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FD76" w14:textId="22981DBA" w:rsidR="00BB569F" w:rsidRPr="00BB569F" w:rsidRDefault="00BB569F" w:rsidP="00BB569F">
      <w:pPr>
        <w:keepNext/>
        <w:keepLines/>
        <w:widowControl w:val="0"/>
        <w:spacing w:after="0" w:line="240" w:lineRule="auto"/>
        <w:ind w:left="1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569F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B56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7558C2" w14:textId="77777777" w:rsidR="00BB569F" w:rsidRPr="00BB569F" w:rsidRDefault="00BB569F" w:rsidP="00BB569F">
      <w:pPr>
        <w:keepNext/>
        <w:keepLines/>
        <w:widowControl w:val="0"/>
        <w:spacing w:after="0" w:line="240" w:lineRule="auto"/>
        <w:ind w:left="1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569F">
        <w:rPr>
          <w:rFonts w:ascii="Times New Roman" w:hAnsi="Times New Roman" w:cs="Times New Roman"/>
          <w:b/>
          <w:sz w:val="24"/>
          <w:szCs w:val="24"/>
        </w:rPr>
        <w:t>к Договору № 98</w:t>
      </w:r>
    </w:p>
    <w:p w14:paraId="37FEF352" w14:textId="467C361C" w:rsidR="00AE37FF" w:rsidRDefault="00BB569F" w:rsidP="00BB569F">
      <w:pPr>
        <w:keepNext/>
        <w:keepLines/>
        <w:widowControl w:val="0"/>
        <w:spacing w:after="0" w:line="240" w:lineRule="auto"/>
        <w:ind w:left="1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569F">
        <w:rPr>
          <w:rFonts w:ascii="Times New Roman" w:hAnsi="Times New Roman" w:cs="Times New Roman"/>
          <w:b/>
          <w:sz w:val="24"/>
          <w:szCs w:val="24"/>
        </w:rPr>
        <w:t>от «2</w:t>
      </w:r>
      <w:r w:rsidR="007137C8">
        <w:rPr>
          <w:rFonts w:ascii="Times New Roman" w:hAnsi="Times New Roman" w:cs="Times New Roman"/>
          <w:b/>
          <w:sz w:val="24"/>
          <w:szCs w:val="24"/>
        </w:rPr>
        <w:t>2</w:t>
      </w:r>
      <w:r w:rsidRPr="00BB569F">
        <w:rPr>
          <w:rFonts w:ascii="Times New Roman" w:hAnsi="Times New Roman" w:cs="Times New Roman"/>
          <w:b/>
          <w:sz w:val="24"/>
          <w:szCs w:val="24"/>
        </w:rPr>
        <w:t>» января 2025 г.</w:t>
      </w:r>
    </w:p>
    <w:p w14:paraId="4B38889D" w14:textId="77777777" w:rsidR="00BB569F" w:rsidRDefault="00BB569F" w:rsidP="00BB569F">
      <w:pPr>
        <w:keepNext/>
        <w:keepLines/>
        <w:widowControl w:val="0"/>
        <w:spacing w:after="0" w:line="240" w:lineRule="auto"/>
        <w:ind w:left="1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AC9605D" w14:textId="77777777" w:rsidR="00AE37FF" w:rsidRPr="007215E1" w:rsidRDefault="00AE37FF" w:rsidP="00AE37FF">
      <w:pPr>
        <w:keepNext/>
        <w:keepLines/>
        <w:widowControl w:val="0"/>
        <w:spacing w:after="0" w:line="240" w:lineRule="auto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Требования к подрядным организациям в области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трудовых отношений</w:t>
      </w:r>
    </w:p>
    <w:p w14:paraId="2A82A5E1" w14:textId="77777777" w:rsidR="00AE37FF" w:rsidRPr="007215E1" w:rsidRDefault="00AE37FF" w:rsidP="00AE37FF">
      <w:pPr>
        <w:keepNext/>
        <w:keepLines/>
        <w:widowControl w:val="0"/>
        <w:spacing w:after="0" w:line="240" w:lineRule="auto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1227743" w14:textId="77777777" w:rsidR="00AE37FF" w:rsidRPr="007215E1" w:rsidRDefault="00AE37FF" w:rsidP="00AE37FF">
      <w:pPr>
        <w:keepNext/>
        <w:keepLines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7"/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I. Обязательства Подрядчика </w:t>
      </w:r>
      <w:r w:rsidRPr="007215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(Исполнителя)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ходе выполнения работ (оказания услуг) по Договору.</w:t>
      </w:r>
      <w:bookmarkEnd w:id="0"/>
    </w:p>
    <w:p w14:paraId="52462CF7" w14:textId="77777777" w:rsidR="00AE37FF" w:rsidRPr="007215E1" w:rsidRDefault="00AE37FF" w:rsidP="00AE37F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ходе выполнения работ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(оказания услуг)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Договору Подрядчик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(Исполнитель)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обязуется неукоснительно </w:t>
      </w:r>
      <w:r w:rsidRPr="00721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соблюдать требования трудового законодательства Республики Казахстан, в том числе в части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6937E1A9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Порядка заключения трудовых договоров, требований к их содержанию и форме;</w:t>
      </w:r>
    </w:p>
    <w:p w14:paraId="1FD8F9BF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Допуска лица к работе только после заключения трудового договора;</w:t>
      </w:r>
    </w:p>
    <w:p w14:paraId="61F1D6B2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Продолжительности и режима рабочего времени;</w:t>
      </w:r>
    </w:p>
    <w:p w14:paraId="15C6615A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  <w:tab w:val="left" w:pos="101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Сменной работы и вахтового метода организации труда;</w:t>
      </w:r>
    </w:p>
    <w:p w14:paraId="769188BE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  <w:tab w:val="left" w:pos="101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в ночное время и сверхурочной работы;</w:t>
      </w:r>
    </w:p>
    <w:p w14:paraId="4837D310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  <w:tab w:val="left" w:pos="101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Отдыха работников;</w:t>
      </w:r>
    </w:p>
    <w:p w14:paraId="20A8F856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  <w:tab w:val="left" w:pos="101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Минимального размера оплаты труда и гарантий в области оплаты труда;</w:t>
      </w:r>
    </w:p>
    <w:p w14:paraId="0D4BC7D3" w14:textId="77777777" w:rsidR="00AE37FF" w:rsidRPr="007215E1" w:rsidRDefault="00AE37FF" w:rsidP="00AE37FF">
      <w:pPr>
        <w:widowControl w:val="0"/>
        <w:numPr>
          <w:ilvl w:val="0"/>
          <w:numId w:val="3"/>
        </w:numPr>
        <w:tabs>
          <w:tab w:val="left" w:pos="426"/>
          <w:tab w:val="left" w:pos="101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Порядка и сроков выплаты заработной платы.</w:t>
      </w:r>
    </w:p>
    <w:p w14:paraId="2F3D8F31" w14:textId="77777777" w:rsidR="00AE37FF" w:rsidRPr="007215E1" w:rsidRDefault="00AE37FF" w:rsidP="00AE37FF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721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обеспечить для своих работников следующие социально-бытовые условия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67AB24B6" w14:textId="77777777" w:rsidR="00AE37FF" w:rsidRPr="007215E1" w:rsidRDefault="00AE37FF" w:rsidP="00AE37FF">
      <w:pPr>
        <w:widowControl w:val="0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2BAC591F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5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(ужин)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менее 1500 ккал.</w:t>
      </w:r>
    </w:p>
    <w:p w14:paraId="0DE3CF89" w14:textId="77777777" w:rsidR="00AE37FF" w:rsidRPr="007215E1" w:rsidRDefault="00AE37FF" w:rsidP="00AE37FF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779D6301" w14:textId="5DB03244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6BEC0BF5" w14:textId="77777777" w:rsidR="00AE37FF" w:rsidRPr="007215E1" w:rsidRDefault="00AE37FF" w:rsidP="00AE37FF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599393BD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 на одного человека;</w:t>
      </w:r>
    </w:p>
    <w:p w14:paraId="0D979C7E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смену постельного белья, полотенец и другого мягкого инвентаря не менее 1 раза в неделю;</w:t>
      </w:r>
    </w:p>
    <w:p w14:paraId="0C5B57A8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сухую и влажную уборку с применением моющих, дезинфицирующих средств - ежедневно по мере необходимости, но не менее 1 раз в день;</w:t>
      </w:r>
    </w:p>
    <w:p w14:paraId="273E7F41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обеспечить меры пожарной безопасности, бесперебойной работы пожарной сигнализации и 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дымовых датчиков, с внутренней системой противопожарной защиты;</w:t>
      </w:r>
    </w:p>
    <w:p w14:paraId="23A4B56F" w14:textId="77777777" w:rsidR="00AE37FF" w:rsidRPr="007215E1" w:rsidRDefault="00AE37FF" w:rsidP="00AE37F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14:paraId="00D12E7B" w14:textId="77777777" w:rsidR="00AE37FF" w:rsidRPr="007215E1" w:rsidRDefault="00AE37FF" w:rsidP="00AE37F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обеспечить моющими, дезинфицирующими средствами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(разрешенными к применению в РК)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73F0DF46" w14:textId="77777777" w:rsidR="00AE37FF" w:rsidRPr="007215E1" w:rsidRDefault="00AE37FF" w:rsidP="00AE37F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отсутствия у Подрядчика/Исполнителя собственных помещений для обеспечения работников проживанием на объектах Заказчика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(находящихся за пределами города на значительном удалении, где рабочий процесс осуществляется вахтовым методом)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7AB28247" w14:textId="77777777" w:rsidR="00AE37FF" w:rsidRPr="007215E1" w:rsidRDefault="00AE37FF" w:rsidP="00AE37FF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2D3CE14B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139BCBB2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5AE23026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02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325DFC65" w14:textId="77777777" w:rsidR="00AE37FF" w:rsidRPr="007215E1" w:rsidRDefault="00AE37FF" w:rsidP="00AE37FF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(станками, машинами, оборудованием, инструментами и т.д.).</w:t>
      </w:r>
    </w:p>
    <w:p w14:paraId="5AA87952" w14:textId="77777777" w:rsidR="00AE37FF" w:rsidRPr="007215E1" w:rsidRDefault="00AE37FF" w:rsidP="00AE3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C431556" w14:textId="77777777" w:rsidR="00AE37FF" w:rsidRPr="007215E1" w:rsidRDefault="00AE37FF" w:rsidP="00AE37FF">
      <w:pPr>
        <w:widowControl w:val="0"/>
        <w:tabs>
          <w:tab w:val="left" w:pos="1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Порядок взаимодействия Подрядчика </w:t>
      </w:r>
      <w:r w:rsidRPr="007215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(Исполнителя)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 работниками в целях своевременного получения информации о настроении среди работников.</w:t>
      </w:r>
    </w:p>
    <w:p w14:paraId="04962FDB" w14:textId="77777777" w:rsidR="00AE37FF" w:rsidRPr="007215E1" w:rsidRDefault="00AE37FF" w:rsidP="00AE37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10B68D19" w14:textId="77777777" w:rsidR="00AE37FF" w:rsidRPr="007215E1" w:rsidRDefault="00AE37FF" w:rsidP="00AE3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Подрядчика/Исполнителя,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464FB5D3" w14:textId="77777777" w:rsidR="00AE37FF" w:rsidRPr="007215E1" w:rsidRDefault="00AE37FF" w:rsidP="00AE37FF">
      <w:pPr>
        <w:widowControl w:val="0"/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7AFF2CE6" w14:textId="77777777" w:rsidR="00AE37FF" w:rsidRPr="007215E1" w:rsidRDefault="00AE37FF" w:rsidP="00AE37FF">
      <w:pPr>
        <w:widowControl w:val="0"/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A6A7E2C" w14:textId="77777777" w:rsidR="00AE37FF" w:rsidRPr="007215E1" w:rsidRDefault="00AE37FF" w:rsidP="00AE37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III</w:t>
      </w:r>
      <w:r w:rsidRPr="0072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Порядок проведения Заказчиком проверок на предмет соблюдения Подрядчиком </w:t>
      </w:r>
      <w:r w:rsidRPr="007215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(Исполнителем)</w:t>
      </w:r>
      <w:r w:rsidRPr="0072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положений настоящих Требований.</w:t>
      </w:r>
    </w:p>
    <w:p w14:paraId="52773952" w14:textId="77777777" w:rsidR="00AE37FF" w:rsidRPr="007215E1" w:rsidRDefault="00AE37FF" w:rsidP="00AE37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42DEE8BD" w14:textId="77777777" w:rsidR="00AE37FF" w:rsidRPr="007215E1" w:rsidRDefault="00AE37FF" w:rsidP="00AE37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из государственных органов и иных источников, в том </w:t>
      </w:r>
    </w:p>
    <w:p w14:paraId="7C936E5A" w14:textId="77777777" w:rsidR="00AE37FF" w:rsidRPr="007215E1" w:rsidRDefault="00AE37FF" w:rsidP="00AE37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 должностных лиц Заказчика.</w:t>
      </w:r>
    </w:p>
    <w:p w14:paraId="3EFD6EC7" w14:textId="77777777" w:rsidR="00AE37FF" w:rsidRPr="007215E1" w:rsidRDefault="00AE37FF" w:rsidP="00AE37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ходе проведения Заказчиком проверок Подрядчик </w:t>
      </w:r>
      <w:r w:rsidRPr="007215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(Исполнитель)</w:t>
      </w: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обязан:</w:t>
      </w:r>
    </w:p>
    <w:p w14:paraId="1B8F9A58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57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Заказчику актуальные и объективные данные;</w:t>
      </w:r>
    </w:p>
    <w:p w14:paraId="6F20D179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91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доступ Заказчика на все объекты социально-бытового и производственного характера.</w:t>
      </w:r>
    </w:p>
    <w:p w14:paraId="5910EEF0" w14:textId="77777777" w:rsidR="00AE37FF" w:rsidRPr="007215E1" w:rsidRDefault="00AE37FF" w:rsidP="00AE37F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79AB6140" w14:textId="77777777" w:rsidR="00AE37FF" w:rsidRPr="007215E1" w:rsidRDefault="00AE37FF" w:rsidP="00AE37FF">
      <w:pPr>
        <w:keepNext/>
        <w:keepLines/>
        <w:widowControl w:val="0"/>
        <w:tabs>
          <w:tab w:val="left" w:pos="137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8"/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Сопутствующие обязательства Подрядчика </w:t>
      </w:r>
      <w:r w:rsidRPr="007215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 xml:space="preserve">(Исполнителя) 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области трудовых отношений</w:t>
      </w:r>
      <w:bookmarkEnd w:id="1"/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3EBEBBF3" w14:textId="77777777" w:rsidR="00AE37FF" w:rsidRPr="007215E1" w:rsidRDefault="00AE37FF" w:rsidP="00AE37F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Подрядчик (Исполнитель) обязуется:</w:t>
      </w:r>
    </w:p>
    <w:p w14:paraId="363D421A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социально-бытового характера;</w:t>
      </w:r>
    </w:p>
    <w:p w14:paraId="671DBDB4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7B038F8F" w14:textId="77777777" w:rsidR="00AE37FF" w:rsidRPr="007215E1" w:rsidRDefault="00AE37FF" w:rsidP="00AE37FF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организациям, привлекаемым к работе на объекты Заказчика.</w:t>
      </w:r>
    </w:p>
    <w:p w14:paraId="52A753BD" w14:textId="77777777" w:rsidR="00AE37FF" w:rsidRPr="007215E1" w:rsidRDefault="00AE37FF" w:rsidP="00AE37FF">
      <w:pPr>
        <w:keepNext/>
        <w:keepLines/>
        <w:widowControl w:val="0"/>
        <w:tabs>
          <w:tab w:val="left" w:pos="13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8445DFC" w14:textId="77777777" w:rsidR="00AE37FF" w:rsidRPr="007215E1" w:rsidRDefault="00AE37FF" w:rsidP="00AE37FF">
      <w:pPr>
        <w:keepNext/>
        <w:keepLines/>
        <w:widowControl w:val="0"/>
        <w:tabs>
          <w:tab w:val="left" w:pos="1375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r w:rsidRPr="0072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Ответственность</w:t>
      </w:r>
    </w:p>
    <w:p w14:paraId="71D69510" w14:textId="65320E2A" w:rsidR="00AE37FF" w:rsidRDefault="00AE37FF" w:rsidP="00AE37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15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случаях неисполнения Подрядчиком/Исполнителем настоящего Приложения к Договору «Требования к подрядным организациям в области трудовых отношений», Товарищество вправе привлечь Подрядчика/Исполнителя к ответственности, вплоть до расторжения договора.</w:t>
      </w:r>
    </w:p>
    <w:p w14:paraId="4C564A4F" w14:textId="256D8581" w:rsidR="002B6076" w:rsidRDefault="002B6076" w:rsidP="00AE37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55F30F58" w14:textId="77777777" w:rsidR="005C4FFE" w:rsidRDefault="005C4FFE" w:rsidP="00AE37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2"/>
      </w:tblGrid>
      <w:tr w:rsidR="005C4FFE" w:rsidRPr="00446DD9" w14:paraId="3A0EF799" w14:textId="77777777" w:rsidTr="00154934">
        <w:trPr>
          <w:trHeight w:val="735"/>
        </w:trPr>
        <w:tc>
          <w:tcPr>
            <w:tcW w:w="2530" w:type="pct"/>
          </w:tcPr>
          <w:p w14:paraId="1D0304BE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bookmarkStart w:id="2" w:name="_Hlk183418021"/>
          </w:p>
          <w:p w14:paraId="17D9A718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416403">
              <w:rPr>
                <w:b/>
                <w:sz w:val="24"/>
                <w:szCs w:val="24"/>
              </w:rPr>
              <w:t>ЗАКАЗЧИК:</w:t>
            </w:r>
          </w:p>
          <w:p w14:paraId="13EC14CB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  <w:p w14:paraId="62E677C0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  <w:r w:rsidRPr="00416403">
              <w:rPr>
                <w:bCs/>
                <w:sz w:val="24"/>
                <w:szCs w:val="24"/>
              </w:rPr>
              <w:t>Директор по производству</w:t>
            </w:r>
          </w:p>
          <w:p w14:paraId="3E8CEFF2" w14:textId="77777777" w:rsidR="005C4FFE" w:rsidRPr="00416403" w:rsidRDefault="005C4FFE" w:rsidP="005C4FFE">
            <w:pPr>
              <w:pStyle w:val="a3"/>
              <w:tabs>
                <w:tab w:val="left" w:pos="284"/>
              </w:tabs>
              <w:spacing w:line="360" w:lineRule="auto"/>
              <w:rPr>
                <w:bCs/>
                <w:sz w:val="24"/>
                <w:szCs w:val="24"/>
              </w:rPr>
            </w:pPr>
            <w:r w:rsidRPr="00416403">
              <w:rPr>
                <w:bCs/>
                <w:sz w:val="24"/>
                <w:szCs w:val="24"/>
              </w:rPr>
              <w:t>ТОО «Урихтау Оперейтинг»</w:t>
            </w:r>
          </w:p>
          <w:p w14:paraId="3FDDDFAB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  <w:p w14:paraId="3DDA8B46" w14:textId="77777777" w:rsidR="005C4FFE" w:rsidRPr="00A85058" w:rsidRDefault="005C4FFE" w:rsidP="005C4FFE">
            <w:pPr>
              <w:pStyle w:val="a3"/>
              <w:tabs>
                <w:tab w:val="left" w:pos="284"/>
              </w:tabs>
              <w:spacing w:line="360" w:lineRule="auto"/>
              <w:rPr>
                <w:b/>
                <w:sz w:val="24"/>
                <w:szCs w:val="24"/>
              </w:rPr>
            </w:pPr>
            <w:r w:rsidRPr="00446DD9">
              <w:rPr>
                <w:bCs/>
                <w:sz w:val="24"/>
                <w:szCs w:val="24"/>
              </w:rPr>
              <w:t xml:space="preserve">___________________ </w:t>
            </w:r>
            <w:r>
              <w:rPr>
                <w:b/>
                <w:sz w:val="24"/>
                <w:szCs w:val="24"/>
              </w:rPr>
              <w:t>Исмагулов М.Б.</w:t>
            </w:r>
          </w:p>
          <w:p w14:paraId="041DC257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sz w:val="24"/>
                <w:szCs w:val="24"/>
              </w:rPr>
            </w:pPr>
            <w:r w:rsidRPr="00E51CD4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2470" w:type="pct"/>
          </w:tcPr>
          <w:p w14:paraId="04B54925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39C3B322" w14:textId="77777777" w:rsidR="005C4FFE" w:rsidRPr="00446DD9" w:rsidRDefault="005C4FFE" w:rsidP="001549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ИСПОНИТЕЛЬ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BBFD04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7DE637E0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>ТОО «КМГ-Кумколь»</w:t>
            </w:r>
          </w:p>
          <w:p w14:paraId="03FA79C6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1E5BE6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  <w:r w:rsidRPr="00E51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Касенов Б.К.</w:t>
            </w: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B85E86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51CD4">
              <w:rPr>
                <w:rFonts w:eastAsia="Calibri"/>
                <w:sz w:val="24"/>
                <w:szCs w:val="24"/>
              </w:rPr>
              <w:t>М.П.</w:t>
            </w:r>
          </w:p>
        </w:tc>
      </w:tr>
      <w:bookmarkEnd w:id="2"/>
    </w:tbl>
    <w:p w14:paraId="72B82226" w14:textId="77777777" w:rsidR="005C4FFE" w:rsidRDefault="005C4FFE" w:rsidP="00AE37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75A7604E" w14:textId="77777777" w:rsidR="002B6076" w:rsidRDefault="002B6076" w:rsidP="00AE37F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60889F8E" w14:textId="4CA19431" w:rsidR="00AE37FF" w:rsidRDefault="00AE37FF" w:rsidP="00AE37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AEDC57D" w14:textId="29991FB3" w:rsidR="00AE37FF" w:rsidRDefault="00AE37FF" w:rsidP="00AE37FF">
      <w:pPr>
        <w:pStyle w:val="60"/>
        <w:shd w:val="clear" w:color="auto" w:fill="auto"/>
        <w:spacing w:line="240" w:lineRule="auto"/>
        <w:jc w:val="right"/>
        <w:rPr>
          <w:rFonts w:cs="Times New Roman"/>
          <w:sz w:val="24"/>
          <w:szCs w:val="24"/>
          <w:lang w:val="ru-RU"/>
        </w:rPr>
      </w:pPr>
      <w:r w:rsidRPr="00AE37FF">
        <w:rPr>
          <w:rFonts w:cs="Times New Roman"/>
          <w:sz w:val="24"/>
          <w:szCs w:val="24"/>
          <w:lang w:val="ru-RU"/>
        </w:rPr>
        <w:lastRenderedPageBreak/>
        <w:t>Приложение к</w:t>
      </w:r>
    </w:p>
    <w:p w14:paraId="5DDB28C6" w14:textId="63450C17" w:rsidR="00AE37FF" w:rsidRPr="00AE37FF" w:rsidRDefault="00AE37FF" w:rsidP="00AE37FF">
      <w:pPr>
        <w:pStyle w:val="60"/>
        <w:shd w:val="clear" w:color="auto" w:fill="auto"/>
        <w:spacing w:line="240" w:lineRule="auto"/>
        <w:jc w:val="right"/>
        <w:rPr>
          <w:rFonts w:cs="Times New Roman"/>
          <w:sz w:val="24"/>
          <w:szCs w:val="24"/>
          <w:lang w:val="ru-RU"/>
        </w:rPr>
      </w:pPr>
      <w:r w:rsidRPr="00AE37FF">
        <w:rPr>
          <w:rFonts w:cs="Times New Roman"/>
          <w:sz w:val="24"/>
          <w:szCs w:val="24"/>
          <w:lang w:val="ru-RU"/>
        </w:rPr>
        <w:t>«Требования к подрядным организациям</w:t>
      </w:r>
    </w:p>
    <w:p w14:paraId="3BB81EEE" w14:textId="77777777" w:rsidR="00AE37FF" w:rsidRPr="00AE37FF" w:rsidRDefault="00AE37FF" w:rsidP="00AE37FF">
      <w:pPr>
        <w:pStyle w:val="60"/>
        <w:shd w:val="clear" w:color="auto" w:fill="auto"/>
        <w:spacing w:line="240" w:lineRule="auto"/>
        <w:jc w:val="right"/>
        <w:rPr>
          <w:rFonts w:cs="Times New Roman"/>
          <w:sz w:val="24"/>
          <w:szCs w:val="24"/>
          <w:lang w:val="ru-RU"/>
        </w:rPr>
      </w:pPr>
      <w:r w:rsidRPr="00AE37FF">
        <w:rPr>
          <w:rFonts w:cs="Times New Roman"/>
          <w:sz w:val="24"/>
          <w:szCs w:val="24"/>
          <w:lang w:val="ru-RU"/>
        </w:rPr>
        <w:t xml:space="preserve"> в области трудовых отношений»</w:t>
      </w:r>
    </w:p>
    <w:p w14:paraId="218752A0" w14:textId="77777777" w:rsidR="00AE37FF" w:rsidRPr="00AE37FF" w:rsidRDefault="00AE37FF" w:rsidP="00AE37FF">
      <w:pPr>
        <w:pStyle w:val="60"/>
        <w:shd w:val="clear" w:color="auto" w:fill="auto"/>
        <w:spacing w:line="240" w:lineRule="auto"/>
        <w:rPr>
          <w:rFonts w:cs="Times New Roman"/>
          <w:sz w:val="24"/>
          <w:szCs w:val="24"/>
          <w:lang w:val="ru-RU"/>
        </w:rPr>
      </w:pPr>
    </w:p>
    <w:p w14:paraId="5F798683" w14:textId="77777777" w:rsidR="00AE37FF" w:rsidRPr="00AE37FF" w:rsidRDefault="00AE37FF" w:rsidP="00AE37FF">
      <w:pPr>
        <w:pStyle w:val="60"/>
        <w:shd w:val="clear" w:color="auto" w:fill="auto"/>
        <w:spacing w:line="240" w:lineRule="auto"/>
        <w:rPr>
          <w:rFonts w:cs="Times New Roman"/>
          <w:sz w:val="24"/>
          <w:szCs w:val="24"/>
          <w:lang w:val="ru-RU"/>
        </w:rPr>
      </w:pPr>
    </w:p>
    <w:p w14:paraId="542A26E1" w14:textId="77777777" w:rsidR="00AE37FF" w:rsidRPr="00AE37FF" w:rsidRDefault="00AE37FF" w:rsidP="00AE37FF">
      <w:pPr>
        <w:pStyle w:val="60"/>
        <w:shd w:val="clear" w:color="auto" w:fill="auto"/>
        <w:spacing w:line="240" w:lineRule="auto"/>
        <w:jc w:val="center"/>
        <w:rPr>
          <w:rFonts w:cs="Times New Roman"/>
          <w:sz w:val="24"/>
          <w:szCs w:val="24"/>
          <w:lang w:val="ru-RU"/>
        </w:rPr>
      </w:pPr>
      <w:r w:rsidRPr="00AE37FF">
        <w:rPr>
          <w:rFonts w:cs="Times New Roman"/>
          <w:sz w:val="24"/>
          <w:szCs w:val="24"/>
          <w:lang w:val="ru-RU"/>
        </w:rPr>
        <w:t>ПРОВЕРОЧНЫЙ ЛИСТ</w:t>
      </w:r>
    </w:p>
    <w:p w14:paraId="70227707" w14:textId="3EBE4545" w:rsidR="00AE37FF" w:rsidRPr="007215E1" w:rsidRDefault="00AE37FF" w:rsidP="00AE37FF">
      <w:pPr>
        <w:pStyle w:val="60"/>
        <w:shd w:val="clear" w:color="auto" w:fill="auto"/>
        <w:spacing w:line="240" w:lineRule="auto"/>
        <w:ind w:firstLine="0"/>
        <w:rPr>
          <w:rStyle w:val="3"/>
          <w:rFonts w:eastAsia="Arial Unicode MS"/>
          <w:sz w:val="24"/>
          <w:szCs w:val="24"/>
        </w:rPr>
      </w:pPr>
      <w:r w:rsidRPr="00AE37FF">
        <w:rPr>
          <w:rFonts w:cs="Times New Roman"/>
          <w:sz w:val="24"/>
          <w:szCs w:val="24"/>
          <w:lang w:val="ru-RU"/>
        </w:rPr>
        <w:t xml:space="preserve">для проведения Заказчиком проверок Подрядчика/Исполнителя на предмет соблюдения обязательств в области трудовых отношений при исполнении обязательств по </w:t>
      </w:r>
      <w:r w:rsidRPr="007215E1">
        <w:rPr>
          <w:rStyle w:val="3"/>
          <w:rFonts w:eastAsia="Arial Unicode MS"/>
          <w:sz w:val="24"/>
          <w:szCs w:val="24"/>
        </w:rPr>
        <w:t>Договору ___________________________________________________</w:t>
      </w:r>
    </w:p>
    <w:p w14:paraId="753D39F5" w14:textId="77777777" w:rsidR="00AE37FF" w:rsidRPr="007215E1" w:rsidRDefault="00AE37FF" w:rsidP="00AE3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16"/>
        <w:gridCol w:w="9"/>
        <w:gridCol w:w="4350"/>
        <w:gridCol w:w="292"/>
        <w:gridCol w:w="765"/>
        <w:gridCol w:w="676"/>
        <w:gridCol w:w="10"/>
        <w:gridCol w:w="3258"/>
        <w:gridCol w:w="10"/>
        <w:gridCol w:w="31"/>
      </w:tblGrid>
      <w:tr w:rsidR="00AE37FF" w:rsidRPr="007215E1" w14:paraId="20D1A8E8" w14:textId="77777777" w:rsidTr="005C4FFE">
        <w:trPr>
          <w:gridAfter w:val="2"/>
          <w:wAfter w:w="18" w:type="pct"/>
          <w:trHeight w:hRule="exact" w:val="610"/>
          <w:jc w:val="center"/>
        </w:trPr>
        <w:tc>
          <w:tcPr>
            <w:tcW w:w="497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553E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5pt"/>
                <w:rFonts w:eastAsia="Arial Unicode MS"/>
                <w:sz w:val="24"/>
                <w:szCs w:val="24"/>
              </w:rPr>
              <w:t xml:space="preserve">Данный проверочный лист </w:t>
            </w:r>
            <w:r w:rsidRPr="007215E1">
              <w:rPr>
                <w:rStyle w:val="2115pt"/>
                <w:rFonts w:eastAsia="Arial Unicode MS"/>
                <w:sz w:val="24"/>
                <w:szCs w:val="24"/>
                <w:lang w:val="kk-KZ" w:eastAsia="kk-KZ" w:bidi="kk-KZ"/>
              </w:rPr>
              <w:t xml:space="preserve">служит </w:t>
            </w:r>
            <w:r w:rsidRPr="007215E1">
              <w:rPr>
                <w:rStyle w:val="2115pt"/>
                <w:rFonts w:eastAsia="Arial Unicode MS"/>
                <w:sz w:val="24"/>
                <w:szCs w:val="24"/>
              </w:rPr>
              <w:t>в качестве формы для записи во время проведения проверки, проводимой в подрядной организации</w:t>
            </w:r>
          </w:p>
        </w:tc>
      </w:tr>
      <w:tr w:rsidR="00AE37FF" w:rsidRPr="007215E1" w14:paraId="6C91A8D4" w14:textId="77777777" w:rsidTr="005C4FFE">
        <w:trPr>
          <w:gridAfter w:val="2"/>
          <w:wAfter w:w="18" w:type="pct"/>
          <w:trHeight w:hRule="exact" w:val="878"/>
          <w:jc w:val="center"/>
        </w:trPr>
        <w:tc>
          <w:tcPr>
            <w:tcW w:w="497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97EC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5pt"/>
                <w:rFonts w:eastAsia="Arial Unicode MS"/>
                <w:sz w:val="24"/>
                <w:szCs w:val="24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AE37FF" w:rsidRPr="007215E1" w14:paraId="3B7237C1" w14:textId="77777777" w:rsidTr="005C4FFE">
        <w:trPr>
          <w:gridAfter w:val="2"/>
          <w:wAfter w:w="18" w:type="pct"/>
          <w:trHeight w:hRule="exact" w:val="302"/>
          <w:jc w:val="center"/>
        </w:trPr>
        <w:tc>
          <w:tcPr>
            <w:tcW w:w="497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6B59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5pt"/>
                <w:rFonts w:eastAsia="Arial Unicode MS"/>
                <w:sz w:val="24"/>
                <w:szCs w:val="24"/>
              </w:rPr>
              <w:t>Данная проверка не охватывает состояние безопасности и охраны труда</w:t>
            </w:r>
          </w:p>
        </w:tc>
      </w:tr>
      <w:tr w:rsidR="00AE37FF" w:rsidRPr="007215E1" w14:paraId="588A602F" w14:textId="77777777" w:rsidTr="005C4FFE">
        <w:trPr>
          <w:gridAfter w:val="2"/>
          <w:wAfter w:w="18" w:type="pct"/>
          <w:trHeight w:hRule="exact" w:val="317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1BA4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5pt"/>
                <w:rFonts w:eastAsia="Arial Unicode MS"/>
                <w:sz w:val="24"/>
                <w:szCs w:val="24"/>
              </w:rPr>
              <w:t>Периодом проверки является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44DD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1CA2210" w14:textId="77777777" w:rsidTr="005C4FFE">
        <w:trPr>
          <w:gridAfter w:val="2"/>
          <w:wAfter w:w="18" w:type="pct"/>
          <w:trHeight w:hRule="exact" w:val="293"/>
          <w:jc w:val="center"/>
        </w:trPr>
        <w:tc>
          <w:tcPr>
            <w:tcW w:w="497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8BE52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ОБЩИЕ СВЕДЕНИЯ</w:t>
            </w:r>
          </w:p>
        </w:tc>
      </w:tr>
      <w:tr w:rsidR="00AE37FF" w:rsidRPr="007215E1" w14:paraId="4E3D2F44" w14:textId="77777777" w:rsidTr="005C4FFE">
        <w:trPr>
          <w:gridAfter w:val="2"/>
          <w:wAfter w:w="18" w:type="pct"/>
          <w:trHeight w:hRule="exact" w:val="298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9843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Участники проверки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2525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27D9195F" w14:textId="77777777" w:rsidTr="005C4FFE">
        <w:trPr>
          <w:gridAfter w:val="2"/>
          <w:wAfter w:w="18" w:type="pct"/>
          <w:trHeight w:hRule="exact" w:val="298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B19E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Место проведения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C558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C7F9446" w14:textId="77777777" w:rsidTr="005C4FFE">
        <w:trPr>
          <w:gridAfter w:val="2"/>
          <w:wAfter w:w="18" w:type="pct"/>
          <w:trHeight w:hRule="exact" w:val="302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F0D6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Дата проведения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1211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4B76594" w14:textId="77777777" w:rsidTr="005C4FFE">
        <w:trPr>
          <w:gridAfter w:val="2"/>
          <w:wAfter w:w="18" w:type="pct"/>
          <w:trHeight w:hRule="exact" w:val="298"/>
          <w:jc w:val="center"/>
        </w:trPr>
        <w:tc>
          <w:tcPr>
            <w:tcW w:w="497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81341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ИНФОРМАЦИЯ О ПОДРЯДНОЙ ОРГАНИЗАЦИИ</w:t>
            </w:r>
          </w:p>
        </w:tc>
      </w:tr>
      <w:tr w:rsidR="00AE37FF" w:rsidRPr="007215E1" w14:paraId="2B31508D" w14:textId="77777777" w:rsidTr="005C4FFE">
        <w:trPr>
          <w:gridAfter w:val="2"/>
          <w:wAfter w:w="18" w:type="pct"/>
          <w:trHeight w:hRule="exact" w:val="302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A4C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Наименование компании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D264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BD76E4B" w14:textId="77777777" w:rsidTr="005C4FFE">
        <w:trPr>
          <w:gridAfter w:val="2"/>
          <w:wAfter w:w="18" w:type="pct"/>
          <w:trHeight w:hRule="exact" w:val="298"/>
          <w:jc w:val="center"/>
        </w:trPr>
        <w:tc>
          <w:tcPr>
            <w:tcW w:w="3379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BE8E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2717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06BD84E" w14:textId="77777777" w:rsidTr="005C4FFE">
        <w:trPr>
          <w:gridAfter w:val="1"/>
          <w:wAfter w:w="14" w:type="pct"/>
          <w:trHeight w:hRule="exact" w:val="298"/>
          <w:jc w:val="center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1686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Прием на работу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0065F" w14:textId="77777777" w:rsidR="00AE37FF" w:rsidRPr="007215E1" w:rsidRDefault="00AE37FF" w:rsidP="00AE37FF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12F5E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32695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305AD9F2" w14:textId="77777777" w:rsidTr="005C4FFE">
        <w:trPr>
          <w:gridAfter w:val="1"/>
          <w:wAfter w:w="14" w:type="pct"/>
          <w:trHeight w:hRule="exact" w:val="772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5E854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E96A3" w14:textId="77777777" w:rsidR="00AE37FF" w:rsidRPr="007215E1" w:rsidRDefault="00AE37FF" w:rsidP="00AE37FF">
            <w:pPr>
              <w:spacing w:after="0" w:line="240" w:lineRule="auto"/>
              <w:rPr>
                <w:rStyle w:val="211pt"/>
                <w:rFonts w:eastAsia="Arial Unicode MS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Трудовой договор оформлен и 1 экз. выдан работникам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C6E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588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9F22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507174F" w14:textId="77777777" w:rsidTr="005C4FFE">
        <w:trPr>
          <w:gridAfter w:val="1"/>
          <w:wAfter w:w="14" w:type="pct"/>
          <w:trHeight w:hRule="exact" w:val="131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7D96E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D1380" w14:textId="77777777" w:rsidR="00AE37FF" w:rsidRPr="007215E1" w:rsidRDefault="00AE37FF" w:rsidP="00AE37FF">
            <w:pPr>
              <w:spacing w:after="0" w:line="240" w:lineRule="auto"/>
              <w:rPr>
                <w:rStyle w:val="211pt"/>
                <w:rFonts w:eastAsia="Arial Unicode MS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Приказы о приеме на работу имеются и с ними ознакомлены работники, в том числе и обязательства о неразглашении коммерческой тайны/конфидициальности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D45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CDCD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0CA8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51A57AE7" w14:textId="77777777" w:rsidTr="005C4FFE">
        <w:trPr>
          <w:gridAfter w:val="1"/>
          <w:wAfter w:w="14" w:type="pct"/>
          <w:trHeight w:hRule="exact" w:val="302"/>
          <w:jc w:val="center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5D8E3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Режим работы и отдых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E6499" w14:textId="77777777" w:rsidR="00AE37FF" w:rsidRPr="007215E1" w:rsidRDefault="00AE37FF" w:rsidP="00AE37FF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63D71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D544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3F30587C" w14:textId="77777777" w:rsidTr="005C4FFE">
        <w:trPr>
          <w:gridAfter w:val="1"/>
          <w:wAfter w:w="14" w:type="pct"/>
          <w:trHeight w:hRule="exact" w:val="95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8CAA8" w14:textId="77777777" w:rsidR="00AE37FF" w:rsidRPr="007215E1" w:rsidRDefault="00AE37FF" w:rsidP="00290AA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36798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Табели учета рабочего времени подписаны и отражают фактическое отработанное время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A26E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27ED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82C8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5C441245" w14:textId="77777777" w:rsidTr="005C4FFE">
        <w:trPr>
          <w:gridAfter w:val="1"/>
          <w:wAfter w:w="14" w:type="pct"/>
          <w:trHeight w:hRule="exact" w:val="1085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F5E0B" w14:textId="77777777" w:rsidR="00AE37FF" w:rsidRPr="007215E1" w:rsidRDefault="00AE37FF" w:rsidP="00290AA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B36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A1D0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79E1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95D7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2E231FE1" w14:textId="77777777" w:rsidTr="005C4FFE">
        <w:trPr>
          <w:gridAfter w:val="1"/>
          <w:wAfter w:w="14" w:type="pct"/>
          <w:trHeight w:hRule="exact" w:val="106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DD20F" w14:textId="77777777" w:rsidR="00AE37FF" w:rsidRPr="007215E1" w:rsidRDefault="00AE37FF" w:rsidP="00290AA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05FF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F653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BF0C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1332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6997F5EA" w14:textId="77777777" w:rsidTr="005C4FFE">
        <w:trPr>
          <w:gridAfter w:val="1"/>
          <w:wAfter w:w="14" w:type="pct"/>
          <w:trHeight w:hRule="exact" w:val="1038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AB8A2" w14:textId="77777777" w:rsidR="00AE37FF" w:rsidRPr="007215E1" w:rsidRDefault="00AE37FF" w:rsidP="00290AA9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2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9D3A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A6FD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226D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9AE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1D4599E" w14:textId="77777777" w:rsidTr="005C4FFE">
        <w:tblPrEx>
          <w:jc w:val="left"/>
        </w:tblPrEx>
        <w:trPr>
          <w:gridAfter w:val="1"/>
          <w:wAfter w:w="14" w:type="pct"/>
          <w:trHeight w:hRule="exact" w:val="590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1117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553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Трудовой договор составлен в полном соответствие с ТК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82E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139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53B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3ACECA2" w14:textId="77777777" w:rsidTr="005C4FFE">
        <w:tblPrEx>
          <w:jc w:val="left"/>
        </w:tblPrEx>
        <w:trPr>
          <w:gridAfter w:val="1"/>
          <w:wAfter w:w="14" w:type="pct"/>
          <w:trHeight w:hRule="exact" w:val="87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EB67A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B230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Расторжение трудовых договоров осуществлялось в полном соответствии с требованиями ТК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08E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04A9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AA58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6C994743" w14:textId="77777777" w:rsidTr="005C4FFE">
        <w:tblPrEx>
          <w:jc w:val="left"/>
        </w:tblPrEx>
        <w:trPr>
          <w:gridAfter w:val="1"/>
          <w:wAfter w:w="14" w:type="pct"/>
          <w:trHeight w:hRule="exact" w:val="874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ECC5C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2A02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754A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86D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A4BC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22EEC403" w14:textId="77777777" w:rsidTr="005C4FFE">
        <w:tblPrEx>
          <w:jc w:val="left"/>
        </w:tblPrEx>
        <w:trPr>
          <w:gridAfter w:val="1"/>
          <w:wAfter w:w="14" w:type="pct"/>
          <w:trHeight w:hRule="exact" w:val="878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FC3DC" w14:textId="77777777" w:rsidR="00AE37FF" w:rsidRPr="007215E1" w:rsidRDefault="00AE37FF" w:rsidP="002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9A5C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Режим рабочего времени соответствует нормам, установленным ТК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17A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795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2575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82C607F" w14:textId="77777777" w:rsidTr="005C4FFE">
        <w:tblPrEx>
          <w:jc w:val="left"/>
        </w:tblPrEx>
        <w:trPr>
          <w:gridAfter w:val="1"/>
          <w:wAfter w:w="14" w:type="pct"/>
          <w:trHeight w:hRule="exact" w:val="1350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25B2A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03D5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D04D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CA0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7510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9003ED8" w14:textId="77777777" w:rsidTr="005C4FFE">
        <w:tblPrEx>
          <w:jc w:val="left"/>
        </w:tblPrEx>
        <w:trPr>
          <w:gridAfter w:val="1"/>
          <w:wAfter w:w="14" w:type="pct"/>
          <w:trHeight w:hRule="exact" w:val="1166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B1A3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1C1B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0400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094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4DB5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419289A1" w14:textId="77777777" w:rsidTr="005C4FFE">
        <w:tblPrEx>
          <w:jc w:val="left"/>
        </w:tblPrEx>
        <w:trPr>
          <w:gridAfter w:val="1"/>
          <w:wAfter w:w="14" w:type="pct"/>
          <w:trHeight w:hRule="exact" w:val="1738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79446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16E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C3F3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2E96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0803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069AEA8" w14:textId="77777777" w:rsidTr="005C4FFE">
        <w:tblPrEx>
          <w:jc w:val="left"/>
        </w:tblPrEx>
        <w:trPr>
          <w:gridAfter w:val="1"/>
          <w:wAfter w:w="14" w:type="pct"/>
          <w:trHeight w:hRule="exact" w:val="1231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6B750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3390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878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128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749D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78277CC" w14:textId="77777777" w:rsidTr="005C4FFE">
        <w:tblPrEx>
          <w:jc w:val="left"/>
        </w:tblPrEx>
        <w:trPr>
          <w:gridAfter w:val="1"/>
          <w:wAfter w:w="14" w:type="pct"/>
          <w:trHeight w:hRule="exact" w:val="298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E10CF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Заработная плата и иные выплаты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7D4BB" w14:textId="77777777" w:rsidR="00AE37FF" w:rsidRPr="007215E1" w:rsidRDefault="00AE37FF" w:rsidP="00AE37FF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8D1A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F53E6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1935D8E0" w14:textId="77777777" w:rsidTr="005C4FFE">
        <w:tblPrEx>
          <w:jc w:val="left"/>
        </w:tblPrEx>
        <w:trPr>
          <w:gridAfter w:val="1"/>
          <w:wAfter w:w="14" w:type="pct"/>
          <w:trHeight w:hRule="exact" w:val="1409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A8D66" w14:textId="77777777" w:rsidR="00AE37FF" w:rsidRPr="007215E1" w:rsidRDefault="00AE37FF" w:rsidP="00AE37FF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F560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4FBF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2813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7F4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4ABD3C48" w14:textId="77777777" w:rsidTr="005C4FFE">
        <w:tblPrEx>
          <w:jc w:val="left"/>
        </w:tblPrEx>
        <w:trPr>
          <w:gridAfter w:val="1"/>
          <w:wAfter w:w="14" w:type="pct"/>
          <w:trHeight w:hRule="exact" w:val="1549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DD14E" w14:textId="77777777" w:rsidR="00AE37FF" w:rsidRPr="007215E1" w:rsidRDefault="00AE37FF" w:rsidP="00AE37FF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3859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7B23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C33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CDE6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F4C846C" w14:textId="77777777" w:rsidTr="005C4FFE">
        <w:tblPrEx>
          <w:jc w:val="left"/>
        </w:tblPrEx>
        <w:trPr>
          <w:gridAfter w:val="1"/>
          <w:wAfter w:w="14" w:type="pct"/>
          <w:trHeight w:hRule="exact" w:val="823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83B3" w14:textId="77777777" w:rsidR="00AE37FF" w:rsidRPr="007215E1" w:rsidRDefault="00AE37FF" w:rsidP="00AE37FF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CF594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Имеются подтверждение оплаты пенсионных и социальных отчислений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18855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08E8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990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563B7BA" w14:textId="77777777" w:rsidTr="005C4FFE">
        <w:tblPrEx>
          <w:jc w:val="left"/>
        </w:tblPrEx>
        <w:trPr>
          <w:trHeight w:hRule="exact" w:val="1146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0DA88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C6F3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Пособия по временной нетрудоспособности за возмещаются правильно,согласно законодательству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2983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5977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BB1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2C50D0B5" w14:textId="77777777" w:rsidTr="005C4FFE">
        <w:tblPrEx>
          <w:jc w:val="left"/>
        </w:tblPrEx>
        <w:trPr>
          <w:trHeight w:hRule="exact" w:val="1002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27E5" w14:textId="77777777" w:rsidR="00AE37FF" w:rsidRPr="007215E1" w:rsidRDefault="00AE37FF" w:rsidP="00290AA9">
            <w:pPr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676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3249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F7C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D8E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56D22508" w14:textId="77777777" w:rsidTr="005C4FFE">
        <w:tblPrEx>
          <w:jc w:val="left"/>
        </w:tblPrEx>
        <w:trPr>
          <w:trHeight w:hRule="exact" w:val="298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38699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Расторжение трудовых отношений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F6311" w14:textId="77777777" w:rsidR="00AE37FF" w:rsidRPr="007215E1" w:rsidRDefault="00AE37FF" w:rsidP="00AE37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84198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92376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264C19F0" w14:textId="77777777" w:rsidTr="005C4FFE">
        <w:tblPrEx>
          <w:jc w:val="left"/>
        </w:tblPrEx>
        <w:trPr>
          <w:trHeight w:hRule="exact" w:val="964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38277" w14:textId="77777777" w:rsidR="00AE37FF" w:rsidRPr="007215E1" w:rsidRDefault="00AE37FF" w:rsidP="00290AA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0F1E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Все случаи увольнений по инициативе работника подкреплены личными заявлениями, оформлены правильно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59F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A51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AD0E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C29FFF2" w14:textId="77777777" w:rsidTr="005C4FFE">
        <w:tblPrEx>
          <w:jc w:val="left"/>
        </w:tblPrEx>
        <w:trPr>
          <w:trHeight w:hRule="exact" w:val="924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BC9A1" w14:textId="77777777" w:rsidR="00AE37FF" w:rsidRPr="007215E1" w:rsidRDefault="00AE37FF" w:rsidP="00290AA9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2FD3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Все случаи увольнений по инициативе работодателя адекватны, соответствуют требованиям Трудового Кодекса РК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98EC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874E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9129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D808361" w14:textId="77777777" w:rsidTr="005C4FFE">
        <w:tblPrEx>
          <w:jc w:val="left"/>
        </w:tblPrEx>
        <w:trPr>
          <w:trHeight w:hRule="exact" w:val="590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B465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Исполнение условий коллективного договора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13320" w14:textId="77777777" w:rsidR="00AE37FF" w:rsidRPr="007215E1" w:rsidRDefault="00AE37FF" w:rsidP="00AE37FF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2173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715E9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5DA81EAF" w14:textId="77777777" w:rsidTr="005C4FFE">
        <w:tblPrEx>
          <w:jc w:val="left"/>
        </w:tblPrEx>
        <w:trPr>
          <w:trHeight w:hRule="exact" w:val="586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D0445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9915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В компании имеется коллективный договор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EBB5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59A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FCF1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2D999018" w14:textId="77777777" w:rsidTr="005C4FFE">
        <w:tblPrEx>
          <w:jc w:val="left"/>
        </w:tblPrEx>
        <w:trPr>
          <w:trHeight w:hRule="exact" w:val="737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E197C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471D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AC4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20175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EA62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4B89E3D0" w14:textId="77777777" w:rsidTr="005C4FFE">
        <w:tblPrEx>
          <w:jc w:val="left"/>
        </w:tblPrEx>
        <w:trPr>
          <w:trHeight w:hRule="exact" w:val="586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9C5B4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Требования к социально-бытовым условиям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7430" w14:textId="77777777" w:rsidR="00AE37FF" w:rsidRPr="007215E1" w:rsidRDefault="00AE37FF" w:rsidP="00AE37FF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04190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FE8FB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3pt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7CAF656E" w14:textId="77777777" w:rsidTr="005C4FFE">
        <w:tblPrEx>
          <w:jc w:val="left"/>
        </w:tblPrEx>
        <w:trPr>
          <w:trHeight w:hRule="exact" w:val="994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57B5B" w14:textId="77777777" w:rsidR="00AE37FF" w:rsidRPr="007215E1" w:rsidRDefault="00AE37FF" w:rsidP="00290AA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24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A0EE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A7A4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1BED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689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5544CB16" w14:textId="77777777" w:rsidTr="005C4FFE">
        <w:tblPrEx>
          <w:jc w:val="left"/>
        </w:tblPrEx>
        <w:trPr>
          <w:trHeight w:hRule="exact" w:val="1798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3163C" w14:textId="77777777" w:rsidR="00AE37FF" w:rsidRPr="007215E1" w:rsidRDefault="00AE37FF" w:rsidP="00290AA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25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8DD95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 на одного человека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524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592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95F2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FF34AD2" w14:textId="77777777" w:rsidTr="005C4FFE">
        <w:tblPrEx>
          <w:jc w:val="left"/>
        </w:tblPrEx>
        <w:trPr>
          <w:trHeight w:hRule="exact" w:val="912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FFC5C" w14:textId="77777777" w:rsidR="00AE37FF" w:rsidRPr="007215E1" w:rsidRDefault="00AE37FF" w:rsidP="00290AA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26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287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5AC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7B6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7FD74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4EF3A2C2" w14:textId="77777777" w:rsidTr="005C4FFE">
        <w:tblPrEx>
          <w:jc w:val="left"/>
        </w:tblPrEx>
        <w:trPr>
          <w:trHeight w:hRule="exact" w:val="1545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A218D" w14:textId="77777777" w:rsidR="00AE37FF" w:rsidRPr="007215E1" w:rsidRDefault="00AE37FF" w:rsidP="00290AA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27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5C7BB" w14:textId="77777777" w:rsidR="00AE37FF" w:rsidRPr="007215E1" w:rsidRDefault="00AE37FF" w:rsidP="00AE37FF">
            <w:pPr>
              <w:spacing w:after="0" w:line="240" w:lineRule="auto"/>
              <w:rPr>
                <w:rStyle w:val="211pt"/>
                <w:rFonts w:eastAsia="Arial Unicode MS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Осуществление сухую и влажную уборку с применением моющих, дезинфицирующих средств - ежедневно по мере необходимости, но не менее 1 раз в день;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C42E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F55F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18120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7DA46253" w14:textId="77777777" w:rsidTr="005C4FFE">
        <w:tblPrEx>
          <w:jc w:val="left"/>
        </w:tblPrEx>
        <w:trPr>
          <w:trHeight w:hRule="exact" w:val="1962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7C929" w14:textId="77777777" w:rsidR="00AE37FF" w:rsidRPr="007215E1" w:rsidRDefault="00AE37FF" w:rsidP="00290AA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28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D1E2E" w14:textId="77777777" w:rsidR="00AE37FF" w:rsidRPr="007215E1" w:rsidRDefault="00AE37FF" w:rsidP="00AE37FF">
            <w:pPr>
              <w:spacing w:after="0" w:line="240" w:lineRule="auto"/>
              <w:rPr>
                <w:rStyle w:val="211pt"/>
                <w:rFonts w:eastAsia="Arial Unicode MS"/>
                <w:sz w:val="24"/>
                <w:szCs w:val="24"/>
              </w:rPr>
            </w:pPr>
            <w:r w:rsidRPr="007215E1">
              <w:rPr>
                <w:rStyle w:val="211pt"/>
                <w:rFonts w:eastAsia="Arial Unicode MS"/>
                <w:sz w:val="24"/>
                <w:szCs w:val="24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защиты, а также бесперебойной работы охранных систем безопасности;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BC75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A4AF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A5B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6BF2C7C8" w14:textId="77777777" w:rsidTr="005C4FFE">
        <w:tblPrEx>
          <w:jc w:val="left"/>
        </w:tblPrEx>
        <w:trPr>
          <w:trHeight w:hRule="exact" w:val="2136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0C3B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AF37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бесперебойной и безаварийной работы электротехнического оборудования и сетей, системы хладо- 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349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5C7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684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7AA618B9" w14:textId="77777777" w:rsidTr="005C4FFE">
        <w:tblPrEx>
          <w:jc w:val="left"/>
        </w:tblPrEx>
        <w:trPr>
          <w:trHeight w:hRule="exact" w:val="2126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728E2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84F3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моющими, дезинфицирующими средствами и бумажными полотенцами, туалетными бумагами материально- технического оснащения для поддержания общежитий в чистоте в соответствии с санитарно- гигиеническими нормами.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37D8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0FCA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DACA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3514F37" w14:textId="77777777" w:rsidTr="005C4FFE">
        <w:tblPrEx>
          <w:jc w:val="left"/>
        </w:tblPrEx>
        <w:trPr>
          <w:trHeight w:hRule="exact" w:val="2394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741B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6163C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FE14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12BD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BBDE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4C683AF4" w14:textId="77777777" w:rsidTr="005C4FFE">
        <w:tblPrEx>
          <w:jc w:val="left"/>
        </w:tblPrEx>
        <w:trPr>
          <w:trHeight w:hRule="exact" w:val="1239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8B3F7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CF368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2AD1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B3D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BCA9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59BD57E1" w14:textId="77777777" w:rsidTr="005C4FFE">
        <w:tblPrEx>
          <w:jc w:val="left"/>
        </w:tblPrEx>
        <w:trPr>
          <w:trHeight w:hRule="exact" w:val="1816"/>
        </w:trPr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A87A5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29917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7BA28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D703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6C62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E1EEB43" w14:textId="77777777" w:rsidTr="005C4FFE">
        <w:tblPrEx>
          <w:jc w:val="left"/>
        </w:tblPrEx>
        <w:trPr>
          <w:gridAfter w:val="2"/>
          <w:wAfter w:w="21" w:type="pct"/>
          <w:trHeight w:hRule="exact" w:val="317"/>
        </w:trPr>
        <w:tc>
          <w:tcPr>
            <w:tcW w:w="2672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14108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"/>
                <w:rFonts w:eastAsia="Arial Unicode MS"/>
                <w:sz w:val="24"/>
                <w:szCs w:val="24"/>
              </w:rPr>
              <w:t>Внутренние коммуникации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8B823" w14:textId="77777777" w:rsidR="00AE37FF" w:rsidRPr="007215E1" w:rsidRDefault="00AE37FF" w:rsidP="00AE37FF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"/>
                <w:rFonts w:eastAsia="Arial Unicode MS"/>
                <w:sz w:val="24"/>
                <w:szCs w:val="24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CBD3B" w14:textId="77777777" w:rsidR="00AE37FF" w:rsidRPr="007215E1" w:rsidRDefault="00AE37FF" w:rsidP="00AE37F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"/>
                <w:rFonts w:eastAsia="Arial Unicode MS"/>
                <w:sz w:val="24"/>
                <w:szCs w:val="24"/>
              </w:rPr>
              <w:t>нет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441DA" w14:textId="77777777" w:rsidR="00AE37FF" w:rsidRPr="007215E1" w:rsidRDefault="00AE37FF" w:rsidP="00AE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Style w:val="2"/>
                <w:rFonts w:eastAsia="Arial Unicode MS"/>
                <w:sz w:val="24"/>
                <w:szCs w:val="24"/>
              </w:rPr>
              <w:t>комментарий</w:t>
            </w:r>
          </w:p>
        </w:tc>
      </w:tr>
      <w:tr w:rsidR="00AE37FF" w:rsidRPr="007215E1" w14:paraId="61D6205E" w14:textId="77777777" w:rsidTr="005C4FFE">
        <w:tblPrEx>
          <w:jc w:val="left"/>
        </w:tblPrEx>
        <w:trPr>
          <w:gridAfter w:val="2"/>
          <w:wAfter w:w="21" w:type="pct"/>
          <w:trHeight w:hRule="exact" w:val="610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4437B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DA3D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Встреча первого руководителя с трудовым коллективом.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461D9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AB8B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E350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1DE7C214" w14:textId="77777777" w:rsidTr="005C4FFE">
        <w:tblPrEx>
          <w:jc w:val="left"/>
        </w:tblPrEx>
        <w:trPr>
          <w:gridAfter w:val="2"/>
          <w:wAfter w:w="21" w:type="pct"/>
          <w:trHeight w:hRule="exact" w:val="755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49E85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2557E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6A24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7AE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FDCD5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36C5B978" w14:textId="77777777" w:rsidTr="005C4FFE">
        <w:tblPrEx>
          <w:jc w:val="left"/>
        </w:tblPrEx>
        <w:trPr>
          <w:gridAfter w:val="2"/>
          <w:wAfter w:w="21" w:type="pct"/>
          <w:trHeight w:hRule="exact" w:val="1002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D45EA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01B3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1EF52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6CF71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0F3CD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FF" w:rsidRPr="007215E1" w14:paraId="0CF3F6E0" w14:textId="77777777" w:rsidTr="005C4FFE">
        <w:tblPrEx>
          <w:jc w:val="left"/>
        </w:tblPrEx>
        <w:trPr>
          <w:gridAfter w:val="2"/>
          <w:wAfter w:w="21" w:type="pct"/>
          <w:trHeight w:hRule="exact" w:val="1569"/>
        </w:trPr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8FAB3" w14:textId="77777777" w:rsidR="00AE37FF" w:rsidRPr="007215E1" w:rsidRDefault="00AE37FF" w:rsidP="00290AA9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67C9F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E1">
              <w:rPr>
                <w:rFonts w:ascii="Times New Roman" w:eastAsia="Arial Unicode MS" w:hAnsi="Times New Roman" w:cs="Times New Roman"/>
                <w:sz w:val="24"/>
                <w:szCs w:val="24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7A033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9A676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BFDB" w14:textId="77777777" w:rsidR="00AE37FF" w:rsidRPr="007215E1" w:rsidRDefault="00AE37FF" w:rsidP="00AE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FE" w:rsidRPr="00446DD9" w14:paraId="66C754B9" w14:textId="77777777" w:rsidTr="005C4FF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530" w:type="pct"/>
            <w:gridSpan w:val="4"/>
          </w:tcPr>
          <w:p w14:paraId="2B07B3AB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61847558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416403">
              <w:rPr>
                <w:b/>
                <w:sz w:val="24"/>
                <w:szCs w:val="24"/>
              </w:rPr>
              <w:t>ЗАКАЗЧИК:</w:t>
            </w:r>
          </w:p>
          <w:p w14:paraId="3196A316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  <w:p w14:paraId="7AFB4EF7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  <w:r w:rsidRPr="00416403">
              <w:rPr>
                <w:bCs/>
                <w:sz w:val="24"/>
                <w:szCs w:val="24"/>
              </w:rPr>
              <w:t>Директор по производству</w:t>
            </w:r>
          </w:p>
          <w:p w14:paraId="161160FB" w14:textId="77777777" w:rsidR="005C4FFE" w:rsidRPr="00416403" w:rsidRDefault="005C4FFE" w:rsidP="005C4FFE">
            <w:pPr>
              <w:pStyle w:val="a3"/>
              <w:tabs>
                <w:tab w:val="left" w:pos="284"/>
              </w:tabs>
              <w:spacing w:line="360" w:lineRule="auto"/>
              <w:rPr>
                <w:bCs/>
                <w:sz w:val="24"/>
                <w:szCs w:val="24"/>
              </w:rPr>
            </w:pPr>
            <w:r w:rsidRPr="00416403">
              <w:rPr>
                <w:bCs/>
                <w:sz w:val="24"/>
                <w:szCs w:val="24"/>
              </w:rPr>
              <w:t>ТОО «Урихтау Оперейтинг»</w:t>
            </w:r>
          </w:p>
          <w:p w14:paraId="33C22B6A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Cs/>
                <w:sz w:val="24"/>
                <w:szCs w:val="24"/>
              </w:rPr>
            </w:pPr>
          </w:p>
          <w:p w14:paraId="3B085E1F" w14:textId="77777777" w:rsidR="005C4FFE" w:rsidRPr="00A85058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446DD9">
              <w:rPr>
                <w:bCs/>
                <w:sz w:val="24"/>
                <w:szCs w:val="24"/>
              </w:rPr>
              <w:t xml:space="preserve">___________________ </w:t>
            </w:r>
            <w:r>
              <w:rPr>
                <w:b/>
                <w:sz w:val="24"/>
                <w:szCs w:val="24"/>
              </w:rPr>
              <w:t>Исмагулов М.Б.</w:t>
            </w:r>
          </w:p>
          <w:p w14:paraId="4B0F9238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sz w:val="24"/>
                <w:szCs w:val="24"/>
              </w:rPr>
            </w:pPr>
            <w:r w:rsidRPr="00E51CD4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2470" w:type="pct"/>
            <w:gridSpan w:val="7"/>
          </w:tcPr>
          <w:p w14:paraId="2F6948B5" w14:textId="77777777" w:rsidR="005C4FFE" w:rsidRPr="00446DD9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  <w:p w14:paraId="751723D6" w14:textId="77777777" w:rsidR="005C4FFE" w:rsidRPr="00446DD9" w:rsidRDefault="005C4FFE" w:rsidP="0015493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ИСПОНИТЕЛЬ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C6D204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4D738DF0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>ТОО «КМГ-Кумколь»</w:t>
            </w:r>
          </w:p>
          <w:p w14:paraId="651909A6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420DD" w14:textId="77777777" w:rsidR="005C4FFE" w:rsidRPr="00E51CD4" w:rsidRDefault="005C4FFE" w:rsidP="001549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 </w:t>
            </w:r>
            <w:r w:rsidRPr="00E51C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Касенов Б.К.</w:t>
            </w:r>
            <w:r w:rsidRPr="00E51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BD85EB" w14:textId="77777777" w:rsidR="005C4FFE" w:rsidRPr="00416403" w:rsidRDefault="005C4FFE" w:rsidP="00154934">
            <w:pPr>
              <w:pStyle w:val="a3"/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51CD4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14:paraId="3E3CF288" w14:textId="77777777" w:rsidR="002B6076" w:rsidRDefault="002B6076" w:rsidP="00A06E5D"/>
    <w:sectPr w:rsidR="002B6076" w:rsidSect="00A06E5D">
      <w:pgSz w:w="11907" w:h="16840" w:code="9"/>
      <w:pgMar w:top="1134" w:right="567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72156"/>
    <w:multiLevelType w:val="multilevel"/>
    <w:tmpl w:val="466E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06DF7"/>
    <w:multiLevelType w:val="multilevel"/>
    <w:tmpl w:val="D15AE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7403C"/>
    <w:multiLevelType w:val="multilevel"/>
    <w:tmpl w:val="0F580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884416">
    <w:abstractNumId w:val="2"/>
  </w:num>
  <w:num w:numId="2" w16cid:durableId="1926380421">
    <w:abstractNumId w:val="0"/>
  </w:num>
  <w:num w:numId="3" w16cid:durableId="1504780970">
    <w:abstractNumId w:val="1"/>
  </w:num>
  <w:num w:numId="4" w16cid:durableId="32435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0"/>
    <w:rsid w:val="00290AA9"/>
    <w:rsid w:val="002B6076"/>
    <w:rsid w:val="003407B5"/>
    <w:rsid w:val="005B2100"/>
    <w:rsid w:val="005C4FFE"/>
    <w:rsid w:val="006B0CF1"/>
    <w:rsid w:val="006D0385"/>
    <w:rsid w:val="007137C8"/>
    <w:rsid w:val="008364BB"/>
    <w:rsid w:val="00A06E5D"/>
    <w:rsid w:val="00AE37FF"/>
    <w:rsid w:val="00B13721"/>
    <w:rsid w:val="00B4228D"/>
    <w:rsid w:val="00BB569F"/>
    <w:rsid w:val="00EE0A98"/>
    <w:rsid w:val="00F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94D"/>
  <w15:chartTrackingRefBased/>
  <w15:docId w15:val="{C0F48745-64C2-454E-9E02-3DBBB0B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7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Без интервала Знак"/>
    <w:link w:val="a3"/>
    <w:uiPriority w:val="99"/>
    <w:locked/>
    <w:rsid w:val="00AE37FF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6">
    <w:name w:val="Основной текст (6)_"/>
    <w:link w:val="60"/>
    <w:rsid w:val="00AE37FF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37FF"/>
    <w:pPr>
      <w:shd w:val="clear" w:color="auto" w:fill="FFFFFF"/>
      <w:spacing w:after="0" w:line="245" w:lineRule="exact"/>
      <w:ind w:hanging="720"/>
    </w:pPr>
    <w:rPr>
      <w:rFonts w:ascii="Times New Roman" w:hAnsi="Times New Roman"/>
      <w:sz w:val="17"/>
      <w:szCs w:val="17"/>
      <w:lang w:val="en-US"/>
    </w:rPr>
  </w:style>
  <w:style w:type="character" w:customStyle="1" w:styleId="2">
    <w:name w:val="Основной текст (2) + Полужирный"/>
    <w:basedOn w:val="a0"/>
    <w:rsid w:val="00AE3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E3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E3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AE37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Подпись к таблице (3)"/>
    <w:basedOn w:val="a0"/>
    <w:rsid w:val="00AE3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FC04-E9D9-4A78-B89D-D0D2CE9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2154</Words>
  <Characters>12278</Characters>
  <Application>Microsoft Office Word</Application>
  <DocSecurity>0</DocSecurity>
  <Lines>102</Lines>
  <Paragraphs>28</Paragraphs>
  <ScaleCrop>false</ScaleCrop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Христенко</dc:creator>
  <cp:keywords/>
  <dc:description/>
  <cp:lastModifiedBy>Христенко Владимир Александрович</cp:lastModifiedBy>
  <cp:revision>11</cp:revision>
  <dcterms:created xsi:type="dcterms:W3CDTF">2021-11-11T07:12:00Z</dcterms:created>
  <dcterms:modified xsi:type="dcterms:W3CDTF">2025-01-22T06:22:00Z</dcterms:modified>
</cp:coreProperties>
</file>