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55B" w:rsidRPr="001B71FE" w:rsidRDefault="006E755B" w:rsidP="006E755B">
      <w:pPr>
        <w:keepLines/>
        <w:tabs>
          <w:tab w:val="left" w:pos="462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bookmarkStart w:id="0" w:name="_GoBack"/>
      <w:bookmarkEnd w:id="0"/>
    </w:p>
    <w:p w:rsidR="006E755B" w:rsidRPr="006E755B" w:rsidRDefault="006E755B" w:rsidP="006E755B">
      <w:pPr>
        <w:keepLines/>
        <w:tabs>
          <w:tab w:val="left" w:pos="462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6E755B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Ключевые показатели эффективности деятельности Поставщика и Методика расчета</w:t>
      </w:r>
      <w:r w:rsidR="0075527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по ЗКС «</w:t>
      </w:r>
      <w:r w:rsidR="002C5DD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Инструменты и электрические инструменты</w:t>
      </w:r>
      <w:r w:rsidR="0075527C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»</w:t>
      </w:r>
    </w:p>
    <w:p w:rsidR="006E755B" w:rsidRPr="006E755B" w:rsidRDefault="006E755B" w:rsidP="006E755B">
      <w:pPr>
        <w:keepLines/>
        <w:tabs>
          <w:tab w:val="left" w:pos="462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tbl>
      <w:tblPr>
        <w:tblW w:w="9471" w:type="dxa"/>
        <w:jc w:val="center"/>
        <w:tblLook w:val="04A0" w:firstRow="1" w:lastRow="0" w:firstColumn="1" w:lastColumn="0" w:noHBand="0" w:noVBand="1"/>
      </w:tblPr>
      <w:tblGrid>
        <w:gridCol w:w="510"/>
        <w:gridCol w:w="2161"/>
        <w:gridCol w:w="2145"/>
        <w:gridCol w:w="1055"/>
        <w:gridCol w:w="1858"/>
        <w:gridCol w:w="1742"/>
      </w:tblGrid>
      <w:tr w:rsidR="006E755B" w:rsidRPr="006E755B" w:rsidTr="005D7F51">
        <w:trPr>
          <w:trHeight w:val="541"/>
          <w:jc w:val="center"/>
        </w:trPr>
        <w:tc>
          <w:tcPr>
            <w:tcW w:w="5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16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Показатель</w:t>
            </w:r>
          </w:p>
        </w:tc>
        <w:tc>
          <w:tcPr>
            <w:tcW w:w="214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Методология оценки</w:t>
            </w: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Баллы</w:t>
            </w:r>
          </w:p>
        </w:tc>
        <w:tc>
          <w:tcPr>
            <w:tcW w:w="185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Удельный вес показателя</w:t>
            </w:r>
          </w:p>
        </w:tc>
        <w:tc>
          <w:tcPr>
            <w:tcW w:w="1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Расчет баллов за показатель</w:t>
            </w:r>
          </w:p>
        </w:tc>
      </w:tr>
      <w:tr w:rsidR="006E755B" w:rsidRPr="006E755B" w:rsidTr="005D7F51">
        <w:trPr>
          <w:trHeight w:val="112"/>
          <w:jc w:val="center"/>
        </w:trPr>
        <w:tc>
          <w:tcPr>
            <w:tcW w:w="5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6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4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85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742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6E755B" w:rsidRPr="006E755B" w:rsidRDefault="002C5DD0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eastAsia="ru-RU"/>
              </w:rPr>
              <w:t>5</w:t>
            </w:r>
          </w:p>
        </w:tc>
      </w:tr>
      <w:tr w:rsidR="006E755B" w:rsidRPr="006E755B" w:rsidTr="005D7F51">
        <w:trPr>
          <w:trHeight w:val="314"/>
          <w:jc w:val="center"/>
        </w:trPr>
        <w:tc>
          <w:tcPr>
            <w:tcW w:w="51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Коэффициент исполнения обязательств по поставке в срок (</w:t>
            </w:r>
            <w:r w:rsidRPr="006E755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К</w:t>
            </w:r>
            <w:r w:rsidRPr="006E755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vertAlign w:val="subscript"/>
                <w:lang w:eastAsia="ru-RU"/>
              </w:rPr>
              <w:t>срок</w:t>
            </w: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55B" w:rsidRPr="002C5DD0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6E755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val="en-US" w:eastAsia="ru-RU"/>
              </w:rPr>
              <w:t>К</w:t>
            </w:r>
            <w:r w:rsidRPr="006E755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vertAlign w:val="subscript"/>
                <w:lang w:val="en-US" w:eastAsia="ru-RU"/>
              </w:rPr>
              <w:t>срок</w:t>
            </w: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 xml:space="preserve"> ≥ </w:t>
            </w:r>
            <w:r w:rsidR="002C5D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70%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85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0,50</w:t>
            </w:r>
          </w:p>
        </w:tc>
        <w:tc>
          <w:tcPr>
            <w:tcW w:w="1742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E755B" w:rsidRPr="00D20A7C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E755B" w:rsidRPr="006E755B" w:rsidTr="005D7F51">
        <w:trPr>
          <w:trHeight w:val="401"/>
          <w:jc w:val="center"/>
        </w:trPr>
        <w:tc>
          <w:tcPr>
            <w:tcW w:w="51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2C5DD0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80%</w:t>
            </w:r>
            <w:r w:rsidR="006E755B"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≥ </w:t>
            </w:r>
            <w:r w:rsidR="006E755B" w:rsidRPr="006E755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К</w:t>
            </w:r>
            <w:r w:rsidR="006E755B" w:rsidRPr="006E755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vertAlign w:val="subscript"/>
                <w:lang w:eastAsia="ru-RU"/>
              </w:rPr>
              <w:t>срок</w:t>
            </w:r>
            <w:r w:rsidR="006E755B"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&gt;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  <w:r w:rsidR="006E755B"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0,25</w:t>
            </w:r>
          </w:p>
        </w:tc>
        <w:tc>
          <w:tcPr>
            <w:tcW w:w="185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E755B" w:rsidRPr="006E755B" w:rsidTr="005D7F51">
        <w:trPr>
          <w:trHeight w:val="549"/>
          <w:jc w:val="center"/>
        </w:trPr>
        <w:tc>
          <w:tcPr>
            <w:tcW w:w="51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2C5DD0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  <w:r w:rsidR="006E755B"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%</w:t>
            </w:r>
            <w:r w:rsidR="006E755B"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≥ </w:t>
            </w:r>
            <w:r w:rsidR="006E755B" w:rsidRPr="006E755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К</w:t>
            </w:r>
            <w:r w:rsidR="006E755B" w:rsidRPr="006E755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vertAlign w:val="subscript"/>
                <w:lang w:eastAsia="ru-RU"/>
              </w:rPr>
              <w:t>срок</w:t>
            </w:r>
            <w:r w:rsidR="006E755B"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&gt;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  <w:r w:rsidR="006E755B"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85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E755B" w:rsidRPr="006E755B" w:rsidTr="005D7F51">
        <w:trPr>
          <w:trHeight w:val="416"/>
          <w:jc w:val="center"/>
        </w:trPr>
        <w:tc>
          <w:tcPr>
            <w:tcW w:w="51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2C5DD0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99%</w:t>
            </w:r>
            <w:r w:rsidR="006E755B"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≥ </w:t>
            </w:r>
            <w:r w:rsidR="006E755B" w:rsidRPr="006E755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К</w:t>
            </w:r>
            <w:r w:rsidR="006E755B" w:rsidRPr="006E755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vertAlign w:val="subscript"/>
                <w:lang w:eastAsia="ru-RU"/>
              </w:rPr>
              <w:t>срок</w:t>
            </w:r>
            <w:r w:rsidR="006E755B"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&gt;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90%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0,75</w:t>
            </w:r>
          </w:p>
        </w:tc>
        <w:tc>
          <w:tcPr>
            <w:tcW w:w="185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E755B" w:rsidRPr="006E755B" w:rsidTr="005D7F51">
        <w:trPr>
          <w:trHeight w:val="60"/>
          <w:jc w:val="center"/>
        </w:trPr>
        <w:tc>
          <w:tcPr>
            <w:tcW w:w="51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К</w:t>
            </w:r>
            <w:r w:rsidRPr="006E755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vertAlign w:val="subscript"/>
                <w:lang w:eastAsia="ru-RU"/>
              </w:rPr>
              <w:t>срок</w:t>
            </w:r>
            <w:r w:rsidR="00B6399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vertAlign w:val="subscript"/>
                <w:lang w:eastAsia="ru-RU"/>
              </w:rPr>
              <w:t>=</w:t>
            </w: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2C5D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100%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E755B" w:rsidRPr="006E755B" w:rsidTr="005D7F51">
        <w:trPr>
          <w:trHeight w:val="408"/>
          <w:jc w:val="center"/>
        </w:trPr>
        <w:tc>
          <w:tcPr>
            <w:tcW w:w="51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1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Коэффициент </w:t>
            </w:r>
            <w:r w:rsidR="002C5D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качества продукции</w:t>
            </w: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</w:t>
            </w:r>
            <w:r w:rsidRPr="006E755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К</w:t>
            </w:r>
            <w:r w:rsidR="002C5DD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vertAlign w:val="subscript"/>
                <w:lang w:eastAsia="ru-RU"/>
              </w:rPr>
              <w:t>кач</w:t>
            </w: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Pr="006E755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К</w:t>
            </w:r>
            <w:r w:rsidR="002C5DD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vertAlign w:val="subscript"/>
                <w:lang w:eastAsia="ru-RU"/>
              </w:rPr>
              <w:t>кач</w:t>
            </w: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≥ </w:t>
            </w:r>
            <w:r w:rsidR="002C5D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80</w:t>
            </w: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858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0,50</w:t>
            </w:r>
          </w:p>
        </w:tc>
        <w:tc>
          <w:tcPr>
            <w:tcW w:w="1742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E755B" w:rsidRPr="006E755B" w:rsidTr="005D7F51">
        <w:trPr>
          <w:trHeight w:val="399"/>
          <w:jc w:val="center"/>
        </w:trPr>
        <w:tc>
          <w:tcPr>
            <w:tcW w:w="51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2C5DD0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85</w:t>
            </w:r>
            <w:r w:rsidR="006E755B"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% ≤ </w:t>
            </w:r>
            <w:r w:rsidR="006E755B" w:rsidRPr="006E755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vertAlign w:val="subscript"/>
                <w:lang w:eastAsia="ru-RU"/>
              </w:rPr>
              <w:t>кач</w:t>
            </w:r>
            <w:r w:rsidR="006E755B"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&lt;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80</w:t>
            </w:r>
            <w:r w:rsidR="006E755B"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0,25</w:t>
            </w:r>
          </w:p>
        </w:tc>
        <w:tc>
          <w:tcPr>
            <w:tcW w:w="185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E755B" w:rsidRPr="006E755B" w:rsidTr="005D7F51">
        <w:trPr>
          <w:trHeight w:val="393"/>
          <w:jc w:val="center"/>
        </w:trPr>
        <w:tc>
          <w:tcPr>
            <w:tcW w:w="51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2C5DD0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</w:t>
            </w:r>
            <w:r w:rsidR="006E755B"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% ≤ </w:t>
            </w:r>
            <w:r w:rsidR="006E755B" w:rsidRPr="006E755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vertAlign w:val="subscript"/>
                <w:lang w:eastAsia="ru-RU"/>
              </w:rPr>
              <w:t>кач</w:t>
            </w:r>
            <w:r w:rsidR="006E755B"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&lt;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85</w:t>
            </w:r>
            <w:r w:rsidR="006E755B"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0,5</w:t>
            </w:r>
          </w:p>
        </w:tc>
        <w:tc>
          <w:tcPr>
            <w:tcW w:w="185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E755B" w:rsidRPr="006E755B" w:rsidTr="005D7F51">
        <w:trPr>
          <w:trHeight w:val="387"/>
          <w:jc w:val="center"/>
        </w:trPr>
        <w:tc>
          <w:tcPr>
            <w:tcW w:w="51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2C5DD0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  <w:r w:rsidR="006E755B"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5% ≤ </w:t>
            </w:r>
            <w:r w:rsidR="006E755B" w:rsidRPr="006E755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vertAlign w:val="subscript"/>
                <w:lang w:eastAsia="ru-RU"/>
              </w:rPr>
              <w:t>кач</w:t>
            </w:r>
            <w:r w:rsidR="006E755B"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&lt;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90</w:t>
            </w:r>
            <w:r w:rsidR="006E755B"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%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0,75</w:t>
            </w:r>
          </w:p>
        </w:tc>
        <w:tc>
          <w:tcPr>
            <w:tcW w:w="185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E755B" w:rsidRPr="006E755B" w:rsidTr="005D7F51">
        <w:trPr>
          <w:trHeight w:val="327"/>
          <w:jc w:val="center"/>
        </w:trPr>
        <w:tc>
          <w:tcPr>
            <w:tcW w:w="51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К</w:t>
            </w:r>
            <w:r w:rsidRPr="006E755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vertAlign w:val="subscript"/>
                <w:lang w:eastAsia="ru-RU"/>
              </w:rPr>
              <w:t>к</w:t>
            </w:r>
            <w:r w:rsidR="002C5DD0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vertAlign w:val="subscript"/>
                <w:lang w:eastAsia="ru-RU"/>
              </w:rPr>
              <w:t>ач</w:t>
            </w: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≤ </w:t>
            </w:r>
            <w:r w:rsidR="002C5DD0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5%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858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left w:val="double" w:sz="6" w:space="0" w:color="auto"/>
              <w:bottom w:val="single" w:sz="8" w:space="0" w:color="000000"/>
              <w:right w:val="double" w:sz="6" w:space="0" w:color="auto"/>
            </w:tcBorders>
            <w:shd w:val="clear" w:color="auto" w:fill="auto"/>
          </w:tcPr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6E755B" w:rsidRPr="006E755B" w:rsidTr="005D7F51">
        <w:trPr>
          <w:trHeight w:val="429"/>
          <w:jc w:val="center"/>
        </w:trPr>
        <w:tc>
          <w:tcPr>
            <w:tcW w:w="51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306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Cs w:val="24"/>
                <w:lang w:eastAsia="ru-RU"/>
              </w:rPr>
              <w:t>ИТОГО</w:t>
            </w:r>
            <w:r w:rsidR="002C5DD0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6E755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1,00</w:t>
            </w:r>
          </w:p>
        </w:tc>
        <w:tc>
          <w:tcPr>
            <w:tcW w:w="17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</w:tbl>
    <w:p w:rsidR="006E755B" w:rsidRPr="006E755B" w:rsidRDefault="006E755B" w:rsidP="006E755B">
      <w:pPr>
        <w:widowControl w:val="0"/>
        <w:tabs>
          <w:tab w:val="left" w:pos="567"/>
        </w:tabs>
        <w:spacing w:after="0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E1248" w:rsidRPr="002C4544" w:rsidRDefault="002C5DD0" w:rsidP="002E1248">
      <w:pPr>
        <w:widowControl w:val="0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Заказчик и Подрядчик создают группу управления договорами (ГУД) для мониторинга и ведения статистики по выполнению</w:t>
      </w:r>
      <w:r w:rsidR="00B90D7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КПЭ в течение срока действия Договора</w:t>
      </w:r>
      <w:r w:rsidR="002E1248" w:rsidRPr="002C4544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2E1248" w:rsidRPr="006E755B" w:rsidRDefault="00B90D76" w:rsidP="002E1248">
      <w:pPr>
        <w:widowControl w:val="0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Отчет о выполнении КПЭ формируется один раз в год.</w:t>
      </w:r>
    </w:p>
    <w:p w:rsidR="002E1248" w:rsidRDefault="002E1248" w:rsidP="002E1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55B">
        <w:rPr>
          <w:rFonts w:ascii="Times New Roman" w:eastAsia="Times New Roman" w:hAnsi="Times New Roman" w:cs="Times New Roman"/>
          <w:b/>
          <w:i/>
          <w:sz w:val="24"/>
          <w:szCs w:val="24"/>
        </w:rPr>
        <w:t>Итог по</w:t>
      </w:r>
      <w:r w:rsidRPr="006E755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E755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Расчету баллов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6E755B">
        <w:rPr>
          <w:rFonts w:ascii="Times New Roman" w:eastAsia="Times New Roman" w:hAnsi="Times New Roman" w:cs="Times New Roman"/>
          <w:b/>
          <w:sz w:val="24"/>
          <w:szCs w:val="24"/>
        </w:rPr>
        <w:t>≥ 0,75</w:t>
      </w:r>
      <w:r w:rsidRPr="006E7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D76">
        <w:rPr>
          <w:rFonts w:ascii="Times New Roman" w:eastAsia="Times New Roman" w:hAnsi="Times New Roman" w:cs="Times New Roman"/>
          <w:sz w:val="24"/>
          <w:szCs w:val="24"/>
        </w:rPr>
        <w:t xml:space="preserve">(итоговый средний балл за весь период действия договора) </w:t>
      </w:r>
      <w:r w:rsidRPr="006E755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1224A3">
        <w:rPr>
          <w:rFonts w:ascii="Times New Roman" w:eastAsia="Times New Roman" w:hAnsi="Times New Roman" w:cs="Times New Roman"/>
          <w:sz w:val="24"/>
          <w:szCs w:val="24"/>
        </w:rPr>
        <w:t xml:space="preserve">Заказчик </w:t>
      </w:r>
      <w:r w:rsidR="00B90D76">
        <w:rPr>
          <w:rFonts w:ascii="Times New Roman" w:eastAsia="Times New Roman" w:hAnsi="Times New Roman" w:cs="Times New Roman"/>
          <w:sz w:val="24"/>
          <w:szCs w:val="24"/>
        </w:rPr>
        <w:t xml:space="preserve">продлевает договор с Поставщиком путем подписания дополнительного соглашения сроком до 2-х лет, по принципу «+1+1» (каждый год рассчитывается отдельно) </w:t>
      </w:r>
    </w:p>
    <w:p w:rsidR="002E1248" w:rsidRPr="006E755B" w:rsidRDefault="002E1248" w:rsidP="002E12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E1248" w:rsidRDefault="002E1248" w:rsidP="002E1248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aps/>
          <w:noProof/>
          <w:sz w:val="24"/>
          <w:szCs w:val="24"/>
        </w:rPr>
      </w:pPr>
      <w:r w:rsidRPr="006E755B">
        <w:rPr>
          <w:rFonts w:ascii="Times New Roman" w:eastAsia="Times New Roman" w:hAnsi="Times New Roman" w:cs="Times New Roman"/>
          <w:b/>
          <w:caps/>
          <w:noProof/>
          <w:sz w:val="24"/>
          <w:szCs w:val="24"/>
        </w:rPr>
        <w:t>Коэффициент исполнения обязательств по поставке в срок</w:t>
      </w:r>
      <w:r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kk-KZ"/>
        </w:rPr>
        <w:t>.</w:t>
      </w:r>
      <w:r w:rsidRPr="006E755B">
        <w:rPr>
          <w:rFonts w:ascii="Times New Roman" w:eastAsia="Times New Roman" w:hAnsi="Times New Roman" w:cs="Times New Roman"/>
          <w:b/>
          <w:caps/>
          <w:noProof/>
          <w:sz w:val="24"/>
          <w:szCs w:val="24"/>
        </w:rPr>
        <w:t xml:space="preserve"> </w:t>
      </w:r>
    </w:p>
    <w:p w:rsidR="002E1248" w:rsidRPr="006E755B" w:rsidRDefault="002E1248" w:rsidP="002E1248">
      <w:pPr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caps/>
          <w:noProof/>
          <w:sz w:val="24"/>
          <w:szCs w:val="24"/>
        </w:rPr>
      </w:pPr>
    </w:p>
    <w:p w:rsidR="002E1248" w:rsidRDefault="002E1248" w:rsidP="002E1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E755B">
        <w:rPr>
          <w:rFonts w:ascii="Times New Roman" w:eastAsia="Times New Roman" w:hAnsi="Times New Roman" w:cs="Times New Roman"/>
          <w:noProof/>
          <w:sz w:val="24"/>
          <w:szCs w:val="24"/>
        </w:rPr>
        <w:t>Коэффициент (</w:t>
      </w:r>
      <w:r w:rsidRPr="006E755B">
        <w:rPr>
          <w:rFonts w:ascii="Times New Roman" w:eastAsia="Times New Roman" w:hAnsi="Times New Roman" w:cs="Times New Roman"/>
          <w:i/>
          <w:noProof/>
          <w:sz w:val="24"/>
          <w:szCs w:val="24"/>
        </w:rPr>
        <w:t>К</w:t>
      </w:r>
      <w:r w:rsidRPr="006E755B">
        <w:rPr>
          <w:rFonts w:ascii="Times New Roman" w:eastAsia="Times New Roman" w:hAnsi="Times New Roman" w:cs="Times New Roman"/>
          <w:i/>
          <w:noProof/>
          <w:sz w:val="24"/>
          <w:szCs w:val="24"/>
          <w:vertAlign w:val="subscript"/>
        </w:rPr>
        <w:t>срок</w:t>
      </w:r>
      <w:r w:rsidRPr="006E755B">
        <w:rPr>
          <w:rFonts w:ascii="Times New Roman" w:eastAsia="Times New Roman" w:hAnsi="Times New Roman" w:cs="Times New Roman"/>
          <w:noProof/>
          <w:sz w:val="24"/>
          <w:szCs w:val="24"/>
        </w:rPr>
        <w:t>) характеризует качество показателя по исполнению Поставщиком обязательств по поставке Товаров в сроки, предусмотренные Договором. Расчитывается по следующей формуле:</w:t>
      </w:r>
    </w:p>
    <w:p w:rsidR="002E1248" w:rsidRPr="006E755B" w:rsidRDefault="002E1248" w:rsidP="002E1248">
      <w:pPr>
        <w:spacing w:after="120" w:line="240" w:lineRule="auto"/>
        <w:ind w:left="851" w:right="-2" w:firstLine="28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B90472" w:rsidRDefault="00592C04" w:rsidP="006E755B">
      <w:pPr>
        <w:tabs>
          <w:tab w:val="left" w:pos="4500"/>
        </w:tabs>
        <w:spacing w:after="120" w:line="240" w:lineRule="auto"/>
        <w:ind w:left="851" w:right="-2"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noProof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noProof/>
                  <w:color w:val="000000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eastAsia="Times New Roman" w:hAnsi="Cambria Math" w:cs="Times New Roman"/>
                  <w:noProof/>
                  <w:color w:val="000000"/>
                  <w:sz w:val="24"/>
                  <w:szCs w:val="24"/>
                </w:rPr>
                <m:t>срок</m:t>
              </m:r>
            </m:sub>
          </m:sSub>
          <m:r>
            <w:rPr>
              <w:rFonts w:ascii="Cambria Math" w:eastAsia="Times New Roman" w:hAnsi="Cambria Math" w:cs="Times New Roman"/>
              <w:noProof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noProof/>
                  <w:color w:val="00000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noProof/>
                      <w:color w:val="000000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noProof/>
                      <w:color w:val="000000"/>
                      <w:sz w:val="24"/>
                      <w:szCs w:val="24"/>
                    </w:rPr>
                    <m:t>срок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noProof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noProof/>
                      <w:color w:val="000000"/>
                      <w:sz w:val="24"/>
                      <w:szCs w:val="24"/>
                    </w:rPr>
                    <m:t>общ. поставка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noProof/>
              <w:color w:val="000000"/>
              <w:sz w:val="24"/>
              <w:szCs w:val="24"/>
            </w:rPr>
            <m:t xml:space="preserve">х 100% </m:t>
          </m:r>
        </m:oMath>
      </m:oMathPara>
    </w:p>
    <w:p w:rsidR="006E755B" w:rsidRPr="006E755B" w:rsidRDefault="006E755B" w:rsidP="00763D4C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6E755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где:</w:t>
      </w:r>
    </w:p>
    <w:p w:rsidR="006E755B" w:rsidRPr="006E755B" w:rsidRDefault="00B90D76" w:rsidP="00763D4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en-US"/>
        </w:rPr>
        <w:t>V</w:t>
      </w:r>
      <w:r w:rsidR="006E755B" w:rsidRPr="006E755B">
        <w:rPr>
          <w:rFonts w:ascii="Times New Roman" w:eastAsia="Times New Roman" w:hAnsi="Times New Roman" w:cs="Times New Roman"/>
          <w:i/>
          <w:noProof/>
          <w:sz w:val="24"/>
          <w:szCs w:val="24"/>
          <w:vertAlign w:val="subscript"/>
        </w:rPr>
        <w:t>срок</w:t>
      </w:r>
      <w:r w:rsidR="006E755B" w:rsidRPr="006E755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количество Товаров, поставленных без нарушений сроков за отчетный период</w:t>
      </w:r>
      <w:r w:rsidR="006E755B" w:rsidRPr="006E755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; </w:t>
      </w:r>
    </w:p>
    <w:p w:rsidR="006E755B" w:rsidRPr="006E755B" w:rsidRDefault="008F6716" w:rsidP="00763D4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vertAlign w:val="subscript"/>
          <w:lang w:val="en-US"/>
        </w:rPr>
        <w:t>o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vertAlign w:val="subscript"/>
        </w:rPr>
        <w:t>бщ. поставка</w:t>
      </w:r>
      <w:r w:rsidR="006E755B" w:rsidRPr="006E755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общее количество Товаров за отчетный период по заявке Заказчика и/или по графику Договора</w:t>
      </w:r>
      <w:r w:rsidR="00AF75AA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6E755B" w:rsidRPr="006E755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6E755B" w:rsidRPr="006E755B" w:rsidRDefault="006E755B" w:rsidP="00910DBD">
      <w:pPr>
        <w:tabs>
          <w:tab w:val="left" w:pos="993"/>
        </w:tabs>
        <w:spacing w:after="120" w:line="240" w:lineRule="auto"/>
        <w:ind w:left="851" w:right="-2"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6E755B" w:rsidRDefault="006E755B" w:rsidP="00910DBD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caps/>
          <w:noProof/>
          <w:sz w:val="24"/>
          <w:szCs w:val="24"/>
        </w:rPr>
      </w:pPr>
      <w:r w:rsidRPr="006E755B">
        <w:rPr>
          <w:rFonts w:ascii="Times New Roman" w:eastAsia="Times New Roman" w:hAnsi="Times New Roman" w:cs="Times New Roman"/>
          <w:b/>
          <w:caps/>
          <w:noProof/>
          <w:sz w:val="24"/>
          <w:szCs w:val="24"/>
        </w:rPr>
        <w:lastRenderedPageBreak/>
        <w:t xml:space="preserve">Коэффициент </w:t>
      </w:r>
      <w:r w:rsidR="008F6716">
        <w:rPr>
          <w:rFonts w:ascii="Times New Roman" w:eastAsia="Times New Roman" w:hAnsi="Times New Roman" w:cs="Times New Roman"/>
          <w:b/>
          <w:caps/>
          <w:noProof/>
          <w:sz w:val="24"/>
          <w:szCs w:val="24"/>
        </w:rPr>
        <w:t>качества продукции</w:t>
      </w:r>
      <w:r w:rsidRPr="006E755B">
        <w:rPr>
          <w:rFonts w:ascii="Times New Roman" w:eastAsia="Times New Roman" w:hAnsi="Times New Roman" w:cs="Times New Roman"/>
          <w:b/>
          <w:caps/>
          <w:noProof/>
          <w:sz w:val="24"/>
          <w:szCs w:val="24"/>
        </w:rPr>
        <w:t xml:space="preserve"> продукции на входном контроле</w:t>
      </w:r>
      <w:r w:rsidR="008208F0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kk-KZ"/>
        </w:rPr>
        <w:t>.</w:t>
      </w:r>
    </w:p>
    <w:p w:rsidR="00AF75AA" w:rsidRPr="006E755B" w:rsidRDefault="00AF75AA" w:rsidP="00AF75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aps/>
          <w:noProof/>
          <w:sz w:val="24"/>
          <w:szCs w:val="24"/>
        </w:rPr>
      </w:pPr>
    </w:p>
    <w:p w:rsidR="006E755B" w:rsidRDefault="006E755B" w:rsidP="00AF7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E755B">
        <w:rPr>
          <w:rFonts w:ascii="Times New Roman" w:eastAsia="Times New Roman" w:hAnsi="Times New Roman" w:cs="Times New Roman"/>
          <w:noProof/>
          <w:sz w:val="24"/>
          <w:szCs w:val="24"/>
        </w:rPr>
        <w:t>Коэффициент (</w:t>
      </w:r>
      <w:r w:rsidRPr="006E755B">
        <w:rPr>
          <w:rFonts w:ascii="Times New Roman" w:eastAsia="Times New Roman" w:hAnsi="Times New Roman" w:cs="Times New Roman"/>
          <w:i/>
          <w:noProof/>
          <w:sz w:val="24"/>
          <w:szCs w:val="24"/>
        </w:rPr>
        <w:t>К</w:t>
      </w:r>
      <w:r w:rsidR="008F6716">
        <w:rPr>
          <w:rFonts w:ascii="Times New Roman" w:eastAsia="Times New Roman" w:hAnsi="Times New Roman" w:cs="Times New Roman"/>
          <w:i/>
          <w:noProof/>
          <w:sz w:val="24"/>
          <w:szCs w:val="24"/>
          <w:vertAlign w:val="subscript"/>
        </w:rPr>
        <w:t>кач</w:t>
      </w:r>
      <w:r w:rsidRPr="006E755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) характеризует </w:t>
      </w:r>
      <w:r w:rsidR="008F6716">
        <w:rPr>
          <w:rFonts w:ascii="Times New Roman" w:eastAsia="Times New Roman" w:hAnsi="Times New Roman" w:cs="Times New Roman"/>
          <w:noProof/>
          <w:sz w:val="24"/>
          <w:szCs w:val="24"/>
        </w:rPr>
        <w:t>количество гарантийных случаев после приемки Товара и (или) пуска в эксплуатацию</w:t>
      </w:r>
      <w:r w:rsidRPr="006E755B">
        <w:rPr>
          <w:rFonts w:ascii="Times New Roman" w:eastAsia="Times New Roman" w:hAnsi="Times New Roman" w:cs="Times New Roman"/>
          <w:noProof/>
          <w:sz w:val="24"/>
          <w:szCs w:val="24"/>
        </w:rPr>
        <w:t>. Расчитывается по следующей формуле:</w:t>
      </w:r>
    </w:p>
    <w:p w:rsidR="00D76829" w:rsidRPr="006E755B" w:rsidRDefault="00D76829" w:rsidP="00AF75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bookmarkStart w:id="1" w:name="_Hlk116912944"/>
    <w:p w:rsidR="004F3519" w:rsidRDefault="00592C04" w:rsidP="006E755B">
      <w:pPr>
        <w:tabs>
          <w:tab w:val="left" w:pos="4500"/>
        </w:tabs>
        <w:spacing w:after="120" w:line="240" w:lineRule="auto"/>
        <w:ind w:left="851" w:right="-2" w:firstLine="284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noProof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noProof/>
                  <w:color w:val="000000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eastAsia="Times New Roman" w:hAnsi="Cambria Math" w:cs="Times New Roman"/>
                  <w:noProof/>
                  <w:color w:val="000000"/>
                  <w:sz w:val="24"/>
                  <w:szCs w:val="24"/>
                </w:rPr>
                <m:t>кач</m:t>
              </m:r>
            </m:sub>
          </m:sSub>
          <m:r>
            <w:rPr>
              <w:rFonts w:ascii="Cambria Math" w:eastAsia="Times New Roman" w:hAnsi="Cambria Math" w:cs="Times New Roman"/>
              <w:noProof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noProof/>
                  <w:color w:val="00000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noProof/>
                      <w:color w:val="000000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color w:val="000000"/>
                      <w:sz w:val="24"/>
                      <w:szCs w:val="24"/>
                    </w:rPr>
                    <m:t>гар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noProof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noProof/>
                      <w:color w:val="000000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noProof/>
                      <w:color w:val="000000"/>
                      <w:sz w:val="24"/>
                      <w:szCs w:val="24"/>
                    </w:rPr>
                    <m:t>общ.  поставка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noProof/>
              <w:color w:val="000000"/>
              <w:sz w:val="24"/>
              <w:szCs w:val="24"/>
            </w:rPr>
            <m:t>×100%</m:t>
          </m:r>
        </m:oMath>
      </m:oMathPara>
    </w:p>
    <w:bookmarkEnd w:id="1"/>
    <w:p w:rsidR="006E755B" w:rsidRPr="006E755B" w:rsidRDefault="006E755B" w:rsidP="00A46AD3">
      <w:pPr>
        <w:tabs>
          <w:tab w:val="left" w:pos="45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6E755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где:</w:t>
      </w:r>
    </w:p>
    <w:p w:rsidR="006E755B" w:rsidRPr="006E755B" w:rsidRDefault="006E755B" w:rsidP="00A46AD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6E755B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val="en-US"/>
        </w:rPr>
        <w:t>V</w:t>
      </w:r>
      <w:r w:rsidR="008F6716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vertAlign w:val="subscript"/>
        </w:rPr>
        <w:t>гар</w:t>
      </w:r>
      <w:r w:rsidRPr="006E755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– </w:t>
      </w:r>
      <w:r w:rsidR="008F671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количество Товаров, по которым не выявлены гарантийные случаи за отчетный период</w:t>
      </w:r>
      <w:r w:rsidRPr="006E755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;</w:t>
      </w:r>
    </w:p>
    <w:p w:rsidR="006E755B" w:rsidRPr="006E755B" w:rsidRDefault="006E755B" w:rsidP="00A46AD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6E755B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val="en-US"/>
        </w:rPr>
        <w:t>V</w:t>
      </w:r>
      <w:r w:rsidRPr="006E755B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vertAlign w:val="subscript"/>
        </w:rPr>
        <w:t>общ.поставка</w:t>
      </w:r>
      <w:r w:rsidRPr="006E755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– общ</w:t>
      </w:r>
      <w:r w:rsidR="008F671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ее</w:t>
      </w:r>
      <w:r w:rsidRPr="006E755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8F671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количество</w:t>
      </w:r>
      <w:r w:rsidRPr="006E755B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6E755B">
        <w:rPr>
          <w:rFonts w:ascii="Times New Roman" w:eastAsia="Times New Roman" w:hAnsi="Times New Roman" w:cs="Times New Roman"/>
          <w:noProof/>
          <w:sz w:val="24"/>
          <w:szCs w:val="24"/>
        </w:rPr>
        <w:t>поставленного Товара за отчетный период.</w:t>
      </w:r>
    </w:p>
    <w:p w:rsidR="006E755B" w:rsidRPr="006E755B" w:rsidRDefault="006E755B" w:rsidP="006E755B">
      <w:pPr>
        <w:spacing w:after="0" w:line="240" w:lineRule="auto"/>
        <w:ind w:left="851"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755B" w:rsidRPr="006E755B" w:rsidRDefault="006E755B" w:rsidP="006E755B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4"/>
        <w:gridCol w:w="4760"/>
      </w:tblGrid>
      <w:tr w:rsidR="006E755B" w:rsidRPr="006E755B" w:rsidTr="00A03E2C">
        <w:tc>
          <w:tcPr>
            <w:tcW w:w="4991" w:type="dxa"/>
          </w:tcPr>
          <w:p w:rsidR="006E755B" w:rsidRPr="006E755B" w:rsidRDefault="006E755B" w:rsidP="006E75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5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201" w:type="dxa"/>
          </w:tcPr>
          <w:p w:rsidR="006E755B" w:rsidRPr="006E755B" w:rsidRDefault="006E755B" w:rsidP="006E755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5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Поставщик:</w:t>
            </w:r>
          </w:p>
        </w:tc>
      </w:tr>
      <w:tr w:rsidR="006E755B" w:rsidRPr="006E755B" w:rsidTr="00A03E2C">
        <w:tc>
          <w:tcPr>
            <w:tcW w:w="4991" w:type="dxa"/>
          </w:tcPr>
          <w:p w:rsidR="006E755B" w:rsidRPr="006E755B" w:rsidRDefault="006E755B" w:rsidP="006E755B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5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  <w:p w:rsidR="006E755B" w:rsidRPr="006E755B" w:rsidRDefault="006E755B" w:rsidP="006E755B">
            <w:pPr>
              <w:tabs>
                <w:tab w:val="left" w:pos="851"/>
                <w:tab w:val="left" w:pos="13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5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  <w:r w:rsidRPr="006E75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  <w:p w:rsidR="006E755B" w:rsidRPr="006E755B" w:rsidRDefault="006E755B" w:rsidP="006E755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5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__________________Ф.И.О.</w:t>
            </w:r>
          </w:p>
          <w:p w:rsidR="006E755B" w:rsidRPr="006E755B" w:rsidRDefault="006E755B" w:rsidP="006E75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МП</w:t>
            </w:r>
          </w:p>
        </w:tc>
        <w:tc>
          <w:tcPr>
            <w:tcW w:w="5201" w:type="dxa"/>
          </w:tcPr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5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__________________Ф.И.О.</w:t>
            </w:r>
          </w:p>
          <w:p w:rsidR="006E755B" w:rsidRPr="006E755B" w:rsidRDefault="006E755B" w:rsidP="006E7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755B"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:rsidR="006E755B" w:rsidRDefault="006E755B" w:rsidP="003005D9">
      <w:pPr>
        <w:spacing w:after="0" w:line="240" w:lineRule="auto"/>
        <w:rPr>
          <w:rFonts w:ascii="Times New Roman" w:eastAsia="Calibri" w:hAnsi="Times New Roman" w:cs="Times New Roman"/>
        </w:rPr>
      </w:pPr>
    </w:p>
    <w:p w:rsidR="006E755B" w:rsidRDefault="006E755B" w:rsidP="003005D9">
      <w:pPr>
        <w:spacing w:after="0" w:line="240" w:lineRule="auto"/>
        <w:rPr>
          <w:rFonts w:ascii="Times New Roman" w:eastAsia="Calibri" w:hAnsi="Times New Roman" w:cs="Times New Roman"/>
        </w:rPr>
      </w:pPr>
    </w:p>
    <w:p w:rsidR="006E755B" w:rsidRDefault="006E755B" w:rsidP="003005D9">
      <w:pPr>
        <w:spacing w:after="0" w:line="240" w:lineRule="auto"/>
        <w:rPr>
          <w:rFonts w:ascii="Times New Roman" w:eastAsia="Calibri" w:hAnsi="Times New Roman" w:cs="Times New Roman"/>
        </w:rPr>
      </w:pPr>
    </w:p>
    <w:sectPr w:rsidR="006E755B" w:rsidSect="009F47A2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C04" w:rsidRDefault="00592C04">
      <w:pPr>
        <w:spacing w:after="0" w:line="240" w:lineRule="auto"/>
      </w:pPr>
      <w:r>
        <w:separator/>
      </w:r>
    </w:p>
  </w:endnote>
  <w:endnote w:type="continuationSeparator" w:id="0">
    <w:p w:rsidR="00592C04" w:rsidRDefault="0059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C04" w:rsidRDefault="00592C04">
      <w:pPr>
        <w:spacing w:after="0" w:line="240" w:lineRule="auto"/>
      </w:pPr>
      <w:r>
        <w:separator/>
      </w:r>
    </w:p>
  </w:footnote>
  <w:footnote w:type="continuationSeparator" w:id="0">
    <w:p w:rsidR="00592C04" w:rsidRDefault="0059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color w:val="7F7F7F" w:themeColor="text1" w:themeTint="80"/>
        <w:sz w:val="24"/>
        <w:szCs w:val="24"/>
      </w:rPr>
      <w:alias w:val="Название"/>
      <w:tag w:val=""/>
      <w:id w:val="1116400235"/>
      <w:placeholder>
        <w:docPart w:val="462C65E8F0DF4BB0B865C4B54A6B669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1E6614" w:rsidRPr="00E10E24" w:rsidRDefault="001E6614">
        <w:pPr>
          <w:pStyle w:val="aa"/>
          <w:tabs>
            <w:tab w:val="clear" w:pos="4677"/>
            <w:tab w:val="clear" w:pos="9355"/>
          </w:tabs>
          <w:jc w:val="right"/>
          <w:rPr>
            <w:rFonts w:ascii="Times New Roman" w:hAnsi="Times New Roman" w:cs="Times New Roman"/>
            <w:color w:val="7F7F7F" w:themeColor="text1" w:themeTint="80"/>
          </w:rPr>
        </w:pPr>
        <w:r w:rsidRPr="00E10E24"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  <w:t>Приложение №</w:t>
        </w:r>
        <w:r w:rsidR="0086612D"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  <w:t>6</w:t>
        </w:r>
      </w:p>
    </w:sdtContent>
  </w:sdt>
  <w:p w:rsidR="004F78AF" w:rsidRDefault="004F78A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5B32"/>
    <w:multiLevelType w:val="hybridMultilevel"/>
    <w:tmpl w:val="91F03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7FE3"/>
    <w:multiLevelType w:val="hybridMultilevel"/>
    <w:tmpl w:val="7B641FDA"/>
    <w:lvl w:ilvl="0" w:tplc="041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 w15:restartNumberingAfterBreak="0">
    <w:nsid w:val="0D54134C"/>
    <w:multiLevelType w:val="hybridMultilevel"/>
    <w:tmpl w:val="12989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26184"/>
    <w:multiLevelType w:val="hybridMultilevel"/>
    <w:tmpl w:val="E586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2344C"/>
    <w:multiLevelType w:val="hybridMultilevel"/>
    <w:tmpl w:val="090A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3203F"/>
    <w:multiLevelType w:val="hybridMultilevel"/>
    <w:tmpl w:val="6EA65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46795"/>
    <w:multiLevelType w:val="hybridMultilevel"/>
    <w:tmpl w:val="2BC69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E286B"/>
    <w:multiLevelType w:val="hybridMultilevel"/>
    <w:tmpl w:val="FC5AC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D0E78"/>
    <w:multiLevelType w:val="hybridMultilevel"/>
    <w:tmpl w:val="E56C1B62"/>
    <w:lvl w:ilvl="0" w:tplc="C862EB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B26E3"/>
    <w:multiLevelType w:val="multilevel"/>
    <w:tmpl w:val="1B3638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3B7C49B9"/>
    <w:multiLevelType w:val="hybridMultilevel"/>
    <w:tmpl w:val="3A122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3483E"/>
    <w:multiLevelType w:val="hybridMultilevel"/>
    <w:tmpl w:val="90300F3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30D77"/>
    <w:multiLevelType w:val="hybridMultilevel"/>
    <w:tmpl w:val="96FA6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B4588"/>
    <w:multiLevelType w:val="singleLevel"/>
    <w:tmpl w:val="6F101340"/>
    <w:lvl w:ilvl="0">
      <w:start w:val="4"/>
      <w:numFmt w:val="decimal"/>
      <w:lvlText w:val="7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C907FD1"/>
    <w:multiLevelType w:val="hybridMultilevel"/>
    <w:tmpl w:val="A9AEE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23F40"/>
    <w:multiLevelType w:val="hybridMultilevel"/>
    <w:tmpl w:val="B2727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B33B3"/>
    <w:multiLevelType w:val="singleLevel"/>
    <w:tmpl w:val="13064B6A"/>
    <w:lvl w:ilvl="0">
      <w:start w:val="1"/>
      <w:numFmt w:val="decimal"/>
      <w:lvlText w:val="7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89137E3"/>
    <w:multiLevelType w:val="singleLevel"/>
    <w:tmpl w:val="816CA218"/>
    <w:lvl w:ilvl="0">
      <w:start w:val="13"/>
      <w:numFmt w:val="decimal"/>
      <w:lvlText w:val="7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A6D7052"/>
    <w:multiLevelType w:val="hybridMultilevel"/>
    <w:tmpl w:val="9A58C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53C27"/>
    <w:multiLevelType w:val="singleLevel"/>
    <w:tmpl w:val="D2C8C3E0"/>
    <w:lvl w:ilvl="0">
      <w:start w:val="10"/>
      <w:numFmt w:val="decimal"/>
      <w:lvlText w:val="7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3"/>
  </w:num>
  <w:num w:numId="4">
    <w:abstractNumId w:val="19"/>
  </w:num>
  <w:num w:numId="5">
    <w:abstractNumId w:val="17"/>
  </w:num>
  <w:num w:numId="6">
    <w:abstractNumId w:val="12"/>
  </w:num>
  <w:num w:numId="7">
    <w:abstractNumId w:val="10"/>
  </w:num>
  <w:num w:numId="8">
    <w:abstractNumId w:val="18"/>
  </w:num>
  <w:num w:numId="9">
    <w:abstractNumId w:val="6"/>
  </w:num>
  <w:num w:numId="10">
    <w:abstractNumId w:val="7"/>
  </w:num>
  <w:num w:numId="11">
    <w:abstractNumId w:val="4"/>
  </w:num>
  <w:num w:numId="12">
    <w:abstractNumId w:val="0"/>
  </w:num>
  <w:num w:numId="13">
    <w:abstractNumId w:val="1"/>
  </w:num>
  <w:num w:numId="14">
    <w:abstractNumId w:val="9"/>
  </w:num>
  <w:num w:numId="15">
    <w:abstractNumId w:val="11"/>
  </w:num>
  <w:num w:numId="16">
    <w:abstractNumId w:val="5"/>
  </w:num>
  <w:num w:numId="17">
    <w:abstractNumId w:val="14"/>
  </w:num>
  <w:num w:numId="18">
    <w:abstractNumId w:val="2"/>
  </w:num>
  <w:num w:numId="19">
    <w:abstractNumId w:val="8"/>
  </w:num>
  <w:num w:numId="20">
    <w:abstractNumId w:val="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1C"/>
    <w:rsid w:val="00000C47"/>
    <w:rsid w:val="00004010"/>
    <w:rsid w:val="0000606C"/>
    <w:rsid w:val="0000612B"/>
    <w:rsid w:val="0001014E"/>
    <w:rsid w:val="00013E04"/>
    <w:rsid w:val="0001539E"/>
    <w:rsid w:val="00022944"/>
    <w:rsid w:val="00025D9A"/>
    <w:rsid w:val="00026E57"/>
    <w:rsid w:val="000276CD"/>
    <w:rsid w:val="000310F7"/>
    <w:rsid w:val="00035B5A"/>
    <w:rsid w:val="00042873"/>
    <w:rsid w:val="00044DA7"/>
    <w:rsid w:val="000524BD"/>
    <w:rsid w:val="00052A5C"/>
    <w:rsid w:val="00052F09"/>
    <w:rsid w:val="00053D96"/>
    <w:rsid w:val="000617A0"/>
    <w:rsid w:val="00063285"/>
    <w:rsid w:val="000656AD"/>
    <w:rsid w:val="00072A2C"/>
    <w:rsid w:val="000746FC"/>
    <w:rsid w:val="00080BD5"/>
    <w:rsid w:val="00084254"/>
    <w:rsid w:val="0008609B"/>
    <w:rsid w:val="00086447"/>
    <w:rsid w:val="00092DE1"/>
    <w:rsid w:val="000943B9"/>
    <w:rsid w:val="00095818"/>
    <w:rsid w:val="000A17E6"/>
    <w:rsid w:val="000A6DBC"/>
    <w:rsid w:val="000A6EB8"/>
    <w:rsid w:val="000B5C65"/>
    <w:rsid w:val="000B7ABB"/>
    <w:rsid w:val="000D0D5A"/>
    <w:rsid w:val="000D3AEF"/>
    <w:rsid w:val="000E3C2D"/>
    <w:rsid w:val="000E429C"/>
    <w:rsid w:val="000E7BE2"/>
    <w:rsid w:val="0010182D"/>
    <w:rsid w:val="0010455B"/>
    <w:rsid w:val="00106ED2"/>
    <w:rsid w:val="001175E6"/>
    <w:rsid w:val="001224A3"/>
    <w:rsid w:val="00131B1B"/>
    <w:rsid w:val="00131D22"/>
    <w:rsid w:val="00133961"/>
    <w:rsid w:val="00142B46"/>
    <w:rsid w:val="001562D5"/>
    <w:rsid w:val="00163374"/>
    <w:rsid w:val="00165B42"/>
    <w:rsid w:val="001713F3"/>
    <w:rsid w:val="00171E05"/>
    <w:rsid w:val="001741C3"/>
    <w:rsid w:val="001753D5"/>
    <w:rsid w:val="0018709A"/>
    <w:rsid w:val="001963C7"/>
    <w:rsid w:val="0019779B"/>
    <w:rsid w:val="001A118D"/>
    <w:rsid w:val="001A1E6E"/>
    <w:rsid w:val="001A33B0"/>
    <w:rsid w:val="001B3CA0"/>
    <w:rsid w:val="001B61EB"/>
    <w:rsid w:val="001B71FE"/>
    <w:rsid w:val="001E3937"/>
    <w:rsid w:val="001E59BC"/>
    <w:rsid w:val="001E6614"/>
    <w:rsid w:val="001E71F3"/>
    <w:rsid w:val="001F13A9"/>
    <w:rsid w:val="001F6911"/>
    <w:rsid w:val="00203805"/>
    <w:rsid w:val="00220F6F"/>
    <w:rsid w:val="002329CB"/>
    <w:rsid w:val="00236D06"/>
    <w:rsid w:val="00255AB0"/>
    <w:rsid w:val="00257F17"/>
    <w:rsid w:val="00271673"/>
    <w:rsid w:val="00280C95"/>
    <w:rsid w:val="002836B3"/>
    <w:rsid w:val="00284509"/>
    <w:rsid w:val="002900EC"/>
    <w:rsid w:val="00290DDC"/>
    <w:rsid w:val="002961A0"/>
    <w:rsid w:val="002973D7"/>
    <w:rsid w:val="002A0023"/>
    <w:rsid w:val="002A3732"/>
    <w:rsid w:val="002A3D57"/>
    <w:rsid w:val="002A4A4B"/>
    <w:rsid w:val="002B16A8"/>
    <w:rsid w:val="002B3D09"/>
    <w:rsid w:val="002C0915"/>
    <w:rsid w:val="002C4544"/>
    <w:rsid w:val="002C5DD0"/>
    <w:rsid w:val="002D474C"/>
    <w:rsid w:val="002D7723"/>
    <w:rsid w:val="002D7B37"/>
    <w:rsid w:val="002E1248"/>
    <w:rsid w:val="002E2018"/>
    <w:rsid w:val="002E211D"/>
    <w:rsid w:val="002E6CB8"/>
    <w:rsid w:val="002F79DB"/>
    <w:rsid w:val="003005D9"/>
    <w:rsid w:val="003116A4"/>
    <w:rsid w:val="00324FB2"/>
    <w:rsid w:val="00330BF5"/>
    <w:rsid w:val="00337CBE"/>
    <w:rsid w:val="00344CDC"/>
    <w:rsid w:val="00344CF7"/>
    <w:rsid w:val="00350830"/>
    <w:rsid w:val="00393304"/>
    <w:rsid w:val="003976AA"/>
    <w:rsid w:val="003B3215"/>
    <w:rsid w:val="003B4146"/>
    <w:rsid w:val="003B4306"/>
    <w:rsid w:val="003C0B03"/>
    <w:rsid w:val="003C27AA"/>
    <w:rsid w:val="003D11DB"/>
    <w:rsid w:val="003E568C"/>
    <w:rsid w:val="003F34BF"/>
    <w:rsid w:val="00403733"/>
    <w:rsid w:val="00417343"/>
    <w:rsid w:val="004308B9"/>
    <w:rsid w:val="00436F8C"/>
    <w:rsid w:val="00440C20"/>
    <w:rsid w:val="0044389D"/>
    <w:rsid w:val="004513B4"/>
    <w:rsid w:val="004528B3"/>
    <w:rsid w:val="004600D4"/>
    <w:rsid w:val="00467AD2"/>
    <w:rsid w:val="00470077"/>
    <w:rsid w:val="004A2D57"/>
    <w:rsid w:val="004A58A2"/>
    <w:rsid w:val="004C5736"/>
    <w:rsid w:val="004D5380"/>
    <w:rsid w:val="004E385A"/>
    <w:rsid w:val="004F2D2C"/>
    <w:rsid w:val="004F3519"/>
    <w:rsid w:val="004F5F4B"/>
    <w:rsid w:val="004F78AF"/>
    <w:rsid w:val="00504D07"/>
    <w:rsid w:val="00506AB5"/>
    <w:rsid w:val="00510C8D"/>
    <w:rsid w:val="00511FC0"/>
    <w:rsid w:val="00525207"/>
    <w:rsid w:val="00530B31"/>
    <w:rsid w:val="0054037F"/>
    <w:rsid w:val="005426ED"/>
    <w:rsid w:val="0054495F"/>
    <w:rsid w:val="00545D71"/>
    <w:rsid w:val="00552391"/>
    <w:rsid w:val="00561D2B"/>
    <w:rsid w:val="005707BE"/>
    <w:rsid w:val="00573530"/>
    <w:rsid w:val="00592C04"/>
    <w:rsid w:val="005A31C8"/>
    <w:rsid w:val="005A380F"/>
    <w:rsid w:val="005C03DE"/>
    <w:rsid w:val="005C223C"/>
    <w:rsid w:val="005C432A"/>
    <w:rsid w:val="005C5C12"/>
    <w:rsid w:val="005C5D27"/>
    <w:rsid w:val="005D7922"/>
    <w:rsid w:val="005D7F51"/>
    <w:rsid w:val="005E52BD"/>
    <w:rsid w:val="006015FC"/>
    <w:rsid w:val="00605760"/>
    <w:rsid w:val="00624E35"/>
    <w:rsid w:val="0063031F"/>
    <w:rsid w:val="00642A79"/>
    <w:rsid w:val="006455F1"/>
    <w:rsid w:val="00645E54"/>
    <w:rsid w:val="00652FF4"/>
    <w:rsid w:val="00663C0B"/>
    <w:rsid w:val="00663CE0"/>
    <w:rsid w:val="00675E80"/>
    <w:rsid w:val="006B7EBF"/>
    <w:rsid w:val="006C5E64"/>
    <w:rsid w:val="006C5E7E"/>
    <w:rsid w:val="006D3F0C"/>
    <w:rsid w:val="006E755B"/>
    <w:rsid w:val="006F6196"/>
    <w:rsid w:val="00717BF0"/>
    <w:rsid w:val="00722AE4"/>
    <w:rsid w:val="00723AC7"/>
    <w:rsid w:val="007324B5"/>
    <w:rsid w:val="00741F02"/>
    <w:rsid w:val="00745451"/>
    <w:rsid w:val="00753A4F"/>
    <w:rsid w:val="0075527C"/>
    <w:rsid w:val="007573ED"/>
    <w:rsid w:val="0076087E"/>
    <w:rsid w:val="00763D4C"/>
    <w:rsid w:val="00773F72"/>
    <w:rsid w:val="00775DA7"/>
    <w:rsid w:val="007968A9"/>
    <w:rsid w:val="007A3238"/>
    <w:rsid w:val="007A623C"/>
    <w:rsid w:val="007A7CD2"/>
    <w:rsid w:val="007B2DAA"/>
    <w:rsid w:val="007C7E4E"/>
    <w:rsid w:val="007D1300"/>
    <w:rsid w:val="007D20C0"/>
    <w:rsid w:val="007D28B7"/>
    <w:rsid w:val="007D5D07"/>
    <w:rsid w:val="007E55C6"/>
    <w:rsid w:val="007F20CD"/>
    <w:rsid w:val="00802137"/>
    <w:rsid w:val="008062B1"/>
    <w:rsid w:val="00815D92"/>
    <w:rsid w:val="00820537"/>
    <w:rsid w:val="008208F0"/>
    <w:rsid w:val="008313DD"/>
    <w:rsid w:val="00840CBD"/>
    <w:rsid w:val="00846AC0"/>
    <w:rsid w:val="00850B9E"/>
    <w:rsid w:val="00853F13"/>
    <w:rsid w:val="0086612D"/>
    <w:rsid w:val="00873758"/>
    <w:rsid w:val="0088390F"/>
    <w:rsid w:val="008867C7"/>
    <w:rsid w:val="00897D33"/>
    <w:rsid w:val="008A5852"/>
    <w:rsid w:val="008A7EC3"/>
    <w:rsid w:val="008B7FD6"/>
    <w:rsid w:val="008C73CA"/>
    <w:rsid w:val="008D0ED3"/>
    <w:rsid w:val="008E1030"/>
    <w:rsid w:val="008E3EE8"/>
    <w:rsid w:val="008E4860"/>
    <w:rsid w:val="008E6495"/>
    <w:rsid w:val="008F6716"/>
    <w:rsid w:val="0090653C"/>
    <w:rsid w:val="00910DBD"/>
    <w:rsid w:val="00912F28"/>
    <w:rsid w:val="0092787E"/>
    <w:rsid w:val="00927D72"/>
    <w:rsid w:val="00930420"/>
    <w:rsid w:val="00930BD2"/>
    <w:rsid w:val="00937265"/>
    <w:rsid w:val="0093796C"/>
    <w:rsid w:val="00945572"/>
    <w:rsid w:val="00945FFB"/>
    <w:rsid w:val="00946BC8"/>
    <w:rsid w:val="00962220"/>
    <w:rsid w:val="00971F8C"/>
    <w:rsid w:val="00974014"/>
    <w:rsid w:val="00980259"/>
    <w:rsid w:val="009952C8"/>
    <w:rsid w:val="009A1715"/>
    <w:rsid w:val="009D3922"/>
    <w:rsid w:val="009E7D0B"/>
    <w:rsid w:val="009F47A2"/>
    <w:rsid w:val="009F7524"/>
    <w:rsid w:val="00A00070"/>
    <w:rsid w:val="00A029EC"/>
    <w:rsid w:val="00A04207"/>
    <w:rsid w:val="00A07BC7"/>
    <w:rsid w:val="00A146A5"/>
    <w:rsid w:val="00A1497D"/>
    <w:rsid w:val="00A14F44"/>
    <w:rsid w:val="00A15407"/>
    <w:rsid w:val="00A16923"/>
    <w:rsid w:val="00A367C3"/>
    <w:rsid w:val="00A37E83"/>
    <w:rsid w:val="00A44094"/>
    <w:rsid w:val="00A44476"/>
    <w:rsid w:val="00A46AD3"/>
    <w:rsid w:val="00A471BA"/>
    <w:rsid w:val="00A54FC4"/>
    <w:rsid w:val="00A71037"/>
    <w:rsid w:val="00A757E4"/>
    <w:rsid w:val="00A84A6E"/>
    <w:rsid w:val="00A85A44"/>
    <w:rsid w:val="00A86B56"/>
    <w:rsid w:val="00A930D4"/>
    <w:rsid w:val="00A94FCF"/>
    <w:rsid w:val="00AA11D8"/>
    <w:rsid w:val="00AA380E"/>
    <w:rsid w:val="00AD2930"/>
    <w:rsid w:val="00AD55F5"/>
    <w:rsid w:val="00AE5494"/>
    <w:rsid w:val="00AF3A57"/>
    <w:rsid w:val="00AF75AA"/>
    <w:rsid w:val="00B04EFA"/>
    <w:rsid w:val="00B06BA2"/>
    <w:rsid w:val="00B11F1D"/>
    <w:rsid w:val="00B207BC"/>
    <w:rsid w:val="00B302DF"/>
    <w:rsid w:val="00B31E1A"/>
    <w:rsid w:val="00B42A1C"/>
    <w:rsid w:val="00B450A9"/>
    <w:rsid w:val="00B52040"/>
    <w:rsid w:val="00B5408D"/>
    <w:rsid w:val="00B54B02"/>
    <w:rsid w:val="00B6388E"/>
    <w:rsid w:val="00B63992"/>
    <w:rsid w:val="00B6721C"/>
    <w:rsid w:val="00B803B1"/>
    <w:rsid w:val="00B812B8"/>
    <w:rsid w:val="00B90472"/>
    <w:rsid w:val="00B90D76"/>
    <w:rsid w:val="00B91358"/>
    <w:rsid w:val="00B92B51"/>
    <w:rsid w:val="00B93D86"/>
    <w:rsid w:val="00BB02D4"/>
    <w:rsid w:val="00BB79B2"/>
    <w:rsid w:val="00BC2506"/>
    <w:rsid w:val="00BC27A8"/>
    <w:rsid w:val="00BC76C2"/>
    <w:rsid w:val="00BD62D6"/>
    <w:rsid w:val="00BF0CAA"/>
    <w:rsid w:val="00BF1965"/>
    <w:rsid w:val="00BF7570"/>
    <w:rsid w:val="00C0426A"/>
    <w:rsid w:val="00C14FCD"/>
    <w:rsid w:val="00C37E28"/>
    <w:rsid w:val="00C56B6F"/>
    <w:rsid w:val="00C578D2"/>
    <w:rsid w:val="00C71620"/>
    <w:rsid w:val="00C73ABB"/>
    <w:rsid w:val="00C8502E"/>
    <w:rsid w:val="00C8560B"/>
    <w:rsid w:val="00C90450"/>
    <w:rsid w:val="00C919A9"/>
    <w:rsid w:val="00C92EA7"/>
    <w:rsid w:val="00CB26DD"/>
    <w:rsid w:val="00CB690C"/>
    <w:rsid w:val="00CC25E4"/>
    <w:rsid w:val="00CE150C"/>
    <w:rsid w:val="00CE7B94"/>
    <w:rsid w:val="00CF12DD"/>
    <w:rsid w:val="00CF4981"/>
    <w:rsid w:val="00CF6BB4"/>
    <w:rsid w:val="00D0237F"/>
    <w:rsid w:val="00D02683"/>
    <w:rsid w:val="00D072DD"/>
    <w:rsid w:val="00D14378"/>
    <w:rsid w:val="00D15BC4"/>
    <w:rsid w:val="00D17194"/>
    <w:rsid w:val="00D20A7C"/>
    <w:rsid w:val="00D71035"/>
    <w:rsid w:val="00D76829"/>
    <w:rsid w:val="00D81984"/>
    <w:rsid w:val="00D954C2"/>
    <w:rsid w:val="00D9768D"/>
    <w:rsid w:val="00DA1660"/>
    <w:rsid w:val="00DA3D3C"/>
    <w:rsid w:val="00DA77A9"/>
    <w:rsid w:val="00DC7450"/>
    <w:rsid w:val="00DD1282"/>
    <w:rsid w:val="00DD3779"/>
    <w:rsid w:val="00DE388A"/>
    <w:rsid w:val="00DE6831"/>
    <w:rsid w:val="00DF08F1"/>
    <w:rsid w:val="00E02CD5"/>
    <w:rsid w:val="00E10E24"/>
    <w:rsid w:val="00E222BB"/>
    <w:rsid w:val="00E31ED8"/>
    <w:rsid w:val="00E320C5"/>
    <w:rsid w:val="00E40657"/>
    <w:rsid w:val="00E4561C"/>
    <w:rsid w:val="00E46831"/>
    <w:rsid w:val="00E46B3E"/>
    <w:rsid w:val="00E6395E"/>
    <w:rsid w:val="00E651BA"/>
    <w:rsid w:val="00E66DD9"/>
    <w:rsid w:val="00E716FB"/>
    <w:rsid w:val="00E73A92"/>
    <w:rsid w:val="00E77448"/>
    <w:rsid w:val="00E93D8F"/>
    <w:rsid w:val="00EA78FA"/>
    <w:rsid w:val="00EB61C0"/>
    <w:rsid w:val="00EC052C"/>
    <w:rsid w:val="00EC7DF3"/>
    <w:rsid w:val="00ED531C"/>
    <w:rsid w:val="00EE17E1"/>
    <w:rsid w:val="00EE191B"/>
    <w:rsid w:val="00EF63B8"/>
    <w:rsid w:val="00F12797"/>
    <w:rsid w:val="00F130C9"/>
    <w:rsid w:val="00F2752C"/>
    <w:rsid w:val="00F479EA"/>
    <w:rsid w:val="00F67307"/>
    <w:rsid w:val="00F76C93"/>
    <w:rsid w:val="00F80F98"/>
    <w:rsid w:val="00F811D4"/>
    <w:rsid w:val="00F84323"/>
    <w:rsid w:val="00F85D5D"/>
    <w:rsid w:val="00F918D8"/>
    <w:rsid w:val="00FB0535"/>
    <w:rsid w:val="00FB1D1F"/>
    <w:rsid w:val="00FB3CE3"/>
    <w:rsid w:val="00FC3613"/>
    <w:rsid w:val="00FD5852"/>
    <w:rsid w:val="00FE35BA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B1DBED-88F1-48AA-B523-0D1FC20F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578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578D2"/>
  </w:style>
  <w:style w:type="table" w:styleId="a5">
    <w:name w:val="Table Grid"/>
    <w:basedOn w:val="a1"/>
    <w:uiPriority w:val="59"/>
    <w:rsid w:val="00C5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57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78D2"/>
    <w:rPr>
      <w:rFonts w:ascii="Tahoma" w:hAnsi="Tahoma" w:cs="Tahoma"/>
      <w:sz w:val="16"/>
      <w:szCs w:val="16"/>
    </w:rPr>
  </w:style>
  <w:style w:type="paragraph" w:styleId="a8">
    <w:name w:val="List Paragraph"/>
    <w:aliases w:val="Абзац списка1,A_маркированный_список,List Paragraph"/>
    <w:basedOn w:val="a"/>
    <w:link w:val="a9"/>
    <w:uiPriority w:val="34"/>
    <w:qFormat/>
    <w:rsid w:val="00053D9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27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787E"/>
  </w:style>
  <w:style w:type="character" w:styleId="ac">
    <w:name w:val="Hyperlink"/>
    <w:uiPriority w:val="99"/>
    <w:rsid w:val="008867C7"/>
    <w:rPr>
      <w:color w:val="333399"/>
      <w:u w:val="single"/>
    </w:rPr>
  </w:style>
  <w:style w:type="paragraph" w:styleId="ad">
    <w:name w:val="No Spacing"/>
    <w:uiPriority w:val="1"/>
    <w:qFormat/>
    <w:rsid w:val="00A54F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aliases w:val="Абзац списка1 Знак,A_маркированный_список Знак,List Paragraph Знак"/>
    <w:link w:val="a8"/>
    <w:uiPriority w:val="34"/>
    <w:locked/>
    <w:rsid w:val="000943B9"/>
  </w:style>
  <w:style w:type="table" w:customStyle="1" w:styleId="1">
    <w:name w:val="Сетка таблицы1"/>
    <w:basedOn w:val="a1"/>
    <w:next w:val="a5"/>
    <w:uiPriority w:val="59"/>
    <w:rsid w:val="00511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2973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1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82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3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96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1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0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47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636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395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5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6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9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86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164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5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33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610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79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2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26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031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8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358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66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31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97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947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9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99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64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0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99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4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09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8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00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1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3588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7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5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16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76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7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7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913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199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7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66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84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867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88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895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0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92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82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258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8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912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03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650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76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27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17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574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86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729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49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01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7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110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1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12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0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3904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228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15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310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65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430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036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986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300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333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657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9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94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084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3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72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000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2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312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205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399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9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743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2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819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1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70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772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574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1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56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43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585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962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411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42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032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1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2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938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46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77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559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8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870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1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747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8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717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77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65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4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495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1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2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004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50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318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8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4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3292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22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51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084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29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436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76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319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0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40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7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8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56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67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54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5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72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01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61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6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072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43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8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5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6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38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9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95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3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5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2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0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38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4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99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4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2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7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83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1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1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6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3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36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4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42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2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80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1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927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85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53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012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0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90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2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70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8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55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45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8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0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2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243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0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33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74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0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6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2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41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3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5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0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7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6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77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1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30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0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32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2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72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5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28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2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66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9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8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9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4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3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1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0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72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2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4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2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6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51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17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3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67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85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28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2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01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0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6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2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9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912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84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0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8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2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1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77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7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0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68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531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2C65E8F0DF4BB0B865C4B54A6B66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36F1BC-2C7C-43EE-A9B9-BADD18A8BF2A}"/>
      </w:docPartPr>
      <w:docPartBody>
        <w:p w:rsidR="003E6071" w:rsidRDefault="0039380C" w:rsidP="0039380C">
          <w:pPr>
            <w:pStyle w:val="462C65E8F0DF4BB0B865C4B54A6B669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0C"/>
    <w:rsid w:val="00172464"/>
    <w:rsid w:val="001C66A1"/>
    <w:rsid w:val="002137E9"/>
    <w:rsid w:val="002B4D6F"/>
    <w:rsid w:val="0039380C"/>
    <w:rsid w:val="003E6071"/>
    <w:rsid w:val="00625A84"/>
    <w:rsid w:val="006A7EA0"/>
    <w:rsid w:val="007441DD"/>
    <w:rsid w:val="00801252"/>
    <w:rsid w:val="0099775E"/>
    <w:rsid w:val="009B683E"/>
    <w:rsid w:val="00A015F7"/>
    <w:rsid w:val="00B23FC3"/>
    <w:rsid w:val="00B45F82"/>
    <w:rsid w:val="00C14EC2"/>
    <w:rsid w:val="00C4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380C"/>
    <w:rPr>
      <w:color w:val="808080"/>
    </w:rPr>
  </w:style>
  <w:style w:type="paragraph" w:customStyle="1" w:styleId="462C65E8F0DF4BB0B865C4B54A6B6695">
    <w:name w:val="462C65E8F0DF4BB0B865C4B54A6B6695"/>
    <w:rsid w:val="003938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7DF4A-05A5-47C8-B927-537AB965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№6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№6</dc:title>
  <dc:creator>Liliya Agisheva</dc:creator>
  <cp:lastModifiedBy>K.Baidembekov</cp:lastModifiedBy>
  <cp:revision>2</cp:revision>
  <cp:lastPrinted>2020-10-29T08:55:00Z</cp:lastPrinted>
  <dcterms:created xsi:type="dcterms:W3CDTF">2025-01-14T05:25:00Z</dcterms:created>
  <dcterms:modified xsi:type="dcterms:W3CDTF">2025-01-14T05:25:00Z</dcterms:modified>
</cp:coreProperties>
</file>