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2C" w:rsidRPr="008B24CE" w:rsidRDefault="00A5272C" w:rsidP="00A5272C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 w:rsidR="005C155A" w:rsidRPr="00F95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D34F6" w:rsidRPr="00F95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647E7C" w:rsidRPr="00F95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8B24CE" w:rsidRPr="008B2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bookmarkStart w:id="0" w:name="_GoBack"/>
      <w:bookmarkEnd w:id="0"/>
    </w:p>
    <w:p w:rsidR="006B27D4" w:rsidRPr="00F95567" w:rsidRDefault="0005747B" w:rsidP="006B27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</w:t>
      </w:r>
      <w:r w:rsidR="006B27D4" w:rsidRPr="00F95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оговору №___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</w:t>
      </w:r>
      <w:r w:rsidR="006B27D4" w:rsidRPr="00F95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 от 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 w:rsidR="006B27D4" w:rsidRPr="00F95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 20</w:t>
      </w:r>
      <w:r w:rsidR="007A1AFF" w:rsidRPr="00F95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E3EDD" w:rsidRPr="00F95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6B27D4" w:rsidRPr="00F95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6B27D4" w:rsidRPr="00F95567" w:rsidRDefault="006B27D4" w:rsidP="00A5272C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72C" w:rsidRPr="00F95567" w:rsidRDefault="00A5272C" w:rsidP="00A5272C">
      <w:pPr>
        <w:pStyle w:val="af"/>
        <w:tabs>
          <w:tab w:val="left" w:pos="0"/>
        </w:tabs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95567">
        <w:rPr>
          <w:rFonts w:ascii="Times New Roman" w:hAnsi="Times New Roman"/>
          <w:b/>
          <w:bCs/>
          <w:sz w:val="24"/>
          <w:szCs w:val="24"/>
          <w:lang w:eastAsia="ru-RU"/>
        </w:rPr>
        <w:t>Каталог ответственности</w:t>
      </w:r>
    </w:p>
    <w:p w:rsidR="00D62EA6" w:rsidRPr="00F95567" w:rsidRDefault="00D62EA6" w:rsidP="00A5272C">
      <w:pPr>
        <w:pStyle w:val="af"/>
        <w:tabs>
          <w:tab w:val="left" w:pos="0"/>
        </w:tabs>
        <w:ind w:left="0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1946"/>
        <w:gridCol w:w="2585"/>
      </w:tblGrid>
      <w:tr w:rsidR="00F95567" w:rsidRPr="00F95567" w:rsidTr="002F1214">
        <w:trPr>
          <w:trHeight w:val="573"/>
        </w:trPr>
        <w:tc>
          <w:tcPr>
            <w:tcW w:w="562" w:type="dxa"/>
            <w:vAlign w:val="center"/>
          </w:tcPr>
          <w:p w:rsidR="001F5773" w:rsidRPr="00F95567" w:rsidRDefault="001F5773" w:rsidP="001F5773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45" w:type="dxa"/>
            <w:vAlign w:val="center"/>
          </w:tcPr>
          <w:p w:rsidR="001F5773" w:rsidRPr="00F95567" w:rsidRDefault="001F5773" w:rsidP="001F5773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946" w:type="dxa"/>
            <w:vAlign w:val="center"/>
          </w:tcPr>
          <w:p w:rsidR="001F5773" w:rsidRPr="00F95567" w:rsidRDefault="001F5773" w:rsidP="001F5773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/>
                <w:smallCaps/>
                <w:sz w:val="24"/>
                <w:szCs w:val="24"/>
              </w:rPr>
              <w:t>ПОДРЯДЧИК</w:t>
            </w:r>
          </w:p>
        </w:tc>
        <w:tc>
          <w:tcPr>
            <w:tcW w:w="2585" w:type="dxa"/>
            <w:vAlign w:val="center"/>
          </w:tcPr>
          <w:p w:rsidR="001F5773" w:rsidRPr="00F95567" w:rsidRDefault="001F5773" w:rsidP="001F5773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БУРОВОЙ ПОДРЯДЧИК</w:t>
            </w:r>
          </w:p>
        </w:tc>
      </w:tr>
      <w:tr w:rsidR="00F95567" w:rsidRPr="00F95567" w:rsidTr="0033424C">
        <w:trPr>
          <w:trHeight w:val="268"/>
        </w:trPr>
        <w:tc>
          <w:tcPr>
            <w:tcW w:w="562" w:type="dxa"/>
            <w:shd w:val="clear" w:color="auto" w:fill="D9D9D9" w:themeFill="background1" w:themeFillShade="D9"/>
          </w:tcPr>
          <w:p w:rsidR="001F5773" w:rsidRPr="00F95567" w:rsidRDefault="001F5773" w:rsidP="00A5272C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776" w:type="dxa"/>
            <w:gridSpan w:val="3"/>
            <w:shd w:val="clear" w:color="auto" w:fill="D9D9D9" w:themeFill="background1" w:themeFillShade="D9"/>
          </w:tcPr>
          <w:p w:rsidR="001F5773" w:rsidRPr="00F95567" w:rsidRDefault="001F5773" w:rsidP="00A5272C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/>
                <w:sz w:val="24"/>
                <w:szCs w:val="24"/>
              </w:rPr>
              <w:t>Поставка материалов</w:t>
            </w:r>
          </w:p>
        </w:tc>
      </w:tr>
      <w:tr w:rsidR="00F95567" w:rsidRPr="00F95567" w:rsidTr="002F1214">
        <w:trPr>
          <w:trHeight w:val="463"/>
        </w:trPr>
        <w:tc>
          <w:tcPr>
            <w:tcW w:w="562" w:type="dxa"/>
            <w:vAlign w:val="center"/>
          </w:tcPr>
          <w:p w:rsidR="001F5773" w:rsidRPr="00F95567" w:rsidRDefault="001F5773" w:rsidP="001F5773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245" w:type="dxa"/>
            <w:vAlign w:val="center"/>
          </w:tcPr>
          <w:p w:rsidR="001F5773" w:rsidRPr="00F95567" w:rsidRDefault="00E94B8D" w:rsidP="00E94B8D">
            <w:pPr>
              <w:pStyle w:val="af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47B">
              <w:rPr>
                <w:rFonts w:ascii="Times New Roman" w:hAnsi="Times New Roman"/>
                <w:sz w:val="24"/>
                <w:szCs w:val="24"/>
              </w:rPr>
              <w:t>У</w:t>
            </w:r>
            <w:r w:rsidR="001F5773" w:rsidRPr="0005747B">
              <w:rPr>
                <w:rFonts w:ascii="Times New Roman" w:hAnsi="Times New Roman"/>
                <w:sz w:val="24"/>
                <w:szCs w:val="24"/>
              </w:rPr>
              <w:t>тяжелител</w:t>
            </w:r>
            <w:r w:rsidR="00471128" w:rsidRPr="0005747B">
              <w:rPr>
                <w:rFonts w:ascii="Times New Roman" w:hAnsi="Times New Roman"/>
                <w:sz w:val="24"/>
                <w:szCs w:val="24"/>
              </w:rPr>
              <w:t>ь</w:t>
            </w:r>
            <w:r w:rsidR="009D5715" w:rsidRPr="00057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6482" w:rsidRPr="0005747B">
              <w:rPr>
                <w:rFonts w:ascii="Times New Roman" w:hAnsi="Times New Roman"/>
                <w:sz w:val="24"/>
                <w:szCs w:val="24"/>
              </w:rPr>
              <w:t>б</w:t>
            </w:r>
            <w:r w:rsidRPr="0005747B">
              <w:rPr>
                <w:rFonts w:ascii="Times New Roman" w:hAnsi="Times New Roman"/>
                <w:sz w:val="24"/>
                <w:szCs w:val="24"/>
              </w:rPr>
              <w:t xml:space="preserve">аритовый </w:t>
            </w:r>
            <w:r w:rsidR="009D5715" w:rsidRPr="0005747B">
              <w:rPr>
                <w:rFonts w:ascii="Times New Roman" w:hAnsi="Times New Roman"/>
                <w:sz w:val="24"/>
                <w:szCs w:val="24"/>
              </w:rPr>
              <w:t>(Б</w:t>
            </w:r>
            <w:r w:rsidR="001F5773" w:rsidRPr="0005747B">
              <w:rPr>
                <w:rFonts w:ascii="Times New Roman" w:hAnsi="Times New Roman"/>
                <w:sz w:val="24"/>
                <w:szCs w:val="24"/>
              </w:rPr>
              <w:t>арит</w:t>
            </w:r>
            <w:r w:rsidR="009D5715" w:rsidRPr="0005747B">
              <w:rPr>
                <w:rFonts w:ascii="Times New Roman" w:hAnsi="Times New Roman"/>
                <w:sz w:val="24"/>
                <w:szCs w:val="24"/>
              </w:rPr>
              <w:t>) и др.</w:t>
            </w:r>
            <w:r w:rsidR="00556482" w:rsidRPr="00057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6482" w:rsidRPr="0005747B">
              <w:rPr>
                <w:rFonts w:ascii="Times New Roman" w:hAnsi="Times New Roman"/>
                <w:sz w:val="24"/>
                <w:szCs w:val="24"/>
              </w:rPr>
              <w:t>химреагенты</w:t>
            </w:r>
            <w:proofErr w:type="spellEnd"/>
            <w:r w:rsidR="009D5715" w:rsidRPr="0005747B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556482" w:rsidRPr="0005747B">
              <w:rPr>
                <w:rFonts w:ascii="Times New Roman" w:hAnsi="Times New Roman"/>
                <w:sz w:val="24"/>
                <w:szCs w:val="24"/>
              </w:rPr>
              <w:t xml:space="preserve">увеличения </w:t>
            </w:r>
            <w:r w:rsidR="009D5715" w:rsidRPr="0005747B">
              <w:rPr>
                <w:rFonts w:ascii="Times New Roman" w:hAnsi="Times New Roman"/>
                <w:sz w:val="24"/>
                <w:szCs w:val="24"/>
              </w:rPr>
              <w:t>плотности бурового раствора</w:t>
            </w:r>
            <w:r w:rsidR="00556482" w:rsidRPr="0005747B">
              <w:rPr>
                <w:rFonts w:ascii="Times New Roman" w:hAnsi="Times New Roman"/>
                <w:sz w:val="24"/>
                <w:szCs w:val="24"/>
              </w:rPr>
              <w:t xml:space="preserve"> при проявлениях</w:t>
            </w:r>
          </w:p>
        </w:tc>
        <w:tc>
          <w:tcPr>
            <w:tcW w:w="1946" w:type="dxa"/>
            <w:vAlign w:val="center"/>
          </w:tcPr>
          <w:p w:rsidR="001F5773" w:rsidRPr="00F95567" w:rsidRDefault="001F5773" w:rsidP="001F5773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85" w:type="dxa"/>
            <w:vAlign w:val="center"/>
          </w:tcPr>
          <w:p w:rsidR="001F5773" w:rsidRPr="00F95567" w:rsidRDefault="001F5773" w:rsidP="001F5773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5567" w:rsidRPr="00F95567" w:rsidTr="002F1214">
        <w:tc>
          <w:tcPr>
            <w:tcW w:w="562" w:type="dxa"/>
            <w:vAlign w:val="center"/>
          </w:tcPr>
          <w:p w:rsidR="001F5773" w:rsidRPr="00F95567" w:rsidRDefault="001F5773" w:rsidP="001F5773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245" w:type="dxa"/>
            <w:vAlign w:val="center"/>
          </w:tcPr>
          <w:p w:rsidR="001F5773" w:rsidRPr="00F95567" w:rsidRDefault="00EF2566" w:rsidP="00EF2566">
            <w:pPr>
              <w:tabs>
                <w:tab w:val="left" w:pos="434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 xml:space="preserve">Необходимые </w:t>
            </w:r>
            <w:proofErr w:type="spellStart"/>
            <w:r w:rsidRPr="00F95567">
              <w:rPr>
                <w:rFonts w:ascii="Times New Roman" w:hAnsi="Times New Roman"/>
                <w:sz w:val="24"/>
                <w:szCs w:val="24"/>
              </w:rPr>
              <w:t>х</w:t>
            </w:r>
            <w:r w:rsidR="001F5773" w:rsidRPr="00F95567">
              <w:rPr>
                <w:rFonts w:ascii="Times New Roman" w:hAnsi="Times New Roman"/>
                <w:sz w:val="24"/>
                <w:szCs w:val="24"/>
              </w:rPr>
              <w:t>имреагенты</w:t>
            </w:r>
            <w:proofErr w:type="spellEnd"/>
            <w:r w:rsidR="001F5773" w:rsidRPr="00F95567">
              <w:rPr>
                <w:rFonts w:ascii="Times New Roman" w:hAnsi="Times New Roman"/>
                <w:sz w:val="24"/>
                <w:szCs w:val="24"/>
              </w:rPr>
              <w:t xml:space="preserve"> для бурения </w:t>
            </w:r>
            <w:r w:rsidR="009D5715" w:rsidRPr="0005747B">
              <w:rPr>
                <w:rFonts w:ascii="Times New Roman" w:hAnsi="Times New Roman"/>
                <w:sz w:val="24"/>
                <w:szCs w:val="24"/>
              </w:rPr>
              <w:t>указанны</w:t>
            </w:r>
            <w:r w:rsidRPr="0005747B">
              <w:rPr>
                <w:rFonts w:ascii="Times New Roman" w:hAnsi="Times New Roman"/>
                <w:sz w:val="24"/>
                <w:szCs w:val="24"/>
              </w:rPr>
              <w:t>е</w:t>
            </w:r>
            <w:r w:rsidR="009D5715" w:rsidRPr="0005747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1F5773" w:rsidRPr="0005747B">
              <w:rPr>
                <w:rFonts w:ascii="Times New Roman" w:hAnsi="Times New Roman"/>
                <w:sz w:val="24"/>
                <w:szCs w:val="24"/>
              </w:rPr>
              <w:t xml:space="preserve"> Перечн</w:t>
            </w:r>
            <w:r w:rsidR="009D5715" w:rsidRPr="0005747B">
              <w:rPr>
                <w:rFonts w:ascii="Times New Roman" w:hAnsi="Times New Roman"/>
                <w:sz w:val="24"/>
                <w:szCs w:val="24"/>
              </w:rPr>
              <w:t>е</w:t>
            </w:r>
            <w:r w:rsidR="001F5773" w:rsidRPr="0005747B">
              <w:rPr>
                <w:rFonts w:ascii="Times New Roman" w:hAnsi="Times New Roman"/>
                <w:sz w:val="24"/>
                <w:szCs w:val="24"/>
              </w:rPr>
              <w:t xml:space="preserve"> Технического проекта</w:t>
            </w:r>
          </w:p>
        </w:tc>
        <w:tc>
          <w:tcPr>
            <w:tcW w:w="1946" w:type="dxa"/>
            <w:vAlign w:val="center"/>
          </w:tcPr>
          <w:p w:rsidR="001F5773" w:rsidRPr="00F95567" w:rsidRDefault="001F5773" w:rsidP="001F5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1F5773" w:rsidRPr="00F95567" w:rsidRDefault="001F5773" w:rsidP="001F5773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5567" w:rsidRPr="00F95567" w:rsidTr="002F1214">
        <w:trPr>
          <w:trHeight w:val="419"/>
        </w:trPr>
        <w:tc>
          <w:tcPr>
            <w:tcW w:w="562" w:type="dxa"/>
            <w:vAlign w:val="center"/>
          </w:tcPr>
          <w:p w:rsidR="001F5773" w:rsidRPr="00F95567" w:rsidRDefault="001F5773" w:rsidP="001F5773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5245" w:type="dxa"/>
            <w:vAlign w:val="center"/>
          </w:tcPr>
          <w:p w:rsidR="001F5773" w:rsidRPr="00F95567" w:rsidRDefault="001F5773" w:rsidP="0005747B">
            <w:pPr>
              <w:tabs>
                <w:tab w:val="left" w:pos="434"/>
              </w:tabs>
              <w:rPr>
                <w:rFonts w:ascii="Times New Roman" w:hAnsi="Times New Roman"/>
                <w:sz w:val="24"/>
                <w:szCs w:val="24"/>
              </w:rPr>
            </w:pPr>
            <w:r w:rsidRPr="0005747B">
              <w:rPr>
                <w:rFonts w:ascii="Times New Roman" w:hAnsi="Times New Roman"/>
                <w:sz w:val="24"/>
                <w:szCs w:val="24"/>
              </w:rPr>
              <w:t>О</w:t>
            </w:r>
            <w:r w:rsidR="00D445E2" w:rsidRPr="0005747B">
              <w:rPr>
                <w:rFonts w:ascii="Times New Roman" w:hAnsi="Times New Roman"/>
                <w:sz w:val="24"/>
                <w:szCs w:val="24"/>
              </w:rPr>
              <w:t>перативное обеспечение (</w:t>
            </w:r>
            <w:r w:rsidRPr="0005747B">
              <w:rPr>
                <w:rFonts w:ascii="Times New Roman" w:hAnsi="Times New Roman"/>
                <w:sz w:val="24"/>
                <w:szCs w:val="24"/>
              </w:rPr>
              <w:t>доставка</w:t>
            </w:r>
            <w:r w:rsidR="00D445E2" w:rsidRPr="0005747B">
              <w:rPr>
                <w:rFonts w:ascii="Times New Roman" w:hAnsi="Times New Roman"/>
                <w:sz w:val="24"/>
                <w:szCs w:val="24"/>
              </w:rPr>
              <w:t>)</w:t>
            </w:r>
            <w:r w:rsidRPr="00057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0E26" w:rsidRPr="0005747B">
              <w:rPr>
                <w:rFonts w:ascii="Times New Roman" w:hAnsi="Times New Roman"/>
                <w:sz w:val="24"/>
                <w:szCs w:val="24"/>
              </w:rPr>
              <w:t>требуемых</w:t>
            </w:r>
            <w:r w:rsidR="00471128" w:rsidRPr="0005747B">
              <w:rPr>
                <w:rFonts w:ascii="Times New Roman" w:hAnsi="Times New Roman"/>
                <w:sz w:val="24"/>
                <w:szCs w:val="24"/>
              </w:rPr>
              <w:t xml:space="preserve"> сеток</w:t>
            </w:r>
            <w:r w:rsidR="00B40E26" w:rsidRPr="00057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5E2" w:rsidRPr="0005747B">
              <w:rPr>
                <w:rFonts w:ascii="Times New Roman" w:hAnsi="Times New Roman"/>
                <w:sz w:val="24"/>
                <w:szCs w:val="24"/>
              </w:rPr>
              <w:t>вибросит в процессе бурения</w:t>
            </w:r>
          </w:p>
        </w:tc>
        <w:tc>
          <w:tcPr>
            <w:tcW w:w="1946" w:type="dxa"/>
            <w:vAlign w:val="center"/>
          </w:tcPr>
          <w:p w:rsidR="001F5773" w:rsidRPr="00F95567" w:rsidRDefault="001F5773" w:rsidP="001F5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1F5773" w:rsidRPr="00F95567" w:rsidRDefault="001F5773" w:rsidP="001F5773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5567" w:rsidRPr="00F95567" w:rsidTr="002F1214">
        <w:tc>
          <w:tcPr>
            <w:tcW w:w="562" w:type="dxa"/>
            <w:vAlign w:val="center"/>
          </w:tcPr>
          <w:p w:rsidR="001F5773" w:rsidRPr="00F95567" w:rsidRDefault="001F5773" w:rsidP="001F5773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5245" w:type="dxa"/>
            <w:vAlign w:val="center"/>
          </w:tcPr>
          <w:p w:rsidR="001F5773" w:rsidRPr="00F95567" w:rsidRDefault="001F5773" w:rsidP="00E94B8D">
            <w:pPr>
              <w:tabs>
                <w:tab w:val="left" w:pos="434"/>
              </w:tabs>
              <w:rPr>
                <w:rFonts w:ascii="Times New Roman" w:hAnsi="Times New Roman"/>
                <w:sz w:val="24"/>
                <w:szCs w:val="24"/>
              </w:rPr>
            </w:pPr>
            <w:r w:rsidRPr="0005747B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E94B8D" w:rsidRPr="0005747B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05747B"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="00E94B8D" w:rsidRPr="0005747B">
              <w:rPr>
                <w:rFonts w:ascii="Times New Roman" w:hAnsi="Times New Roman"/>
                <w:sz w:val="24"/>
                <w:szCs w:val="24"/>
              </w:rPr>
              <w:t>ом</w:t>
            </w:r>
            <w:r w:rsidRPr="00057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566" w:rsidRPr="0005747B">
              <w:rPr>
                <w:rFonts w:ascii="Times New Roman" w:hAnsi="Times New Roman"/>
                <w:sz w:val="24"/>
                <w:szCs w:val="24"/>
              </w:rPr>
              <w:t xml:space="preserve">бурового раствора </w:t>
            </w:r>
            <w:r w:rsidRPr="0005747B">
              <w:rPr>
                <w:rFonts w:ascii="Times New Roman" w:hAnsi="Times New Roman"/>
                <w:sz w:val="24"/>
                <w:szCs w:val="24"/>
              </w:rPr>
              <w:t>согласно требовани</w:t>
            </w:r>
            <w:r w:rsidR="00E852BD" w:rsidRPr="0005747B">
              <w:rPr>
                <w:rFonts w:ascii="Times New Roman" w:hAnsi="Times New Roman"/>
                <w:sz w:val="24"/>
                <w:szCs w:val="24"/>
              </w:rPr>
              <w:t>й</w:t>
            </w:r>
            <w:r w:rsidRPr="00057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566" w:rsidRPr="0005747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5747B">
              <w:rPr>
                <w:rFonts w:ascii="Times New Roman" w:hAnsi="Times New Roman"/>
                <w:sz w:val="24"/>
                <w:szCs w:val="24"/>
              </w:rPr>
              <w:t>ГОСТ и СТ РК ISO</w:t>
            </w:r>
          </w:p>
        </w:tc>
        <w:tc>
          <w:tcPr>
            <w:tcW w:w="1946" w:type="dxa"/>
            <w:vAlign w:val="center"/>
          </w:tcPr>
          <w:p w:rsidR="001F5773" w:rsidRPr="00F95567" w:rsidRDefault="001F5773" w:rsidP="001F5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1F5773" w:rsidRPr="00F95567" w:rsidRDefault="001F5773" w:rsidP="001F5773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5567" w:rsidRPr="00F95567" w:rsidTr="002F1214">
        <w:tc>
          <w:tcPr>
            <w:tcW w:w="562" w:type="dxa"/>
            <w:vAlign w:val="center"/>
          </w:tcPr>
          <w:p w:rsidR="001F5773" w:rsidRPr="00F95567" w:rsidRDefault="001F5773" w:rsidP="001F5773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5245" w:type="dxa"/>
            <w:vAlign w:val="center"/>
          </w:tcPr>
          <w:p w:rsidR="001F5773" w:rsidRPr="00F95567" w:rsidRDefault="00E852BD" w:rsidP="008B62DF">
            <w:pPr>
              <w:tabs>
                <w:tab w:val="left" w:pos="434"/>
              </w:tabs>
              <w:rPr>
                <w:rFonts w:ascii="Times New Roman" w:hAnsi="Times New Roman"/>
                <w:sz w:val="24"/>
                <w:szCs w:val="24"/>
              </w:rPr>
            </w:pPr>
            <w:r w:rsidRPr="0005747B">
              <w:rPr>
                <w:rFonts w:ascii="Times New Roman" w:hAnsi="Times New Roman"/>
                <w:sz w:val="24"/>
                <w:szCs w:val="24"/>
              </w:rPr>
              <w:t>К</w:t>
            </w:r>
            <w:r w:rsidR="008B62DF" w:rsidRPr="0005747B">
              <w:rPr>
                <w:rFonts w:ascii="Times New Roman" w:hAnsi="Times New Roman"/>
                <w:sz w:val="24"/>
                <w:szCs w:val="24"/>
              </w:rPr>
              <w:t>онтроль за к</w:t>
            </w:r>
            <w:r w:rsidRPr="0005747B">
              <w:rPr>
                <w:rFonts w:ascii="Times New Roman" w:hAnsi="Times New Roman"/>
                <w:sz w:val="24"/>
                <w:szCs w:val="24"/>
              </w:rPr>
              <w:t>ачеств</w:t>
            </w:r>
            <w:r w:rsidR="008B62DF" w:rsidRPr="0005747B">
              <w:rPr>
                <w:rFonts w:ascii="Times New Roman" w:hAnsi="Times New Roman"/>
                <w:sz w:val="24"/>
                <w:szCs w:val="24"/>
              </w:rPr>
              <w:t>ом</w:t>
            </w:r>
            <w:r w:rsidRPr="00057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47B">
              <w:rPr>
                <w:rFonts w:ascii="Times New Roman" w:hAnsi="Times New Roman"/>
                <w:sz w:val="24"/>
                <w:szCs w:val="24"/>
              </w:rPr>
              <w:t>химреагентов</w:t>
            </w:r>
            <w:proofErr w:type="spellEnd"/>
            <w:r w:rsidRPr="00057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2DF" w:rsidRPr="0005747B">
              <w:rPr>
                <w:rFonts w:ascii="Times New Roman" w:hAnsi="Times New Roman"/>
                <w:sz w:val="24"/>
                <w:szCs w:val="24"/>
              </w:rPr>
              <w:t>и его</w:t>
            </w:r>
            <w:r w:rsidRPr="00057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5773" w:rsidRPr="0005747B">
              <w:rPr>
                <w:rFonts w:ascii="Times New Roman" w:hAnsi="Times New Roman"/>
                <w:sz w:val="24"/>
                <w:szCs w:val="24"/>
              </w:rPr>
              <w:t>хранени</w:t>
            </w:r>
            <w:r w:rsidR="008B62DF" w:rsidRPr="0005747B">
              <w:rPr>
                <w:rFonts w:ascii="Times New Roman" w:hAnsi="Times New Roman"/>
                <w:sz w:val="24"/>
                <w:szCs w:val="24"/>
              </w:rPr>
              <w:t>е</w:t>
            </w:r>
            <w:r w:rsidR="001F5773" w:rsidRPr="00057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2DF" w:rsidRPr="0005747B">
              <w:rPr>
                <w:rFonts w:ascii="Times New Roman" w:hAnsi="Times New Roman"/>
                <w:sz w:val="24"/>
                <w:szCs w:val="24"/>
              </w:rPr>
              <w:t>(</w:t>
            </w:r>
            <w:r w:rsidR="00EF2566" w:rsidRPr="0005747B">
              <w:rPr>
                <w:rFonts w:ascii="Times New Roman" w:hAnsi="Times New Roman"/>
                <w:sz w:val="24"/>
                <w:szCs w:val="24"/>
              </w:rPr>
              <w:t>навес</w:t>
            </w:r>
            <w:r w:rsidR="00556482" w:rsidRPr="0005747B">
              <w:rPr>
                <w:rFonts w:ascii="Times New Roman" w:hAnsi="Times New Roman"/>
                <w:sz w:val="24"/>
                <w:szCs w:val="24"/>
              </w:rPr>
              <w:t>, настил,</w:t>
            </w:r>
            <w:r w:rsidR="00EF2566" w:rsidRPr="0005747B">
              <w:rPr>
                <w:rFonts w:ascii="Times New Roman" w:hAnsi="Times New Roman"/>
                <w:sz w:val="24"/>
                <w:szCs w:val="24"/>
              </w:rPr>
              <w:t xml:space="preserve"> контейнер</w:t>
            </w:r>
            <w:r w:rsidR="00556482" w:rsidRPr="0005747B">
              <w:rPr>
                <w:rFonts w:ascii="Times New Roman" w:hAnsi="Times New Roman"/>
                <w:sz w:val="24"/>
                <w:szCs w:val="24"/>
              </w:rPr>
              <w:t xml:space="preserve"> и т.п.</w:t>
            </w:r>
            <w:r w:rsidR="008B62DF" w:rsidRPr="0005747B">
              <w:rPr>
                <w:rFonts w:ascii="Times New Roman" w:hAnsi="Times New Roman"/>
                <w:sz w:val="24"/>
                <w:szCs w:val="24"/>
              </w:rPr>
              <w:t>).</w:t>
            </w:r>
            <w:r w:rsidR="001F5773" w:rsidRPr="00057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vAlign w:val="center"/>
          </w:tcPr>
          <w:p w:rsidR="001F5773" w:rsidRPr="00F95567" w:rsidRDefault="001F5773" w:rsidP="001F5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1F5773" w:rsidRPr="00F95567" w:rsidRDefault="001F5773" w:rsidP="001F5773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5567" w:rsidRPr="00F95567" w:rsidTr="002F1214">
        <w:tc>
          <w:tcPr>
            <w:tcW w:w="562" w:type="dxa"/>
            <w:vAlign w:val="center"/>
          </w:tcPr>
          <w:p w:rsidR="001F5773" w:rsidRPr="00F95567" w:rsidRDefault="001F5773" w:rsidP="001F5773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5245" w:type="dxa"/>
            <w:vAlign w:val="center"/>
          </w:tcPr>
          <w:p w:rsidR="001F5773" w:rsidRPr="00F95567" w:rsidRDefault="001F5773" w:rsidP="001F5773">
            <w:pPr>
              <w:tabs>
                <w:tab w:val="left" w:pos="434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 xml:space="preserve">Транспортировка </w:t>
            </w:r>
            <w:proofErr w:type="spellStart"/>
            <w:r w:rsidRPr="00F95567">
              <w:rPr>
                <w:rFonts w:ascii="Times New Roman" w:hAnsi="Times New Roman"/>
                <w:sz w:val="24"/>
                <w:szCs w:val="24"/>
              </w:rPr>
              <w:t>химреагентов</w:t>
            </w:r>
            <w:proofErr w:type="spellEnd"/>
            <w:r w:rsidRPr="00F95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6482" w:rsidRPr="00F95567">
              <w:rPr>
                <w:rFonts w:ascii="Times New Roman" w:hAnsi="Times New Roman"/>
                <w:sz w:val="24"/>
                <w:szCs w:val="24"/>
              </w:rPr>
              <w:t xml:space="preserve">с производственной базы </w:t>
            </w:r>
            <w:r w:rsidRPr="00F95567">
              <w:rPr>
                <w:rFonts w:ascii="Times New Roman" w:hAnsi="Times New Roman"/>
                <w:sz w:val="24"/>
                <w:szCs w:val="24"/>
              </w:rPr>
              <w:t>на буровую площадку</w:t>
            </w:r>
          </w:p>
        </w:tc>
        <w:tc>
          <w:tcPr>
            <w:tcW w:w="1946" w:type="dxa"/>
            <w:vAlign w:val="center"/>
          </w:tcPr>
          <w:p w:rsidR="001F5773" w:rsidRPr="00F95567" w:rsidRDefault="001F5773" w:rsidP="001F5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1F5773" w:rsidRPr="00F95567" w:rsidRDefault="001F5773" w:rsidP="001F5773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5567" w:rsidRPr="00F95567" w:rsidTr="002F1214">
        <w:tc>
          <w:tcPr>
            <w:tcW w:w="562" w:type="dxa"/>
            <w:vAlign w:val="center"/>
          </w:tcPr>
          <w:p w:rsidR="001F5773" w:rsidRPr="00F95567" w:rsidRDefault="001F5773" w:rsidP="001F5773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5245" w:type="dxa"/>
            <w:vAlign w:val="center"/>
          </w:tcPr>
          <w:p w:rsidR="001F5773" w:rsidRPr="00F95567" w:rsidRDefault="001F5773" w:rsidP="001F5773">
            <w:pPr>
              <w:tabs>
                <w:tab w:val="left" w:pos="434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 xml:space="preserve">Погрузочно-разгрузочные работы и обработка </w:t>
            </w:r>
            <w:proofErr w:type="spellStart"/>
            <w:r w:rsidRPr="00F95567">
              <w:rPr>
                <w:rFonts w:ascii="Times New Roman" w:hAnsi="Times New Roman"/>
                <w:sz w:val="24"/>
                <w:szCs w:val="24"/>
              </w:rPr>
              <w:t>химреагентов</w:t>
            </w:r>
            <w:proofErr w:type="spellEnd"/>
          </w:p>
        </w:tc>
        <w:tc>
          <w:tcPr>
            <w:tcW w:w="1946" w:type="dxa"/>
            <w:vAlign w:val="center"/>
          </w:tcPr>
          <w:p w:rsidR="001F5773" w:rsidRPr="00F95567" w:rsidRDefault="001F5773" w:rsidP="001F5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1F5773" w:rsidRPr="00F95567" w:rsidRDefault="001F5773" w:rsidP="001F5773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95567" w:rsidRPr="00F95567" w:rsidTr="00D62EA6">
        <w:trPr>
          <w:trHeight w:val="36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1F5773" w:rsidRPr="00F95567" w:rsidRDefault="001F5773" w:rsidP="001F5773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:rsidR="001F5773" w:rsidRPr="00F95567" w:rsidRDefault="001F5773" w:rsidP="001F5773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/>
                <w:sz w:val="24"/>
                <w:szCs w:val="24"/>
              </w:rPr>
              <w:t>Образовавшие отходы буровых растворов</w:t>
            </w:r>
          </w:p>
        </w:tc>
      </w:tr>
      <w:tr w:rsidR="00F95567" w:rsidRPr="00F95567" w:rsidTr="002F1214">
        <w:tc>
          <w:tcPr>
            <w:tcW w:w="562" w:type="dxa"/>
            <w:vAlign w:val="center"/>
          </w:tcPr>
          <w:p w:rsidR="00D62EA6" w:rsidRPr="00F95567" w:rsidRDefault="00D62EA6" w:rsidP="00D62EA6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5245" w:type="dxa"/>
          </w:tcPr>
          <w:p w:rsidR="00D62EA6" w:rsidRPr="00F95567" w:rsidRDefault="00D62EA6" w:rsidP="00E94B8D">
            <w:pPr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 xml:space="preserve">Хранение </w:t>
            </w:r>
            <w:r w:rsidR="00E94B8D" w:rsidRPr="00F95567">
              <w:rPr>
                <w:rFonts w:ascii="Times New Roman" w:hAnsi="Times New Roman"/>
                <w:sz w:val="24"/>
                <w:szCs w:val="24"/>
              </w:rPr>
              <w:t xml:space="preserve">(в емкостях) </w:t>
            </w:r>
            <w:r w:rsidRPr="00F95567">
              <w:rPr>
                <w:rFonts w:ascii="Times New Roman" w:hAnsi="Times New Roman"/>
                <w:sz w:val="24"/>
                <w:szCs w:val="24"/>
              </w:rPr>
              <w:t xml:space="preserve">и повторное использование </w:t>
            </w:r>
            <w:r w:rsidR="00E94B8D" w:rsidRPr="00F95567">
              <w:rPr>
                <w:rFonts w:ascii="Times New Roman" w:hAnsi="Times New Roman"/>
                <w:sz w:val="24"/>
                <w:szCs w:val="24"/>
              </w:rPr>
              <w:t>бурового раствора</w:t>
            </w:r>
          </w:p>
        </w:tc>
        <w:tc>
          <w:tcPr>
            <w:tcW w:w="1946" w:type="dxa"/>
            <w:vAlign w:val="center"/>
          </w:tcPr>
          <w:p w:rsidR="00D62EA6" w:rsidRPr="00F95567" w:rsidRDefault="00D62EA6" w:rsidP="00E94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D62EA6" w:rsidRPr="00F95567" w:rsidRDefault="00D62EA6" w:rsidP="00D62EA6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567" w:rsidRPr="00F95567" w:rsidTr="002F1214">
        <w:tc>
          <w:tcPr>
            <w:tcW w:w="562" w:type="dxa"/>
            <w:vAlign w:val="center"/>
          </w:tcPr>
          <w:p w:rsidR="00D62EA6" w:rsidRPr="00F95567" w:rsidRDefault="00D62EA6" w:rsidP="00D62EA6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5245" w:type="dxa"/>
          </w:tcPr>
          <w:p w:rsidR="00D62EA6" w:rsidRPr="00F95567" w:rsidRDefault="00D62EA6">
            <w:pPr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 xml:space="preserve">Координация </w:t>
            </w:r>
            <w:r w:rsidR="00952CA7" w:rsidRPr="00F95567">
              <w:rPr>
                <w:rFonts w:ascii="Times New Roman" w:hAnsi="Times New Roman"/>
                <w:sz w:val="24"/>
                <w:szCs w:val="24"/>
              </w:rPr>
              <w:t xml:space="preserve">работ по повторному использованию бурового раствора </w:t>
            </w:r>
            <w:r w:rsidR="00952CA7" w:rsidRPr="0005747B">
              <w:rPr>
                <w:rFonts w:ascii="Times New Roman" w:hAnsi="Times New Roman"/>
                <w:sz w:val="24"/>
                <w:szCs w:val="24"/>
              </w:rPr>
              <w:t>(документация)</w:t>
            </w:r>
          </w:p>
        </w:tc>
        <w:tc>
          <w:tcPr>
            <w:tcW w:w="1946" w:type="dxa"/>
            <w:vAlign w:val="center"/>
          </w:tcPr>
          <w:p w:rsidR="00D62EA6" w:rsidRPr="00F95567" w:rsidRDefault="00D62EA6" w:rsidP="00E94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D62EA6" w:rsidRPr="00F95567" w:rsidRDefault="00D62EA6" w:rsidP="00D62EA6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567" w:rsidRPr="00F95567" w:rsidTr="002F1214">
        <w:tc>
          <w:tcPr>
            <w:tcW w:w="562" w:type="dxa"/>
            <w:vAlign w:val="center"/>
          </w:tcPr>
          <w:p w:rsidR="00D62EA6" w:rsidRPr="00F95567" w:rsidRDefault="00D62EA6" w:rsidP="00D62EA6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5245" w:type="dxa"/>
          </w:tcPr>
          <w:p w:rsidR="00D62EA6" w:rsidRPr="00F95567" w:rsidRDefault="00D62EA6">
            <w:pPr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 xml:space="preserve">Координация </w:t>
            </w:r>
            <w:r w:rsidR="00952CA7" w:rsidRPr="00F95567">
              <w:rPr>
                <w:rFonts w:ascii="Times New Roman" w:hAnsi="Times New Roman"/>
                <w:sz w:val="24"/>
                <w:szCs w:val="24"/>
              </w:rPr>
              <w:t xml:space="preserve">работ по обработке сформировавшихся </w:t>
            </w:r>
            <w:r w:rsidRPr="00F95567">
              <w:rPr>
                <w:rFonts w:ascii="Times New Roman" w:hAnsi="Times New Roman"/>
                <w:sz w:val="24"/>
                <w:szCs w:val="24"/>
              </w:rPr>
              <w:t>отходов</w:t>
            </w:r>
            <w:r w:rsidR="00590D50" w:rsidRPr="00F95567">
              <w:rPr>
                <w:rFonts w:ascii="Times New Roman" w:hAnsi="Times New Roman"/>
                <w:sz w:val="24"/>
                <w:szCs w:val="24"/>
              </w:rPr>
              <w:t xml:space="preserve"> при бурении</w:t>
            </w:r>
            <w:r w:rsidR="00042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567">
              <w:rPr>
                <w:rFonts w:ascii="Times New Roman" w:hAnsi="Times New Roman"/>
                <w:sz w:val="24"/>
                <w:szCs w:val="24"/>
              </w:rPr>
              <w:t>(документация)</w:t>
            </w:r>
          </w:p>
        </w:tc>
        <w:tc>
          <w:tcPr>
            <w:tcW w:w="1946" w:type="dxa"/>
            <w:vAlign w:val="center"/>
          </w:tcPr>
          <w:p w:rsidR="00D62EA6" w:rsidRPr="00F95567" w:rsidRDefault="00D62EA6" w:rsidP="00E94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D62EA6" w:rsidRPr="00F95567" w:rsidRDefault="00D62EA6" w:rsidP="00D62EA6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567" w:rsidRPr="00F95567" w:rsidTr="002F1214">
        <w:tc>
          <w:tcPr>
            <w:tcW w:w="562" w:type="dxa"/>
            <w:vAlign w:val="center"/>
          </w:tcPr>
          <w:p w:rsidR="00D62EA6" w:rsidRPr="00F95567" w:rsidRDefault="00D62EA6" w:rsidP="00D62EA6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5245" w:type="dxa"/>
          </w:tcPr>
          <w:p w:rsidR="00D62EA6" w:rsidRPr="00F95567" w:rsidRDefault="00590D50">
            <w:pPr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 xml:space="preserve">Надлежащая </w:t>
            </w:r>
            <w:r w:rsidR="00D62EA6" w:rsidRPr="00F95567">
              <w:rPr>
                <w:rFonts w:ascii="Times New Roman" w:hAnsi="Times New Roman"/>
                <w:sz w:val="24"/>
                <w:szCs w:val="24"/>
              </w:rPr>
              <w:t>транспортировке отходов</w:t>
            </w:r>
            <w:r w:rsidRPr="00F95567">
              <w:rPr>
                <w:rFonts w:ascii="Times New Roman" w:hAnsi="Times New Roman"/>
                <w:sz w:val="24"/>
                <w:szCs w:val="24"/>
              </w:rPr>
              <w:t xml:space="preserve"> (документация).</w:t>
            </w:r>
          </w:p>
        </w:tc>
        <w:tc>
          <w:tcPr>
            <w:tcW w:w="1946" w:type="dxa"/>
            <w:vAlign w:val="center"/>
          </w:tcPr>
          <w:p w:rsidR="00D62EA6" w:rsidRPr="00F95567" w:rsidRDefault="00D62EA6" w:rsidP="00E94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D62EA6" w:rsidRPr="00F95567" w:rsidRDefault="00D62EA6" w:rsidP="00D62EA6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567" w:rsidRPr="00F95567" w:rsidTr="00D62EA6">
        <w:trPr>
          <w:trHeight w:val="313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D62EA6" w:rsidRPr="00F95567" w:rsidRDefault="00D62EA6" w:rsidP="00D62EA6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:rsidR="00D62EA6" w:rsidRPr="00F95567" w:rsidRDefault="00D62EA6" w:rsidP="00D62EA6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/>
                <w:sz w:val="24"/>
                <w:szCs w:val="24"/>
              </w:rPr>
              <w:t>Инженерно-техническое обеспечение</w:t>
            </w:r>
          </w:p>
        </w:tc>
      </w:tr>
      <w:tr w:rsidR="00F95567" w:rsidRPr="00F95567" w:rsidTr="002F1214">
        <w:trPr>
          <w:trHeight w:val="469"/>
        </w:trPr>
        <w:tc>
          <w:tcPr>
            <w:tcW w:w="562" w:type="dxa"/>
            <w:vAlign w:val="center"/>
          </w:tcPr>
          <w:p w:rsidR="00D62EA6" w:rsidRPr="00F95567" w:rsidRDefault="00D62EA6" w:rsidP="00D62EA6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5245" w:type="dxa"/>
            <w:vAlign w:val="center"/>
          </w:tcPr>
          <w:p w:rsidR="00D62EA6" w:rsidRPr="00F95567" w:rsidRDefault="002F1214">
            <w:pPr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Р</w:t>
            </w:r>
            <w:r w:rsidR="00D62EA6" w:rsidRPr="00F95567">
              <w:rPr>
                <w:rFonts w:ascii="Times New Roman" w:hAnsi="Times New Roman"/>
                <w:sz w:val="24"/>
                <w:szCs w:val="24"/>
              </w:rPr>
              <w:t>азработка</w:t>
            </w:r>
            <w:r w:rsidRPr="00F95567">
              <w:rPr>
                <w:rFonts w:ascii="Times New Roman" w:hAnsi="Times New Roman"/>
                <w:sz w:val="24"/>
                <w:szCs w:val="24"/>
              </w:rPr>
              <w:t>,</w:t>
            </w:r>
            <w:r w:rsidR="00D62EA6" w:rsidRPr="00F95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567">
              <w:rPr>
                <w:rFonts w:ascii="Times New Roman" w:hAnsi="Times New Roman"/>
                <w:sz w:val="24"/>
                <w:szCs w:val="24"/>
              </w:rPr>
              <w:t xml:space="preserve">подбор и применение </w:t>
            </w:r>
            <w:r w:rsidR="00D62EA6" w:rsidRPr="00F95567">
              <w:rPr>
                <w:rFonts w:ascii="Times New Roman" w:hAnsi="Times New Roman"/>
                <w:sz w:val="24"/>
                <w:szCs w:val="24"/>
              </w:rPr>
              <w:t xml:space="preserve">систем </w:t>
            </w:r>
            <w:r w:rsidR="00D62EA6" w:rsidRPr="0005747B">
              <w:rPr>
                <w:rFonts w:ascii="Times New Roman" w:hAnsi="Times New Roman"/>
                <w:sz w:val="24"/>
                <w:szCs w:val="24"/>
              </w:rPr>
              <w:t>буровых растворов</w:t>
            </w:r>
            <w:r w:rsidRPr="0005747B">
              <w:rPr>
                <w:rFonts w:ascii="Times New Roman" w:hAnsi="Times New Roman"/>
                <w:sz w:val="24"/>
                <w:szCs w:val="24"/>
              </w:rPr>
              <w:t>,</w:t>
            </w:r>
            <w:r w:rsidR="00590D50" w:rsidRPr="00057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47B">
              <w:rPr>
                <w:rFonts w:ascii="Times New Roman" w:hAnsi="Times New Roman"/>
                <w:sz w:val="24"/>
                <w:szCs w:val="24"/>
              </w:rPr>
              <w:t>обеспечивающих безаварийные условия бурения с высокими технико-экономическими показателями и высокую продуктивность скважины</w:t>
            </w:r>
          </w:p>
        </w:tc>
        <w:tc>
          <w:tcPr>
            <w:tcW w:w="1946" w:type="dxa"/>
            <w:vAlign w:val="center"/>
          </w:tcPr>
          <w:p w:rsidR="00D62EA6" w:rsidRPr="00F95567" w:rsidRDefault="00D62EA6" w:rsidP="00D6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D62EA6" w:rsidRPr="00F95567" w:rsidRDefault="00D62EA6" w:rsidP="00D62EA6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567" w:rsidRPr="00F95567" w:rsidTr="002F1214">
        <w:tc>
          <w:tcPr>
            <w:tcW w:w="562" w:type="dxa"/>
            <w:vAlign w:val="center"/>
          </w:tcPr>
          <w:p w:rsidR="00D62EA6" w:rsidRPr="00F95567" w:rsidRDefault="00D62EA6" w:rsidP="00D62EA6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5245" w:type="dxa"/>
            <w:vAlign w:val="center"/>
          </w:tcPr>
          <w:p w:rsidR="00D62EA6" w:rsidRPr="00F95567" w:rsidRDefault="00D62EA6" w:rsidP="00D62EA6">
            <w:pPr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 xml:space="preserve">Периодичность </w:t>
            </w:r>
            <w:r w:rsidR="00556482" w:rsidRPr="00F95567">
              <w:rPr>
                <w:rFonts w:ascii="Times New Roman" w:hAnsi="Times New Roman"/>
                <w:sz w:val="24"/>
                <w:szCs w:val="24"/>
              </w:rPr>
              <w:t xml:space="preserve">совместного </w:t>
            </w:r>
            <w:r w:rsidRPr="00F95567">
              <w:rPr>
                <w:rFonts w:ascii="Times New Roman" w:hAnsi="Times New Roman"/>
                <w:sz w:val="24"/>
                <w:szCs w:val="24"/>
              </w:rPr>
              <w:t>контрольного анализа бурового раствора не менее 1</w:t>
            </w:r>
            <w:r w:rsidR="002953C3" w:rsidRPr="00F95567">
              <w:rPr>
                <w:rFonts w:ascii="Times New Roman" w:hAnsi="Times New Roman"/>
                <w:sz w:val="24"/>
                <w:szCs w:val="24"/>
              </w:rPr>
              <w:t>-го</w:t>
            </w:r>
            <w:r w:rsidRPr="00F95567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 w:rsidR="002953C3" w:rsidRPr="00F95567">
              <w:rPr>
                <w:rFonts w:ascii="Times New Roman" w:hAnsi="Times New Roman"/>
                <w:sz w:val="24"/>
                <w:szCs w:val="24"/>
              </w:rPr>
              <w:t>а</w:t>
            </w:r>
            <w:r w:rsidRPr="00F95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53C3" w:rsidRPr="00F9556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95567">
              <w:rPr>
                <w:rFonts w:ascii="Times New Roman" w:hAnsi="Times New Roman"/>
                <w:sz w:val="24"/>
                <w:szCs w:val="24"/>
              </w:rPr>
              <w:t>24 час</w:t>
            </w:r>
            <w:r w:rsidR="002953C3" w:rsidRPr="00F95567">
              <w:rPr>
                <w:rFonts w:ascii="Times New Roman" w:hAnsi="Times New Roman"/>
                <w:sz w:val="24"/>
                <w:szCs w:val="24"/>
              </w:rPr>
              <w:t>а</w:t>
            </w:r>
            <w:r w:rsidRPr="00F95567">
              <w:rPr>
                <w:rFonts w:ascii="Times New Roman" w:hAnsi="Times New Roman"/>
                <w:sz w:val="24"/>
                <w:szCs w:val="24"/>
              </w:rPr>
              <w:t xml:space="preserve"> за каждую скважину.</w:t>
            </w:r>
          </w:p>
        </w:tc>
        <w:tc>
          <w:tcPr>
            <w:tcW w:w="1946" w:type="dxa"/>
            <w:vAlign w:val="center"/>
          </w:tcPr>
          <w:p w:rsidR="00D62EA6" w:rsidRPr="00F95567" w:rsidRDefault="00556482" w:rsidP="00D6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D62EA6" w:rsidRPr="00F95567" w:rsidRDefault="00D62EA6" w:rsidP="00D62EA6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1F5773" w:rsidRPr="00F95567" w:rsidRDefault="001F5773" w:rsidP="00A5272C">
      <w:pPr>
        <w:pStyle w:val="af"/>
        <w:tabs>
          <w:tab w:val="left" w:pos="0"/>
        </w:tabs>
        <w:ind w:left="0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B739B" w:rsidRPr="00F95567" w:rsidRDefault="003B739B" w:rsidP="003B739B">
      <w:pPr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3B739B" w:rsidRPr="00F95567" w:rsidRDefault="003B739B" w:rsidP="003B739B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F95567">
        <w:rPr>
          <w:rFonts w:ascii="Times New Roman" w:hAnsi="Times New Roman"/>
          <w:b/>
          <w:sz w:val="24"/>
          <w:szCs w:val="24"/>
        </w:rPr>
        <w:t xml:space="preserve">           Заказчик: </w:t>
      </w:r>
      <w:r w:rsidRPr="00F95567">
        <w:rPr>
          <w:rFonts w:ascii="Times New Roman" w:hAnsi="Times New Roman"/>
          <w:b/>
          <w:sz w:val="24"/>
          <w:szCs w:val="24"/>
        </w:rPr>
        <w:tab/>
      </w:r>
      <w:r w:rsidRPr="00F95567">
        <w:rPr>
          <w:rFonts w:ascii="Times New Roman" w:hAnsi="Times New Roman"/>
          <w:b/>
          <w:sz w:val="24"/>
          <w:szCs w:val="24"/>
        </w:rPr>
        <w:tab/>
      </w:r>
      <w:r w:rsidRPr="00F95567">
        <w:rPr>
          <w:rFonts w:ascii="Times New Roman" w:hAnsi="Times New Roman"/>
          <w:b/>
          <w:sz w:val="24"/>
          <w:szCs w:val="24"/>
        </w:rPr>
        <w:tab/>
      </w:r>
      <w:r w:rsidRPr="00F95567">
        <w:rPr>
          <w:rFonts w:ascii="Times New Roman" w:hAnsi="Times New Roman"/>
          <w:b/>
          <w:sz w:val="24"/>
          <w:szCs w:val="24"/>
        </w:rPr>
        <w:tab/>
        <w:t xml:space="preserve">                      </w:t>
      </w:r>
      <w:r w:rsidRPr="00F95567">
        <w:rPr>
          <w:rFonts w:ascii="Times New Roman" w:hAnsi="Times New Roman"/>
          <w:b/>
          <w:sz w:val="24"/>
          <w:szCs w:val="24"/>
        </w:rPr>
        <w:tab/>
        <w:t xml:space="preserve">                    Подрядчик:</w:t>
      </w:r>
    </w:p>
    <w:p w:rsidR="003B739B" w:rsidRPr="00F95567" w:rsidRDefault="003B739B" w:rsidP="003B739B">
      <w:pPr>
        <w:spacing w:after="0"/>
        <w:ind w:left="5664" w:hanging="5664"/>
        <w:jc w:val="both"/>
        <w:rPr>
          <w:rFonts w:ascii="Times New Roman" w:hAnsi="Times New Roman"/>
          <w:b/>
          <w:sz w:val="24"/>
          <w:szCs w:val="24"/>
        </w:rPr>
      </w:pPr>
      <w:r w:rsidRPr="00F95567">
        <w:rPr>
          <w:rFonts w:ascii="Times New Roman" w:hAnsi="Times New Roman"/>
          <w:b/>
          <w:sz w:val="24"/>
          <w:szCs w:val="24"/>
        </w:rPr>
        <w:t xml:space="preserve">   </w:t>
      </w:r>
      <w:r w:rsidRPr="00F95567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Pr="00F95567">
        <w:rPr>
          <w:rFonts w:ascii="Times New Roman" w:hAnsi="Times New Roman"/>
          <w:b/>
          <w:sz w:val="24"/>
          <w:szCs w:val="24"/>
        </w:rPr>
        <w:t xml:space="preserve">АО «Эмбамунайгаз»                                                              </w:t>
      </w:r>
    </w:p>
    <w:p w:rsidR="003B739B" w:rsidRPr="00F95567" w:rsidRDefault="003B739B" w:rsidP="003B739B">
      <w:pPr>
        <w:jc w:val="both"/>
        <w:rPr>
          <w:rFonts w:ascii="Times New Roman" w:hAnsi="Times New Roman"/>
          <w:b/>
          <w:sz w:val="24"/>
          <w:szCs w:val="24"/>
        </w:rPr>
      </w:pPr>
      <w:r w:rsidRPr="00F95567">
        <w:rPr>
          <w:rFonts w:ascii="Times New Roman" w:hAnsi="Times New Roman"/>
          <w:b/>
          <w:sz w:val="24"/>
          <w:szCs w:val="24"/>
        </w:rPr>
        <w:t xml:space="preserve"> </w:t>
      </w:r>
      <w:r w:rsidRPr="00F95567"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Pr="00F95567">
        <w:rPr>
          <w:rFonts w:ascii="Times New Roman" w:hAnsi="Times New Roman"/>
          <w:b/>
          <w:sz w:val="24"/>
          <w:szCs w:val="24"/>
        </w:rPr>
        <w:t xml:space="preserve">  ______________ К</w:t>
      </w:r>
      <w:r w:rsidRPr="00F95567">
        <w:rPr>
          <w:rFonts w:ascii="Times New Roman" w:hAnsi="Times New Roman"/>
          <w:b/>
          <w:sz w:val="24"/>
          <w:szCs w:val="24"/>
          <w:lang w:val="kk-KZ"/>
        </w:rPr>
        <w:t>о</w:t>
      </w:r>
      <w:r w:rsidRPr="00F95567">
        <w:rPr>
          <w:rFonts w:ascii="Times New Roman" w:hAnsi="Times New Roman"/>
          <w:b/>
          <w:sz w:val="24"/>
          <w:szCs w:val="24"/>
        </w:rPr>
        <w:t xml:space="preserve">зов </w:t>
      </w:r>
      <w:r w:rsidRPr="00F95567">
        <w:rPr>
          <w:rFonts w:ascii="Times New Roman" w:hAnsi="Times New Roman"/>
          <w:b/>
          <w:sz w:val="24"/>
          <w:szCs w:val="24"/>
          <w:lang w:val="kk-KZ"/>
        </w:rPr>
        <w:t>К</w:t>
      </w:r>
      <w:r w:rsidRPr="00F95567">
        <w:rPr>
          <w:rFonts w:ascii="Times New Roman" w:hAnsi="Times New Roman"/>
          <w:b/>
          <w:sz w:val="24"/>
          <w:szCs w:val="24"/>
        </w:rPr>
        <w:t>.С.</w:t>
      </w:r>
      <w:r w:rsidRPr="00F95567">
        <w:rPr>
          <w:rFonts w:ascii="Times New Roman" w:hAnsi="Times New Roman"/>
          <w:b/>
          <w:sz w:val="24"/>
          <w:szCs w:val="24"/>
        </w:rPr>
        <w:tab/>
      </w:r>
      <w:r w:rsidRPr="00F95567">
        <w:rPr>
          <w:rFonts w:ascii="Times New Roman" w:hAnsi="Times New Roman"/>
          <w:b/>
          <w:sz w:val="24"/>
          <w:szCs w:val="24"/>
        </w:rPr>
        <w:tab/>
      </w:r>
      <w:r w:rsidRPr="00F95567">
        <w:rPr>
          <w:rFonts w:ascii="Times New Roman" w:hAnsi="Times New Roman"/>
          <w:b/>
          <w:sz w:val="24"/>
          <w:szCs w:val="24"/>
        </w:rPr>
        <w:tab/>
        <w:t xml:space="preserve">                    </w:t>
      </w:r>
      <w:r w:rsidR="00620F39" w:rsidRPr="00F95567">
        <w:rPr>
          <w:rFonts w:ascii="Times New Roman" w:hAnsi="Times New Roman"/>
          <w:b/>
          <w:sz w:val="24"/>
          <w:szCs w:val="24"/>
        </w:rPr>
        <w:t xml:space="preserve">        _______________</w:t>
      </w:r>
      <w:r w:rsidRPr="00F95567">
        <w:rPr>
          <w:rFonts w:ascii="Times New Roman" w:hAnsi="Times New Roman"/>
          <w:b/>
          <w:sz w:val="24"/>
          <w:szCs w:val="24"/>
        </w:rPr>
        <w:t xml:space="preserve"> </w:t>
      </w:r>
    </w:p>
    <w:p w:rsidR="00A5272C" w:rsidRPr="00F95567" w:rsidRDefault="00A5272C" w:rsidP="003B739B">
      <w:pPr>
        <w:tabs>
          <w:tab w:val="left" w:pos="6480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sectPr w:rsidR="00A5272C" w:rsidRPr="00F95567" w:rsidSect="0007120A">
      <w:footerReference w:type="default" r:id="rId7"/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0EA" w:rsidRDefault="00FF10EA" w:rsidP="00A43D76">
      <w:pPr>
        <w:spacing w:after="0" w:line="240" w:lineRule="auto"/>
      </w:pPr>
      <w:r>
        <w:separator/>
      </w:r>
    </w:p>
  </w:endnote>
  <w:endnote w:type="continuationSeparator" w:id="0">
    <w:p w:rsidR="00FF10EA" w:rsidRDefault="00FF10EA" w:rsidP="00A4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847614"/>
      <w:docPartObj>
        <w:docPartGallery w:val="Page Numbers (Bottom of Page)"/>
        <w:docPartUnique/>
      </w:docPartObj>
    </w:sdtPr>
    <w:sdtEndPr/>
    <w:sdtContent>
      <w:p w:rsidR="00065E3E" w:rsidRDefault="00065E3E">
        <w:pPr>
          <w:pStyle w:val="aa"/>
          <w:jc w:val="right"/>
        </w:pPr>
        <w:r w:rsidRPr="0007120A">
          <w:rPr>
            <w:rFonts w:ascii="Times New Roman" w:hAnsi="Times New Roman" w:cs="Times New Roman"/>
            <w:sz w:val="20"/>
          </w:rPr>
          <w:fldChar w:fldCharType="begin"/>
        </w:r>
        <w:r w:rsidRPr="0007120A">
          <w:rPr>
            <w:rFonts w:ascii="Times New Roman" w:hAnsi="Times New Roman" w:cs="Times New Roman"/>
            <w:sz w:val="20"/>
          </w:rPr>
          <w:instrText>PAGE   \* MERGEFORMAT</w:instrText>
        </w:r>
        <w:r w:rsidRPr="0007120A">
          <w:rPr>
            <w:rFonts w:ascii="Times New Roman" w:hAnsi="Times New Roman" w:cs="Times New Roman"/>
            <w:sz w:val="20"/>
          </w:rPr>
          <w:fldChar w:fldCharType="separate"/>
        </w:r>
        <w:r w:rsidR="008B24CE">
          <w:rPr>
            <w:rFonts w:ascii="Times New Roman" w:hAnsi="Times New Roman" w:cs="Times New Roman"/>
            <w:noProof/>
            <w:sz w:val="20"/>
          </w:rPr>
          <w:t>1</w:t>
        </w:r>
        <w:r w:rsidRPr="0007120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065E3E" w:rsidRDefault="00065E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0EA" w:rsidRDefault="00FF10EA" w:rsidP="00A43D76">
      <w:pPr>
        <w:spacing w:after="0" w:line="240" w:lineRule="auto"/>
      </w:pPr>
      <w:r>
        <w:separator/>
      </w:r>
    </w:p>
  </w:footnote>
  <w:footnote w:type="continuationSeparator" w:id="0">
    <w:p w:rsidR="00FF10EA" w:rsidRDefault="00FF10EA" w:rsidP="00A4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CF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15079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52EF3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278B3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E56C9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6C0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E0B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4CE5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2CE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3B86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E9C"/>
    <w:multiLevelType w:val="multilevel"/>
    <w:tmpl w:val="C95E97E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040C7392"/>
    <w:multiLevelType w:val="hybridMultilevel"/>
    <w:tmpl w:val="0EB80DD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AA65B2C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B736ABE"/>
    <w:multiLevelType w:val="multilevel"/>
    <w:tmpl w:val="4BAC54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0BAF633B"/>
    <w:multiLevelType w:val="multilevel"/>
    <w:tmpl w:val="0EB80DD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0FA97D80"/>
    <w:multiLevelType w:val="multilevel"/>
    <w:tmpl w:val="C03EB0F2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2"/>
        </w:tabs>
        <w:ind w:left="55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  <w:rPr>
        <w:rFonts w:cs="Times New Roman" w:hint="default"/>
      </w:rPr>
    </w:lvl>
  </w:abstractNum>
  <w:abstractNum w:abstractNumId="15" w15:restartNumberingAfterBreak="0">
    <w:nsid w:val="15A101E1"/>
    <w:multiLevelType w:val="hybridMultilevel"/>
    <w:tmpl w:val="76F2B1FE"/>
    <w:lvl w:ilvl="0" w:tplc="20B4F82A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6" w15:restartNumberingAfterBreak="0">
    <w:nsid w:val="1B430674"/>
    <w:multiLevelType w:val="hybridMultilevel"/>
    <w:tmpl w:val="4E6AA43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1EAB3B5D"/>
    <w:multiLevelType w:val="multilevel"/>
    <w:tmpl w:val="219A9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25C3593E"/>
    <w:multiLevelType w:val="hybridMultilevel"/>
    <w:tmpl w:val="E74CDC04"/>
    <w:lvl w:ilvl="0" w:tplc="00227BE0">
      <w:start w:val="1"/>
      <w:numFmt w:val="decimal"/>
      <w:lvlText w:val="6.%1.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00C08F4"/>
    <w:multiLevelType w:val="multilevel"/>
    <w:tmpl w:val="51405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58738DF"/>
    <w:multiLevelType w:val="hybridMultilevel"/>
    <w:tmpl w:val="EB6C1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9D1846"/>
    <w:multiLevelType w:val="hybridMultilevel"/>
    <w:tmpl w:val="07E2E3B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36AD4C17"/>
    <w:multiLevelType w:val="multilevel"/>
    <w:tmpl w:val="0744FC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9995DFC"/>
    <w:multiLevelType w:val="multilevel"/>
    <w:tmpl w:val="C95E97E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3E092CE8"/>
    <w:multiLevelType w:val="hybridMultilevel"/>
    <w:tmpl w:val="03DEDD7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3F294B7A"/>
    <w:multiLevelType w:val="hybridMultilevel"/>
    <w:tmpl w:val="9272A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66E7C"/>
    <w:multiLevelType w:val="multilevel"/>
    <w:tmpl w:val="E614393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6E57E14"/>
    <w:multiLevelType w:val="multilevel"/>
    <w:tmpl w:val="DCB257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DC261B3"/>
    <w:multiLevelType w:val="multilevel"/>
    <w:tmpl w:val="44200D4A"/>
    <w:lvl w:ilvl="0">
      <w:start w:val="1"/>
      <w:numFmt w:val="decimal"/>
      <w:lvlText w:val="%1.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4F2B5EF8"/>
    <w:multiLevelType w:val="multilevel"/>
    <w:tmpl w:val="74ECE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344DDE"/>
    <w:multiLevelType w:val="multilevel"/>
    <w:tmpl w:val="18F02788"/>
    <w:lvl w:ilvl="0">
      <w:start w:val="1"/>
      <w:numFmt w:val="none"/>
      <w:lvlText w:val="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4F8E52C2"/>
    <w:multiLevelType w:val="hybridMultilevel"/>
    <w:tmpl w:val="469A1684"/>
    <w:lvl w:ilvl="0" w:tplc="A698B27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703D4"/>
    <w:multiLevelType w:val="hybridMultilevel"/>
    <w:tmpl w:val="29724980"/>
    <w:lvl w:ilvl="0" w:tplc="B5E6D6BC">
      <w:start w:val="1"/>
      <w:numFmt w:val="decimal"/>
      <w:lvlText w:val="4.%1.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24B1A"/>
    <w:multiLevelType w:val="hybridMultilevel"/>
    <w:tmpl w:val="DF14AA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52D56FE6"/>
    <w:multiLevelType w:val="multilevel"/>
    <w:tmpl w:val="34364664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BE102CB"/>
    <w:multiLevelType w:val="hybridMultilevel"/>
    <w:tmpl w:val="46EAE2CE"/>
    <w:lvl w:ilvl="0" w:tplc="5D02980E">
      <w:start w:val="1"/>
      <w:numFmt w:val="decimal"/>
      <w:lvlText w:val="1.%1."/>
      <w:lvlJc w:val="center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92196E"/>
    <w:multiLevelType w:val="multilevel"/>
    <w:tmpl w:val="751C5592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7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7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216" w:hanging="1800"/>
      </w:pPr>
      <w:rPr>
        <w:rFonts w:cs="Times New Roman" w:hint="default"/>
      </w:rPr>
    </w:lvl>
  </w:abstractNum>
  <w:abstractNum w:abstractNumId="38" w15:restartNumberingAfterBreak="0">
    <w:nsid w:val="5F8D741A"/>
    <w:multiLevelType w:val="multilevel"/>
    <w:tmpl w:val="99C0F560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52"/>
        </w:tabs>
        <w:ind w:left="55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  <w:rPr>
        <w:rFonts w:cs="Times New Roman" w:hint="default"/>
      </w:rPr>
    </w:lvl>
  </w:abstractNum>
  <w:abstractNum w:abstractNumId="39" w15:restartNumberingAfterBreak="0">
    <w:nsid w:val="61CA5C41"/>
    <w:multiLevelType w:val="hybridMultilevel"/>
    <w:tmpl w:val="5560C896"/>
    <w:lvl w:ilvl="0" w:tplc="A70273C8">
      <w:start w:val="1"/>
      <w:numFmt w:val="decimal"/>
      <w:lvlText w:val="%1)"/>
      <w:lvlJc w:val="right"/>
      <w:pPr>
        <w:ind w:left="680" w:hanging="112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0" w15:restartNumberingAfterBreak="0">
    <w:nsid w:val="685B3692"/>
    <w:multiLevelType w:val="multilevel"/>
    <w:tmpl w:val="978441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 w15:restartNumberingAfterBreak="0">
    <w:nsid w:val="69745841"/>
    <w:multiLevelType w:val="multilevel"/>
    <w:tmpl w:val="C22CA2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6B097A94"/>
    <w:multiLevelType w:val="multilevel"/>
    <w:tmpl w:val="888A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023364D"/>
    <w:multiLevelType w:val="hybridMultilevel"/>
    <w:tmpl w:val="DDBC06F0"/>
    <w:lvl w:ilvl="0" w:tplc="A698B27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941443"/>
    <w:multiLevelType w:val="hybridMultilevel"/>
    <w:tmpl w:val="803C228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5" w15:restartNumberingAfterBreak="0">
    <w:nsid w:val="72782743"/>
    <w:multiLevelType w:val="hybridMultilevel"/>
    <w:tmpl w:val="DF042110"/>
    <w:lvl w:ilvl="0" w:tplc="A46E889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175EC9"/>
    <w:multiLevelType w:val="hybridMultilevel"/>
    <w:tmpl w:val="0D387928"/>
    <w:lvl w:ilvl="0" w:tplc="20B4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76684DD7"/>
    <w:multiLevelType w:val="multilevel"/>
    <w:tmpl w:val="93CC67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91F6CD5"/>
    <w:multiLevelType w:val="hybridMultilevel"/>
    <w:tmpl w:val="DF08F34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49"/>
  </w:num>
  <w:num w:numId="3">
    <w:abstractNumId w:val="12"/>
  </w:num>
  <w:num w:numId="4">
    <w:abstractNumId w:val="36"/>
  </w:num>
  <w:num w:numId="5">
    <w:abstractNumId w:val="32"/>
  </w:num>
  <w:num w:numId="6">
    <w:abstractNumId w:val="45"/>
  </w:num>
  <w:num w:numId="7">
    <w:abstractNumId w:val="33"/>
  </w:num>
  <w:num w:numId="8">
    <w:abstractNumId w:val="18"/>
  </w:num>
  <w:num w:numId="9">
    <w:abstractNumId w:val="39"/>
  </w:num>
  <w:num w:numId="10">
    <w:abstractNumId w:val="31"/>
  </w:num>
  <w:num w:numId="11">
    <w:abstractNumId w:val="47"/>
  </w:num>
  <w:num w:numId="12">
    <w:abstractNumId w:val="41"/>
  </w:num>
  <w:num w:numId="13">
    <w:abstractNumId w:val="19"/>
  </w:num>
  <w:num w:numId="14">
    <w:abstractNumId w:val="46"/>
  </w:num>
  <w:num w:numId="15">
    <w:abstractNumId w:val="40"/>
  </w:num>
  <w:num w:numId="16">
    <w:abstractNumId w:val="22"/>
  </w:num>
  <w:num w:numId="17">
    <w:abstractNumId w:val="16"/>
  </w:num>
  <w:num w:numId="18">
    <w:abstractNumId w:val="17"/>
  </w:num>
  <w:num w:numId="19">
    <w:abstractNumId w:val="21"/>
  </w:num>
  <w:num w:numId="20">
    <w:abstractNumId w:val="30"/>
  </w:num>
  <w:num w:numId="21">
    <w:abstractNumId w:val="20"/>
  </w:num>
  <w:num w:numId="22">
    <w:abstractNumId w:val="15"/>
  </w:num>
  <w:num w:numId="23">
    <w:abstractNumId w:val="42"/>
  </w:num>
  <w:num w:numId="24">
    <w:abstractNumId w:val="29"/>
  </w:num>
  <w:num w:numId="25">
    <w:abstractNumId w:val="23"/>
  </w:num>
  <w:num w:numId="26">
    <w:abstractNumId w:val="11"/>
  </w:num>
  <w:num w:numId="27">
    <w:abstractNumId w:val="48"/>
  </w:num>
  <w:num w:numId="28">
    <w:abstractNumId w:val="26"/>
  </w:num>
  <w:num w:numId="29">
    <w:abstractNumId w:val="44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24"/>
  </w:num>
  <w:num w:numId="41">
    <w:abstractNumId w:val="10"/>
  </w:num>
  <w:num w:numId="42">
    <w:abstractNumId w:val="13"/>
  </w:num>
  <w:num w:numId="43">
    <w:abstractNumId w:val="27"/>
  </w:num>
  <w:num w:numId="44">
    <w:abstractNumId w:val="38"/>
  </w:num>
  <w:num w:numId="45">
    <w:abstractNumId w:val="14"/>
  </w:num>
  <w:num w:numId="46">
    <w:abstractNumId w:val="37"/>
  </w:num>
  <w:num w:numId="47">
    <w:abstractNumId w:val="34"/>
  </w:num>
  <w:num w:numId="48">
    <w:abstractNumId w:val="25"/>
  </w:num>
  <w:num w:numId="49">
    <w:abstractNumId w:val="35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3"/>
    <w:rsid w:val="00002CD5"/>
    <w:rsid w:val="0001565B"/>
    <w:rsid w:val="0002586B"/>
    <w:rsid w:val="00027E17"/>
    <w:rsid w:val="000340F7"/>
    <w:rsid w:val="00040219"/>
    <w:rsid w:val="000423E1"/>
    <w:rsid w:val="00051707"/>
    <w:rsid w:val="0005747B"/>
    <w:rsid w:val="00065E3E"/>
    <w:rsid w:val="0007120A"/>
    <w:rsid w:val="00073CB8"/>
    <w:rsid w:val="0007464E"/>
    <w:rsid w:val="000A6841"/>
    <w:rsid w:val="000B29A0"/>
    <w:rsid w:val="000C59FB"/>
    <w:rsid w:val="00100005"/>
    <w:rsid w:val="00100022"/>
    <w:rsid w:val="00125EFF"/>
    <w:rsid w:val="00162FAF"/>
    <w:rsid w:val="001804A3"/>
    <w:rsid w:val="001A6253"/>
    <w:rsid w:val="001B34BD"/>
    <w:rsid w:val="001C6FC2"/>
    <w:rsid w:val="001E2027"/>
    <w:rsid w:val="001E4414"/>
    <w:rsid w:val="001F4E90"/>
    <w:rsid w:val="001F5773"/>
    <w:rsid w:val="00246AAD"/>
    <w:rsid w:val="002544E1"/>
    <w:rsid w:val="00270FE0"/>
    <w:rsid w:val="002953C3"/>
    <w:rsid w:val="002F1214"/>
    <w:rsid w:val="002F3625"/>
    <w:rsid w:val="003007B4"/>
    <w:rsid w:val="00303E57"/>
    <w:rsid w:val="003143DA"/>
    <w:rsid w:val="00342319"/>
    <w:rsid w:val="00362E34"/>
    <w:rsid w:val="00387317"/>
    <w:rsid w:val="003B739B"/>
    <w:rsid w:val="003C3255"/>
    <w:rsid w:val="003F2682"/>
    <w:rsid w:val="00423B49"/>
    <w:rsid w:val="00431FBE"/>
    <w:rsid w:val="00462865"/>
    <w:rsid w:val="00471128"/>
    <w:rsid w:val="00473B55"/>
    <w:rsid w:val="0049011A"/>
    <w:rsid w:val="00492E89"/>
    <w:rsid w:val="00556482"/>
    <w:rsid w:val="00556C1B"/>
    <w:rsid w:val="005866DA"/>
    <w:rsid w:val="00590D50"/>
    <w:rsid w:val="005A0D38"/>
    <w:rsid w:val="005B7583"/>
    <w:rsid w:val="005C155A"/>
    <w:rsid w:val="005E4FD4"/>
    <w:rsid w:val="00620F39"/>
    <w:rsid w:val="00634B5B"/>
    <w:rsid w:val="00634E78"/>
    <w:rsid w:val="00641D58"/>
    <w:rsid w:val="00647268"/>
    <w:rsid w:val="00647E7C"/>
    <w:rsid w:val="0067249A"/>
    <w:rsid w:val="006A015B"/>
    <w:rsid w:val="006B0457"/>
    <w:rsid w:val="006B27D4"/>
    <w:rsid w:val="006B4CBA"/>
    <w:rsid w:val="006C3047"/>
    <w:rsid w:val="00736338"/>
    <w:rsid w:val="007370C4"/>
    <w:rsid w:val="00781AAF"/>
    <w:rsid w:val="00791176"/>
    <w:rsid w:val="007A1AFF"/>
    <w:rsid w:val="007C290D"/>
    <w:rsid w:val="0080334E"/>
    <w:rsid w:val="00830AC7"/>
    <w:rsid w:val="008361E2"/>
    <w:rsid w:val="008766EA"/>
    <w:rsid w:val="0087729E"/>
    <w:rsid w:val="008A127B"/>
    <w:rsid w:val="008B24CE"/>
    <w:rsid w:val="008B62DF"/>
    <w:rsid w:val="008C61EA"/>
    <w:rsid w:val="008E50DF"/>
    <w:rsid w:val="008F7F95"/>
    <w:rsid w:val="00900235"/>
    <w:rsid w:val="0090406E"/>
    <w:rsid w:val="009205AC"/>
    <w:rsid w:val="00933111"/>
    <w:rsid w:val="00952CA7"/>
    <w:rsid w:val="00964231"/>
    <w:rsid w:val="00973FCC"/>
    <w:rsid w:val="009A0983"/>
    <w:rsid w:val="009A26E8"/>
    <w:rsid w:val="009B3D77"/>
    <w:rsid w:val="009B4226"/>
    <w:rsid w:val="009B5348"/>
    <w:rsid w:val="009C69E6"/>
    <w:rsid w:val="009D5715"/>
    <w:rsid w:val="009E1027"/>
    <w:rsid w:val="00A01A12"/>
    <w:rsid w:val="00A26F5C"/>
    <w:rsid w:val="00A40E73"/>
    <w:rsid w:val="00A43D76"/>
    <w:rsid w:val="00A450F7"/>
    <w:rsid w:val="00A46E8F"/>
    <w:rsid w:val="00A5272C"/>
    <w:rsid w:val="00AB5422"/>
    <w:rsid w:val="00AD3884"/>
    <w:rsid w:val="00AF537D"/>
    <w:rsid w:val="00B06776"/>
    <w:rsid w:val="00B24286"/>
    <w:rsid w:val="00B31B8A"/>
    <w:rsid w:val="00B40E26"/>
    <w:rsid w:val="00B703F4"/>
    <w:rsid w:val="00B83176"/>
    <w:rsid w:val="00BB6729"/>
    <w:rsid w:val="00BD34F6"/>
    <w:rsid w:val="00C11B04"/>
    <w:rsid w:val="00C16612"/>
    <w:rsid w:val="00C230B0"/>
    <w:rsid w:val="00C33740"/>
    <w:rsid w:val="00C40BFC"/>
    <w:rsid w:val="00C4127A"/>
    <w:rsid w:val="00C469BF"/>
    <w:rsid w:val="00C65CC2"/>
    <w:rsid w:val="00CA43C9"/>
    <w:rsid w:val="00CC1A82"/>
    <w:rsid w:val="00CC37B0"/>
    <w:rsid w:val="00CD663A"/>
    <w:rsid w:val="00D445E2"/>
    <w:rsid w:val="00D62EA6"/>
    <w:rsid w:val="00D66524"/>
    <w:rsid w:val="00D9685D"/>
    <w:rsid w:val="00DB09F5"/>
    <w:rsid w:val="00DC2EFF"/>
    <w:rsid w:val="00DD29AA"/>
    <w:rsid w:val="00DF2481"/>
    <w:rsid w:val="00DF281C"/>
    <w:rsid w:val="00DF5B4F"/>
    <w:rsid w:val="00DF79ED"/>
    <w:rsid w:val="00E01F45"/>
    <w:rsid w:val="00E3383D"/>
    <w:rsid w:val="00E45D8E"/>
    <w:rsid w:val="00E852BD"/>
    <w:rsid w:val="00E94B8D"/>
    <w:rsid w:val="00EB34C6"/>
    <w:rsid w:val="00EE3EDD"/>
    <w:rsid w:val="00EF2566"/>
    <w:rsid w:val="00F01AE3"/>
    <w:rsid w:val="00F07810"/>
    <w:rsid w:val="00F20A6D"/>
    <w:rsid w:val="00F31AC8"/>
    <w:rsid w:val="00F62438"/>
    <w:rsid w:val="00F67BDA"/>
    <w:rsid w:val="00F70EB4"/>
    <w:rsid w:val="00F95567"/>
    <w:rsid w:val="00F97946"/>
    <w:rsid w:val="00FA20A0"/>
    <w:rsid w:val="00FA4D79"/>
    <w:rsid w:val="00FB1A22"/>
    <w:rsid w:val="00FE5E45"/>
    <w:rsid w:val="00FF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ADA53-CCF6-418D-8AD9-DCFC8F9F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7810"/>
  </w:style>
  <w:style w:type="paragraph" w:styleId="1">
    <w:name w:val="heading 1"/>
    <w:basedOn w:val="a0"/>
    <w:next w:val="a0"/>
    <w:link w:val="10"/>
    <w:uiPriority w:val="99"/>
    <w:qFormat/>
    <w:rsid w:val="00071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link w:val="20"/>
    <w:qFormat/>
    <w:rsid w:val="00492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492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9"/>
    <w:unhideWhenUsed/>
    <w:qFormat/>
    <w:rsid w:val="003007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712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rsid w:val="00492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92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007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aragraphtext">
    <w:name w:val="paragraphtext"/>
    <w:basedOn w:val="a1"/>
    <w:rsid w:val="00492E89"/>
  </w:style>
  <w:style w:type="paragraph" w:styleId="a4">
    <w:name w:val="Body Text"/>
    <w:basedOn w:val="a0"/>
    <w:link w:val="a5"/>
    <w:uiPriority w:val="99"/>
    <w:rsid w:val="009B53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1"/>
    <w:link w:val="a4"/>
    <w:uiPriority w:val="99"/>
    <w:rsid w:val="009B53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0"/>
    <w:link w:val="a7"/>
    <w:rsid w:val="009B5348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9B53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0"/>
    <w:link w:val="22"/>
    <w:uiPriority w:val="99"/>
    <w:rsid w:val="00C65C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C65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C3374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8">
    <w:name w:val="header"/>
    <w:basedOn w:val="a0"/>
    <w:link w:val="a9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43D76"/>
  </w:style>
  <w:style w:type="paragraph" w:styleId="aa">
    <w:name w:val="footer"/>
    <w:basedOn w:val="a0"/>
    <w:link w:val="ab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43D76"/>
  </w:style>
  <w:style w:type="paragraph" w:styleId="ac">
    <w:name w:val="Block Text"/>
    <w:basedOn w:val="a0"/>
    <w:qFormat/>
    <w:rsid w:val="00100022"/>
    <w:pPr>
      <w:spacing w:after="0" w:line="240" w:lineRule="auto"/>
      <w:ind w:left="240" w:right="252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672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67249A"/>
    <w:rPr>
      <w:rFonts w:ascii="Segoe UI" w:hAnsi="Segoe UI" w:cs="Segoe UI"/>
      <w:sz w:val="18"/>
      <w:szCs w:val="18"/>
    </w:rPr>
  </w:style>
  <w:style w:type="paragraph" w:customStyle="1" w:styleId="a">
    <w:name w:val="Статья"/>
    <w:basedOn w:val="a0"/>
    <w:rsid w:val="00A5272C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aliases w:val="_список"/>
    <w:basedOn w:val="a0"/>
    <w:link w:val="af0"/>
    <w:uiPriority w:val="99"/>
    <w:qFormat/>
    <w:rsid w:val="00A5272C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af0">
    <w:name w:val="Абзац списка Знак"/>
    <w:aliases w:val="_список Знак"/>
    <w:link w:val="af"/>
    <w:uiPriority w:val="34"/>
    <w:rsid w:val="00A5272C"/>
    <w:rPr>
      <w:rFonts w:ascii="Calibri" w:eastAsia="Calibri" w:hAnsi="Calibri" w:cs="Times New Roman"/>
    </w:rPr>
  </w:style>
  <w:style w:type="paragraph" w:customStyle="1" w:styleId="Appc2">
    <w:name w:val="Appc2"/>
    <w:basedOn w:val="a0"/>
    <w:rsid w:val="00A5272C"/>
    <w:pPr>
      <w:spacing w:after="0" w:line="240" w:lineRule="auto"/>
    </w:pPr>
    <w:rPr>
      <w:rFonts w:ascii="Times New Roman" w:eastAsia="Times New Roman" w:hAnsi="Times New Roman" w:cs="Times New Roman"/>
      <w:b/>
      <w:spacing w:val="-4"/>
      <w:sz w:val="28"/>
      <w:szCs w:val="24"/>
      <w:lang w:val="en-GB"/>
    </w:rPr>
  </w:style>
  <w:style w:type="paragraph" w:styleId="af1">
    <w:name w:val="Plain Text"/>
    <w:basedOn w:val="a0"/>
    <w:link w:val="af2"/>
    <w:uiPriority w:val="99"/>
    <w:rsid w:val="0007120A"/>
    <w:pPr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character" w:customStyle="1" w:styleId="af2">
    <w:name w:val="Текст Знак"/>
    <w:basedOn w:val="a1"/>
    <w:link w:val="af1"/>
    <w:uiPriority w:val="99"/>
    <w:rsid w:val="0007120A"/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paragraph" w:styleId="af3">
    <w:name w:val="Normal (Web)"/>
    <w:basedOn w:val="a0"/>
    <w:uiPriority w:val="99"/>
    <w:rsid w:val="0007120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12">
    <w:name w:val="Normal+12"/>
    <w:basedOn w:val="a0"/>
    <w:uiPriority w:val="99"/>
    <w:rsid w:val="0007120A"/>
    <w:pPr>
      <w:widowControl w:val="0"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4">
    <w:name w:val="Normal Indent"/>
    <w:basedOn w:val="a0"/>
    <w:uiPriority w:val="99"/>
    <w:rsid w:val="003007B4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customStyle="1" w:styleId="BodyText">
    <w:name w:val="BodyText"/>
    <w:basedOn w:val="a0"/>
    <w:uiPriority w:val="99"/>
    <w:rsid w:val="003007B4"/>
    <w:pPr>
      <w:spacing w:after="240" w:line="240" w:lineRule="auto"/>
    </w:pPr>
    <w:rPr>
      <w:rFonts w:ascii="Arial" w:eastAsia="Calibri" w:hAnsi="Arial" w:cs="Times New Roman"/>
      <w:sz w:val="24"/>
      <w:szCs w:val="20"/>
      <w:lang w:val="en-US"/>
    </w:rPr>
  </w:style>
  <w:style w:type="character" w:customStyle="1" w:styleId="af5">
    <w:name w:val="Текст примечания Знак"/>
    <w:basedOn w:val="a1"/>
    <w:link w:val="af6"/>
    <w:uiPriority w:val="99"/>
    <w:semiHidden/>
    <w:rsid w:val="003007B4"/>
    <w:rPr>
      <w:rFonts w:ascii="Calibri" w:eastAsia="Calibri" w:hAnsi="Calibri" w:cs="Times New Roman"/>
      <w:sz w:val="20"/>
      <w:szCs w:val="20"/>
    </w:rPr>
  </w:style>
  <w:style w:type="paragraph" w:styleId="af6">
    <w:name w:val="annotation text"/>
    <w:basedOn w:val="a0"/>
    <w:link w:val="af5"/>
    <w:uiPriority w:val="99"/>
    <w:semiHidden/>
    <w:rsid w:val="003007B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3007B4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rsid w:val="003007B4"/>
    <w:rPr>
      <w:b/>
      <w:bCs/>
    </w:rPr>
  </w:style>
  <w:style w:type="table" w:styleId="af9">
    <w:name w:val="Table Grid"/>
    <w:basedOn w:val="a2"/>
    <w:uiPriority w:val="99"/>
    <w:rsid w:val="003143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uiPriority w:val="99"/>
    <w:semiHidden/>
    <w:rsid w:val="003143DA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3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14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30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1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0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77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48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7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01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6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0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1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5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0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32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81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7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27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9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1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4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6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9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382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30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672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77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54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184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4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207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42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226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76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932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4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7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8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7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34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3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3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6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8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4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7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0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8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2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7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1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15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3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8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7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6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7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5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1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74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99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9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4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0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4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1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6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80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2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7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8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9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7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3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0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Ишанов Нурбек Абатович</dc:creator>
  <cp:keywords/>
  <dc:description/>
  <cp:lastModifiedBy>Сагинбеков Серик Кутынович</cp:lastModifiedBy>
  <cp:revision>4</cp:revision>
  <cp:lastPrinted>2024-03-18T11:37:00Z</cp:lastPrinted>
  <dcterms:created xsi:type="dcterms:W3CDTF">2024-03-18T11:37:00Z</dcterms:created>
  <dcterms:modified xsi:type="dcterms:W3CDTF">2024-03-19T09:59:00Z</dcterms:modified>
</cp:coreProperties>
</file>