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3EB9" w14:textId="77777777" w:rsidR="00FF3048" w:rsidRPr="00C86CF2" w:rsidRDefault="00FF3048" w:rsidP="00E82A06">
      <w:pPr>
        <w:pStyle w:val="1"/>
        <w:jc w:val="right"/>
        <w:rPr>
          <w:rFonts w:ascii="Times New Roman" w:hAnsi="Times New Roman" w:cs="Times New Roman"/>
          <w:bCs w:val="0"/>
          <w:szCs w:val="28"/>
        </w:rPr>
      </w:pPr>
      <w:r w:rsidRPr="00C86CF2">
        <w:rPr>
          <w:rFonts w:ascii="Times New Roman" w:hAnsi="Times New Roman" w:cs="Times New Roman"/>
          <w:bCs w:val="0"/>
          <w:szCs w:val="28"/>
        </w:rPr>
        <w:t>Приложение</w:t>
      </w:r>
    </w:p>
    <w:p w14:paraId="1D8F003F" w14:textId="77777777" w:rsidR="00FF3048" w:rsidRPr="00C86CF2" w:rsidRDefault="00FF3048" w:rsidP="00E82A06">
      <w:pPr>
        <w:pStyle w:val="1"/>
        <w:jc w:val="right"/>
        <w:rPr>
          <w:rFonts w:ascii="Times New Roman" w:hAnsi="Times New Roman" w:cs="Times New Roman"/>
          <w:b w:val="0"/>
          <w:szCs w:val="28"/>
        </w:rPr>
      </w:pPr>
      <w:r w:rsidRPr="00C86CF2">
        <w:rPr>
          <w:rFonts w:ascii="Times New Roman" w:hAnsi="Times New Roman" w:cs="Times New Roman"/>
          <w:bCs w:val="0"/>
          <w:szCs w:val="28"/>
        </w:rPr>
        <w:t>к технической спецификации</w:t>
      </w:r>
    </w:p>
    <w:p w14:paraId="12093DD7" w14:textId="77777777" w:rsidR="00FF3048" w:rsidRPr="00C86CF2" w:rsidRDefault="00FF3048" w:rsidP="00E82A06">
      <w:pPr>
        <w:pStyle w:val="1"/>
        <w:outlineLvl w:val="0"/>
        <w:rPr>
          <w:bCs w:val="0"/>
          <w:szCs w:val="28"/>
        </w:rPr>
      </w:pPr>
      <w:r w:rsidRPr="00C86CF2">
        <w:rPr>
          <w:bCs w:val="0"/>
          <w:szCs w:val="28"/>
        </w:rPr>
        <w:t xml:space="preserve">                                                                                        </w:t>
      </w:r>
    </w:p>
    <w:p w14:paraId="0796297D" w14:textId="77777777"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265B8" w14:textId="77777777"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F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объемы </w:t>
      </w:r>
      <w:r w:rsidR="00422C33" w:rsidRPr="00C86CF2">
        <w:rPr>
          <w:rFonts w:ascii="Times New Roman" w:hAnsi="Times New Roman" w:cs="Times New Roman"/>
          <w:b/>
          <w:bCs/>
          <w:sz w:val="28"/>
          <w:szCs w:val="28"/>
        </w:rPr>
        <w:t>выполняемых работ</w:t>
      </w:r>
    </w:p>
    <w:p w14:paraId="0AC51E5C" w14:textId="77777777"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A7315" w14:textId="77777777" w:rsidR="002920B7" w:rsidRPr="00C86CF2" w:rsidRDefault="00BA14EE" w:rsidP="00E82A06">
      <w:pPr>
        <w:jc w:val="center"/>
        <w:rPr>
          <w:b/>
          <w:bCs/>
          <w:sz w:val="28"/>
          <w:szCs w:val="28"/>
        </w:rPr>
      </w:pPr>
      <w:r w:rsidRPr="00C86CF2">
        <w:rPr>
          <w:b/>
          <w:color w:val="000000"/>
          <w:sz w:val="28"/>
          <w:szCs w:val="28"/>
        </w:rPr>
        <w:t>Работы по ремонту/модернизации фильтров</w:t>
      </w:r>
      <w:r w:rsidR="002920B7" w:rsidRPr="00C86CF2">
        <w:rPr>
          <w:b/>
          <w:bCs/>
          <w:sz w:val="28"/>
          <w:szCs w:val="28"/>
        </w:rPr>
        <w:t xml:space="preserve"> </w:t>
      </w:r>
      <w:r w:rsidR="002920B7" w:rsidRPr="00C86CF2">
        <w:rPr>
          <w:b/>
          <w:bCs/>
          <w:color w:val="000000"/>
          <w:sz w:val="28"/>
          <w:szCs w:val="28"/>
        </w:rPr>
        <w:t>(</w:t>
      </w:r>
      <w:r w:rsidR="002920B7" w:rsidRPr="00C86CF2">
        <w:rPr>
          <w:b/>
          <w:bCs/>
          <w:sz w:val="28"/>
          <w:szCs w:val="28"/>
        </w:rPr>
        <w:t xml:space="preserve">Сервисное обслуживание установки рекуперации паров (УРП) НПС им. </w:t>
      </w:r>
      <w:proofErr w:type="spellStart"/>
      <w:r w:rsidR="002920B7" w:rsidRPr="00C86CF2">
        <w:rPr>
          <w:b/>
          <w:bCs/>
          <w:sz w:val="28"/>
          <w:szCs w:val="28"/>
        </w:rPr>
        <w:t>Шманова</w:t>
      </w:r>
      <w:proofErr w:type="spellEnd"/>
      <w:r w:rsidR="002920B7" w:rsidRPr="00C86CF2">
        <w:rPr>
          <w:b/>
          <w:bCs/>
          <w:sz w:val="28"/>
          <w:szCs w:val="28"/>
        </w:rPr>
        <w:t xml:space="preserve"> Н.Н.</w:t>
      </w:r>
      <w:r w:rsidR="002920B7" w:rsidRPr="00C86CF2">
        <w:rPr>
          <w:b/>
          <w:color w:val="000000"/>
          <w:sz w:val="28"/>
          <w:szCs w:val="28"/>
        </w:rPr>
        <w:t>)</w:t>
      </w:r>
    </w:p>
    <w:p w14:paraId="428DC74B" w14:textId="77777777" w:rsidR="002920B7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359D8" w14:textId="77777777" w:rsidR="00A177AB" w:rsidRPr="00C86CF2" w:rsidRDefault="00A177AB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A85E3" w14:textId="77777777" w:rsidR="002920B7" w:rsidRPr="00C86CF2" w:rsidRDefault="002920B7" w:rsidP="00E82A06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</w:rPr>
      </w:pPr>
      <w:r w:rsidRPr="00C86CF2">
        <w:rPr>
          <w:sz w:val="28"/>
        </w:rPr>
        <w:t xml:space="preserve">Общие сведения: </w:t>
      </w:r>
    </w:p>
    <w:p w14:paraId="3F2F4E2D" w14:textId="77777777" w:rsidR="00FF3048" w:rsidRPr="00C86CF2" w:rsidRDefault="00FF3048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C86CF2">
        <w:rPr>
          <w:sz w:val="28"/>
          <w:szCs w:val="28"/>
        </w:rPr>
        <w:t xml:space="preserve">График работы </w:t>
      </w:r>
      <w:r w:rsidRPr="00C86CF2">
        <w:rPr>
          <w:bCs/>
          <w:sz w:val="28"/>
          <w:szCs w:val="28"/>
        </w:rPr>
        <w:t xml:space="preserve">установки рекуперации паров (УРП) НПС им. </w:t>
      </w:r>
      <w:proofErr w:type="spellStart"/>
      <w:r w:rsidRPr="00C86CF2">
        <w:rPr>
          <w:bCs/>
          <w:sz w:val="28"/>
          <w:szCs w:val="28"/>
        </w:rPr>
        <w:t>Шманова</w:t>
      </w:r>
      <w:proofErr w:type="spellEnd"/>
      <w:r w:rsidRPr="00C86CF2">
        <w:rPr>
          <w:bCs/>
          <w:sz w:val="28"/>
          <w:szCs w:val="28"/>
        </w:rPr>
        <w:t xml:space="preserve"> Н.Н.</w:t>
      </w:r>
      <w:r w:rsidRPr="00C86CF2">
        <w:rPr>
          <w:sz w:val="28"/>
          <w:szCs w:val="28"/>
        </w:rPr>
        <w:t xml:space="preserve"> - </w:t>
      </w:r>
      <w:r w:rsidRPr="00C86CF2">
        <w:rPr>
          <w:bCs/>
          <w:sz w:val="28"/>
          <w:szCs w:val="28"/>
        </w:rPr>
        <w:t xml:space="preserve">установка рекуперации паров (УРП) НПС им. </w:t>
      </w:r>
      <w:proofErr w:type="spellStart"/>
      <w:r w:rsidRPr="00C86CF2">
        <w:rPr>
          <w:bCs/>
          <w:sz w:val="28"/>
          <w:szCs w:val="28"/>
        </w:rPr>
        <w:t>Шманова</w:t>
      </w:r>
      <w:proofErr w:type="spellEnd"/>
      <w:r w:rsidRPr="00C86CF2">
        <w:rPr>
          <w:bCs/>
          <w:sz w:val="28"/>
          <w:szCs w:val="28"/>
        </w:rPr>
        <w:t xml:space="preserve"> Н.Н.</w:t>
      </w:r>
      <w:r w:rsidRPr="00C86CF2">
        <w:rPr>
          <w:b/>
          <w:bCs/>
          <w:sz w:val="28"/>
          <w:szCs w:val="28"/>
        </w:rPr>
        <w:t xml:space="preserve"> </w:t>
      </w:r>
      <w:r w:rsidRPr="00C86CF2">
        <w:rPr>
          <w:bCs/>
          <w:sz w:val="28"/>
          <w:szCs w:val="28"/>
        </w:rPr>
        <w:t>работает постоянно в течение года.</w:t>
      </w:r>
    </w:p>
    <w:p w14:paraId="14D6DFCE" w14:textId="77777777" w:rsidR="00FF3048" w:rsidRPr="00C86CF2" w:rsidRDefault="00FF3048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</w:rPr>
      </w:pPr>
      <w:r w:rsidRPr="00C86CF2">
        <w:rPr>
          <w:bCs/>
          <w:sz w:val="28"/>
          <w:szCs w:val="28"/>
        </w:rPr>
        <w:t xml:space="preserve">Место оказания услуг - </w:t>
      </w:r>
      <w:r w:rsidRPr="00C86CF2">
        <w:rPr>
          <w:sz w:val="28"/>
          <w:szCs w:val="28"/>
        </w:rPr>
        <w:t>Атырауская область, г. Атырау, Атырауское НУ.</w:t>
      </w:r>
    </w:p>
    <w:p w14:paraId="125491F1" w14:textId="77777777" w:rsidR="00FF3048" w:rsidRPr="00C86CF2" w:rsidRDefault="00F619AF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C86CF2">
        <w:rPr>
          <w:bCs/>
          <w:sz w:val="28"/>
          <w:szCs w:val="28"/>
        </w:rPr>
        <w:t>Технические характеристики у</w:t>
      </w:r>
      <w:r w:rsidR="00FF3048" w:rsidRPr="00C86CF2">
        <w:rPr>
          <w:bCs/>
          <w:sz w:val="28"/>
          <w:szCs w:val="28"/>
        </w:rPr>
        <w:t xml:space="preserve">становки рекуперации паров модель </w:t>
      </w:r>
      <w:r w:rsidR="00FF3048" w:rsidRPr="00C86CF2">
        <w:rPr>
          <w:bCs/>
          <w:sz w:val="28"/>
          <w:szCs w:val="28"/>
          <w:lang w:val="en-US"/>
        </w:rPr>
        <w:t>TS</w:t>
      </w:r>
      <w:r w:rsidR="00FF3048" w:rsidRPr="00C86CF2">
        <w:rPr>
          <w:bCs/>
          <w:sz w:val="28"/>
          <w:szCs w:val="28"/>
        </w:rPr>
        <w:t>-4500, завод</w:t>
      </w:r>
      <w:r w:rsidR="000B174F">
        <w:rPr>
          <w:bCs/>
          <w:sz w:val="28"/>
          <w:szCs w:val="28"/>
        </w:rPr>
        <w:t>-</w:t>
      </w:r>
      <w:r w:rsidR="00FF3048" w:rsidRPr="00C86CF2">
        <w:rPr>
          <w:bCs/>
          <w:sz w:val="28"/>
          <w:szCs w:val="28"/>
        </w:rPr>
        <w:t>изготовитель «</w:t>
      </w:r>
      <w:r w:rsidR="00FF3048" w:rsidRPr="00C86CF2">
        <w:rPr>
          <w:bCs/>
          <w:sz w:val="28"/>
          <w:szCs w:val="28"/>
          <w:lang w:val="en-US"/>
        </w:rPr>
        <w:t>Aker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Cool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Sorption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A</w:t>
      </w:r>
      <w:r w:rsidR="00FF3048" w:rsidRPr="00C86CF2">
        <w:rPr>
          <w:bCs/>
          <w:sz w:val="28"/>
          <w:szCs w:val="28"/>
        </w:rPr>
        <w:t>/</w:t>
      </w:r>
      <w:r w:rsidR="00FF3048" w:rsidRPr="00C86CF2">
        <w:rPr>
          <w:bCs/>
          <w:sz w:val="28"/>
          <w:szCs w:val="28"/>
          <w:lang w:val="en-US"/>
        </w:rPr>
        <w:t>S</w:t>
      </w:r>
      <w:r w:rsidR="00FF3048" w:rsidRPr="00C86CF2">
        <w:rPr>
          <w:bCs/>
          <w:sz w:val="28"/>
          <w:szCs w:val="28"/>
        </w:rPr>
        <w:t>» (Дания).</w:t>
      </w:r>
    </w:p>
    <w:p w14:paraId="516F958E" w14:textId="77777777" w:rsidR="00FF3048" w:rsidRPr="00C86CF2" w:rsidRDefault="00FF3048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417"/>
        <w:gridCol w:w="1532"/>
        <w:gridCol w:w="1473"/>
        <w:gridCol w:w="1275"/>
      </w:tblGrid>
      <w:tr w:rsidR="00A177AB" w:rsidRPr="00806789" w14:paraId="3763F998" w14:textId="77777777" w:rsidTr="00E82A0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B9B" w14:textId="77777777" w:rsidR="00A177AB" w:rsidRPr="00806789" w:rsidRDefault="00A177AB" w:rsidP="00E82A06">
            <w:pPr>
              <w:tabs>
                <w:tab w:val="left" w:pos="180"/>
              </w:tabs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8D0B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8968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2D49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Производительность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ED1C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Напор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FBA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C344" w14:textId="77777777"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Год выпуска</w:t>
            </w:r>
          </w:p>
        </w:tc>
      </w:tr>
      <w:tr w:rsidR="00A177AB" w:rsidRPr="00806789" w14:paraId="54F809F2" w14:textId="77777777" w:rsidTr="00E82A06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9A8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08EA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подачи абсорбента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C66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МСРК125-080-200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BA0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176 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BA7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50м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F06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35,75кВт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71F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14:paraId="671A81E5" w14:textId="77777777" w:rsidTr="00E82A06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928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D11E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возврата абсорбента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40B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NCL s80/210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9DFE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93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2097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57м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2DB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33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B1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2014</w:t>
            </w:r>
          </w:p>
        </w:tc>
      </w:tr>
      <w:tr w:rsidR="00A177AB" w:rsidRPr="00806789" w14:paraId="26B9A573" w14:textId="77777777" w:rsidTr="00E82A06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7A6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F601" w14:textId="77777777" w:rsidR="00A177AB" w:rsidRPr="00806789" w:rsidRDefault="00E82A06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В</w:t>
            </w:r>
            <w:r w:rsidR="00A177AB" w:rsidRPr="00806789">
              <w:rPr>
                <w:rFonts w:eastAsia="DengXian"/>
                <w:szCs w:val="28"/>
                <w:shd w:val="clear" w:color="auto" w:fill="FFFFFF"/>
              </w:rPr>
              <w:t>ентилятор радиальный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5105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DST40-220-7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,5/</w:t>
            </w: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D-RD0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D952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3411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1AF1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61мбар (статистическое давление), 57мбар (давление всасывания)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F00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6,24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F227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14:paraId="6A145AF2" w14:textId="77777777" w:rsidTr="00E82A06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A1B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A2AA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масляный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130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Grundfos CR 15-02-E-GJ-A-V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7AF9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17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8CF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22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BAF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2,2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544A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2014</w:t>
            </w:r>
          </w:p>
        </w:tc>
      </w:tr>
      <w:tr w:rsidR="00A177AB" w:rsidRPr="00806789" w14:paraId="2FC1678B" w14:textId="77777777" w:rsidTr="00E82A06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DB5E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7CBD" w14:textId="77777777" w:rsidR="00E82A06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 xml:space="preserve">Насос вакуумный </w:t>
            </w:r>
          </w:p>
          <w:p w14:paraId="55B34576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(3 шт)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A1CC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UV50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876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3000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892E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Привод с регулируемым числом оборотов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7A0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90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7A52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14:paraId="350224E4" w14:textId="77777777" w:rsidTr="00E82A06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7A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01D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Компрессор винтовой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99F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proofErr w:type="spellStart"/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Ekomak</w:t>
            </w:r>
            <w:proofErr w:type="spellEnd"/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 xml:space="preserve"> DMD 30CR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4C5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0,33 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/мин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4B8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17CE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380/400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EEF5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14:paraId="21377573" w14:textId="77777777" w:rsidTr="00E82A0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A48" w14:textId="77777777"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2A1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Преобразователь частоты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F20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VACON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803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F75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992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110кВт/380В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3FB9" w14:textId="77777777"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2015</w:t>
            </w:r>
          </w:p>
        </w:tc>
      </w:tr>
    </w:tbl>
    <w:p w14:paraId="67A17D10" w14:textId="77777777" w:rsidR="001D0029" w:rsidRDefault="001D002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14:paraId="3947C92C" w14:textId="77777777" w:rsidR="00D50744" w:rsidRDefault="00D50744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14:paraId="11FD6837" w14:textId="77777777" w:rsidR="00D50744" w:rsidRDefault="00D50744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14:paraId="4193C78B" w14:textId="77777777"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sz w:val="28"/>
        </w:rPr>
      </w:pPr>
      <w:r w:rsidRPr="00C86CF2">
        <w:rPr>
          <w:b/>
          <w:sz w:val="28"/>
          <w:szCs w:val="28"/>
        </w:rPr>
        <w:t>Перечень приборов, датчиков УРП по АСУТП</w:t>
      </w:r>
    </w:p>
    <w:p w14:paraId="5D5AF6DC" w14:textId="77777777"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1431"/>
        <w:gridCol w:w="1120"/>
      </w:tblGrid>
      <w:tr w:rsidR="00FF7902" w:rsidRPr="00D50744" w14:paraId="12F551B6" w14:textId="77777777" w:rsidTr="00E95F06">
        <w:trPr>
          <w:trHeight w:val="4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4E30" w14:textId="77777777" w:rsidR="00FF7902" w:rsidRPr="00D50744" w:rsidRDefault="00FF7902" w:rsidP="00E95F06">
            <w:pPr>
              <w:tabs>
                <w:tab w:val="left" w:pos="286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2901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396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proofErr w:type="spellStart"/>
            <w:r w:rsidRPr="00D50744">
              <w:rPr>
                <w:rFonts w:eastAsia="DengXian"/>
                <w:b/>
              </w:rPr>
              <w:t>Ед.изм</w:t>
            </w:r>
            <w:proofErr w:type="spellEnd"/>
            <w:r w:rsidRPr="00D50744">
              <w:rPr>
                <w:rFonts w:eastAsia="DengXian"/>
                <w:b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B4BA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Кол-во</w:t>
            </w:r>
          </w:p>
        </w:tc>
      </w:tr>
      <w:tr w:rsidR="00FF7902" w:rsidRPr="00D50744" w14:paraId="7FB28F46" w14:textId="77777777" w:rsidTr="00E95F06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C9F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C0DE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t xml:space="preserve">Соленоид </w:t>
            </w:r>
            <w:r w:rsidRPr="00D50744">
              <w:rPr>
                <w:lang w:val="en-US"/>
              </w:rPr>
              <w:t>WSLI</w:t>
            </w:r>
            <w:r w:rsidRPr="00D50744">
              <w:t>-</w:t>
            </w:r>
            <w:r w:rsidRPr="00D50744">
              <w:rPr>
                <w:lang w:val="en-US"/>
              </w:rPr>
              <w:t>M</w:t>
            </w:r>
            <w:r w:rsidRPr="00D50744">
              <w:t>6 (катушка серии №4058556/1)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E13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1830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24</w:t>
            </w:r>
          </w:p>
        </w:tc>
      </w:tr>
      <w:tr w:rsidR="00FF7902" w:rsidRPr="00D50744" w14:paraId="5B7367D5" w14:textId="77777777" w:rsidTr="00E95F0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639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A80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 xml:space="preserve">Клапан </w:t>
            </w:r>
            <w:r w:rsidRPr="00D50744">
              <w:rPr>
                <w:lang w:val="en-US"/>
              </w:rPr>
              <w:t>G</w:t>
            </w:r>
            <w:r w:rsidRPr="00D50744">
              <w:t>551</w:t>
            </w:r>
            <w:r w:rsidRPr="00D50744">
              <w:rPr>
                <w:lang w:val="en-US"/>
              </w:rPr>
              <w:t>A</w:t>
            </w:r>
            <w:r w:rsidRPr="00D50744">
              <w:t xml:space="preserve">403 </w:t>
            </w:r>
            <w:r w:rsidRPr="00D50744">
              <w:rPr>
                <w:lang w:val="en-US"/>
              </w:rPr>
              <w:t>MO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744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80F8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lang w:val="en-US"/>
              </w:rPr>
              <w:t>24</w:t>
            </w:r>
          </w:p>
        </w:tc>
      </w:tr>
      <w:tr w:rsidR="00FF7902" w:rsidRPr="00D50744" w14:paraId="06664F15" w14:textId="77777777" w:rsidTr="00E95F0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9FE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7986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</w:rPr>
              <w:t>Р</w:t>
            </w:r>
            <w:proofErr w:type="spellStart"/>
            <w:r w:rsidRPr="00D50744">
              <w:rPr>
                <w:rFonts w:eastAsia="DengXian"/>
                <w:lang w:val="en-US"/>
              </w:rPr>
              <w:t>егулятор</w:t>
            </w:r>
            <w:proofErr w:type="spellEnd"/>
            <w:r w:rsidRPr="00D50744">
              <w:rPr>
                <w:rFonts w:eastAsia="DengXian"/>
                <w:lang w:val="en-US"/>
              </w:rPr>
              <w:t xml:space="preserve"> SAMSON 3730-3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B61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242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3</w:t>
            </w:r>
          </w:p>
        </w:tc>
      </w:tr>
      <w:tr w:rsidR="00FF7902" w:rsidRPr="00D50744" w14:paraId="282C17D7" w14:textId="77777777" w:rsidTr="00E95F0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AE8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B8D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</w:rPr>
              <w:t xml:space="preserve">Регулятор AVID </w:t>
            </w:r>
            <w:proofErr w:type="spellStart"/>
            <w:r w:rsidRPr="00D50744">
              <w:rPr>
                <w:rFonts w:eastAsia="DengXian"/>
              </w:rPr>
              <w:t>Smar</w:t>
            </w:r>
            <w:r w:rsidRPr="00D50744">
              <w:rPr>
                <w:rFonts w:eastAsia="DengXian"/>
                <w:lang w:val="en-US"/>
              </w:rPr>
              <w:t>tCal</w:t>
            </w:r>
            <w:proofErr w:type="spellEnd"/>
            <w:r w:rsidRPr="00D50744">
              <w:rPr>
                <w:rFonts w:eastAsia="DengXian"/>
                <w:lang w:val="en-US"/>
              </w:rPr>
              <w:t xml:space="preserve"> PENTAIR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ED3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CE3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3</w:t>
            </w:r>
          </w:p>
        </w:tc>
      </w:tr>
      <w:tr w:rsidR="00FF7902" w:rsidRPr="00D50744" w14:paraId="54E72CA7" w14:textId="77777777" w:rsidTr="00E95F0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F80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B69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kk-KZ"/>
              </w:rPr>
              <w:t xml:space="preserve">Ротаметр </w:t>
            </w:r>
            <w:r w:rsidRPr="00D50744">
              <w:rPr>
                <w:rFonts w:eastAsia="DengXian"/>
                <w:lang w:val="en-US"/>
              </w:rPr>
              <w:t>H250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A25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913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4</w:t>
            </w:r>
          </w:p>
        </w:tc>
      </w:tr>
      <w:tr w:rsidR="00FF7902" w:rsidRPr="00D50744" w14:paraId="0A5F69C1" w14:textId="77777777" w:rsidTr="00E95F06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8D6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5F3C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 xml:space="preserve">Термально-массовый расходомер </w:t>
            </w:r>
            <w:r w:rsidRPr="00D50744">
              <w:rPr>
                <w:rFonts w:eastAsia="DengXian"/>
                <w:lang w:val="en-US"/>
              </w:rPr>
              <w:t>t</w:t>
            </w:r>
            <w:r w:rsidRPr="00D50744">
              <w:rPr>
                <w:rFonts w:eastAsia="DengXian"/>
              </w:rPr>
              <w:t>-</w:t>
            </w:r>
            <w:r w:rsidRPr="00D50744">
              <w:rPr>
                <w:rFonts w:eastAsia="DengXian"/>
                <w:lang w:val="en-US"/>
              </w:rPr>
              <w:t>MASS</w:t>
            </w:r>
            <w:r w:rsidRPr="00D50744">
              <w:rPr>
                <w:rFonts w:eastAsia="DengXian"/>
              </w:rPr>
              <w:t xml:space="preserve"> 65</w:t>
            </w:r>
            <w:r w:rsidRPr="00D50744">
              <w:rPr>
                <w:rFonts w:eastAsia="DengXian"/>
                <w:lang w:val="en-US"/>
              </w:rPr>
              <w:t>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44E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034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1</w:t>
            </w:r>
          </w:p>
        </w:tc>
      </w:tr>
      <w:tr w:rsidR="00FF7902" w:rsidRPr="00D50744" w14:paraId="6A830CDB" w14:textId="77777777" w:rsidTr="00E95F06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2F2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960" w14:textId="77777777" w:rsidR="00FF7902" w:rsidRPr="00D50744" w:rsidRDefault="00FF7902" w:rsidP="00E95F06">
            <w:pPr>
              <w:jc w:val="both"/>
              <w:rPr>
                <w:color w:val="000000"/>
                <w:lang w:val="en-US"/>
              </w:rPr>
            </w:pPr>
            <w:r w:rsidRPr="00D50744">
              <w:rPr>
                <w:color w:val="000000"/>
              </w:rPr>
              <w:t>Ротаметр стеклянный</w:t>
            </w:r>
            <w:r w:rsidRPr="00D50744">
              <w:rPr>
                <w:color w:val="000000"/>
                <w:lang w:val="en-US"/>
              </w:rPr>
              <w:t xml:space="preserve"> dk 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8D7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2617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1</w:t>
            </w:r>
          </w:p>
        </w:tc>
      </w:tr>
      <w:tr w:rsidR="00FF7902" w:rsidRPr="00D50744" w14:paraId="68D96805" w14:textId="77777777" w:rsidTr="00E95F0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18DB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6799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Манометр 233.50 (EN837-1)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A7B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FD6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10</w:t>
            </w:r>
          </w:p>
        </w:tc>
      </w:tr>
      <w:tr w:rsidR="00FF7902" w:rsidRPr="00D50744" w14:paraId="3EEF490C" w14:textId="77777777" w:rsidTr="00E95F06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B81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EF15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Термометр биметаллический серии 55, S5550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F622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59B6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4</w:t>
            </w:r>
          </w:p>
        </w:tc>
      </w:tr>
      <w:tr w:rsidR="00FF7902" w:rsidRPr="00D50744" w14:paraId="62A66AAF" w14:textId="77777777" w:rsidTr="00E95F0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875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DE4F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</w:rPr>
              <w:t xml:space="preserve">Термопреобразователь </w:t>
            </w:r>
            <w:r w:rsidRPr="00D50744">
              <w:rPr>
                <w:rFonts w:eastAsia="DengXian"/>
                <w:lang w:val="en-US"/>
              </w:rPr>
              <w:t>TR/TMT181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55A3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3F5B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7</w:t>
            </w:r>
          </w:p>
        </w:tc>
      </w:tr>
      <w:tr w:rsidR="00FF7902" w:rsidRPr="00D50744" w14:paraId="2DA9478A" w14:textId="77777777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99B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36B7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Преобразователь давления измерительный АИР-20/М2-Н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84A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89B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</w:t>
            </w:r>
          </w:p>
        </w:tc>
      </w:tr>
      <w:tr w:rsidR="00FF7902" w:rsidRPr="00D50744" w14:paraId="6FC045F6" w14:textId="77777777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BD1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417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>Преобразователь давления измерительный DELTABAR S FMD-78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72A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3D0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2</w:t>
            </w:r>
          </w:p>
        </w:tc>
      </w:tr>
      <w:tr w:rsidR="00FF7902" w:rsidRPr="00D50744" w14:paraId="657E318F" w14:textId="77777777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F6F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2EA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>Преобразователь давления измерительный CERABAR М (PMP 51)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F976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562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8</w:t>
            </w:r>
          </w:p>
        </w:tc>
      </w:tr>
      <w:tr w:rsidR="00FF7902" w:rsidRPr="00D50744" w14:paraId="6217EF99" w14:textId="77777777" w:rsidTr="00E95F0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670" w14:textId="77777777"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835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 xml:space="preserve">Инфракрасная </w:t>
            </w:r>
            <w:proofErr w:type="spellStart"/>
            <w:r w:rsidRPr="00D50744">
              <w:t>газоизмерительная</w:t>
            </w:r>
            <w:proofErr w:type="spellEnd"/>
            <w:r w:rsidRPr="00D50744">
              <w:t xml:space="preserve"> головка PIR 7000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1B11" w14:textId="77777777"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815" w14:textId="77777777"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</w:t>
            </w:r>
          </w:p>
        </w:tc>
      </w:tr>
    </w:tbl>
    <w:p w14:paraId="4B4FB5D8" w14:textId="77777777"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</w:rPr>
      </w:pPr>
    </w:p>
    <w:p w14:paraId="4C000393" w14:textId="77777777" w:rsidR="00FF3048" w:rsidRPr="00C86CF2" w:rsidRDefault="00FF3048" w:rsidP="00E82A06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en-US"/>
        </w:rPr>
      </w:pPr>
      <w:r w:rsidRPr="00C86CF2">
        <w:rPr>
          <w:sz w:val="28"/>
          <w:szCs w:val="28"/>
        </w:rPr>
        <w:t xml:space="preserve">Основные объемы </w:t>
      </w:r>
      <w:r w:rsidR="00457C9F" w:rsidRPr="00C86CF2">
        <w:rPr>
          <w:bCs/>
          <w:sz w:val="28"/>
          <w:szCs w:val="28"/>
        </w:rPr>
        <w:t>работ</w:t>
      </w:r>
      <w:r w:rsidRPr="00C86CF2">
        <w:rPr>
          <w:bCs/>
          <w:sz w:val="28"/>
          <w:szCs w:val="28"/>
        </w:rPr>
        <w:t xml:space="preserve"> по с</w:t>
      </w:r>
      <w:r w:rsidRPr="00C86CF2">
        <w:rPr>
          <w:sz w:val="28"/>
          <w:szCs w:val="28"/>
        </w:rPr>
        <w:t xml:space="preserve">ервисному обслуживанию и технической поддержке </w:t>
      </w:r>
      <w:proofErr w:type="spellStart"/>
      <w:r w:rsidRPr="00C86CF2">
        <w:rPr>
          <w:sz w:val="28"/>
          <w:szCs w:val="28"/>
        </w:rPr>
        <w:t>блочно</w:t>
      </w:r>
      <w:proofErr w:type="spellEnd"/>
      <w:r w:rsidRPr="00C86CF2">
        <w:rPr>
          <w:sz w:val="28"/>
          <w:szCs w:val="28"/>
        </w:rPr>
        <w:t xml:space="preserve">-модульной установки улавливания и рекуперации паров лёгких углеводородов, производительностью </w:t>
      </w:r>
      <w:r w:rsidRPr="00C86CF2">
        <w:rPr>
          <w:sz w:val="28"/>
          <w:szCs w:val="28"/>
          <w:lang w:val="en-US"/>
        </w:rPr>
        <w:t xml:space="preserve">2400 </w:t>
      </w:r>
      <w:r w:rsidRPr="00C86CF2">
        <w:rPr>
          <w:sz w:val="28"/>
          <w:szCs w:val="28"/>
        </w:rPr>
        <w:t>м</w:t>
      </w:r>
      <w:r w:rsidRPr="00A177AB">
        <w:rPr>
          <w:sz w:val="28"/>
          <w:szCs w:val="28"/>
          <w:vertAlign w:val="superscript"/>
          <w:lang w:val="en-US"/>
        </w:rPr>
        <w:t>3</w:t>
      </w:r>
      <w:r w:rsidRPr="00C86CF2">
        <w:rPr>
          <w:sz w:val="28"/>
          <w:szCs w:val="28"/>
          <w:lang w:val="en-US"/>
        </w:rPr>
        <w:t>/</w:t>
      </w:r>
      <w:r w:rsidRPr="00C86CF2">
        <w:rPr>
          <w:sz w:val="28"/>
          <w:szCs w:val="28"/>
        </w:rPr>
        <w:t>ч</w:t>
      </w:r>
      <w:r w:rsidRPr="00C86CF2">
        <w:rPr>
          <w:sz w:val="28"/>
          <w:szCs w:val="28"/>
          <w:lang w:val="en-US"/>
        </w:rPr>
        <w:t xml:space="preserve">, </w:t>
      </w:r>
      <w:r w:rsidRPr="00C86CF2">
        <w:rPr>
          <w:sz w:val="28"/>
          <w:szCs w:val="28"/>
        </w:rPr>
        <w:t>завод</w:t>
      </w:r>
      <w:r w:rsidR="000B174F" w:rsidRPr="000B174F">
        <w:rPr>
          <w:sz w:val="28"/>
          <w:szCs w:val="28"/>
          <w:lang w:val="en-US"/>
        </w:rPr>
        <w:t>-</w:t>
      </w:r>
      <w:r w:rsidRPr="00C86CF2">
        <w:rPr>
          <w:sz w:val="28"/>
          <w:szCs w:val="28"/>
        </w:rPr>
        <w:t>изготовитель</w:t>
      </w:r>
      <w:r w:rsidRPr="00C86CF2">
        <w:rPr>
          <w:sz w:val="28"/>
          <w:szCs w:val="28"/>
          <w:lang w:val="en-US"/>
        </w:rPr>
        <w:t xml:space="preserve"> «Aker Cool Sorption A\S» </w:t>
      </w:r>
      <w:r w:rsidRPr="00C86CF2">
        <w:rPr>
          <w:sz w:val="28"/>
          <w:szCs w:val="28"/>
        </w:rPr>
        <w:t>Дания</w:t>
      </w:r>
      <w:r w:rsidRPr="00C86CF2">
        <w:rPr>
          <w:sz w:val="28"/>
          <w:szCs w:val="28"/>
          <w:lang w:val="en-US"/>
        </w:rPr>
        <w:t>.</w:t>
      </w:r>
    </w:p>
    <w:p w14:paraId="3795EBA7" w14:textId="7F6F2845" w:rsidR="00B907B6" w:rsidRDefault="00B907B6" w:rsidP="00E82A06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46"/>
        <w:gridCol w:w="992"/>
        <w:gridCol w:w="1008"/>
        <w:gridCol w:w="1417"/>
      </w:tblGrid>
      <w:tr w:rsidR="0041638E" w:rsidRPr="0041638E" w14:paraId="3154F08F" w14:textId="77777777" w:rsidTr="00FF7C2F">
        <w:trPr>
          <w:trHeight w:val="1125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457B8B48" w14:textId="77777777" w:rsidR="0041638E" w:rsidRPr="005259F0" w:rsidRDefault="0041638E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№ п/п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2F9B2BB0" w14:textId="77777777" w:rsidR="0041638E" w:rsidRPr="005259F0" w:rsidRDefault="0041638E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Наименование работ, материалов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7D34E" w14:textId="77777777" w:rsidR="0041638E" w:rsidRPr="005259F0" w:rsidRDefault="0041638E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Ед. измерения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EA24568" w14:textId="77777777" w:rsidR="0041638E" w:rsidRPr="005259F0" w:rsidRDefault="0041638E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4D7A2D" w14:textId="77777777" w:rsidR="0041638E" w:rsidRPr="005259F0" w:rsidRDefault="0041638E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Периодичность проведения работ</w:t>
            </w:r>
          </w:p>
        </w:tc>
      </w:tr>
      <w:tr w:rsidR="0041638E" w:rsidRPr="0041638E" w14:paraId="4438CB11" w14:textId="77777777" w:rsidTr="00FF7C2F">
        <w:trPr>
          <w:trHeight w:val="847"/>
        </w:trPr>
        <w:tc>
          <w:tcPr>
            <w:tcW w:w="704" w:type="dxa"/>
            <w:shd w:val="clear" w:color="auto" w:fill="auto"/>
            <w:vAlign w:val="center"/>
            <w:hideMark/>
          </w:tcPr>
          <w:p w14:paraId="229D5A1E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9970545" w14:textId="77777777" w:rsidR="0041638E" w:rsidRPr="005259F0" w:rsidRDefault="0041638E" w:rsidP="00FF7C2F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Анализ работы УРП.</w:t>
            </w:r>
            <w:r w:rsidRPr="005259F0">
              <w:rPr>
                <w:b/>
                <w:bCs/>
                <w:color w:val="000000"/>
                <w:lang w:val="ru-KZ" w:eastAsia="ru-KZ"/>
              </w:rPr>
              <w:br/>
            </w:r>
            <w:r w:rsidRPr="005259F0">
              <w:rPr>
                <w:color w:val="000000"/>
                <w:lang w:val="ru-KZ" w:eastAsia="ru-KZ"/>
              </w:rPr>
              <w:t>1) 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вакуумный тест угольных фильтров 0231V1, 0231V2, 0231V3 на герметичность;</w:t>
            </w:r>
            <w:r w:rsidRPr="005259F0">
              <w:rPr>
                <w:color w:val="000000"/>
                <w:lang w:val="ru-KZ" w:eastAsia="ru-KZ"/>
              </w:rPr>
              <w:br/>
              <w:t>- измерение времени необходимого для продувки воздухом;</w:t>
            </w:r>
            <w:r w:rsidRPr="005259F0">
              <w:rPr>
                <w:color w:val="000000"/>
                <w:lang w:val="ru-KZ" w:eastAsia="ru-KZ"/>
              </w:rPr>
              <w:br/>
              <w:t>- измерение компенсационного времени с целью контроля точности установок процесса;</w:t>
            </w:r>
            <w:r w:rsidRPr="005259F0">
              <w:rPr>
                <w:color w:val="000000"/>
                <w:lang w:val="ru-KZ" w:eastAsia="ru-KZ"/>
              </w:rPr>
              <w:br/>
              <w:t>- анализ кривых работы вакуумной системы, показателей температуры, давления, расхода и эмиссии углеводородов;</w:t>
            </w:r>
            <w:r w:rsidRPr="005259F0">
              <w:rPr>
                <w:color w:val="000000"/>
                <w:lang w:val="ru-KZ" w:eastAsia="ru-KZ"/>
              </w:rPr>
              <w:br/>
              <w:t>- проверка циркуляции абсорбента;</w:t>
            </w:r>
            <w:r w:rsidRPr="005259F0">
              <w:rPr>
                <w:color w:val="000000"/>
                <w:lang w:val="ru-KZ" w:eastAsia="ru-KZ"/>
              </w:rPr>
              <w:br/>
              <w:t>- диагностика вакуумной системы в ручном и автоматическом режиме с АРМ оператора (без разборки оборудования);</w:t>
            </w:r>
            <w:r w:rsidRPr="005259F0">
              <w:rPr>
                <w:color w:val="000000"/>
                <w:lang w:val="ru-KZ" w:eastAsia="ru-KZ"/>
              </w:rPr>
              <w:br/>
              <w:t>- контроль рабочей температуры и конечного вакуума.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B1EFC7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2485241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883A7E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12410733" w14:textId="77777777" w:rsidTr="00FF7C2F">
        <w:trPr>
          <w:trHeight w:val="423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51D3161A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2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2A03D5DD" w14:textId="13B8827E" w:rsidR="0041638E" w:rsidRPr="005259F0" w:rsidRDefault="0041638E" w:rsidP="00FF7C2F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Проверка работы вакуумных насосов.</w:t>
            </w:r>
            <w:r w:rsidRPr="005259F0">
              <w:rPr>
                <w:b/>
                <w:bCs/>
                <w:color w:val="000000"/>
                <w:lang w:val="ru-KZ" w:eastAsia="ru-KZ"/>
              </w:rPr>
              <w:br/>
              <w:t xml:space="preserve">1) </w:t>
            </w:r>
            <w:r w:rsidRPr="005259F0">
              <w:rPr>
                <w:color w:val="000000"/>
                <w:lang w:val="ru-KZ" w:eastAsia="ru-KZ"/>
              </w:rPr>
              <w:t>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каждые 3000 моточасов работы установки (после полной замены масла в вакуумной системе) отбор и органолептический контроль средневзвешенного образца отработанного масла вакуумной системы с целью определения частиц износа корпусов и лопастей вакуумных насосов, проверка свойств отработанного масла на предмет наличия пены, частиц, ненадлежащего цвета и плохого запаха (запаха горелого);</w:t>
            </w:r>
            <w:r w:rsidRPr="005259F0">
              <w:rPr>
                <w:color w:val="000000"/>
                <w:lang w:val="ru-KZ" w:eastAsia="ru-KZ"/>
              </w:rPr>
              <w:br/>
              <w:t xml:space="preserve">- </w:t>
            </w:r>
            <w:r w:rsidR="00921D45" w:rsidRPr="00921D45">
              <w:rPr>
                <w:lang w:val="ru-KZ" w:eastAsia="ru-KZ"/>
              </w:rPr>
              <w:t>проведение центровки насосного агрегата с выдачей протокола центровки</w:t>
            </w:r>
            <w:r w:rsidRPr="00921D45">
              <w:rPr>
                <w:lang w:val="ru-KZ" w:eastAsia="ru-KZ"/>
              </w:rPr>
              <w:t>;</w:t>
            </w:r>
            <w:r w:rsidRPr="005259F0">
              <w:rPr>
                <w:color w:val="000000"/>
                <w:lang w:val="ru-KZ" w:eastAsia="ru-KZ"/>
              </w:rPr>
              <w:br/>
              <w:t xml:space="preserve">- полная замена масла и расходных материалов в вакуумной системе - 600 литров (промывка системы, замена масла), тип масла Cool </w:t>
            </w:r>
            <w:proofErr w:type="spellStart"/>
            <w:r w:rsidRPr="005259F0">
              <w:rPr>
                <w:color w:val="000000"/>
                <w:lang w:val="ru-KZ" w:eastAsia="ru-KZ"/>
              </w:rPr>
              <w:t>lube</w:t>
            </w:r>
            <w:proofErr w:type="spellEnd"/>
            <w:r w:rsidRPr="005259F0">
              <w:rPr>
                <w:color w:val="000000"/>
                <w:lang w:val="ru-KZ" w:eastAsia="ru-KZ"/>
              </w:rPr>
              <w:t xml:space="preserve"> синтетическая компрессорная вакуумная смазка;</w:t>
            </w:r>
            <w:r w:rsidRPr="005259F0">
              <w:rPr>
                <w:color w:val="000000"/>
                <w:lang w:val="ru-KZ" w:eastAsia="ru-KZ"/>
              </w:rPr>
              <w:br/>
              <w:t xml:space="preserve">- проведение </w:t>
            </w:r>
            <w:proofErr w:type="spellStart"/>
            <w:r w:rsidRPr="005259F0">
              <w:rPr>
                <w:color w:val="000000"/>
                <w:lang w:val="ru-KZ" w:eastAsia="ru-KZ"/>
              </w:rPr>
              <w:t>вибродиагностики</w:t>
            </w:r>
            <w:proofErr w:type="spellEnd"/>
            <w:r w:rsidRPr="005259F0">
              <w:rPr>
                <w:color w:val="000000"/>
                <w:lang w:val="ru-KZ" w:eastAsia="ru-KZ"/>
              </w:rPr>
              <w:t xml:space="preserve"> вакуумных насосных агрегатов с выдачей протокола.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040C5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631BC55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2B89C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3C09EFB7" w14:textId="77777777" w:rsidTr="00FF7C2F">
        <w:trPr>
          <w:trHeight w:val="2258"/>
        </w:trPr>
        <w:tc>
          <w:tcPr>
            <w:tcW w:w="704" w:type="dxa"/>
            <w:vMerge/>
            <w:vAlign w:val="center"/>
            <w:hideMark/>
          </w:tcPr>
          <w:p w14:paraId="63BDF0CA" w14:textId="77777777" w:rsidR="0041638E" w:rsidRPr="005259F0" w:rsidRDefault="0041638E" w:rsidP="00FA2E3B">
            <w:pPr>
              <w:ind w:left="34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8CB573E" w14:textId="77777777" w:rsidR="0041638E" w:rsidRPr="005259F0" w:rsidRDefault="0041638E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2) Замена расходных материалов:</w:t>
            </w:r>
            <w:r w:rsidRPr="005259F0">
              <w:rPr>
                <w:lang w:val="ru-KZ" w:eastAsia="ru-KZ"/>
              </w:rPr>
              <w:br/>
              <w:t xml:space="preserve">-  замена фильтров для подшипников с комплектом уплотнительных колец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  <w:r w:rsidRPr="005259F0">
              <w:rPr>
                <w:lang w:val="ru-KZ" w:eastAsia="ru-KZ"/>
              </w:rPr>
              <w:t xml:space="preserve"> - 3 ед.;</w:t>
            </w:r>
            <w:r w:rsidRPr="005259F0">
              <w:rPr>
                <w:lang w:val="ru-KZ" w:eastAsia="ru-KZ"/>
              </w:rPr>
              <w:br/>
              <w:t xml:space="preserve">- замена фильтров для лопаток с комплектом уплотнительных колец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  <w:r w:rsidRPr="005259F0">
              <w:rPr>
                <w:lang w:val="ru-KZ" w:eastAsia="ru-KZ"/>
              </w:rPr>
              <w:t xml:space="preserve"> - 3 ед.;</w:t>
            </w:r>
            <w:r w:rsidRPr="005259F0">
              <w:rPr>
                <w:lang w:val="ru-KZ" w:eastAsia="ru-KZ"/>
              </w:rPr>
              <w:br/>
              <w:t xml:space="preserve">- замена входных фильтров с комплектом прокладок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  <w:r w:rsidRPr="005259F0">
              <w:rPr>
                <w:lang w:val="ru-KZ" w:eastAsia="ru-KZ"/>
              </w:rPr>
              <w:t xml:space="preserve"> - 3 ед.;</w:t>
            </w:r>
            <w:r w:rsidRPr="005259F0">
              <w:rPr>
                <w:lang w:val="ru-KZ" w:eastAsia="ru-KZ"/>
              </w:rPr>
              <w:br/>
              <w:t xml:space="preserve">- замена </w:t>
            </w:r>
            <w:proofErr w:type="spellStart"/>
            <w:r w:rsidRPr="005259F0">
              <w:rPr>
                <w:lang w:val="ru-KZ" w:eastAsia="ru-KZ"/>
              </w:rPr>
              <w:t>демистеров</w:t>
            </w:r>
            <w:proofErr w:type="spellEnd"/>
            <w:r w:rsidRPr="005259F0">
              <w:rPr>
                <w:lang w:val="ru-KZ" w:eastAsia="ru-KZ"/>
              </w:rPr>
              <w:t xml:space="preserve"> (фильтров) сепаратора масла с комплектом прокладок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  <w:r w:rsidRPr="005259F0">
              <w:rPr>
                <w:lang w:val="ru-KZ" w:eastAsia="ru-KZ"/>
              </w:rPr>
              <w:t xml:space="preserve"> - 3 ед.;</w:t>
            </w:r>
            <w:r w:rsidRPr="005259F0">
              <w:rPr>
                <w:lang w:val="ru-KZ" w:eastAsia="ru-KZ"/>
              </w:rPr>
              <w:br/>
              <w:t>- текущий ремонт вентилятора DST40-220-7.5D.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DEA18A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6E817EE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EAD569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2 года</w:t>
            </w:r>
          </w:p>
        </w:tc>
      </w:tr>
      <w:tr w:rsidR="0041638E" w:rsidRPr="0041638E" w14:paraId="1F8DD79E" w14:textId="77777777" w:rsidTr="00FF7C2F">
        <w:trPr>
          <w:trHeight w:val="814"/>
        </w:trPr>
        <w:tc>
          <w:tcPr>
            <w:tcW w:w="704" w:type="dxa"/>
            <w:shd w:val="clear" w:color="auto" w:fill="auto"/>
            <w:vAlign w:val="center"/>
            <w:hideMark/>
          </w:tcPr>
          <w:p w14:paraId="643E1FC3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3E556557" w14:textId="044E3CF9" w:rsidR="0041638E" w:rsidRPr="00921D45" w:rsidRDefault="0041638E" w:rsidP="0041638E">
            <w:pPr>
              <w:ind w:left="34"/>
              <w:rPr>
                <w:lang w:eastAsia="ru-KZ"/>
              </w:rPr>
            </w:pPr>
            <w:r w:rsidRPr="005259F0">
              <w:rPr>
                <w:lang w:val="ru-KZ" w:eastAsia="ru-KZ"/>
              </w:rPr>
              <w:t>Замена</w:t>
            </w:r>
            <w:r w:rsidR="00921D45">
              <w:rPr>
                <w:lang w:eastAsia="ru-KZ"/>
              </w:rPr>
              <w:t xml:space="preserve"> </w:t>
            </w:r>
            <w:r w:rsidRPr="005259F0">
              <w:rPr>
                <w:lang w:val="ru-KZ" w:eastAsia="ru-KZ"/>
              </w:rPr>
              <w:t xml:space="preserve">активированного угля в фильтрах 0231V1, 0231V2, 0231V3 – 3 ед.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  <w:r w:rsidR="00921D45">
              <w:rPr>
                <w:lang w:eastAsia="ru-KZ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D8ADA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164BBA4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F5287" w14:textId="4AAC6F04" w:rsidR="0041638E" w:rsidRPr="003D25F1" w:rsidRDefault="0041638E" w:rsidP="00FA2E3B">
            <w:pPr>
              <w:ind w:left="34"/>
              <w:jc w:val="center"/>
              <w:rPr>
                <w:color w:val="000000"/>
                <w:lang w:eastAsia="ru-KZ"/>
              </w:rPr>
            </w:pPr>
            <w:r w:rsidRPr="009A1C1A">
              <w:rPr>
                <w:color w:val="000000"/>
                <w:lang w:val="ru-KZ" w:eastAsia="ru-KZ"/>
              </w:rPr>
              <w:t>1 раз в 2</w:t>
            </w:r>
            <w:r w:rsidR="003D25F1" w:rsidRPr="009A1C1A">
              <w:rPr>
                <w:color w:val="000000"/>
                <w:lang w:eastAsia="ru-KZ"/>
              </w:rPr>
              <w:t>025</w:t>
            </w:r>
            <w:r w:rsidRPr="009A1C1A">
              <w:rPr>
                <w:color w:val="000000"/>
                <w:lang w:val="ru-KZ" w:eastAsia="ru-KZ"/>
              </w:rPr>
              <w:t xml:space="preserve"> год</w:t>
            </w:r>
            <w:r w:rsidR="003D25F1" w:rsidRPr="009A1C1A">
              <w:rPr>
                <w:color w:val="000000"/>
                <w:lang w:eastAsia="ru-KZ"/>
              </w:rPr>
              <w:t>у</w:t>
            </w:r>
          </w:p>
        </w:tc>
      </w:tr>
      <w:tr w:rsidR="0041638E" w:rsidRPr="0041638E" w14:paraId="46529D69" w14:textId="77777777" w:rsidTr="00FF7C2F">
        <w:trPr>
          <w:trHeight w:val="2683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F958252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4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45B546ED" w14:textId="3AB6A771" w:rsidR="0041638E" w:rsidRPr="005259F0" w:rsidRDefault="0041638E" w:rsidP="00FF7C2F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Насос подачи и возврата абсорбента.</w:t>
            </w:r>
            <w:r w:rsidRPr="005259F0">
              <w:rPr>
                <w:color w:val="000000"/>
                <w:lang w:val="ru-KZ" w:eastAsia="ru-KZ"/>
              </w:rPr>
              <w:br/>
              <w:t>1) 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проверка состояния соединительных муфт, пакет пластины;</w:t>
            </w:r>
            <w:r w:rsidRPr="005259F0">
              <w:rPr>
                <w:color w:val="000000"/>
                <w:lang w:val="ru-KZ" w:eastAsia="ru-KZ"/>
              </w:rPr>
              <w:br/>
              <w:t>- полная разборка, проверка состояния всех узлов и деталей насосов возврата абсорбента и подачи абсорбента;</w:t>
            </w:r>
            <w:r w:rsidRPr="005259F0">
              <w:rPr>
                <w:color w:val="000000"/>
                <w:lang w:val="ru-KZ" w:eastAsia="ru-KZ"/>
              </w:rPr>
              <w:br/>
              <w:t>- промывка подшипникового узла насосов;</w:t>
            </w:r>
            <w:r w:rsidRPr="005259F0">
              <w:rPr>
                <w:color w:val="000000"/>
                <w:lang w:val="ru-KZ" w:eastAsia="ru-KZ"/>
              </w:rPr>
              <w:br/>
              <w:t>- чистка термосифонных баков и указателей уровня жидкости;</w:t>
            </w:r>
            <w:r w:rsidRPr="005259F0">
              <w:rPr>
                <w:color w:val="000000"/>
                <w:lang w:val="ru-KZ" w:eastAsia="ru-KZ"/>
              </w:rPr>
              <w:br/>
              <w:t xml:space="preserve">- </w:t>
            </w:r>
            <w:r w:rsidR="00921D45" w:rsidRPr="00921D45">
              <w:rPr>
                <w:lang w:val="ru-KZ" w:eastAsia="ru-KZ"/>
              </w:rPr>
              <w:t>проверка центровки насосных агрегатов</w:t>
            </w:r>
            <w:r w:rsidRPr="00921D45">
              <w:rPr>
                <w:lang w:val="ru-KZ" w:eastAsia="ru-KZ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EC258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2229869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3DEA4F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5FCCEC2A" w14:textId="77777777" w:rsidTr="00FF7C2F">
        <w:trPr>
          <w:trHeight w:val="1686"/>
        </w:trPr>
        <w:tc>
          <w:tcPr>
            <w:tcW w:w="704" w:type="dxa"/>
            <w:vMerge/>
            <w:vAlign w:val="center"/>
            <w:hideMark/>
          </w:tcPr>
          <w:p w14:paraId="6A6D8E46" w14:textId="77777777" w:rsidR="0041638E" w:rsidRPr="005259F0" w:rsidRDefault="0041638E" w:rsidP="00FA2E3B">
            <w:pPr>
              <w:ind w:left="34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7F7F810" w14:textId="77777777" w:rsidR="0041638E" w:rsidRPr="005259F0" w:rsidRDefault="0041638E" w:rsidP="00FF7C2F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2) Замена расходных материалов:</w:t>
            </w:r>
            <w:r w:rsidRPr="005259F0">
              <w:rPr>
                <w:color w:val="000000"/>
                <w:lang w:val="ru-KZ" w:eastAsia="ru-KZ"/>
              </w:rPr>
              <w:br/>
              <w:t>- полная замена масла смазки подшипников качения насосов подачи и возврата абсорбента - 6 литров;</w:t>
            </w:r>
            <w:r w:rsidRPr="005259F0">
              <w:rPr>
                <w:color w:val="000000"/>
                <w:lang w:val="ru-KZ" w:eastAsia="ru-KZ"/>
              </w:rPr>
              <w:br/>
              <w:t>- полная замена охлаждающей жидкости в термосифонных бачках насосов подачи и возврата абсорбента - 16 литров;</w:t>
            </w:r>
            <w:r w:rsidRPr="005259F0">
              <w:rPr>
                <w:color w:val="000000"/>
                <w:lang w:val="ru-KZ" w:eastAsia="ru-KZ"/>
              </w:rPr>
              <w:br/>
              <w:t>- замена плоских прокладок и РТИ насосов подачи и возврата абсорбента.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42F1D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8C0594F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EE325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2 года</w:t>
            </w:r>
          </w:p>
        </w:tc>
      </w:tr>
      <w:tr w:rsidR="0041638E" w:rsidRPr="0041638E" w14:paraId="38690BE5" w14:textId="77777777" w:rsidTr="00FF7C2F">
        <w:trPr>
          <w:trHeight w:val="1131"/>
        </w:trPr>
        <w:tc>
          <w:tcPr>
            <w:tcW w:w="704" w:type="dxa"/>
            <w:shd w:val="clear" w:color="auto" w:fill="auto"/>
            <w:vAlign w:val="center"/>
            <w:hideMark/>
          </w:tcPr>
          <w:p w14:paraId="538CEC69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5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60565A39" w14:textId="77777777" w:rsidR="0041638E" w:rsidRPr="005259F0" w:rsidRDefault="0041638E" w:rsidP="0041638E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Масляный насос:</w:t>
            </w:r>
            <w:r w:rsidRPr="005259F0">
              <w:rPr>
                <w:b/>
                <w:bCs/>
                <w:color w:val="000000"/>
                <w:lang w:val="ru-KZ" w:eastAsia="ru-KZ"/>
              </w:rPr>
              <w:br/>
            </w:r>
            <w:r w:rsidRPr="005259F0">
              <w:rPr>
                <w:color w:val="000000"/>
                <w:lang w:val="ru-KZ" w:eastAsia="ru-KZ"/>
              </w:rPr>
              <w:t>1) 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полная разборка, проверка состояния всех узлов и деталей насоса;</w:t>
            </w:r>
            <w:r w:rsidRPr="005259F0">
              <w:rPr>
                <w:color w:val="000000"/>
                <w:lang w:val="ru-KZ" w:eastAsia="ru-KZ"/>
              </w:rPr>
              <w:br/>
              <w:t>- замена плоских прокладок и РТИ насоса.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033FE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D6777B5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82BE6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4448F598" w14:textId="77777777" w:rsidTr="00FF7C2F">
        <w:trPr>
          <w:trHeight w:val="169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30FA150D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6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5066ACB" w14:textId="77777777" w:rsidR="0041638E" w:rsidRPr="0041638E" w:rsidRDefault="0041638E" w:rsidP="0041638E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Компрессорная установка инструментального воздуха</w:t>
            </w:r>
          </w:p>
          <w:p w14:paraId="623BA3C5" w14:textId="77777777" w:rsidR="0041638E" w:rsidRPr="0041638E" w:rsidRDefault="0041638E" w:rsidP="0041638E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br w:type="page"/>
            </w:r>
            <w:r w:rsidRPr="005259F0">
              <w:rPr>
                <w:color w:val="000000"/>
                <w:lang w:val="ru-KZ" w:eastAsia="ru-KZ"/>
              </w:rPr>
              <w:t>1)</w:t>
            </w:r>
            <w:r w:rsidRPr="005259F0">
              <w:rPr>
                <w:b/>
                <w:bCs/>
                <w:color w:val="000000"/>
                <w:lang w:val="ru-KZ" w:eastAsia="ru-KZ"/>
              </w:rPr>
              <w:t xml:space="preserve"> </w:t>
            </w:r>
            <w:r w:rsidRPr="005259F0">
              <w:rPr>
                <w:color w:val="000000"/>
                <w:lang w:val="ru-KZ" w:eastAsia="ru-KZ"/>
              </w:rPr>
              <w:t>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250694FC" w14:textId="77777777" w:rsidR="0041638E" w:rsidRPr="005259F0" w:rsidRDefault="0041638E" w:rsidP="0041638E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- полная диагностика компрессорной установки;</w:t>
            </w:r>
            <w:r w:rsidRPr="005259F0">
              <w:rPr>
                <w:color w:val="000000"/>
                <w:lang w:val="ru-KZ" w:eastAsia="ru-KZ"/>
              </w:rPr>
              <w:br w:type="page"/>
              <w:t>- слив конденсата из масляного бака компрессора инструментального воздуха;</w:t>
            </w:r>
            <w:r w:rsidRPr="005259F0">
              <w:rPr>
                <w:color w:val="000000"/>
                <w:lang w:val="ru-KZ" w:eastAsia="ru-KZ"/>
              </w:rPr>
              <w:br w:type="page"/>
              <w:t>- очистка струей сжатого воздуха решетки охладителя компрессора инструментального воздуха.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E47EA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569909B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D77C7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0A0C1861" w14:textId="77777777" w:rsidTr="00FF7C2F">
        <w:trPr>
          <w:trHeight w:val="3195"/>
        </w:trPr>
        <w:tc>
          <w:tcPr>
            <w:tcW w:w="704" w:type="dxa"/>
            <w:vMerge/>
            <w:vAlign w:val="center"/>
            <w:hideMark/>
          </w:tcPr>
          <w:p w14:paraId="3E029C10" w14:textId="77777777" w:rsidR="0041638E" w:rsidRPr="005259F0" w:rsidRDefault="0041638E" w:rsidP="00FA2E3B">
            <w:pPr>
              <w:ind w:left="34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529F579" w14:textId="6CC71FE3" w:rsidR="0041638E" w:rsidRPr="005259F0" w:rsidRDefault="0041638E" w:rsidP="0041638E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2) Замена расходных материалов:</w:t>
            </w:r>
            <w:r w:rsidRPr="005259F0">
              <w:rPr>
                <w:lang w:val="ru-KZ" w:eastAsia="ru-KZ"/>
              </w:rPr>
              <w:br/>
              <w:t xml:space="preserve">- замена масляного фильтра компрессора; </w:t>
            </w:r>
            <w:r w:rsidRPr="005259F0">
              <w:rPr>
                <w:lang w:val="ru-KZ" w:eastAsia="ru-KZ"/>
              </w:rPr>
              <w:br/>
              <w:t>- замена сепаратора масла;</w:t>
            </w:r>
            <w:r w:rsidRPr="005259F0">
              <w:rPr>
                <w:lang w:val="ru-KZ" w:eastAsia="ru-KZ"/>
              </w:rPr>
              <w:br/>
              <w:t xml:space="preserve">- замена воздушного фильтра; </w:t>
            </w:r>
            <w:r w:rsidRPr="005259F0">
              <w:rPr>
                <w:lang w:val="ru-KZ" w:eastAsia="ru-KZ"/>
              </w:rPr>
              <w:br/>
              <w:t>- замена масла – 5 литров;</w:t>
            </w:r>
            <w:r w:rsidRPr="005259F0">
              <w:rPr>
                <w:lang w:val="ru-KZ" w:eastAsia="ru-KZ"/>
              </w:rPr>
              <w:br/>
              <w:t>- замена фильтрующих элементов магистральных фильтров осушителя воздуха в количестве - 3 ед.</w:t>
            </w:r>
            <w:r w:rsidRPr="005259F0">
              <w:rPr>
                <w:lang w:val="ru-KZ" w:eastAsia="ru-KZ"/>
              </w:rPr>
              <w:br/>
              <w:t>- замена фильтрующих элементов магистральных фильтров компрессорной установки в количестве - 3 ед.</w:t>
            </w:r>
            <w:r w:rsidRPr="005259F0">
              <w:rPr>
                <w:lang w:val="ru-KZ" w:eastAsia="ru-KZ"/>
              </w:rPr>
              <w:br/>
              <w:t>- замена осушителя воздуха - 1 ед.</w:t>
            </w:r>
            <w:r w:rsidRPr="005259F0">
              <w:rPr>
                <w:lang w:val="ru-KZ" w:eastAsia="ru-KZ"/>
              </w:rPr>
              <w:br/>
              <w:t>- замена нагнетательного полипропиленового трубопровода на стальную трубу внутри блок</w:t>
            </w:r>
            <w:r w:rsidR="00FF7C2F">
              <w:rPr>
                <w:lang w:eastAsia="ru-KZ"/>
              </w:rPr>
              <w:t>-</w:t>
            </w:r>
            <w:r w:rsidRPr="005259F0">
              <w:rPr>
                <w:lang w:val="ru-KZ" w:eastAsia="ru-KZ"/>
              </w:rPr>
              <w:t>бокса компрессорной установки.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BAC666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95A0DAC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B586C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2 года</w:t>
            </w:r>
          </w:p>
        </w:tc>
      </w:tr>
      <w:tr w:rsidR="0041638E" w:rsidRPr="0041638E" w14:paraId="31BF88F4" w14:textId="77777777" w:rsidTr="00FF7C2F">
        <w:trPr>
          <w:trHeight w:val="1271"/>
        </w:trPr>
        <w:tc>
          <w:tcPr>
            <w:tcW w:w="704" w:type="dxa"/>
            <w:shd w:val="clear" w:color="auto" w:fill="auto"/>
            <w:vAlign w:val="center"/>
            <w:hideMark/>
          </w:tcPr>
          <w:p w14:paraId="0D0FFF82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7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39C9CF88" w14:textId="77777777" w:rsidR="0041638E" w:rsidRPr="005259F0" w:rsidRDefault="0041638E" w:rsidP="0041638E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Проверка работы клапанов.</w:t>
            </w:r>
            <w:r w:rsidRPr="005259F0">
              <w:rPr>
                <w:b/>
                <w:bCs/>
                <w:color w:val="000000"/>
                <w:lang w:val="ru-KZ" w:eastAsia="ru-KZ"/>
              </w:rPr>
              <w:br/>
            </w:r>
            <w:r w:rsidRPr="005259F0">
              <w:rPr>
                <w:color w:val="000000"/>
                <w:lang w:val="ru-KZ" w:eastAsia="ru-KZ"/>
              </w:rPr>
              <w:t>1) 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проверка открытия/закрытия задвижек и регулирующих клапанов при 4-20 мА, включая проверку функционирования клапанов с ограничением открытия.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B5BD1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06E1860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A9DE3D" w14:textId="77777777" w:rsidR="0041638E" w:rsidRPr="005259F0" w:rsidRDefault="0041638E" w:rsidP="00FA2E3B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FF7C2F" w:rsidRPr="0041638E" w14:paraId="6CAA85A1" w14:textId="77777777" w:rsidTr="00FF7C2F">
        <w:trPr>
          <w:trHeight w:val="706"/>
        </w:trPr>
        <w:tc>
          <w:tcPr>
            <w:tcW w:w="704" w:type="dxa"/>
            <w:shd w:val="clear" w:color="auto" w:fill="auto"/>
            <w:vAlign w:val="center"/>
          </w:tcPr>
          <w:p w14:paraId="123925BC" w14:textId="405EDF2D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8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3569617C" w14:textId="12A4A934" w:rsidR="0041638E" w:rsidRPr="0041638E" w:rsidRDefault="0041638E" w:rsidP="00FF7C2F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Проверка работы адсорбционного осушителя компрессорного блока по подготовке инструментального воздуха КИП.</w:t>
            </w:r>
            <w:r w:rsidRPr="005259F0">
              <w:rPr>
                <w:b/>
                <w:bCs/>
                <w:color w:val="000000"/>
                <w:lang w:val="ru-KZ" w:eastAsia="ru-KZ"/>
              </w:rPr>
              <w:br/>
            </w:r>
            <w:r w:rsidRPr="005259F0">
              <w:rPr>
                <w:color w:val="000000"/>
                <w:lang w:val="ru-KZ" w:eastAsia="ru-KZ"/>
              </w:rPr>
              <w:t>1) Ежегодные регламентные работы:</w:t>
            </w:r>
            <w:r w:rsidRPr="005259F0">
              <w:rPr>
                <w:color w:val="000000"/>
                <w:lang w:val="ru-KZ" w:eastAsia="ru-KZ"/>
              </w:rPr>
              <w:br/>
              <w:t>- визуальный осмотр и контроль работоспособности адсорбционного осушителя;</w:t>
            </w:r>
            <w:r w:rsidRPr="005259F0">
              <w:rPr>
                <w:color w:val="000000"/>
                <w:lang w:val="ru-KZ" w:eastAsia="ru-KZ"/>
              </w:rPr>
              <w:br/>
              <w:t>- проверка состояния расходных элементов (</w:t>
            </w:r>
            <w:proofErr w:type="spellStart"/>
            <w:r w:rsidRPr="005259F0">
              <w:rPr>
                <w:color w:val="000000"/>
                <w:lang w:val="ru-KZ" w:eastAsia="ru-KZ"/>
              </w:rPr>
              <w:t>катриджи</w:t>
            </w:r>
            <w:proofErr w:type="spellEnd"/>
            <w:r w:rsidRPr="005259F0">
              <w:rPr>
                <w:color w:val="000000"/>
                <w:lang w:val="ru-KZ" w:eastAsia="ru-KZ"/>
              </w:rPr>
              <w:t>, уплотнения, клапаны, глушители);</w:t>
            </w:r>
            <w:r w:rsidRPr="005259F0">
              <w:rPr>
                <w:color w:val="000000"/>
                <w:lang w:val="ru-KZ" w:eastAsia="ru-KZ"/>
              </w:rPr>
              <w:br/>
              <w:t>- проверка гранулированного адсорбента в двух адсорберах осушителя.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90C4" w14:textId="51FBD9ED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73763F4" w14:textId="45E42F1E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25CAF" w14:textId="5DF05974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41638E" w:rsidRPr="0041638E" w14:paraId="5DE924C6" w14:textId="77777777" w:rsidTr="00FF7C2F">
        <w:trPr>
          <w:trHeight w:val="1556"/>
        </w:trPr>
        <w:tc>
          <w:tcPr>
            <w:tcW w:w="704" w:type="dxa"/>
            <w:shd w:val="clear" w:color="auto" w:fill="auto"/>
            <w:vAlign w:val="center"/>
          </w:tcPr>
          <w:p w14:paraId="5292A4B9" w14:textId="15CDACBC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9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E685854" w14:textId="77777777" w:rsidR="0041638E" w:rsidRPr="0041638E" w:rsidRDefault="0041638E" w:rsidP="00FF7C2F">
            <w:pPr>
              <w:ind w:left="34"/>
              <w:jc w:val="both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По энергетической части.</w:t>
            </w:r>
            <w:r w:rsidRPr="005259F0">
              <w:rPr>
                <w:b/>
                <w:bCs/>
                <w:color w:val="000000"/>
                <w:lang w:val="ru-KZ" w:eastAsia="ru-KZ"/>
              </w:rPr>
              <w:br w:type="page"/>
            </w:r>
          </w:p>
          <w:p w14:paraId="1B469801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1) Полный осмотр всех силовых блоков на отсутствие дефектов и внешних признаков выхода из строя элементов. Замер сопротивления изоляции и замена силовых блоков с низкими изоляционными характеристиками ЧРП.</w:t>
            </w:r>
          </w:p>
          <w:p w14:paraId="47659A45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br w:type="page"/>
              <w:t>2) Проверка   двигателей по эл. характеристикам, сопротивление изоляции силовых кабелей, системы электрообогрева установки, силового и низковольтного шкафов.</w:t>
            </w:r>
          </w:p>
          <w:p w14:paraId="5A92F732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br w:type="page"/>
              <w:t>3) Проверка затяжки болтовых соединений токоведущих частей, в том числе и на подводящих шинах. Устранение выявленных дефектов.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5D459EC6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4) Осмотр, проверка качества и надёжности штепсельных разъёмных соединений. При необходимости ремонт (замена) шин управления и штепсельных разъёмов с низкой изоляцией.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511C0306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5) Проверка внутренних соединений. Протяжка болтов крепления силовых и контрольных КЛ.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1656CEBF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6) Чистка фильтров и последующая проверка работы вентиляторов системы вентиляции/охлаждения ЧРП. В случае недостаточного теплоотвода ремонт системы вентиляции/охлаждения.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6F386555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 xml:space="preserve">7) Проверка работоспособности в режиме наладки, на холостом ходу и последующая проверка под нагрузкой. Контроль параметров работы устройства на всем протяжении времени работы. 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138CCD31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8) Проверка, ревизия вентиляционных систем (визуальный осмотр, протяжка контактов, комплексная проверка системы вентиляции в работе). При обнаружении дефектов их замена. Проверка эффективности работы системы вентиляции.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2E542206" w14:textId="77777777" w:rsidR="0041638E" w:rsidRPr="0041638E" w:rsidRDefault="0041638E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9)  Проверка сопротивления изоляции обмоток всех электродвигателей в установке УРП.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5EC625EC" w14:textId="1BA89B22" w:rsidR="0041638E" w:rsidRPr="0041638E" w:rsidRDefault="0041638E" w:rsidP="00FF7C2F">
            <w:pPr>
              <w:ind w:left="34"/>
              <w:jc w:val="both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10) Проверка состояния подшипников электродвигателей насосов установки УРП, при обнаружении дефектов их замена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9AAF8" w14:textId="3798C25D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10DCEF" w14:textId="7A654D23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8ABF2" w14:textId="1B4D3260" w:rsidR="0041638E" w:rsidRPr="0041638E" w:rsidRDefault="0041638E" w:rsidP="0041638E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FF7C2F" w:rsidRPr="0041638E" w14:paraId="578D5105" w14:textId="77777777" w:rsidTr="00FF7C2F">
        <w:trPr>
          <w:trHeight w:val="1556"/>
        </w:trPr>
        <w:tc>
          <w:tcPr>
            <w:tcW w:w="704" w:type="dxa"/>
            <w:shd w:val="clear" w:color="auto" w:fill="auto"/>
            <w:vAlign w:val="center"/>
          </w:tcPr>
          <w:p w14:paraId="17CE7A09" w14:textId="305DC2CC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10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72C61AA" w14:textId="7E725ADE" w:rsidR="00FF7C2F" w:rsidRPr="005259F0" w:rsidRDefault="00FF7C2F" w:rsidP="00FF7C2F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Преобразователь</w:t>
            </w:r>
            <w:r>
              <w:rPr>
                <w:b/>
                <w:bCs/>
                <w:color w:val="000000"/>
                <w:lang w:eastAsia="ru-KZ"/>
              </w:rPr>
              <w:t xml:space="preserve"> </w:t>
            </w:r>
            <w:r w:rsidRPr="005259F0">
              <w:rPr>
                <w:b/>
                <w:bCs/>
                <w:color w:val="000000"/>
                <w:lang w:val="ru-KZ" w:eastAsia="ru-KZ"/>
              </w:rPr>
              <w:t>частоты.</w:t>
            </w:r>
            <w:r w:rsidRPr="005259F0">
              <w:rPr>
                <w:color w:val="000000"/>
                <w:lang w:val="ru-KZ" w:eastAsia="ru-KZ"/>
              </w:rPr>
              <w:br/>
              <w:t>- полная диагностика преобразователя частоты с выявлением и устранением неисправностей;</w:t>
            </w:r>
            <w:r w:rsidRPr="005259F0">
              <w:rPr>
                <w:color w:val="000000"/>
                <w:lang w:val="ru-KZ" w:eastAsia="ru-KZ"/>
              </w:rPr>
              <w:br/>
              <w:t xml:space="preserve">- полный осмотр всех силовых блоков с </w:t>
            </w:r>
            <w:r>
              <w:rPr>
                <w:color w:val="000000"/>
                <w:lang w:eastAsia="ru-KZ"/>
              </w:rPr>
              <w:t>п</w:t>
            </w:r>
            <w:proofErr w:type="spellStart"/>
            <w:r w:rsidRPr="005259F0">
              <w:rPr>
                <w:color w:val="000000"/>
                <w:lang w:val="ru-KZ" w:eastAsia="ru-KZ"/>
              </w:rPr>
              <w:t>роизводством</w:t>
            </w:r>
            <w:proofErr w:type="spellEnd"/>
            <w:r w:rsidRPr="005259F0">
              <w:rPr>
                <w:color w:val="000000"/>
                <w:lang w:val="ru-KZ" w:eastAsia="ru-KZ"/>
              </w:rPr>
              <w:t xml:space="preserve"> замеров изоляции и заменой элементов с низкими изоляционными характеристиками;</w:t>
            </w:r>
            <w:r w:rsidRPr="005259F0">
              <w:rPr>
                <w:color w:val="000000"/>
                <w:lang w:val="ru-KZ" w:eastAsia="ru-KZ"/>
              </w:rPr>
              <w:br/>
              <w:t>- производство ревизии и чистки всех элементов преобразователя;</w:t>
            </w:r>
            <w:r w:rsidRPr="005259F0">
              <w:rPr>
                <w:color w:val="000000"/>
                <w:lang w:val="ru-KZ" w:eastAsia="ru-KZ"/>
              </w:rPr>
              <w:br/>
              <w:t>- диагностический контроль и программирование преобразователя с последующим составлением наладочного акта;</w:t>
            </w:r>
            <w:r w:rsidRPr="005259F0">
              <w:rPr>
                <w:color w:val="000000"/>
                <w:lang w:val="ru-KZ" w:eastAsia="ru-KZ"/>
              </w:rPr>
              <w:br/>
              <w:t>- проверка затяжки болтовых соединений токоведущих частей, в том числе и на подводящих шинах. Устранение выявленных дефектов;</w:t>
            </w:r>
            <w:r w:rsidRPr="005259F0">
              <w:rPr>
                <w:color w:val="000000"/>
                <w:lang w:val="ru-KZ" w:eastAsia="ru-KZ"/>
              </w:rPr>
              <w:br/>
              <w:t>- осмотр монтажа, проверка качества и надёжности штепсельных разъёмных соединений. Ремонт/замена шин управления и штепсельных разъёмов с низкой изоляцией;</w:t>
            </w:r>
            <w:r w:rsidRPr="005259F0">
              <w:rPr>
                <w:color w:val="000000"/>
                <w:lang w:val="ru-KZ" w:eastAsia="ru-KZ"/>
              </w:rPr>
              <w:br/>
              <w:t>- осмотр ячеек управления, силовых блоков и плат на отсутствие дефектов в пайке, монтаже/ремонте и внешних признаках выхода из строя элементов. При обнаружении дефектов их замена;</w:t>
            </w:r>
            <w:r w:rsidRPr="005259F0">
              <w:rPr>
                <w:color w:val="000000"/>
                <w:lang w:val="ru-KZ" w:eastAsia="ru-KZ"/>
              </w:rPr>
              <w:br/>
              <w:t>- тепловизионный контроль работы системы охлаждения и эффективности системы вентиляции установки. В случае недостаточного теплоотвода устранение неисправности;</w:t>
            </w:r>
            <w:r w:rsidRPr="005259F0">
              <w:rPr>
                <w:color w:val="000000"/>
                <w:lang w:val="ru-KZ" w:eastAsia="ru-KZ"/>
              </w:rPr>
              <w:br/>
              <w:t>- контроль параметров текущих настроек и производство сохранения (создания резервной копии настроек) устройства;</w:t>
            </w:r>
            <w:r w:rsidRPr="005259F0">
              <w:rPr>
                <w:color w:val="000000"/>
                <w:lang w:val="ru-KZ" w:eastAsia="ru-KZ"/>
              </w:rPr>
              <w:br/>
              <w:t>- проверка сопротивления изоляции силовых цепей преобразователя</w:t>
            </w:r>
            <w:r w:rsidRPr="005259F0">
              <w:rPr>
                <w:color w:val="000000"/>
                <w:lang w:val="ru-KZ" w:eastAsia="ru-KZ"/>
              </w:rPr>
              <w:br/>
              <w:t>- наладка и проверка защит преобразователя;</w:t>
            </w:r>
            <w:r w:rsidRPr="005259F0">
              <w:rPr>
                <w:color w:val="000000"/>
                <w:lang w:val="ru-KZ" w:eastAsia="ru-KZ"/>
              </w:rPr>
              <w:br/>
              <w:t>- ревизия пусковой аппаратуры;</w:t>
            </w:r>
            <w:r w:rsidRPr="005259F0">
              <w:rPr>
                <w:color w:val="000000"/>
                <w:lang w:val="ru-KZ" w:eastAsia="ru-KZ"/>
              </w:rPr>
              <w:br/>
              <w:t>- оформление протоколов и актов испытания и измерения оборудования.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BB204" w14:textId="58A29020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D91593" w14:textId="6F7FFD6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D853E" w14:textId="1C295A32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FF7C2F" w:rsidRPr="0041638E" w14:paraId="6A2B1AFF" w14:textId="77777777" w:rsidTr="00FF7C2F">
        <w:trPr>
          <w:trHeight w:val="989"/>
        </w:trPr>
        <w:tc>
          <w:tcPr>
            <w:tcW w:w="704" w:type="dxa"/>
            <w:shd w:val="clear" w:color="auto" w:fill="auto"/>
            <w:vAlign w:val="center"/>
          </w:tcPr>
          <w:p w14:paraId="76C52B9C" w14:textId="13BD3294" w:rsidR="00FF7C2F" w:rsidRPr="0041638E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11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526F2C4" w14:textId="5C4A0F5C" w:rsidR="00FF7C2F" w:rsidRPr="0041638E" w:rsidRDefault="00FF7C2F" w:rsidP="00FF7C2F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По АСУТП.</w:t>
            </w:r>
            <w:r w:rsidRPr="005259F0">
              <w:rPr>
                <w:color w:val="000000"/>
                <w:lang w:val="ru-KZ" w:eastAsia="ru-KZ"/>
              </w:rPr>
              <w:br/>
              <w:t xml:space="preserve">1) Техническое обслуживание контрольно-измерительных приборов, технических средств автоматизации, программного обеспечения в т.ч. приборов и оборудования шкафов с предварительной разработкой технологической карты ТО. </w:t>
            </w:r>
            <w:r w:rsidRPr="005259F0">
              <w:rPr>
                <w:color w:val="000000"/>
                <w:lang w:val="ru-KZ" w:eastAsia="ru-KZ"/>
              </w:rPr>
              <w:br/>
              <w:t>2) Разработка технологической карты проверок технологических защит, карты уставок технологических защит, блокировок и сигнализации, и таблиц причин и следствии.</w:t>
            </w:r>
            <w:r w:rsidRPr="005259F0">
              <w:rPr>
                <w:color w:val="000000"/>
                <w:lang w:val="ru-KZ" w:eastAsia="ru-KZ"/>
              </w:rPr>
              <w:br/>
              <w:t xml:space="preserve">3) Проверка функций защит и блокировок комплекса технических и программных средств автоматизированной системы управления УРП. </w:t>
            </w:r>
            <w:r w:rsidRPr="005259F0">
              <w:rPr>
                <w:color w:val="000000"/>
                <w:lang w:val="ru-KZ" w:eastAsia="ru-KZ"/>
              </w:rPr>
              <w:br/>
              <w:t>4) Проверка и настройка установки ПИД регуляторов для оптимизации работы УРП.</w:t>
            </w:r>
            <w:r w:rsidRPr="005259F0">
              <w:rPr>
                <w:color w:val="000000"/>
                <w:lang w:val="ru-KZ" w:eastAsia="ru-KZ"/>
              </w:rPr>
              <w:br/>
              <w:t>5) Проверка работы клапанов. Проверка открытия/закрытия задвижек и регулирующих клапанов при 4-20 мА, включая проверку функционирования клапанов с ограничением открытия.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BFCAE" w14:textId="203C3416" w:rsidR="00FF7C2F" w:rsidRPr="0041638E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25970E3" w14:textId="40A6E68A" w:rsidR="00FF7C2F" w:rsidRPr="0041638E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C677F" w14:textId="5DE71EF6" w:rsidR="00FF7C2F" w:rsidRPr="0041638E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FF7C2F" w:rsidRPr="0041638E" w14:paraId="039872F8" w14:textId="77777777" w:rsidTr="00FF7C2F">
        <w:trPr>
          <w:trHeight w:val="226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2C278F6B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12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282F7D3E" w14:textId="77777777" w:rsidR="00FF7C2F" w:rsidRPr="0041638E" w:rsidRDefault="00FF7C2F" w:rsidP="00FF7C2F">
            <w:pPr>
              <w:ind w:left="34"/>
              <w:jc w:val="both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Контрольно-измерительные приборы и клапана.</w:t>
            </w:r>
            <w:r w:rsidRPr="005259F0">
              <w:rPr>
                <w:b/>
                <w:bCs/>
                <w:color w:val="000000"/>
                <w:lang w:val="ru-KZ" w:eastAsia="ru-KZ"/>
              </w:rPr>
              <w:br w:type="page"/>
            </w:r>
          </w:p>
          <w:p w14:paraId="503FD6D4" w14:textId="77777777" w:rsidR="00FF7C2F" w:rsidRPr="0041638E" w:rsidRDefault="00FF7C2F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1) Ежегодные регламентные работы:</w:t>
            </w:r>
          </w:p>
          <w:p w14:paraId="6A9D2511" w14:textId="77777777" w:rsidR="00FF7C2F" w:rsidRPr="0041638E" w:rsidRDefault="00FF7C2F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br w:type="page"/>
              <w:t>- общая проверка работы манометров, термометров, и оборудования КИП;</w:t>
            </w:r>
            <w:r w:rsidRPr="005259F0">
              <w:rPr>
                <w:color w:val="000000"/>
                <w:lang w:val="ru-KZ" w:eastAsia="ru-KZ"/>
              </w:rPr>
              <w:br w:type="page"/>
            </w:r>
          </w:p>
          <w:p w14:paraId="130E45FB" w14:textId="77777777" w:rsidR="00FF7C2F" w:rsidRPr="0041638E" w:rsidRDefault="00FF7C2F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- произвести герметизацию кабельных вводов, клеммных коробок всех типов контрольно-измерительных приборов и всех типов клапанов в УРП;</w:t>
            </w:r>
          </w:p>
          <w:p w14:paraId="04B5C0BC" w14:textId="29A3FC2E" w:rsidR="00FF7C2F" w:rsidRPr="005259F0" w:rsidRDefault="00FF7C2F" w:rsidP="00FF7C2F">
            <w:pPr>
              <w:ind w:left="34"/>
              <w:jc w:val="both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br w:type="page"/>
              <w:t xml:space="preserve">- произвести замену </w:t>
            </w:r>
            <w:proofErr w:type="spellStart"/>
            <w:r w:rsidRPr="005259F0">
              <w:rPr>
                <w:color w:val="000000"/>
                <w:lang w:val="ru-KZ" w:eastAsia="ru-KZ"/>
              </w:rPr>
              <w:t>металлорукавов</w:t>
            </w:r>
            <w:proofErr w:type="spellEnd"/>
            <w:r w:rsidRPr="005259F0">
              <w:rPr>
                <w:color w:val="000000"/>
                <w:lang w:val="ru-KZ" w:eastAsia="ru-KZ"/>
              </w:rPr>
              <w:t xml:space="preserve"> и термоусадочных муфт на всех средствах измерения (датчик давления, датчик температуры, датчик расхода и т.д.) на всех клапанах и на регуляторах.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F9D00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B26E563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ADF62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год (ежегодно)</w:t>
            </w:r>
          </w:p>
        </w:tc>
      </w:tr>
      <w:tr w:rsidR="00FF7C2F" w:rsidRPr="0041638E" w14:paraId="02FA5AC5" w14:textId="77777777" w:rsidTr="00FF7C2F">
        <w:trPr>
          <w:trHeight w:val="3545"/>
        </w:trPr>
        <w:tc>
          <w:tcPr>
            <w:tcW w:w="704" w:type="dxa"/>
            <w:vMerge/>
            <w:vAlign w:val="center"/>
            <w:hideMark/>
          </w:tcPr>
          <w:p w14:paraId="0A7F48B2" w14:textId="77777777" w:rsidR="00FF7C2F" w:rsidRPr="005259F0" w:rsidRDefault="00FF7C2F" w:rsidP="00FF7C2F">
            <w:pPr>
              <w:ind w:left="34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7282F33F" w14:textId="77777777" w:rsidR="00FF7C2F" w:rsidRPr="0041638E" w:rsidRDefault="00FF7C2F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2) Замена расходных материалов:</w:t>
            </w:r>
            <w:r w:rsidRPr="005259F0">
              <w:rPr>
                <w:lang w:val="ru-KZ" w:eastAsia="ru-KZ"/>
              </w:rPr>
              <w:br w:type="page"/>
            </w:r>
          </w:p>
          <w:p w14:paraId="5660807C" w14:textId="3831FD6E" w:rsidR="00FF7C2F" w:rsidRPr="0041638E" w:rsidRDefault="00FF7C2F" w:rsidP="00FF7C2F">
            <w:pPr>
              <w:ind w:left="34"/>
              <w:rPr>
                <w:lang w:val="ru-KZ" w:eastAsia="ru-KZ"/>
              </w:rPr>
            </w:pPr>
            <w:r w:rsidRPr="0041638E">
              <w:rPr>
                <w:lang w:val="ru-KZ" w:eastAsia="ru-KZ"/>
              </w:rPr>
              <w:t xml:space="preserve">- </w:t>
            </w:r>
            <w:r w:rsidRPr="005259F0">
              <w:rPr>
                <w:lang w:val="ru-KZ" w:eastAsia="ru-KZ"/>
              </w:rPr>
              <w:t>замен</w:t>
            </w:r>
            <w:r w:rsidRPr="0041638E">
              <w:rPr>
                <w:lang w:val="ru-KZ" w:eastAsia="ru-KZ"/>
              </w:rPr>
              <w:t>а</w:t>
            </w:r>
            <w:r w:rsidRPr="005259F0">
              <w:rPr>
                <w:lang w:val="ru-KZ" w:eastAsia="ru-KZ"/>
              </w:rPr>
              <w:t xml:space="preserve"> полиамидных трубок сжатого воздуха на всех клапанах </w:t>
            </w:r>
            <w:proofErr w:type="spellStart"/>
            <w:r w:rsidRPr="005259F0">
              <w:rPr>
                <w:lang w:val="ru-KZ" w:eastAsia="ru-KZ"/>
              </w:rPr>
              <w:t>Legris</w:t>
            </w:r>
            <w:proofErr w:type="spellEnd"/>
            <w:r w:rsidRPr="005259F0">
              <w:rPr>
                <w:lang w:val="ru-KZ" w:eastAsia="ru-KZ"/>
              </w:rPr>
              <w:t xml:space="preserve"> 6x4 </w:t>
            </w:r>
            <w:proofErr w:type="spellStart"/>
            <w:r w:rsidRPr="005259F0">
              <w:rPr>
                <w:lang w:val="ru-KZ" w:eastAsia="ru-KZ"/>
              </w:rPr>
              <w:t>advanced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polyamide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calibrated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caliber</w:t>
            </w:r>
            <w:proofErr w:type="spellEnd"/>
            <w:r w:rsidRPr="005259F0">
              <w:rPr>
                <w:lang w:val="ru-KZ" w:eastAsia="ru-KZ"/>
              </w:rPr>
              <w:t xml:space="preserve"> E-49 S14524502 - 500м. </w:t>
            </w:r>
            <w:r w:rsidRPr="005259F0">
              <w:rPr>
                <w:lang w:val="ru-KZ" w:eastAsia="ru-KZ"/>
              </w:rPr>
              <w:br w:type="page"/>
            </w:r>
          </w:p>
          <w:p w14:paraId="19B94D4D" w14:textId="77777777" w:rsidR="00FF7C2F" w:rsidRPr="0041638E" w:rsidRDefault="00FF7C2F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- замена искробезопасных барьеров марки PR 9203 </w:t>
            </w:r>
            <w:proofErr w:type="spellStart"/>
            <w:r w:rsidRPr="005259F0">
              <w:rPr>
                <w:lang w:val="ru-KZ" w:eastAsia="ru-KZ"/>
              </w:rPr>
              <w:t>Solenoid</w:t>
            </w:r>
            <w:proofErr w:type="spellEnd"/>
            <w:r w:rsidRPr="005259F0">
              <w:rPr>
                <w:lang w:val="ru-KZ" w:eastAsia="ru-KZ"/>
              </w:rPr>
              <w:t xml:space="preserve"> \</w:t>
            </w:r>
            <w:proofErr w:type="spellStart"/>
            <w:r w:rsidRPr="005259F0">
              <w:rPr>
                <w:lang w:val="ru-KZ" w:eastAsia="ru-KZ"/>
              </w:rPr>
              <w:t>alarm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driver</w:t>
            </w:r>
            <w:proofErr w:type="spellEnd"/>
            <w:r w:rsidRPr="005259F0">
              <w:rPr>
                <w:lang w:val="ru-KZ" w:eastAsia="ru-KZ"/>
              </w:rPr>
              <w:t xml:space="preserve"> в количестве 10 шт. в шкафу УРП А905;</w:t>
            </w:r>
            <w:r w:rsidRPr="005259F0">
              <w:rPr>
                <w:lang w:val="ru-KZ" w:eastAsia="ru-KZ"/>
              </w:rPr>
              <w:br w:type="page"/>
            </w:r>
          </w:p>
          <w:p w14:paraId="251E247A" w14:textId="77777777" w:rsidR="00FF7C2F" w:rsidRPr="0041638E" w:rsidRDefault="00FF7C2F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- замена искробезопасных барьеров марки PR 9202 </w:t>
            </w:r>
            <w:proofErr w:type="spellStart"/>
            <w:r w:rsidRPr="005259F0">
              <w:rPr>
                <w:lang w:val="ru-KZ" w:eastAsia="ru-KZ"/>
              </w:rPr>
              <w:t>Pulse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isolator</w:t>
            </w:r>
            <w:proofErr w:type="spellEnd"/>
            <w:r w:rsidRPr="005259F0">
              <w:rPr>
                <w:lang w:val="ru-KZ" w:eastAsia="ru-KZ"/>
              </w:rPr>
              <w:t xml:space="preserve"> в количестве 2 шт. в шкафу УРП А905;</w:t>
            </w:r>
          </w:p>
          <w:p w14:paraId="539E8C3B" w14:textId="77777777" w:rsidR="00FF7C2F" w:rsidRPr="0041638E" w:rsidRDefault="00FF7C2F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br w:type="page"/>
              <w:t>- замена соленоида (катушки серии №4058556/1) клапана G551A403 MO масла вакуумного насоса № 3–1 ед.</w:t>
            </w:r>
          </w:p>
          <w:p w14:paraId="50149BC5" w14:textId="56CDFD4B" w:rsidR="00FF7C2F" w:rsidRPr="005259F0" w:rsidRDefault="00FF7C2F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br w:type="page"/>
              <w:t xml:space="preserve">- замена </w:t>
            </w:r>
            <w:proofErr w:type="spellStart"/>
            <w:r w:rsidRPr="005259F0">
              <w:rPr>
                <w:lang w:val="ru-KZ" w:eastAsia="ru-KZ"/>
              </w:rPr>
              <w:t>бронерукавов</w:t>
            </w:r>
            <w:proofErr w:type="spellEnd"/>
            <w:r w:rsidRPr="005259F0">
              <w:rPr>
                <w:lang w:val="ru-KZ" w:eastAsia="ru-KZ"/>
              </w:rPr>
              <w:t xml:space="preserve"> и термоусадочных муфт на всех средствах измерения (датчик давления, датчик </w:t>
            </w:r>
            <w:r w:rsidRPr="0041638E">
              <w:rPr>
                <w:lang w:eastAsia="ru-KZ"/>
              </w:rPr>
              <w:t>т</w:t>
            </w:r>
            <w:proofErr w:type="spellStart"/>
            <w:r w:rsidRPr="005259F0">
              <w:rPr>
                <w:lang w:val="ru-KZ" w:eastAsia="ru-KZ"/>
              </w:rPr>
              <w:t>емпературы</w:t>
            </w:r>
            <w:proofErr w:type="spellEnd"/>
            <w:r w:rsidRPr="005259F0">
              <w:rPr>
                <w:lang w:val="ru-KZ" w:eastAsia="ru-KZ"/>
              </w:rPr>
              <w:t>, датчик расхода и т.д.), на всех клапанах и на регуляторах.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8BCDE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162647F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B6196E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 раз в 2 года</w:t>
            </w:r>
          </w:p>
        </w:tc>
      </w:tr>
      <w:tr w:rsidR="00FF7C2F" w:rsidRPr="0041638E" w14:paraId="1BD89026" w14:textId="77777777" w:rsidTr="00FF7C2F">
        <w:trPr>
          <w:trHeight w:val="1133"/>
        </w:trPr>
        <w:tc>
          <w:tcPr>
            <w:tcW w:w="704" w:type="dxa"/>
            <w:shd w:val="clear" w:color="auto" w:fill="auto"/>
            <w:vAlign w:val="center"/>
            <w:hideMark/>
          </w:tcPr>
          <w:p w14:paraId="5978F348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13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101A0873" w14:textId="77777777" w:rsidR="00FF7C2F" w:rsidRPr="005259F0" w:rsidRDefault="00FF7C2F" w:rsidP="00FF7C2F">
            <w:pPr>
              <w:ind w:left="34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Подготовка технического отчета с предоставлением протоколов/актов испытаний и измерений, акта выполненных работ в двух экземплярах.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C2CE7C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работа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978596B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0B26B3" w14:textId="77777777" w:rsidR="00FF7C2F" w:rsidRPr="005259F0" w:rsidRDefault="00FF7C2F" w:rsidP="00FF7C2F">
            <w:pPr>
              <w:ind w:left="34"/>
              <w:jc w:val="center"/>
              <w:rPr>
                <w:color w:val="FF0000"/>
                <w:lang w:val="ru-KZ" w:eastAsia="ru-KZ"/>
              </w:rPr>
            </w:pPr>
            <w:r w:rsidRPr="005259F0">
              <w:rPr>
                <w:lang w:val="ru-KZ" w:eastAsia="ru-KZ"/>
              </w:rPr>
              <w:t>1 раз в год (ежегодно)</w:t>
            </w:r>
          </w:p>
        </w:tc>
      </w:tr>
      <w:tr w:rsidR="00FF7C2F" w:rsidRPr="0041638E" w14:paraId="102693CB" w14:textId="77777777" w:rsidTr="00FF7C2F">
        <w:trPr>
          <w:trHeight w:val="495"/>
        </w:trPr>
        <w:tc>
          <w:tcPr>
            <w:tcW w:w="704" w:type="dxa"/>
            <w:shd w:val="clear" w:color="auto" w:fill="auto"/>
            <w:vAlign w:val="center"/>
            <w:hideMark/>
          </w:tcPr>
          <w:p w14:paraId="5E1EC397" w14:textId="77777777" w:rsidR="00FF7C2F" w:rsidRPr="005259F0" w:rsidRDefault="00FF7C2F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 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5D426420" w14:textId="77777777" w:rsidR="00FF7C2F" w:rsidRPr="005259F0" w:rsidRDefault="00FF7C2F" w:rsidP="00FF7C2F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Приобретение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80B85" w14:textId="77777777" w:rsidR="00FF7C2F" w:rsidRPr="005259F0" w:rsidRDefault="00FF7C2F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AAEDCBC" w14:textId="77777777" w:rsidR="00FF7C2F" w:rsidRPr="005259F0" w:rsidRDefault="00FF7C2F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6F5F5" w14:textId="77777777" w:rsidR="00FF7C2F" w:rsidRPr="005259F0" w:rsidRDefault="00FF7C2F" w:rsidP="00FF7C2F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</w:tr>
      <w:tr w:rsidR="001B2AF1" w:rsidRPr="0041638E" w14:paraId="7B6D2A39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30099C7" w14:textId="4AD83BC8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391848A0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Масло для вакуумных насосов Cool </w:t>
            </w:r>
            <w:proofErr w:type="spellStart"/>
            <w:r w:rsidRPr="005259F0">
              <w:rPr>
                <w:lang w:val="ru-KZ" w:eastAsia="ru-KZ"/>
              </w:rPr>
              <w:t>Lube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6FA17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D527A2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600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75E659D" w14:textId="7072967E" w:rsidR="001B2AF1" w:rsidRPr="005259F0" w:rsidRDefault="001B2AF1" w:rsidP="001B2AF1">
            <w:pPr>
              <w:ind w:left="34"/>
              <w:jc w:val="center"/>
              <w:rPr>
                <w:color w:val="000000"/>
                <w:lang w:val="ru-KZ" w:eastAsia="ru-KZ"/>
              </w:rPr>
            </w:pPr>
            <w:r>
              <w:rPr>
                <w:color w:val="000000"/>
                <w:lang w:eastAsia="ru-KZ"/>
              </w:rPr>
              <w:t>1 раз в 2 года</w:t>
            </w:r>
          </w:p>
        </w:tc>
      </w:tr>
      <w:tr w:rsidR="001B2AF1" w:rsidRPr="0041638E" w14:paraId="45E56478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5F9C605" w14:textId="647A47A3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7A2E6449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proofErr w:type="gramStart"/>
            <w:r w:rsidRPr="005259F0">
              <w:rPr>
                <w:lang w:val="ru-KZ" w:eastAsia="ru-KZ"/>
              </w:rPr>
              <w:t>Уголь</w:t>
            </w:r>
            <w:proofErr w:type="gramEnd"/>
            <w:r w:rsidRPr="005259F0">
              <w:rPr>
                <w:lang w:val="ru-KZ" w:eastAsia="ru-KZ"/>
              </w:rPr>
              <w:t xml:space="preserve"> активированный для адсорбции углеводородов </w:t>
            </w:r>
            <w:proofErr w:type="spellStart"/>
            <w:r w:rsidRPr="005259F0">
              <w:rPr>
                <w:lang w:val="ru-KZ" w:eastAsia="ru-KZ"/>
              </w:rPr>
              <w:t>CoolSorp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Grade</w:t>
            </w:r>
            <w:proofErr w:type="spellEnd"/>
            <w:r w:rsidRPr="005259F0">
              <w:rPr>
                <w:lang w:val="ru-KZ" w:eastAsia="ru-KZ"/>
              </w:rPr>
              <w:t xml:space="preserve"> 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A46BE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кг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B08DB89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35000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DDB01EB" w14:textId="55D6FAC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324B1771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4C301B" w14:textId="421B2C34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61DE2D7C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Фильтрующий элемент для лопаток с комплектом уплотнительных колец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83D84C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40DA4D1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A78AB28" w14:textId="5E8FC8A5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7D2EA2C7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5CF11D6" w14:textId="277BA7A0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73EBF2AA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Комплект уплотнительных колец к фильтру лопаток вакуумного насоса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95F3D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1578E2F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6F697E9" w14:textId="3585FB6E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0F495A2A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127A408" w14:textId="4DDA6BB5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68CC8492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Входной фильтр вакуумного насоса с комплектом прокладок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6C1B1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3414A69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AD0974D" w14:textId="4BADAF98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0BA922F0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14B409" w14:textId="4F62DCA3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114B6848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Прокладка для корпуса входного фильтра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EC4FAD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8B95832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979406C" w14:textId="4350271D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3D578C7C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2AE1166" w14:textId="1EB749E9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1ADE6972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proofErr w:type="spellStart"/>
            <w:r w:rsidRPr="005259F0">
              <w:rPr>
                <w:lang w:val="ru-KZ" w:eastAsia="ru-KZ"/>
              </w:rPr>
              <w:t>Демистер</w:t>
            </w:r>
            <w:proofErr w:type="spellEnd"/>
            <w:r w:rsidRPr="005259F0">
              <w:rPr>
                <w:lang w:val="ru-KZ" w:eastAsia="ru-KZ"/>
              </w:rPr>
              <w:t xml:space="preserve"> (фильтр) сепаратора масла с комплектом прокладок Cool </w:t>
            </w:r>
            <w:proofErr w:type="spellStart"/>
            <w:r w:rsidRPr="005259F0">
              <w:rPr>
                <w:lang w:val="ru-KZ" w:eastAsia="ru-KZ"/>
              </w:rPr>
              <w:t>Sorption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8009C3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8036565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5558838" w14:textId="20A0C431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4205FDDB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2B5371A" w14:textId="789B2A4F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5D0FDA47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Охлаждающая жидкость для насоса подачи абсорбента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5BCF8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C9F5481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79AD9B" w14:textId="35D66F76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22E7737A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E89FA2" w14:textId="73B32184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49410B54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Плоские прокладки и РТИ для насоса подачи абсорбента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C6A8F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комплект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770D001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E8B152" w14:textId="593719B1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34A95DD7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445DD3F" w14:textId="3A19B8DE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27459022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Масло для подшипника насоса возврата абсорбента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71E73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6180129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1F16480" w14:textId="1C912309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5635BFD4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081C4B0" w14:textId="07D5F67E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6D638DFE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Охлаждающая жидкость для насоса возврата абсорбента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B455B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5B0861B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158FAE" w14:textId="0FA050BC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195FD442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70D1C01" w14:textId="365DEB15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7CF840BB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Плоские прокладки и РТИ для насоса возврата абсорбента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D83520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комплект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37AFBBF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18902D" w14:textId="660D815C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103AEBB9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5EAD83" w14:textId="4C105E05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273343A6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Фильтрующий элемент для магистральных фильтров компрессорной установки EKOMAK DMD 30CR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6EE99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8EC65BC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07A468" w14:textId="32C7D179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6B472180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F71C5B0" w14:textId="2AF3B40B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0AB9D499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Осушитель воздуха компрессорной установки EKOMAK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D9507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7EADDCD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4BB40C" w14:textId="5B442866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5B61BEC8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DD0FFB" w14:textId="624ED5BF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15BAD9FE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Сепаратор масла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99587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DFA34FB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2CF7254" w14:textId="6062DE95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213E124B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FE0D652" w14:textId="056AF2BB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7F8AF58E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Масло компрессорное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B4CC3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3BC9834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27C1AE" w14:textId="3DCD3DAA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4AB82481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550982B" w14:textId="72EEAA73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5FEA8A0D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Прокладка для сепаратора верхнего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BF0C29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34248E7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F38EBF" w14:textId="0C287732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78B913AE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55D5117" w14:textId="490DF8A9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37FCAC3C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Искробезопасный барьер марки PR 9203 </w:t>
            </w:r>
            <w:proofErr w:type="spellStart"/>
            <w:r w:rsidRPr="005259F0">
              <w:rPr>
                <w:lang w:val="ru-KZ" w:eastAsia="ru-KZ"/>
              </w:rPr>
              <w:t>Solenoid</w:t>
            </w:r>
            <w:proofErr w:type="spellEnd"/>
            <w:r w:rsidRPr="005259F0">
              <w:rPr>
                <w:lang w:val="ru-KZ" w:eastAsia="ru-KZ"/>
              </w:rPr>
              <w:t xml:space="preserve"> \</w:t>
            </w:r>
            <w:proofErr w:type="spellStart"/>
            <w:r w:rsidRPr="005259F0">
              <w:rPr>
                <w:lang w:val="ru-KZ" w:eastAsia="ru-KZ"/>
              </w:rPr>
              <w:t>alarm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driver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83B35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0B4500D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06FB680" w14:textId="4F2799EC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63A141AD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F34F4FA" w14:textId="3809410A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5DA71FAB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Искробезопасный барьер марки PR 9202 </w:t>
            </w:r>
            <w:proofErr w:type="spellStart"/>
            <w:r w:rsidRPr="005259F0">
              <w:rPr>
                <w:lang w:val="ru-KZ" w:eastAsia="ru-KZ"/>
              </w:rPr>
              <w:t>Pulse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  <w:proofErr w:type="spellStart"/>
            <w:r w:rsidRPr="005259F0">
              <w:rPr>
                <w:lang w:val="ru-KZ" w:eastAsia="ru-KZ"/>
              </w:rPr>
              <w:t>isolator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76BEE8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986B7AD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41492F" w14:textId="6D8B72FD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5708C037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C616D21" w14:textId="5610E7B6" w:rsidR="001B2AF1" w:rsidRPr="00FF7C2F" w:rsidRDefault="001B2AF1" w:rsidP="00FF7C2F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00A466B4" w14:textId="77777777" w:rsidR="001B2AF1" w:rsidRPr="005259F0" w:rsidRDefault="001B2AF1" w:rsidP="00FF7C2F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Соленоид WSLI-M6 (катушка серии №4058556/1)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4C774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8649298" w14:textId="77777777" w:rsidR="001B2AF1" w:rsidRPr="005259F0" w:rsidRDefault="001B2AF1" w:rsidP="00FF7C2F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558B447" w14:textId="0025939B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1AF5D74C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01A0D0B" w14:textId="77777777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</w:tcPr>
          <w:p w14:paraId="72732B0C" w14:textId="1A761CED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921D45">
              <w:rPr>
                <w:lang w:val="ru-KZ" w:eastAsia="ru-KZ"/>
              </w:rPr>
              <w:t>Клапан G551A403 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75336" w14:textId="0A8C2F1C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6500F2B" w14:textId="3EF80CF4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62A237" w14:textId="16110C0D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4607EC2E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5C2CF35" w14:textId="61960B1B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1D93D3D6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Позиционер типа </w:t>
            </w:r>
            <w:proofErr w:type="spellStart"/>
            <w:r w:rsidRPr="005259F0">
              <w:rPr>
                <w:lang w:val="ru-KZ" w:eastAsia="ru-KZ"/>
              </w:rPr>
              <w:t>AVIDSmartCal</w:t>
            </w:r>
            <w:proofErr w:type="spellEnd"/>
            <w:r w:rsidRPr="005259F0">
              <w:rPr>
                <w:lang w:val="ru-KZ" w:eastAsia="ru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27954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A657B62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3B3FB5" w14:textId="1EF8D96E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21AA132A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8FC69FE" w14:textId="5434EA6B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467B017A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Позиционер типа SAMSON 3730-3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474BE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82F8B8A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3092A56" w14:textId="3B9B6F62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30530A90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4ADF7A5" w14:textId="40FE182B" w:rsidR="001B2AF1" w:rsidRPr="00FF7C2F" w:rsidRDefault="001B2AF1" w:rsidP="00921D45">
            <w:pPr>
              <w:tabs>
                <w:tab w:val="left" w:pos="258"/>
              </w:tabs>
              <w:ind w:left="394"/>
              <w:jc w:val="center"/>
              <w:rPr>
                <w:b/>
                <w:bCs/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7102300F" w14:textId="77777777" w:rsidR="001B2AF1" w:rsidRPr="005259F0" w:rsidRDefault="001B2AF1" w:rsidP="00921D45">
            <w:pPr>
              <w:ind w:left="34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ЗИП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A9559" w14:textId="77777777" w:rsidR="001B2AF1" w:rsidRPr="005259F0" w:rsidRDefault="001B2AF1" w:rsidP="00921D45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74078BB" w14:textId="77777777" w:rsidR="001B2AF1" w:rsidRPr="005259F0" w:rsidRDefault="001B2AF1" w:rsidP="00921D45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  <w:r w:rsidRPr="005259F0">
              <w:rPr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F649272" w14:textId="034434CB" w:rsidR="001B2AF1" w:rsidRPr="005259F0" w:rsidRDefault="001B2AF1" w:rsidP="00921D45">
            <w:pPr>
              <w:ind w:left="34"/>
              <w:jc w:val="center"/>
              <w:rPr>
                <w:b/>
                <w:bCs/>
                <w:color w:val="000000"/>
                <w:lang w:val="ru-KZ" w:eastAsia="ru-KZ"/>
              </w:rPr>
            </w:pPr>
          </w:p>
        </w:tc>
      </w:tr>
      <w:tr w:rsidR="001B2AF1" w:rsidRPr="0041638E" w14:paraId="28F09346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CC90668" w14:textId="0D11DC06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14:paraId="4707CAA7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Торцевое уплотнение масляного насоса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640B6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21D4A00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ACD191" w14:textId="5A250024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0054D2BF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04EB7FA" w14:textId="01327ACC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56F4B99A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Соленоид WSLI-M6 (катушка серии №4058556/1)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1233D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63189EA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84BD08" w14:textId="3AE7DF4B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4266206B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125A029" w14:textId="089D8276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2B7E1645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Клапан G551A403 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920F9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7E2A403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CBAB95F" w14:textId="16F1FCF6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255F2B46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2F67778" w14:textId="1DA28BA3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24522531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>Регулятор SAMSON 3730-3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9802B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066FABE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AE0E15" w14:textId="7BCAB13F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  <w:tr w:rsidR="001B2AF1" w:rsidRPr="0041638E" w14:paraId="544893B9" w14:textId="77777777" w:rsidTr="00FF7C2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F0BE8C8" w14:textId="7FD3B5FA" w:rsidR="001B2AF1" w:rsidRPr="00FF7C2F" w:rsidRDefault="001B2AF1" w:rsidP="00921D45">
            <w:pPr>
              <w:pStyle w:val="ab"/>
              <w:numPr>
                <w:ilvl w:val="0"/>
                <w:numId w:val="40"/>
              </w:numPr>
              <w:tabs>
                <w:tab w:val="left" w:pos="258"/>
              </w:tabs>
              <w:ind w:left="0" w:firstLine="35"/>
              <w:jc w:val="center"/>
              <w:rPr>
                <w:color w:val="000000"/>
                <w:lang w:val="ru-KZ" w:eastAsia="ru-KZ"/>
              </w:rPr>
            </w:pPr>
          </w:p>
        </w:tc>
        <w:tc>
          <w:tcPr>
            <w:tcW w:w="5646" w:type="dxa"/>
            <w:shd w:val="clear" w:color="auto" w:fill="auto"/>
            <w:noWrap/>
            <w:vAlign w:val="center"/>
            <w:hideMark/>
          </w:tcPr>
          <w:p w14:paraId="16EE1E05" w14:textId="77777777" w:rsidR="001B2AF1" w:rsidRPr="005259F0" w:rsidRDefault="001B2AF1" w:rsidP="00921D45">
            <w:pPr>
              <w:ind w:left="34"/>
              <w:rPr>
                <w:lang w:val="ru-KZ" w:eastAsia="ru-KZ"/>
              </w:rPr>
            </w:pPr>
            <w:r w:rsidRPr="005259F0">
              <w:rPr>
                <w:lang w:val="ru-KZ" w:eastAsia="ru-KZ"/>
              </w:rPr>
              <w:t xml:space="preserve">Регулятор AVID </w:t>
            </w:r>
            <w:proofErr w:type="spellStart"/>
            <w:r w:rsidRPr="005259F0">
              <w:rPr>
                <w:lang w:val="ru-KZ" w:eastAsia="ru-KZ"/>
              </w:rPr>
              <w:t>SmartCal</w:t>
            </w:r>
            <w:proofErr w:type="spellEnd"/>
            <w:r w:rsidRPr="005259F0">
              <w:rPr>
                <w:lang w:val="ru-KZ" w:eastAsia="ru-KZ"/>
              </w:rPr>
              <w:t xml:space="preserve"> PENTAIR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0265BB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proofErr w:type="spellStart"/>
            <w:r w:rsidRPr="005259F0">
              <w:rPr>
                <w:color w:val="000000"/>
                <w:lang w:val="ru-KZ" w:eastAsia="ru-KZ"/>
              </w:rPr>
              <w:t>шт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F058E74" w14:textId="77777777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  <w:r w:rsidRPr="005259F0">
              <w:rPr>
                <w:color w:val="000000"/>
                <w:lang w:val="ru-KZ" w:eastAsia="ru-KZ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336B19D" w14:textId="763D9F80" w:rsidR="001B2AF1" w:rsidRPr="005259F0" w:rsidRDefault="001B2AF1" w:rsidP="00921D45">
            <w:pPr>
              <w:ind w:left="34"/>
              <w:jc w:val="center"/>
              <w:rPr>
                <w:color w:val="000000"/>
                <w:lang w:val="ru-KZ" w:eastAsia="ru-KZ"/>
              </w:rPr>
            </w:pPr>
          </w:p>
        </w:tc>
      </w:tr>
    </w:tbl>
    <w:p w14:paraId="6668D946" w14:textId="5F643628" w:rsidR="005259F0" w:rsidRDefault="005259F0" w:rsidP="00E82A06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0FC0C9A3" w14:textId="77777777" w:rsidR="004C723D" w:rsidRPr="00D50744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  <w:sz w:val="32"/>
          <w:szCs w:val="28"/>
        </w:rPr>
      </w:pPr>
      <w:r w:rsidRPr="00D50744">
        <w:rPr>
          <w:sz w:val="28"/>
          <w:szCs w:val="28"/>
        </w:rPr>
        <w:t xml:space="preserve">Подготовка технического отчета с предоставлением протоколов/актов испытаний и измерений, акта выполненных работ в двух экземплярах. </w:t>
      </w:r>
    </w:p>
    <w:p w14:paraId="720428FC" w14:textId="77777777" w:rsidR="004D7DCC" w:rsidRPr="00D50744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  <w:sz w:val="32"/>
          <w:szCs w:val="28"/>
        </w:rPr>
      </w:pPr>
      <w:r w:rsidRPr="00D50744">
        <w:rPr>
          <w:sz w:val="28"/>
          <w:szCs w:val="28"/>
        </w:rPr>
        <w:t>По результатам диагностики УРП определяется состояние установки и даются рекомендации для дальнейшей эксплуатации УРП.</w:t>
      </w:r>
    </w:p>
    <w:p w14:paraId="24A54349" w14:textId="77777777" w:rsidR="004D7DCC" w:rsidRPr="00AA1990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>Исполнитель самостоятельно приобретает все расходные материалы</w:t>
      </w:r>
      <w:r w:rsidR="00142653" w:rsidRPr="00D50744">
        <w:rPr>
          <w:sz w:val="28"/>
          <w:szCs w:val="28"/>
        </w:rPr>
        <w:t xml:space="preserve"> (</w:t>
      </w:r>
      <w:bookmarkStart w:id="0" w:name="_Hlk158372553"/>
      <w:r w:rsidR="00142653" w:rsidRPr="00D50744">
        <w:rPr>
          <w:sz w:val="28"/>
          <w:szCs w:val="28"/>
        </w:rPr>
        <w:t xml:space="preserve">в соответствии с паспортными данными завода-изготовителя </w:t>
      </w:r>
      <w:r w:rsidR="00E025F5" w:rsidRPr="00D50744">
        <w:rPr>
          <w:sz w:val="28"/>
          <w:szCs w:val="28"/>
        </w:rPr>
        <w:t>по согласованию с Заказчиком</w:t>
      </w:r>
      <w:bookmarkEnd w:id="0"/>
      <w:r w:rsidRPr="00D50744">
        <w:rPr>
          <w:sz w:val="28"/>
          <w:szCs w:val="28"/>
        </w:rPr>
        <w:t xml:space="preserve">), необходимые для технического обслуживания оборудования Заказчика и несет ответственность за </w:t>
      </w:r>
      <w:r w:rsidRPr="00D50744">
        <w:rPr>
          <w:sz w:val="28"/>
          <w:szCs w:val="28"/>
          <w:lang w:val="kk-KZ"/>
        </w:rPr>
        <w:t xml:space="preserve">качество поставляемых </w:t>
      </w:r>
      <w:r w:rsidRPr="00D50744">
        <w:rPr>
          <w:sz w:val="28"/>
          <w:szCs w:val="28"/>
        </w:rPr>
        <w:t>расходных материалов и</w:t>
      </w:r>
      <w:r w:rsidRPr="00AA1990">
        <w:rPr>
          <w:sz w:val="28"/>
          <w:szCs w:val="28"/>
        </w:rPr>
        <w:t xml:space="preserve"> за качество проводимых работ по их замене. Все вновь поставляемые запасные части и расходные материалы должны находиться в рабочем состоянии, должны быть новыми и оригинальными. Предоставляет копии сертификатов всех расходных материалов.</w:t>
      </w:r>
    </w:p>
    <w:p w14:paraId="7313052F" w14:textId="1E6E4A80" w:rsidR="001D0029" w:rsidRDefault="001D0029" w:rsidP="001D0029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14:paraId="0978123B" w14:textId="77777777" w:rsidR="00FF7C2F" w:rsidRDefault="0041638E" w:rsidP="00D11DDE">
      <w:pPr>
        <w:jc w:val="center"/>
        <w:rPr>
          <w:b/>
          <w:bCs/>
          <w:sz w:val="28"/>
          <w:szCs w:val="28"/>
        </w:rPr>
      </w:pPr>
      <w:r w:rsidRPr="00FF7C2F">
        <w:rPr>
          <w:b/>
          <w:bCs/>
          <w:sz w:val="28"/>
          <w:szCs w:val="28"/>
        </w:rPr>
        <w:t>Характеристики</w:t>
      </w:r>
      <w:r w:rsidR="00FF7C2F" w:rsidRPr="00FF7C2F">
        <w:rPr>
          <w:b/>
          <w:bCs/>
          <w:sz w:val="28"/>
          <w:szCs w:val="28"/>
        </w:rPr>
        <w:t xml:space="preserve"> </w:t>
      </w:r>
      <w:r w:rsidRPr="00FF7C2F">
        <w:rPr>
          <w:b/>
          <w:bCs/>
          <w:sz w:val="28"/>
          <w:szCs w:val="28"/>
        </w:rPr>
        <w:t>а</w:t>
      </w:r>
      <w:r w:rsidR="00D11DDE" w:rsidRPr="00FF7C2F">
        <w:rPr>
          <w:b/>
          <w:bCs/>
          <w:sz w:val="28"/>
          <w:szCs w:val="28"/>
        </w:rPr>
        <w:t>ктивированн</w:t>
      </w:r>
      <w:r w:rsidR="00FF7C2F" w:rsidRPr="00FF7C2F">
        <w:rPr>
          <w:b/>
          <w:bCs/>
          <w:sz w:val="28"/>
          <w:szCs w:val="28"/>
        </w:rPr>
        <w:t>ого</w:t>
      </w:r>
      <w:r w:rsidR="00D11DDE" w:rsidRPr="00FF7C2F">
        <w:rPr>
          <w:b/>
          <w:bCs/>
          <w:sz w:val="28"/>
          <w:szCs w:val="28"/>
        </w:rPr>
        <w:t xml:space="preserve"> уг</w:t>
      </w:r>
      <w:r w:rsidR="00FF7C2F" w:rsidRPr="00FF7C2F">
        <w:rPr>
          <w:b/>
          <w:bCs/>
          <w:sz w:val="28"/>
          <w:szCs w:val="28"/>
        </w:rPr>
        <w:t>ля</w:t>
      </w:r>
      <w:r w:rsidR="00D11DDE" w:rsidRPr="00FF7C2F">
        <w:rPr>
          <w:b/>
          <w:bCs/>
          <w:sz w:val="28"/>
          <w:szCs w:val="28"/>
        </w:rPr>
        <w:t xml:space="preserve"> для</w:t>
      </w:r>
      <w:r w:rsidR="00FF7C2F">
        <w:rPr>
          <w:b/>
          <w:bCs/>
          <w:sz w:val="28"/>
          <w:szCs w:val="28"/>
        </w:rPr>
        <w:t xml:space="preserve"> </w:t>
      </w:r>
      <w:r w:rsidR="00D11DDE" w:rsidRPr="00FF7C2F">
        <w:rPr>
          <w:b/>
          <w:bCs/>
          <w:sz w:val="28"/>
          <w:szCs w:val="28"/>
        </w:rPr>
        <w:t>адсорбции</w:t>
      </w:r>
    </w:p>
    <w:p w14:paraId="11D7FD38" w14:textId="5E6027F1" w:rsidR="00D11DDE" w:rsidRPr="00FF7C2F" w:rsidRDefault="00D11DDE" w:rsidP="00D11DDE">
      <w:pPr>
        <w:jc w:val="center"/>
        <w:rPr>
          <w:b/>
          <w:bCs/>
          <w:sz w:val="28"/>
          <w:szCs w:val="28"/>
        </w:rPr>
      </w:pPr>
      <w:r w:rsidRPr="00FF7C2F">
        <w:rPr>
          <w:b/>
          <w:bCs/>
          <w:sz w:val="28"/>
          <w:szCs w:val="28"/>
        </w:rPr>
        <w:t xml:space="preserve">углеводородов - </w:t>
      </w:r>
      <w:proofErr w:type="spellStart"/>
      <w:r w:rsidRPr="00FF7C2F">
        <w:rPr>
          <w:b/>
          <w:bCs/>
          <w:sz w:val="28"/>
          <w:szCs w:val="28"/>
        </w:rPr>
        <w:t>CoolSorp</w:t>
      </w:r>
      <w:proofErr w:type="spellEnd"/>
      <w:r w:rsidRPr="00FF7C2F">
        <w:rPr>
          <w:b/>
          <w:bCs/>
          <w:sz w:val="28"/>
          <w:szCs w:val="28"/>
        </w:rPr>
        <w:t xml:space="preserve"> </w:t>
      </w:r>
      <w:proofErr w:type="spellStart"/>
      <w:r w:rsidRPr="00FF7C2F">
        <w:rPr>
          <w:b/>
          <w:bCs/>
          <w:sz w:val="28"/>
          <w:szCs w:val="28"/>
        </w:rPr>
        <w:t>Grade</w:t>
      </w:r>
      <w:proofErr w:type="spellEnd"/>
      <w:r w:rsidRPr="00FF7C2F">
        <w:rPr>
          <w:b/>
          <w:bCs/>
          <w:sz w:val="28"/>
          <w:szCs w:val="28"/>
        </w:rPr>
        <w:t xml:space="preserve"> B</w:t>
      </w:r>
    </w:p>
    <w:p w14:paraId="2619FAC1" w14:textId="77777777" w:rsidR="00D11DDE" w:rsidRPr="001748C2" w:rsidRDefault="00D11DDE" w:rsidP="00D11DD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1"/>
        <w:gridCol w:w="2346"/>
        <w:gridCol w:w="2615"/>
      </w:tblGrid>
      <w:tr w:rsidR="00D11DDE" w:rsidRPr="001748C2" w14:paraId="4C3F5341" w14:textId="77777777" w:rsidTr="00E266F5">
        <w:trPr>
          <w:trHeight w:val="582"/>
        </w:trPr>
        <w:tc>
          <w:tcPr>
            <w:tcW w:w="4531" w:type="dxa"/>
            <w:vAlign w:val="center"/>
          </w:tcPr>
          <w:p w14:paraId="4DB57470" w14:textId="77777777" w:rsidR="00D11DDE" w:rsidRPr="001748C2" w:rsidRDefault="00D11DDE" w:rsidP="00E266F5">
            <w:pPr>
              <w:jc w:val="center"/>
              <w:rPr>
                <w:b/>
                <w:lang w:val="ru-RU"/>
              </w:rPr>
            </w:pPr>
            <w:r w:rsidRPr="001748C2">
              <w:rPr>
                <w:b/>
                <w:lang w:val="ru-RU"/>
              </w:rPr>
              <w:t>Название</w:t>
            </w:r>
          </w:p>
        </w:tc>
        <w:tc>
          <w:tcPr>
            <w:tcW w:w="2346" w:type="dxa"/>
            <w:vAlign w:val="center"/>
          </w:tcPr>
          <w:p w14:paraId="4540BA9D" w14:textId="6FFC4CD7" w:rsidR="00D11DDE" w:rsidRPr="001748C2" w:rsidRDefault="00E0566A" w:rsidP="00E266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Ед. измерения</w:t>
            </w:r>
          </w:p>
        </w:tc>
        <w:tc>
          <w:tcPr>
            <w:tcW w:w="2615" w:type="dxa"/>
            <w:vAlign w:val="center"/>
          </w:tcPr>
          <w:p w14:paraId="5F43EF47" w14:textId="77777777" w:rsidR="00D11DDE" w:rsidRPr="001748C2" w:rsidRDefault="00D11DDE" w:rsidP="00E266F5">
            <w:pPr>
              <w:jc w:val="center"/>
              <w:rPr>
                <w:b/>
                <w:lang w:val="ru-RU"/>
              </w:rPr>
            </w:pPr>
            <w:proofErr w:type="spellStart"/>
            <w:r w:rsidRPr="001748C2">
              <w:rPr>
                <w:b/>
                <w:lang w:val="ru-RU"/>
              </w:rPr>
              <w:t>CoolSorp</w:t>
            </w:r>
            <w:proofErr w:type="spellEnd"/>
            <w:r w:rsidRPr="001748C2">
              <w:rPr>
                <w:b/>
                <w:lang w:val="ru-RU"/>
              </w:rPr>
              <w:t xml:space="preserve"> Марка B</w:t>
            </w:r>
          </w:p>
        </w:tc>
      </w:tr>
      <w:tr w:rsidR="00D11DDE" w:rsidRPr="001748C2" w14:paraId="56B3C2DF" w14:textId="77777777" w:rsidTr="00E266F5">
        <w:tc>
          <w:tcPr>
            <w:tcW w:w="4531" w:type="dxa"/>
            <w:vAlign w:val="center"/>
          </w:tcPr>
          <w:p w14:paraId="3469C3FF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Форма выпуска</w:t>
            </w:r>
          </w:p>
        </w:tc>
        <w:tc>
          <w:tcPr>
            <w:tcW w:w="2346" w:type="dxa"/>
            <w:vAlign w:val="center"/>
          </w:tcPr>
          <w:p w14:paraId="5890F03E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</w:p>
        </w:tc>
        <w:tc>
          <w:tcPr>
            <w:tcW w:w="2615" w:type="dxa"/>
            <w:vAlign w:val="center"/>
          </w:tcPr>
          <w:p w14:paraId="4B5D55DC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гранулы</w:t>
            </w:r>
          </w:p>
        </w:tc>
      </w:tr>
      <w:tr w:rsidR="00D11DDE" w:rsidRPr="001748C2" w14:paraId="48EA953B" w14:textId="77777777" w:rsidTr="00E266F5">
        <w:tc>
          <w:tcPr>
            <w:tcW w:w="4531" w:type="dxa"/>
            <w:vAlign w:val="center"/>
          </w:tcPr>
          <w:p w14:paraId="4947B8B5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Упаковка</w:t>
            </w:r>
          </w:p>
        </w:tc>
        <w:tc>
          <w:tcPr>
            <w:tcW w:w="2346" w:type="dxa"/>
            <w:vAlign w:val="center"/>
          </w:tcPr>
          <w:p w14:paraId="5F85CD78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кг</w:t>
            </w:r>
          </w:p>
        </w:tc>
        <w:tc>
          <w:tcPr>
            <w:tcW w:w="2615" w:type="dxa"/>
            <w:vAlign w:val="center"/>
          </w:tcPr>
          <w:p w14:paraId="2B286D01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450 или 500</w:t>
            </w:r>
          </w:p>
        </w:tc>
      </w:tr>
      <w:tr w:rsidR="00D11DDE" w:rsidRPr="001748C2" w14:paraId="4CB2B798" w14:textId="77777777" w:rsidTr="00E266F5">
        <w:tc>
          <w:tcPr>
            <w:tcW w:w="4531" w:type="dxa"/>
            <w:vAlign w:val="center"/>
          </w:tcPr>
          <w:p w14:paraId="6A6BD86A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Размер</w:t>
            </w:r>
          </w:p>
        </w:tc>
        <w:tc>
          <w:tcPr>
            <w:tcW w:w="2346" w:type="dxa"/>
            <w:vAlign w:val="center"/>
          </w:tcPr>
          <w:p w14:paraId="465A4E7F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ячеек</w:t>
            </w:r>
          </w:p>
        </w:tc>
        <w:tc>
          <w:tcPr>
            <w:tcW w:w="2615" w:type="dxa"/>
            <w:vAlign w:val="center"/>
          </w:tcPr>
          <w:p w14:paraId="11823EDF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2,36</w:t>
            </w:r>
          </w:p>
        </w:tc>
      </w:tr>
      <w:tr w:rsidR="00D11DDE" w:rsidRPr="001748C2" w14:paraId="3EB16AEB" w14:textId="77777777" w:rsidTr="00E266F5">
        <w:tc>
          <w:tcPr>
            <w:tcW w:w="4531" w:type="dxa"/>
            <w:vAlign w:val="center"/>
          </w:tcPr>
          <w:p w14:paraId="7F3A201A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Средний диаметр частиц в мм</w:t>
            </w:r>
          </w:p>
        </w:tc>
        <w:tc>
          <w:tcPr>
            <w:tcW w:w="2346" w:type="dxa"/>
            <w:vAlign w:val="center"/>
          </w:tcPr>
          <w:p w14:paraId="73EE7622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мм</w:t>
            </w:r>
          </w:p>
        </w:tc>
        <w:tc>
          <w:tcPr>
            <w:tcW w:w="2615" w:type="dxa"/>
            <w:vAlign w:val="center"/>
          </w:tcPr>
          <w:p w14:paraId="1E36FDC0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4 мм</w:t>
            </w:r>
          </w:p>
        </w:tc>
      </w:tr>
      <w:tr w:rsidR="00D11DDE" w:rsidRPr="001748C2" w14:paraId="02CC6CDB" w14:textId="77777777" w:rsidTr="00E266F5">
        <w:tc>
          <w:tcPr>
            <w:tcW w:w="4531" w:type="dxa"/>
            <w:vAlign w:val="center"/>
          </w:tcPr>
          <w:p w14:paraId="375F8DBE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Содержание золы</w:t>
            </w:r>
          </w:p>
        </w:tc>
        <w:tc>
          <w:tcPr>
            <w:tcW w:w="2346" w:type="dxa"/>
            <w:vAlign w:val="center"/>
          </w:tcPr>
          <w:p w14:paraId="67CD79BA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% по массе</w:t>
            </w:r>
          </w:p>
        </w:tc>
        <w:tc>
          <w:tcPr>
            <w:tcW w:w="2615" w:type="dxa"/>
            <w:vAlign w:val="center"/>
          </w:tcPr>
          <w:p w14:paraId="50C3CE41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hAnsi="Cambria Math" w:cs="Cambria Math"/>
                <w:lang w:val="ru-RU"/>
              </w:rPr>
              <w:t>≦</w:t>
            </w:r>
            <w:r w:rsidRPr="001748C2">
              <w:rPr>
                <w:lang w:val="ru-RU"/>
              </w:rPr>
              <w:t>15</w:t>
            </w:r>
          </w:p>
        </w:tc>
      </w:tr>
      <w:tr w:rsidR="00D11DDE" w:rsidRPr="001748C2" w14:paraId="402F13D2" w14:textId="77777777" w:rsidTr="00E266F5">
        <w:tc>
          <w:tcPr>
            <w:tcW w:w="4531" w:type="dxa"/>
            <w:vAlign w:val="center"/>
          </w:tcPr>
          <w:p w14:paraId="7778CDD8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Влажность</w:t>
            </w:r>
          </w:p>
        </w:tc>
        <w:tc>
          <w:tcPr>
            <w:tcW w:w="2346" w:type="dxa"/>
            <w:vAlign w:val="center"/>
          </w:tcPr>
          <w:p w14:paraId="707DD1D4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%по массе</w:t>
            </w:r>
          </w:p>
        </w:tc>
        <w:tc>
          <w:tcPr>
            <w:tcW w:w="2615" w:type="dxa"/>
            <w:vAlign w:val="center"/>
          </w:tcPr>
          <w:p w14:paraId="25E79440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hAnsi="Cambria Math" w:cs="Cambria Math"/>
                <w:lang w:val="ru-RU"/>
              </w:rPr>
              <w:t>≦</w:t>
            </w:r>
            <w:r w:rsidRPr="001748C2">
              <w:rPr>
                <w:lang w:val="ru-RU"/>
              </w:rPr>
              <w:t>5</w:t>
            </w:r>
          </w:p>
        </w:tc>
      </w:tr>
      <w:tr w:rsidR="00D11DDE" w:rsidRPr="001748C2" w14:paraId="5CA55FA4" w14:textId="77777777" w:rsidTr="00E266F5">
        <w:tc>
          <w:tcPr>
            <w:tcW w:w="4531" w:type="dxa"/>
            <w:vAlign w:val="center"/>
          </w:tcPr>
          <w:p w14:paraId="69183E72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Содержание влаги на доставку в</w:t>
            </w:r>
          </w:p>
        </w:tc>
        <w:tc>
          <w:tcPr>
            <w:tcW w:w="2346" w:type="dxa"/>
            <w:vAlign w:val="center"/>
          </w:tcPr>
          <w:p w14:paraId="62208F7A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%по массе</w:t>
            </w:r>
          </w:p>
        </w:tc>
        <w:tc>
          <w:tcPr>
            <w:tcW w:w="2615" w:type="dxa"/>
            <w:vAlign w:val="center"/>
          </w:tcPr>
          <w:p w14:paraId="162D2306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hAnsi="Cambria Math" w:cs="Cambria Math"/>
                <w:lang w:val="ru-RU"/>
              </w:rPr>
              <w:t>≦</w:t>
            </w:r>
            <w:r w:rsidRPr="001748C2">
              <w:rPr>
                <w:lang w:val="ru-RU"/>
              </w:rPr>
              <w:t>5</w:t>
            </w:r>
          </w:p>
        </w:tc>
      </w:tr>
      <w:tr w:rsidR="00D11DDE" w:rsidRPr="001748C2" w14:paraId="1D6701A8" w14:textId="77777777" w:rsidTr="00E266F5">
        <w:tc>
          <w:tcPr>
            <w:tcW w:w="4531" w:type="dxa"/>
            <w:vAlign w:val="center"/>
          </w:tcPr>
          <w:p w14:paraId="4F52F4D6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Мяч-лоток кол-твердости (Согласно ASTM D3802) в %</w:t>
            </w:r>
          </w:p>
        </w:tc>
        <w:tc>
          <w:tcPr>
            <w:tcW w:w="2346" w:type="dxa"/>
            <w:vAlign w:val="center"/>
          </w:tcPr>
          <w:p w14:paraId="3C87A2EA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 xml:space="preserve">% </w:t>
            </w:r>
            <w:proofErr w:type="spellStart"/>
            <w:r w:rsidRPr="001748C2">
              <w:rPr>
                <w:lang w:val="ru-RU"/>
              </w:rPr>
              <w:t>мас</w:t>
            </w:r>
            <w:proofErr w:type="spellEnd"/>
          </w:p>
        </w:tc>
        <w:tc>
          <w:tcPr>
            <w:tcW w:w="2615" w:type="dxa"/>
            <w:vAlign w:val="center"/>
          </w:tcPr>
          <w:p w14:paraId="3A81B76F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hAnsi="Cambria Math" w:cs="Cambria Math"/>
                <w:lang w:val="ru-RU"/>
              </w:rPr>
              <w:t>≧</w:t>
            </w:r>
            <w:r w:rsidRPr="001748C2">
              <w:rPr>
                <w:lang w:val="ru-RU"/>
              </w:rPr>
              <w:t xml:space="preserve"> 95</w:t>
            </w:r>
          </w:p>
        </w:tc>
      </w:tr>
      <w:tr w:rsidR="00D11DDE" w:rsidRPr="001748C2" w14:paraId="190BC5A6" w14:textId="77777777" w:rsidTr="00E266F5">
        <w:tc>
          <w:tcPr>
            <w:tcW w:w="4531" w:type="dxa"/>
            <w:vAlign w:val="center"/>
          </w:tcPr>
          <w:p w14:paraId="13B745D4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Плотность наполнения</w:t>
            </w:r>
          </w:p>
        </w:tc>
        <w:tc>
          <w:tcPr>
            <w:tcW w:w="2346" w:type="dxa"/>
            <w:vAlign w:val="center"/>
          </w:tcPr>
          <w:p w14:paraId="78FE878A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кг/м3</w:t>
            </w:r>
          </w:p>
        </w:tc>
        <w:tc>
          <w:tcPr>
            <w:tcW w:w="2615" w:type="dxa"/>
            <w:vAlign w:val="center"/>
          </w:tcPr>
          <w:p w14:paraId="57A2BBCE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410</w:t>
            </w:r>
          </w:p>
        </w:tc>
      </w:tr>
      <w:tr w:rsidR="00D11DDE" w:rsidRPr="001748C2" w14:paraId="22C23168" w14:textId="77777777" w:rsidTr="00E266F5">
        <w:tc>
          <w:tcPr>
            <w:tcW w:w="4531" w:type="dxa"/>
            <w:vAlign w:val="center"/>
          </w:tcPr>
          <w:p w14:paraId="73AA35C9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Кажущаяся плотность в кг/м3</w:t>
            </w:r>
          </w:p>
        </w:tc>
        <w:tc>
          <w:tcPr>
            <w:tcW w:w="2346" w:type="dxa"/>
            <w:vAlign w:val="center"/>
          </w:tcPr>
          <w:p w14:paraId="63DE60F8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кг/м3</w:t>
            </w:r>
          </w:p>
        </w:tc>
        <w:tc>
          <w:tcPr>
            <w:tcW w:w="2615" w:type="dxa"/>
            <w:vAlign w:val="center"/>
          </w:tcPr>
          <w:p w14:paraId="653AFB29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410+/-20</w:t>
            </w:r>
          </w:p>
        </w:tc>
      </w:tr>
      <w:tr w:rsidR="00D11DDE" w:rsidRPr="001748C2" w14:paraId="52112A77" w14:textId="77777777" w:rsidTr="00E266F5">
        <w:tc>
          <w:tcPr>
            <w:tcW w:w="4531" w:type="dxa"/>
            <w:vAlign w:val="center"/>
          </w:tcPr>
          <w:p w14:paraId="0EEE30A3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Общая площадь поверхности (</w:t>
            </w:r>
          </w:p>
          <w:p w14:paraId="62CC8620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метод расчета N2) в м2/г</w:t>
            </w:r>
          </w:p>
        </w:tc>
        <w:tc>
          <w:tcPr>
            <w:tcW w:w="2346" w:type="dxa"/>
            <w:vAlign w:val="center"/>
          </w:tcPr>
          <w:p w14:paraId="5B425A35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м2/г</w:t>
            </w:r>
          </w:p>
        </w:tc>
        <w:tc>
          <w:tcPr>
            <w:tcW w:w="2615" w:type="dxa"/>
            <w:vAlign w:val="center"/>
          </w:tcPr>
          <w:p w14:paraId="1B8B8244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eastAsia="CambriaMath" w:hAnsi="Cambria Math" w:cs="Cambria Math"/>
              </w:rPr>
              <w:t>≧</w:t>
            </w:r>
            <w:r w:rsidRPr="001748C2">
              <w:rPr>
                <w:lang w:val="ru-RU"/>
              </w:rPr>
              <w:t>1200</w:t>
            </w:r>
          </w:p>
        </w:tc>
      </w:tr>
      <w:tr w:rsidR="00D11DDE" w:rsidRPr="001748C2" w14:paraId="6F3F4CB6" w14:textId="77777777" w:rsidTr="00E266F5">
        <w:tc>
          <w:tcPr>
            <w:tcW w:w="4531" w:type="dxa"/>
            <w:vAlign w:val="center"/>
          </w:tcPr>
          <w:p w14:paraId="7797072C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РАСХОД</w:t>
            </w:r>
          </w:p>
        </w:tc>
        <w:tc>
          <w:tcPr>
            <w:tcW w:w="2346" w:type="dxa"/>
            <w:vAlign w:val="center"/>
          </w:tcPr>
          <w:p w14:paraId="77FB0B0F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м2/г</w:t>
            </w:r>
          </w:p>
        </w:tc>
        <w:tc>
          <w:tcPr>
            <w:tcW w:w="2615" w:type="dxa"/>
            <w:vAlign w:val="center"/>
          </w:tcPr>
          <w:p w14:paraId="74E423D3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eastAsia="CambriaMath" w:hAnsi="Cambria Math" w:cs="Cambria Math"/>
              </w:rPr>
              <w:t>≧</w:t>
            </w:r>
            <w:r w:rsidRPr="001748C2">
              <w:rPr>
                <w:lang w:val="ru-RU"/>
              </w:rPr>
              <w:t>1200</w:t>
            </w:r>
          </w:p>
        </w:tc>
      </w:tr>
      <w:tr w:rsidR="00D11DDE" w:rsidRPr="001748C2" w14:paraId="68609A91" w14:textId="77777777" w:rsidTr="00E266F5">
        <w:tc>
          <w:tcPr>
            <w:tcW w:w="4531" w:type="dxa"/>
            <w:vAlign w:val="center"/>
          </w:tcPr>
          <w:p w14:paraId="6A6ED415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Адсорбционная способность по бутану</w:t>
            </w:r>
            <w:r>
              <w:rPr>
                <w:lang w:val="ru-RU"/>
              </w:rPr>
              <w:t xml:space="preserve"> </w:t>
            </w:r>
            <w:r w:rsidRPr="001748C2">
              <w:rPr>
                <w:lang w:val="ru-RU"/>
              </w:rPr>
              <w:t>(p/p0=0,1), % по массе</w:t>
            </w:r>
          </w:p>
        </w:tc>
        <w:tc>
          <w:tcPr>
            <w:tcW w:w="2346" w:type="dxa"/>
            <w:vAlign w:val="center"/>
          </w:tcPr>
          <w:p w14:paraId="38CB0E1C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% по массе</w:t>
            </w:r>
          </w:p>
        </w:tc>
        <w:tc>
          <w:tcPr>
            <w:tcW w:w="2615" w:type="dxa"/>
            <w:vAlign w:val="center"/>
          </w:tcPr>
          <w:p w14:paraId="60E911E6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37</w:t>
            </w:r>
          </w:p>
        </w:tc>
      </w:tr>
      <w:tr w:rsidR="00D11DDE" w:rsidRPr="001748C2" w14:paraId="3F5B6955" w14:textId="77777777" w:rsidTr="00E266F5">
        <w:tc>
          <w:tcPr>
            <w:tcW w:w="4531" w:type="dxa"/>
            <w:vAlign w:val="center"/>
          </w:tcPr>
          <w:p w14:paraId="5D1689BC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Рабочая емкость бутана в</w:t>
            </w:r>
          </w:p>
          <w:p w14:paraId="44AEE210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г/100 мл, после предварительной загрузки)</w:t>
            </w:r>
          </w:p>
        </w:tc>
        <w:tc>
          <w:tcPr>
            <w:tcW w:w="2346" w:type="dxa"/>
            <w:vAlign w:val="center"/>
          </w:tcPr>
          <w:p w14:paraId="042367D1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г/100 мл</w:t>
            </w:r>
          </w:p>
        </w:tc>
        <w:tc>
          <w:tcPr>
            <w:tcW w:w="2615" w:type="dxa"/>
            <w:vAlign w:val="center"/>
          </w:tcPr>
          <w:p w14:paraId="5D5274E5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8,0 (средняя)</w:t>
            </w:r>
          </w:p>
        </w:tc>
      </w:tr>
      <w:tr w:rsidR="00D11DDE" w:rsidRPr="001748C2" w14:paraId="523356BF" w14:textId="77777777" w:rsidTr="00E266F5">
        <w:tc>
          <w:tcPr>
            <w:tcW w:w="4531" w:type="dxa"/>
            <w:vAlign w:val="center"/>
          </w:tcPr>
          <w:p w14:paraId="30E4AA30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Температура воспламенения</w:t>
            </w:r>
          </w:p>
        </w:tc>
        <w:tc>
          <w:tcPr>
            <w:tcW w:w="2346" w:type="dxa"/>
            <w:vAlign w:val="center"/>
          </w:tcPr>
          <w:p w14:paraId="4F61B1C7" w14:textId="12A2B38F" w:rsidR="00D11DDE" w:rsidRPr="001748C2" w:rsidRDefault="00E0566A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°C</w:t>
            </w:r>
          </w:p>
        </w:tc>
        <w:tc>
          <w:tcPr>
            <w:tcW w:w="2615" w:type="dxa"/>
            <w:vAlign w:val="center"/>
          </w:tcPr>
          <w:p w14:paraId="71EDFDED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eastAsia="CambriaMath" w:hAnsi="Cambria Math" w:cs="Cambria Math"/>
              </w:rPr>
              <w:t>≧</w:t>
            </w:r>
            <w:r w:rsidRPr="001748C2">
              <w:rPr>
                <w:lang w:val="ru-RU"/>
              </w:rPr>
              <w:t>450</w:t>
            </w:r>
          </w:p>
        </w:tc>
      </w:tr>
      <w:tr w:rsidR="00D11DDE" w:rsidRPr="001748C2" w14:paraId="7F97B530" w14:textId="77777777" w:rsidTr="00E266F5">
        <w:tc>
          <w:tcPr>
            <w:tcW w:w="4531" w:type="dxa"/>
            <w:vAlign w:val="center"/>
          </w:tcPr>
          <w:p w14:paraId="1693BBB9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Температура воспламенения</w:t>
            </w:r>
          </w:p>
          <w:p w14:paraId="3C9575FC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 xml:space="preserve">(ASTM D 3466) </w:t>
            </w:r>
            <w:proofErr w:type="gramStart"/>
            <w:r w:rsidRPr="001748C2">
              <w:rPr>
                <w:lang w:val="ru-RU"/>
              </w:rPr>
              <w:t>в °C</w:t>
            </w:r>
            <w:proofErr w:type="gramEnd"/>
          </w:p>
        </w:tc>
        <w:tc>
          <w:tcPr>
            <w:tcW w:w="2346" w:type="dxa"/>
            <w:vAlign w:val="center"/>
          </w:tcPr>
          <w:p w14:paraId="4CDC0CDA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°C</w:t>
            </w:r>
          </w:p>
        </w:tc>
        <w:tc>
          <w:tcPr>
            <w:tcW w:w="2615" w:type="dxa"/>
            <w:vAlign w:val="center"/>
          </w:tcPr>
          <w:p w14:paraId="30E5EBE6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450</w:t>
            </w:r>
          </w:p>
        </w:tc>
      </w:tr>
      <w:tr w:rsidR="00D11DDE" w:rsidRPr="001748C2" w14:paraId="0F097F6D" w14:textId="77777777" w:rsidTr="00E266F5">
        <w:tc>
          <w:tcPr>
            <w:tcW w:w="4531" w:type="dxa"/>
            <w:vAlign w:val="center"/>
          </w:tcPr>
          <w:p w14:paraId="7A0EDC15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Перепад давления,</w:t>
            </w:r>
          </w:p>
        </w:tc>
        <w:tc>
          <w:tcPr>
            <w:tcW w:w="2346" w:type="dxa"/>
            <w:vAlign w:val="center"/>
          </w:tcPr>
          <w:p w14:paraId="271E1654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proofErr w:type="spellStart"/>
            <w:r w:rsidRPr="001748C2">
              <w:rPr>
                <w:lang w:val="ru-RU"/>
              </w:rPr>
              <w:t>мбар</w:t>
            </w:r>
            <w:proofErr w:type="spellEnd"/>
            <w:r w:rsidRPr="001748C2">
              <w:rPr>
                <w:lang w:val="ru-RU"/>
              </w:rPr>
              <w:t>/м3</w:t>
            </w:r>
          </w:p>
        </w:tc>
        <w:tc>
          <w:tcPr>
            <w:tcW w:w="2615" w:type="dxa"/>
            <w:vAlign w:val="center"/>
          </w:tcPr>
          <w:p w14:paraId="484B625E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3</w:t>
            </w:r>
          </w:p>
        </w:tc>
      </w:tr>
      <w:tr w:rsidR="00D11DDE" w:rsidRPr="001748C2" w14:paraId="0D2C2239" w14:textId="77777777" w:rsidTr="00E266F5">
        <w:tc>
          <w:tcPr>
            <w:tcW w:w="4531" w:type="dxa"/>
            <w:vAlign w:val="center"/>
          </w:tcPr>
          <w:p w14:paraId="7A6A32D0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Содержание бензола,</w:t>
            </w:r>
          </w:p>
        </w:tc>
        <w:tc>
          <w:tcPr>
            <w:tcW w:w="2346" w:type="dxa"/>
            <w:vAlign w:val="center"/>
          </w:tcPr>
          <w:p w14:paraId="572C5AEF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% по массе</w:t>
            </w:r>
          </w:p>
        </w:tc>
        <w:tc>
          <w:tcPr>
            <w:tcW w:w="2615" w:type="dxa"/>
            <w:vAlign w:val="center"/>
          </w:tcPr>
          <w:p w14:paraId="5BA968F3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rFonts w:ascii="Cambria Math" w:eastAsia="CambriaMath" w:hAnsi="Cambria Math" w:cs="Cambria Math"/>
              </w:rPr>
              <w:t>≧</w:t>
            </w:r>
            <w:r w:rsidRPr="001748C2">
              <w:rPr>
                <w:lang w:val="ru-RU"/>
              </w:rPr>
              <w:t>50</w:t>
            </w:r>
          </w:p>
        </w:tc>
      </w:tr>
      <w:tr w:rsidR="00D11DDE" w:rsidRPr="001748C2" w14:paraId="2042730C" w14:textId="77777777" w:rsidTr="00E266F5">
        <w:tc>
          <w:tcPr>
            <w:tcW w:w="4531" w:type="dxa"/>
            <w:vAlign w:val="center"/>
          </w:tcPr>
          <w:p w14:paraId="7129A66B" w14:textId="77777777" w:rsidR="00D11DDE" w:rsidRPr="001748C2" w:rsidRDefault="00D11DDE" w:rsidP="00E266F5">
            <w:pPr>
              <w:rPr>
                <w:lang w:val="ru-RU"/>
              </w:rPr>
            </w:pPr>
            <w:r w:rsidRPr="001748C2">
              <w:rPr>
                <w:lang w:val="ru-RU"/>
              </w:rPr>
              <w:t>Йодное число</w:t>
            </w:r>
          </w:p>
        </w:tc>
        <w:tc>
          <w:tcPr>
            <w:tcW w:w="2346" w:type="dxa"/>
            <w:vAlign w:val="center"/>
          </w:tcPr>
          <w:p w14:paraId="65E23C2C" w14:textId="77777777" w:rsidR="00D11DDE" w:rsidRPr="001748C2" w:rsidRDefault="00D11DDE" w:rsidP="00E266F5">
            <w:pPr>
              <w:jc w:val="center"/>
              <w:rPr>
                <w:lang w:val="ru-RU"/>
              </w:rPr>
            </w:pPr>
            <w:r w:rsidRPr="001748C2">
              <w:rPr>
                <w:lang w:val="ru-RU"/>
              </w:rPr>
              <w:t>мг/г</w:t>
            </w:r>
          </w:p>
        </w:tc>
        <w:tc>
          <w:tcPr>
            <w:tcW w:w="2615" w:type="dxa"/>
            <w:vAlign w:val="center"/>
          </w:tcPr>
          <w:p w14:paraId="332B5401" w14:textId="77777777" w:rsidR="00D11DDE" w:rsidRPr="001748C2" w:rsidRDefault="00D11DDE" w:rsidP="00E266F5">
            <w:pPr>
              <w:jc w:val="center"/>
              <w:rPr>
                <w:rFonts w:eastAsia="CambriaMath"/>
              </w:rPr>
            </w:pPr>
            <w:r w:rsidRPr="001748C2">
              <w:rPr>
                <w:rFonts w:ascii="Cambria Math" w:eastAsia="CambriaMath" w:hAnsi="Cambria Math" w:cs="Cambria Math"/>
              </w:rPr>
              <w:t>≧</w:t>
            </w:r>
            <w:r w:rsidRPr="001748C2">
              <w:rPr>
                <w:lang w:val="ru-RU"/>
              </w:rPr>
              <w:t>1150</w:t>
            </w:r>
          </w:p>
        </w:tc>
      </w:tr>
    </w:tbl>
    <w:p w14:paraId="30444E2E" w14:textId="77777777" w:rsidR="00D11DDE" w:rsidRDefault="00D11DDE" w:rsidP="00D11DDE"/>
    <w:p w14:paraId="1FCD314D" w14:textId="77777777" w:rsidR="00D11DDE" w:rsidRPr="00C86CF2" w:rsidRDefault="00D11DDE" w:rsidP="001D0029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sectPr w:rsidR="00D11DDE" w:rsidRPr="00C86CF2" w:rsidSect="00D50744">
      <w:headerReference w:type="default" r:id="rId7"/>
      <w:footerReference w:type="even" r:id="rId8"/>
      <w:footerReference w:type="default" r:id="rId9"/>
      <w:pgSz w:w="11907" w:h="16840" w:code="9"/>
      <w:pgMar w:top="851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1BD5" w14:textId="77777777" w:rsidR="00EA4717" w:rsidRDefault="00EA4717">
      <w:r>
        <w:separator/>
      </w:r>
    </w:p>
  </w:endnote>
  <w:endnote w:type="continuationSeparator" w:id="0">
    <w:p w14:paraId="538BA5EE" w14:textId="77777777" w:rsidR="00EA4717" w:rsidRDefault="00E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B5BE" w14:textId="77777777" w:rsidR="00E87C3B" w:rsidRDefault="00FF30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4905A1" w14:textId="77777777" w:rsidR="00E87C3B" w:rsidRDefault="00E87C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B72C" w14:textId="77777777" w:rsidR="00E87C3B" w:rsidRDefault="00E87C3B" w:rsidP="00E87C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6AC2" w14:textId="77777777" w:rsidR="00EA4717" w:rsidRDefault="00EA4717">
      <w:r>
        <w:separator/>
      </w:r>
    </w:p>
  </w:footnote>
  <w:footnote w:type="continuationSeparator" w:id="0">
    <w:p w14:paraId="394BB647" w14:textId="77777777" w:rsidR="00EA4717" w:rsidRDefault="00EA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1D10" w14:textId="77777777" w:rsidR="00E87C3B" w:rsidRDefault="00FF3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2A10" w:rsidRPr="00EE2A10">
      <w:rPr>
        <w:noProof/>
        <w:lang w:val="ru-RU"/>
      </w:rPr>
      <w:t>6</w:t>
    </w:r>
    <w:r>
      <w:fldChar w:fldCharType="end"/>
    </w:r>
  </w:p>
  <w:p w14:paraId="307BA1C4" w14:textId="77777777" w:rsidR="00E87C3B" w:rsidRDefault="00E87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07"/>
    <w:multiLevelType w:val="multilevel"/>
    <w:tmpl w:val="89AC0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B421A60"/>
    <w:multiLevelType w:val="multilevel"/>
    <w:tmpl w:val="17EC0F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B6250C0"/>
    <w:multiLevelType w:val="multilevel"/>
    <w:tmpl w:val="0A6AE2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E60262D"/>
    <w:multiLevelType w:val="hybridMultilevel"/>
    <w:tmpl w:val="84D67C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8CD"/>
    <w:multiLevelType w:val="multilevel"/>
    <w:tmpl w:val="89AC0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14E065E"/>
    <w:multiLevelType w:val="hybridMultilevel"/>
    <w:tmpl w:val="F86A94DA"/>
    <w:lvl w:ilvl="0" w:tplc="001457E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3BE"/>
    <w:multiLevelType w:val="hybridMultilevel"/>
    <w:tmpl w:val="D9843F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127"/>
    <w:multiLevelType w:val="hybridMultilevel"/>
    <w:tmpl w:val="52028A6E"/>
    <w:lvl w:ilvl="0" w:tplc="AFEA3638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3649E"/>
    <w:multiLevelType w:val="hybridMultilevel"/>
    <w:tmpl w:val="88BAC800"/>
    <w:lvl w:ilvl="0" w:tplc="F5A2CA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173023"/>
    <w:multiLevelType w:val="hybridMultilevel"/>
    <w:tmpl w:val="D02A7ADC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10FC8"/>
    <w:multiLevelType w:val="hybridMultilevel"/>
    <w:tmpl w:val="B1024CE4"/>
    <w:lvl w:ilvl="0" w:tplc="8B966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049B0"/>
    <w:multiLevelType w:val="hybridMultilevel"/>
    <w:tmpl w:val="33A484A6"/>
    <w:lvl w:ilvl="0" w:tplc="F5A2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32A0"/>
    <w:multiLevelType w:val="hybridMultilevel"/>
    <w:tmpl w:val="8F8218A8"/>
    <w:lvl w:ilvl="0" w:tplc="46581C9A">
      <w:start w:val="1"/>
      <w:numFmt w:val="decimal"/>
      <w:lvlText w:val="%1."/>
      <w:lvlJc w:val="left"/>
      <w:pPr>
        <w:ind w:left="75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FA941B4"/>
    <w:multiLevelType w:val="hybridMultilevel"/>
    <w:tmpl w:val="A3CC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667C0"/>
    <w:multiLevelType w:val="hybridMultilevel"/>
    <w:tmpl w:val="F364CAEE"/>
    <w:lvl w:ilvl="0" w:tplc="C17AE5A8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A937B6"/>
    <w:multiLevelType w:val="hybridMultilevel"/>
    <w:tmpl w:val="EECA81FE"/>
    <w:lvl w:ilvl="0" w:tplc="D6B2E2CC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0848"/>
    <w:multiLevelType w:val="hybridMultilevel"/>
    <w:tmpl w:val="B448D9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062F"/>
    <w:multiLevelType w:val="hybridMultilevel"/>
    <w:tmpl w:val="CD581F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615D"/>
    <w:multiLevelType w:val="hybridMultilevel"/>
    <w:tmpl w:val="0EBCAFF2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24E09"/>
    <w:multiLevelType w:val="hybridMultilevel"/>
    <w:tmpl w:val="F1B8AF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E5C72"/>
    <w:multiLevelType w:val="hybridMultilevel"/>
    <w:tmpl w:val="7B62007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CD84CE2"/>
    <w:multiLevelType w:val="hybridMultilevel"/>
    <w:tmpl w:val="BE7291C8"/>
    <w:lvl w:ilvl="0" w:tplc="511AAB7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8850B6"/>
    <w:multiLevelType w:val="hybridMultilevel"/>
    <w:tmpl w:val="14E60A2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46D6C"/>
    <w:multiLevelType w:val="hybridMultilevel"/>
    <w:tmpl w:val="4E243A4A"/>
    <w:lvl w:ilvl="0" w:tplc="D6B2E2CC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F06AF2"/>
    <w:multiLevelType w:val="hybridMultilevel"/>
    <w:tmpl w:val="81BEC7A8"/>
    <w:lvl w:ilvl="0" w:tplc="0ACA2B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975D79"/>
    <w:multiLevelType w:val="hybridMultilevel"/>
    <w:tmpl w:val="4B0EC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D70B8"/>
    <w:multiLevelType w:val="hybridMultilevel"/>
    <w:tmpl w:val="0EBCAFF2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284A3D"/>
    <w:multiLevelType w:val="hybridMultilevel"/>
    <w:tmpl w:val="F1B8AF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32984"/>
    <w:multiLevelType w:val="hybridMultilevel"/>
    <w:tmpl w:val="C5165556"/>
    <w:lvl w:ilvl="0" w:tplc="F5A2CA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ED2046"/>
    <w:multiLevelType w:val="hybridMultilevel"/>
    <w:tmpl w:val="B448D9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01B06"/>
    <w:multiLevelType w:val="hybridMultilevel"/>
    <w:tmpl w:val="D726608E"/>
    <w:lvl w:ilvl="0" w:tplc="8B966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84606C"/>
    <w:multiLevelType w:val="hybridMultilevel"/>
    <w:tmpl w:val="D9843F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5069A"/>
    <w:multiLevelType w:val="hybridMultilevel"/>
    <w:tmpl w:val="CF5C7784"/>
    <w:lvl w:ilvl="0" w:tplc="F5A2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91C5A"/>
    <w:multiLevelType w:val="multilevel"/>
    <w:tmpl w:val="639A66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decimal"/>
      <w:lvlText w:val="2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28" w:hanging="2160"/>
      </w:pPr>
      <w:rPr>
        <w:rFonts w:hint="default"/>
        <w:b w:val="0"/>
      </w:rPr>
    </w:lvl>
  </w:abstractNum>
  <w:abstractNum w:abstractNumId="34" w15:restartNumberingAfterBreak="0">
    <w:nsid w:val="762E105E"/>
    <w:multiLevelType w:val="multilevel"/>
    <w:tmpl w:val="2BBE6D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8BB6E89"/>
    <w:multiLevelType w:val="hybridMultilevel"/>
    <w:tmpl w:val="84041732"/>
    <w:lvl w:ilvl="0" w:tplc="8B966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0BA9"/>
    <w:multiLevelType w:val="hybridMultilevel"/>
    <w:tmpl w:val="ED6A8D02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CA2BB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0018"/>
    <w:multiLevelType w:val="hybridMultilevel"/>
    <w:tmpl w:val="9C4450C2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3"/>
  </w:num>
  <w:num w:numId="4">
    <w:abstractNumId w:val="26"/>
  </w:num>
  <w:num w:numId="5">
    <w:abstractNumId w:val="18"/>
  </w:num>
  <w:num w:numId="6">
    <w:abstractNumId w:val="10"/>
  </w:num>
  <w:num w:numId="7">
    <w:abstractNumId w:val="3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1"/>
  </w:num>
  <w:num w:numId="11">
    <w:abstractNumId w:val="1"/>
  </w:num>
  <w:num w:numId="12">
    <w:abstractNumId w:val="15"/>
  </w:num>
  <w:num w:numId="13">
    <w:abstractNumId w:val="5"/>
  </w:num>
  <w:num w:numId="14">
    <w:abstractNumId w:val="34"/>
  </w:num>
  <w:num w:numId="15">
    <w:abstractNumId w:val="4"/>
  </w:num>
  <w:num w:numId="16">
    <w:abstractNumId w:val="0"/>
  </w:num>
  <w:num w:numId="17">
    <w:abstractNumId w:val="23"/>
  </w:num>
  <w:num w:numId="18">
    <w:abstractNumId w:val="2"/>
  </w:num>
  <w:num w:numId="19">
    <w:abstractNumId w:val="21"/>
  </w:num>
  <w:num w:numId="20">
    <w:abstractNumId w:val="28"/>
  </w:num>
  <w:num w:numId="21">
    <w:abstractNumId w:val="22"/>
  </w:num>
  <w:num w:numId="22">
    <w:abstractNumId w:val="14"/>
  </w:num>
  <w:num w:numId="23">
    <w:abstractNumId w:val="8"/>
  </w:num>
  <w:num w:numId="24">
    <w:abstractNumId w:val="24"/>
  </w:num>
  <w:num w:numId="25">
    <w:abstractNumId w:val="36"/>
  </w:num>
  <w:num w:numId="26">
    <w:abstractNumId w:val="20"/>
  </w:num>
  <w:num w:numId="27">
    <w:abstractNumId w:val="32"/>
  </w:num>
  <w:num w:numId="28">
    <w:abstractNumId w:val="31"/>
  </w:num>
  <w:num w:numId="29">
    <w:abstractNumId w:val="16"/>
  </w:num>
  <w:num w:numId="30">
    <w:abstractNumId w:val="6"/>
  </w:num>
  <w:num w:numId="31">
    <w:abstractNumId w:val="17"/>
  </w:num>
  <w:num w:numId="32">
    <w:abstractNumId w:val="27"/>
  </w:num>
  <w:num w:numId="33">
    <w:abstractNumId w:val="3"/>
  </w:num>
  <w:num w:numId="34">
    <w:abstractNumId w:val="19"/>
  </w:num>
  <w:num w:numId="35">
    <w:abstractNumId w:val="29"/>
  </w:num>
  <w:num w:numId="36">
    <w:abstractNumId w:val="9"/>
  </w:num>
  <w:num w:numId="37">
    <w:abstractNumId w:val="37"/>
  </w:num>
  <w:num w:numId="38">
    <w:abstractNumId w:val="35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48"/>
    <w:rsid w:val="00005844"/>
    <w:rsid w:val="00017FC8"/>
    <w:rsid w:val="000B174F"/>
    <w:rsid w:val="000E288A"/>
    <w:rsid w:val="00117AC4"/>
    <w:rsid w:val="00126153"/>
    <w:rsid w:val="00126F0B"/>
    <w:rsid w:val="001316B6"/>
    <w:rsid w:val="00142653"/>
    <w:rsid w:val="00176175"/>
    <w:rsid w:val="001A478E"/>
    <w:rsid w:val="001B2AF1"/>
    <w:rsid w:val="001C5864"/>
    <w:rsid w:val="001D0029"/>
    <w:rsid w:val="001D4713"/>
    <w:rsid w:val="00220F21"/>
    <w:rsid w:val="00227C5B"/>
    <w:rsid w:val="00237DF0"/>
    <w:rsid w:val="00255264"/>
    <w:rsid w:val="002920B7"/>
    <w:rsid w:val="002A2F9D"/>
    <w:rsid w:val="002A3B5E"/>
    <w:rsid w:val="002A6C5F"/>
    <w:rsid w:val="002C1C5D"/>
    <w:rsid w:val="003218B6"/>
    <w:rsid w:val="003C0412"/>
    <w:rsid w:val="003D25F1"/>
    <w:rsid w:val="003F0F93"/>
    <w:rsid w:val="0041638E"/>
    <w:rsid w:val="00417F46"/>
    <w:rsid w:val="00422C33"/>
    <w:rsid w:val="00444B27"/>
    <w:rsid w:val="00457C9F"/>
    <w:rsid w:val="00472BAC"/>
    <w:rsid w:val="004A2C6C"/>
    <w:rsid w:val="004B76E1"/>
    <w:rsid w:val="004C723D"/>
    <w:rsid w:val="004D7DCC"/>
    <w:rsid w:val="00504191"/>
    <w:rsid w:val="005126E6"/>
    <w:rsid w:val="005259F0"/>
    <w:rsid w:val="005608AB"/>
    <w:rsid w:val="005960B4"/>
    <w:rsid w:val="005A167E"/>
    <w:rsid w:val="005D7F3E"/>
    <w:rsid w:val="005F02B2"/>
    <w:rsid w:val="00613F84"/>
    <w:rsid w:val="006518EA"/>
    <w:rsid w:val="00670D14"/>
    <w:rsid w:val="00670F61"/>
    <w:rsid w:val="006D14A6"/>
    <w:rsid w:val="006D423C"/>
    <w:rsid w:val="006F5DFF"/>
    <w:rsid w:val="006F7B64"/>
    <w:rsid w:val="0072512E"/>
    <w:rsid w:val="00742AFB"/>
    <w:rsid w:val="00742E99"/>
    <w:rsid w:val="007842BC"/>
    <w:rsid w:val="00797210"/>
    <w:rsid w:val="007B744B"/>
    <w:rsid w:val="007C3819"/>
    <w:rsid w:val="007D42AB"/>
    <w:rsid w:val="00806789"/>
    <w:rsid w:val="0083799B"/>
    <w:rsid w:val="00844A53"/>
    <w:rsid w:val="00850DA1"/>
    <w:rsid w:val="00852ED5"/>
    <w:rsid w:val="00880804"/>
    <w:rsid w:val="008878ED"/>
    <w:rsid w:val="00895D22"/>
    <w:rsid w:val="00896C13"/>
    <w:rsid w:val="008B16FC"/>
    <w:rsid w:val="008D5452"/>
    <w:rsid w:val="008E17FD"/>
    <w:rsid w:val="00921D45"/>
    <w:rsid w:val="009238DE"/>
    <w:rsid w:val="00947CBF"/>
    <w:rsid w:val="00970171"/>
    <w:rsid w:val="009A1C1A"/>
    <w:rsid w:val="009C6E10"/>
    <w:rsid w:val="009D38F5"/>
    <w:rsid w:val="009E5685"/>
    <w:rsid w:val="009F39C3"/>
    <w:rsid w:val="00A03A7F"/>
    <w:rsid w:val="00A11543"/>
    <w:rsid w:val="00A177AB"/>
    <w:rsid w:val="00A556A9"/>
    <w:rsid w:val="00AA1990"/>
    <w:rsid w:val="00AB1665"/>
    <w:rsid w:val="00AB3319"/>
    <w:rsid w:val="00AC2C80"/>
    <w:rsid w:val="00B43BDE"/>
    <w:rsid w:val="00B4776E"/>
    <w:rsid w:val="00B65AE3"/>
    <w:rsid w:val="00B668D5"/>
    <w:rsid w:val="00B907B6"/>
    <w:rsid w:val="00BA14EE"/>
    <w:rsid w:val="00C0253C"/>
    <w:rsid w:val="00C5743F"/>
    <w:rsid w:val="00C86CF2"/>
    <w:rsid w:val="00C87643"/>
    <w:rsid w:val="00CA776F"/>
    <w:rsid w:val="00CB1F60"/>
    <w:rsid w:val="00CC3C26"/>
    <w:rsid w:val="00D00ED4"/>
    <w:rsid w:val="00D11DDE"/>
    <w:rsid w:val="00D15B39"/>
    <w:rsid w:val="00D37C74"/>
    <w:rsid w:val="00D50744"/>
    <w:rsid w:val="00D716BC"/>
    <w:rsid w:val="00D726B2"/>
    <w:rsid w:val="00E0138E"/>
    <w:rsid w:val="00E025F5"/>
    <w:rsid w:val="00E0566A"/>
    <w:rsid w:val="00E06876"/>
    <w:rsid w:val="00E57C4F"/>
    <w:rsid w:val="00E6244E"/>
    <w:rsid w:val="00E82A06"/>
    <w:rsid w:val="00E87C3B"/>
    <w:rsid w:val="00EA09AA"/>
    <w:rsid w:val="00EA0F8E"/>
    <w:rsid w:val="00EA4717"/>
    <w:rsid w:val="00EA78E6"/>
    <w:rsid w:val="00ED28F6"/>
    <w:rsid w:val="00EE2A10"/>
    <w:rsid w:val="00EF209B"/>
    <w:rsid w:val="00F47EB8"/>
    <w:rsid w:val="00F619AF"/>
    <w:rsid w:val="00F80F18"/>
    <w:rsid w:val="00F903B1"/>
    <w:rsid w:val="00F90450"/>
    <w:rsid w:val="00FA78DE"/>
    <w:rsid w:val="00FC2344"/>
    <w:rsid w:val="00FF3048"/>
    <w:rsid w:val="00FF7902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819CE"/>
  <w15:chartTrackingRefBased/>
  <w15:docId w15:val="{9F4FE53D-63B9-4A2A-B66F-4173782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F30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rsid w:val="00FF30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er"/>
    <w:basedOn w:val="a"/>
    <w:link w:val="a6"/>
    <w:rsid w:val="00FF3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F3048"/>
  </w:style>
  <w:style w:type="paragraph" w:styleId="a8">
    <w:name w:val="Normal (Web)"/>
    <w:basedOn w:val="a"/>
    <w:rsid w:val="00FF3048"/>
    <w:pPr>
      <w:spacing w:before="100" w:beforeAutospacing="1" w:after="100" w:afterAutospacing="1"/>
    </w:pPr>
  </w:style>
  <w:style w:type="paragraph" w:customStyle="1" w:styleId="1">
    <w:name w:val="1"/>
    <w:basedOn w:val="a"/>
    <w:next w:val="a9"/>
    <w:link w:val="aa"/>
    <w:qFormat/>
    <w:rsid w:val="00FF3048"/>
    <w:pPr>
      <w:jc w:val="center"/>
    </w:pPr>
    <w:rPr>
      <w:rFonts w:asciiTheme="minorHAnsi" w:eastAsiaTheme="minorEastAsia" w:hAnsiTheme="minorHAnsi" w:cstheme="minorBidi"/>
      <w:b/>
      <w:bCs/>
      <w:sz w:val="28"/>
      <w:lang w:eastAsia="zh-CN"/>
    </w:rPr>
  </w:style>
  <w:style w:type="paragraph" w:styleId="ab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c"/>
    <w:uiPriority w:val="34"/>
    <w:qFormat/>
    <w:rsid w:val="00FF3048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c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b"/>
    <w:uiPriority w:val="1"/>
    <w:rsid w:val="00FF30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link w:val="1"/>
    <w:rsid w:val="00FF3048"/>
    <w:rPr>
      <w:b/>
      <w:bCs/>
      <w:sz w:val="28"/>
      <w:szCs w:val="24"/>
    </w:rPr>
  </w:style>
  <w:style w:type="paragraph" w:customStyle="1" w:styleId="Style11">
    <w:name w:val="Style11"/>
    <w:basedOn w:val="a"/>
    <w:rsid w:val="00FF30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d"/>
    <w:uiPriority w:val="10"/>
    <w:qFormat/>
    <w:rsid w:val="00FF30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FF30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Знак Знак1 Знак Знак Знак Знак Знак Знак Знак"/>
    <w:basedOn w:val="a"/>
    <w:autoRedefine/>
    <w:rsid w:val="002920B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e">
    <w:name w:val="a"/>
    <w:rsid w:val="00B907B6"/>
    <w:rPr>
      <w:color w:val="333399"/>
      <w:u w:val="single"/>
    </w:rPr>
  </w:style>
  <w:style w:type="paragraph" w:customStyle="1" w:styleId="Default">
    <w:name w:val="Default"/>
    <w:rsid w:val="004D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D11DD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KazTransOil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Дидар Есенгельдыулы</dc:creator>
  <cp:keywords/>
  <dc:description/>
  <cp:lastModifiedBy>Айдабулин Тимур Ерболатович</cp:lastModifiedBy>
  <cp:revision>16</cp:revision>
  <cp:lastPrinted>2024-02-08T04:41:00Z</cp:lastPrinted>
  <dcterms:created xsi:type="dcterms:W3CDTF">2024-02-06T11:03:00Z</dcterms:created>
  <dcterms:modified xsi:type="dcterms:W3CDTF">2025-01-23T09:44:00Z</dcterms:modified>
</cp:coreProperties>
</file>