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80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515B2" w:rsidRPr="005515B2" w14:paraId="582C60A4" w14:textId="77777777" w:rsidTr="00A86029">
        <w:tc>
          <w:tcPr>
            <w:tcW w:w="9639" w:type="dxa"/>
          </w:tcPr>
          <w:p w14:paraId="2AFBE20B" w14:textId="77777777" w:rsidR="005515B2" w:rsidRPr="005515B2" w:rsidRDefault="005515B2" w:rsidP="00A86029">
            <w:pPr>
              <w:spacing w:line="288" w:lineRule="auto"/>
              <w:jc w:val="right"/>
              <w:rPr>
                <w:b/>
                <w:sz w:val="18"/>
              </w:rPr>
            </w:pPr>
            <w:r w:rsidRPr="005515B2">
              <w:rPr>
                <w:b/>
                <w:sz w:val="18"/>
              </w:rPr>
              <w:t>УТВЕРЖДАЮ:</w:t>
            </w:r>
          </w:p>
          <w:p w14:paraId="1C1B811C" w14:textId="77777777" w:rsidR="005515B2" w:rsidRPr="005515B2" w:rsidRDefault="005515B2" w:rsidP="00A86029">
            <w:pPr>
              <w:spacing w:line="288" w:lineRule="auto"/>
              <w:jc w:val="right"/>
              <w:rPr>
                <w:b/>
                <w:sz w:val="18"/>
              </w:rPr>
            </w:pPr>
            <w:r w:rsidRPr="005515B2">
              <w:rPr>
                <w:b/>
                <w:sz w:val="18"/>
              </w:rPr>
              <w:t xml:space="preserve">И.о. Генерального директора </w:t>
            </w:r>
          </w:p>
          <w:p w14:paraId="6634E317" w14:textId="77777777" w:rsidR="005515B2" w:rsidRPr="005515B2" w:rsidRDefault="005515B2" w:rsidP="00A86029">
            <w:pPr>
              <w:spacing w:line="288" w:lineRule="auto"/>
              <w:jc w:val="right"/>
              <w:rPr>
                <w:b/>
                <w:sz w:val="18"/>
              </w:rPr>
            </w:pPr>
            <w:r w:rsidRPr="005515B2">
              <w:rPr>
                <w:b/>
                <w:sz w:val="18"/>
              </w:rPr>
              <w:t>ТОО «ПГУ Туркестан»</w:t>
            </w:r>
          </w:p>
          <w:p w14:paraId="15F8D3FB" w14:textId="77777777" w:rsidR="005515B2" w:rsidRPr="005515B2" w:rsidRDefault="005515B2" w:rsidP="00A86029">
            <w:pPr>
              <w:spacing w:line="288" w:lineRule="auto"/>
              <w:jc w:val="right"/>
              <w:rPr>
                <w:b/>
                <w:sz w:val="18"/>
              </w:rPr>
            </w:pPr>
            <w:r w:rsidRPr="005515B2">
              <w:rPr>
                <w:b/>
                <w:sz w:val="18"/>
              </w:rPr>
              <w:t>__________________ А. Кусаинов</w:t>
            </w:r>
          </w:p>
          <w:p w14:paraId="05E909DF" w14:textId="77777777" w:rsidR="005515B2" w:rsidRPr="005515B2" w:rsidRDefault="005515B2" w:rsidP="00A86029">
            <w:pPr>
              <w:spacing w:line="288" w:lineRule="auto"/>
              <w:jc w:val="right"/>
              <w:rPr>
                <w:b/>
                <w:sz w:val="18"/>
              </w:rPr>
            </w:pPr>
            <w:r w:rsidRPr="005515B2">
              <w:rPr>
                <w:b/>
                <w:sz w:val="18"/>
              </w:rPr>
              <w:t>«____»_______________ 2022 г.</w:t>
            </w:r>
          </w:p>
        </w:tc>
      </w:tr>
    </w:tbl>
    <w:p w14:paraId="70756BD5" w14:textId="77777777" w:rsidR="00A86029" w:rsidRDefault="00A86029" w:rsidP="00A86029">
      <w:pPr>
        <w:spacing w:line="288" w:lineRule="auto"/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>Приложение 1</w:t>
      </w:r>
    </w:p>
    <w:p w14:paraId="63B6AB42" w14:textId="77777777" w:rsidR="00A86029" w:rsidRPr="006566C5" w:rsidRDefault="00A86029" w:rsidP="00A86029">
      <w:pPr>
        <w:spacing w:line="288" w:lineRule="auto"/>
        <w:jc w:val="right"/>
        <w:rPr>
          <w:b/>
          <w:szCs w:val="24"/>
          <w:lang w:val="ru-RU"/>
        </w:rPr>
      </w:pPr>
      <w:r>
        <w:rPr>
          <w:b/>
          <w:szCs w:val="24"/>
          <w:lang w:val="ru-RU"/>
        </w:rPr>
        <w:t>к Требованиям Заказчика</w:t>
      </w:r>
    </w:p>
    <w:p w14:paraId="398448FF" w14:textId="77777777" w:rsidR="005515B2" w:rsidRPr="00D93DDD" w:rsidRDefault="005515B2" w:rsidP="001B7E4F">
      <w:pPr>
        <w:spacing w:line="288" w:lineRule="auto"/>
        <w:rPr>
          <w:b/>
          <w:szCs w:val="24"/>
        </w:rPr>
      </w:pPr>
    </w:p>
    <w:p w14:paraId="7FEE6FC6" w14:textId="77777777" w:rsidR="00CD0D17" w:rsidRDefault="00CD0D17" w:rsidP="001B7E4F">
      <w:pPr>
        <w:pStyle w:val="a3"/>
        <w:spacing w:before="9"/>
        <w:rPr>
          <w:sz w:val="17"/>
        </w:rPr>
      </w:pPr>
    </w:p>
    <w:p w14:paraId="64BA2500" w14:textId="77777777" w:rsidR="00A86029" w:rsidRDefault="00A86029" w:rsidP="001B7E4F">
      <w:pPr>
        <w:pStyle w:val="2"/>
        <w:spacing w:before="1"/>
        <w:ind w:left="0"/>
        <w:jc w:val="center"/>
      </w:pPr>
    </w:p>
    <w:p w14:paraId="77015AB4" w14:textId="77777777" w:rsidR="00A86029" w:rsidRDefault="00A86029" w:rsidP="001B7E4F">
      <w:pPr>
        <w:pStyle w:val="2"/>
        <w:spacing w:before="1"/>
        <w:ind w:left="0"/>
        <w:jc w:val="center"/>
      </w:pPr>
    </w:p>
    <w:p w14:paraId="7942ECC5" w14:textId="77777777" w:rsidR="00CD0D17" w:rsidRDefault="003829B7" w:rsidP="001B7E4F">
      <w:pPr>
        <w:pStyle w:val="2"/>
        <w:spacing w:before="1"/>
        <w:ind w:left="0"/>
        <w:jc w:val="center"/>
      </w:pPr>
      <w:r>
        <w:t>ТЕХНИЧЕСКАЯ</w:t>
      </w:r>
      <w:r>
        <w:rPr>
          <w:spacing w:val="-11"/>
        </w:rPr>
        <w:t xml:space="preserve"> </w:t>
      </w:r>
      <w:r>
        <w:t>СПЕЦИФИКАЦИЯ</w:t>
      </w:r>
    </w:p>
    <w:p w14:paraId="17824CDC" w14:textId="77777777" w:rsidR="00CD0D17" w:rsidRDefault="00CD0D17" w:rsidP="001B7E4F">
      <w:pPr>
        <w:pStyle w:val="a3"/>
        <w:spacing w:before="10"/>
        <w:rPr>
          <w:b/>
          <w:sz w:val="28"/>
        </w:rPr>
      </w:pPr>
    </w:p>
    <w:p w14:paraId="7CCB612B" w14:textId="77777777" w:rsidR="00CD0D17" w:rsidRDefault="003829B7" w:rsidP="001B7E4F">
      <w:pPr>
        <w:spacing w:before="1" w:line="278" w:lineRule="auto"/>
        <w:jc w:val="center"/>
        <w:rPr>
          <w:b/>
          <w:sz w:val="18"/>
        </w:rPr>
      </w:pPr>
      <w:r>
        <w:rPr>
          <w:b/>
          <w:sz w:val="18"/>
        </w:rPr>
        <w:t>Комплексные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работы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строительству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«под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ключ»</w:t>
      </w:r>
      <w:r>
        <w:rPr>
          <w:b/>
          <w:spacing w:val="-42"/>
          <w:sz w:val="18"/>
        </w:rPr>
        <w:t xml:space="preserve"> </w:t>
      </w:r>
    </w:p>
    <w:p w14:paraId="215BB93E" w14:textId="77777777" w:rsidR="00CD0D17" w:rsidRDefault="00CD0D17" w:rsidP="001B7E4F">
      <w:pPr>
        <w:pStyle w:val="a3"/>
        <w:spacing w:before="4"/>
        <w:rPr>
          <w:b/>
          <w:sz w:val="24"/>
        </w:rPr>
      </w:pPr>
    </w:p>
    <w:p w14:paraId="622E65FE" w14:textId="77777777" w:rsidR="00E3734E" w:rsidRDefault="003829B7" w:rsidP="001B7E4F">
      <w:pPr>
        <w:spacing w:line="348" w:lineRule="auto"/>
        <w:ind w:left="595"/>
        <w:rPr>
          <w:b/>
          <w:spacing w:val="1"/>
          <w:sz w:val="18"/>
        </w:rPr>
      </w:pPr>
      <w:r>
        <w:rPr>
          <w:b/>
          <w:sz w:val="18"/>
        </w:rPr>
        <w:t>Заказчик: Товарищество с ограниченной ответственностью "</w:t>
      </w:r>
      <w:r w:rsidR="004B3358">
        <w:rPr>
          <w:b/>
          <w:sz w:val="18"/>
          <w:lang w:val="ru-RU"/>
        </w:rPr>
        <w:t>ПГУ Туркестан</w:t>
      </w:r>
      <w:r>
        <w:rPr>
          <w:b/>
          <w:sz w:val="18"/>
        </w:rPr>
        <w:t>"</w:t>
      </w:r>
      <w:r>
        <w:rPr>
          <w:b/>
          <w:spacing w:val="1"/>
          <w:sz w:val="18"/>
        </w:rPr>
        <w:t xml:space="preserve"> </w:t>
      </w:r>
    </w:p>
    <w:p w14:paraId="56DE347F" w14:textId="290BA54E" w:rsidR="00CD0D17" w:rsidRDefault="003829B7" w:rsidP="001B7E4F">
      <w:pPr>
        <w:spacing w:line="348" w:lineRule="auto"/>
        <w:ind w:left="595"/>
        <w:rPr>
          <w:b/>
          <w:sz w:val="18"/>
        </w:rPr>
      </w:pPr>
      <w:r>
        <w:rPr>
          <w:b/>
          <w:sz w:val="18"/>
        </w:rPr>
        <w:t>Организатор:</w:t>
      </w:r>
      <w:r>
        <w:rPr>
          <w:b/>
          <w:spacing w:val="-7"/>
          <w:sz w:val="18"/>
        </w:rPr>
        <w:t xml:space="preserve"> </w:t>
      </w:r>
      <w:r w:rsidR="005515B2">
        <w:rPr>
          <w:b/>
          <w:sz w:val="18"/>
        </w:rPr>
        <w:t>Товарищество с ограниченной ответственностью "</w:t>
      </w:r>
      <w:r w:rsidR="005515B2">
        <w:rPr>
          <w:b/>
          <w:sz w:val="18"/>
          <w:lang w:val="ru-RU"/>
        </w:rPr>
        <w:t>ПГУ Туркестан</w:t>
      </w:r>
      <w:r w:rsidR="005515B2">
        <w:rPr>
          <w:b/>
          <w:sz w:val="18"/>
        </w:rPr>
        <w:t>"</w:t>
      </w:r>
    </w:p>
    <w:p w14:paraId="2590D616" w14:textId="77777777" w:rsidR="00CD0D17" w:rsidRDefault="00CD0D17" w:rsidP="001B7E4F">
      <w:pPr>
        <w:pStyle w:val="a3"/>
        <w:spacing w:before="1"/>
        <w:rPr>
          <w:b/>
          <w:sz w:val="16"/>
        </w:rPr>
      </w:pPr>
    </w:p>
    <w:p w14:paraId="4071DDB0" w14:textId="77777777" w:rsidR="00CD0D17" w:rsidRPr="005515B2" w:rsidRDefault="003829B7" w:rsidP="001B7E4F">
      <w:pPr>
        <w:pStyle w:val="2"/>
        <w:numPr>
          <w:ilvl w:val="0"/>
          <w:numId w:val="4"/>
        </w:numPr>
        <w:tabs>
          <w:tab w:val="left" w:pos="931"/>
        </w:tabs>
        <w:ind w:hanging="181"/>
        <w:rPr>
          <w:bCs w:val="0"/>
          <w:szCs w:val="22"/>
        </w:rPr>
      </w:pPr>
      <w:r w:rsidRPr="005515B2">
        <w:rPr>
          <w:bCs w:val="0"/>
          <w:szCs w:val="22"/>
        </w:rPr>
        <w:t>Краткое описание ТРУ</w:t>
      </w:r>
    </w:p>
    <w:p w14:paraId="6B527EA7" w14:textId="77777777" w:rsidR="00CD0D17" w:rsidRPr="005515B2" w:rsidRDefault="00CD0D17" w:rsidP="001B7E4F">
      <w:pPr>
        <w:pStyle w:val="a3"/>
        <w:spacing w:before="8" w:after="1"/>
        <w:rPr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311636" w:rsidRPr="005515B2" w14:paraId="4D97E634" w14:textId="77777777" w:rsidTr="00C51CD7">
        <w:trPr>
          <w:trHeight w:val="356"/>
        </w:trPr>
        <w:tc>
          <w:tcPr>
            <w:tcW w:w="1701" w:type="dxa"/>
            <w:vAlign w:val="center"/>
          </w:tcPr>
          <w:p w14:paraId="56D1C514" w14:textId="154BCFD8" w:rsidR="00CD0D17" w:rsidRPr="005515B2" w:rsidRDefault="00347585" w:rsidP="001B7E4F">
            <w:pPr>
              <w:pStyle w:val="TableParagraph"/>
              <w:spacing w:before="60"/>
              <w:ind w:left="60"/>
              <w:rPr>
                <w:sz w:val="18"/>
              </w:rPr>
            </w:pPr>
            <w:r>
              <w:rPr>
                <w:sz w:val="18"/>
              </w:rPr>
              <w:t>Наименов</w:t>
            </w:r>
            <w:r w:rsidR="003829B7" w:rsidRPr="005515B2">
              <w:rPr>
                <w:sz w:val="18"/>
              </w:rPr>
              <w:t>ание</w:t>
            </w:r>
          </w:p>
        </w:tc>
        <w:tc>
          <w:tcPr>
            <w:tcW w:w="7938" w:type="dxa"/>
            <w:vAlign w:val="center"/>
          </w:tcPr>
          <w:p w14:paraId="48826635" w14:textId="77777777" w:rsidR="00CD0D17" w:rsidRPr="005515B2" w:rsidRDefault="003829B7" w:rsidP="001B7E4F">
            <w:pPr>
              <w:pStyle w:val="TableParagraph"/>
              <w:spacing w:before="60"/>
              <w:ind w:left="60"/>
              <w:rPr>
                <w:sz w:val="18"/>
              </w:rPr>
            </w:pPr>
            <w:r w:rsidRPr="005515B2">
              <w:rPr>
                <w:sz w:val="18"/>
              </w:rPr>
              <w:t>Значение</w:t>
            </w:r>
          </w:p>
        </w:tc>
      </w:tr>
      <w:tr w:rsidR="00311636" w:rsidRPr="005515B2" w14:paraId="628FA323" w14:textId="77777777" w:rsidTr="00C51CD7">
        <w:trPr>
          <w:trHeight w:val="676"/>
        </w:trPr>
        <w:tc>
          <w:tcPr>
            <w:tcW w:w="1701" w:type="dxa"/>
            <w:vAlign w:val="center"/>
          </w:tcPr>
          <w:p w14:paraId="5A954CD9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Наименова ние и краткая характерис тика</w:t>
            </w:r>
          </w:p>
        </w:tc>
        <w:tc>
          <w:tcPr>
            <w:tcW w:w="7938" w:type="dxa"/>
            <w:vAlign w:val="center"/>
          </w:tcPr>
          <w:p w14:paraId="471A99EB" w14:textId="77777777" w:rsidR="00CD0D17" w:rsidRPr="005515B2" w:rsidRDefault="003829B7" w:rsidP="001B7E4F">
            <w:pPr>
              <w:pStyle w:val="TableParagraph"/>
              <w:spacing w:line="276" w:lineRule="auto"/>
              <w:ind w:left="60"/>
              <w:rPr>
                <w:sz w:val="18"/>
              </w:rPr>
            </w:pPr>
            <w:r w:rsidRPr="005515B2">
              <w:rPr>
                <w:sz w:val="18"/>
              </w:rPr>
              <w:t>Комплексные работы по строительству «под ключ», Комплексные работы по строительству, включающие выполнение проектных и изыскательских работ, строительство «под ключ», управление проектными и изыскательскими работами, строительством «под ключ» (при необходимости), и сопутствующая(ие) указанным работам поставка товаров, оказание услуг</w:t>
            </w:r>
          </w:p>
        </w:tc>
      </w:tr>
      <w:tr w:rsidR="00311636" w:rsidRPr="005515B2" w14:paraId="45783CA8" w14:textId="77777777" w:rsidTr="00C51CD7">
        <w:trPr>
          <w:trHeight w:val="729"/>
        </w:trPr>
        <w:tc>
          <w:tcPr>
            <w:tcW w:w="1701" w:type="dxa"/>
            <w:vAlign w:val="center"/>
          </w:tcPr>
          <w:p w14:paraId="3B725C98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Дополните льная характерис тика</w:t>
            </w:r>
          </w:p>
        </w:tc>
        <w:tc>
          <w:tcPr>
            <w:tcW w:w="7938" w:type="dxa"/>
            <w:vAlign w:val="center"/>
          </w:tcPr>
          <w:p w14:paraId="7C1ED257" w14:textId="26435C1C" w:rsidR="00CD0D17" w:rsidRPr="005515B2" w:rsidRDefault="00EE2857" w:rsidP="00EB087C">
            <w:pPr>
              <w:pStyle w:val="TableParagraph"/>
              <w:spacing w:before="118" w:line="276" w:lineRule="auto"/>
              <w:ind w:left="60"/>
              <w:rPr>
                <w:sz w:val="18"/>
              </w:rPr>
            </w:pPr>
            <w:r w:rsidRPr="005515B2">
              <w:rPr>
                <w:sz w:val="18"/>
              </w:rPr>
              <w:t xml:space="preserve">«Строительство электростанции на базе ПГУ мощностью 1000 МВт в Туркестанской области. </w:t>
            </w:r>
            <w:r w:rsidR="00EB087C">
              <w:rPr>
                <w:sz w:val="18"/>
                <w:lang w:val="ru-RU"/>
              </w:rPr>
              <w:t>Подъездная автодорога</w:t>
            </w:r>
            <w:r w:rsidRPr="005515B2">
              <w:rPr>
                <w:sz w:val="18"/>
              </w:rPr>
              <w:t>»</w:t>
            </w:r>
          </w:p>
        </w:tc>
      </w:tr>
      <w:tr w:rsidR="00311636" w:rsidRPr="005515B2" w14:paraId="5C0D9BC5" w14:textId="77777777" w:rsidTr="00C51CD7">
        <w:trPr>
          <w:trHeight w:val="347"/>
        </w:trPr>
        <w:tc>
          <w:tcPr>
            <w:tcW w:w="1701" w:type="dxa"/>
            <w:vAlign w:val="center"/>
          </w:tcPr>
          <w:p w14:paraId="30BBC5FC" w14:textId="77777777" w:rsidR="00CD0D17" w:rsidRPr="005515B2" w:rsidRDefault="003829B7" w:rsidP="001B7E4F">
            <w:pPr>
              <w:pStyle w:val="TableParagraph"/>
              <w:spacing w:before="111"/>
              <w:ind w:left="60"/>
              <w:rPr>
                <w:sz w:val="18"/>
              </w:rPr>
            </w:pPr>
            <w:r w:rsidRPr="005515B2">
              <w:rPr>
                <w:sz w:val="18"/>
              </w:rPr>
              <w:t>Количество</w:t>
            </w:r>
          </w:p>
        </w:tc>
        <w:tc>
          <w:tcPr>
            <w:tcW w:w="7938" w:type="dxa"/>
            <w:vAlign w:val="center"/>
          </w:tcPr>
          <w:p w14:paraId="2EA71CEE" w14:textId="77777777" w:rsidR="00CD0D17" w:rsidRPr="005515B2" w:rsidRDefault="003829B7" w:rsidP="001B7E4F">
            <w:pPr>
              <w:pStyle w:val="TableParagraph"/>
              <w:spacing w:before="111"/>
              <w:ind w:left="60"/>
              <w:rPr>
                <w:sz w:val="18"/>
              </w:rPr>
            </w:pPr>
            <w:r w:rsidRPr="005515B2">
              <w:rPr>
                <w:sz w:val="18"/>
              </w:rPr>
              <w:t>1.000</w:t>
            </w:r>
          </w:p>
        </w:tc>
      </w:tr>
      <w:tr w:rsidR="00311636" w:rsidRPr="005515B2" w14:paraId="1969B575" w14:textId="77777777" w:rsidTr="00C51CD7">
        <w:trPr>
          <w:trHeight w:val="43"/>
        </w:trPr>
        <w:tc>
          <w:tcPr>
            <w:tcW w:w="1701" w:type="dxa"/>
            <w:vAlign w:val="center"/>
          </w:tcPr>
          <w:p w14:paraId="111DAF15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Единица измерения</w:t>
            </w:r>
          </w:p>
        </w:tc>
        <w:tc>
          <w:tcPr>
            <w:tcW w:w="7938" w:type="dxa"/>
            <w:vAlign w:val="center"/>
          </w:tcPr>
          <w:p w14:paraId="3AD27C4A" w14:textId="77777777" w:rsidR="00CD0D17" w:rsidRPr="005515B2" w:rsidRDefault="00CD0D17" w:rsidP="001B7E4F">
            <w:pPr>
              <w:pStyle w:val="TableParagraph"/>
              <w:spacing w:before="11"/>
              <w:rPr>
                <w:sz w:val="18"/>
              </w:rPr>
            </w:pPr>
          </w:p>
          <w:p w14:paraId="37F6FD8C" w14:textId="77777777" w:rsidR="00CD0D17" w:rsidRPr="005515B2" w:rsidRDefault="003829B7" w:rsidP="001B7E4F">
            <w:pPr>
              <w:pStyle w:val="TableParagraph"/>
              <w:ind w:left="60"/>
              <w:rPr>
                <w:sz w:val="18"/>
              </w:rPr>
            </w:pPr>
            <w:r w:rsidRPr="005515B2">
              <w:rPr>
                <w:sz w:val="18"/>
              </w:rPr>
              <w:t>-</w:t>
            </w:r>
          </w:p>
        </w:tc>
      </w:tr>
      <w:tr w:rsidR="00311636" w:rsidRPr="005515B2" w14:paraId="69BEA83F" w14:textId="77777777" w:rsidTr="00C51CD7">
        <w:trPr>
          <w:trHeight w:val="43"/>
        </w:trPr>
        <w:tc>
          <w:tcPr>
            <w:tcW w:w="1701" w:type="dxa"/>
            <w:vAlign w:val="center"/>
          </w:tcPr>
          <w:p w14:paraId="07631BEE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Место поставки</w:t>
            </w:r>
          </w:p>
        </w:tc>
        <w:tc>
          <w:tcPr>
            <w:tcW w:w="7938" w:type="dxa"/>
            <w:vAlign w:val="center"/>
          </w:tcPr>
          <w:p w14:paraId="453051CB" w14:textId="77777777" w:rsidR="00CD0D17" w:rsidRPr="005515B2" w:rsidRDefault="003829B7" w:rsidP="001B7E4F">
            <w:pPr>
              <w:pStyle w:val="TableParagraph"/>
              <w:ind w:left="60"/>
              <w:rPr>
                <w:sz w:val="18"/>
              </w:rPr>
            </w:pPr>
            <w:r w:rsidRPr="005515B2">
              <w:rPr>
                <w:sz w:val="18"/>
              </w:rPr>
              <w:t xml:space="preserve">КАЗАХСТАН, </w:t>
            </w:r>
            <w:r w:rsidR="00CF1A15" w:rsidRPr="005515B2">
              <w:rPr>
                <w:sz w:val="18"/>
              </w:rPr>
              <w:t>Туркестанская область, Толебийский район</w:t>
            </w:r>
          </w:p>
        </w:tc>
      </w:tr>
      <w:tr w:rsidR="00311636" w:rsidRPr="005515B2" w14:paraId="4326832B" w14:textId="77777777" w:rsidTr="00C51CD7">
        <w:trPr>
          <w:trHeight w:val="108"/>
        </w:trPr>
        <w:tc>
          <w:tcPr>
            <w:tcW w:w="1701" w:type="dxa"/>
            <w:vAlign w:val="center"/>
          </w:tcPr>
          <w:p w14:paraId="52495665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Условия поставки</w:t>
            </w:r>
          </w:p>
        </w:tc>
        <w:tc>
          <w:tcPr>
            <w:tcW w:w="7938" w:type="dxa"/>
            <w:vAlign w:val="center"/>
          </w:tcPr>
          <w:p w14:paraId="09BA178F" w14:textId="77777777" w:rsidR="00CD0D17" w:rsidRPr="005515B2" w:rsidRDefault="003829B7" w:rsidP="001B7E4F">
            <w:pPr>
              <w:pStyle w:val="TableParagraph"/>
              <w:ind w:left="60"/>
              <w:rPr>
                <w:sz w:val="18"/>
              </w:rPr>
            </w:pPr>
            <w:r w:rsidRPr="005515B2">
              <w:rPr>
                <w:sz w:val="18"/>
              </w:rPr>
              <w:t>-</w:t>
            </w:r>
          </w:p>
        </w:tc>
      </w:tr>
      <w:tr w:rsidR="00311636" w:rsidRPr="005515B2" w14:paraId="3F7B75E5" w14:textId="77777777" w:rsidTr="00C51CD7">
        <w:trPr>
          <w:trHeight w:val="57"/>
        </w:trPr>
        <w:tc>
          <w:tcPr>
            <w:tcW w:w="1701" w:type="dxa"/>
            <w:vAlign w:val="center"/>
          </w:tcPr>
          <w:p w14:paraId="3782E7A2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Срок поставки</w:t>
            </w:r>
          </w:p>
        </w:tc>
        <w:tc>
          <w:tcPr>
            <w:tcW w:w="7938" w:type="dxa"/>
            <w:vAlign w:val="center"/>
          </w:tcPr>
          <w:p w14:paraId="33FCF19E" w14:textId="5E5FD7B4" w:rsidR="00CD0D17" w:rsidRPr="005515B2" w:rsidRDefault="00681102" w:rsidP="001B7E4F">
            <w:pPr>
              <w:pStyle w:val="TableParagraph"/>
              <w:tabs>
                <w:tab w:val="left" w:pos="6210"/>
              </w:tabs>
              <w:spacing w:before="11"/>
              <w:rPr>
                <w:sz w:val="18"/>
              </w:rPr>
            </w:pPr>
            <w:r w:rsidRPr="005515B2">
              <w:rPr>
                <w:sz w:val="18"/>
              </w:rPr>
              <w:tab/>
            </w:r>
          </w:p>
          <w:p w14:paraId="09CE03FB" w14:textId="0F6304BF" w:rsidR="00CD0D17" w:rsidRPr="005515B2" w:rsidRDefault="00484984" w:rsidP="001B7E4F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  <w:lang w:val="ru-RU"/>
              </w:rPr>
              <w:t>С даты подписания д</w:t>
            </w:r>
            <w:r w:rsidRPr="0070176A">
              <w:rPr>
                <w:sz w:val="18"/>
                <w:lang w:val="ru-RU"/>
              </w:rPr>
              <w:t>оговора</w:t>
            </w:r>
            <w:r w:rsidRPr="0070176A">
              <w:rPr>
                <w:sz w:val="18"/>
              </w:rPr>
              <w:t xml:space="preserve"> </w:t>
            </w:r>
            <w:r w:rsidRPr="0070176A">
              <w:rPr>
                <w:sz w:val="18"/>
                <w:lang w:val="ru-RU"/>
              </w:rPr>
              <w:t>п</w:t>
            </w:r>
            <w:r>
              <w:rPr>
                <w:sz w:val="18"/>
                <w:lang w:val="ru-RU"/>
              </w:rPr>
              <w:t>о 02</w:t>
            </w:r>
            <w:r w:rsidRPr="0070176A">
              <w:rPr>
                <w:sz w:val="18"/>
                <w:lang w:val="ru-RU"/>
              </w:rPr>
              <w:t>.2024</w:t>
            </w:r>
            <w:r w:rsidRPr="00CA317D">
              <w:rPr>
                <w:sz w:val="18"/>
                <w:lang w:val="ru-RU"/>
              </w:rPr>
              <w:t xml:space="preserve"> </w:t>
            </w:r>
            <w:r w:rsidRPr="0070176A">
              <w:rPr>
                <w:sz w:val="18"/>
                <w:lang w:val="ru-RU"/>
              </w:rPr>
              <w:t>г.</w:t>
            </w:r>
          </w:p>
        </w:tc>
      </w:tr>
      <w:tr w:rsidR="00311636" w:rsidRPr="005515B2" w14:paraId="27CBA6A7" w14:textId="77777777" w:rsidTr="00C51CD7">
        <w:trPr>
          <w:trHeight w:val="49"/>
        </w:trPr>
        <w:tc>
          <w:tcPr>
            <w:tcW w:w="1701" w:type="dxa"/>
            <w:vAlign w:val="center"/>
          </w:tcPr>
          <w:p w14:paraId="7E66B77E" w14:textId="77777777" w:rsidR="00CD0D17" w:rsidRPr="005515B2" w:rsidRDefault="003829B7" w:rsidP="001B7E4F">
            <w:pPr>
              <w:pStyle w:val="TableParagraph"/>
              <w:spacing w:before="88" w:line="230" w:lineRule="atLeast"/>
              <w:ind w:left="60"/>
              <w:rPr>
                <w:sz w:val="18"/>
              </w:rPr>
            </w:pPr>
            <w:r w:rsidRPr="005515B2">
              <w:rPr>
                <w:sz w:val="18"/>
              </w:rPr>
              <w:t>Условия оплаты</w:t>
            </w:r>
          </w:p>
        </w:tc>
        <w:tc>
          <w:tcPr>
            <w:tcW w:w="7938" w:type="dxa"/>
            <w:vAlign w:val="center"/>
          </w:tcPr>
          <w:p w14:paraId="4B80D080" w14:textId="76BAFBFF" w:rsidR="00CD0D17" w:rsidRPr="005515B2" w:rsidRDefault="002433FC" w:rsidP="001B7E4F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 xml:space="preserve">Предоплата - </w:t>
            </w:r>
            <w:r w:rsidR="00390B2A">
              <w:rPr>
                <w:sz w:val="18"/>
                <w:lang w:val="ru-RU"/>
              </w:rPr>
              <w:t>52</w:t>
            </w:r>
            <w:r w:rsidR="003829B7" w:rsidRPr="005515B2">
              <w:rPr>
                <w:sz w:val="18"/>
              </w:rPr>
              <w:t xml:space="preserve">%, Промежуточный платеж - </w:t>
            </w:r>
            <w:r w:rsidR="00390B2A">
              <w:rPr>
                <w:sz w:val="18"/>
              </w:rPr>
              <w:t>42</w:t>
            </w:r>
            <w:r w:rsidR="003829B7" w:rsidRPr="005515B2">
              <w:rPr>
                <w:sz w:val="18"/>
              </w:rPr>
              <w:t xml:space="preserve">%, Окончательный платеж - </w:t>
            </w:r>
            <w:r w:rsidR="00390B2A">
              <w:rPr>
                <w:sz w:val="18"/>
              </w:rPr>
              <w:t>6</w:t>
            </w:r>
            <w:r w:rsidR="003829B7" w:rsidRPr="005515B2">
              <w:rPr>
                <w:sz w:val="18"/>
              </w:rPr>
              <w:t>%</w:t>
            </w:r>
          </w:p>
        </w:tc>
      </w:tr>
    </w:tbl>
    <w:p w14:paraId="4AC51A93" w14:textId="77777777" w:rsidR="00CD0D17" w:rsidRDefault="00CD0D17" w:rsidP="001B7E4F">
      <w:pPr>
        <w:pStyle w:val="a3"/>
        <w:spacing w:before="6"/>
        <w:rPr>
          <w:b/>
        </w:rPr>
      </w:pPr>
    </w:p>
    <w:p w14:paraId="0699654E" w14:textId="77777777" w:rsidR="00CD0D17" w:rsidRDefault="003829B7" w:rsidP="001B7E4F">
      <w:pPr>
        <w:pStyle w:val="a4"/>
        <w:numPr>
          <w:ilvl w:val="0"/>
          <w:numId w:val="4"/>
        </w:numPr>
        <w:tabs>
          <w:tab w:val="left" w:pos="931"/>
        </w:tabs>
        <w:ind w:hanging="181"/>
        <w:rPr>
          <w:b/>
          <w:sz w:val="18"/>
        </w:rPr>
      </w:pPr>
      <w:r>
        <w:rPr>
          <w:b/>
          <w:sz w:val="18"/>
        </w:rPr>
        <w:t>Описание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требуемые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функциональные,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технические,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качественные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эксплуатационные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характеристики</w:t>
      </w:r>
    </w:p>
    <w:p w14:paraId="45D00407" w14:textId="77777777" w:rsidR="00CD0D17" w:rsidRDefault="00CD0D17" w:rsidP="001B7E4F">
      <w:pPr>
        <w:pStyle w:val="a3"/>
        <w:spacing w:before="8"/>
        <w:rPr>
          <w:b/>
          <w:sz w:val="20"/>
        </w:rPr>
      </w:pPr>
    </w:p>
    <w:p w14:paraId="58375E34" w14:textId="0AE68C2C" w:rsidR="00CD0D17" w:rsidRPr="00C51CD7" w:rsidRDefault="00B500C0" w:rsidP="00B500C0">
      <w:pPr>
        <w:pStyle w:val="1"/>
        <w:tabs>
          <w:tab w:val="left" w:pos="760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1. </w:t>
      </w:r>
      <w:r w:rsidR="003829B7" w:rsidRPr="00C51CD7">
        <w:rPr>
          <w:sz w:val="20"/>
          <w:szCs w:val="20"/>
        </w:rPr>
        <w:t>ОБЩИЕ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</w:p>
    <w:p w14:paraId="5F25CCAD" w14:textId="77777777" w:rsidR="00CD0D17" w:rsidRDefault="00CD0D17" w:rsidP="001B7E4F">
      <w:pPr>
        <w:pStyle w:val="a3"/>
        <w:spacing w:before="3"/>
        <w:rPr>
          <w:b/>
          <w:sz w:val="26"/>
        </w:rPr>
      </w:pPr>
    </w:p>
    <w:p w14:paraId="4829F63E" w14:textId="0F5AB1AF" w:rsidR="00CD0D17" w:rsidRPr="00C51CD7" w:rsidRDefault="003829B7" w:rsidP="001B7E4F">
      <w:pPr>
        <w:spacing w:line="295" w:lineRule="auto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настоящей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спецификации</w:t>
      </w:r>
      <w:r w:rsidRPr="00C51CD7">
        <w:rPr>
          <w:spacing w:val="1"/>
          <w:sz w:val="20"/>
          <w:szCs w:val="20"/>
        </w:rPr>
        <w:t xml:space="preserve"> </w:t>
      </w:r>
      <w:r w:rsidR="000E2755" w:rsidRPr="001B6686">
        <w:rPr>
          <w:sz w:val="20"/>
          <w:szCs w:val="20"/>
        </w:rPr>
        <w:t>«Потенциальный</w:t>
      </w:r>
      <w:r w:rsidR="000E2755" w:rsidRPr="001B6686">
        <w:rPr>
          <w:spacing w:val="1"/>
          <w:sz w:val="20"/>
          <w:szCs w:val="20"/>
        </w:rPr>
        <w:t xml:space="preserve"> </w:t>
      </w:r>
      <w:r w:rsidR="000E2755" w:rsidRPr="001B6686">
        <w:rPr>
          <w:sz w:val="20"/>
          <w:szCs w:val="20"/>
        </w:rPr>
        <w:t>поставщик</w:t>
      </w:r>
      <w:r w:rsidR="000E2755">
        <w:rPr>
          <w:sz w:val="20"/>
          <w:szCs w:val="20"/>
          <w:lang w:val="ru-RU"/>
        </w:rPr>
        <w:t xml:space="preserve">/Подрядчик» </w:t>
      </w:r>
      <w:r w:rsidRPr="00C51CD7">
        <w:rPr>
          <w:sz w:val="20"/>
          <w:szCs w:val="20"/>
        </w:rPr>
        <w:t>обозначает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физическое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лицо,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осуществляющее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предпринимательскую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деятельность,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юридическое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лицо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(за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исключением государственных учреждений, если иное не установлено для них законами Республики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Казахстан),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временное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объединение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юридических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лиц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(консорциум),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претендующее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заключение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Договора по закупке комплексных работ по проектированию, материально-техническому обеспечению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строительству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«под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ключ»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(далее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-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Договор)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ТОО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«</w:t>
      </w:r>
      <w:r w:rsidR="004B3358" w:rsidRPr="00C51CD7">
        <w:rPr>
          <w:sz w:val="20"/>
          <w:szCs w:val="20"/>
          <w:lang w:val="ru-RU"/>
        </w:rPr>
        <w:t>ПГУ Туркестан</w:t>
      </w:r>
      <w:r w:rsidRPr="00C51CD7">
        <w:rPr>
          <w:sz w:val="20"/>
          <w:szCs w:val="20"/>
        </w:rPr>
        <w:t>»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(далее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-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Заказчик).</w:t>
      </w:r>
    </w:p>
    <w:p w14:paraId="586234AC" w14:textId="77777777" w:rsidR="00BA61C4" w:rsidRPr="00C51CD7" w:rsidRDefault="00BA61C4" w:rsidP="00BA61C4">
      <w:pPr>
        <w:spacing w:line="295" w:lineRule="auto"/>
        <w:jc w:val="both"/>
        <w:rPr>
          <w:sz w:val="20"/>
          <w:szCs w:val="20"/>
        </w:rPr>
      </w:pPr>
    </w:p>
    <w:p w14:paraId="41B113BF" w14:textId="5723A6F7" w:rsidR="00CD0D17" w:rsidRDefault="003829B7" w:rsidP="001B7E4F">
      <w:pPr>
        <w:spacing w:line="295" w:lineRule="auto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Основные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исходные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данные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настоящей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спецификации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приложениями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установлены</w:t>
      </w:r>
      <w:r w:rsidRPr="00C51CD7">
        <w:rPr>
          <w:spacing w:val="1"/>
          <w:sz w:val="20"/>
          <w:szCs w:val="20"/>
        </w:rPr>
        <w:t xml:space="preserve"> </w:t>
      </w:r>
      <w:r w:rsidR="00390B2A">
        <w:rPr>
          <w:sz w:val="20"/>
          <w:szCs w:val="20"/>
          <w:lang w:val="ru-RU"/>
        </w:rPr>
        <w:t xml:space="preserve">Заданием на разработку проектно-сметной документации </w:t>
      </w:r>
      <w:r w:rsidR="00353E76" w:rsidRPr="00C51CD7">
        <w:rPr>
          <w:sz w:val="20"/>
          <w:szCs w:val="20"/>
        </w:rPr>
        <w:t>по следующему объекту</w:t>
      </w:r>
      <w:r w:rsidR="00353E76" w:rsidRPr="00C51CD7">
        <w:rPr>
          <w:sz w:val="20"/>
          <w:szCs w:val="20"/>
          <w:lang w:val="ru-RU"/>
        </w:rPr>
        <w:t xml:space="preserve">: </w:t>
      </w:r>
      <w:r w:rsidR="00353E76" w:rsidRPr="00C51CD7">
        <w:rPr>
          <w:sz w:val="20"/>
          <w:szCs w:val="20"/>
        </w:rPr>
        <w:t xml:space="preserve">«Строительство электростанции на базе ПГУ мощностью 1000 МВт в Туркестанской области. </w:t>
      </w:r>
      <w:r w:rsidR="00EB087C">
        <w:rPr>
          <w:sz w:val="20"/>
          <w:szCs w:val="20"/>
          <w:lang w:val="ru-RU"/>
        </w:rPr>
        <w:t>Подъездная автодорога</w:t>
      </w:r>
      <w:r w:rsidR="00353E76" w:rsidRPr="00C51CD7">
        <w:rPr>
          <w:sz w:val="20"/>
          <w:szCs w:val="20"/>
        </w:rPr>
        <w:t>».</w:t>
      </w:r>
    </w:p>
    <w:p w14:paraId="69F47598" w14:textId="77777777" w:rsidR="00A12559" w:rsidRDefault="00A12559" w:rsidP="001B7E4F">
      <w:pPr>
        <w:spacing w:line="295" w:lineRule="auto"/>
        <w:jc w:val="both"/>
        <w:rPr>
          <w:sz w:val="20"/>
          <w:szCs w:val="20"/>
        </w:rPr>
      </w:pPr>
    </w:p>
    <w:p w14:paraId="3B143EA2" w14:textId="77777777" w:rsidR="00A12559" w:rsidRDefault="00A12559" w:rsidP="00A12559">
      <w:pPr>
        <w:spacing w:line="295" w:lineRule="auto"/>
        <w:jc w:val="both"/>
        <w:rPr>
          <w:sz w:val="20"/>
          <w:szCs w:val="20"/>
        </w:rPr>
      </w:pPr>
      <w:r w:rsidRPr="00FB7863">
        <w:rPr>
          <w:sz w:val="20"/>
          <w:szCs w:val="20"/>
        </w:rPr>
        <w:t xml:space="preserve">Все термины в настоящем документе должны толковаться в соответствии с определениями таких терминов, предусмотренных в Договоре (в Договорном соглашении и Условиях Договора), если иное не указано в настоящей </w:t>
      </w:r>
      <w:r w:rsidRPr="00FB7863">
        <w:rPr>
          <w:sz w:val="20"/>
          <w:szCs w:val="20"/>
        </w:rPr>
        <w:lastRenderedPageBreak/>
        <w:t>технической спецификации и его приложениях.</w:t>
      </w:r>
    </w:p>
    <w:p w14:paraId="414F62C7" w14:textId="77777777" w:rsidR="00353E76" w:rsidRPr="00C51CD7" w:rsidRDefault="00353E76" w:rsidP="001B7E4F">
      <w:pPr>
        <w:spacing w:line="295" w:lineRule="auto"/>
        <w:jc w:val="both"/>
        <w:rPr>
          <w:sz w:val="20"/>
          <w:szCs w:val="20"/>
        </w:rPr>
      </w:pPr>
    </w:p>
    <w:p w14:paraId="4D4474FE" w14:textId="07E41126" w:rsidR="00CD0D17" w:rsidRDefault="00D10CB6" w:rsidP="001B7E4F">
      <w:pPr>
        <w:spacing w:line="295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обязуется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осуществить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комплексные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проектированию,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материально-техническому обеспечению и строительству на условиях «под ключ»</w:t>
      </w:r>
      <w:r w:rsidR="00353E76" w:rsidRPr="00C51CD7">
        <w:rPr>
          <w:sz w:val="20"/>
          <w:szCs w:val="20"/>
          <w:lang w:val="ru-RU"/>
        </w:rPr>
        <w:t xml:space="preserve"> по проекту </w:t>
      </w:r>
      <w:r w:rsidR="00353E76" w:rsidRPr="00C51CD7">
        <w:rPr>
          <w:sz w:val="20"/>
          <w:szCs w:val="20"/>
        </w:rPr>
        <w:t xml:space="preserve">«Строительство электростанции на базе ПГУ мощностью 1000 МВт в Туркестанской области. </w:t>
      </w:r>
      <w:r w:rsidR="00EB087C">
        <w:rPr>
          <w:sz w:val="20"/>
          <w:szCs w:val="20"/>
          <w:lang w:val="ru-RU"/>
        </w:rPr>
        <w:t>Подъездная автодорога</w:t>
      </w:r>
      <w:r w:rsidR="00353E76" w:rsidRPr="00C51CD7">
        <w:rPr>
          <w:sz w:val="20"/>
          <w:szCs w:val="20"/>
        </w:rPr>
        <w:t>»</w:t>
      </w:r>
      <w:r w:rsidR="003829B7" w:rsidRPr="00C51CD7">
        <w:rPr>
          <w:sz w:val="20"/>
          <w:szCs w:val="20"/>
        </w:rPr>
        <w:t>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которые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должны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быть</w:t>
      </w:r>
      <w:r w:rsidR="003829B7" w:rsidRPr="00C51CD7">
        <w:rPr>
          <w:spacing w:val="1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выполнены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согласно</w:t>
      </w:r>
      <w:r w:rsidR="003829B7" w:rsidRPr="00C51CD7">
        <w:rPr>
          <w:spacing w:val="1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условиям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договора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(далее</w:t>
      </w:r>
      <w:r w:rsidR="003829B7" w:rsidRPr="00C51CD7">
        <w:rPr>
          <w:spacing w:val="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-</w:t>
      </w:r>
      <w:r w:rsidR="003829B7" w:rsidRPr="00C51CD7">
        <w:rPr>
          <w:spacing w:val="1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Договор),</w:t>
      </w:r>
      <w:r w:rsidR="003829B7" w:rsidRPr="00C51CD7">
        <w:rPr>
          <w:spacing w:val="1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настоящего</w:t>
      </w:r>
      <w:r w:rsidR="003829B7" w:rsidRPr="00C51CD7">
        <w:rPr>
          <w:spacing w:val="1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документа</w:t>
      </w:r>
      <w:r w:rsidR="003829B7" w:rsidRPr="00C51CD7">
        <w:rPr>
          <w:spacing w:val="-51"/>
          <w:sz w:val="20"/>
          <w:szCs w:val="20"/>
        </w:rPr>
        <w:t xml:space="preserve"> </w:t>
      </w:r>
      <w:r w:rsidR="00E3734E">
        <w:rPr>
          <w:spacing w:val="-51"/>
          <w:sz w:val="20"/>
          <w:szCs w:val="20"/>
          <w:lang w:val="ru-RU"/>
        </w:rPr>
        <w:t xml:space="preserve">       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иных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условий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выходом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полную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проектную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мощность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(далее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–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Работы,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именуемые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Договоре</w:t>
      </w:r>
      <w:r w:rsidR="003829B7" w:rsidRPr="00C51CD7">
        <w:rPr>
          <w:spacing w:val="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как</w:t>
      </w:r>
      <w:r w:rsidR="00A44337" w:rsidRPr="00C51CD7">
        <w:rPr>
          <w:sz w:val="20"/>
          <w:szCs w:val="20"/>
          <w:lang w:val="ru-RU"/>
        </w:rPr>
        <w:t xml:space="preserve"> </w:t>
      </w:r>
      <w:r w:rsidR="003829B7" w:rsidRPr="00C51CD7">
        <w:rPr>
          <w:sz w:val="20"/>
          <w:szCs w:val="20"/>
        </w:rPr>
        <w:t>«Объект/Работы»).</w:t>
      </w:r>
    </w:p>
    <w:p w14:paraId="60757FD5" w14:textId="77777777" w:rsidR="00DC7009" w:rsidRDefault="00DC7009" w:rsidP="001B7E4F">
      <w:pPr>
        <w:spacing w:line="295" w:lineRule="auto"/>
        <w:jc w:val="both"/>
        <w:rPr>
          <w:sz w:val="20"/>
          <w:szCs w:val="20"/>
        </w:rPr>
      </w:pPr>
    </w:p>
    <w:p w14:paraId="5D638974" w14:textId="77777777" w:rsidR="00DC7009" w:rsidRPr="00BD7D18" w:rsidRDefault="00DC7009" w:rsidP="00DC7009">
      <w:pPr>
        <w:spacing w:line="295" w:lineRule="auto"/>
        <w:jc w:val="both"/>
        <w:rPr>
          <w:sz w:val="20"/>
          <w:szCs w:val="20"/>
          <w:lang w:val="ru-RU"/>
        </w:rPr>
      </w:pPr>
      <w:r w:rsidRPr="00BD7D18">
        <w:rPr>
          <w:sz w:val="20"/>
          <w:szCs w:val="20"/>
          <w:lang w:val="ru-RU"/>
        </w:rPr>
        <w:t>Подрядчик обязуется создать информационную модель (</w:t>
      </w:r>
      <w:r w:rsidRPr="00BD7D18">
        <w:rPr>
          <w:sz w:val="20"/>
          <w:szCs w:val="20"/>
          <w:lang w:val="en-US"/>
        </w:rPr>
        <w:t>PIM</w:t>
      </w:r>
      <w:r w:rsidRPr="00BD7D18">
        <w:rPr>
          <w:sz w:val="20"/>
          <w:szCs w:val="20"/>
          <w:lang w:val="ru-RU"/>
        </w:rPr>
        <w:t xml:space="preserve">, </w:t>
      </w:r>
      <w:r w:rsidRPr="00BD7D18">
        <w:rPr>
          <w:sz w:val="20"/>
          <w:szCs w:val="20"/>
          <w:lang w:val="en-US"/>
        </w:rPr>
        <w:t>AIM</w:t>
      </w:r>
      <w:r w:rsidRPr="00BD7D18">
        <w:rPr>
          <w:sz w:val="20"/>
          <w:szCs w:val="20"/>
          <w:lang w:val="ru-RU"/>
        </w:rPr>
        <w:t xml:space="preserve">), которая обеспечит информационно-техническое сопровождение жизненного цикла Объекта (ТИМСО). </w:t>
      </w:r>
    </w:p>
    <w:p w14:paraId="5649100F" w14:textId="77777777" w:rsidR="00CD0D17" w:rsidRPr="00C51CD7" w:rsidRDefault="00CD0D17" w:rsidP="001B7E4F">
      <w:pPr>
        <w:pStyle w:val="a3"/>
        <w:spacing w:before="9"/>
        <w:rPr>
          <w:sz w:val="20"/>
          <w:szCs w:val="20"/>
        </w:rPr>
      </w:pPr>
    </w:p>
    <w:p w14:paraId="719B2F94" w14:textId="77777777" w:rsidR="00B500C0" w:rsidRDefault="003829B7" w:rsidP="00B500C0">
      <w:pPr>
        <w:rPr>
          <w:sz w:val="20"/>
          <w:szCs w:val="20"/>
        </w:rPr>
      </w:pPr>
      <w:r w:rsidRPr="00C51CD7">
        <w:rPr>
          <w:b/>
          <w:sz w:val="20"/>
          <w:szCs w:val="20"/>
        </w:rPr>
        <w:t>Работы</w:t>
      </w:r>
      <w:r w:rsidRPr="00C51CD7">
        <w:rPr>
          <w:b/>
          <w:spacing w:val="-4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включают</w:t>
      </w:r>
      <w:r w:rsidRPr="00C51CD7">
        <w:rPr>
          <w:spacing w:val="-6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6"/>
          <w:sz w:val="20"/>
          <w:szCs w:val="20"/>
        </w:rPr>
        <w:t xml:space="preserve"> </w:t>
      </w:r>
      <w:r w:rsidRPr="00C51CD7">
        <w:rPr>
          <w:sz w:val="20"/>
          <w:szCs w:val="20"/>
        </w:rPr>
        <w:t>себя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следующее:</w:t>
      </w:r>
    </w:p>
    <w:p w14:paraId="3196F3AC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1) </w:t>
      </w:r>
      <w:r w:rsidR="003829B7" w:rsidRPr="00C51CD7">
        <w:rPr>
          <w:sz w:val="20"/>
          <w:szCs w:val="20"/>
        </w:rPr>
        <w:t>выполнение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всех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необходимых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инженерно-изыскательских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разработка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проектно-сметной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документации (далее – ПСД) по всему комплексу проектных и изыскательских работ в соответствии с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действующими законодательными и иными нормативными правовыми актами Республики Казахстан,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строительными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нормами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правилами,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также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иными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государственными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межгосударственными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нормативами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области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архитектуры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действующими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территории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Республики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Казахстан, на стадию «Рабочий проект» с получением положительного заключения Государственной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экспертизы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для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Объекта/Работ</w:t>
      </w:r>
      <w:r w:rsidR="00353E76" w:rsidRPr="00C51CD7">
        <w:rPr>
          <w:sz w:val="20"/>
          <w:szCs w:val="20"/>
          <w:lang w:val="ru-RU"/>
        </w:rPr>
        <w:t xml:space="preserve">, </w:t>
      </w:r>
      <w:r w:rsidR="00353E76" w:rsidRPr="00C51CD7">
        <w:rPr>
          <w:sz w:val="20"/>
          <w:szCs w:val="20"/>
          <w:lang w:val="en-US"/>
        </w:rPr>
        <w:t>BIM</w:t>
      </w:r>
      <w:r w:rsidR="00353E76" w:rsidRPr="00C51CD7">
        <w:rPr>
          <w:sz w:val="20"/>
          <w:szCs w:val="20"/>
          <w:lang w:val="ru-RU"/>
        </w:rPr>
        <w:t>-моделирование</w:t>
      </w:r>
      <w:r w:rsidR="003829B7" w:rsidRPr="00C51CD7">
        <w:rPr>
          <w:sz w:val="20"/>
          <w:szCs w:val="20"/>
        </w:rPr>
        <w:t>;</w:t>
      </w:r>
    </w:p>
    <w:p w14:paraId="23872B6A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2) </w:t>
      </w:r>
      <w:r w:rsidR="003829B7" w:rsidRPr="00C51CD7">
        <w:rPr>
          <w:sz w:val="20"/>
          <w:szCs w:val="20"/>
        </w:rPr>
        <w:t xml:space="preserve">строительство «под ключ», включая: строительно-монтажные работы с </w:t>
      </w:r>
      <w:r w:rsidR="00F93DA7">
        <w:rPr>
          <w:sz w:val="20"/>
          <w:szCs w:val="20"/>
          <w:lang w:val="ru-RU"/>
        </w:rPr>
        <w:t xml:space="preserve">изготовлением и </w:t>
      </w:r>
      <w:r w:rsidR="003829B7" w:rsidRPr="00C51CD7">
        <w:rPr>
          <w:sz w:val="20"/>
          <w:szCs w:val="20"/>
        </w:rPr>
        <w:t>поставкой оборудования 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согласно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разработанным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утвержденным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ПСД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каждой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части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Объекта/Работ;</w:t>
      </w:r>
    </w:p>
    <w:p w14:paraId="3AA742AD" w14:textId="616ECD66" w:rsidR="00CD0D17" w:rsidRPr="00C51CD7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3) </w:t>
      </w:r>
      <w:r w:rsidR="003829B7" w:rsidRPr="00C51CD7">
        <w:rPr>
          <w:sz w:val="20"/>
          <w:szCs w:val="20"/>
        </w:rPr>
        <w:t xml:space="preserve">сопутствующие работы, в том числе </w:t>
      </w:r>
      <w:r w:rsidR="002843BA">
        <w:rPr>
          <w:sz w:val="20"/>
          <w:szCs w:val="20"/>
          <w:lang w:val="ru-RU"/>
        </w:rPr>
        <w:t xml:space="preserve">обеспечение </w:t>
      </w:r>
      <w:r>
        <w:rPr>
          <w:sz w:val="20"/>
          <w:szCs w:val="20"/>
          <w:lang w:val="ru-RU"/>
        </w:rPr>
        <w:t xml:space="preserve">приемки </w:t>
      </w:r>
      <w:r>
        <w:rPr>
          <w:sz w:val="20"/>
          <w:szCs w:val="20"/>
        </w:rPr>
        <w:t>Объекта</w:t>
      </w:r>
      <w:r w:rsidR="000A6BD5">
        <w:rPr>
          <w:sz w:val="20"/>
          <w:szCs w:val="20"/>
        </w:rPr>
        <w:t xml:space="preserve"> в эксплуатацию.</w:t>
      </w:r>
    </w:p>
    <w:p w14:paraId="3DB5C39C" w14:textId="77777777" w:rsidR="00CD0D17" w:rsidRPr="00C51CD7" w:rsidRDefault="00CD0D17" w:rsidP="001B7E4F">
      <w:pPr>
        <w:pStyle w:val="a3"/>
        <w:spacing w:before="6"/>
        <w:rPr>
          <w:sz w:val="20"/>
          <w:szCs w:val="20"/>
        </w:rPr>
      </w:pPr>
    </w:p>
    <w:p w14:paraId="62A8B5B3" w14:textId="77777777" w:rsidR="00B500C0" w:rsidRDefault="00D10CB6" w:rsidP="00B500C0">
      <w:pPr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рамках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Договора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обязуется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выполнить:</w:t>
      </w:r>
    </w:p>
    <w:p w14:paraId="25721377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 w:rsidRPr="00B500C0">
        <w:rPr>
          <w:sz w:val="20"/>
          <w:szCs w:val="20"/>
          <w:lang w:val="ru-RU"/>
        </w:rPr>
        <w:t xml:space="preserve">) </w:t>
      </w:r>
      <w:r w:rsidR="003829B7" w:rsidRPr="00C51CD7">
        <w:rPr>
          <w:sz w:val="20"/>
          <w:szCs w:val="20"/>
        </w:rPr>
        <w:t>проектно-изыскательские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(стадии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«Рабочий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проект»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для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Объекта/Работ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строгом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соответствии с</w:t>
      </w:r>
      <w:r w:rsidR="0047431C" w:rsidRPr="00C51CD7">
        <w:rPr>
          <w:sz w:val="20"/>
          <w:szCs w:val="20"/>
        </w:rPr>
        <w:t xml:space="preserve"> требованиями СН РК 1.02-03-2022</w:t>
      </w:r>
      <w:r w:rsidR="003829B7" w:rsidRPr="00C51CD7">
        <w:rPr>
          <w:sz w:val="20"/>
          <w:szCs w:val="20"/>
        </w:rPr>
        <w:t xml:space="preserve"> и других нормативно-технических и регулирующих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документов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РК);</w:t>
      </w:r>
    </w:p>
    <w:p w14:paraId="5B09E4DA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b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3829B7" w:rsidRPr="00C51CD7">
        <w:rPr>
          <w:sz w:val="20"/>
          <w:szCs w:val="20"/>
        </w:rPr>
        <w:t>оформление</w:t>
      </w:r>
      <w:proofErr w:type="gramEnd"/>
      <w:r w:rsidR="003829B7" w:rsidRPr="00C51CD7">
        <w:rPr>
          <w:sz w:val="20"/>
          <w:szCs w:val="20"/>
        </w:rPr>
        <w:t xml:space="preserve"> и получение всех необходимых Разрешений/Согласований/Заключений и т. д. от всех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заинтересованных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сторон,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уполномоченных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государственных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органов,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для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начала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производства</w:t>
      </w:r>
      <w:r w:rsidR="005515B2" w:rsidRPr="00C51CD7">
        <w:rPr>
          <w:sz w:val="20"/>
          <w:szCs w:val="20"/>
          <w:lang w:val="ru-RU"/>
        </w:rPr>
        <w:t xml:space="preserve"> </w:t>
      </w:r>
      <w:r w:rsidR="003829B7" w:rsidRPr="00C51CD7">
        <w:rPr>
          <w:spacing w:val="-5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Работ;</w:t>
      </w:r>
    </w:p>
    <w:p w14:paraId="2CA66DD8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c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3829B7" w:rsidRPr="00C51CD7">
        <w:rPr>
          <w:sz w:val="20"/>
          <w:szCs w:val="20"/>
        </w:rPr>
        <w:t>производство</w:t>
      </w:r>
      <w:proofErr w:type="gramEnd"/>
      <w:r w:rsidR="003829B7" w:rsidRPr="00C51CD7">
        <w:rPr>
          <w:sz w:val="20"/>
          <w:szCs w:val="20"/>
        </w:rPr>
        <w:t xml:space="preserve"> строительно-монтажных работ (в строгом соответствии с требованиями СН РК 1.03-00-</w:t>
      </w:r>
      <w:r w:rsidR="0047431C" w:rsidRPr="00C51CD7">
        <w:rPr>
          <w:sz w:val="20"/>
          <w:szCs w:val="20"/>
        </w:rPr>
        <w:t>2022</w:t>
      </w:r>
      <w:r w:rsidR="003829B7" w:rsidRPr="00C51CD7">
        <w:rPr>
          <w:sz w:val="20"/>
          <w:szCs w:val="20"/>
        </w:rPr>
        <w:t>, законодательства и других нормативно-технических и регулирующих документов РК), включая, но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ограничиваясь:</w:t>
      </w:r>
    </w:p>
    <w:p w14:paraId="033DD8F0" w14:textId="77777777" w:rsidR="00B500C0" w:rsidRDefault="00B500C0" w:rsidP="00B500C0">
      <w:pPr>
        <w:rPr>
          <w:sz w:val="20"/>
          <w:szCs w:val="20"/>
        </w:rPr>
      </w:pPr>
      <w:r w:rsidRPr="00B500C0">
        <w:rPr>
          <w:sz w:val="20"/>
          <w:szCs w:val="20"/>
          <w:lang w:val="ru-RU"/>
        </w:rPr>
        <w:t xml:space="preserve">- </w:t>
      </w:r>
      <w:r w:rsidR="003829B7" w:rsidRPr="00B500C0">
        <w:rPr>
          <w:sz w:val="20"/>
          <w:szCs w:val="20"/>
        </w:rPr>
        <w:t>подготовкой</w:t>
      </w:r>
      <w:r w:rsidR="003829B7" w:rsidRPr="00B500C0">
        <w:rPr>
          <w:spacing w:val="-9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территории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строительства;</w:t>
      </w:r>
    </w:p>
    <w:p w14:paraId="0D5C364A" w14:textId="77777777" w:rsidR="00B500C0" w:rsidRDefault="00B500C0" w:rsidP="00B500C0">
      <w:pPr>
        <w:rPr>
          <w:sz w:val="20"/>
          <w:szCs w:val="20"/>
        </w:rPr>
      </w:pPr>
      <w:r w:rsidRPr="00B500C0">
        <w:rPr>
          <w:sz w:val="20"/>
          <w:szCs w:val="20"/>
          <w:lang w:val="ru-RU"/>
        </w:rPr>
        <w:t xml:space="preserve">- </w:t>
      </w:r>
      <w:r w:rsidR="00F93DA7" w:rsidRPr="00B500C0">
        <w:rPr>
          <w:sz w:val="20"/>
          <w:szCs w:val="20"/>
          <w:lang w:val="ru-RU"/>
        </w:rPr>
        <w:t xml:space="preserve">изготовлением и </w:t>
      </w:r>
      <w:r w:rsidR="003829B7" w:rsidRPr="00B500C0">
        <w:rPr>
          <w:sz w:val="20"/>
          <w:szCs w:val="20"/>
        </w:rPr>
        <w:t>организацией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поставки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оборудования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и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материалов,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согласно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проектно-сметной</w:t>
      </w:r>
      <w:r w:rsidR="003829B7" w:rsidRPr="00B500C0">
        <w:rPr>
          <w:spacing w:val="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документации,</w:t>
      </w:r>
      <w:r w:rsidR="003829B7" w:rsidRPr="00B500C0">
        <w:rPr>
          <w:spacing w:val="-5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временным</w:t>
      </w:r>
      <w:r w:rsidR="003829B7" w:rsidRPr="00B500C0">
        <w:rPr>
          <w:spacing w:val="-2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накоплением</w:t>
      </w:r>
      <w:r w:rsidR="003829B7" w:rsidRPr="00B500C0">
        <w:rPr>
          <w:spacing w:val="-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и</w:t>
      </w:r>
      <w:r w:rsidR="003829B7" w:rsidRPr="00B500C0">
        <w:rPr>
          <w:spacing w:val="-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хранением;</w:t>
      </w:r>
    </w:p>
    <w:p w14:paraId="1795CFD0" w14:textId="77777777" w:rsidR="00B500C0" w:rsidRDefault="00B500C0" w:rsidP="00B500C0">
      <w:pPr>
        <w:rPr>
          <w:sz w:val="20"/>
          <w:szCs w:val="20"/>
        </w:rPr>
      </w:pPr>
      <w:r w:rsidRPr="00B500C0">
        <w:rPr>
          <w:sz w:val="20"/>
          <w:szCs w:val="20"/>
          <w:lang w:val="ru-RU"/>
        </w:rPr>
        <w:t xml:space="preserve">- </w:t>
      </w:r>
      <w:r w:rsidR="003829B7" w:rsidRPr="00B500C0">
        <w:rPr>
          <w:sz w:val="20"/>
          <w:szCs w:val="20"/>
        </w:rPr>
        <w:t>непосредственно</w:t>
      </w:r>
      <w:r w:rsidR="003829B7" w:rsidRPr="00B500C0">
        <w:rPr>
          <w:spacing w:val="-11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производством</w:t>
      </w:r>
      <w:r w:rsidR="003829B7" w:rsidRPr="00B500C0">
        <w:rPr>
          <w:spacing w:val="-1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строительно-монтажных</w:t>
      </w:r>
      <w:r w:rsidR="003829B7" w:rsidRPr="00B500C0">
        <w:rPr>
          <w:spacing w:val="-1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работ</w:t>
      </w:r>
      <w:r w:rsidR="003829B7" w:rsidRPr="00B500C0">
        <w:rPr>
          <w:spacing w:val="-1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на</w:t>
      </w:r>
      <w:r w:rsidR="003829B7" w:rsidRPr="00B500C0">
        <w:rPr>
          <w:spacing w:val="-1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площадке</w:t>
      </w:r>
      <w:r w:rsidR="003829B7" w:rsidRPr="00B500C0">
        <w:rPr>
          <w:spacing w:val="-10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строительства;</w:t>
      </w:r>
    </w:p>
    <w:p w14:paraId="79736E77" w14:textId="77777777" w:rsidR="00B500C0" w:rsidRDefault="00B500C0" w:rsidP="00B500C0">
      <w:pPr>
        <w:rPr>
          <w:sz w:val="20"/>
          <w:szCs w:val="20"/>
        </w:rPr>
      </w:pPr>
      <w:r w:rsidRPr="00B500C0">
        <w:rPr>
          <w:sz w:val="20"/>
          <w:szCs w:val="20"/>
          <w:lang w:val="ru-RU"/>
        </w:rPr>
        <w:t xml:space="preserve">- </w:t>
      </w:r>
      <w:r w:rsidR="003829B7" w:rsidRPr="00B500C0">
        <w:rPr>
          <w:sz w:val="20"/>
          <w:szCs w:val="20"/>
        </w:rPr>
        <w:t>проведением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всех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необходимых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лабораторных</w:t>
      </w:r>
      <w:r w:rsidR="003829B7" w:rsidRPr="00B500C0">
        <w:rPr>
          <w:spacing w:val="-6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испытаний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во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время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строительства;</w:t>
      </w:r>
    </w:p>
    <w:p w14:paraId="5EF54E95" w14:textId="77777777" w:rsidR="00B500C0" w:rsidRDefault="00B500C0" w:rsidP="00B500C0">
      <w:pPr>
        <w:rPr>
          <w:sz w:val="20"/>
          <w:szCs w:val="20"/>
        </w:rPr>
      </w:pPr>
      <w:r w:rsidRPr="00B500C0">
        <w:rPr>
          <w:sz w:val="20"/>
          <w:szCs w:val="20"/>
          <w:lang w:val="ru-RU"/>
        </w:rPr>
        <w:t xml:space="preserve">- </w:t>
      </w:r>
      <w:r w:rsidR="003829B7" w:rsidRPr="00B500C0">
        <w:rPr>
          <w:sz w:val="20"/>
          <w:szCs w:val="20"/>
        </w:rPr>
        <w:t>обеспечением</w:t>
      </w:r>
      <w:r w:rsidR="003829B7" w:rsidRPr="00B500C0">
        <w:rPr>
          <w:spacing w:val="-4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охраной</w:t>
      </w:r>
      <w:r w:rsidR="003829B7" w:rsidRPr="00B500C0">
        <w:rPr>
          <w:spacing w:val="-3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Объекта</w:t>
      </w:r>
      <w:r w:rsidR="003829B7" w:rsidRPr="00B500C0">
        <w:rPr>
          <w:spacing w:val="-5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до</w:t>
      </w:r>
      <w:r w:rsidR="003829B7" w:rsidRPr="00B500C0">
        <w:rPr>
          <w:spacing w:val="-4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его</w:t>
      </w:r>
      <w:r w:rsidR="003829B7" w:rsidRPr="00B500C0">
        <w:rPr>
          <w:spacing w:val="-5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передачи</w:t>
      </w:r>
      <w:r w:rsidR="003829B7" w:rsidRPr="00B500C0">
        <w:rPr>
          <w:spacing w:val="-4"/>
          <w:sz w:val="20"/>
          <w:szCs w:val="20"/>
        </w:rPr>
        <w:t xml:space="preserve"> </w:t>
      </w:r>
      <w:r w:rsidR="00CD6DFB" w:rsidRPr="00B500C0">
        <w:rPr>
          <w:sz w:val="20"/>
          <w:szCs w:val="20"/>
          <w:lang w:val="ru-RU"/>
        </w:rPr>
        <w:t>Заказчику</w:t>
      </w:r>
      <w:r w:rsidR="003829B7" w:rsidRPr="00B500C0">
        <w:rPr>
          <w:sz w:val="20"/>
          <w:szCs w:val="20"/>
        </w:rPr>
        <w:t>.</w:t>
      </w:r>
    </w:p>
    <w:p w14:paraId="025AB7C6" w14:textId="77777777" w:rsidR="00B500C0" w:rsidRDefault="00B500C0" w:rsidP="00B500C0">
      <w:pPr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d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2C7DE4" w:rsidRPr="002C7DE4">
        <w:rPr>
          <w:sz w:val="20"/>
          <w:szCs w:val="20"/>
          <w:lang w:val="ru-RU"/>
        </w:rPr>
        <w:t>обеспечить</w:t>
      </w:r>
      <w:proofErr w:type="gramEnd"/>
      <w:r w:rsidR="002C7DE4" w:rsidRPr="002C7DE4">
        <w:rPr>
          <w:sz w:val="20"/>
          <w:szCs w:val="20"/>
          <w:lang w:val="ru-RU"/>
        </w:rPr>
        <w:t xml:space="preserve"> приемку</w:t>
      </w:r>
      <w:r w:rsidR="002C7DE4" w:rsidRPr="002C7DE4">
        <w:rPr>
          <w:sz w:val="20"/>
          <w:szCs w:val="20"/>
        </w:rPr>
        <w:t xml:space="preserve"> Объекта/Работ в эксплуатацию</w:t>
      </w:r>
      <w:r w:rsidR="002C7DE4">
        <w:rPr>
          <w:sz w:val="20"/>
          <w:szCs w:val="20"/>
          <w:lang w:val="ru-RU"/>
        </w:rPr>
        <w:t>;</w:t>
      </w:r>
    </w:p>
    <w:p w14:paraId="04AACFFE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3829B7" w:rsidRPr="00C51CD7">
        <w:rPr>
          <w:sz w:val="20"/>
          <w:szCs w:val="20"/>
        </w:rPr>
        <w:t>регистрац</w:t>
      </w:r>
      <w:r w:rsidR="00CD6DFB" w:rsidRPr="00C51CD7">
        <w:rPr>
          <w:sz w:val="20"/>
          <w:szCs w:val="20"/>
        </w:rPr>
        <w:t>ия</w:t>
      </w:r>
      <w:proofErr w:type="gramEnd"/>
      <w:r w:rsidR="00CD6DFB" w:rsidRPr="00C51CD7">
        <w:rPr>
          <w:sz w:val="20"/>
          <w:szCs w:val="20"/>
        </w:rPr>
        <w:t xml:space="preserve"> соответствующих прав </w:t>
      </w:r>
      <w:r w:rsidR="00CD6DFB" w:rsidRPr="00C51CD7">
        <w:rPr>
          <w:sz w:val="20"/>
          <w:szCs w:val="20"/>
          <w:lang w:val="ru-RU"/>
        </w:rPr>
        <w:t>Заказчика</w:t>
      </w:r>
      <w:r w:rsidR="003829B7" w:rsidRPr="00C51CD7">
        <w:rPr>
          <w:sz w:val="20"/>
          <w:szCs w:val="20"/>
        </w:rPr>
        <w:t xml:space="preserve"> на Объект/Работы в целом или его часть после приемки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Объекта/Работ в эксплуатацию в порядке, установленном законодательством Республики Казахстан 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Договором;</w:t>
      </w:r>
    </w:p>
    <w:p w14:paraId="1924139C" w14:textId="77777777" w:rsidR="00B500C0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f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3829B7" w:rsidRPr="00B500C0">
        <w:rPr>
          <w:sz w:val="20"/>
          <w:szCs w:val="20"/>
        </w:rPr>
        <w:t>передача</w:t>
      </w:r>
      <w:proofErr w:type="gramEnd"/>
      <w:r w:rsidR="003829B7" w:rsidRPr="00B500C0">
        <w:rPr>
          <w:spacing w:val="-8"/>
          <w:sz w:val="20"/>
          <w:szCs w:val="20"/>
        </w:rPr>
        <w:t xml:space="preserve"> </w:t>
      </w:r>
      <w:r w:rsidR="00CD6DFB" w:rsidRPr="00B500C0">
        <w:rPr>
          <w:sz w:val="20"/>
          <w:szCs w:val="20"/>
          <w:lang w:val="ru-RU"/>
        </w:rPr>
        <w:t>Заказчику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завершенных</w:t>
      </w:r>
      <w:r w:rsidR="003829B7" w:rsidRPr="00B500C0">
        <w:rPr>
          <w:spacing w:val="-6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строительством</w:t>
      </w:r>
      <w:r w:rsidR="003829B7" w:rsidRPr="00B500C0">
        <w:rPr>
          <w:spacing w:val="-8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и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готовых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к</w:t>
      </w:r>
      <w:r w:rsidR="003829B7" w:rsidRPr="00B500C0">
        <w:rPr>
          <w:spacing w:val="-8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эксплуатации</w:t>
      </w:r>
      <w:r w:rsidR="003829B7" w:rsidRPr="00B500C0">
        <w:rPr>
          <w:spacing w:val="-7"/>
          <w:sz w:val="20"/>
          <w:szCs w:val="20"/>
        </w:rPr>
        <w:t xml:space="preserve"> </w:t>
      </w:r>
      <w:r w:rsidR="003829B7" w:rsidRPr="00B500C0">
        <w:rPr>
          <w:sz w:val="20"/>
          <w:szCs w:val="20"/>
        </w:rPr>
        <w:t>Объектов/Работ;</w:t>
      </w:r>
    </w:p>
    <w:p w14:paraId="0EDDC0CC" w14:textId="48552947" w:rsidR="00CD0D17" w:rsidRPr="00C51CD7" w:rsidRDefault="00B500C0" w:rsidP="00B500C0">
      <w:pPr>
        <w:rPr>
          <w:sz w:val="20"/>
          <w:szCs w:val="20"/>
        </w:rPr>
      </w:pPr>
      <w:r>
        <w:rPr>
          <w:sz w:val="20"/>
          <w:szCs w:val="20"/>
          <w:lang w:val="en-US"/>
        </w:rPr>
        <w:t>g</w:t>
      </w:r>
      <w:r w:rsidRPr="00B500C0">
        <w:rPr>
          <w:sz w:val="20"/>
          <w:szCs w:val="20"/>
          <w:lang w:val="ru-RU"/>
        </w:rPr>
        <w:t xml:space="preserve">) </w:t>
      </w:r>
      <w:proofErr w:type="gramStart"/>
      <w:r w:rsidR="003829B7" w:rsidRPr="00C51CD7">
        <w:rPr>
          <w:sz w:val="20"/>
          <w:szCs w:val="20"/>
        </w:rPr>
        <w:t>сопровождение</w:t>
      </w:r>
      <w:proofErr w:type="gramEnd"/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переданного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CD6DFB" w:rsidRPr="00C51CD7">
        <w:rPr>
          <w:sz w:val="20"/>
          <w:szCs w:val="20"/>
          <w:lang w:val="ru-RU"/>
        </w:rPr>
        <w:t>Заказчику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завершенного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готовых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Объектов/Работ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время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их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пробной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организацией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проведением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доводочных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работ.</w:t>
      </w:r>
    </w:p>
    <w:p w14:paraId="6C3A12FF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0AF7A605" w14:textId="77777777" w:rsidR="00CD0D17" w:rsidRPr="00C51CD7" w:rsidRDefault="00CD0D17" w:rsidP="001B7E4F">
      <w:pPr>
        <w:pStyle w:val="a3"/>
        <w:spacing w:before="3"/>
        <w:rPr>
          <w:sz w:val="20"/>
          <w:szCs w:val="20"/>
        </w:rPr>
      </w:pPr>
    </w:p>
    <w:p w14:paraId="4174ACC9" w14:textId="061D6B07" w:rsidR="00C51CD7" w:rsidRPr="00B500C0" w:rsidRDefault="003829B7" w:rsidP="00B500C0">
      <w:pPr>
        <w:spacing w:line="295" w:lineRule="auto"/>
        <w:ind w:hanging="17"/>
        <w:rPr>
          <w:sz w:val="20"/>
          <w:szCs w:val="20"/>
        </w:rPr>
      </w:pPr>
      <w:r w:rsidRPr="00237E82">
        <w:rPr>
          <w:sz w:val="20"/>
          <w:szCs w:val="20"/>
        </w:rPr>
        <w:t xml:space="preserve">В соответствии с </w:t>
      </w:r>
      <w:r w:rsidR="00390B2A">
        <w:rPr>
          <w:sz w:val="20"/>
          <w:szCs w:val="20"/>
          <w:lang w:val="ru-RU"/>
        </w:rPr>
        <w:t>Заданием на разработку проектно-сметной документации</w:t>
      </w:r>
      <w:r w:rsidRPr="00237E82">
        <w:rPr>
          <w:sz w:val="20"/>
          <w:szCs w:val="20"/>
        </w:rPr>
        <w:t xml:space="preserve"> по Объекту/Работы включают в себя, но не ограничиваясь следующее:</w:t>
      </w:r>
    </w:p>
    <w:p w14:paraId="51260618" w14:textId="4AB63ABD" w:rsidR="00EB087C" w:rsidRPr="005F76A5" w:rsidRDefault="00EB087C" w:rsidP="005F76A5">
      <w:pPr>
        <w:snapToGrid w:val="0"/>
        <w:spacing w:line="288" w:lineRule="auto"/>
        <w:jc w:val="both"/>
        <w:rPr>
          <w:sz w:val="20"/>
          <w:szCs w:val="20"/>
        </w:rPr>
      </w:pPr>
      <w:r w:rsidRPr="00EB087C">
        <w:rPr>
          <w:sz w:val="20"/>
          <w:szCs w:val="20"/>
          <w:lang w:val="ru-RU"/>
        </w:rPr>
        <w:t>- Место присоединения к Южной объездной трассе г. Шымкент (от Ленгерского шоссе до автодороги областного значения КХ-15) автодороги от основной площадки ПГУ должно быть определено совместно с заинтересованными организациями и специалистами ТОО «ПГУ Туркестан», и могут быть уточняться во время разработки рабочего проекта.</w:t>
      </w:r>
      <w:r w:rsidR="005F76A5">
        <w:rPr>
          <w:sz w:val="20"/>
          <w:szCs w:val="20"/>
          <w:lang w:val="ru-RU"/>
        </w:rPr>
        <w:t xml:space="preserve"> </w:t>
      </w:r>
      <w:r w:rsidR="005F76A5" w:rsidRPr="00EB087C">
        <w:rPr>
          <w:sz w:val="20"/>
          <w:szCs w:val="20"/>
        </w:rPr>
        <w:t>Предпол</w:t>
      </w:r>
      <w:r w:rsidR="005F76A5">
        <w:rPr>
          <w:sz w:val="20"/>
          <w:szCs w:val="20"/>
        </w:rPr>
        <w:t xml:space="preserve">агаемый ПК33.00 3,3 км трассы. </w:t>
      </w:r>
    </w:p>
    <w:p w14:paraId="5B62187B" w14:textId="79D5BA56" w:rsidR="005F76A5" w:rsidRPr="005F76A5" w:rsidRDefault="005F76A5" w:rsidP="005F76A5">
      <w:pPr>
        <w:snapToGrid w:val="0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-</w:t>
      </w:r>
      <w:r w:rsidR="004359E3">
        <w:rPr>
          <w:sz w:val="20"/>
          <w:szCs w:val="20"/>
          <w:lang w:val="ru-RU"/>
        </w:rPr>
        <w:t xml:space="preserve"> </w:t>
      </w:r>
      <w:r w:rsidRPr="00EB087C">
        <w:rPr>
          <w:sz w:val="20"/>
          <w:szCs w:val="20"/>
        </w:rPr>
        <w:t>Категорию</w:t>
      </w:r>
      <w:r w:rsidR="00E24392">
        <w:rPr>
          <w:sz w:val="20"/>
          <w:szCs w:val="20"/>
          <w:lang w:val="ru-RU"/>
        </w:rPr>
        <w:t xml:space="preserve"> (не менее </w:t>
      </w:r>
      <w:r w:rsidR="00E24392">
        <w:rPr>
          <w:sz w:val="20"/>
          <w:szCs w:val="20"/>
          <w:lang w:val="en-US"/>
        </w:rPr>
        <w:t>III</w:t>
      </w:r>
      <w:r w:rsidR="00E24392">
        <w:rPr>
          <w:sz w:val="20"/>
          <w:szCs w:val="20"/>
          <w:lang w:val="ru-RU"/>
        </w:rPr>
        <w:t>-</w:t>
      </w:r>
      <w:r w:rsidR="00E24392">
        <w:rPr>
          <w:sz w:val="20"/>
          <w:szCs w:val="20"/>
          <w:lang w:val="en-US"/>
        </w:rPr>
        <w:t>B</w:t>
      </w:r>
      <w:r w:rsidR="00E24392">
        <w:rPr>
          <w:sz w:val="20"/>
          <w:szCs w:val="20"/>
          <w:lang w:val="ru-RU"/>
        </w:rPr>
        <w:t>)</w:t>
      </w:r>
      <w:r w:rsidRPr="00EB087C">
        <w:rPr>
          <w:sz w:val="20"/>
          <w:szCs w:val="20"/>
        </w:rPr>
        <w:t>, грузоподъемность и протяженность автодороги предусмотреть с учетом логистических нужд при строительстве и эксплуа</w:t>
      </w:r>
      <w:r>
        <w:rPr>
          <w:sz w:val="20"/>
          <w:szCs w:val="20"/>
        </w:rPr>
        <w:t xml:space="preserve">тации ПГУ (уточнить проектом). </w:t>
      </w:r>
    </w:p>
    <w:p w14:paraId="3AC4AC19" w14:textId="1BCAA0CC" w:rsidR="00EB087C" w:rsidRDefault="005F76A5" w:rsidP="00EB087C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П</w:t>
      </w:r>
      <w:r w:rsidR="00EB087C" w:rsidRPr="00EB087C">
        <w:rPr>
          <w:sz w:val="20"/>
          <w:szCs w:val="20"/>
          <w:lang w:val="ru-RU"/>
        </w:rPr>
        <w:t>ротяженн</w:t>
      </w:r>
      <w:r>
        <w:rPr>
          <w:sz w:val="20"/>
          <w:szCs w:val="20"/>
          <w:lang w:val="ru-RU"/>
        </w:rPr>
        <w:t>ость 5,9 км (уточнить проектом).</w:t>
      </w:r>
    </w:p>
    <w:p w14:paraId="7443C6E2" w14:textId="2F8D85F6" w:rsidR="005F76A5" w:rsidRDefault="005F76A5" w:rsidP="00EB087C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  <w:lang w:val="ru-RU"/>
        </w:rPr>
        <w:t>Выбор типа пересечения или примыкания дорог должен быть выполнен на основании данных о перспективной интенсивности и составе транспортных потоков во всех направлениях и сравнения вариантов с учетом экономической эффективности</w:t>
      </w:r>
      <w:r>
        <w:rPr>
          <w:sz w:val="20"/>
          <w:szCs w:val="20"/>
          <w:lang w:val="ru-RU"/>
        </w:rPr>
        <w:t>.</w:t>
      </w:r>
    </w:p>
    <w:p w14:paraId="41EDF28E" w14:textId="054B8DF5" w:rsidR="005F76A5" w:rsidRDefault="005F76A5" w:rsidP="00EB087C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  <w:lang w:val="ru-RU"/>
        </w:rPr>
        <w:t xml:space="preserve">По согласованию с Заказчиком при разработке проектно-сметной документации предусмотреть строительство </w:t>
      </w:r>
      <w:r w:rsidRPr="005F76A5">
        <w:rPr>
          <w:sz w:val="20"/>
          <w:szCs w:val="20"/>
          <w:lang w:val="ru-RU"/>
        </w:rPr>
        <w:lastRenderedPageBreak/>
        <w:t>опытно-экспериментальных участков, с применением инновационных технологий и материалов направленные на снижение материалоемкости и себестоимости дорожных конструкций, повышение прочностных характеристик конструктивных слоев дорожной одежды, эксплуатационного ресурса покрытий, безопасности дорожного движения и совершенствование методов строительства и проектирования</w:t>
      </w:r>
      <w:r>
        <w:rPr>
          <w:sz w:val="20"/>
          <w:szCs w:val="20"/>
          <w:lang w:val="ru-RU"/>
        </w:rPr>
        <w:t>.</w:t>
      </w:r>
    </w:p>
    <w:p w14:paraId="7B81C973" w14:textId="7DDBBB48" w:rsidR="005F76A5" w:rsidRPr="005F76A5" w:rsidRDefault="005F76A5" w:rsidP="005F76A5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</w:rPr>
        <w:t>При наличии в проектно-сметной документации опытно-экспериментальных участков в сметной документации предусмотреть затраты на научно-техническое сопровождение, осмотр, мониторинг и исследования опытно-экспериментальных участков.</w:t>
      </w:r>
    </w:p>
    <w:p w14:paraId="3D1A3045" w14:textId="4B63496C" w:rsidR="005F76A5" w:rsidRPr="005F76A5" w:rsidRDefault="005F76A5" w:rsidP="005F76A5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</w:rPr>
        <w:t xml:space="preserve">На мостовых сооружениях и путепроводах необходимо предусматривать современные решения по деформационным швам на стыках. В целях недопущения просадок в зоне переходных плит у мостов и путепроводов, предусмотреть проектные решения по усилению бетонного лежня, уплотнению подушек из щебеночного и дренирующего материала или предложить альтернативные решения. </w:t>
      </w:r>
    </w:p>
    <w:p w14:paraId="30BAABB2" w14:textId="36F3D5C9" w:rsidR="005F76A5" w:rsidRPr="005F76A5" w:rsidRDefault="005F76A5" w:rsidP="005F76A5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</w:rPr>
        <w:t xml:space="preserve">При осуществлении обратной засыпки тела трубы предусмотреть использование инертных материалов и предложить проектные решения, исключающие просадки на стадии эксплуатации.   </w:t>
      </w:r>
    </w:p>
    <w:p w14:paraId="3ED10C3C" w14:textId="6D0878B7" w:rsidR="005F76A5" w:rsidRDefault="005F76A5" w:rsidP="005F76A5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Pr="005F76A5">
        <w:rPr>
          <w:sz w:val="20"/>
          <w:szCs w:val="20"/>
        </w:rPr>
        <w:t>При производстве земляных работ на мостах и путепроводах (отсыпка высоких насыпей) предусматривать укрепление откосов георешетками или посевом трав. При варианте посева трав рекомендовать сроки посева с учетом максимальной всхожести посевного материала.</w:t>
      </w:r>
    </w:p>
    <w:p w14:paraId="03BDB1E1" w14:textId="67A10F4E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- В</w:t>
      </w:r>
      <w:r w:rsidRPr="00823DC2">
        <w:rPr>
          <w:sz w:val="20"/>
          <w:szCs w:val="20"/>
        </w:rPr>
        <w:t>ысоту насыпи назначить по условиям снегонезаносимости, на отдельных участках, где в существующих условиях невозможно выполнить это требование, пре</w:t>
      </w:r>
      <w:r>
        <w:rPr>
          <w:sz w:val="20"/>
          <w:szCs w:val="20"/>
        </w:rPr>
        <w:t>дусмотреть защитные мероприятия.</w:t>
      </w:r>
    </w:p>
    <w:p w14:paraId="1F5DA748" w14:textId="1ED89C02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 w:rsidRPr="00823DC2"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замену или стабилизацию переувлажн</w:t>
      </w:r>
      <w:r>
        <w:rPr>
          <w:sz w:val="20"/>
          <w:szCs w:val="20"/>
        </w:rPr>
        <w:t>енных грунтов при необходимости.</w:t>
      </w:r>
    </w:p>
    <w:p w14:paraId="66E744E1" w14:textId="76618E95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мероприятия по укре</w:t>
      </w:r>
      <w:r>
        <w:rPr>
          <w:sz w:val="20"/>
          <w:szCs w:val="20"/>
        </w:rPr>
        <w:t>плению откосов выемок и насыпей.</w:t>
      </w:r>
    </w:p>
    <w:p w14:paraId="514A4FC4" w14:textId="612CD5F6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 xml:space="preserve">редусмотреть защитные мероприятия земляного полотна и дорожной одежды от подтопления сточными водами, а также в весенний период – от талых вод в период реконструкции (строительства) и эксплуатации автомобильной </w:t>
      </w:r>
      <w:r>
        <w:rPr>
          <w:sz w:val="20"/>
          <w:szCs w:val="20"/>
        </w:rPr>
        <w:t>дороги современными материалами.</w:t>
      </w:r>
    </w:p>
    <w:p w14:paraId="2AE2FEDA" w14:textId="37FC820B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мероприятия по укреплению откосов высоких насыпей и на сложных участках с учетом новых технологии и материалов в дорожной отрасли (ге</w:t>
      </w:r>
      <w:r>
        <w:rPr>
          <w:sz w:val="20"/>
          <w:szCs w:val="20"/>
        </w:rPr>
        <w:t>отекстилем, георешеткой и др</w:t>
      </w:r>
      <w:r>
        <w:rPr>
          <w:sz w:val="20"/>
          <w:szCs w:val="20"/>
          <w:lang w:val="ru-RU"/>
        </w:rPr>
        <w:t>.</w:t>
      </w:r>
      <w:r>
        <w:rPr>
          <w:sz w:val="20"/>
          <w:szCs w:val="20"/>
        </w:rPr>
        <w:t>)</w:t>
      </w:r>
      <w:r>
        <w:rPr>
          <w:sz w:val="20"/>
          <w:szCs w:val="20"/>
          <w:lang w:val="ru-RU"/>
        </w:rPr>
        <w:t>.</w:t>
      </w:r>
      <w:r w:rsidRPr="00823DC2">
        <w:rPr>
          <w:sz w:val="20"/>
          <w:szCs w:val="20"/>
        </w:rPr>
        <w:t xml:space="preserve">           </w:t>
      </w:r>
    </w:p>
    <w:p w14:paraId="4ADE30CB" w14:textId="3097556F" w:rsid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стабилизацию или замену непригодного грунта рабочего слоя земляного полотна на пучинистых участках.</w:t>
      </w:r>
    </w:p>
    <w:p w14:paraId="0B91C5F5" w14:textId="276C3910" w:rsidR="007E2A09" w:rsidRDefault="007E2A09" w:rsidP="00823DC2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П</w:t>
      </w:r>
      <w:r w:rsidRPr="007E2A09">
        <w:rPr>
          <w:sz w:val="20"/>
          <w:szCs w:val="20"/>
        </w:rPr>
        <w:t>редусмотреть защитные мероприятия на снегозаносимых участках</w:t>
      </w:r>
      <w:r>
        <w:rPr>
          <w:sz w:val="20"/>
          <w:szCs w:val="20"/>
          <w:lang w:val="ru-RU"/>
        </w:rPr>
        <w:t>.</w:t>
      </w:r>
    </w:p>
    <w:p w14:paraId="2DA7F240" w14:textId="5D9C84BE" w:rsidR="007E2A09" w:rsidRPr="007E2A09" w:rsidRDefault="007E2A09" w:rsidP="007E2A09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- У</w:t>
      </w:r>
      <w:r w:rsidRPr="007E2A09">
        <w:rPr>
          <w:sz w:val="20"/>
          <w:szCs w:val="20"/>
        </w:rPr>
        <w:t>стройство скотопрогонов и проездов сельскохозяйственной техники (при необходимости), местоположение согласовать с местными исполнительными органами.</w:t>
      </w:r>
    </w:p>
    <w:p w14:paraId="01B5683A" w14:textId="51640C80" w:rsidR="007E2A09" w:rsidRPr="007E2A09" w:rsidRDefault="007E2A09" w:rsidP="007E2A09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7E2A09">
        <w:rPr>
          <w:sz w:val="20"/>
          <w:szCs w:val="20"/>
        </w:rPr>
        <w:t>рименение  стоимости инертных материалов  в районе местонахождения объекта, либо при отстутствии материала и цены, принять с близлежащего района, с согласования Заказчика.</w:t>
      </w:r>
    </w:p>
    <w:p w14:paraId="0E554C1C" w14:textId="74392CE9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- П</w:t>
      </w:r>
      <w:r w:rsidRPr="00823DC2">
        <w:rPr>
          <w:sz w:val="20"/>
          <w:szCs w:val="20"/>
        </w:rPr>
        <w:t>редусмотреть освещения с применением современных осветительных приборов на транспортных развязках, автобусных остановках, в пределах населе</w:t>
      </w:r>
      <w:r>
        <w:rPr>
          <w:sz w:val="20"/>
          <w:szCs w:val="20"/>
        </w:rPr>
        <w:t>нных пунктов и площадках отдыха.</w:t>
      </w:r>
    </w:p>
    <w:p w14:paraId="79558D8F" w14:textId="0FE3E9F7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современные и антивандальные ограждения в придорожной полосе для предотвращения выхода животных на проезжую час</w:t>
      </w:r>
      <w:r>
        <w:rPr>
          <w:sz w:val="20"/>
          <w:szCs w:val="20"/>
        </w:rPr>
        <w:t>ть в местах возможных переходов.</w:t>
      </w:r>
    </w:p>
    <w:p w14:paraId="62249A69" w14:textId="7BDC4274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анти</w:t>
      </w:r>
      <w:r>
        <w:rPr>
          <w:sz w:val="20"/>
          <w:szCs w:val="20"/>
        </w:rPr>
        <w:t>вандальные сигнальные столбики.</w:t>
      </w:r>
    </w:p>
    <w:p w14:paraId="3144AAE7" w14:textId="017547EB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П</w:t>
      </w:r>
      <w:r w:rsidRPr="00823DC2">
        <w:rPr>
          <w:sz w:val="20"/>
          <w:szCs w:val="20"/>
        </w:rPr>
        <w:t>редусмотреть мигающие катафоты на транспортных развязках, на мостовых переходах, на поворотах и пр.;</w:t>
      </w:r>
    </w:p>
    <w:p w14:paraId="325D23F4" w14:textId="4048D1DE" w:rsidR="00823DC2" w:rsidRPr="00823DC2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ru-RU"/>
        </w:rPr>
        <w:t>В</w:t>
      </w:r>
      <w:r w:rsidRPr="00823DC2">
        <w:rPr>
          <w:sz w:val="20"/>
          <w:szCs w:val="20"/>
        </w:rPr>
        <w:t xml:space="preserve"> целях повышения уровня безопасности движения предусмотреть установку дорожных бу</w:t>
      </w:r>
      <w:r>
        <w:rPr>
          <w:sz w:val="20"/>
          <w:szCs w:val="20"/>
        </w:rPr>
        <w:t>феров, устройство шумовых полос.</w:t>
      </w:r>
    </w:p>
    <w:p w14:paraId="5B7D0340" w14:textId="7706EFDF" w:rsidR="00823DC2" w:rsidRDefault="00823DC2" w:rsidP="00823DC2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-  </w:t>
      </w:r>
      <w:r>
        <w:rPr>
          <w:sz w:val="20"/>
          <w:szCs w:val="20"/>
          <w:lang w:val="ru-RU"/>
        </w:rPr>
        <w:t>Р</w:t>
      </w:r>
      <w:r w:rsidRPr="00823DC2">
        <w:rPr>
          <w:sz w:val="20"/>
          <w:szCs w:val="20"/>
        </w:rPr>
        <w:t>азметку предусмотреть термопластиком</w:t>
      </w:r>
      <w:r>
        <w:rPr>
          <w:sz w:val="20"/>
          <w:szCs w:val="20"/>
          <w:lang w:val="ru-RU"/>
        </w:rPr>
        <w:t>.</w:t>
      </w:r>
    </w:p>
    <w:p w14:paraId="7158B820" w14:textId="50E27091" w:rsidR="007E2A09" w:rsidRPr="00823DC2" w:rsidRDefault="007E2A09" w:rsidP="00823DC2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Н</w:t>
      </w:r>
      <w:r w:rsidRPr="007E2A09">
        <w:rPr>
          <w:sz w:val="20"/>
          <w:szCs w:val="20"/>
          <w:lang w:val="ru-RU"/>
        </w:rPr>
        <w:t>а основании инженерно-геологических изысканий заложить в проекте грунтовые карьеры, с оформлением разрешения на разведку ОПИ, с согласованием их местоположения с землепользователями с заключением пригодности грунта и наличием необходимых объемов подтвержденной государственной экспертизой запасов полезных ископаемых в соответствии с кодексом «О недрах и недропользовании»</w:t>
      </w:r>
    </w:p>
    <w:p w14:paraId="5473B0B7" w14:textId="1229092C" w:rsidR="00823DC2" w:rsidRPr="005F76A5" w:rsidRDefault="00823DC2" w:rsidP="00823DC2">
      <w:pPr>
        <w:spacing w:line="295" w:lineRule="auto"/>
        <w:ind w:right="-14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- П</w:t>
      </w:r>
      <w:r w:rsidRPr="00823DC2">
        <w:rPr>
          <w:sz w:val="20"/>
          <w:szCs w:val="20"/>
        </w:rPr>
        <w:t>редусмотреть максимальное использование местных строительных материалов и использование отходов промышленного производства, примен</w:t>
      </w:r>
      <w:r>
        <w:rPr>
          <w:sz w:val="20"/>
          <w:szCs w:val="20"/>
        </w:rPr>
        <w:t>яемого в дорожном строительстве.</w:t>
      </w:r>
    </w:p>
    <w:p w14:paraId="260B0BB5" w14:textId="658C19BD" w:rsidR="00EB087C" w:rsidRPr="00EB087C" w:rsidRDefault="00EB087C" w:rsidP="00EB087C">
      <w:pPr>
        <w:spacing w:line="295" w:lineRule="auto"/>
        <w:ind w:right="-140"/>
        <w:jc w:val="both"/>
        <w:rPr>
          <w:sz w:val="20"/>
          <w:szCs w:val="20"/>
          <w:lang w:val="ru-RU"/>
        </w:rPr>
      </w:pPr>
      <w:r w:rsidRPr="00EB087C">
        <w:rPr>
          <w:sz w:val="20"/>
          <w:szCs w:val="20"/>
          <w:lang w:val="ru-RU"/>
        </w:rPr>
        <w:t>- Согласовать с местными исполнительными органами предварительный выбор схем автодорог к планируемой электростанции на земле населенных пунктов в соответствии с утвержденной градостроительной документацией соответствующего города или населенного пункта, в том числе и с разработчиком градостроительной документации, в случае необходимости получить согласование цен</w:t>
      </w:r>
      <w:r w:rsidR="005F76A5">
        <w:rPr>
          <w:sz w:val="20"/>
          <w:szCs w:val="20"/>
          <w:lang w:val="ru-RU"/>
        </w:rPr>
        <w:t>тральных исполнительных органов.</w:t>
      </w:r>
    </w:p>
    <w:p w14:paraId="2387A62C" w14:textId="06D78F70" w:rsidR="006F6A3C" w:rsidRPr="00EB087C" w:rsidRDefault="00EB087C" w:rsidP="00EB087C">
      <w:pPr>
        <w:spacing w:line="295" w:lineRule="auto"/>
        <w:ind w:right="-140"/>
        <w:jc w:val="both"/>
        <w:rPr>
          <w:sz w:val="20"/>
          <w:szCs w:val="20"/>
        </w:rPr>
      </w:pPr>
      <w:r w:rsidRPr="00EB087C">
        <w:rPr>
          <w:sz w:val="20"/>
          <w:szCs w:val="20"/>
          <w:lang w:val="ru-RU"/>
        </w:rPr>
        <w:lastRenderedPageBreak/>
        <w:t>- Все проектные решения должны соответствовать нормам, правилам, стандартам и правовым актам, действующим на территории Республики Казахстан, в том числе требованиям законодательства Респ</w:t>
      </w:r>
      <w:r>
        <w:rPr>
          <w:sz w:val="20"/>
          <w:szCs w:val="20"/>
          <w:lang w:val="ru-RU"/>
        </w:rPr>
        <w:t>ублики Казахстан об автодорогах.</w:t>
      </w:r>
    </w:p>
    <w:p w14:paraId="3EB7CF79" w14:textId="77777777" w:rsidR="00B500C0" w:rsidRDefault="00B500C0" w:rsidP="001B7E4F">
      <w:pPr>
        <w:pStyle w:val="1"/>
        <w:ind w:left="0" w:firstLine="0"/>
        <w:rPr>
          <w:b w:val="0"/>
          <w:bCs w:val="0"/>
          <w:sz w:val="20"/>
          <w:szCs w:val="20"/>
        </w:rPr>
      </w:pPr>
    </w:p>
    <w:p w14:paraId="36B62E7C" w14:textId="2C9F3C49" w:rsidR="00CD0D17" w:rsidRPr="00C51CD7" w:rsidRDefault="00B500C0" w:rsidP="001B7E4F">
      <w:pPr>
        <w:pStyle w:val="1"/>
        <w:ind w:left="0" w:firstLine="0"/>
        <w:rPr>
          <w:sz w:val="20"/>
          <w:szCs w:val="20"/>
        </w:rPr>
      </w:pPr>
      <w:r w:rsidRPr="00B500C0">
        <w:rPr>
          <w:bCs w:val="0"/>
          <w:sz w:val="20"/>
          <w:szCs w:val="20"/>
          <w:lang w:val="ru-RU"/>
        </w:rPr>
        <w:t xml:space="preserve">1.1. </w:t>
      </w:r>
      <w:r w:rsidR="003829B7" w:rsidRPr="00B500C0">
        <w:rPr>
          <w:sz w:val="20"/>
          <w:szCs w:val="20"/>
        </w:rPr>
        <w:t>Продолжительность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</w:t>
      </w:r>
    </w:p>
    <w:p w14:paraId="06221382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64530823" w14:textId="77777777" w:rsidR="00CD0D17" w:rsidRPr="00C51CD7" w:rsidRDefault="00CD0D17" w:rsidP="001B7E4F">
      <w:pPr>
        <w:pStyle w:val="a3"/>
        <w:spacing w:before="3"/>
        <w:rPr>
          <w:b/>
          <w:sz w:val="20"/>
          <w:szCs w:val="20"/>
        </w:rPr>
      </w:pPr>
    </w:p>
    <w:p w14:paraId="606C2378" w14:textId="5F61B89B" w:rsidR="00CD0D17" w:rsidRPr="00C51CD7" w:rsidRDefault="003829B7" w:rsidP="001B7E4F">
      <w:pPr>
        <w:spacing w:line="295" w:lineRule="auto"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 xml:space="preserve">Работы по Объекту должны быть </w:t>
      </w:r>
      <w:r w:rsidR="00484984" w:rsidRPr="0070176A">
        <w:rPr>
          <w:sz w:val="20"/>
          <w:szCs w:val="20"/>
        </w:rPr>
        <w:t xml:space="preserve">завершены </w:t>
      </w:r>
      <w:r w:rsidR="00484984">
        <w:rPr>
          <w:sz w:val="20"/>
          <w:szCs w:val="20"/>
        </w:rPr>
        <w:t>до 02</w:t>
      </w:r>
      <w:r w:rsidR="00484984" w:rsidRPr="0070176A">
        <w:rPr>
          <w:sz w:val="20"/>
          <w:szCs w:val="20"/>
        </w:rPr>
        <w:t>.2024 г.</w:t>
      </w:r>
      <w:r w:rsidR="00484984" w:rsidRPr="0070176A">
        <w:rPr>
          <w:sz w:val="20"/>
          <w:szCs w:val="20"/>
          <w:lang w:val="ru-RU"/>
        </w:rPr>
        <w:t xml:space="preserve"> </w:t>
      </w:r>
      <w:r w:rsidR="00446C1C" w:rsidRPr="00C51CD7">
        <w:rPr>
          <w:sz w:val="20"/>
          <w:szCs w:val="20"/>
          <w:lang w:val="ru-RU"/>
        </w:rPr>
        <w:t xml:space="preserve"> </w:t>
      </w:r>
      <w:r w:rsidR="00446C1C" w:rsidRPr="00C51CD7">
        <w:rPr>
          <w:sz w:val="20"/>
          <w:szCs w:val="20"/>
        </w:rPr>
        <w:t>в соответствии с условиями Договора.</w:t>
      </w:r>
    </w:p>
    <w:p w14:paraId="2F999CFE" w14:textId="77777777" w:rsidR="00CD0D17" w:rsidRPr="00C51CD7" w:rsidRDefault="00CD0D17" w:rsidP="001B7E4F">
      <w:pPr>
        <w:pStyle w:val="a3"/>
        <w:spacing w:before="9"/>
        <w:rPr>
          <w:sz w:val="20"/>
          <w:szCs w:val="20"/>
        </w:rPr>
      </w:pPr>
    </w:p>
    <w:p w14:paraId="3328936B" w14:textId="77777777" w:rsidR="00CD0D17" w:rsidRPr="00C51CD7" w:rsidRDefault="003829B7" w:rsidP="001B7E4F">
      <w:pPr>
        <w:spacing w:before="1" w:line="295" w:lineRule="auto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Для выполнения работ стадии строительства, Подрядчик обязан обеспечить наличие на строительной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площадке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количества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машин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механизмов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количестве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согласно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утверждённой ПСД.</w:t>
      </w:r>
    </w:p>
    <w:p w14:paraId="36AC2CDD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0641EE95" w14:textId="77777777" w:rsidR="00CD0D17" w:rsidRPr="00C51CD7" w:rsidRDefault="00CD0D17" w:rsidP="001B7E4F">
      <w:pPr>
        <w:pStyle w:val="a3"/>
        <w:spacing w:before="6"/>
        <w:rPr>
          <w:sz w:val="20"/>
          <w:szCs w:val="20"/>
        </w:rPr>
      </w:pPr>
    </w:p>
    <w:p w14:paraId="2A6A8ADE" w14:textId="73D88280" w:rsidR="00CD0D17" w:rsidRPr="00C51CD7" w:rsidRDefault="00B500C0" w:rsidP="00B500C0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ЗАКАЗЧИКА</w:t>
      </w:r>
    </w:p>
    <w:p w14:paraId="545E3E17" w14:textId="77777777" w:rsidR="00CD0D17" w:rsidRPr="00C51CD7" w:rsidRDefault="00CD0D17" w:rsidP="001B7E4F">
      <w:pPr>
        <w:pStyle w:val="a3"/>
        <w:spacing w:before="2"/>
        <w:rPr>
          <w:b/>
          <w:sz w:val="20"/>
          <w:szCs w:val="20"/>
        </w:rPr>
      </w:pPr>
    </w:p>
    <w:p w14:paraId="3E80D139" w14:textId="05A4EA29" w:rsidR="00CD0D17" w:rsidRPr="00C51CD7" w:rsidRDefault="00B500C0" w:rsidP="00B500C0">
      <w:pPr>
        <w:pStyle w:val="a4"/>
        <w:tabs>
          <w:tab w:val="left" w:pos="0"/>
          <w:tab w:val="left" w:pos="284"/>
        </w:tabs>
        <w:spacing w:before="91"/>
        <w:ind w:left="0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2.1. </w:t>
      </w:r>
      <w:r w:rsidR="003829B7" w:rsidRPr="00C51CD7">
        <w:rPr>
          <w:b/>
          <w:sz w:val="20"/>
          <w:szCs w:val="20"/>
        </w:rPr>
        <w:t>Соответствие</w:t>
      </w:r>
      <w:r w:rsidR="003829B7" w:rsidRPr="00C51CD7">
        <w:rPr>
          <w:b/>
          <w:spacing w:val="-10"/>
          <w:sz w:val="20"/>
          <w:szCs w:val="20"/>
        </w:rPr>
        <w:t xml:space="preserve"> </w:t>
      </w:r>
      <w:r w:rsidR="003829B7" w:rsidRPr="00C51CD7">
        <w:rPr>
          <w:b/>
          <w:sz w:val="20"/>
          <w:szCs w:val="20"/>
        </w:rPr>
        <w:t>стандартам</w:t>
      </w:r>
    </w:p>
    <w:p w14:paraId="6EE73B84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37E31F8E" w14:textId="4251000A" w:rsidR="00CD0D17" w:rsidRPr="00C51CD7" w:rsidRDefault="003829B7" w:rsidP="00B500C0">
      <w:pPr>
        <w:spacing w:before="139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используемые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поставляемое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выполняемые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испытания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соответствовать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положениям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последних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изданий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документов,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действующих</w:t>
      </w:r>
      <w:r w:rsidR="009E2C14">
        <w:rPr>
          <w:spacing w:val="1"/>
          <w:sz w:val="20"/>
          <w:szCs w:val="20"/>
        </w:rPr>
        <w:t xml:space="preserve"> на </w:t>
      </w:r>
      <w:r w:rsidRPr="00C51CD7">
        <w:rPr>
          <w:sz w:val="20"/>
          <w:szCs w:val="20"/>
        </w:rPr>
        <w:t>территории Республики Казахстан на момент выполнения подрядных работ, выпущенных следующими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организациями:</w:t>
      </w:r>
    </w:p>
    <w:p w14:paraId="1F3E53F1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580063F4" w14:textId="77777777" w:rsidR="00FA0601" w:rsidRDefault="00FA0601" w:rsidP="001B7E4F">
      <w:pPr>
        <w:spacing w:before="1" w:line="295" w:lineRule="auto"/>
        <w:ind w:left="284"/>
        <w:rPr>
          <w:sz w:val="20"/>
          <w:szCs w:val="20"/>
          <w:lang w:val="ru-RU"/>
        </w:rPr>
      </w:pPr>
      <w:r w:rsidRPr="00FA0601">
        <w:rPr>
          <w:sz w:val="20"/>
          <w:szCs w:val="20"/>
          <w:lang w:val="ru-RU"/>
        </w:rPr>
        <w:t>Комитет автомобильных дорог Министерства индустрии и инфрас</w:t>
      </w:r>
      <w:r>
        <w:rPr>
          <w:sz w:val="20"/>
          <w:szCs w:val="20"/>
          <w:lang w:val="ru-RU"/>
        </w:rPr>
        <w:t>труктурного развития РК;</w:t>
      </w:r>
    </w:p>
    <w:p w14:paraId="352717B9" w14:textId="22077257" w:rsidR="008C03B6" w:rsidRPr="00C51CD7" w:rsidRDefault="008C03B6" w:rsidP="001B7E4F">
      <w:pPr>
        <w:spacing w:before="1" w:line="295" w:lineRule="auto"/>
        <w:ind w:left="284"/>
        <w:rPr>
          <w:spacing w:val="-50"/>
          <w:sz w:val="20"/>
          <w:szCs w:val="20"/>
        </w:rPr>
      </w:pPr>
      <w:r w:rsidRPr="00C51CD7">
        <w:rPr>
          <w:sz w:val="20"/>
          <w:szCs w:val="20"/>
          <w:lang w:val="ru-RU"/>
        </w:rPr>
        <w:t>Комитет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делам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жилищно-коммунального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хозяйства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РК;</w:t>
      </w:r>
      <w:r w:rsidR="003829B7" w:rsidRPr="00C51CD7">
        <w:rPr>
          <w:spacing w:val="-50"/>
          <w:sz w:val="20"/>
          <w:szCs w:val="20"/>
        </w:rPr>
        <w:t xml:space="preserve"> </w:t>
      </w:r>
    </w:p>
    <w:p w14:paraId="37C5DF83" w14:textId="46EDB8A0" w:rsidR="00CD0D17" w:rsidRPr="00C51CD7" w:rsidRDefault="008C03B6" w:rsidP="00347585">
      <w:pPr>
        <w:spacing w:before="1" w:line="295" w:lineRule="auto"/>
        <w:ind w:left="284" w:right="-140"/>
        <w:rPr>
          <w:sz w:val="20"/>
          <w:szCs w:val="20"/>
        </w:rPr>
      </w:pPr>
      <w:r w:rsidRPr="00C51CD7">
        <w:rPr>
          <w:sz w:val="20"/>
          <w:szCs w:val="20"/>
        </w:rPr>
        <w:t>Комитет технического регулирования и метрологии Министерства торговли и</w:t>
      </w:r>
      <w:r w:rsidR="00FA0601">
        <w:rPr>
          <w:sz w:val="20"/>
          <w:szCs w:val="20"/>
        </w:rPr>
        <w:t xml:space="preserve"> интеграции </w:t>
      </w:r>
      <w:r w:rsidR="00FA0601">
        <w:rPr>
          <w:sz w:val="20"/>
          <w:szCs w:val="20"/>
          <w:lang w:val="ru-RU"/>
        </w:rPr>
        <w:t>РК</w:t>
      </w:r>
      <w:r w:rsidR="003829B7" w:rsidRPr="00C51CD7">
        <w:rPr>
          <w:sz w:val="20"/>
          <w:szCs w:val="20"/>
        </w:rPr>
        <w:t>;</w:t>
      </w:r>
    </w:p>
    <w:p w14:paraId="53137A7F" w14:textId="73579FED" w:rsidR="006C4E49" w:rsidRPr="00C51CD7" w:rsidRDefault="00347585" w:rsidP="00246E29">
      <w:pPr>
        <w:tabs>
          <w:tab w:val="left" w:pos="1750"/>
        </w:tabs>
        <w:spacing w:line="295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ISO </w:t>
      </w:r>
      <w:r w:rsidR="003829B7" w:rsidRPr="00C51CD7">
        <w:rPr>
          <w:sz w:val="20"/>
          <w:szCs w:val="20"/>
        </w:rPr>
        <w:t>Международная организация по стандартизации;</w:t>
      </w:r>
    </w:p>
    <w:p w14:paraId="2D4F44E9" w14:textId="77777777" w:rsidR="00CD0D17" w:rsidRPr="00C51CD7" w:rsidRDefault="003829B7" w:rsidP="001B7E4F">
      <w:pPr>
        <w:spacing w:line="295" w:lineRule="auto"/>
        <w:ind w:left="284"/>
        <w:rPr>
          <w:sz w:val="20"/>
          <w:szCs w:val="20"/>
        </w:rPr>
      </w:pPr>
      <w:r w:rsidRPr="00C51CD7">
        <w:rPr>
          <w:spacing w:val="-50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таможенного союза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ТС.</w:t>
      </w:r>
    </w:p>
    <w:p w14:paraId="55137243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66136973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03ED8CEB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Все выполняемые работы по проектированию, строительству и испытаниям должны соответствовать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положениям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последних</w:t>
      </w:r>
      <w:r w:rsidRPr="00C51CD7">
        <w:rPr>
          <w:spacing w:val="1"/>
          <w:sz w:val="20"/>
          <w:szCs w:val="20"/>
        </w:rPr>
        <w:t xml:space="preserve"> </w:t>
      </w:r>
      <w:r w:rsidRPr="00FA0601">
        <w:rPr>
          <w:sz w:val="20"/>
          <w:szCs w:val="20"/>
        </w:rPr>
        <w:t>изданий</w:t>
      </w:r>
      <w:r w:rsidRPr="00FA0601">
        <w:rPr>
          <w:spacing w:val="1"/>
          <w:sz w:val="20"/>
          <w:szCs w:val="20"/>
        </w:rPr>
        <w:t xml:space="preserve"> </w:t>
      </w:r>
      <w:r w:rsidRPr="00FA0601">
        <w:rPr>
          <w:sz w:val="20"/>
          <w:szCs w:val="20"/>
        </w:rPr>
        <w:t>ПТЭ,</w:t>
      </w:r>
      <w:r w:rsidRPr="00FA0601">
        <w:rPr>
          <w:spacing w:val="1"/>
          <w:sz w:val="20"/>
          <w:szCs w:val="20"/>
        </w:rPr>
        <w:t xml:space="preserve"> </w:t>
      </w:r>
      <w:r w:rsidRPr="00FA0601">
        <w:rPr>
          <w:sz w:val="20"/>
          <w:szCs w:val="20"/>
        </w:rPr>
        <w:t>ПТБ,</w:t>
      </w:r>
      <w:r w:rsidRPr="00FA0601">
        <w:rPr>
          <w:spacing w:val="1"/>
          <w:sz w:val="20"/>
          <w:szCs w:val="20"/>
        </w:rPr>
        <w:t xml:space="preserve"> </w:t>
      </w:r>
      <w:r w:rsidRPr="00FA0601">
        <w:rPr>
          <w:sz w:val="20"/>
          <w:szCs w:val="20"/>
        </w:rPr>
        <w:t>ППБ,</w:t>
      </w:r>
      <w:r w:rsidRPr="00FA0601">
        <w:rPr>
          <w:spacing w:val="1"/>
          <w:sz w:val="20"/>
          <w:szCs w:val="20"/>
        </w:rPr>
        <w:t xml:space="preserve"> </w:t>
      </w:r>
      <w:r w:rsidRPr="00FA0601">
        <w:rPr>
          <w:sz w:val="20"/>
          <w:szCs w:val="20"/>
        </w:rPr>
        <w:t>Методических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указаний,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СНиП,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ГОСТ,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действующих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 учитывать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лучший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мировой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опыт.</w:t>
      </w:r>
    </w:p>
    <w:p w14:paraId="3505D404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отсутствии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возможно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применение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международных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стандартов,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сочтет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равносильными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указанным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выше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приоритетными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сравнению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ними.</w:t>
      </w:r>
    </w:p>
    <w:p w14:paraId="3C74FE7B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 xml:space="preserve">Во всех случаях </w:t>
      </w:r>
      <w:r w:rsidR="00D10CB6">
        <w:rPr>
          <w:sz w:val="20"/>
          <w:szCs w:val="20"/>
        </w:rPr>
        <w:t>Подрядчик</w:t>
      </w:r>
      <w:r w:rsidRPr="00C51CD7">
        <w:rPr>
          <w:sz w:val="20"/>
          <w:szCs w:val="20"/>
        </w:rPr>
        <w:t xml:space="preserve"> должен заблаговременно согласовать с Заказчиком, каким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стандартам и нормам должны соответствовать материалы, оборудование и выполняемые работы, учесть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стандартизацию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оборудования,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-4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согласовать</w:t>
      </w:r>
      <w:r w:rsidRPr="00C51CD7">
        <w:rPr>
          <w:spacing w:val="-4"/>
          <w:sz w:val="20"/>
          <w:szCs w:val="20"/>
        </w:rPr>
        <w:t xml:space="preserve"> </w:t>
      </w:r>
      <w:r w:rsidRPr="00C51CD7">
        <w:rPr>
          <w:sz w:val="20"/>
          <w:szCs w:val="20"/>
        </w:rPr>
        <w:t>сам</w:t>
      </w:r>
      <w:r w:rsidRPr="00C51CD7">
        <w:rPr>
          <w:spacing w:val="-4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выбор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</w:t>
      </w:r>
      <w:r w:rsidRPr="00C51CD7">
        <w:rPr>
          <w:spacing w:val="-4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Заказчиком.</w:t>
      </w:r>
    </w:p>
    <w:p w14:paraId="3B4250B5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 xml:space="preserve">Для стандартов, не имеющих издания на русском языке, </w:t>
      </w:r>
      <w:r w:rsidR="00D10CB6">
        <w:rPr>
          <w:sz w:val="20"/>
          <w:szCs w:val="20"/>
        </w:rPr>
        <w:t>Подрядчик</w:t>
      </w:r>
      <w:r w:rsidRPr="00C51CD7">
        <w:rPr>
          <w:sz w:val="20"/>
          <w:szCs w:val="20"/>
        </w:rPr>
        <w:t xml:space="preserve"> должен представить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копии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этих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документов,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переведенные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русский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язык.</w:t>
      </w:r>
    </w:p>
    <w:p w14:paraId="3708BA9F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Если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существует,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случае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специальных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высокого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качества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выполняться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высоком</w:t>
      </w:r>
      <w:r w:rsidRPr="00C51CD7">
        <w:rPr>
          <w:spacing w:val="52"/>
          <w:sz w:val="20"/>
          <w:szCs w:val="20"/>
        </w:rPr>
        <w:t xml:space="preserve"> </w:t>
      </w:r>
      <w:r w:rsidRPr="00C51CD7">
        <w:rPr>
          <w:sz w:val="20"/>
          <w:szCs w:val="20"/>
        </w:rPr>
        <w:t>уровне,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подробное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описание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испытаний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техническому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контролю,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могут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проводиться,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представлены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Заказчику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утверждения.</w:t>
      </w:r>
    </w:p>
    <w:p w14:paraId="13A5EACF" w14:textId="77777777" w:rsidR="00B500C0" w:rsidRDefault="00D10CB6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всегда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должен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иметь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наличии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копии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специальных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или</w:t>
      </w:r>
      <w:r w:rsidR="003829B7" w:rsidRPr="00C51CD7">
        <w:rPr>
          <w:spacing w:val="5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принятых</w:t>
      </w:r>
      <w:r w:rsidR="006C4E49" w:rsidRPr="00C51CD7">
        <w:rPr>
          <w:sz w:val="20"/>
          <w:szCs w:val="20"/>
          <w:lang w:val="ru-RU"/>
        </w:rPr>
        <w:t xml:space="preserve"> </w:t>
      </w:r>
      <w:r w:rsidR="003829B7" w:rsidRPr="00C51CD7">
        <w:rPr>
          <w:spacing w:val="-5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стандартов, норм и правил с поправками к ним, обеспеч</w:t>
      </w:r>
      <w:r w:rsidR="006C4E49" w:rsidRPr="00C51CD7">
        <w:rPr>
          <w:sz w:val="20"/>
          <w:szCs w:val="20"/>
        </w:rPr>
        <w:t xml:space="preserve">ивающих получение им и </w:t>
      </w:r>
      <w:r w:rsidR="006C4E49" w:rsidRPr="00C51CD7">
        <w:rPr>
          <w:sz w:val="20"/>
          <w:szCs w:val="20"/>
          <w:lang w:val="ru-RU"/>
        </w:rPr>
        <w:t>Заказчиком</w:t>
      </w:r>
      <w:r w:rsidR="003829B7" w:rsidRPr="00C51CD7">
        <w:rPr>
          <w:sz w:val="20"/>
          <w:szCs w:val="20"/>
        </w:rPr>
        <w:t xml:space="preserve"> справочной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B500C0">
        <w:rPr>
          <w:sz w:val="20"/>
          <w:szCs w:val="20"/>
        </w:rPr>
        <w:t>информации</w:t>
      </w:r>
    </w:p>
    <w:p w14:paraId="281C0B4F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 поставке технических средств, включая документацию, будет применяться Международная система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единиц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(СИ) (System international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d’unités).</w:t>
      </w:r>
    </w:p>
    <w:p w14:paraId="1BD63457" w14:textId="77777777" w:rsidR="00B500C0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Отклонения от использования Международной системы единиц будут возможны только при наличии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письменного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разрешения Заказчика.</w:t>
      </w:r>
    </w:p>
    <w:p w14:paraId="0F179057" w14:textId="03A2BA0A" w:rsidR="00CD0D17" w:rsidRPr="00C51CD7" w:rsidRDefault="003829B7" w:rsidP="00B500C0">
      <w:pPr>
        <w:spacing w:before="1" w:line="295" w:lineRule="auto"/>
        <w:ind w:firstLine="720"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случае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возникновения</w:t>
      </w:r>
      <w:r w:rsidR="001E3389" w:rsidRPr="00C51CD7">
        <w:rPr>
          <w:spacing w:val="1"/>
          <w:sz w:val="20"/>
          <w:szCs w:val="20"/>
        </w:rPr>
        <w:t xml:space="preserve"> каких-либо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отклонений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требований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спецификации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="001E3389" w:rsidRPr="00C51CD7">
        <w:rPr>
          <w:sz w:val="20"/>
          <w:szCs w:val="20"/>
        </w:rPr>
        <w:t>приложениям</w:t>
      </w:r>
      <w:r w:rsidR="001E3389" w:rsidRPr="00C51CD7">
        <w:rPr>
          <w:sz w:val="20"/>
          <w:szCs w:val="20"/>
          <w:lang w:val="ru-RU"/>
        </w:rPr>
        <w:t>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они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представлены</w:t>
      </w:r>
      <w:r w:rsidR="001E3389" w:rsidRPr="00C51CD7">
        <w:rPr>
          <w:spacing w:val="5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отдельном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Приложении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утверждены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Заказчиком.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Отклонения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спецификации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приложениями,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допускаются.</w:t>
      </w:r>
    </w:p>
    <w:p w14:paraId="16091F37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76FF5100" w14:textId="77777777" w:rsidR="00CD0D17" w:rsidRPr="00C51CD7" w:rsidRDefault="00CD0D17" w:rsidP="001B7E4F">
      <w:pPr>
        <w:pStyle w:val="a3"/>
        <w:spacing w:before="5"/>
        <w:rPr>
          <w:sz w:val="20"/>
          <w:szCs w:val="20"/>
        </w:rPr>
      </w:pPr>
    </w:p>
    <w:p w14:paraId="3BD36CE7" w14:textId="14C7B4BD" w:rsidR="00CD0D17" w:rsidRPr="00C51CD7" w:rsidRDefault="00B500C0" w:rsidP="00B500C0">
      <w:pPr>
        <w:pStyle w:val="1"/>
        <w:tabs>
          <w:tab w:val="left" w:pos="865"/>
        </w:tabs>
        <w:spacing w:before="1"/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2.2. </w:t>
      </w:r>
      <w:r w:rsidR="003829B7" w:rsidRPr="00C51CD7">
        <w:rPr>
          <w:sz w:val="20"/>
          <w:szCs w:val="20"/>
        </w:rPr>
        <w:t>Требование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проектированию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чертежам</w:t>
      </w:r>
    </w:p>
    <w:p w14:paraId="2B29E703" w14:textId="4C6D811A" w:rsidR="00CD0D17" w:rsidRPr="00C51CD7" w:rsidRDefault="00B500C0" w:rsidP="00B500C0">
      <w:pPr>
        <w:pStyle w:val="a4"/>
        <w:tabs>
          <w:tab w:val="left" w:pos="567"/>
        </w:tabs>
        <w:spacing w:before="143"/>
        <w:ind w:left="0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2.2.1. </w:t>
      </w:r>
      <w:r w:rsidR="003829B7" w:rsidRPr="00C51CD7">
        <w:rPr>
          <w:b/>
          <w:sz w:val="20"/>
          <w:szCs w:val="20"/>
        </w:rPr>
        <w:t>Общие</w:t>
      </w:r>
      <w:r w:rsidR="003829B7" w:rsidRPr="00C51CD7">
        <w:rPr>
          <w:b/>
          <w:spacing w:val="-7"/>
          <w:sz w:val="20"/>
          <w:szCs w:val="20"/>
        </w:rPr>
        <w:t xml:space="preserve"> </w:t>
      </w:r>
      <w:r w:rsidR="003829B7" w:rsidRPr="00C51CD7">
        <w:rPr>
          <w:b/>
          <w:sz w:val="20"/>
          <w:szCs w:val="20"/>
        </w:rPr>
        <w:t>сведения</w:t>
      </w:r>
    </w:p>
    <w:p w14:paraId="019026B3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058380E2" w14:textId="77777777" w:rsidR="00B500C0" w:rsidRDefault="00D10CB6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z w:val="20"/>
          <w:szCs w:val="20"/>
        </w:rPr>
        <w:t xml:space="preserve"> должен провести свои собственные исследования, расчеты и изучения для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проверки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критериев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оптимизации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проектирования</w:t>
      </w:r>
      <w:r w:rsidR="003829B7" w:rsidRPr="00C51CD7">
        <w:rPr>
          <w:spacing w:val="5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Объекта.</w:t>
      </w:r>
      <w:r w:rsidR="003829B7" w:rsidRPr="00C51CD7">
        <w:rPr>
          <w:spacing w:val="53"/>
          <w:sz w:val="20"/>
          <w:szCs w:val="20"/>
        </w:rPr>
        <w:t xml:space="preserve"> </w:t>
      </w: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несет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ответственность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выполнение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полного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всестороннего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проектирования,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адаптированного к реальным услов</w:t>
      </w:r>
      <w:r w:rsidR="00FA0601">
        <w:rPr>
          <w:sz w:val="20"/>
          <w:szCs w:val="20"/>
        </w:rPr>
        <w:t>иям проекта (протяженность автодороги</w:t>
      </w:r>
      <w:r w:rsidR="003829B7" w:rsidRPr="00C51CD7">
        <w:rPr>
          <w:sz w:val="20"/>
          <w:szCs w:val="20"/>
        </w:rPr>
        <w:t>, климатические условия и т.д.) 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гарантирует</w:t>
      </w:r>
      <w:r w:rsidR="00FA0601">
        <w:rPr>
          <w:sz w:val="20"/>
          <w:szCs w:val="20"/>
          <w:lang w:val="ru-RU"/>
        </w:rPr>
        <w:t xml:space="preserve"> надежность и работоспособность</w:t>
      </w:r>
      <w:r w:rsidR="003829B7" w:rsidRPr="00C51CD7">
        <w:rPr>
          <w:sz w:val="20"/>
          <w:szCs w:val="20"/>
        </w:rPr>
        <w:t xml:space="preserve"> </w:t>
      </w:r>
      <w:r w:rsidR="00FA0601">
        <w:rPr>
          <w:sz w:val="20"/>
          <w:szCs w:val="20"/>
          <w:lang w:val="ru-RU"/>
        </w:rPr>
        <w:t xml:space="preserve">автодороги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нормальных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FA0601">
        <w:rPr>
          <w:sz w:val="20"/>
          <w:szCs w:val="20"/>
        </w:rPr>
        <w:t>условиях.</w:t>
      </w:r>
    </w:p>
    <w:p w14:paraId="544A401D" w14:textId="20F41C5F" w:rsidR="00CD0D17" w:rsidRPr="00C51CD7" w:rsidRDefault="00D10CB6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после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разработки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проектно-сметной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документации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согласования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Заказчиком,</w:t>
      </w:r>
      <w:r w:rsidR="003829B7" w:rsidRPr="00C51CD7">
        <w:rPr>
          <w:spacing w:val="1"/>
          <w:sz w:val="20"/>
          <w:szCs w:val="20"/>
        </w:rPr>
        <w:t xml:space="preserve"> </w:t>
      </w:r>
      <w:r w:rsidR="00CF3CCE" w:rsidRPr="00C51CD7">
        <w:rPr>
          <w:spacing w:val="1"/>
          <w:sz w:val="20"/>
          <w:szCs w:val="20"/>
          <w:lang w:val="ru-RU"/>
        </w:rPr>
        <w:t xml:space="preserve">и </w:t>
      </w:r>
      <w:r w:rsidR="003829B7" w:rsidRPr="00C51CD7">
        <w:rPr>
          <w:sz w:val="20"/>
          <w:szCs w:val="20"/>
        </w:rPr>
        <w:t>соответствующими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государственными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органами,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должен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получить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заключение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экспертиз,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необходимых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соответствии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действующей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нормативной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документацией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РК,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получить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положительное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заключение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Государственной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экспертизы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 xml:space="preserve">РК и оказать полное содействие Заказчику для получения </w:t>
      </w:r>
      <w:r w:rsidR="001E3389" w:rsidRPr="00C51CD7">
        <w:rPr>
          <w:sz w:val="20"/>
          <w:szCs w:val="20"/>
        </w:rPr>
        <w:t>утвержденной</w:t>
      </w:r>
      <w:r w:rsidR="003829B7" w:rsidRPr="00C51CD7">
        <w:rPr>
          <w:sz w:val="20"/>
          <w:szCs w:val="20"/>
        </w:rPr>
        <w:t xml:space="preserve"> проектно-сметной документации в соответствии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требованиями Законодательства.</w:t>
      </w:r>
    </w:p>
    <w:p w14:paraId="3F8A773F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3E0D7624" w14:textId="77777777" w:rsidR="006A7596" w:rsidRPr="00C51CD7" w:rsidRDefault="006A7596" w:rsidP="001B7E4F">
      <w:pPr>
        <w:pStyle w:val="a3"/>
        <w:rPr>
          <w:sz w:val="20"/>
          <w:szCs w:val="20"/>
        </w:rPr>
      </w:pPr>
    </w:p>
    <w:p w14:paraId="257A1D25" w14:textId="5C568D9F" w:rsidR="00CD0D17" w:rsidRPr="00C51CD7" w:rsidRDefault="00B500C0" w:rsidP="00B500C0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2.2.2. </w:t>
      </w:r>
      <w:r w:rsidR="003829B7" w:rsidRPr="00C51CD7">
        <w:rPr>
          <w:sz w:val="20"/>
          <w:szCs w:val="20"/>
        </w:rPr>
        <w:t>Основные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проектированию</w:t>
      </w:r>
    </w:p>
    <w:p w14:paraId="58BCD4A7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0479F95E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Объект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спроектирован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таким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образом,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чтобы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упростить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обслуживание,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эксплуатацию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ремонт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условиях,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где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непрерывность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энергоснабжения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является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приоритетным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требованием.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Всё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подобраны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чтобы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обеспечить:</w:t>
      </w:r>
    </w:p>
    <w:p w14:paraId="0AE0E7CA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внедрение передовых проектных решений, обеспечивающих соответствие всего комплекса показателей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современному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мировому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техническому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уровню;</w:t>
      </w:r>
    </w:p>
    <w:p w14:paraId="22EA2F4E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246E29">
        <w:rPr>
          <w:sz w:val="20"/>
          <w:szCs w:val="20"/>
        </w:rPr>
        <w:t>удовлетворительную работу в атмосферных условиях района строительства, с учетом коэффициентов</w:t>
      </w:r>
      <w:r w:rsidR="003829B7" w:rsidRPr="00246E29">
        <w:rPr>
          <w:spacing w:val="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запаса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прочности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и</w:t>
      </w:r>
      <w:r w:rsidR="003829B7" w:rsidRPr="00246E29">
        <w:rPr>
          <w:spacing w:val="-1"/>
          <w:sz w:val="20"/>
          <w:szCs w:val="20"/>
        </w:rPr>
        <w:t xml:space="preserve"> </w:t>
      </w:r>
      <w:r w:rsidR="003829B7" w:rsidRPr="00246E29">
        <w:rPr>
          <w:sz w:val="20"/>
          <w:szCs w:val="20"/>
        </w:rPr>
        <w:t>режимов работы;</w:t>
      </w:r>
    </w:p>
    <w:p w14:paraId="00BB1C61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высокий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уровень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технологических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процессов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качества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строительных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монтажных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работ;</w:t>
      </w:r>
    </w:p>
    <w:p w14:paraId="2E1C8C4D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экономическая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эффективность,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обусловленная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оптимальным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объемом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привлекаемых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инвестиций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ресурсов,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используемой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земли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снижением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эксплуатационных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затрат;</w:t>
      </w:r>
    </w:p>
    <w:p w14:paraId="089A7AA1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соблюдение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экологической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безопасности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охраны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окружающей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среды;</w:t>
      </w:r>
    </w:p>
    <w:p w14:paraId="4024DF9E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ремонтопригодность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применяемого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оборудования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конструкций;</w:t>
      </w:r>
    </w:p>
    <w:p w14:paraId="2C3ECC49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передовые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методы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эксплуатации,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безопасные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удобные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условия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труда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эксплуатационного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персонала;</w:t>
      </w:r>
    </w:p>
    <w:p w14:paraId="4C00FFA5" w14:textId="77777777" w:rsidR="00B500C0" w:rsidRDefault="00B500C0" w:rsidP="00B500C0">
      <w:pPr>
        <w:ind w:firstLine="72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 xml:space="preserve">проектирование должно предусматривать указанные в </w:t>
      </w:r>
      <w:r w:rsidR="00FA0601">
        <w:rPr>
          <w:sz w:val="20"/>
          <w:szCs w:val="20"/>
          <w:lang w:val="ru-RU"/>
        </w:rPr>
        <w:t>Задании на разработку проектно-сметной документации</w:t>
      </w:r>
      <w:r w:rsidR="003829B7" w:rsidRPr="00C51CD7">
        <w:rPr>
          <w:sz w:val="20"/>
          <w:szCs w:val="20"/>
        </w:rPr>
        <w:t xml:space="preserve"> сроки</w:t>
      </w:r>
      <w:r w:rsidR="003829B7" w:rsidRPr="00C51CD7">
        <w:rPr>
          <w:spacing w:val="1"/>
          <w:sz w:val="20"/>
          <w:szCs w:val="20"/>
        </w:rPr>
        <w:t xml:space="preserve"> </w:t>
      </w:r>
      <w:r w:rsidR="006A7596" w:rsidRPr="00C51CD7">
        <w:rPr>
          <w:sz w:val="20"/>
          <w:szCs w:val="20"/>
        </w:rPr>
        <w:t>проектирования</w:t>
      </w:r>
      <w:r w:rsidR="006A7596" w:rsidRPr="00C51CD7">
        <w:rPr>
          <w:sz w:val="20"/>
          <w:szCs w:val="20"/>
          <w:lang w:val="ru-RU"/>
        </w:rPr>
        <w:t>;</w:t>
      </w:r>
    </w:p>
    <w:p w14:paraId="589C531D" w14:textId="3643E19B" w:rsidR="00CD0D17" w:rsidRPr="00C51CD7" w:rsidRDefault="00B500C0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продолжительность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ввода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эксплуатацию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определить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проектом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согласно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строительных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норм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Республики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Казахстан.</w:t>
      </w:r>
    </w:p>
    <w:p w14:paraId="002D6511" w14:textId="77777777" w:rsidR="00CD0D17" w:rsidRPr="00C51CD7" w:rsidRDefault="00CD0D17" w:rsidP="00B500C0">
      <w:pPr>
        <w:pStyle w:val="a3"/>
        <w:tabs>
          <w:tab w:val="left" w:pos="284"/>
        </w:tabs>
        <w:contextualSpacing/>
        <w:rPr>
          <w:sz w:val="20"/>
          <w:szCs w:val="20"/>
        </w:rPr>
      </w:pPr>
    </w:p>
    <w:p w14:paraId="6C7B0ACE" w14:textId="0C75E9D0" w:rsidR="00CD0D17" w:rsidRPr="00C51CD7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проектировании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применяться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соответствующие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стандартам,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действующим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РК,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сертифицированные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установленном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порядке.</w:t>
      </w:r>
    </w:p>
    <w:p w14:paraId="475A635E" w14:textId="608FF5A8" w:rsidR="00CD0D17" w:rsidRPr="00C51CD7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процессе</w:t>
      </w:r>
      <w:r w:rsidRPr="00C51CD7">
        <w:rPr>
          <w:spacing w:val="1"/>
          <w:sz w:val="20"/>
          <w:szCs w:val="20"/>
        </w:rPr>
        <w:t xml:space="preserve"> </w:t>
      </w:r>
      <w:r w:rsidR="008415B2" w:rsidRPr="00C51CD7">
        <w:rPr>
          <w:sz w:val="20"/>
          <w:szCs w:val="20"/>
        </w:rPr>
        <w:t xml:space="preserve">выполнения </w:t>
      </w:r>
      <w:r w:rsidR="008415B2" w:rsidRPr="00C51CD7">
        <w:rPr>
          <w:sz w:val="20"/>
          <w:szCs w:val="20"/>
          <w:lang w:val="ru-RU"/>
        </w:rPr>
        <w:t>Работ</w:t>
      </w:r>
      <w:r w:rsidRPr="00C51CD7">
        <w:rPr>
          <w:spacing w:val="1"/>
          <w:sz w:val="20"/>
          <w:szCs w:val="20"/>
        </w:rPr>
        <w:t xml:space="preserve"> </w:t>
      </w:r>
      <w:r w:rsidR="008415B2" w:rsidRPr="00C51CD7">
        <w:rPr>
          <w:sz w:val="20"/>
          <w:szCs w:val="20"/>
        </w:rPr>
        <w:t>Подрядчик</w:t>
      </w:r>
      <w:r w:rsidR="008415B2" w:rsidRPr="00C51CD7">
        <w:rPr>
          <w:spacing w:val="1"/>
          <w:sz w:val="20"/>
          <w:szCs w:val="20"/>
        </w:rPr>
        <w:t xml:space="preserve"> </w:t>
      </w:r>
      <w:r w:rsidR="008415B2" w:rsidRPr="00C51CD7">
        <w:rPr>
          <w:sz w:val="20"/>
          <w:szCs w:val="20"/>
        </w:rPr>
        <w:t>осуществляет</w:t>
      </w:r>
      <w:r w:rsidR="008415B2"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взаимодействие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="006A7596" w:rsidRPr="00C51CD7">
        <w:rPr>
          <w:spacing w:val="1"/>
          <w:sz w:val="20"/>
          <w:szCs w:val="20"/>
          <w:lang w:val="ru-RU"/>
        </w:rPr>
        <w:t xml:space="preserve">Заказчиком </w:t>
      </w:r>
      <w:r w:rsidRPr="00C51CD7">
        <w:rPr>
          <w:sz w:val="20"/>
          <w:szCs w:val="20"/>
        </w:rPr>
        <w:t>согласно</w:t>
      </w:r>
      <w:r w:rsidRPr="00C51CD7">
        <w:rPr>
          <w:spacing w:val="1"/>
          <w:sz w:val="20"/>
          <w:szCs w:val="20"/>
        </w:rPr>
        <w:t xml:space="preserve"> </w:t>
      </w:r>
      <w:r w:rsidR="008415B2" w:rsidRPr="00C51CD7">
        <w:rPr>
          <w:sz w:val="20"/>
          <w:szCs w:val="20"/>
        </w:rPr>
        <w:t xml:space="preserve">прилагаемой </w:t>
      </w:r>
      <w:r w:rsidR="008415B2" w:rsidRPr="00C51CD7">
        <w:rPr>
          <w:sz w:val="20"/>
          <w:szCs w:val="20"/>
          <w:lang w:val="ru-RU"/>
        </w:rPr>
        <w:t>П</w:t>
      </w:r>
      <w:r w:rsidRPr="00C51CD7">
        <w:rPr>
          <w:sz w:val="20"/>
          <w:szCs w:val="20"/>
        </w:rPr>
        <w:t xml:space="preserve">роцедуре </w:t>
      </w:r>
      <w:r w:rsidR="00CF3CCE" w:rsidRPr="00C51CD7">
        <w:rPr>
          <w:sz w:val="20"/>
          <w:szCs w:val="20"/>
          <w:lang w:val="ru-RU"/>
        </w:rPr>
        <w:t>коммуникац</w:t>
      </w:r>
      <w:r w:rsidR="00CF3CCE" w:rsidRPr="00C51CD7">
        <w:rPr>
          <w:sz w:val="20"/>
          <w:szCs w:val="20"/>
        </w:rPr>
        <w:t>ии</w:t>
      </w:r>
      <w:r w:rsidRPr="00C51CD7">
        <w:rPr>
          <w:sz w:val="20"/>
          <w:szCs w:val="20"/>
        </w:rPr>
        <w:t xml:space="preserve"> с Заказчиком по документообороту</w:t>
      </w:r>
      <w:r w:rsidR="008415B2" w:rsidRPr="00C51CD7">
        <w:rPr>
          <w:sz w:val="20"/>
          <w:szCs w:val="20"/>
          <w:lang w:val="ru-RU"/>
        </w:rPr>
        <w:t xml:space="preserve"> (далее – Процедура)</w:t>
      </w:r>
      <w:r w:rsidRPr="00C51CD7">
        <w:rPr>
          <w:sz w:val="20"/>
          <w:szCs w:val="20"/>
        </w:rPr>
        <w:t xml:space="preserve"> являющейся приложением к</w:t>
      </w:r>
      <w:r w:rsidRPr="00C51CD7">
        <w:rPr>
          <w:spacing w:val="1"/>
          <w:sz w:val="20"/>
          <w:szCs w:val="20"/>
        </w:rPr>
        <w:t xml:space="preserve"> </w:t>
      </w:r>
      <w:r w:rsidR="00CF3CCE" w:rsidRPr="00C51CD7">
        <w:rPr>
          <w:sz w:val="20"/>
          <w:szCs w:val="20"/>
          <w:lang w:val="ru-RU"/>
        </w:rPr>
        <w:t>Договору</w:t>
      </w:r>
      <w:r w:rsidRPr="00C51CD7">
        <w:rPr>
          <w:sz w:val="20"/>
          <w:szCs w:val="20"/>
        </w:rPr>
        <w:t>.</w:t>
      </w:r>
    </w:p>
    <w:p w14:paraId="229783D1" w14:textId="77777777" w:rsidR="00B500C0" w:rsidRDefault="00B500C0" w:rsidP="00B500C0">
      <w:pPr>
        <w:pStyle w:val="1"/>
        <w:tabs>
          <w:tab w:val="left" w:pos="567"/>
        </w:tabs>
        <w:ind w:left="0" w:firstLine="0"/>
        <w:rPr>
          <w:b w:val="0"/>
          <w:bCs w:val="0"/>
          <w:sz w:val="20"/>
          <w:szCs w:val="20"/>
        </w:rPr>
      </w:pPr>
    </w:p>
    <w:p w14:paraId="23E797B0" w14:textId="45E95D0E" w:rsidR="00CD0D17" w:rsidRPr="00C51CD7" w:rsidRDefault="00B500C0" w:rsidP="00B500C0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 w:rsidRPr="00B500C0">
        <w:rPr>
          <w:bCs w:val="0"/>
          <w:sz w:val="20"/>
          <w:szCs w:val="20"/>
          <w:lang w:val="ru-RU"/>
        </w:rPr>
        <w:t>2.2.3.</w:t>
      </w:r>
      <w:r>
        <w:rPr>
          <w:b w:val="0"/>
          <w:bCs w:val="0"/>
          <w:sz w:val="20"/>
          <w:szCs w:val="20"/>
          <w:lang w:val="ru-RU"/>
        </w:rPr>
        <w:t xml:space="preserve"> </w:t>
      </w:r>
      <w:r w:rsidR="003829B7" w:rsidRPr="00C51CD7">
        <w:rPr>
          <w:sz w:val="20"/>
          <w:szCs w:val="20"/>
        </w:rPr>
        <w:t>Чертежи,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модели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образцы</w:t>
      </w:r>
    </w:p>
    <w:p w14:paraId="06B2EF77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36849AC1" w14:textId="77777777" w:rsidR="00B500C0" w:rsidRDefault="00D10CB6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8415B2" w:rsidRPr="00C51CD7">
        <w:rPr>
          <w:sz w:val="20"/>
          <w:szCs w:val="20"/>
        </w:rPr>
        <w:t xml:space="preserve"> должен предоставлять на безмозмездной основе</w:t>
      </w:r>
      <w:r w:rsidR="003829B7" w:rsidRPr="00C51CD7">
        <w:rPr>
          <w:sz w:val="20"/>
          <w:szCs w:val="20"/>
        </w:rPr>
        <w:t xml:space="preserve"> любые дополнительные чертежи или 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копии,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 xml:space="preserve">запрошенные </w:t>
      </w:r>
      <w:r w:rsidR="008415B2" w:rsidRPr="00C51CD7">
        <w:rPr>
          <w:sz w:val="20"/>
          <w:szCs w:val="20"/>
          <w:lang w:val="ru-RU"/>
        </w:rPr>
        <w:t>Заказчиком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рамках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Договора.</w:t>
      </w:r>
    </w:p>
    <w:p w14:paraId="439F06A7" w14:textId="77777777" w:rsidR="00B500C0" w:rsidRDefault="00D10CB6" w:rsidP="00B500C0">
      <w:pPr>
        <w:ind w:firstLine="72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должен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предоставлять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образцы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периодическим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запросам</w:t>
      </w:r>
      <w:r w:rsidR="003829B7" w:rsidRPr="00C51CD7">
        <w:rPr>
          <w:spacing w:val="1"/>
          <w:sz w:val="20"/>
          <w:szCs w:val="20"/>
        </w:rPr>
        <w:t xml:space="preserve"> </w:t>
      </w:r>
      <w:r w:rsidR="00B500C0">
        <w:rPr>
          <w:sz w:val="20"/>
          <w:szCs w:val="20"/>
        </w:rPr>
        <w:t>Заказчика</w:t>
      </w:r>
      <w:r w:rsidR="00B500C0">
        <w:rPr>
          <w:sz w:val="20"/>
          <w:szCs w:val="20"/>
          <w:lang w:val="ru-RU"/>
        </w:rPr>
        <w:t>.</w:t>
      </w:r>
    </w:p>
    <w:p w14:paraId="2AC394CC" w14:textId="77777777" w:rsidR="00B500C0" w:rsidRDefault="00D10CB6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согласно</w:t>
      </w:r>
      <w:r w:rsidR="003829B7" w:rsidRPr="00C51CD7">
        <w:rPr>
          <w:spacing w:val="1"/>
          <w:sz w:val="20"/>
          <w:szCs w:val="20"/>
        </w:rPr>
        <w:t xml:space="preserve"> </w:t>
      </w:r>
      <w:r w:rsidR="008415B2" w:rsidRPr="00C51CD7">
        <w:rPr>
          <w:sz w:val="20"/>
          <w:szCs w:val="20"/>
          <w:lang w:val="ru-RU"/>
        </w:rPr>
        <w:t>Процедуре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должен предоставлять все чертежи или образцы материалов для рассмотрения заранее, чтобы обеспечить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достаточное время для внесения необходимых изменений и повторного предоставления чертежей или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образцов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без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задержки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первоначальных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поставок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завершения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Договору.</w:t>
      </w:r>
    </w:p>
    <w:p w14:paraId="4A5F3DD3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Чертежи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рассмотрения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представлены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электронном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виде</w:t>
      </w:r>
      <w:r w:rsidR="008415B2" w:rsidRPr="00C51CD7">
        <w:rPr>
          <w:sz w:val="20"/>
          <w:szCs w:val="20"/>
          <w:lang w:val="ru-RU"/>
        </w:rPr>
        <w:t xml:space="preserve"> на электронном носителе</w:t>
      </w:r>
      <w:r w:rsidRPr="00C51CD7">
        <w:rPr>
          <w:sz w:val="20"/>
          <w:szCs w:val="20"/>
        </w:rPr>
        <w:t xml:space="preserve">, </w:t>
      </w:r>
      <w:r w:rsidR="008415B2" w:rsidRPr="00C51CD7">
        <w:rPr>
          <w:sz w:val="20"/>
          <w:szCs w:val="20"/>
          <w:lang w:val="ru-RU"/>
        </w:rPr>
        <w:t xml:space="preserve">принеобходимости по требованию Заказчика </w:t>
      </w:r>
      <w:r w:rsidRPr="00C51CD7">
        <w:rPr>
          <w:sz w:val="20"/>
          <w:szCs w:val="20"/>
        </w:rPr>
        <w:t>расп</w:t>
      </w:r>
      <w:r w:rsidR="008415B2" w:rsidRPr="00C51CD7">
        <w:rPr>
          <w:sz w:val="20"/>
          <w:szCs w:val="20"/>
        </w:rPr>
        <w:t>ечатанными на бумажном носителе.</w:t>
      </w:r>
    </w:p>
    <w:p w14:paraId="3FEF969F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 xml:space="preserve">Все чертежи, предоставляемые </w:t>
      </w:r>
      <w:r w:rsidR="00390B2A">
        <w:rPr>
          <w:sz w:val="20"/>
          <w:szCs w:val="20"/>
          <w:lang w:val="ru-RU"/>
        </w:rPr>
        <w:t>Подрядчиком</w:t>
      </w:r>
      <w:r w:rsidRPr="00C51CD7">
        <w:rPr>
          <w:sz w:val="20"/>
          <w:szCs w:val="20"/>
        </w:rPr>
        <w:t xml:space="preserve"> в рамках выполнения Договора, 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быть  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pacing w:val="9"/>
          <w:sz w:val="20"/>
          <w:szCs w:val="20"/>
        </w:rPr>
        <w:t xml:space="preserve">выполнены   </w:t>
      </w:r>
      <w:r w:rsidRPr="00C51CD7">
        <w:rPr>
          <w:spacing w:val="10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в   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одном   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из   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pacing w:val="10"/>
          <w:sz w:val="20"/>
          <w:szCs w:val="20"/>
        </w:rPr>
        <w:t xml:space="preserve">предпочтительных   </w:t>
      </w:r>
      <w:r w:rsidRPr="00C51CD7">
        <w:rPr>
          <w:spacing w:val="11"/>
          <w:sz w:val="20"/>
          <w:szCs w:val="20"/>
        </w:rPr>
        <w:t xml:space="preserve"> </w:t>
      </w:r>
      <w:r w:rsidRPr="00C51CD7">
        <w:rPr>
          <w:spacing w:val="9"/>
          <w:sz w:val="20"/>
          <w:szCs w:val="20"/>
        </w:rPr>
        <w:t xml:space="preserve">масштабов   </w:t>
      </w:r>
      <w:r w:rsidRPr="00C51CD7">
        <w:rPr>
          <w:spacing w:val="10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и   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полностью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соответствовать Технической спецификации и приложениям, а также системы проектной документации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(СПДС).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Размеры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приняты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согласно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требованиям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Международной организации по стандартизации и системы проектной документации для строительства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(СПДС).</w:t>
      </w:r>
    </w:p>
    <w:p w14:paraId="42A3ACCE" w14:textId="77777777" w:rsidR="00B500C0" w:rsidRDefault="00D10CB6" w:rsidP="00B500C0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Подрядчик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должен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согласно</w:t>
      </w:r>
      <w:r w:rsidR="003829B7" w:rsidRPr="00C51CD7">
        <w:rPr>
          <w:spacing w:val="1"/>
          <w:sz w:val="20"/>
          <w:szCs w:val="20"/>
        </w:rPr>
        <w:t xml:space="preserve"> </w:t>
      </w:r>
      <w:r w:rsidR="00823DC2">
        <w:rPr>
          <w:sz w:val="20"/>
          <w:szCs w:val="20"/>
          <w:lang w:val="ru-RU"/>
        </w:rPr>
        <w:t>Заданию на разработку проектно-сметной документации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предоставить</w:t>
      </w:r>
      <w:r w:rsidR="003829B7" w:rsidRPr="00C51CD7">
        <w:rPr>
          <w:spacing w:val="1"/>
          <w:sz w:val="20"/>
          <w:szCs w:val="20"/>
        </w:rPr>
        <w:t xml:space="preserve"> </w:t>
      </w:r>
      <w:r w:rsidR="00907A31" w:rsidRPr="00C51CD7">
        <w:rPr>
          <w:sz w:val="20"/>
          <w:szCs w:val="20"/>
        </w:rPr>
        <w:t>четыре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экземпляра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чертежей в качестве минимального пакета для утверждения Заказчиком. Вся документация должна быть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предоставлена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русском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языке.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Все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габариты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должны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быть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показаны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5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метрической</w:t>
      </w:r>
      <w:r w:rsidR="003829B7" w:rsidRPr="00C51CD7">
        <w:rPr>
          <w:spacing w:val="5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системе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 xml:space="preserve">измерения. Все </w:t>
      </w:r>
      <w:r w:rsidR="003829B7" w:rsidRPr="00C51CD7">
        <w:rPr>
          <w:sz w:val="20"/>
          <w:szCs w:val="20"/>
        </w:rPr>
        <w:lastRenderedPageBreak/>
        <w:t>рабочие данные и данные, имеющие отношение к оборудованию, будут приниматься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только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метрической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системе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измерения.</w:t>
      </w:r>
    </w:p>
    <w:p w14:paraId="01E87EC0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Заказчик проверяет чертежи и может вернуть один экземпляр либо исправленный, либо с предлагаемыми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изменениями,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произвести.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может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потребовать,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чтобы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чертежи</w:t>
      </w:r>
      <w:r w:rsidRPr="00C51CD7">
        <w:rPr>
          <w:spacing w:val="1"/>
          <w:sz w:val="20"/>
          <w:szCs w:val="20"/>
        </w:rPr>
        <w:t xml:space="preserve"> </w:t>
      </w:r>
      <w:r w:rsidR="00390B2A">
        <w:rPr>
          <w:sz w:val="20"/>
          <w:szCs w:val="20"/>
          <w:lang w:val="ru-RU"/>
        </w:rPr>
        <w:t>Подрядчика</w:t>
      </w:r>
      <w:r w:rsidR="00390B2A" w:rsidRPr="00C51CD7">
        <w:rPr>
          <w:sz w:val="20"/>
          <w:szCs w:val="20"/>
        </w:rPr>
        <w:t xml:space="preserve"> </w:t>
      </w:r>
      <w:r w:rsidRPr="00C51CD7">
        <w:rPr>
          <w:sz w:val="20"/>
          <w:szCs w:val="20"/>
        </w:rPr>
        <w:t>отображали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информацию,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имеющую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отношение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Договору.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Проверка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освобождать</w:t>
      </w:r>
      <w:r w:rsidRPr="00C51CD7">
        <w:rPr>
          <w:spacing w:val="1"/>
          <w:sz w:val="20"/>
          <w:szCs w:val="20"/>
        </w:rPr>
        <w:t xml:space="preserve"> </w:t>
      </w:r>
      <w:r w:rsidR="00390B2A">
        <w:rPr>
          <w:sz w:val="20"/>
          <w:szCs w:val="20"/>
          <w:lang w:val="ru-RU"/>
        </w:rPr>
        <w:t>Подрядчика</w:t>
      </w:r>
      <w:r w:rsidR="00390B2A" w:rsidRPr="00C51CD7">
        <w:rPr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52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ответственности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за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ошибки или упущения в них, от каких-либо убытков, затрат, ущербов или издержек, которые могут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возникнуть</w:t>
      </w:r>
      <w:r w:rsidRPr="00C51CD7">
        <w:rPr>
          <w:spacing w:val="4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результате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такой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ошибки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упущения,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всей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ответственности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за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полное</w:t>
      </w:r>
      <w:r w:rsidRPr="00C51CD7">
        <w:rPr>
          <w:spacing w:val="43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точное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рабочего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проекта.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Такая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проверка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освобождать</w:t>
      </w:r>
      <w:r w:rsidRPr="00C51CD7">
        <w:rPr>
          <w:spacing w:val="1"/>
          <w:sz w:val="20"/>
          <w:szCs w:val="20"/>
        </w:rPr>
        <w:t xml:space="preserve"> </w:t>
      </w:r>
      <w:r w:rsidR="00057433">
        <w:rPr>
          <w:sz w:val="20"/>
          <w:szCs w:val="20"/>
          <w:lang w:val="ru-RU"/>
        </w:rPr>
        <w:t>Подрядчика</w:t>
      </w:r>
      <w:r w:rsidR="00057433" w:rsidRPr="00C51CD7">
        <w:rPr>
          <w:sz w:val="20"/>
          <w:szCs w:val="20"/>
        </w:rPr>
        <w:t xml:space="preserve"> </w:t>
      </w:r>
      <w:r w:rsidRPr="00C51CD7">
        <w:rPr>
          <w:sz w:val="20"/>
          <w:szCs w:val="20"/>
        </w:rPr>
        <w:t>от ответственности,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возложенной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него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Договором.</w:t>
      </w:r>
    </w:p>
    <w:p w14:paraId="3EF02869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Исправления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чертежах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четкими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согласно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системы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документации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(СПДС).</w:t>
      </w:r>
    </w:p>
    <w:p w14:paraId="64AACFEC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Все</w:t>
      </w:r>
      <w:r w:rsidRPr="00C51CD7">
        <w:rPr>
          <w:spacing w:val="45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чертежи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47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выполнены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высоком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уровне,</w:t>
      </w:r>
      <w:r w:rsidRPr="00C51CD7">
        <w:rPr>
          <w:spacing w:val="47"/>
          <w:sz w:val="20"/>
          <w:szCs w:val="20"/>
        </w:rPr>
        <w:t xml:space="preserve"> </w:t>
      </w:r>
      <w:r w:rsidRPr="00C51CD7">
        <w:rPr>
          <w:sz w:val="20"/>
          <w:szCs w:val="20"/>
        </w:rPr>
        <w:t>аккуратно,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четко</w:t>
      </w:r>
      <w:r w:rsidRPr="00C51CD7">
        <w:rPr>
          <w:spacing w:val="47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46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разборчиво.</w:t>
      </w:r>
      <w:r w:rsidRPr="00C51CD7">
        <w:rPr>
          <w:spacing w:val="47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</w:t>
      </w:r>
      <w:r w:rsidR="00823DC2">
        <w:rPr>
          <w:sz w:val="20"/>
          <w:szCs w:val="20"/>
          <w:lang w:val="ru-RU"/>
        </w:rPr>
        <w:t xml:space="preserve"> </w:t>
      </w:r>
      <w:r w:rsidRPr="00C51CD7">
        <w:rPr>
          <w:spacing w:val="-50"/>
          <w:sz w:val="20"/>
          <w:szCs w:val="20"/>
        </w:rPr>
        <w:t xml:space="preserve"> </w:t>
      </w:r>
      <w:r w:rsidRPr="00C51CD7">
        <w:rPr>
          <w:sz w:val="20"/>
          <w:szCs w:val="20"/>
        </w:rPr>
        <w:t>будет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отклонять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несоответствующего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качества,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="00D10CB6">
        <w:rPr>
          <w:sz w:val="20"/>
          <w:szCs w:val="20"/>
        </w:rPr>
        <w:t>Подрядчик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будет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переделать.</w:t>
      </w:r>
    </w:p>
    <w:p w14:paraId="7B580132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Заказчик оставляет за собой право запрашивать любую дополнительную информацию, которую может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посчитать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полного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обзора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</w:t>
      </w:r>
      <w:r w:rsidRPr="00C51CD7">
        <w:rPr>
          <w:spacing w:val="-3"/>
          <w:sz w:val="20"/>
          <w:szCs w:val="20"/>
        </w:rPr>
        <w:t xml:space="preserve"> </w:t>
      </w:r>
      <w:r w:rsidR="00390B2A">
        <w:rPr>
          <w:sz w:val="20"/>
          <w:szCs w:val="20"/>
          <w:lang w:val="ru-RU"/>
        </w:rPr>
        <w:t>Подрядчика</w:t>
      </w:r>
      <w:r w:rsidRPr="00C51CD7">
        <w:rPr>
          <w:sz w:val="20"/>
          <w:szCs w:val="20"/>
        </w:rPr>
        <w:t>.</w:t>
      </w:r>
    </w:p>
    <w:p w14:paraId="14651206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Любой чертёж, изменённый после первоначального представления, должен иметь номер новой версии.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Пересмотренные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повторно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представленные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рассмотрения,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иметь,</w:t>
      </w:r>
      <w:r w:rsidRPr="00C51CD7">
        <w:rPr>
          <w:spacing w:val="5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меньшей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мере,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одну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копию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чётко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отмеченными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изменениями,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внесёнными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чертёж.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предусмотрены графы пересмотренных версий с указанием даты, буквы версии и краткого описания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каждого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чертежа.</w:t>
      </w:r>
    </w:p>
    <w:p w14:paraId="3B03CACE" w14:textId="047125D5" w:rsidR="00CD0D17" w:rsidRPr="00C51CD7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представляемые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Подрядчиком,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кроме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имени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даты,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масштаба,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номера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названия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номера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содержать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нижнем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правом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углу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следующие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данные:</w:t>
      </w:r>
    </w:p>
    <w:p w14:paraId="531118D0" w14:textId="77777777" w:rsidR="00CD0D17" w:rsidRPr="00C51CD7" w:rsidRDefault="00CD0D17" w:rsidP="00B500C0">
      <w:pPr>
        <w:pStyle w:val="a3"/>
        <w:contextualSpacing/>
        <w:rPr>
          <w:sz w:val="20"/>
          <w:szCs w:val="20"/>
        </w:rPr>
      </w:pPr>
    </w:p>
    <w:p w14:paraId="51F1C5DE" w14:textId="77777777" w:rsidR="00CD0D17" w:rsidRPr="00C51CD7" w:rsidRDefault="003829B7" w:rsidP="00B500C0">
      <w:pPr>
        <w:ind w:left="55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Республика</w:t>
      </w:r>
      <w:r w:rsidRPr="00C51CD7">
        <w:rPr>
          <w:spacing w:val="-9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</w:t>
      </w:r>
    </w:p>
    <w:p w14:paraId="4340BB7A" w14:textId="77777777" w:rsidR="00CD0D17" w:rsidRPr="00C51CD7" w:rsidRDefault="00CD0D17" w:rsidP="00B500C0">
      <w:pPr>
        <w:pStyle w:val="a3"/>
        <w:contextualSpacing/>
        <w:rPr>
          <w:sz w:val="20"/>
          <w:szCs w:val="20"/>
        </w:rPr>
      </w:pPr>
    </w:p>
    <w:p w14:paraId="25650B64" w14:textId="77777777" w:rsidR="00CD0D17" w:rsidRPr="00C51CD7" w:rsidRDefault="003829B7" w:rsidP="00B500C0">
      <w:pPr>
        <w:ind w:left="55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ТОО</w:t>
      </w:r>
      <w:r w:rsidRPr="00C51CD7">
        <w:rPr>
          <w:spacing w:val="-5"/>
          <w:sz w:val="20"/>
          <w:szCs w:val="20"/>
        </w:rPr>
        <w:t xml:space="preserve"> </w:t>
      </w:r>
      <w:r w:rsidRPr="00C51CD7">
        <w:rPr>
          <w:sz w:val="20"/>
          <w:szCs w:val="20"/>
        </w:rPr>
        <w:t>«</w:t>
      </w:r>
      <w:r w:rsidR="00907A31" w:rsidRPr="00C51CD7">
        <w:rPr>
          <w:sz w:val="20"/>
          <w:szCs w:val="20"/>
          <w:lang w:val="ru-RU"/>
        </w:rPr>
        <w:t>ПГУ Туркестан</w:t>
      </w:r>
      <w:r w:rsidRPr="00C51CD7">
        <w:rPr>
          <w:sz w:val="20"/>
          <w:szCs w:val="20"/>
        </w:rPr>
        <w:t>»</w:t>
      </w:r>
    </w:p>
    <w:p w14:paraId="3072CD87" w14:textId="77777777" w:rsidR="00CD0D17" w:rsidRPr="00C51CD7" w:rsidRDefault="00CD0D17" w:rsidP="00B500C0">
      <w:pPr>
        <w:pStyle w:val="a3"/>
        <w:contextualSpacing/>
        <w:rPr>
          <w:sz w:val="20"/>
          <w:szCs w:val="20"/>
        </w:rPr>
      </w:pPr>
    </w:p>
    <w:p w14:paraId="3A4E929C" w14:textId="77777777" w:rsidR="00B500C0" w:rsidRDefault="003829B7" w:rsidP="00B500C0">
      <w:pPr>
        <w:ind w:left="55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>Проект</w:t>
      </w:r>
      <w:r w:rsidRPr="00C51CD7">
        <w:rPr>
          <w:spacing w:val="1"/>
          <w:sz w:val="20"/>
          <w:szCs w:val="20"/>
        </w:rPr>
        <w:t xml:space="preserve"> </w:t>
      </w:r>
      <w:r w:rsidR="00907A31" w:rsidRPr="00C51CD7">
        <w:rPr>
          <w:sz w:val="20"/>
          <w:szCs w:val="20"/>
        </w:rPr>
        <w:t xml:space="preserve">«Строительство электростанции на базе ПГУ мощностью 1000 МВт в Туркестанской области. </w:t>
      </w:r>
      <w:r w:rsidR="00EB087C">
        <w:rPr>
          <w:sz w:val="20"/>
          <w:szCs w:val="20"/>
          <w:lang w:val="ru-RU"/>
        </w:rPr>
        <w:t>Подъездная автодорога</w:t>
      </w:r>
      <w:r w:rsidR="00907A31" w:rsidRPr="00C51CD7">
        <w:rPr>
          <w:sz w:val="20"/>
          <w:szCs w:val="20"/>
        </w:rPr>
        <w:t>»</w:t>
      </w:r>
      <w:r w:rsidR="00907A31" w:rsidRPr="00C51CD7">
        <w:rPr>
          <w:sz w:val="20"/>
          <w:szCs w:val="20"/>
          <w:lang w:val="ru-RU"/>
        </w:rPr>
        <w:t>.</w:t>
      </w:r>
    </w:p>
    <w:p w14:paraId="0F43688F" w14:textId="77777777" w:rsidR="00B500C0" w:rsidRDefault="00B500C0" w:rsidP="00B500C0">
      <w:pPr>
        <w:ind w:left="550"/>
        <w:contextualSpacing/>
        <w:jc w:val="both"/>
        <w:rPr>
          <w:sz w:val="20"/>
          <w:szCs w:val="20"/>
          <w:lang w:val="ru-RU"/>
        </w:rPr>
      </w:pPr>
    </w:p>
    <w:p w14:paraId="5F79C821" w14:textId="77777777" w:rsidR="00B500C0" w:rsidRDefault="003829B7" w:rsidP="00B500C0">
      <w:pPr>
        <w:ind w:firstLine="55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предусмотреть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систему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индексирования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каждому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типу оборудования,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каждой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дисциплине.</w:t>
      </w:r>
    </w:p>
    <w:p w14:paraId="44A6A77E" w14:textId="77777777" w:rsidR="00B500C0" w:rsidRDefault="003829B7" w:rsidP="00B500C0">
      <w:pPr>
        <w:ind w:firstLine="55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>Все распечатанные чертежи должны быть подшиты в папку размером А4 с указанием на видном месте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заглавия,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номера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номера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версии.</w:t>
      </w:r>
    </w:p>
    <w:p w14:paraId="67C7B23B" w14:textId="487477EC" w:rsidR="00CD0D17" w:rsidRPr="00B500C0" w:rsidRDefault="003829B7" w:rsidP="00B500C0">
      <w:pPr>
        <w:ind w:firstLine="55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>Все чертежи, образцы и модели должны быть представлены в соответствии с условиями Договора,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становятся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собственностью</w:t>
      </w:r>
      <w:r w:rsidRPr="00C51CD7">
        <w:rPr>
          <w:spacing w:val="-1"/>
          <w:sz w:val="20"/>
          <w:szCs w:val="20"/>
        </w:rPr>
        <w:t xml:space="preserve"> </w:t>
      </w:r>
      <w:r w:rsidR="00907A31" w:rsidRPr="00C51CD7">
        <w:rPr>
          <w:sz w:val="20"/>
          <w:szCs w:val="20"/>
          <w:lang w:val="ru-RU"/>
        </w:rPr>
        <w:t>Заказчика</w:t>
      </w:r>
      <w:r w:rsidRPr="00C51CD7">
        <w:rPr>
          <w:sz w:val="20"/>
          <w:szCs w:val="20"/>
        </w:rPr>
        <w:t>.</w:t>
      </w:r>
    </w:p>
    <w:p w14:paraId="67F6BE9A" w14:textId="77777777" w:rsidR="00CD0D17" w:rsidRPr="00C51CD7" w:rsidRDefault="00CD0D17" w:rsidP="001B7E4F">
      <w:pPr>
        <w:pStyle w:val="a3"/>
        <w:spacing w:before="7"/>
        <w:rPr>
          <w:sz w:val="20"/>
          <w:szCs w:val="20"/>
        </w:rPr>
      </w:pPr>
    </w:p>
    <w:p w14:paraId="7FFAFD39" w14:textId="5C769FBD" w:rsidR="00CD0D17" w:rsidRPr="00C51CD7" w:rsidRDefault="00B500C0" w:rsidP="00B500C0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2.2.4. </w:t>
      </w:r>
      <w:r w:rsidR="003829B7" w:rsidRPr="00C51CD7">
        <w:rPr>
          <w:sz w:val="20"/>
          <w:szCs w:val="20"/>
        </w:rPr>
        <w:t>Язык,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маркировка,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измерения</w:t>
      </w:r>
    </w:p>
    <w:p w14:paraId="5AD16765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65CEF464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Русский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язык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использоваться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письменной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корреспонденции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между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отношении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Объекта/Работ,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оказываться,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отношении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относящихся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к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Объекту/Работам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документов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чертежей,</w:t>
      </w:r>
      <w:r w:rsidRPr="00C51CD7">
        <w:rPr>
          <w:spacing w:val="-3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подготавливаемых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Подрядчиком.</w:t>
      </w:r>
    </w:p>
    <w:p w14:paraId="01AA304D" w14:textId="4F828A5A" w:rsidR="00CD0D17" w:rsidRPr="00C51CD7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особенности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конструкций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все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количественные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величины,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указаны в документации, и все размеры на чертежах, подготавливаемых Подрядчиком, должны 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указаны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Международной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системе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единиц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(СИ).</w:t>
      </w:r>
    </w:p>
    <w:p w14:paraId="790BBA55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3E29D3E6" w14:textId="08AD07D0" w:rsidR="00CD0D17" w:rsidRPr="00C51CD7" w:rsidRDefault="00B500C0" w:rsidP="00B500C0">
      <w:pPr>
        <w:pStyle w:val="1"/>
        <w:tabs>
          <w:tab w:val="left" w:pos="284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2.3. </w:t>
      </w:r>
      <w:r w:rsidR="003829B7" w:rsidRPr="00C51CD7">
        <w:rPr>
          <w:sz w:val="20"/>
          <w:szCs w:val="20"/>
        </w:rPr>
        <w:t>Инженерные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изыскания</w:t>
      </w:r>
    </w:p>
    <w:p w14:paraId="65B305CE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1FF29537" w14:textId="71115F52" w:rsidR="00CD0D17" w:rsidRPr="00C51CD7" w:rsidRDefault="00B500C0" w:rsidP="00B500C0">
      <w:pPr>
        <w:pStyle w:val="a4"/>
        <w:tabs>
          <w:tab w:val="left" w:pos="567"/>
        </w:tabs>
        <w:spacing w:before="150"/>
        <w:ind w:left="0"/>
        <w:rPr>
          <w:b/>
          <w:sz w:val="20"/>
          <w:szCs w:val="20"/>
        </w:rPr>
      </w:pPr>
      <w:r>
        <w:rPr>
          <w:b/>
          <w:sz w:val="20"/>
          <w:szCs w:val="20"/>
          <w:lang w:val="ru-RU"/>
        </w:rPr>
        <w:t xml:space="preserve">2.3.1. </w:t>
      </w:r>
      <w:r w:rsidR="003829B7" w:rsidRPr="00C51CD7">
        <w:rPr>
          <w:b/>
          <w:sz w:val="20"/>
          <w:szCs w:val="20"/>
        </w:rPr>
        <w:t>Организация</w:t>
      </w:r>
      <w:r w:rsidR="003829B7" w:rsidRPr="00C51CD7">
        <w:rPr>
          <w:b/>
          <w:spacing w:val="-10"/>
          <w:sz w:val="20"/>
          <w:szCs w:val="20"/>
        </w:rPr>
        <w:t xml:space="preserve"> </w:t>
      </w:r>
      <w:r w:rsidR="003829B7" w:rsidRPr="00C51CD7">
        <w:rPr>
          <w:b/>
          <w:sz w:val="20"/>
          <w:szCs w:val="20"/>
        </w:rPr>
        <w:t>изысканий</w:t>
      </w:r>
    </w:p>
    <w:p w14:paraId="38532F9B" w14:textId="77777777" w:rsidR="00CD0D17" w:rsidRPr="00C51CD7" w:rsidRDefault="00CD0D17" w:rsidP="001B7E4F">
      <w:pPr>
        <w:pStyle w:val="a3"/>
        <w:spacing w:before="1"/>
        <w:rPr>
          <w:b/>
          <w:sz w:val="20"/>
          <w:szCs w:val="20"/>
        </w:rPr>
      </w:pPr>
    </w:p>
    <w:p w14:paraId="2E215EC8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Подрядчик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провести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изыскания: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инженерно-геодезические,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геологические,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инженерно-гидрологические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инженерно-метеорологические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объеме,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необходимом для разработки проектно-сметной документации в соответствии с требованиями СП РК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1.02-105-2014</w:t>
      </w:r>
      <w:r w:rsidRPr="00C51CD7">
        <w:rPr>
          <w:spacing w:val="-2"/>
          <w:sz w:val="20"/>
          <w:szCs w:val="20"/>
        </w:rPr>
        <w:t xml:space="preserve"> </w:t>
      </w:r>
      <w:r w:rsidR="00907A31" w:rsidRPr="00C51CD7">
        <w:rPr>
          <w:sz w:val="20"/>
          <w:szCs w:val="20"/>
          <w:lang w:val="ru-RU"/>
        </w:rPr>
        <w:t>«</w:t>
      </w:r>
      <w:r w:rsidRPr="00C51CD7">
        <w:rPr>
          <w:sz w:val="20"/>
          <w:szCs w:val="20"/>
        </w:rPr>
        <w:t>Инженерные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строительства.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Основные</w:t>
      </w:r>
      <w:r w:rsidRPr="00C51CD7">
        <w:rPr>
          <w:spacing w:val="-2"/>
          <w:sz w:val="20"/>
          <w:szCs w:val="20"/>
        </w:rPr>
        <w:t xml:space="preserve"> </w:t>
      </w:r>
      <w:r w:rsidR="00907A31" w:rsidRPr="00C51CD7">
        <w:rPr>
          <w:sz w:val="20"/>
          <w:szCs w:val="20"/>
        </w:rPr>
        <w:t>положения</w:t>
      </w:r>
      <w:r w:rsidR="00907A31" w:rsidRPr="00C51CD7">
        <w:rPr>
          <w:sz w:val="20"/>
          <w:szCs w:val="20"/>
          <w:lang w:val="ru-RU"/>
        </w:rPr>
        <w:t>»</w:t>
      </w:r>
      <w:r w:rsidRPr="00C51CD7">
        <w:rPr>
          <w:sz w:val="20"/>
          <w:szCs w:val="20"/>
        </w:rPr>
        <w:t>.</w:t>
      </w:r>
    </w:p>
    <w:p w14:paraId="7ACD1326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Инженерные изыскания следует выполнять при наличии разрешений, выдаваемые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соответствующими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органами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исполнительной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власти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органами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местного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самоуправления.</w:t>
      </w:r>
    </w:p>
    <w:p w14:paraId="5D235234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Разрешение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производство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быть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оформлено,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организацией,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выполняющей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 (выполняющие затраты должны быть включены).</w:t>
      </w:r>
    </w:p>
    <w:p w14:paraId="7649CB7C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Средства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измерений,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применяемые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инженерно-геологических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подлежат государственному метрологическому контролю и надзору, выполняемому аккредитованными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метрологическими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службами.</w:t>
      </w:r>
    </w:p>
    <w:p w14:paraId="4D233FB7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Программа инженерных изысканий должна составляться изыскательной организацией (подразделением)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на </w:t>
      </w:r>
      <w:r w:rsidRPr="00C51CD7">
        <w:rPr>
          <w:sz w:val="20"/>
          <w:szCs w:val="20"/>
        </w:rPr>
        <w:lastRenderedPageBreak/>
        <w:t>основе технического задания проектной организации, утвержденного Заказчиком в соответствии 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требованиями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максимальным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использованием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ранее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других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сведений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природных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условиях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района,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площадки,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участка,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трассы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учетом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результатов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полевого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обследования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района,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если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проводилось.</w:t>
      </w:r>
    </w:p>
    <w:p w14:paraId="242AD754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 программе изысканий следует устанавливать состав и объемы инженерно-изыскательских работ 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основе тех</w:t>
      </w:r>
      <w:r w:rsidR="00FC1D6A" w:rsidRPr="00C51CD7">
        <w:rPr>
          <w:sz w:val="20"/>
          <w:szCs w:val="20"/>
        </w:rPr>
        <w:t xml:space="preserve">нического задания, а </w:t>
      </w:r>
      <w:r w:rsidRPr="00C51CD7">
        <w:rPr>
          <w:sz w:val="20"/>
          <w:szCs w:val="20"/>
        </w:rPr>
        <w:t>исходя из стадии проектирования рабочий проект, вида строительства,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типа зданий и сооружений, их значения, площади исследуемой территории, степени ее изученности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сложности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инженерно-геологических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условий.</w:t>
      </w:r>
    </w:p>
    <w:p w14:paraId="14BA0497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Выполнение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без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программы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допускается.</w:t>
      </w:r>
    </w:p>
    <w:p w14:paraId="1D909AE7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Программа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является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основным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документом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проведении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изыскательских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внутреннем контроле качества, приемке материалов изысканий, а также при экспертизе технических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отчетов.</w:t>
      </w:r>
    </w:p>
    <w:p w14:paraId="63E62E8A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 комплексном проведении изыскательских работ программу инженерно-геологических 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следует увязывать с программами других видов изысканий (в частности, инженерно-экологических) во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избежание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дублирования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отдельных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видов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(бурения, отбора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образцов 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т.п.).</w:t>
      </w:r>
    </w:p>
    <w:p w14:paraId="12F4E522" w14:textId="201277B2" w:rsidR="00B500C0" w:rsidRPr="00B500C0" w:rsidRDefault="003829B7" w:rsidP="00B500C0">
      <w:pPr>
        <w:ind w:firstLine="72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</w:rPr>
        <w:t>При выполнении изысканий должны соблюдаться требования нормативных документов по охране труда,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условиям соблюдения пожарной безопасности и охране окружающей среды (ГОСТ 12.0.001</w:t>
      </w:r>
      <w:r w:rsidR="00271269" w:rsidRPr="00C51CD7">
        <w:rPr>
          <w:sz w:val="20"/>
          <w:szCs w:val="20"/>
          <w:lang w:val="ru-RU"/>
        </w:rPr>
        <w:t>-82,</w:t>
      </w:r>
      <w:r w:rsidRPr="00C51CD7">
        <w:rPr>
          <w:sz w:val="20"/>
          <w:szCs w:val="20"/>
        </w:rPr>
        <w:t xml:space="preserve"> СН РК 1.03-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05-2011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др.)</w:t>
      </w:r>
      <w:r w:rsidR="00B500C0">
        <w:rPr>
          <w:sz w:val="20"/>
          <w:szCs w:val="20"/>
          <w:lang w:val="ru-RU"/>
        </w:rPr>
        <w:t>.</w:t>
      </w:r>
    </w:p>
    <w:p w14:paraId="6EE86CF9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результатам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составлять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отчет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(заключение), который должен содержать данные, предусмотренные </w:t>
      </w:r>
      <w:r w:rsidR="00390B2A">
        <w:rPr>
          <w:sz w:val="20"/>
          <w:szCs w:val="20"/>
          <w:lang w:val="ru-RU"/>
        </w:rPr>
        <w:t>Заданием на разработку проектно-сметной документации</w:t>
      </w:r>
      <w:r w:rsidR="00390B2A" w:rsidRPr="00C51CD7">
        <w:rPr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Заказчика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программой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обоснования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допущенных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изменений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программы.</w:t>
      </w:r>
    </w:p>
    <w:p w14:paraId="083F0FD8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Технический отчет (заключение) должен представляться Заказчику и в установленном порядке органом,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выдавшим разрешение на производство изысканий, проводившим их регистрацию и территориальной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изыскательской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организации.</w:t>
      </w:r>
    </w:p>
    <w:p w14:paraId="36C3A707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Один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экземпляр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отчета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(заключения)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сдается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хранение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архив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выполнявшей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изыскания.</w:t>
      </w:r>
    </w:p>
    <w:p w14:paraId="6C8EED6C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Изыскания необходимо выполнить под требования к рабочей документации на строительство. Оформить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выпустить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рабочего проекта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отдельной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книгой.</w:t>
      </w:r>
    </w:p>
    <w:p w14:paraId="3C150AAD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Подрядчик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несет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полную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ответственность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расчеты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д.,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которых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использовались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результаты</w:t>
      </w:r>
      <w:r w:rsidRPr="00C51CD7">
        <w:rPr>
          <w:spacing w:val="-50"/>
          <w:sz w:val="20"/>
          <w:szCs w:val="20"/>
        </w:rPr>
        <w:t xml:space="preserve"> </w:t>
      </w:r>
      <w:r w:rsidR="00271269" w:rsidRPr="00C51CD7">
        <w:rPr>
          <w:spacing w:val="-50"/>
          <w:sz w:val="20"/>
          <w:szCs w:val="20"/>
          <w:lang w:val="ru-RU"/>
        </w:rPr>
        <w:t xml:space="preserve">     </w:t>
      </w:r>
      <w:r w:rsidRPr="00C51CD7">
        <w:rPr>
          <w:sz w:val="20"/>
          <w:szCs w:val="20"/>
        </w:rPr>
        <w:t>инженерных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изысканий.</w:t>
      </w:r>
      <w:r w:rsidR="00271269" w:rsidRPr="00C51CD7">
        <w:rPr>
          <w:sz w:val="20"/>
          <w:szCs w:val="20"/>
          <w:lang w:val="ru-RU"/>
        </w:rPr>
        <w:t xml:space="preserve"> </w:t>
      </w:r>
    </w:p>
    <w:p w14:paraId="435BA809" w14:textId="77777777" w:rsidR="00B500C0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комплексное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изучение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природных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района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прохождения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трассы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проектируемой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линии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электропередачи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подстанции,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местных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материалов, источников водоснабжения и получение необходимых данных для разработки экономически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целесообразных и технически обоснованных решений при проектировании и строительстве Объекта 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учетом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рационального использования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охраны природной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среды.</w:t>
      </w:r>
    </w:p>
    <w:p w14:paraId="2180AE81" w14:textId="2E4A4A52" w:rsidR="00CD0D17" w:rsidRPr="00C51CD7" w:rsidRDefault="003829B7" w:rsidP="00B500C0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производстве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связанных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нарушением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почвенного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покрова,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снимать,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 xml:space="preserve">хранить </w:t>
      </w:r>
      <w:r w:rsidR="00C054E0" w:rsidRPr="00C51CD7">
        <w:rPr>
          <w:sz w:val="20"/>
          <w:szCs w:val="20"/>
        </w:rPr>
        <w:t>и</w:t>
      </w:r>
      <w:r w:rsidRPr="00C51CD7">
        <w:rPr>
          <w:sz w:val="20"/>
          <w:szCs w:val="20"/>
        </w:rPr>
        <w:t xml:space="preserve"> после окончания работ, укладывать на нарушенные земли почвенный плодородный слой, 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допускать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загрязнения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воздуха,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воды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почвы.</w:t>
      </w:r>
    </w:p>
    <w:p w14:paraId="60B33CB0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5372A096" w14:textId="1DB2CA18" w:rsidR="00CD0D17" w:rsidRPr="00C51CD7" w:rsidRDefault="009B2019" w:rsidP="009B2019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2.3.2. </w:t>
      </w:r>
      <w:r w:rsidR="003829B7" w:rsidRPr="00C51CD7">
        <w:rPr>
          <w:sz w:val="20"/>
          <w:szCs w:val="20"/>
        </w:rPr>
        <w:t>Состав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общие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инженерно-геодезическим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изысканиям</w:t>
      </w:r>
    </w:p>
    <w:p w14:paraId="6F8786D6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65F4F5DB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Инженерно-геодезические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Объекту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получение топографо-геодезических материалов и данных о ситуации и рельефе местности (в том числе</w:t>
      </w:r>
      <w:r w:rsidR="00C054E0" w:rsidRPr="00C51CD7">
        <w:rPr>
          <w:sz w:val="20"/>
          <w:szCs w:val="20"/>
          <w:lang w:val="ru-RU"/>
        </w:rPr>
        <w:t>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дна водотоков, водоемов и акваторий), существующих зданиях и сооружениях (наземных, подземных,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надземных),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элементах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планировки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цифровой,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графической,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фотографической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формах),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проектирования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других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видов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изысканий.</w:t>
      </w:r>
    </w:p>
    <w:p w14:paraId="36C62B4F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В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инженерно-геодезических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выполнения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Договору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входят:</w:t>
      </w:r>
    </w:p>
    <w:p w14:paraId="5E1DD885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сбор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анализ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прошлых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лет,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топографо-геодезических,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картографических,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аэрофотосъемочных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других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данных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район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строительства;</w:t>
      </w:r>
    </w:p>
    <w:p w14:paraId="310FB38E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рекогносцировочное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обследование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территории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изысканий;</w:t>
      </w:r>
    </w:p>
    <w:p w14:paraId="3F58F0C2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создание</w:t>
      </w:r>
      <w:r w:rsidR="003829B7" w:rsidRPr="00C51CD7">
        <w:rPr>
          <w:spacing w:val="3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(развитие)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опорных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геодезических</w:t>
      </w:r>
      <w:r w:rsidR="003829B7" w:rsidRPr="00C51CD7">
        <w:rPr>
          <w:spacing w:val="3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сетей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(геодезические</w:t>
      </w:r>
      <w:r w:rsidR="003829B7" w:rsidRPr="00C51CD7">
        <w:rPr>
          <w:spacing w:val="3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сети</w:t>
      </w:r>
      <w:r w:rsidR="003829B7" w:rsidRPr="00C51CD7">
        <w:rPr>
          <w:spacing w:val="3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3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4</w:t>
      </w:r>
      <w:r w:rsidR="003829B7" w:rsidRPr="00C51CD7">
        <w:rPr>
          <w:spacing w:val="3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классов,</w:t>
      </w:r>
      <w:r w:rsidR="003829B7" w:rsidRPr="00C51CD7">
        <w:rPr>
          <w:spacing w:val="3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геодезической</w:t>
      </w:r>
      <w:r w:rsidR="003829B7" w:rsidRPr="00C51CD7">
        <w:rPr>
          <w:spacing w:val="-5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сети сгущения 1 и 2 разрядов и нивелирной сети II, III и IV классов), а также построение геодезических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сетей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специального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назначения;</w:t>
      </w:r>
    </w:p>
    <w:p w14:paraId="1091EF28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создание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планово-высотных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съемочных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геодезических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сетей;</w:t>
      </w:r>
    </w:p>
    <w:p w14:paraId="089FBDD3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топографическая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(наземная,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аэрофототопографическая,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стереофотограмметрическая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др.)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съемка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масштабах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1: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10000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—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1: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500,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включая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съемку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подземных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надземных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сооружений;</w:t>
      </w:r>
    </w:p>
    <w:p w14:paraId="7E1B30E2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обновление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топографических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(инженерно-топографических)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кадастровых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планов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графической,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цифровой,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фотографической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формах;</w:t>
      </w:r>
    </w:p>
    <w:p w14:paraId="54AC6FDF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инженерно-гидрографические</w:t>
      </w:r>
      <w:r w:rsidR="003829B7" w:rsidRPr="00C51CD7">
        <w:rPr>
          <w:spacing w:val="-1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работы;</w:t>
      </w:r>
    </w:p>
    <w:p w14:paraId="4BE479C1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геодезические работы, связанные с выносом в натуру и привязкой горных выработок, геофизических 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других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точек инженерных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изысканий;</w:t>
      </w:r>
    </w:p>
    <w:p w14:paraId="38D08CDB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вынос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проектируемых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сооружений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натуру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составлением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соответствующего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акта;</w:t>
      </w:r>
    </w:p>
    <w:p w14:paraId="5D3428D9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геодезические стационарные наблюдения за деформациями оснований зданий и сооружений, земной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lastRenderedPageBreak/>
        <w:t>поверхности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толщи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горных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пород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районах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развития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опасных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природных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техно</w:t>
      </w:r>
      <w:r w:rsidR="00C054E0" w:rsidRPr="00C51CD7">
        <w:rPr>
          <w:spacing w:val="1"/>
          <w:sz w:val="20"/>
          <w:szCs w:val="20"/>
        </w:rPr>
        <w:t>-</w:t>
      </w:r>
      <w:r w:rsidR="003829B7" w:rsidRPr="00C51CD7">
        <w:rPr>
          <w:sz w:val="20"/>
          <w:szCs w:val="20"/>
        </w:rPr>
        <w:t>природных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процессов;</w:t>
      </w:r>
    </w:p>
    <w:p w14:paraId="1ADB5DD9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создание (составление) и издание (размножение) инженерно-топографических планов, и кадастровых 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тематических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карт,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планов,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атласов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специального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назначения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графической,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цифровой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формах);</w:t>
      </w:r>
    </w:p>
    <w:p w14:paraId="520B14A6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камеральная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обработка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материалов;</w:t>
      </w:r>
    </w:p>
    <w:p w14:paraId="0E97E3ED" w14:textId="17944F33" w:rsidR="00CD0D17" w:rsidRPr="00C51CD7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составление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технического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отчета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(пояснительной</w:t>
      </w:r>
      <w:r w:rsidR="003829B7" w:rsidRPr="00C51CD7">
        <w:rPr>
          <w:spacing w:val="-2"/>
          <w:sz w:val="20"/>
          <w:szCs w:val="20"/>
        </w:rPr>
        <w:t xml:space="preserve"> </w:t>
      </w:r>
      <w:r w:rsidR="00C054E0" w:rsidRPr="00C51CD7">
        <w:rPr>
          <w:sz w:val="20"/>
          <w:szCs w:val="20"/>
        </w:rPr>
        <w:t>записки).</w:t>
      </w:r>
    </w:p>
    <w:p w14:paraId="740FC4E6" w14:textId="77777777" w:rsidR="00CD0D17" w:rsidRPr="00C51CD7" w:rsidRDefault="00CD0D17" w:rsidP="009B2019">
      <w:pPr>
        <w:pStyle w:val="a3"/>
        <w:tabs>
          <w:tab w:val="left" w:pos="284"/>
        </w:tabs>
        <w:contextualSpacing/>
        <w:rPr>
          <w:sz w:val="20"/>
          <w:szCs w:val="20"/>
        </w:rPr>
      </w:pPr>
    </w:p>
    <w:p w14:paraId="1C01A88A" w14:textId="6BD5598C" w:rsidR="00CD0D17" w:rsidRPr="00C51CD7" w:rsidRDefault="009B2019" w:rsidP="009B2019">
      <w:pPr>
        <w:tabs>
          <w:tab w:val="left" w:pos="284"/>
        </w:tabs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29B7" w:rsidRPr="00C51CD7">
        <w:rPr>
          <w:sz w:val="20"/>
          <w:szCs w:val="20"/>
        </w:rPr>
        <w:t>На отдельных участках с густой сетью подземных и надземных сооружений с целью более детального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отображения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ситуации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коммуникаций,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также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небольших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площади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участках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разрешается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выполнять по согласованию с Заказчиком топографическую съемку в масштабе 1: 200. Технические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ее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выполнению</w:t>
      </w:r>
      <w:r w:rsidR="003829B7" w:rsidRPr="00C51CD7">
        <w:rPr>
          <w:spacing w:val="-1"/>
          <w:sz w:val="20"/>
          <w:szCs w:val="20"/>
        </w:rPr>
        <w:t xml:space="preserve"> </w:t>
      </w:r>
      <w:r w:rsidR="00271269" w:rsidRPr="00C51CD7">
        <w:rPr>
          <w:sz w:val="20"/>
          <w:szCs w:val="20"/>
        </w:rPr>
        <w:t xml:space="preserve">должна составляться </w:t>
      </w:r>
      <w:r w:rsidR="00271269" w:rsidRPr="00C51CD7">
        <w:rPr>
          <w:sz w:val="20"/>
          <w:szCs w:val="20"/>
          <w:lang w:val="ru-RU"/>
        </w:rPr>
        <w:t>геодезической</w:t>
      </w:r>
      <w:r w:rsidR="00271269" w:rsidRPr="00C51CD7">
        <w:rPr>
          <w:sz w:val="20"/>
          <w:szCs w:val="20"/>
        </w:rPr>
        <w:t xml:space="preserve"> организацией (подразделением)</w:t>
      </w:r>
      <w:r w:rsidR="00271269" w:rsidRPr="00C51CD7">
        <w:rPr>
          <w:spacing w:val="1"/>
          <w:sz w:val="20"/>
          <w:szCs w:val="20"/>
        </w:rPr>
        <w:t xml:space="preserve"> </w:t>
      </w:r>
      <w:r w:rsidR="00271269" w:rsidRPr="00C51CD7">
        <w:rPr>
          <w:sz w:val="20"/>
          <w:szCs w:val="20"/>
        </w:rPr>
        <w:t>на основе технического задания проектной организации, утвержденного Заказчиком в соответствии с</w:t>
      </w:r>
      <w:r w:rsidR="00271269" w:rsidRPr="00C51CD7">
        <w:rPr>
          <w:spacing w:val="1"/>
          <w:sz w:val="20"/>
          <w:szCs w:val="20"/>
        </w:rPr>
        <w:t xml:space="preserve"> </w:t>
      </w:r>
      <w:r w:rsidR="00271269" w:rsidRPr="00C51CD7">
        <w:rPr>
          <w:sz w:val="20"/>
          <w:szCs w:val="20"/>
        </w:rPr>
        <w:t>требованиями</w:t>
      </w:r>
      <w:r w:rsidR="00271269" w:rsidRPr="00C51CD7">
        <w:rPr>
          <w:spacing w:val="1"/>
          <w:sz w:val="20"/>
          <w:szCs w:val="20"/>
        </w:rPr>
        <w:t xml:space="preserve"> </w:t>
      </w:r>
      <w:r w:rsidR="00271269" w:rsidRPr="00C51CD7">
        <w:rPr>
          <w:sz w:val="20"/>
          <w:szCs w:val="20"/>
        </w:rPr>
        <w:t>нормативных</w:t>
      </w:r>
      <w:r w:rsidR="00271269" w:rsidRPr="00C51CD7">
        <w:rPr>
          <w:spacing w:val="1"/>
          <w:sz w:val="20"/>
          <w:szCs w:val="20"/>
        </w:rPr>
        <w:t xml:space="preserve"> </w:t>
      </w:r>
      <w:r w:rsidR="00271269" w:rsidRPr="00C51CD7">
        <w:rPr>
          <w:sz w:val="20"/>
          <w:szCs w:val="20"/>
        </w:rPr>
        <w:t>документов</w:t>
      </w:r>
      <w:r w:rsidR="008256E1" w:rsidRPr="00C51CD7">
        <w:rPr>
          <w:sz w:val="20"/>
          <w:szCs w:val="20"/>
          <w:lang w:val="ru-RU"/>
        </w:rPr>
        <w:t>.</w:t>
      </w:r>
    </w:p>
    <w:p w14:paraId="1608694B" w14:textId="7B698456" w:rsidR="00CD0D17" w:rsidRPr="00C51CD7" w:rsidRDefault="00CD0D17" w:rsidP="001B7E4F">
      <w:pPr>
        <w:pStyle w:val="a3"/>
        <w:spacing w:before="2"/>
        <w:rPr>
          <w:sz w:val="20"/>
          <w:szCs w:val="20"/>
        </w:rPr>
      </w:pPr>
    </w:p>
    <w:p w14:paraId="5BBC1280" w14:textId="206EC8A8" w:rsidR="00CD0D17" w:rsidRPr="00C51CD7" w:rsidRDefault="009B2019" w:rsidP="009B2019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2.3.3. </w:t>
      </w:r>
      <w:r w:rsidR="003829B7" w:rsidRPr="00C51CD7">
        <w:rPr>
          <w:sz w:val="20"/>
          <w:szCs w:val="20"/>
        </w:rPr>
        <w:t>Состав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общие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инженерно-геологическим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изысканиям</w:t>
      </w:r>
    </w:p>
    <w:p w14:paraId="591E9170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10864C3D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комплексное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изучение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инженерно-геологических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района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(площадки,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участка,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трассы)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проектируемого строительства Объекта, включая рельеф, геологическое строение, геоморфологические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гидрогеологические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состояния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свойства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грунтов,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процессы,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изменение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освоенных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(застроенных)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территорий,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составление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прогноза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возможных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изменений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инженерно-геологических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сфере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взаимодействия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проектируемых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средой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целью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получения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необходимых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достаточных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материалов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проектирования,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эксплуатации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Объекта.</w:t>
      </w:r>
    </w:p>
    <w:p w14:paraId="165C6C8E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комплексное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изучение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района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(площадки,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участка,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трассы)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проектируемой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линии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электропередачи,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рельеф,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геологическое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строение,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состояние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свойства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грунтов.</w:t>
      </w:r>
    </w:p>
    <w:p w14:paraId="664C384A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Состав</w:t>
      </w:r>
      <w:r w:rsidRPr="00C51CD7">
        <w:rPr>
          <w:spacing w:val="-12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инженерно-геологических</w:t>
      </w:r>
      <w:r w:rsidRPr="00C51CD7">
        <w:rPr>
          <w:spacing w:val="-1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-11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включает:</w:t>
      </w:r>
    </w:p>
    <w:p w14:paraId="66B0300A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сбор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обработку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исследований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прошлых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лет;</w:t>
      </w:r>
    </w:p>
    <w:p w14:paraId="6A409C66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дешифрование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аэро-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косм</w:t>
      </w:r>
      <w:r w:rsidR="00C054E0" w:rsidRPr="00C51CD7">
        <w:rPr>
          <w:sz w:val="20"/>
          <w:szCs w:val="20"/>
          <w:lang w:val="ru-RU"/>
        </w:rPr>
        <w:t>о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материалов;</w:t>
      </w:r>
    </w:p>
    <w:p w14:paraId="372EB65B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рекогносцировочное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обследование,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включая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аэровизуальные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маршрутные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наблюдения;</w:t>
      </w:r>
    </w:p>
    <w:p w14:paraId="2380A78D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проходку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горных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выработок;</w:t>
      </w:r>
    </w:p>
    <w:p w14:paraId="0CB02018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геофизические</w:t>
      </w:r>
      <w:r w:rsidR="003829B7" w:rsidRPr="00C51CD7">
        <w:rPr>
          <w:spacing w:val="-1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исследования;</w:t>
      </w:r>
    </w:p>
    <w:p w14:paraId="7399985F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полевые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исследования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грунтов;</w:t>
      </w:r>
    </w:p>
    <w:p w14:paraId="7C0B225D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pacing w:val="-1"/>
          <w:sz w:val="20"/>
          <w:szCs w:val="20"/>
        </w:rPr>
        <w:t>гидрогеологические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исследования;</w:t>
      </w:r>
    </w:p>
    <w:p w14:paraId="67C87BB7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стационарные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наблюдения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(локальный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мониторинг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компонентов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геологической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среды);</w:t>
      </w:r>
    </w:p>
    <w:p w14:paraId="7F467E04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лабораторные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исследования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грунтов,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подземных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поверхностных</w:t>
      </w:r>
      <w:r w:rsidR="003829B7" w:rsidRPr="00C51CD7">
        <w:rPr>
          <w:spacing w:val="-7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вод;</w:t>
      </w:r>
    </w:p>
    <w:p w14:paraId="0A6EDDCE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обследование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грунтов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оснований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фундаментов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существующих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зданий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сооружений;</w:t>
      </w:r>
    </w:p>
    <w:p w14:paraId="403D9FBD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составления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прогноза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изменений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инженерно-геологических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условий;</w:t>
      </w:r>
    </w:p>
    <w:p w14:paraId="4E2EB883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уточнение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сейсмичности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отдельных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площадок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территорий;</w:t>
      </w:r>
    </w:p>
    <w:p w14:paraId="1369D855" w14:textId="6EB88B64" w:rsidR="00CD0D17" w:rsidRPr="00C51CD7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камеральную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обработку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составление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технического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отчета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(заключения).</w:t>
      </w:r>
    </w:p>
    <w:p w14:paraId="5E9CFAEF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47539CA8" w14:textId="77777777" w:rsidR="00CD0D17" w:rsidRPr="00C51CD7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Инженерно-геологические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обеспечивать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комплексное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изучение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современного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состояния инженерно-геологических условий территории (района, площадки, трассы), намечаемой 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строительного освоения, оценки и составления прогноза возможных изменений этих условий при ее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использовании. В программе изысканий следует предусматривать выполнение инженерно-геологической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съемки,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включающей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комплекс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отдельных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видов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изыскательских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работ.</w:t>
      </w:r>
    </w:p>
    <w:p w14:paraId="6DADC034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2C9B4181" w14:textId="455B317C" w:rsidR="00CD0D17" w:rsidRPr="00C51CD7" w:rsidRDefault="009B2019" w:rsidP="009B2019">
      <w:pPr>
        <w:pStyle w:val="1"/>
        <w:tabs>
          <w:tab w:val="left" w:pos="567"/>
        </w:tabs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2.3.4. </w:t>
      </w:r>
      <w:r w:rsidR="003829B7" w:rsidRPr="00C51CD7">
        <w:rPr>
          <w:sz w:val="20"/>
          <w:szCs w:val="20"/>
        </w:rPr>
        <w:t>Состав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общие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инженерно-гидрометеорологическим</w:t>
      </w:r>
      <w:r w:rsidR="003829B7" w:rsidRPr="00C51CD7">
        <w:rPr>
          <w:spacing w:val="-8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изысканиям</w:t>
      </w:r>
    </w:p>
    <w:p w14:paraId="5B2CB60C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783573CE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Инженерно-гидрометеорологические</w:t>
      </w:r>
      <w:r w:rsidRPr="00C51CD7">
        <w:rPr>
          <w:spacing w:val="32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</w:t>
      </w:r>
      <w:r w:rsidRPr="00C51CD7">
        <w:rPr>
          <w:spacing w:val="33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32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выполнения</w:t>
      </w:r>
      <w:r w:rsidRPr="00C51CD7">
        <w:rPr>
          <w:spacing w:val="33"/>
          <w:sz w:val="20"/>
          <w:szCs w:val="20"/>
        </w:rPr>
        <w:t xml:space="preserve"> </w:t>
      </w:r>
      <w:r w:rsidRPr="00C51CD7">
        <w:rPr>
          <w:sz w:val="20"/>
          <w:szCs w:val="20"/>
        </w:rPr>
        <w:t>Работ</w:t>
      </w:r>
      <w:r w:rsidRPr="00C51CD7">
        <w:rPr>
          <w:spacing w:val="32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33"/>
          <w:sz w:val="20"/>
          <w:szCs w:val="20"/>
        </w:rPr>
        <w:t xml:space="preserve"> </w:t>
      </w:r>
      <w:r w:rsidRPr="00C51CD7">
        <w:rPr>
          <w:sz w:val="20"/>
          <w:szCs w:val="20"/>
        </w:rPr>
        <w:t>Объекту</w:t>
      </w:r>
      <w:r w:rsidRPr="00C51CD7">
        <w:rPr>
          <w:spacing w:val="32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следует</w:t>
      </w:r>
      <w:r w:rsidRPr="00C51CD7">
        <w:rPr>
          <w:spacing w:val="33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выполнять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обеспечения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проектирования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исходными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данными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решении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следующих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задач:</w:t>
      </w:r>
    </w:p>
    <w:p w14:paraId="36B38983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выбора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мест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размещения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площадки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(трассы)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ее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защиты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неблагоприятных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гидрометеорологических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воздействий;</w:t>
      </w:r>
    </w:p>
    <w:p w14:paraId="6CA772A7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разработка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генерального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плана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территории;</w:t>
      </w:r>
    </w:p>
    <w:p w14:paraId="0B2E6FC2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выбора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конструкций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сооружений,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определения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их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основных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параметров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организации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строительства;</w:t>
      </w:r>
    </w:p>
    <w:p w14:paraId="2897A628" w14:textId="77777777" w:rsidR="009B2019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определения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возможности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обеспечения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потребности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воде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организации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различных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видов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водопользования;</w:t>
      </w:r>
    </w:p>
    <w:p w14:paraId="07EE7156" w14:textId="68220488" w:rsidR="00CD0D17" w:rsidRPr="00C51CD7" w:rsidRDefault="009B2019" w:rsidP="009B2019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оценки воздействия объектов строительства на окружающую водную и воздушную среду и разработки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природоохранных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мероприятий.</w:t>
      </w:r>
    </w:p>
    <w:p w14:paraId="617E9E9F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5198244F" w14:textId="77777777" w:rsidR="00CD0D17" w:rsidRPr="00C51CD7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Инженерно-гидрометеорологические изыскания проводятся в комплексе с инженерно-геологическими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изысканиями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прогнозирования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подтопления,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источников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водоснабжения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базе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подземных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вод,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геокриологических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исследованиях,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изучении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карста,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оползней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других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опасных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геологических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процессов.</w:t>
      </w:r>
    </w:p>
    <w:p w14:paraId="54B5CFC7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43797431" w14:textId="77777777" w:rsidR="009B2019" w:rsidRDefault="003829B7" w:rsidP="009B2019">
      <w:pPr>
        <w:contextualSpacing/>
        <w:rPr>
          <w:sz w:val="20"/>
          <w:szCs w:val="20"/>
        </w:rPr>
      </w:pPr>
      <w:r w:rsidRPr="00C51CD7">
        <w:rPr>
          <w:sz w:val="20"/>
          <w:szCs w:val="20"/>
        </w:rPr>
        <w:lastRenderedPageBreak/>
        <w:t>В</w:t>
      </w:r>
      <w:r w:rsidRPr="00C51CD7">
        <w:rPr>
          <w:spacing w:val="-1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состав</w:t>
      </w:r>
      <w:r w:rsidRPr="00C51CD7">
        <w:rPr>
          <w:spacing w:val="-1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инженерно-гидрометеорологических</w:t>
      </w:r>
      <w:r w:rsidRPr="00C51CD7">
        <w:rPr>
          <w:spacing w:val="-10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-11"/>
          <w:sz w:val="20"/>
          <w:szCs w:val="20"/>
        </w:rPr>
        <w:t xml:space="preserve"> </w:t>
      </w:r>
      <w:r w:rsidRPr="00C51CD7">
        <w:rPr>
          <w:sz w:val="20"/>
          <w:szCs w:val="20"/>
        </w:rPr>
        <w:t>входят:</w:t>
      </w:r>
    </w:p>
    <w:p w14:paraId="0015E432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сбор,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анализ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обобщенные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гидрометеорологической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картографической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изученности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территории;</w:t>
      </w:r>
    </w:p>
    <w:p w14:paraId="2FC9898F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рекогносцировочное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обследование</w:t>
      </w:r>
      <w:r w:rsidR="003829B7" w:rsidRPr="00C51CD7">
        <w:rPr>
          <w:spacing w:val="-4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района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инженерных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изысканий;</w:t>
      </w:r>
    </w:p>
    <w:p w14:paraId="4FE62971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наблюдения за характеристиками гидрологического режима водных объектов и метеорологическими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элементами;</w:t>
      </w:r>
    </w:p>
    <w:p w14:paraId="0B485B0C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наводнение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(затопление),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ураганные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ветры,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снежные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лавины,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снежные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заносы,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гололед,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русловый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процесс,</w:t>
      </w:r>
      <w:r w:rsidR="003829B7" w:rsidRPr="00C51CD7">
        <w:rPr>
          <w:spacing w:val="-3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переработка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берегов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рек,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озер,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водохранилищ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абразия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морских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берегов;</w:t>
      </w:r>
    </w:p>
    <w:p w14:paraId="493AFD1E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изучение</w:t>
      </w:r>
      <w:r w:rsidR="003829B7" w:rsidRPr="00C51CD7">
        <w:rPr>
          <w:spacing w:val="-1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гидрометеорологических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процессов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9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явлений;</w:t>
      </w:r>
    </w:p>
    <w:p w14:paraId="66BDFA0A" w14:textId="77777777" w:rsidR="009B2019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камеральная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обработка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материалов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определением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расчетных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гидрологических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(или)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метеорологических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характеристик;</w:t>
      </w:r>
    </w:p>
    <w:p w14:paraId="323B35B4" w14:textId="086B1767" w:rsidR="00CD0D17" w:rsidRPr="00C51CD7" w:rsidRDefault="009B2019" w:rsidP="009B2019">
      <w:pPr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3829B7" w:rsidRPr="00C51CD7">
        <w:rPr>
          <w:sz w:val="20"/>
          <w:szCs w:val="20"/>
        </w:rPr>
        <w:t>составление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технического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отчета.</w:t>
      </w:r>
    </w:p>
    <w:p w14:paraId="248808C5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11C520E5" w14:textId="77777777" w:rsidR="00CD0D17" w:rsidRPr="00C51CD7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При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подготовке,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организации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выполнении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инженерных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изысканий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Подрядчик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руководствоваться законодательными и иными нормативными правовыми актами Республики Казахстан,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правилами,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также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государственными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межгосударственными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нормативами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области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архитектуры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действующими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территории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Казахстан.</w:t>
      </w:r>
    </w:p>
    <w:p w14:paraId="528BB4ED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54A8C9BA" w14:textId="77777777" w:rsidR="00CD0D17" w:rsidRPr="00C51CD7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Обоснованные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отступления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(отклонения)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технических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требований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(условий,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ограничений)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государственных нормативов допускается только при наличии письменных согласований (разрешений)</w:t>
      </w:r>
      <w:r w:rsidRPr="00C51CD7">
        <w:rPr>
          <w:spacing w:val="1"/>
          <w:sz w:val="20"/>
          <w:szCs w:val="20"/>
        </w:rPr>
        <w:t xml:space="preserve"> </w:t>
      </w:r>
      <w:r w:rsidR="00E60ADF" w:rsidRPr="00C51CD7">
        <w:rPr>
          <w:sz w:val="20"/>
          <w:szCs w:val="20"/>
          <w:lang w:val="ru-RU"/>
        </w:rPr>
        <w:t>Заказчика</w:t>
      </w:r>
      <w:r w:rsidRPr="00C51CD7">
        <w:rPr>
          <w:sz w:val="20"/>
          <w:szCs w:val="20"/>
        </w:rPr>
        <w:t xml:space="preserve"> тех государственных органов, которые утвердили и ввели в действие эти нормативы (или 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правопреемников).</w:t>
      </w:r>
    </w:p>
    <w:p w14:paraId="6A4FD868" w14:textId="77777777" w:rsidR="00CD0D17" w:rsidRPr="00C51CD7" w:rsidRDefault="00CD0D17" w:rsidP="001B7E4F">
      <w:pPr>
        <w:pStyle w:val="a3"/>
        <w:rPr>
          <w:sz w:val="20"/>
          <w:szCs w:val="20"/>
        </w:rPr>
      </w:pPr>
    </w:p>
    <w:p w14:paraId="142E06F1" w14:textId="77777777" w:rsidR="00CD0D17" w:rsidRPr="00C51CD7" w:rsidRDefault="00CD0D17" w:rsidP="001B7E4F">
      <w:pPr>
        <w:pStyle w:val="a3"/>
        <w:spacing w:before="5"/>
        <w:rPr>
          <w:sz w:val="20"/>
          <w:szCs w:val="20"/>
        </w:rPr>
      </w:pPr>
    </w:p>
    <w:p w14:paraId="44CD1A60" w14:textId="21A73DAD" w:rsidR="00CD0D17" w:rsidRPr="00C51CD7" w:rsidRDefault="009B2019" w:rsidP="009B2019">
      <w:pPr>
        <w:pStyle w:val="1"/>
        <w:tabs>
          <w:tab w:val="left" w:pos="567"/>
        </w:tabs>
        <w:spacing w:before="91"/>
        <w:ind w:left="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2.4. </w:t>
      </w:r>
      <w:r w:rsidR="003829B7" w:rsidRPr="00C51CD7">
        <w:rPr>
          <w:sz w:val="20"/>
          <w:szCs w:val="20"/>
        </w:rPr>
        <w:t>Требования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согласованию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</w:t>
      </w:r>
      <w:r w:rsidR="003829B7" w:rsidRPr="00C51CD7">
        <w:rPr>
          <w:spacing w:val="-5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стоимости</w:t>
      </w:r>
      <w:r w:rsidR="003829B7" w:rsidRPr="00C51CD7">
        <w:rPr>
          <w:spacing w:val="-6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оборудования/материалов</w:t>
      </w:r>
    </w:p>
    <w:p w14:paraId="0B79B204" w14:textId="77777777" w:rsidR="00CD0D17" w:rsidRPr="00C51CD7" w:rsidRDefault="00CD0D17" w:rsidP="001B7E4F">
      <w:pPr>
        <w:pStyle w:val="a3"/>
        <w:rPr>
          <w:b/>
          <w:sz w:val="20"/>
          <w:szCs w:val="20"/>
        </w:rPr>
      </w:pPr>
    </w:p>
    <w:p w14:paraId="1E52A322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Подрядчик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должен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согласовать</w:t>
      </w:r>
      <w:r w:rsidRPr="00C51CD7">
        <w:rPr>
          <w:spacing w:val="-7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Заказчиком</w:t>
      </w:r>
      <w:r w:rsidRPr="00C51CD7">
        <w:rPr>
          <w:spacing w:val="-8"/>
          <w:sz w:val="20"/>
          <w:szCs w:val="20"/>
        </w:rPr>
        <w:t xml:space="preserve"> </w:t>
      </w:r>
      <w:r w:rsidRPr="00C51CD7">
        <w:rPr>
          <w:sz w:val="20"/>
          <w:szCs w:val="20"/>
        </w:rPr>
        <w:t>следующее:</w:t>
      </w:r>
    </w:p>
    <w:p w14:paraId="5BA0BCFD" w14:textId="77777777" w:rsidR="009B2019" w:rsidRDefault="009B2019" w:rsidP="009B201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1) </w:t>
      </w:r>
      <w:r w:rsidR="003829B7" w:rsidRPr="00C51CD7">
        <w:rPr>
          <w:sz w:val="20"/>
          <w:szCs w:val="20"/>
        </w:rPr>
        <w:t>Тип и марку оборудования и материалов, которые он намерен применить при строительстве Объекта.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услуги данное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требование не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распространяется.</w:t>
      </w:r>
    </w:p>
    <w:p w14:paraId="42117D32" w14:textId="77777777" w:rsidR="009B2019" w:rsidRDefault="009B2019" w:rsidP="009B201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2) </w:t>
      </w:r>
      <w:r w:rsidR="003829B7" w:rsidRPr="00C51CD7">
        <w:rPr>
          <w:sz w:val="20"/>
          <w:szCs w:val="20"/>
        </w:rPr>
        <w:t>Название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изготовителя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товаров,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применяемых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строительстве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Объекта,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или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название</w:t>
      </w:r>
      <w:r w:rsidR="003829B7" w:rsidRPr="00C51CD7">
        <w:rPr>
          <w:spacing w:val="20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Подрядчика</w:t>
      </w:r>
      <w:r w:rsidR="003829B7" w:rsidRPr="00C51CD7">
        <w:rPr>
          <w:spacing w:val="-5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(в случае консорциума или совместного предприятия название участника консорциума или совместного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предприятия).</w:t>
      </w:r>
    </w:p>
    <w:p w14:paraId="690D73C7" w14:textId="198CFADF" w:rsidR="00CD0D17" w:rsidRPr="00C51CD7" w:rsidRDefault="009B2019" w:rsidP="009B201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3) </w:t>
      </w:r>
      <w:r w:rsidR="003829B7" w:rsidRPr="00C51CD7">
        <w:rPr>
          <w:sz w:val="20"/>
          <w:szCs w:val="20"/>
        </w:rPr>
        <w:t>Страну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происхождения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товаров,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применяемых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строительстве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Объекта,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или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Страну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происхождения Подрядчика (в случае консорциума или совместного предприятия название участника</w:t>
      </w:r>
      <w:r w:rsidR="003829B7" w:rsidRPr="00C51CD7">
        <w:rPr>
          <w:spacing w:val="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консорциума</w:t>
      </w:r>
      <w:r w:rsidR="003829B7" w:rsidRPr="00C51CD7">
        <w:rPr>
          <w:spacing w:val="-2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или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совместного</w:t>
      </w:r>
      <w:r w:rsidR="003829B7" w:rsidRPr="00C51CD7">
        <w:rPr>
          <w:spacing w:val="-1"/>
          <w:sz w:val="20"/>
          <w:szCs w:val="20"/>
        </w:rPr>
        <w:t xml:space="preserve"> </w:t>
      </w:r>
      <w:r w:rsidR="003829B7" w:rsidRPr="00C51CD7">
        <w:rPr>
          <w:sz w:val="20"/>
          <w:szCs w:val="20"/>
        </w:rPr>
        <w:t>предприятия).</w:t>
      </w:r>
    </w:p>
    <w:p w14:paraId="441F7767" w14:textId="77777777" w:rsidR="00CD0D17" w:rsidRPr="00C51CD7" w:rsidRDefault="00CD0D17" w:rsidP="009B2019">
      <w:pPr>
        <w:pStyle w:val="a3"/>
        <w:contextualSpacing/>
        <w:rPr>
          <w:sz w:val="20"/>
          <w:szCs w:val="20"/>
        </w:rPr>
      </w:pPr>
    </w:p>
    <w:p w14:paraId="7FB8E482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Для согласования оборудования и материалов должна быть предоставлена необходимая документация 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завода-изготовителя с параметрами, габаритами и др., сопроводительные действующие сертификаты,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действующие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территории РК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ТС.</w:t>
      </w:r>
    </w:p>
    <w:p w14:paraId="2BDDA7CE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Стоимость оборудования/материалов необходимо определять в соответствии с действующими сметными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расценками,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указанными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ресурсной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сметно-нормативной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базе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случае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отсутствия соответствующих расценок на необходимые материалы/оборудование в ресурсной сметно-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нормативной базе РК, их стоимость необходимо определять на основании утверждённых печатью 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росписью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прайс-листов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коммерческих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предложений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поставку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не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менее,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чем</w:t>
      </w:r>
      <w:r w:rsidRPr="00C51CD7">
        <w:rPr>
          <w:spacing w:val="53"/>
          <w:sz w:val="20"/>
          <w:szCs w:val="20"/>
        </w:rPr>
        <w:t xml:space="preserve"> </w:t>
      </w:r>
      <w:r w:rsidRPr="00C51CD7">
        <w:rPr>
          <w:sz w:val="20"/>
          <w:szCs w:val="20"/>
        </w:rPr>
        <w:t>двух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производителей,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либо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официально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их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представляющих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дистрибьюторов.</w:t>
      </w:r>
    </w:p>
    <w:p w14:paraId="41C9F9B2" w14:textId="77777777" w:rsidR="009B2019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Согласно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пункту</w:t>
      </w:r>
      <w:r w:rsidRPr="00C51CD7">
        <w:rPr>
          <w:spacing w:val="1"/>
          <w:sz w:val="20"/>
          <w:szCs w:val="20"/>
        </w:rPr>
        <w:t xml:space="preserve"> </w:t>
      </w:r>
      <w:r w:rsidR="00C37E84">
        <w:rPr>
          <w:sz w:val="20"/>
          <w:szCs w:val="20"/>
        </w:rPr>
        <w:t>65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Нормативного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документа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определению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сметной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строительства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Республике Казахстан, сметная стоимость оборудования должна формироваться как сумма всех затрат на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приобретение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доставку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этого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приобъектный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склад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или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место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передачи</w:t>
      </w:r>
      <w:r w:rsidRPr="00C51CD7">
        <w:rPr>
          <w:spacing w:val="13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</w:t>
      </w:r>
      <w:r w:rsidR="00823DC2">
        <w:rPr>
          <w:sz w:val="20"/>
          <w:szCs w:val="20"/>
          <w:lang w:val="ru-RU"/>
        </w:rPr>
        <w:t xml:space="preserve"> </w:t>
      </w:r>
      <w:r w:rsidRPr="00C51CD7">
        <w:rPr>
          <w:spacing w:val="-5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монтаж.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сметную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включаются: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отпускная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цена,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включающая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себя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запасных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частей,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тары,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упаковки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реквизита,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транспортные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расходы,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заготовительно–складские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расходы,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таможенные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пошлины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налоги,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шефмонтажа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(для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оборудования,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поставляемого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условиях шефмонтажа).</w:t>
      </w:r>
    </w:p>
    <w:p w14:paraId="5E899DCF" w14:textId="7C7D02C5" w:rsidR="00CD0D17" w:rsidRPr="00C51CD7" w:rsidRDefault="003829B7" w:rsidP="009B2019">
      <w:pPr>
        <w:ind w:firstLine="7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>Таможенные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пошлины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налоги,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включаемые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сметную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стоимость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оборудования,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исчисляются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в</w:t>
      </w:r>
      <w:r w:rsidRPr="00C51CD7">
        <w:rPr>
          <w:spacing w:val="1"/>
          <w:sz w:val="20"/>
          <w:szCs w:val="20"/>
        </w:rPr>
        <w:t xml:space="preserve"> </w:t>
      </w:r>
      <w:r w:rsidRPr="00C51CD7">
        <w:rPr>
          <w:sz w:val="20"/>
          <w:szCs w:val="20"/>
        </w:rPr>
        <w:t>соответствии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с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таможенным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и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налоговым</w:t>
      </w:r>
      <w:r w:rsidRPr="00C51CD7">
        <w:rPr>
          <w:spacing w:val="-2"/>
          <w:sz w:val="20"/>
          <w:szCs w:val="20"/>
        </w:rPr>
        <w:t xml:space="preserve"> </w:t>
      </w:r>
      <w:r w:rsidRPr="00C51CD7">
        <w:rPr>
          <w:sz w:val="20"/>
          <w:szCs w:val="20"/>
        </w:rPr>
        <w:t>законодательством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Республики</w:t>
      </w:r>
      <w:r w:rsidRPr="00C51CD7">
        <w:rPr>
          <w:spacing w:val="-1"/>
          <w:sz w:val="20"/>
          <w:szCs w:val="20"/>
        </w:rPr>
        <w:t xml:space="preserve"> </w:t>
      </w:r>
      <w:r w:rsidRPr="00C51CD7">
        <w:rPr>
          <w:sz w:val="20"/>
          <w:szCs w:val="20"/>
        </w:rPr>
        <w:t>Казахстан.</w:t>
      </w:r>
    </w:p>
    <w:p w14:paraId="60780748" w14:textId="77777777" w:rsidR="00CD0D17" w:rsidRPr="00C51CD7" w:rsidRDefault="00CD0D17" w:rsidP="001B7E4F">
      <w:pPr>
        <w:pStyle w:val="a3"/>
        <w:spacing w:before="8"/>
        <w:rPr>
          <w:sz w:val="20"/>
          <w:szCs w:val="20"/>
        </w:rPr>
      </w:pPr>
    </w:p>
    <w:p w14:paraId="4C9583F4" w14:textId="77777777" w:rsidR="00CD0D17" w:rsidRPr="00C51CD7" w:rsidRDefault="00CD0D17" w:rsidP="002E4853">
      <w:pPr>
        <w:pStyle w:val="1"/>
        <w:tabs>
          <w:tab w:val="left" w:pos="567"/>
        </w:tabs>
        <w:spacing w:before="1"/>
        <w:ind w:left="0" w:firstLine="0"/>
        <w:rPr>
          <w:sz w:val="20"/>
          <w:szCs w:val="20"/>
        </w:rPr>
      </w:pPr>
    </w:p>
    <w:p w14:paraId="279469F1" w14:textId="0A7D3190" w:rsidR="00717D5A" w:rsidRPr="00C51CD7" w:rsidRDefault="009B2019" w:rsidP="009B2019">
      <w:pPr>
        <w:pStyle w:val="1"/>
        <w:spacing w:before="1"/>
        <w:ind w:left="0" w:firstLine="0"/>
        <w:rPr>
          <w:sz w:val="20"/>
          <w:szCs w:val="20"/>
        </w:rPr>
      </w:pPr>
      <w:bookmarkStart w:id="0" w:name="_Toc503957475"/>
      <w:r>
        <w:rPr>
          <w:sz w:val="20"/>
          <w:szCs w:val="20"/>
          <w:lang w:val="ru-RU"/>
        </w:rPr>
        <w:t xml:space="preserve">3. </w:t>
      </w:r>
      <w:r w:rsidR="00717D5A" w:rsidRPr="00C51CD7">
        <w:rPr>
          <w:sz w:val="20"/>
          <w:szCs w:val="20"/>
        </w:rPr>
        <w:t xml:space="preserve">Требования к персоналу и технике </w:t>
      </w:r>
      <w:bookmarkEnd w:id="0"/>
      <w:r w:rsidR="001D7928" w:rsidRPr="00C51CD7">
        <w:rPr>
          <w:sz w:val="20"/>
          <w:szCs w:val="20"/>
        </w:rPr>
        <w:t>Подрядика</w:t>
      </w:r>
    </w:p>
    <w:p w14:paraId="24D82969" w14:textId="77777777" w:rsidR="002E4853" w:rsidRPr="00C51CD7" w:rsidRDefault="002E4853" w:rsidP="002E4853">
      <w:pPr>
        <w:pStyle w:val="1"/>
        <w:tabs>
          <w:tab w:val="left" w:pos="567"/>
        </w:tabs>
        <w:spacing w:before="1"/>
        <w:ind w:left="760" w:firstLine="0"/>
        <w:jc w:val="center"/>
        <w:rPr>
          <w:sz w:val="20"/>
          <w:szCs w:val="20"/>
        </w:rPr>
      </w:pPr>
    </w:p>
    <w:p w14:paraId="03B115E0" w14:textId="53DA5D22" w:rsidR="00717D5A" w:rsidRDefault="001D7928" w:rsidP="002E4853">
      <w:pPr>
        <w:jc w:val="both"/>
        <w:rPr>
          <w:sz w:val="20"/>
          <w:szCs w:val="20"/>
        </w:rPr>
      </w:pPr>
      <w:r w:rsidRPr="00C51CD7">
        <w:rPr>
          <w:sz w:val="20"/>
          <w:szCs w:val="20"/>
        </w:rPr>
        <w:t>Подрядчик</w:t>
      </w:r>
      <w:r w:rsidR="00717D5A" w:rsidRPr="00C51CD7">
        <w:rPr>
          <w:sz w:val="20"/>
          <w:szCs w:val="20"/>
        </w:rPr>
        <w:t xml:space="preserve"> на стадии тендера должен документально подтвердить наличие в штате, а для выполнения работ (ПСД, СМР) также обеспечить наличие в проектном офисе и на строительной площадке как минимум (но не ограничиваясь) квалифицированных специалистов согласно действующих законов и нормативов РК.</w:t>
      </w:r>
    </w:p>
    <w:p w14:paraId="5B48171E" w14:textId="77777777" w:rsidR="009B2019" w:rsidRDefault="009B2019" w:rsidP="002E4853">
      <w:pPr>
        <w:jc w:val="both"/>
        <w:rPr>
          <w:sz w:val="20"/>
          <w:szCs w:val="20"/>
        </w:rPr>
      </w:pPr>
    </w:p>
    <w:tbl>
      <w:tblPr>
        <w:tblStyle w:val="af0"/>
        <w:tblW w:w="1079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4142"/>
        <w:gridCol w:w="1276"/>
        <w:gridCol w:w="1417"/>
      </w:tblGrid>
      <w:tr w:rsidR="009B2019" w:rsidRPr="0070176A" w14:paraId="0EA9697A" w14:textId="77777777" w:rsidTr="009B2019">
        <w:trPr>
          <w:trHeight w:val="556"/>
          <w:jc w:val="center"/>
        </w:trPr>
        <w:tc>
          <w:tcPr>
            <w:tcW w:w="1696" w:type="dxa"/>
          </w:tcPr>
          <w:p w14:paraId="2CF63341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Специальность</w:t>
            </w:r>
          </w:p>
        </w:tc>
        <w:tc>
          <w:tcPr>
            <w:tcW w:w="2268" w:type="dxa"/>
          </w:tcPr>
          <w:p w14:paraId="7C191A67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Квалификация</w:t>
            </w:r>
          </w:p>
        </w:tc>
        <w:tc>
          <w:tcPr>
            <w:tcW w:w="4142" w:type="dxa"/>
          </w:tcPr>
          <w:p w14:paraId="6A16E0CB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Форма подтверждения квалификации и опыта работы специалиста</w:t>
            </w:r>
          </w:p>
        </w:tc>
        <w:tc>
          <w:tcPr>
            <w:tcW w:w="1276" w:type="dxa"/>
          </w:tcPr>
          <w:p w14:paraId="0ABAC3DC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Количество, человек</w:t>
            </w:r>
          </w:p>
        </w:tc>
        <w:tc>
          <w:tcPr>
            <w:tcW w:w="1417" w:type="dxa"/>
          </w:tcPr>
          <w:p w14:paraId="39F888EB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Опыт работы, лет</w:t>
            </w:r>
          </w:p>
        </w:tc>
      </w:tr>
      <w:tr w:rsidR="009B2019" w:rsidRPr="0070176A" w14:paraId="63B8BC94" w14:textId="77777777" w:rsidTr="009B2019">
        <w:trPr>
          <w:trHeight w:val="556"/>
          <w:jc w:val="center"/>
        </w:trPr>
        <w:tc>
          <w:tcPr>
            <w:tcW w:w="1696" w:type="dxa"/>
          </w:tcPr>
          <w:p w14:paraId="14403973" w14:textId="77777777" w:rsidR="009B2019" w:rsidRPr="0070176A" w:rsidRDefault="009B2019" w:rsidP="009B2019">
            <w:pPr>
              <w:rPr>
                <w:sz w:val="20"/>
                <w:szCs w:val="20"/>
                <w:lang w:val="ru-RU"/>
              </w:rPr>
            </w:pPr>
            <w:r w:rsidRPr="00B47534">
              <w:rPr>
                <w:sz w:val="20"/>
                <w:szCs w:val="20"/>
                <w:lang w:val="ru-RU"/>
              </w:rPr>
              <w:t>Главный инженер проекта</w:t>
            </w:r>
          </w:p>
        </w:tc>
        <w:tc>
          <w:tcPr>
            <w:tcW w:w="2268" w:type="dxa"/>
          </w:tcPr>
          <w:p w14:paraId="7EE8B93B" w14:textId="77777777" w:rsidR="009B2019" w:rsidRPr="0070176A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4116FF13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Pr="00B47534">
              <w:rPr>
                <w:sz w:val="20"/>
                <w:szCs w:val="20"/>
                <w:lang w:val="ru-RU"/>
              </w:rPr>
              <w:t>Главный инженер проекта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2A445272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1A1BB163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3370F1DE" w14:textId="7E59EF8E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0EFB8F65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36F9C26F" w14:textId="77777777" w:rsidTr="009B2019">
        <w:trPr>
          <w:trHeight w:val="556"/>
          <w:jc w:val="center"/>
        </w:trPr>
        <w:tc>
          <w:tcPr>
            <w:tcW w:w="1696" w:type="dxa"/>
          </w:tcPr>
          <w:p w14:paraId="41275E05" w14:textId="77777777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B47534">
              <w:rPr>
                <w:sz w:val="20"/>
                <w:szCs w:val="20"/>
                <w:lang w:val="ru-RU"/>
              </w:rPr>
              <w:t>Главный архитектор проекта</w:t>
            </w:r>
          </w:p>
        </w:tc>
        <w:tc>
          <w:tcPr>
            <w:tcW w:w="2268" w:type="dxa"/>
          </w:tcPr>
          <w:p w14:paraId="1E4EC102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архитектор</w:t>
            </w:r>
          </w:p>
        </w:tc>
        <w:tc>
          <w:tcPr>
            <w:tcW w:w="4142" w:type="dxa"/>
          </w:tcPr>
          <w:p w14:paraId="4E4F1F60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Pr="00B47534">
              <w:rPr>
                <w:sz w:val="20"/>
                <w:szCs w:val="20"/>
                <w:lang w:val="ru-RU"/>
              </w:rPr>
              <w:t>Главный архитектор проекта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4C7381D0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647DD89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0E0A8380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446377DA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360CE8F1" w14:textId="77777777" w:rsidTr="009B2019">
        <w:trPr>
          <w:trHeight w:val="556"/>
          <w:jc w:val="center"/>
        </w:trPr>
        <w:tc>
          <w:tcPr>
            <w:tcW w:w="1696" w:type="dxa"/>
          </w:tcPr>
          <w:p w14:paraId="13B30049" w14:textId="77777777" w:rsidR="009B2019" w:rsidRPr="00B06DBA" w:rsidRDefault="009B2019" w:rsidP="009B2019">
            <w:pPr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>Главный конструктор по несущим и ограждающим конструкциям (строительное проектирование)</w:t>
            </w:r>
          </w:p>
        </w:tc>
        <w:tc>
          <w:tcPr>
            <w:tcW w:w="2268" w:type="dxa"/>
          </w:tcPr>
          <w:p w14:paraId="551EB9B9" w14:textId="77777777" w:rsidR="009B2019" w:rsidRPr="00B06DBA" w:rsidRDefault="009B2019" w:rsidP="009B2019">
            <w:pPr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16C7D9CF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«Главный конструктор по несущим и ограждающим конструкциям (строительное проектирование)».</w:t>
            </w:r>
          </w:p>
          <w:p w14:paraId="0BFB8762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4B858262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 xml:space="preserve">подписанного им согласия на </w:t>
            </w:r>
            <w:r w:rsidRPr="00B06DBA">
              <w:rPr>
                <w:sz w:val="20"/>
                <w:szCs w:val="20"/>
              </w:rPr>
              <w:lastRenderedPageBreak/>
              <w:t>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5BE7C3E4" w14:textId="77777777" w:rsidR="009B2019" w:rsidRPr="00B06DB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6552D6F2" w14:textId="77777777" w:rsidR="009B2019" w:rsidRPr="00B06DB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271280F3" w14:textId="77777777" w:rsidTr="009B2019">
        <w:trPr>
          <w:trHeight w:val="556"/>
          <w:jc w:val="center"/>
        </w:trPr>
        <w:tc>
          <w:tcPr>
            <w:tcW w:w="1696" w:type="dxa"/>
          </w:tcPr>
          <w:p w14:paraId="28513607" w14:textId="699CAF00" w:rsidR="009B2019" w:rsidRPr="00B06DBA" w:rsidRDefault="009B2019" w:rsidP="009B2019">
            <w:pPr>
              <w:rPr>
                <w:sz w:val="20"/>
                <w:szCs w:val="20"/>
                <w:lang w:val="ru-RU"/>
              </w:rPr>
            </w:pPr>
            <w:r w:rsidRPr="009B2019">
              <w:rPr>
                <w:sz w:val="20"/>
                <w:szCs w:val="20"/>
                <w:lang w:val="ru-RU"/>
              </w:rPr>
              <w:t>Главный конструктор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9B2019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4E92612A" w14:textId="77777777" w:rsidR="009B2019" w:rsidRPr="00B06DBA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60A6720E" w14:textId="6DBCCFC3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</w:t>
            </w:r>
            <w:r w:rsidRPr="009B2019">
              <w:rPr>
                <w:sz w:val="20"/>
                <w:szCs w:val="20"/>
                <w:lang w:val="ru-RU"/>
              </w:rPr>
              <w:t>Главный конструктор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9B2019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>
              <w:rPr>
                <w:sz w:val="20"/>
                <w:szCs w:val="20"/>
                <w:lang w:val="ru-RU"/>
              </w:rPr>
              <w:t>)</w:t>
            </w:r>
            <w:r w:rsidRPr="00B06DBA">
              <w:rPr>
                <w:sz w:val="20"/>
                <w:szCs w:val="20"/>
                <w:lang w:val="ru-RU"/>
              </w:rPr>
              <w:t>».</w:t>
            </w:r>
          </w:p>
          <w:p w14:paraId="6C726F34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7D212236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7B2A696D" w14:textId="77777777" w:rsidR="009B2019" w:rsidRPr="00B06DB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251B6586" w14:textId="77777777" w:rsidR="009B2019" w:rsidRPr="00B06DB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7388118D" w14:textId="77777777" w:rsidTr="009B2019">
        <w:trPr>
          <w:trHeight w:val="556"/>
          <w:jc w:val="center"/>
        </w:trPr>
        <w:tc>
          <w:tcPr>
            <w:tcW w:w="1696" w:type="dxa"/>
          </w:tcPr>
          <w:p w14:paraId="0BE9B7C2" w14:textId="085B79B4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9B2019">
              <w:rPr>
                <w:sz w:val="20"/>
                <w:szCs w:val="20"/>
                <w:lang w:val="ru-RU"/>
              </w:rPr>
              <w:t>Главный конструктор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9B2019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203B39E9" w14:textId="14B2AF08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3D2EE63D" w14:textId="0EC98591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</w:t>
            </w:r>
            <w:r w:rsidRPr="009B2019">
              <w:rPr>
                <w:sz w:val="20"/>
                <w:szCs w:val="20"/>
                <w:lang w:val="ru-RU"/>
              </w:rPr>
              <w:t>Главный конструктор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9B2019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  <w:r w:rsidRPr="00B06DBA">
              <w:rPr>
                <w:sz w:val="20"/>
                <w:szCs w:val="20"/>
                <w:lang w:val="ru-RU"/>
              </w:rPr>
              <w:t>».</w:t>
            </w:r>
          </w:p>
          <w:p w14:paraId="4B437F43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052AAD4F" w14:textId="777603A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51476D37" w14:textId="4731B534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3C35B5B1" w14:textId="28128CCD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4B456C8F" w14:textId="77777777" w:rsidTr="009B2019">
        <w:trPr>
          <w:trHeight w:val="556"/>
          <w:jc w:val="center"/>
        </w:trPr>
        <w:tc>
          <w:tcPr>
            <w:tcW w:w="1696" w:type="dxa"/>
          </w:tcPr>
          <w:p w14:paraId="283838AD" w14:textId="77777777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775996">
              <w:rPr>
                <w:sz w:val="20"/>
                <w:szCs w:val="20"/>
                <w:lang w:val="ru-RU"/>
              </w:rPr>
              <w:t>Ведущий инженер проектировщик по несущим и ограждающим конструкциям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775996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0FE311A7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1528EE1D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</w:t>
            </w:r>
            <w:r w:rsidRPr="00775996">
              <w:rPr>
                <w:sz w:val="20"/>
                <w:szCs w:val="20"/>
                <w:lang w:val="ru-RU"/>
              </w:rPr>
              <w:t>Ведущий инженер проектировщик по несущим и ограждающим конструкциям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775996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  <w:r w:rsidRPr="00B06DBA">
              <w:rPr>
                <w:sz w:val="20"/>
                <w:szCs w:val="20"/>
                <w:lang w:val="ru-RU"/>
              </w:rPr>
              <w:t>».</w:t>
            </w:r>
          </w:p>
          <w:p w14:paraId="5E439C16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 xml:space="preserve"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</w:t>
            </w:r>
            <w:r w:rsidRPr="00B06DBA">
              <w:rPr>
                <w:sz w:val="20"/>
                <w:szCs w:val="20"/>
                <w:lang w:val="ru-RU"/>
              </w:rPr>
              <w:lastRenderedPageBreak/>
              <w:t>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62C7D1C1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26C6CA2F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7" w:type="dxa"/>
          </w:tcPr>
          <w:p w14:paraId="33472439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085A6506" w14:textId="77777777" w:rsidTr="009B2019">
        <w:trPr>
          <w:trHeight w:val="556"/>
          <w:jc w:val="center"/>
        </w:trPr>
        <w:tc>
          <w:tcPr>
            <w:tcW w:w="1696" w:type="dxa"/>
          </w:tcPr>
          <w:p w14:paraId="41627939" w14:textId="01642F2E" w:rsidR="009B2019" w:rsidRPr="00775996" w:rsidRDefault="001431F3" w:rsidP="009B2019">
            <w:pPr>
              <w:rPr>
                <w:sz w:val="20"/>
                <w:szCs w:val="20"/>
                <w:lang w:val="ru-RU"/>
              </w:rPr>
            </w:pPr>
            <w:r w:rsidRPr="001431F3">
              <w:rPr>
                <w:sz w:val="20"/>
                <w:szCs w:val="20"/>
                <w:lang w:val="ru-RU"/>
              </w:rPr>
              <w:t>Ведущий инженер проектировщик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1431F3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79D16049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7067D5E4" w14:textId="64AF0F4F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</w:t>
            </w:r>
            <w:r w:rsidR="001431F3" w:rsidRPr="001431F3">
              <w:rPr>
                <w:sz w:val="20"/>
                <w:szCs w:val="20"/>
                <w:lang w:val="ru-RU"/>
              </w:rPr>
              <w:t>Ведущий инженер проектировщик по транспортному строительству</w:t>
            </w:r>
            <w:r w:rsidR="001431F3">
              <w:rPr>
                <w:sz w:val="20"/>
                <w:szCs w:val="20"/>
                <w:lang w:val="ru-RU"/>
              </w:rPr>
              <w:t xml:space="preserve"> (</w:t>
            </w:r>
            <w:r w:rsidR="001431F3" w:rsidRPr="001431F3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 w:rsidR="001431F3">
              <w:rPr>
                <w:sz w:val="20"/>
                <w:szCs w:val="20"/>
                <w:lang w:val="ru-RU"/>
              </w:rPr>
              <w:t>)</w:t>
            </w:r>
            <w:r w:rsidRPr="00B06DBA">
              <w:rPr>
                <w:sz w:val="20"/>
                <w:szCs w:val="20"/>
                <w:lang w:val="ru-RU"/>
              </w:rPr>
              <w:t>».</w:t>
            </w:r>
          </w:p>
          <w:p w14:paraId="5A8571F4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4C718DA8" w14:textId="77777777" w:rsidR="009B2019" w:rsidRPr="00B06DB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3B545513" w14:textId="7A40750C" w:rsidR="009B2019" w:rsidRDefault="001431F3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2D509B16" w14:textId="77777777" w:rsidR="009B2019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1431F3" w:rsidRPr="0070176A" w14:paraId="55FD8F1D" w14:textId="77777777" w:rsidTr="009B2019">
        <w:trPr>
          <w:trHeight w:val="556"/>
          <w:jc w:val="center"/>
        </w:trPr>
        <w:tc>
          <w:tcPr>
            <w:tcW w:w="1696" w:type="dxa"/>
          </w:tcPr>
          <w:p w14:paraId="0EE25C58" w14:textId="2A451AD2" w:rsidR="001431F3" w:rsidRPr="00B47534" w:rsidRDefault="001431F3" w:rsidP="001431F3">
            <w:pPr>
              <w:rPr>
                <w:sz w:val="20"/>
                <w:szCs w:val="20"/>
                <w:lang w:val="ru-RU"/>
              </w:rPr>
            </w:pPr>
            <w:r w:rsidRPr="001431F3">
              <w:rPr>
                <w:sz w:val="20"/>
                <w:szCs w:val="20"/>
                <w:lang w:val="ru-RU"/>
              </w:rPr>
              <w:t>Ведущий инженер проектировщик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1431F3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1CFD422F" w14:textId="162FDF73" w:rsidR="001431F3" w:rsidRDefault="001431F3" w:rsidP="001431F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0D137D7C" w14:textId="6F4583E4" w:rsidR="001431F3" w:rsidRPr="00B06DBA" w:rsidRDefault="001431F3" w:rsidP="001431F3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1. </w:t>
            </w:r>
            <w:r w:rsidRPr="00B06DBA">
              <w:rPr>
                <w:sz w:val="20"/>
                <w:szCs w:val="20"/>
              </w:rPr>
              <w:t>Копия аттестата</w:t>
            </w:r>
            <w:r w:rsidRPr="00B06DBA">
              <w:rPr>
                <w:sz w:val="20"/>
                <w:szCs w:val="20"/>
                <w:lang w:val="ru-RU"/>
              </w:rPr>
              <w:t xml:space="preserve"> «</w:t>
            </w:r>
            <w:r w:rsidRPr="001431F3">
              <w:rPr>
                <w:sz w:val="20"/>
                <w:szCs w:val="20"/>
                <w:lang w:val="ru-RU"/>
              </w:rPr>
              <w:t>Ведущий инженер проектировщик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1431F3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  <w:r w:rsidRPr="00B06DBA">
              <w:rPr>
                <w:sz w:val="20"/>
                <w:szCs w:val="20"/>
                <w:lang w:val="ru-RU"/>
              </w:rPr>
              <w:t>».</w:t>
            </w:r>
          </w:p>
          <w:p w14:paraId="3FC1AD67" w14:textId="77777777" w:rsidR="001431F3" w:rsidRPr="00B06DBA" w:rsidRDefault="001431F3" w:rsidP="001431F3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06DBA">
              <w:rPr>
                <w:sz w:val="20"/>
                <w:szCs w:val="20"/>
              </w:rPr>
              <w:t xml:space="preserve">2. </w:t>
            </w:r>
            <w:r w:rsidRPr="00B06DBA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B06DBA">
              <w:rPr>
                <w:sz w:val="20"/>
                <w:szCs w:val="20"/>
              </w:rPr>
              <w:t>.</w:t>
            </w:r>
          </w:p>
          <w:p w14:paraId="586364F0" w14:textId="04261A78" w:rsidR="001431F3" w:rsidRDefault="001431F3" w:rsidP="001431F3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B06DBA">
              <w:rPr>
                <w:sz w:val="20"/>
                <w:szCs w:val="20"/>
                <w:lang w:val="ru-RU"/>
              </w:rPr>
              <w:t xml:space="preserve">3. </w:t>
            </w:r>
            <w:r w:rsidRPr="00B06DBA">
              <w:rPr>
                <w:sz w:val="20"/>
                <w:szCs w:val="20"/>
              </w:rPr>
              <w:t>В подтверждение наличия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 xml:space="preserve">Порядку </w:t>
            </w:r>
            <w:r w:rsidRPr="00B06DBA">
              <w:rPr>
                <w:sz w:val="20"/>
                <w:szCs w:val="20"/>
              </w:rPr>
              <w:lastRenderedPageBreak/>
              <w:t>осуществления закупочной деятельностью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акционерного общества «Фонд национального</w:t>
            </w:r>
            <w:r w:rsidRPr="00B06DBA">
              <w:rPr>
                <w:sz w:val="20"/>
                <w:szCs w:val="20"/>
                <w:lang w:val="ru-RU"/>
              </w:rPr>
              <w:t xml:space="preserve"> </w:t>
            </w:r>
            <w:r w:rsidRPr="00B06DB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78242074" w14:textId="4BB32811" w:rsidR="001431F3" w:rsidRPr="0070176A" w:rsidRDefault="001431F3" w:rsidP="001431F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17" w:type="dxa"/>
          </w:tcPr>
          <w:p w14:paraId="1CFDF71B" w14:textId="43275635" w:rsidR="001431F3" w:rsidRPr="0070176A" w:rsidRDefault="001431F3" w:rsidP="001431F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211D0495" w14:textId="77777777" w:rsidTr="009B2019">
        <w:trPr>
          <w:trHeight w:val="556"/>
          <w:jc w:val="center"/>
        </w:trPr>
        <w:tc>
          <w:tcPr>
            <w:tcW w:w="1696" w:type="dxa"/>
          </w:tcPr>
          <w:p w14:paraId="50262ECA" w14:textId="77777777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Ведущий инженер </w:t>
            </w:r>
            <w:r w:rsidRPr="00CC5F21">
              <w:rPr>
                <w:sz w:val="20"/>
                <w:szCs w:val="20"/>
              </w:rPr>
              <w:t>проектировщик по технологическому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оборудованию</w:t>
            </w:r>
          </w:p>
        </w:tc>
        <w:tc>
          <w:tcPr>
            <w:tcW w:w="2268" w:type="dxa"/>
          </w:tcPr>
          <w:p w14:paraId="63DDD239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4FD6C28D" w14:textId="77777777" w:rsidR="009B2019" w:rsidRPr="00CC5F21" w:rsidRDefault="009B2019" w:rsidP="009B2019">
            <w:pPr>
              <w:pStyle w:val="TableParagraph"/>
              <w:ind w:left="17"/>
              <w:contextualSpacing/>
              <w:jc w:val="both"/>
              <w:rPr>
                <w:sz w:val="20"/>
                <w:szCs w:val="20"/>
              </w:rPr>
            </w:pPr>
            <w:r w:rsidRPr="00CC5F21">
              <w:rPr>
                <w:sz w:val="20"/>
                <w:szCs w:val="20"/>
                <w:lang w:val="ru-RU"/>
              </w:rPr>
              <w:t xml:space="preserve">1. </w:t>
            </w:r>
            <w:r w:rsidRPr="00CC5F21">
              <w:rPr>
                <w:sz w:val="20"/>
                <w:szCs w:val="20"/>
              </w:rPr>
              <w:t>Копия аттестата</w:t>
            </w:r>
            <w:r w:rsidRPr="00CC5F21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</w:rPr>
              <w:t xml:space="preserve">Ведущий инженер </w:t>
            </w:r>
            <w:r w:rsidRPr="00CC5F21">
              <w:rPr>
                <w:sz w:val="20"/>
                <w:szCs w:val="20"/>
              </w:rPr>
              <w:t>проектировщик по технологическому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оборудованию</w:t>
            </w:r>
            <w:r w:rsidRPr="00CC5F21">
              <w:rPr>
                <w:sz w:val="20"/>
                <w:szCs w:val="20"/>
                <w:lang w:val="ru-RU"/>
              </w:rPr>
              <w:t>».</w:t>
            </w:r>
            <w:r w:rsidRPr="00CC5F21">
              <w:rPr>
                <w:sz w:val="20"/>
                <w:szCs w:val="20"/>
              </w:rPr>
              <w:t xml:space="preserve">  </w:t>
            </w:r>
          </w:p>
          <w:p w14:paraId="7CF27FFF" w14:textId="77777777" w:rsidR="009B2019" w:rsidRPr="00CC5F21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CC5F21">
              <w:rPr>
                <w:sz w:val="20"/>
                <w:szCs w:val="20"/>
              </w:rPr>
              <w:t xml:space="preserve">2. </w:t>
            </w:r>
            <w:r w:rsidRPr="00CC5F21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CC5F21">
              <w:rPr>
                <w:sz w:val="20"/>
                <w:szCs w:val="20"/>
              </w:rPr>
              <w:t>.</w:t>
            </w:r>
          </w:p>
          <w:p w14:paraId="7E256599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CC5F21">
              <w:rPr>
                <w:sz w:val="20"/>
                <w:szCs w:val="20"/>
                <w:lang w:val="ru-RU"/>
              </w:rPr>
              <w:t xml:space="preserve">3. </w:t>
            </w:r>
            <w:r w:rsidRPr="00CC5F21">
              <w:rPr>
                <w:sz w:val="20"/>
                <w:szCs w:val="20"/>
              </w:rPr>
              <w:t>В подтверждение наличия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акционерного общества «Фонд национального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7BB7AA78" w14:textId="66D50A8D" w:rsidR="009B2019" w:rsidRPr="0070176A" w:rsidRDefault="001431F3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5013C297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3333D24F" w14:textId="77777777" w:rsidTr="009B2019">
        <w:trPr>
          <w:trHeight w:val="556"/>
          <w:jc w:val="center"/>
        </w:trPr>
        <w:tc>
          <w:tcPr>
            <w:tcW w:w="1696" w:type="dxa"/>
          </w:tcPr>
          <w:p w14:paraId="714586EB" w14:textId="77777777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Главный инженер</w:t>
            </w:r>
          </w:p>
        </w:tc>
        <w:tc>
          <w:tcPr>
            <w:tcW w:w="2268" w:type="dxa"/>
          </w:tcPr>
          <w:p w14:paraId="1355C775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5CD17E23" w14:textId="77777777" w:rsidR="009B2019" w:rsidRPr="00CC5F21" w:rsidRDefault="009B2019" w:rsidP="009B2019">
            <w:pPr>
              <w:pStyle w:val="TableParagraph"/>
              <w:ind w:left="17"/>
              <w:contextualSpacing/>
              <w:jc w:val="both"/>
              <w:rPr>
                <w:sz w:val="20"/>
                <w:szCs w:val="20"/>
              </w:rPr>
            </w:pPr>
            <w:r w:rsidRPr="00CC5F21">
              <w:rPr>
                <w:sz w:val="20"/>
                <w:szCs w:val="20"/>
                <w:lang w:val="ru-RU"/>
              </w:rPr>
              <w:t xml:space="preserve">1. </w:t>
            </w:r>
            <w:r w:rsidRPr="00CC5F21">
              <w:rPr>
                <w:sz w:val="20"/>
                <w:szCs w:val="20"/>
              </w:rPr>
              <w:t>Копия аттестата</w:t>
            </w:r>
            <w:r w:rsidRPr="00CC5F21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Главный инженер</w:t>
            </w:r>
            <w:r w:rsidRPr="00CC5F21">
              <w:rPr>
                <w:sz w:val="20"/>
                <w:szCs w:val="20"/>
                <w:lang w:val="ru-RU"/>
              </w:rPr>
              <w:t>».</w:t>
            </w:r>
            <w:r w:rsidRPr="00CC5F21">
              <w:rPr>
                <w:sz w:val="20"/>
                <w:szCs w:val="20"/>
              </w:rPr>
              <w:t xml:space="preserve">  </w:t>
            </w:r>
          </w:p>
          <w:p w14:paraId="6BE0EC1D" w14:textId="77777777" w:rsidR="009B2019" w:rsidRPr="00CC5F21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CC5F21">
              <w:rPr>
                <w:sz w:val="20"/>
                <w:szCs w:val="20"/>
              </w:rPr>
              <w:t xml:space="preserve">2. </w:t>
            </w:r>
            <w:r w:rsidRPr="00CC5F21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CC5F21">
              <w:rPr>
                <w:sz w:val="20"/>
                <w:szCs w:val="20"/>
              </w:rPr>
              <w:t>.</w:t>
            </w:r>
          </w:p>
          <w:p w14:paraId="2ECF07DA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CC5F21">
              <w:rPr>
                <w:sz w:val="20"/>
                <w:szCs w:val="20"/>
                <w:lang w:val="ru-RU"/>
              </w:rPr>
              <w:t xml:space="preserve">3. </w:t>
            </w:r>
            <w:r w:rsidRPr="00CC5F21">
              <w:rPr>
                <w:sz w:val="20"/>
                <w:szCs w:val="20"/>
              </w:rPr>
              <w:t>В подтверждение наличия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акционерного общества «Фонд национального</w:t>
            </w:r>
            <w:r w:rsidRPr="00CC5F21">
              <w:rPr>
                <w:sz w:val="20"/>
                <w:szCs w:val="20"/>
                <w:lang w:val="ru-RU"/>
              </w:rPr>
              <w:t xml:space="preserve"> </w:t>
            </w:r>
            <w:r w:rsidRPr="00CC5F21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576CFEA6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0B7218F3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2FB3104F" w14:textId="77777777" w:rsidTr="009B2019">
        <w:trPr>
          <w:trHeight w:val="556"/>
          <w:jc w:val="center"/>
        </w:trPr>
        <w:tc>
          <w:tcPr>
            <w:tcW w:w="1696" w:type="dxa"/>
          </w:tcPr>
          <w:p w14:paraId="6617E4BB" w14:textId="77777777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Н</w:t>
            </w:r>
            <w:r w:rsidRPr="0070176A">
              <w:rPr>
                <w:sz w:val="20"/>
                <w:szCs w:val="20"/>
              </w:rPr>
              <w:t xml:space="preserve">ачальник производственно-технического отдела </w:t>
            </w:r>
          </w:p>
        </w:tc>
        <w:tc>
          <w:tcPr>
            <w:tcW w:w="2268" w:type="dxa"/>
          </w:tcPr>
          <w:p w14:paraId="3DAED770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</w:tcPr>
          <w:p w14:paraId="778BC70A" w14:textId="77777777" w:rsidR="009B2019" w:rsidRPr="0070176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Копия аттестата </w:t>
            </w:r>
            <w:r w:rsidRPr="0070176A">
              <w:rPr>
                <w:sz w:val="20"/>
                <w:szCs w:val="20"/>
              </w:rPr>
              <w:t>«Начальник производственно-технического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отдела»</w:t>
            </w:r>
            <w:r w:rsidRPr="0070176A">
              <w:rPr>
                <w:sz w:val="20"/>
                <w:szCs w:val="20"/>
                <w:lang w:val="ru-RU"/>
              </w:rPr>
              <w:t>.</w:t>
            </w:r>
          </w:p>
          <w:p w14:paraId="485FC54A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1D208F10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 xml:space="preserve">поставщика о приеме на работу заявленного </w:t>
            </w:r>
            <w:r w:rsidRPr="0070176A">
              <w:rPr>
                <w:sz w:val="20"/>
                <w:szCs w:val="20"/>
              </w:rPr>
              <w:lastRenderedPageBreak/>
              <w:t>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051D10DD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14:paraId="471C9CAA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3F5E689A" w14:textId="77777777" w:rsidTr="009B2019">
        <w:trPr>
          <w:trHeight w:val="556"/>
          <w:jc w:val="center"/>
        </w:trPr>
        <w:tc>
          <w:tcPr>
            <w:tcW w:w="1696" w:type="dxa"/>
          </w:tcPr>
          <w:p w14:paraId="0385656B" w14:textId="5C2B4263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Начальник участка по несущим и ограждающим</w:t>
            </w:r>
            <w:r>
              <w:rPr>
                <w:sz w:val="20"/>
                <w:szCs w:val="20"/>
                <w:lang w:val="ru-RU"/>
              </w:rPr>
              <w:t xml:space="preserve"> к</w:t>
            </w:r>
            <w:r w:rsidRPr="0070176A">
              <w:rPr>
                <w:sz w:val="20"/>
                <w:szCs w:val="20"/>
              </w:rPr>
              <w:t>онструкциям</w:t>
            </w:r>
            <w:r>
              <w:rPr>
                <w:sz w:val="20"/>
                <w:szCs w:val="20"/>
                <w:lang w:val="ru-RU"/>
              </w:rPr>
              <w:t xml:space="preserve">  (</w:t>
            </w:r>
            <w:r w:rsidR="001431F3" w:rsidRPr="001431F3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2F906E9F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  <w:p w14:paraId="52F09ECE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</w:tcPr>
          <w:p w14:paraId="740924E4" w14:textId="794653A4" w:rsidR="009B2019" w:rsidRPr="003E4C7D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>. Копия аттестата «</w:t>
            </w:r>
            <w:r w:rsidRPr="0070176A">
              <w:rPr>
                <w:sz w:val="20"/>
                <w:szCs w:val="20"/>
              </w:rPr>
              <w:t>Начальник участка по несущим и ограждающим</w:t>
            </w:r>
            <w:r>
              <w:rPr>
                <w:sz w:val="20"/>
                <w:szCs w:val="20"/>
                <w:lang w:val="ru-RU"/>
              </w:rPr>
              <w:t xml:space="preserve"> к</w:t>
            </w:r>
            <w:r w:rsidRPr="0070176A">
              <w:rPr>
                <w:sz w:val="20"/>
                <w:szCs w:val="20"/>
              </w:rPr>
              <w:t>онструкциям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="001431F3" w:rsidRPr="001431F3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1DD939CA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318AB0B5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30A9DDAE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FAA3273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01338DD9" w14:textId="77777777" w:rsidTr="009B2019">
        <w:trPr>
          <w:trHeight w:val="556"/>
          <w:jc w:val="center"/>
        </w:trPr>
        <w:tc>
          <w:tcPr>
            <w:tcW w:w="1696" w:type="dxa"/>
          </w:tcPr>
          <w:p w14:paraId="592827DD" w14:textId="3BB5368F" w:rsidR="009B2019" w:rsidRPr="0070176A" w:rsidRDefault="000C0390" w:rsidP="009B2019">
            <w:pPr>
              <w:rPr>
                <w:sz w:val="20"/>
                <w:szCs w:val="20"/>
              </w:rPr>
            </w:pPr>
            <w:r w:rsidRPr="000C0390">
              <w:rPr>
                <w:sz w:val="20"/>
                <w:szCs w:val="20"/>
              </w:rPr>
              <w:t xml:space="preserve">Начальник участка по транспортному строительству </w:t>
            </w:r>
            <w:r w:rsidR="009B2019">
              <w:rPr>
                <w:sz w:val="20"/>
                <w:szCs w:val="20"/>
                <w:lang w:val="ru-RU"/>
              </w:rPr>
              <w:t>(</w:t>
            </w:r>
            <w:r w:rsidRPr="000C0390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 w:rsidR="009B2019">
              <w:rPr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2268" w:type="dxa"/>
          </w:tcPr>
          <w:p w14:paraId="748E1C61" w14:textId="77777777" w:rsidR="009B2019" w:rsidRPr="00423C2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  <w:p w14:paraId="0AE39FF1" w14:textId="77777777" w:rsidR="009B2019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</w:tcPr>
          <w:p w14:paraId="597B86D7" w14:textId="373B29DB" w:rsidR="009B2019" w:rsidRPr="0070176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="000C0390" w:rsidRPr="000C0390">
              <w:rPr>
                <w:sz w:val="20"/>
                <w:szCs w:val="20"/>
              </w:rPr>
              <w:t xml:space="preserve">Начальник участка по транспортному строительству </w:t>
            </w:r>
            <w:r w:rsidR="000C0390">
              <w:rPr>
                <w:sz w:val="20"/>
                <w:szCs w:val="20"/>
                <w:lang w:val="ru-RU"/>
              </w:rPr>
              <w:t>(</w:t>
            </w:r>
            <w:r w:rsidR="000C0390" w:rsidRPr="000C0390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 w:rsidR="000C0390"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72F0B8F9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17F5249E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328A7420" w14:textId="77777777" w:rsidR="009B2019" w:rsidRDefault="009B201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495C858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1912FD40" w14:textId="77777777" w:rsidTr="009B2019">
        <w:trPr>
          <w:trHeight w:val="556"/>
          <w:jc w:val="center"/>
        </w:trPr>
        <w:tc>
          <w:tcPr>
            <w:tcW w:w="1696" w:type="dxa"/>
          </w:tcPr>
          <w:p w14:paraId="42344A99" w14:textId="77777777" w:rsidR="009B2019" w:rsidRPr="0070176A" w:rsidRDefault="009B2019" w:rsidP="009B2019">
            <w:pPr>
              <w:pStyle w:val="TableParagraph"/>
              <w:ind w:left="17"/>
              <w:contextualSpacing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</w:rPr>
              <w:t>Производитель работ по несущим и</w:t>
            </w:r>
          </w:p>
          <w:p w14:paraId="6B1EA958" w14:textId="718DE258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lastRenderedPageBreak/>
              <w:t>ограждающим конструкциям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="000C0390" w:rsidRPr="000C0390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1253860A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специалист</w:t>
            </w:r>
          </w:p>
        </w:tc>
        <w:tc>
          <w:tcPr>
            <w:tcW w:w="4142" w:type="dxa"/>
          </w:tcPr>
          <w:p w14:paraId="2949E4DB" w14:textId="3F2047E5" w:rsidR="009B2019" w:rsidRPr="0070176A" w:rsidRDefault="009B2019" w:rsidP="000C0390">
            <w:pPr>
              <w:pStyle w:val="TableParagraph"/>
              <w:ind w:left="1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="000C0390" w:rsidRPr="0070176A">
              <w:rPr>
                <w:sz w:val="20"/>
                <w:szCs w:val="20"/>
              </w:rPr>
              <w:t>П</w:t>
            </w:r>
            <w:r w:rsidR="000C0390">
              <w:rPr>
                <w:sz w:val="20"/>
                <w:szCs w:val="20"/>
              </w:rPr>
              <w:t>роизводитель работ по несущим и</w:t>
            </w:r>
            <w:r w:rsidR="000C0390">
              <w:rPr>
                <w:sz w:val="20"/>
                <w:szCs w:val="20"/>
                <w:lang w:val="ru-RU"/>
              </w:rPr>
              <w:t xml:space="preserve"> </w:t>
            </w:r>
            <w:r w:rsidR="000C0390" w:rsidRPr="0070176A">
              <w:rPr>
                <w:sz w:val="20"/>
                <w:szCs w:val="20"/>
              </w:rPr>
              <w:t>ограждающим конструкциям</w:t>
            </w:r>
            <w:r w:rsidR="000C0390">
              <w:rPr>
                <w:sz w:val="20"/>
                <w:szCs w:val="20"/>
                <w:lang w:val="ru-RU"/>
              </w:rPr>
              <w:t xml:space="preserve"> (</w:t>
            </w:r>
            <w:r w:rsidR="000C0390" w:rsidRPr="000C0390">
              <w:rPr>
                <w:sz w:val="20"/>
                <w:szCs w:val="20"/>
                <w:lang w:val="ru-RU"/>
              </w:rPr>
              <w:t>строительное проектирование</w:t>
            </w:r>
            <w:r w:rsidR="000C0390"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12DD7A61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55ACA664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5B782B49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14:paraId="2C216B02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1C1B62F3" w14:textId="77777777" w:rsidTr="009B2019">
        <w:trPr>
          <w:trHeight w:val="556"/>
          <w:jc w:val="center"/>
        </w:trPr>
        <w:tc>
          <w:tcPr>
            <w:tcW w:w="1696" w:type="dxa"/>
          </w:tcPr>
          <w:p w14:paraId="088A4BB5" w14:textId="380773D3" w:rsidR="009B2019" w:rsidRPr="000C0390" w:rsidRDefault="000C0390" w:rsidP="009B2019">
            <w:pPr>
              <w:pStyle w:val="TableParagraph"/>
              <w:ind w:left="17"/>
              <w:contextualSpacing/>
              <w:rPr>
                <w:sz w:val="20"/>
                <w:szCs w:val="20"/>
                <w:lang w:val="ru-RU"/>
              </w:rPr>
            </w:pPr>
            <w:r w:rsidRPr="000C0390">
              <w:rPr>
                <w:sz w:val="20"/>
                <w:szCs w:val="20"/>
              </w:rPr>
              <w:t>Производитель работ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0C0390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3C870EDC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4142" w:type="dxa"/>
          </w:tcPr>
          <w:p w14:paraId="2451D8ED" w14:textId="3BD1753F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>. Копия аттестата «</w:t>
            </w:r>
            <w:r w:rsidR="000C0390" w:rsidRPr="000C0390">
              <w:rPr>
                <w:sz w:val="20"/>
                <w:szCs w:val="20"/>
              </w:rPr>
              <w:t>Производитель работ по транспортному строительству</w:t>
            </w:r>
            <w:r w:rsidR="000C0390">
              <w:rPr>
                <w:sz w:val="20"/>
                <w:szCs w:val="20"/>
                <w:lang w:val="ru-RU"/>
              </w:rPr>
              <w:t xml:space="preserve"> (</w:t>
            </w:r>
            <w:r w:rsidR="000C0390" w:rsidRPr="000C0390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 w:rsidR="000C0390"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72FBCF1E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414595A1" w14:textId="77777777" w:rsidR="009B2019" w:rsidRDefault="009B2019" w:rsidP="009B2019">
            <w:pPr>
              <w:pStyle w:val="TableParagraph"/>
              <w:ind w:left="17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258A1256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EE46B5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0C0390" w:rsidRPr="0070176A" w14:paraId="16661697" w14:textId="77777777" w:rsidTr="009B2019">
        <w:trPr>
          <w:trHeight w:val="556"/>
          <w:jc w:val="center"/>
        </w:trPr>
        <w:tc>
          <w:tcPr>
            <w:tcW w:w="1696" w:type="dxa"/>
          </w:tcPr>
          <w:p w14:paraId="61AFCBE8" w14:textId="3EE6D4F0" w:rsidR="000C0390" w:rsidRPr="00B47534" w:rsidRDefault="000C0390" w:rsidP="000C0390">
            <w:pPr>
              <w:rPr>
                <w:sz w:val="20"/>
                <w:szCs w:val="20"/>
                <w:lang w:val="ru-RU"/>
              </w:rPr>
            </w:pPr>
            <w:r w:rsidRPr="000C0390">
              <w:rPr>
                <w:sz w:val="20"/>
                <w:szCs w:val="20"/>
              </w:rPr>
              <w:t>Производитель работ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0C0390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302E75FF" w14:textId="16C8C01B" w:rsidR="000C0390" w:rsidRDefault="000C0390" w:rsidP="000C039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4142" w:type="dxa"/>
          </w:tcPr>
          <w:p w14:paraId="4630A1D4" w14:textId="096B8FC8" w:rsidR="000C0390" w:rsidRPr="0070176A" w:rsidRDefault="000C0390" w:rsidP="000C0390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>. Копия аттестата «</w:t>
            </w:r>
            <w:r w:rsidRPr="000C0390">
              <w:rPr>
                <w:sz w:val="20"/>
                <w:szCs w:val="20"/>
              </w:rPr>
              <w:t>Производитель работ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0C0390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52BD2359" w14:textId="77777777" w:rsidR="000C0390" w:rsidRDefault="000C0390" w:rsidP="000C0390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7B5A4886" w14:textId="3D01E54C" w:rsidR="000C0390" w:rsidRDefault="000C0390" w:rsidP="000C0390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 xml:space="preserve">документа, удостоверяющего личность </w:t>
            </w:r>
            <w:r w:rsidRPr="0070176A">
              <w:rPr>
                <w:sz w:val="20"/>
                <w:szCs w:val="20"/>
              </w:rPr>
              <w:lastRenderedPageBreak/>
              <w:t>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519D280D" w14:textId="34F23328" w:rsidR="000C0390" w:rsidRPr="0070176A" w:rsidRDefault="000C0390" w:rsidP="000C039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14:paraId="15165FCE" w14:textId="28AFB566" w:rsidR="000C0390" w:rsidRPr="0070176A" w:rsidRDefault="000C0390" w:rsidP="000C0390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1FEA1564" w14:textId="77777777" w:rsidTr="009B2019">
        <w:trPr>
          <w:trHeight w:val="556"/>
          <w:jc w:val="center"/>
        </w:trPr>
        <w:tc>
          <w:tcPr>
            <w:tcW w:w="1696" w:type="dxa"/>
          </w:tcPr>
          <w:p w14:paraId="53D25630" w14:textId="33EBD1B3" w:rsidR="009B2019" w:rsidRPr="00B47534" w:rsidRDefault="009B2019" w:rsidP="009B2019">
            <w:pPr>
              <w:rPr>
                <w:sz w:val="20"/>
                <w:szCs w:val="20"/>
                <w:lang w:val="ru-RU"/>
              </w:rPr>
            </w:pPr>
            <w:r w:rsidRPr="00F12E9A">
              <w:rPr>
                <w:sz w:val="20"/>
                <w:szCs w:val="20"/>
              </w:rPr>
              <w:t xml:space="preserve">Мастер по несущим и ограждающим конструкциям </w:t>
            </w:r>
            <w:r>
              <w:rPr>
                <w:sz w:val="20"/>
                <w:szCs w:val="20"/>
                <w:lang w:val="ru-RU"/>
              </w:rPr>
              <w:t>(</w:t>
            </w:r>
            <w:r w:rsidR="000C0390" w:rsidRPr="000C0390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47415869" w14:textId="77777777" w:rsidR="009B2019" w:rsidRPr="0070176A" w:rsidRDefault="009B2019" w:rsidP="009B2019">
            <w:pPr>
              <w:pStyle w:val="af2"/>
              <w:rPr>
                <w:lang w:val="ru-RU"/>
              </w:rPr>
            </w:pPr>
            <w:r>
              <w:rPr>
                <w:lang w:val="ru-RU"/>
              </w:rPr>
              <w:t>специалист</w:t>
            </w:r>
          </w:p>
          <w:p w14:paraId="30E9A058" w14:textId="77777777" w:rsidR="009B2019" w:rsidRDefault="009B2019" w:rsidP="009B20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</w:tcPr>
          <w:p w14:paraId="0DB90E8A" w14:textId="584D38C5" w:rsidR="009B2019" w:rsidRPr="00390EF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Pr="00F12E9A">
              <w:rPr>
                <w:sz w:val="20"/>
                <w:szCs w:val="20"/>
              </w:rPr>
              <w:t xml:space="preserve">Мастер по несущим и ограждающим конструкциям </w:t>
            </w:r>
            <w:r>
              <w:rPr>
                <w:sz w:val="20"/>
                <w:szCs w:val="20"/>
                <w:lang w:val="ru-RU"/>
              </w:rPr>
              <w:t>(</w:t>
            </w:r>
            <w:r w:rsidR="000C0390" w:rsidRPr="000C0390">
              <w:rPr>
                <w:sz w:val="20"/>
                <w:szCs w:val="20"/>
                <w:lang w:val="ru-RU"/>
              </w:rPr>
              <w:t>строительное проектирование</w:t>
            </w:r>
            <w:r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0F6F6AF3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4066A333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3C8FBAD6" w14:textId="6220E7A0" w:rsidR="009B2019" w:rsidRPr="0070176A" w:rsidRDefault="000C0390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0FF7F60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14C68BB3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5406620C" w14:textId="77777777" w:rsidTr="009B2019">
        <w:trPr>
          <w:trHeight w:val="556"/>
          <w:jc w:val="center"/>
        </w:trPr>
        <w:tc>
          <w:tcPr>
            <w:tcW w:w="1696" w:type="dxa"/>
          </w:tcPr>
          <w:p w14:paraId="72435C1E" w14:textId="432E4DA4" w:rsidR="009B2019" w:rsidRPr="002F2814" w:rsidRDefault="002F2814" w:rsidP="009B2019">
            <w:pPr>
              <w:rPr>
                <w:sz w:val="20"/>
                <w:szCs w:val="20"/>
                <w:lang w:val="ru-RU"/>
              </w:rPr>
            </w:pPr>
            <w:r w:rsidRPr="002F2814">
              <w:rPr>
                <w:sz w:val="20"/>
                <w:szCs w:val="20"/>
              </w:rPr>
              <w:t>Мастер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2F2814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1D31CCFB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  <w:p w14:paraId="1A918A2F" w14:textId="77777777" w:rsidR="009B2019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</w:tcPr>
          <w:p w14:paraId="5C6EEE1C" w14:textId="01AA1E2A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="002F2814" w:rsidRPr="002F2814">
              <w:rPr>
                <w:sz w:val="20"/>
                <w:szCs w:val="20"/>
              </w:rPr>
              <w:t>Мастер по транспортному строительству</w:t>
            </w:r>
            <w:r w:rsidR="002F2814">
              <w:rPr>
                <w:sz w:val="20"/>
                <w:szCs w:val="20"/>
                <w:lang w:val="ru-RU"/>
              </w:rPr>
              <w:t xml:space="preserve"> (</w:t>
            </w:r>
            <w:r w:rsidR="002F2814" w:rsidRPr="002F2814">
              <w:rPr>
                <w:sz w:val="20"/>
                <w:szCs w:val="20"/>
                <w:lang w:val="ru-RU"/>
              </w:rPr>
              <w:t>инженер автомобильных дорог и аэродромов</w:t>
            </w:r>
            <w:r w:rsidR="002F2814"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26B19B7D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6A6D2CB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48F17B0E" w14:textId="0AB75AC5" w:rsidR="009B2019" w:rsidRPr="0070176A" w:rsidRDefault="002F2814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30AA299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A0CB19A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2F2814" w:rsidRPr="0070176A" w14:paraId="3AE4CE74" w14:textId="77777777" w:rsidTr="009B2019">
        <w:trPr>
          <w:trHeight w:val="556"/>
          <w:jc w:val="center"/>
        </w:trPr>
        <w:tc>
          <w:tcPr>
            <w:tcW w:w="1696" w:type="dxa"/>
          </w:tcPr>
          <w:p w14:paraId="13EC3F01" w14:textId="7FC65884" w:rsidR="002F2814" w:rsidRPr="00B47534" w:rsidRDefault="002F2814" w:rsidP="002F2814">
            <w:pPr>
              <w:rPr>
                <w:sz w:val="20"/>
                <w:szCs w:val="20"/>
                <w:lang w:val="ru-RU"/>
              </w:rPr>
            </w:pPr>
            <w:r w:rsidRPr="002F2814">
              <w:rPr>
                <w:sz w:val="20"/>
                <w:szCs w:val="20"/>
              </w:rPr>
              <w:t>Мастер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2F2814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8" w:type="dxa"/>
          </w:tcPr>
          <w:p w14:paraId="38DD1DF1" w14:textId="77777777" w:rsidR="002F2814" w:rsidRPr="0070176A" w:rsidRDefault="002F2814" w:rsidP="002F2814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  <w:p w14:paraId="665EFDAA" w14:textId="77777777" w:rsidR="002F2814" w:rsidRDefault="002F2814" w:rsidP="002F2814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</w:tcPr>
          <w:p w14:paraId="480748D4" w14:textId="3D60BBA3" w:rsidR="002F2814" w:rsidRDefault="002F2814" w:rsidP="002F2814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70176A">
              <w:rPr>
                <w:sz w:val="20"/>
                <w:szCs w:val="20"/>
                <w:lang w:val="ru-RU"/>
              </w:rPr>
              <w:t xml:space="preserve">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«</w:t>
            </w:r>
            <w:r w:rsidRPr="002F2814">
              <w:rPr>
                <w:sz w:val="20"/>
                <w:szCs w:val="20"/>
              </w:rPr>
              <w:t>Мастер по транспортному строительству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 w:rsidRPr="002F2814">
              <w:rPr>
                <w:sz w:val="20"/>
                <w:szCs w:val="20"/>
                <w:lang w:val="ru-RU"/>
              </w:rPr>
              <w:t>инженер мостов и тоннелей</w:t>
            </w:r>
            <w:r>
              <w:rPr>
                <w:sz w:val="20"/>
                <w:szCs w:val="20"/>
                <w:lang w:val="ru-RU"/>
              </w:rPr>
              <w:t>)</w:t>
            </w:r>
            <w:r w:rsidRPr="0070176A">
              <w:rPr>
                <w:sz w:val="20"/>
                <w:szCs w:val="20"/>
                <w:lang w:val="ru-RU"/>
              </w:rPr>
              <w:t>».</w:t>
            </w:r>
          </w:p>
          <w:p w14:paraId="5A81BB04" w14:textId="77777777" w:rsidR="002F2814" w:rsidRDefault="002F2814" w:rsidP="002F2814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5D7EA9B7" w14:textId="3DF065AA" w:rsidR="002F2814" w:rsidRDefault="002F2814" w:rsidP="002F2814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</w:tcPr>
          <w:p w14:paraId="4A790319" w14:textId="1F0615B1" w:rsidR="002F2814" w:rsidRPr="0070176A" w:rsidRDefault="002F2814" w:rsidP="002F2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14:paraId="77AC1F8F" w14:textId="77777777" w:rsidR="002F2814" w:rsidRPr="0070176A" w:rsidRDefault="002F2814" w:rsidP="002F281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2143A384" w14:textId="74E4D830" w:rsidR="002F2814" w:rsidRPr="0070176A" w:rsidRDefault="002F2814" w:rsidP="002F2814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1A9F3AF7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1539" w14:textId="77777777" w:rsidR="009B2019" w:rsidRPr="0070176A" w:rsidRDefault="009B2019" w:rsidP="009B2019">
            <w:pPr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>С</w:t>
            </w:r>
            <w:r w:rsidRPr="0070176A">
              <w:rPr>
                <w:sz w:val="20"/>
                <w:szCs w:val="20"/>
              </w:rPr>
              <w:t>варщики</w:t>
            </w:r>
            <w:r w:rsidRPr="0070176A">
              <w:rPr>
                <w:spacing w:val="-4"/>
                <w:sz w:val="20"/>
                <w:szCs w:val="20"/>
              </w:rPr>
              <w:t xml:space="preserve"> </w:t>
            </w:r>
            <w:r w:rsidRPr="0070176A">
              <w:rPr>
                <w:sz w:val="20"/>
                <w:szCs w:val="20"/>
              </w:rPr>
              <w:t>(электрогазосварщики)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34F9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  <w:p w14:paraId="7B702BAA" w14:textId="77777777" w:rsidR="009B2019" w:rsidRPr="0070176A" w:rsidRDefault="009B2019" w:rsidP="009B2019">
            <w:pPr>
              <w:pStyle w:val="TableParagraph"/>
              <w:spacing w:before="7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18AA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1. Копия диплома</w:t>
            </w:r>
            <w:r w:rsidRPr="0070176A">
              <w:rPr>
                <w:sz w:val="20"/>
                <w:szCs w:val="20"/>
                <w:lang w:val="ru-RU"/>
              </w:rPr>
              <w:t xml:space="preserve"> о средне-специальном </w:t>
            </w:r>
            <w:r>
              <w:rPr>
                <w:sz w:val="20"/>
                <w:szCs w:val="20"/>
                <w:lang w:val="ru-RU"/>
              </w:rPr>
              <w:t xml:space="preserve">техническом </w:t>
            </w:r>
            <w:r w:rsidRPr="0070176A">
              <w:rPr>
                <w:sz w:val="20"/>
                <w:szCs w:val="20"/>
                <w:lang w:val="ru-RU"/>
              </w:rPr>
              <w:t xml:space="preserve">образовании по специальности. </w:t>
            </w:r>
          </w:p>
          <w:p w14:paraId="7DE6E7A1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2. </w:t>
            </w:r>
            <w:r w:rsidRPr="0070176A">
              <w:rPr>
                <w:sz w:val="20"/>
                <w:szCs w:val="20"/>
              </w:rPr>
              <w:t>Копия аттестата</w:t>
            </w:r>
            <w:r w:rsidRPr="0070176A">
              <w:rPr>
                <w:sz w:val="20"/>
                <w:szCs w:val="20"/>
                <w:lang w:val="ru-RU"/>
              </w:rPr>
              <w:t xml:space="preserve"> или удостоверения </w:t>
            </w:r>
            <w:r w:rsidRPr="0070176A">
              <w:rPr>
                <w:sz w:val="20"/>
                <w:szCs w:val="20"/>
              </w:rPr>
              <w:t>на право выполнения данных</w:t>
            </w:r>
            <w:r w:rsidRPr="0070176A">
              <w:rPr>
                <w:sz w:val="20"/>
                <w:szCs w:val="20"/>
                <w:lang w:val="ru-RU"/>
              </w:rPr>
              <w:t xml:space="preserve"> работ.</w:t>
            </w:r>
          </w:p>
          <w:p w14:paraId="1E50FC55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23ED11A3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5C00" w14:textId="75B8CB40" w:rsidR="009B2019" w:rsidRPr="0070176A" w:rsidRDefault="00060DD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85845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6B79CBB6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DEC9" w14:textId="77777777" w:rsidR="009B2019" w:rsidRPr="0070176A" w:rsidRDefault="009B2019" w:rsidP="009B2019">
            <w:pPr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>И</w:t>
            </w:r>
            <w:r w:rsidRPr="0070176A">
              <w:rPr>
                <w:sz w:val="20"/>
                <w:szCs w:val="20"/>
              </w:rPr>
              <w:t>нженер-механик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A2AF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  <w:p w14:paraId="654DC8FF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CC07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1. Копия диплома</w:t>
            </w:r>
            <w:r w:rsidRPr="0070176A">
              <w:rPr>
                <w:sz w:val="20"/>
                <w:szCs w:val="20"/>
                <w:lang w:val="ru-RU"/>
              </w:rPr>
              <w:t xml:space="preserve"> о высшем техническом образовании по специальности. </w:t>
            </w:r>
          </w:p>
          <w:p w14:paraId="42B4303D" w14:textId="77777777" w:rsidR="009B2019" w:rsidRPr="0076229B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2. </w:t>
            </w:r>
            <w:r w:rsidRPr="0076229B">
              <w:rPr>
                <w:sz w:val="20"/>
                <w:szCs w:val="20"/>
                <w:lang w:val="ru-RU"/>
              </w:rPr>
              <w:t xml:space="preserve">Наличие </w:t>
            </w:r>
            <w:r w:rsidRPr="0076229B">
              <w:rPr>
                <w:sz w:val="20"/>
                <w:szCs w:val="20"/>
              </w:rPr>
              <w:t>удостоверения по промышленной безопасности ответственное лицо за содержание грузоподъемных кранов в исправном состоянии и лицо ответственное по надзору за безопасную эксплуатацию грузоподъемных кранов, съемных грузозахватных приспособлений и тары</w:t>
            </w:r>
            <w:r w:rsidRPr="0076229B">
              <w:rPr>
                <w:sz w:val="20"/>
                <w:szCs w:val="20"/>
                <w:lang w:val="ru-RU"/>
              </w:rPr>
              <w:t>.</w:t>
            </w:r>
          </w:p>
          <w:p w14:paraId="15AB6C34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Pr="0076229B">
              <w:rPr>
                <w:sz w:val="20"/>
                <w:szCs w:val="20"/>
              </w:rPr>
              <w:t xml:space="preserve">. </w:t>
            </w:r>
            <w:r w:rsidRPr="0076229B">
              <w:rPr>
                <w:sz w:val="20"/>
                <w:szCs w:val="20"/>
                <w:lang w:val="ru-RU"/>
              </w:rPr>
              <w:t>Опыт работы подтверждается на основании</w:t>
            </w:r>
            <w:r>
              <w:rPr>
                <w:sz w:val="20"/>
                <w:szCs w:val="20"/>
                <w:lang w:val="ru-RU"/>
              </w:rPr>
              <w:t xml:space="preserve">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6C62CAC6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lastRenderedPageBreak/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FD80" w14:textId="1AF61172" w:rsidR="009B2019" w:rsidRPr="0070176A" w:rsidRDefault="00060DD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EDCD0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5CFD1D3C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EABA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И</w:t>
            </w:r>
            <w:r w:rsidRPr="0070176A">
              <w:rPr>
                <w:sz w:val="20"/>
                <w:szCs w:val="20"/>
              </w:rPr>
              <w:t>нженер по ОТ, ТБ и ООС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9247" w14:textId="77777777" w:rsidR="009B2019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63D2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1. Копия </w:t>
            </w:r>
            <w:r w:rsidRPr="0070176A">
              <w:rPr>
                <w:sz w:val="20"/>
                <w:szCs w:val="20"/>
              </w:rPr>
              <w:t>диплом</w:t>
            </w:r>
            <w:r w:rsidRPr="0070176A">
              <w:rPr>
                <w:sz w:val="20"/>
                <w:szCs w:val="20"/>
                <w:lang w:val="ru-RU"/>
              </w:rPr>
              <w:t>а</w:t>
            </w:r>
            <w:r w:rsidRPr="0070176A">
              <w:rPr>
                <w:sz w:val="20"/>
                <w:szCs w:val="20"/>
              </w:rPr>
              <w:t xml:space="preserve"> о высшем </w:t>
            </w:r>
            <w:r w:rsidRPr="0070176A">
              <w:rPr>
                <w:sz w:val="20"/>
                <w:szCs w:val="20"/>
                <w:lang w:val="ru-RU"/>
              </w:rPr>
              <w:t xml:space="preserve">техническом </w:t>
            </w:r>
            <w:r w:rsidRPr="0070176A"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70176A">
              <w:rPr>
                <w:sz w:val="20"/>
                <w:szCs w:val="20"/>
              </w:rPr>
              <w:t>.</w:t>
            </w:r>
          </w:p>
          <w:p w14:paraId="2EB82158" w14:textId="77777777" w:rsidR="009B2019" w:rsidRPr="0070176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>2. Н</w:t>
            </w:r>
            <w:r w:rsidRPr="0070176A">
              <w:rPr>
                <w:sz w:val="20"/>
                <w:szCs w:val="20"/>
              </w:rPr>
              <w:t xml:space="preserve">аличие сертификата по БиОТ. </w:t>
            </w:r>
          </w:p>
          <w:p w14:paraId="68E3ED54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B14B0D8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1594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3590B3" w14:textId="77777777" w:rsidR="009B2019" w:rsidRPr="0070176A" w:rsidRDefault="009B2019" w:rsidP="009B2019">
            <w:pPr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224F1771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6A86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И</w:t>
            </w:r>
            <w:r w:rsidRPr="0070176A">
              <w:rPr>
                <w:sz w:val="20"/>
                <w:szCs w:val="20"/>
              </w:rPr>
              <w:t>нспектор/инженер по контролю качества строительно-монтажных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8DD1" w14:textId="77777777" w:rsidR="009B2019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5D93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1. Копия </w:t>
            </w:r>
            <w:r w:rsidRPr="0070176A">
              <w:rPr>
                <w:sz w:val="20"/>
                <w:szCs w:val="20"/>
              </w:rPr>
              <w:t>диплом</w:t>
            </w:r>
            <w:r w:rsidRPr="0070176A">
              <w:rPr>
                <w:sz w:val="20"/>
                <w:szCs w:val="20"/>
                <w:lang w:val="ru-RU"/>
              </w:rPr>
              <w:t>а</w:t>
            </w:r>
            <w:r w:rsidRPr="0070176A">
              <w:rPr>
                <w:sz w:val="20"/>
                <w:szCs w:val="20"/>
              </w:rPr>
              <w:t xml:space="preserve"> о высшем </w:t>
            </w:r>
            <w:r w:rsidRPr="0070176A">
              <w:rPr>
                <w:sz w:val="20"/>
                <w:szCs w:val="20"/>
                <w:lang w:val="ru-RU"/>
              </w:rPr>
              <w:t xml:space="preserve">техническом </w:t>
            </w:r>
            <w:r w:rsidRPr="0070176A"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70176A">
              <w:rPr>
                <w:sz w:val="20"/>
                <w:szCs w:val="20"/>
              </w:rPr>
              <w:t>.</w:t>
            </w:r>
          </w:p>
          <w:p w14:paraId="6219914A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9E7A944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FF7" w14:textId="77777777" w:rsidR="009B2019" w:rsidRDefault="009B201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83AB4A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62B934F2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108F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Г</w:t>
            </w:r>
            <w:r w:rsidRPr="0070176A">
              <w:rPr>
                <w:sz w:val="20"/>
                <w:szCs w:val="20"/>
              </w:rPr>
              <w:t>еодезист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14DD" w14:textId="77777777" w:rsidR="009B2019" w:rsidRPr="0049714E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49714E">
              <w:rPr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5719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49714E">
              <w:rPr>
                <w:sz w:val="20"/>
                <w:szCs w:val="20"/>
                <w:lang w:val="ru-RU"/>
              </w:rPr>
              <w:t xml:space="preserve">1. Копия </w:t>
            </w:r>
            <w:r w:rsidRPr="0049714E">
              <w:rPr>
                <w:sz w:val="20"/>
                <w:szCs w:val="20"/>
              </w:rPr>
              <w:t>диплом</w:t>
            </w:r>
            <w:r w:rsidRPr="0049714E">
              <w:rPr>
                <w:sz w:val="20"/>
                <w:szCs w:val="20"/>
                <w:lang w:val="ru-RU"/>
              </w:rPr>
              <w:t>а</w:t>
            </w:r>
            <w:r w:rsidRPr="0049714E">
              <w:rPr>
                <w:sz w:val="20"/>
                <w:szCs w:val="20"/>
              </w:rPr>
              <w:t xml:space="preserve"> о высшем </w:t>
            </w:r>
            <w:r w:rsidRPr="0049714E">
              <w:rPr>
                <w:sz w:val="20"/>
                <w:szCs w:val="20"/>
                <w:lang w:val="ru-RU"/>
              </w:rPr>
              <w:t xml:space="preserve">техническом </w:t>
            </w:r>
            <w:r w:rsidRPr="0049714E">
              <w:rPr>
                <w:sz w:val="20"/>
                <w:szCs w:val="20"/>
              </w:rPr>
              <w:t>образовании</w:t>
            </w:r>
            <w:r w:rsidRPr="0049714E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49714E">
              <w:rPr>
                <w:sz w:val="20"/>
                <w:szCs w:val="20"/>
              </w:rPr>
              <w:t>.</w:t>
            </w:r>
          </w:p>
          <w:p w14:paraId="488A3ABD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49714E">
              <w:rPr>
                <w:sz w:val="20"/>
                <w:szCs w:val="20"/>
                <w:lang w:val="ru-RU"/>
              </w:rPr>
              <w:t>2</w:t>
            </w:r>
            <w:r w:rsidRPr="0049714E">
              <w:rPr>
                <w:sz w:val="20"/>
                <w:szCs w:val="20"/>
              </w:rPr>
              <w:t xml:space="preserve">. </w:t>
            </w:r>
            <w:r w:rsidRPr="0049714E">
              <w:rPr>
                <w:sz w:val="20"/>
                <w:szCs w:val="20"/>
                <w:lang w:val="ru-RU"/>
              </w:rPr>
              <w:t xml:space="preserve"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</w:t>
            </w:r>
            <w:r w:rsidRPr="0049714E">
              <w:rPr>
                <w:sz w:val="20"/>
                <w:szCs w:val="20"/>
                <w:lang w:val="ru-RU"/>
              </w:rPr>
              <w:lastRenderedPageBreak/>
              <w:t>взносах (электронные копии документов)</w:t>
            </w:r>
            <w:r w:rsidRPr="0049714E">
              <w:rPr>
                <w:sz w:val="20"/>
                <w:szCs w:val="20"/>
              </w:rPr>
              <w:t>.</w:t>
            </w:r>
          </w:p>
          <w:p w14:paraId="79FC4AA2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49714E">
              <w:rPr>
                <w:sz w:val="20"/>
                <w:szCs w:val="20"/>
                <w:lang w:val="ru-RU"/>
              </w:rPr>
              <w:t xml:space="preserve">3. </w:t>
            </w:r>
            <w:r w:rsidRPr="0049714E">
              <w:rPr>
                <w:sz w:val="20"/>
                <w:szCs w:val="20"/>
              </w:rPr>
              <w:t>В подтверждение наличия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акционерного общества «Фонд национального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3138" w14:textId="67A18448" w:rsidR="009B2019" w:rsidRDefault="00060DD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521A9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3D27BB24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1EF9" w14:textId="77777777" w:rsidR="009B2019" w:rsidRPr="0070176A" w:rsidRDefault="009B2019" w:rsidP="009B2019">
            <w:pPr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>Ю</w:t>
            </w:r>
            <w:r w:rsidRPr="0070176A">
              <w:rPr>
                <w:sz w:val="20"/>
                <w:szCs w:val="20"/>
              </w:rPr>
              <w:t>рист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2859" w14:textId="77777777" w:rsidR="009B2019" w:rsidRPr="0049714E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49714E">
              <w:rPr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BBC4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49714E">
              <w:rPr>
                <w:sz w:val="20"/>
                <w:szCs w:val="20"/>
                <w:lang w:val="ru-RU"/>
              </w:rPr>
              <w:t xml:space="preserve">1. Копия </w:t>
            </w:r>
            <w:r w:rsidRPr="0049714E">
              <w:rPr>
                <w:sz w:val="20"/>
                <w:szCs w:val="20"/>
              </w:rPr>
              <w:t>диплом</w:t>
            </w:r>
            <w:r w:rsidRPr="0049714E">
              <w:rPr>
                <w:sz w:val="20"/>
                <w:szCs w:val="20"/>
                <w:lang w:val="ru-RU"/>
              </w:rPr>
              <w:t>а</w:t>
            </w:r>
            <w:r w:rsidRPr="0049714E">
              <w:rPr>
                <w:sz w:val="20"/>
                <w:szCs w:val="20"/>
              </w:rPr>
              <w:t xml:space="preserve"> о высшем образовании</w:t>
            </w:r>
            <w:r w:rsidRPr="0049714E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49714E">
              <w:rPr>
                <w:sz w:val="20"/>
                <w:szCs w:val="20"/>
              </w:rPr>
              <w:t>.</w:t>
            </w:r>
          </w:p>
          <w:p w14:paraId="72D63B72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49714E">
              <w:rPr>
                <w:sz w:val="20"/>
                <w:szCs w:val="20"/>
              </w:rPr>
              <w:t xml:space="preserve">2. </w:t>
            </w:r>
            <w:r w:rsidRPr="0049714E"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 из единого накопительного пенсионного фонда о перечисленных обязательных пенсионных взносах (электронные копии документов)</w:t>
            </w:r>
            <w:r w:rsidRPr="0049714E">
              <w:rPr>
                <w:sz w:val="20"/>
                <w:szCs w:val="20"/>
              </w:rPr>
              <w:t>.</w:t>
            </w:r>
          </w:p>
          <w:p w14:paraId="1FB37E2D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49714E">
              <w:rPr>
                <w:sz w:val="20"/>
                <w:szCs w:val="20"/>
                <w:lang w:val="ru-RU"/>
              </w:rPr>
              <w:t xml:space="preserve">3. </w:t>
            </w:r>
            <w:r w:rsidRPr="0049714E">
              <w:rPr>
                <w:sz w:val="20"/>
                <w:szCs w:val="20"/>
              </w:rPr>
              <w:t>В подтверждение наличия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акционерного общества «Фонд национального</w:t>
            </w:r>
            <w:r w:rsidRPr="0049714E">
              <w:rPr>
                <w:sz w:val="20"/>
                <w:szCs w:val="20"/>
                <w:lang w:val="ru-RU"/>
              </w:rPr>
              <w:t xml:space="preserve"> </w:t>
            </w:r>
            <w:r w:rsidRPr="0049714E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3E44" w14:textId="77777777" w:rsidR="009B2019" w:rsidRDefault="009B2019" w:rsidP="009B2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DA034" w14:textId="77777777" w:rsidR="009B2019" w:rsidRPr="0070176A" w:rsidRDefault="009B2019" w:rsidP="009B2019">
            <w:pPr>
              <w:jc w:val="center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</w:rPr>
              <w:t>5</w:t>
            </w:r>
          </w:p>
        </w:tc>
      </w:tr>
      <w:tr w:rsidR="009B2019" w:rsidRPr="0070176A" w14:paraId="46374EEE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1C29" w14:textId="77777777" w:rsidR="009B2019" w:rsidRPr="001647C7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</w:t>
            </w:r>
            <w:r w:rsidRPr="0070176A">
              <w:rPr>
                <w:sz w:val="20"/>
                <w:szCs w:val="20"/>
                <w:lang w:val="ru-RU"/>
              </w:rPr>
              <w:t>женер-сметчик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20B3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114C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1. Копия </w:t>
            </w:r>
            <w:r w:rsidRPr="0070176A">
              <w:rPr>
                <w:sz w:val="20"/>
                <w:szCs w:val="20"/>
              </w:rPr>
              <w:t>диплом</w:t>
            </w:r>
            <w:r w:rsidRPr="0070176A">
              <w:rPr>
                <w:sz w:val="20"/>
                <w:szCs w:val="20"/>
                <w:lang w:val="ru-RU"/>
              </w:rPr>
              <w:t>а</w:t>
            </w:r>
            <w:r w:rsidRPr="0070176A">
              <w:rPr>
                <w:sz w:val="20"/>
                <w:szCs w:val="20"/>
              </w:rPr>
              <w:t xml:space="preserve"> о высшем </w:t>
            </w:r>
            <w:r w:rsidRPr="0070176A">
              <w:rPr>
                <w:sz w:val="20"/>
                <w:szCs w:val="20"/>
                <w:lang w:val="ru-RU"/>
              </w:rPr>
              <w:t xml:space="preserve">техническом </w:t>
            </w:r>
            <w:r w:rsidRPr="0070176A"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70176A">
              <w:rPr>
                <w:sz w:val="20"/>
                <w:szCs w:val="20"/>
              </w:rPr>
              <w:t>.</w:t>
            </w:r>
          </w:p>
          <w:p w14:paraId="3A677923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2E9F0191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</w:t>
            </w:r>
            <w:r w:rsidRPr="0070176A">
              <w:rPr>
                <w:sz w:val="20"/>
                <w:szCs w:val="20"/>
              </w:rPr>
              <w:lastRenderedPageBreak/>
              <w:t>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E6F4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A7D8DC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65F3A23D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E696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Инженер-проектировщик </w:t>
            </w:r>
            <w:r w:rsidRPr="0070176A">
              <w:rPr>
                <w:sz w:val="20"/>
                <w:szCs w:val="20"/>
                <w:lang w:val="en-US"/>
              </w:rPr>
              <w:t>BIM</w:t>
            </w:r>
            <w:r w:rsidRPr="00BC22C5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F86F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  <w:p w14:paraId="3A2CA266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085B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1. Копия </w:t>
            </w:r>
            <w:r w:rsidRPr="0070176A">
              <w:rPr>
                <w:sz w:val="20"/>
                <w:szCs w:val="20"/>
              </w:rPr>
              <w:t>диплом</w:t>
            </w:r>
            <w:r w:rsidRPr="0070176A">
              <w:rPr>
                <w:sz w:val="20"/>
                <w:szCs w:val="20"/>
                <w:lang w:val="ru-RU"/>
              </w:rPr>
              <w:t>а</w:t>
            </w:r>
            <w:r w:rsidRPr="0070176A">
              <w:rPr>
                <w:sz w:val="20"/>
                <w:szCs w:val="20"/>
              </w:rPr>
              <w:t xml:space="preserve"> о высшем </w:t>
            </w:r>
            <w:r w:rsidRPr="0070176A">
              <w:rPr>
                <w:sz w:val="20"/>
                <w:szCs w:val="20"/>
                <w:lang w:val="ru-RU"/>
              </w:rPr>
              <w:t xml:space="preserve">техническом </w:t>
            </w:r>
            <w:r w:rsidRPr="0070176A"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70176A">
              <w:rPr>
                <w:sz w:val="20"/>
                <w:szCs w:val="20"/>
              </w:rPr>
              <w:t>.</w:t>
            </w:r>
          </w:p>
          <w:p w14:paraId="21D07B14" w14:textId="77777777" w:rsidR="009B2019" w:rsidRPr="00F65F1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Копия сертификата</w:t>
            </w:r>
            <w:r w:rsidRPr="00F65F1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Autodesk</w:t>
            </w:r>
            <w:r w:rsidRPr="00F65F1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Revit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560E76F2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3F6031A" w14:textId="77777777" w:rsidR="009B2019" w:rsidRPr="0070176A" w:rsidRDefault="009B2019" w:rsidP="009B201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4.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A01D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C83DB1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328484CD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F06D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Механизатор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5F84" w14:textId="77777777" w:rsidR="009B2019" w:rsidRPr="00BD7D18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  <w:p w14:paraId="209BFD3B" w14:textId="77777777" w:rsidR="009B2019" w:rsidRPr="0070176A" w:rsidRDefault="009B2019" w:rsidP="009B201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95B5" w14:textId="77777777" w:rsidR="009B2019" w:rsidRPr="00BD7D18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 xml:space="preserve">1. Копия </w:t>
            </w:r>
            <w:r w:rsidRPr="00BD7D18">
              <w:rPr>
                <w:sz w:val="20"/>
                <w:szCs w:val="20"/>
              </w:rPr>
              <w:t>диплом</w:t>
            </w:r>
            <w:r w:rsidRPr="00BD7D18">
              <w:rPr>
                <w:sz w:val="20"/>
                <w:szCs w:val="20"/>
                <w:lang w:val="ru-RU"/>
              </w:rPr>
              <w:t>а</w:t>
            </w:r>
            <w:r w:rsidRPr="00BD7D18">
              <w:rPr>
                <w:sz w:val="20"/>
                <w:szCs w:val="20"/>
              </w:rPr>
              <w:t xml:space="preserve"> о высшем или средне-специальном</w:t>
            </w:r>
            <w:r w:rsidRPr="00BD7D18">
              <w:rPr>
                <w:sz w:val="20"/>
                <w:szCs w:val="20"/>
                <w:lang w:val="ru-RU"/>
              </w:rPr>
              <w:t xml:space="preserve"> техническом </w:t>
            </w:r>
            <w:r w:rsidRPr="00BD7D18">
              <w:rPr>
                <w:sz w:val="20"/>
                <w:szCs w:val="20"/>
              </w:rPr>
              <w:t>образовании</w:t>
            </w:r>
            <w:r w:rsidRPr="00BD7D18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BD7D18">
              <w:rPr>
                <w:sz w:val="20"/>
                <w:szCs w:val="20"/>
              </w:rPr>
              <w:t>.</w:t>
            </w:r>
          </w:p>
          <w:p w14:paraId="30D1FFFF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035698CE" w14:textId="77777777" w:rsidR="009B2019" w:rsidRPr="0070176A" w:rsidRDefault="009B2019" w:rsidP="009B201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CF09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34896" w14:textId="77777777" w:rsidR="009B2019" w:rsidRPr="0070176A" w:rsidRDefault="009B2019" w:rsidP="009B2019">
            <w:pPr>
              <w:spacing w:before="7"/>
              <w:jc w:val="center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5</w:t>
            </w:r>
          </w:p>
        </w:tc>
      </w:tr>
      <w:tr w:rsidR="00060DD9" w:rsidRPr="0070176A" w14:paraId="7CC3C22A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right w:val="single" w:sz="6" w:space="0" w:color="000000"/>
            </w:tcBorders>
          </w:tcPr>
          <w:p w14:paraId="40B9E2CD" w14:textId="58F4BA96" w:rsidR="00060DD9" w:rsidRPr="0070176A" w:rsidRDefault="00060DD9" w:rsidP="00060DD9">
            <w:pPr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Инженер-технолог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A6FB03" w14:textId="77777777" w:rsidR="00060DD9" w:rsidRPr="00BD7D18" w:rsidRDefault="00060DD9" w:rsidP="00060DD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инженер</w:t>
            </w:r>
          </w:p>
          <w:p w14:paraId="1B48E30D" w14:textId="77777777" w:rsidR="00060DD9" w:rsidRPr="0070176A" w:rsidRDefault="00060DD9" w:rsidP="00060DD9">
            <w:pPr>
              <w:spacing w:before="7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41506F" w14:textId="77777777" w:rsidR="00060DD9" w:rsidRPr="00BD7D18" w:rsidRDefault="00060DD9" w:rsidP="00060DD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 xml:space="preserve">1. Копия </w:t>
            </w:r>
            <w:r w:rsidRPr="00BD7D18">
              <w:rPr>
                <w:sz w:val="20"/>
                <w:szCs w:val="20"/>
              </w:rPr>
              <w:t>диплом</w:t>
            </w:r>
            <w:r w:rsidRPr="00BD7D18">
              <w:rPr>
                <w:sz w:val="20"/>
                <w:szCs w:val="20"/>
                <w:lang w:val="ru-RU"/>
              </w:rPr>
              <w:t>а</w:t>
            </w:r>
            <w:r w:rsidRPr="00BD7D18">
              <w:rPr>
                <w:sz w:val="20"/>
                <w:szCs w:val="20"/>
              </w:rPr>
              <w:t xml:space="preserve"> о высшем </w:t>
            </w:r>
            <w:r w:rsidRPr="00BD7D18">
              <w:rPr>
                <w:sz w:val="20"/>
                <w:szCs w:val="20"/>
                <w:lang w:val="ru-RU"/>
              </w:rPr>
              <w:t xml:space="preserve">техническом </w:t>
            </w:r>
            <w:r w:rsidRPr="00BD7D18">
              <w:rPr>
                <w:sz w:val="20"/>
                <w:szCs w:val="20"/>
              </w:rPr>
              <w:t>образовании</w:t>
            </w:r>
            <w:r w:rsidRPr="00BD7D18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BD7D18">
              <w:rPr>
                <w:sz w:val="20"/>
                <w:szCs w:val="20"/>
              </w:rPr>
              <w:t>.</w:t>
            </w:r>
          </w:p>
          <w:p w14:paraId="5AB79B39" w14:textId="77777777" w:rsidR="00060DD9" w:rsidRDefault="00060DD9" w:rsidP="00060DD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74B502A3" w14:textId="50CABEEF" w:rsidR="00060DD9" w:rsidRPr="0070176A" w:rsidRDefault="00060DD9" w:rsidP="00060D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 xml:space="preserve">случае отсутствия акта о </w:t>
            </w:r>
            <w:r w:rsidRPr="0070176A">
              <w:rPr>
                <w:sz w:val="20"/>
                <w:szCs w:val="20"/>
              </w:rPr>
              <w:lastRenderedPageBreak/>
              <w:t>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3318A8" w14:textId="2D8E688C" w:rsidR="00060DD9" w:rsidRPr="0070176A" w:rsidRDefault="00060DD9" w:rsidP="00060DD9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</w:tcPr>
          <w:p w14:paraId="4645BF2C" w14:textId="6B0E1814" w:rsidR="00060DD9" w:rsidRPr="0070176A" w:rsidRDefault="00060DD9" w:rsidP="00060DD9">
            <w:pPr>
              <w:spacing w:before="7"/>
              <w:jc w:val="center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3C45E445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B486" w14:textId="77777777" w:rsidR="009B2019" w:rsidRPr="00423C2A" w:rsidRDefault="009B2019" w:rsidP="009B2019">
            <w:pPr>
              <w:pStyle w:val="TableParagraph"/>
              <w:spacing w:before="7"/>
              <w:rPr>
                <w:sz w:val="20"/>
                <w:szCs w:val="20"/>
                <w:lang w:val="ru-RU"/>
              </w:rPr>
            </w:pPr>
            <w:r w:rsidRPr="00BD7D18">
              <w:rPr>
                <w:sz w:val="20"/>
                <w:szCs w:val="20"/>
                <w:lang w:val="ru-RU"/>
              </w:rPr>
              <w:t>Арматурщики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6ED8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  <w:r w:rsidRPr="00BD7D1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192D" w14:textId="77777777" w:rsidR="009B2019" w:rsidRPr="00BD7D18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 xml:space="preserve">1. Копия </w:t>
            </w:r>
            <w:r w:rsidRPr="00BD7D18">
              <w:rPr>
                <w:sz w:val="20"/>
                <w:szCs w:val="20"/>
              </w:rPr>
              <w:t>диплом</w:t>
            </w:r>
            <w:r w:rsidRPr="00BD7D18">
              <w:rPr>
                <w:sz w:val="20"/>
                <w:szCs w:val="20"/>
                <w:lang w:val="ru-RU"/>
              </w:rPr>
              <w:t>а</w:t>
            </w:r>
            <w:r w:rsidRPr="00BD7D18">
              <w:rPr>
                <w:sz w:val="20"/>
                <w:szCs w:val="20"/>
              </w:rPr>
              <w:t xml:space="preserve"> средне-специальном</w:t>
            </w:r>
            <w:r w:rsidRPr="00BD7D18">
              <w:rPr>
                <w:sz w:val="20"/>
                <w:szCs w:val="20"/>
                <w:lang w:val="ru-RU"/>
              </w:rPr>
              <w:t xml:space="preserve"> техническом или профессиональное техническое </w:t>
            </w:r>
            <w:r w:rsidRPr="00BD7D18">
              <w:rPr>
                <w:sz w:val="20"/>
                <w:szCs w:val="20"/>
              </w:rPr>
              <w:t>образование</w:t>
            </w:r>
            <w:r w:rsidRPr="00BD7D18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BD7D18">
              <w:rPr>
                <w:sz w:val="20"/>
                <w:szCs w:val="20"/>
              </w:rPr>
              <w:t>.</w:t>
            </w:r>
          </w:p>
          <w:p w14:paraId="0E8DC2D8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6F7896BB" w14:textId="77777777" w:rsidR="009B2019" w:rsidRPr="0070176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81F8" w14:textId="78651485" w:rsidR="009B2019" w:rsidRPr="0070176A" w:rsidRDefault="00060DD9" w:rsidP="009B201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F5A84A" w14:textId="77777777" w:rsidR="009B2019" w:rsidRPr="0070176A" w:rsidRDefault="009B2019" w:rsidP="009B201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72FC5F1F" w14:textId="77777777" w:rsidTr="009B2019">
        <w:trPr>
          <w:jc w:val="center"/>
        </w:trPr>
        <w:tc>
          <w:tcPr>
            <w:tcW w:w="16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F48E" w14:textId="77777777" w:rsidR="009B2019" w:rsidRPr="0070176A" w:rsidRDefault="009B2019" w:rsidP="009B2019">
            <w:pPr>
              <w:pStyle w:val="TableParagraph"/>
              <w:spacing w:before="7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Бетонщики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DC33" w14:textId="77777777" w:rsidR="009B2019" w:rsidRPr="0070176A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  <w:r w:rsidRPr="00BD7D1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90F4" w14:textId="77777777" w:rsidR="009B2019" w:rsidRPr="00BD7D18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 xml:space="preserve">1. Копия </w:t>
            </w:r>
            <w:r w:rsidRPr="00BD7D18">
              <w:rPr>
                <w:sz w:val="20"/>
                <w:szCs w:val="20"/>
              </w:rPr>
              <w:t>диплом</w:t>
            </w:r>
            <w:r w:rsidRPr="00BD7D18">
              <w:rPr>
                <w:sz w:val="20"/>
                <w:szCs w:val="20"/>
                <w:lang w:val="ru-RU"/>
              </w:rPr>
              <w:t>а</w:t>
            </w:r>
            <w:r w:rsidRPr="00BD7D18">
              <w:rPr>
                <w:sz w:val="20"/>
                <w:szCs w:val="20"/>
              </w:rPr>
              <w:t xml:space="preserve"> средне-специальном</w:t>
            </w:r>
            <w:r w:rsidRPr="00BD7D18">
              <w:rPr>
                <w:sz w:val="20"/>
                <w:szCs w:val="20"/>
                <w:lang w:val="ru-RU"/>
              </w:rPr>
              <w:t xml:space="preserve"> техническом или профессиональное техническое </w:t>
            </w:r>
            <w:r w:rsidRPr="00BD7D18">
              <w:rPr>
                <w:sz w:val="20"/>
                <w:szCs w:val="20"/>
              </w:rPr>
              <w:t>образование</w:t>
            </w:r>
            <w:r w:rsidRPr="00BD7D18">
              <w:rPr>
                <w:sz w:val="20"/>
                <w:szCs w:val="20"/>
                <w:lang w:val="ru-RU"/>
              </w:rPr>
              <w:t xml:space="preserve"> по специальности</w:t>
            </w:r>
            <w:r w:rsidRPr="00BD7D18">
              <w:rPr>
                <w:sz w:val="20"/>
                <w:szCs w:val="20"/>
              </w:rPr>
              <w:t>.</w:t>
            </w:r>
          </w:p>
          <w:p w14:paraId="277DC738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Опыт работы подтверждается на основании 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1F507C73" w14:textId="77777777" w:rsidR="009B2019" w:rsidRPr="0070176A" w:rsidRDefault="009B2019" w:rsidP="009B2019">
            <w:pPr>
              <w:pStyle w:val="TableParagraph"/>
              <w:ind w:left="16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F7BB" w14:textId="6B135AED" w:rsidR="009B2019" w:rsidRPr="0070176A" w:rsidRDefault="00060DD9" w:rsidP="009B201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A6A45C" w14:textId="77777777" w:rsidR="009B2019" w:rsidRPr="0070176A" w:rsidRDefault="009B2019" w:rsidP="009B2019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BD7D18">
              <w:rPr>
                <w:sz w:val="20"/>
                <w:szCs w:val="20"/>
                <w:lang w:val="ru-RU"/>
              </w:rPr>
              <w:t>5</w:t>
            </w:r>
          </w:p>
        </w:tc>
      </w:tr>
      <w:tr w:rsidR="009B2019" w:rsidRPr="0070176A" w14:paraId="7FAFA9CD" w14:textId="77777777" w:rsidTr="009B2019">
        <w:trPr>
          <w:jc w:val="center"/>
        </w:trPr>
        <w:tc>
          <w:tcPr>
            <w:tcW w:w="1696" w:type="dxa"/>
            <w:shd w:val="clear" w:color="auto" w:fill="auto"/>
          </w:tcPr>
          <w:p w14:paraId="5852ADF9" w14:textId="77777777" w:rsidR="009B2019" w:rsidRPr="00652CFF" w:rsidRDefault="009B2019" w:rsidP="009B2019">
            <w:pPr>
              <w:pStyle w:val="TableParagraph"/>
              <w:spacing w:before="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Машинисты</w:t>
            </w:r>
          </w:p>
        </w:tc>
        <w:tc>
          <w:tcPr>
            <w:tcW w:w="2268" w:type="dxa"/>
            <w:shd w:val="clear" w:color="auto" w:fill="auto"/>
          </w:tcPr>
          <w:p w14:paraId="76E90AA3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</w:t>
            </w:r>
          </w:p>
        </w:tc>
        <w:tc>
          <w:tcPr>
            <w:tcW w:w="4142" w:type="dxa"/>
            <w:shd w:val="clear" w:color="auto" w:fill="auto"/>
          </w:tcPr>
          <w:p w14:paraId="6549FF9B" w14:textId="77777777" w:rsidR="009B2019" w:rsidRPr="00965D61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 w:rsidRPr="0070176A">
              <w:rPr>
                <w:sz w:val="20"/>
                <w:szCs w:val="20"/>
                <w:lang w:val="ru-RU"/>
              </w:rPr>
              <w:t xml:space="preserve">1. Копия </w:t>
            </w:r>
            <w:r w:rsidRPr="0070176A">
              <w:rPr>
                <w:sz w:val="20"/>
                <w:szCs w:val="20"/>
              </w:rPr>
              <w:t>диплом</w:t>
            </w:r>
            <w:r w:rsidRPr="0070176A">
              <w:rPr>
                <w:sz w:val="20"/>
                <w:szCs w:val="20"/>
                <w:lang w:val="ru-RU"/>
              </w:rPr>
              <w:t>а</w:t>
            </w:r>
            <w:r w:rsidRPr="0070176A">
              <w:rPr>
                <w:sz w:val="20"/>
                <w:szCs w:val="20"/>
              </w:rPr>
              <w:t xml:space="preserve"> о высшем или средне-специальном, или профессиональном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техническом </w:t>
            </w:r>
            <w:r>
              <w:rPr>
                <w:sz w:val="20"/>
                <w:szCs w:val="20"/>
              </w:rPr>
              <w:t>образовании</w:t>
            </w:r>
            <w:r>
              <w:rPr>
                <w:sz w:val="20"/>
                <w:szCs w:val="20"/>
                <w:lang w:val="ru-RU"/>
              </w:rPr>
              <w:t xml:space="preserve"> по специальности.</w:t>
            </w:r>
          </w:p>
          <w:p w14:paraId="62DFC8D4" w14:textId="77777777" w:rsidR="009B2019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0176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 xml:space="preserve">Опыт работы подтверждается на основании </w:t>
            </w:r>
            <w:r>
              <w:rPr>
                <w:sz w:val="20"/>
                <w:szCs w:val="20"/>
                <w:lang w:val="ru-RU"/>
              </w:rPr>
              <w:lastRenderedPageBreak/>
              <w:t>трудовой книжки и выписки</w:t>
            </w:r>
            <w:r w:rsidRPr="0099237F">
              <w:rPr>
                <w:sz w:val="20"/>
                <w:szCs w:val="20"/>
                <w:lang w:val="ru-RU"/>
              </w:rPr>
              <w:t xml:space="preserve"> из единого накопительного пенсионного фонда о перечисленных </w:t>
            </w:r>
            <w:r>
              <w:rPr>
                <w:sz w:val="20"/>
                <w:szCs w:val="20"/>
                <w:lang w:val="ru-RU"/>
              </w:rPr>
              <w:t>обязательных пенсионных взносах (электронные копии документов)</w:t>
            </w:r>
            <w:r w:rsidRPr="0070176A">
              <w:rPr>
                <w:sz w:val="20"/>
                <w:szCs w:val="20"/>
              </w:rPr>
              <w:t>.</w:t>
            </w:r>
          </w:p>
          <w:p w14:paraId="3E285FF5" w14:textId="77777777" w:rsidR="009B2019" w:rsidRPr="0049714E" w:rsidRDefault="009B2019" w:rsidP="009B2019">
            <w:pPr>
              <w:pStyle w:val="TableParagraph"/>
              <w:spacing w:before="7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3. </w:t>
            </w:r>
            <w:r w:rsidRPr="0070176A">
              <w:rPr>
                <w:sz w:val="20"/>
                <w:szCs w:val="20"/>
              </w:rPr>
              <w:t>В подтверждение наличия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у потенциального поставщика, соответствующего(их)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специалиста(ов) предоставляется Акт потенциального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поставщика о приеме на работу заявленного специалиста. В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случае отсутствия акта о приеме на работу потенциальным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поставщиком предоставляются электронные копии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документа, удостоверяющего личность специалиста, и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подписанного им согласия на привлечение его в качестве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специалиста по форме согласно Приложению № 14 к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Порядку осуществления закупочной деятельностью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акционерного общества «Фонд национального</w:t>
            </w:r>
            <w:r w:rsidRPr="0070176A">
              <w:rPr>
                <w:sz w:val="20"/>
                <w:szCs w:val="20"/>
                <w:lang w:val="ru-RU"/>
              </w:rPr>
              <w:t xml:space="preserve"> </w:t>
            </w:r>
            <w:r w:rsidRPr="0070176A">
              <w:rPr>
                <w:sz w:val="20"/>
                <w:szCs w:val="20"/>
              </w:rPr>
              <w:t>благосостояния «Самрук-Қазына».</w:t>
            </w:r>
          </w:p>
        </w:tc>
        <w:tc>
          <w:tcPr>
            <w:tcW w:w="1276" w:type="dxa"/>
            <w:shd w:val="clear" w:color="auto" w:fill="auto"/>
          </w:tcPr>
          <w:p w14:paraId="2DF605E8" w14:textId="314D15C9" w:rsidR="009B2019" w:rsidRDefault="00060DD9" w:rsidP="009B2019">
            <w:pPr>
              <w:pStyle w:val="TableParagraph"/>
              <w:spacing w:before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</w:tcPr>
          <w:p w14:paraId="524D6F32" w14:textId="77777777" w:rsidR="009B2019" w:rsidRPr="00652CFF" w:rsidRDefault="009B2019" w:rsidP="009B2019">
            <w:pPr>
              <w:pStyle w:val="TableParagraph"/>
              <w:spacing w:before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</w:tbl>
    <w:p w14:paraId="7585E6DA" w14:textId="77777777" w:rsidR="009B2019" w:rsidRDefault="009B2019" w:rsidP="002E4853">
      <w:pPr>
        <w:jc w:val="both"/>
        <w:rPr>
          <w:sz w:val="20"/>
          <w:szCs w:val="20"/>
        </w:rPr>
      </w:pPr>
    </w:p>
    <w:p w14:paraId="3258DE3D" w14:textId="77777777" w:rsidR="00717D5A" w:rsidRDefault="00717D5A" w:rsidP="005B5FEB">
      <w:pPr>
        <w:widowControl/>
        <w:tabs>
          <w:tab w:val="left" w:pos="851"/>
        </w:tabs>
        <w:rPr>
          <w:sz w:val="20"/>
          <w:szCs w:val="20"/>
        </w:rPr>
      </w:pPr>
    </w:p>
    <w:p w14:paraId="1CDE37E6" w14:textId="77777777" w:rsidR="008133D8" w:rsidRPr="00C51CD7" w:rsidRDefault="008133D8" w:rsidP="001B7E4F">
      <w:pPr>
        <w:widowControl/>
        <w:tabs>
          <w:tab w:val="left" w:pos="851"/>
        </w:tabs>
        <w:ind w:firstLine="567"/>
        <w:rPr>
          <w:sz w:val="20"/>
          <w:szCs w:val="20"/>
          <w:u w:val="single"/>
          <w:lang w:val="ru-RU" w:eastAsia="ru-RU"/>
        </w:rPr>
      </w:pPr>
    </w:p>
    <w:p w14:paraId="16529192" w14:textId="7409A167" w:rsidR="00717D5A" w:rsidRPr="00C51CD7" w:rsidRDefault="001D7928" w:rsidP="002E4853">
      <w:pPr>
        <w:pStyle w:val="1"/>
        <w:tabs>
          <w:tab w:val="left" w:pos="567"/>
        </w:tabs>
        <w:spacing w:before="1"/>
        <w:ind w:left="567" w:hanging="567"/>
        <w:rPr>
          <w:sz w:val="20"/>
          <w:szCs w:val="20"/>
        </w:rPr>
      </w:pPr>
      <w:r w:rsidRPr="00C51CD7">
        <w:rPr>
          <w:sz w:val="20"/>
          <w:szCs w:val="20"/>
        </w:rPr>
        <w:t>3.1. Требования к опыту П</w:t>
      </w:r>
      <w:r w:rsidR="00717D5A" w:rsidRPr="00C51CD7">
        <w:rPr>
          <w:sz w:val="20"/>
          <w:szCs w:val="20"/>
        </w:rPr>
        <w:t>одрядчика</w:t>
      </w:r>
    </w:p>
    <w:p w14:paraId="78A7457C" w14:textId="77777777" w:rsidR="00717D5A" w:rsidRPr="00C51CD7" w:rsidRDefault="00717D5A" w:rsidP="001B7E4F">
      <w:pPr>
        <w:widowControl/>
        <w:tabs>
          <w:tab w:val="left" w:pos="851"/>
        </w:tabs>
        <w:ind w:firstLine="709"/>
        <w:rPr>
          <w:sz w:val="20"/>
          <w:szCs w:val="20"/>
          <w:u w:val="single"/>
          <w:lang w:val="ru-RU" w:eastAsia="ru-RU"/>
        </w:rPr>
      </w:pPr>
    </w:p>
    <w:p w14:paraId="0166BC05" w14:textId="0CC25D09" w:rsidR="00252A5F" w:rsidRPr="00095570" w:rsidRDefault="00252A5F" w:rsidP="00252A5F">
      <w:pPr>
        <w:widowControl/>
        <w:tabs>
          <w:tab w:val="left" w:pos="851"/>
        </w:tabs>
        <w:contextualSpacing/>
        <w:jc w:val="both"/>
        <w:rPr>
          <w:sz w:val="20"/>
          <w:szCs w:val="20"/>
        </w:rPr>
      </w:pPr>
      <w:r w:rsidRPr="00A86029">
        <w:rPr>
          <w:sz w:val="20"/>
          <w:szCs w:val="20"/>
        </w:rPr>
        <w:t xml:space="preserve">Подрядчик должен обладать опытом работ в течение последних 5 (пяти) лет, на рынке закупаемых однородных работ, </w:t>
      </w:r>
      <w:r w:rsidR="00C14F41">
        <w:rPr>
          <w:sz w:val="20"/>
          <w:szCs w:val="20"/>
          <w:lang w:val="ru-RU"/>
        </w:rPr>
        <w:t>а именно строительно-монтажные работ и/или реконструкции и проектированию</w:t>
      </w:r>
      <w:bookmarkStart w:id="1" w:name="_GoBack"/>
      <w:bookmarkEnd w:id="1"/>
      <w:r w:rsidRPr="00A86029">
        <w:rPr>
          <w:sz w:val="20"/>
          <w:szCs w:val="20"/>
        </w:rPr>
        <w:t>, подтвержденного оригиналами или нотариально засвидетельствованными копиями соответствующих актов, подтверждающих прием-передачу выполненных работ, оказанных услуг, совокупный объем которых по одному договору, в каждом году составляет не менее 75 миллионов тенге без учета НДС.</w:t>
      </w:r>
    </w:p>
    <w:p w14:paraId="1760537C" w14:textId="77777777" w:rsidR="00060DD9" w:rsidRDefault="00717D5A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 w:rsidRPr="00C51CD7">
        <w:rPr>
          <w:sz w:val="20"/>
          <w:szCs w:val="20"/>
        </w:rPr>
        <w:t xml:space="preserve">Подрядчик должен представить в составе заявки </w:t>
      </w:r>
      <w:r w:rsidR="00060DD9">
        <w:rPr>
          <w:sz w:val="20"/>
          <w:szCs w:val="20"/>
        </w:rPr>
        <w:t>на участие следующие документы:</w:t>
      </w:r>
    </w:p>
    <w:p w14:paraId="7CD6E7F2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 xml:space="preserve">подписанная тендерная заявка; </w:t>
      </w:r>
    </w:p>
    <w:p w14:paraId="24DF7575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 xml:space="preserve">организационная структура и перечень ключевого персонала согласно Приложению </w:t>
      </w:r>
      <w:r w:rsidR="005B5FEB">
        <w:rPr>
          <w:sz w:val="20"/>
          <w:szCs w:val="20"/>
          <w:lang w:val="ru-RU"/>
        </w:rPr>
        <w:t>2</w:t>
      </w:r>
      <w:r w:rsidR="00717D5A" w:rsidRPr="00C51CD7">
        <w:rPr>
          <w:sz w:val="20"/>
          <w:szCs w:val="20"/>
        </w:rPr>
        <w:t xml:space="preserve"> к настоящей технической спецификации согласно пункта 5 Приложения № 5 Порядка;</w:t>
      </w:r>
    </w:p>
    <w:p w14:paraId="0631269C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график со сроками завершения Объекта/Работ;</w:t>
      </w:r>
    </w:p>
    <w:p w14:paraId="16A457EE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разбивка Цены Договора;</w:t>
      </w:r>
    </w:p>
    <w:p w14:paraId="76E7220E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перечень потенциальных субподрядных организации согласно пункту 19 Приложения № 5 Порядка;</w:t>
      </w:r>
    </w:p>
    <w:p w14:paraId="6B23D98C" w14:textId="77777777" w:rsidR="00060DD9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9B3850" w:rsidRPr="00C51CD7">
        <w:rPr>
          <w:sz w:val="20"/>
          <w:szCs w:val="20"/>
          <w:lang w:val="ru-RU"/>
        </w:rPr>
        <w:t xml:space="preserve">товары, производимые </w:t>
      </w:r>
      <w:r w:rsidR="00057433">
        <w:rPr>
          <w:sz w:val="20"/>
          <w:szCs w:val="20"/>
          <w:lang w:val="ru-RU"/>
        </w:rPr>
        <w:t>Подрядчиком</w:t>
      </w:r>
      <w:r w:rsidR="009B3850" w:rsidRPr="00C51CD7">
        <w:rPr>
          <w:sz w:val="20"/>
          <w:szCs w:val="20"/>
          <w:lang w:val="ru-RU"/>
        </w:rPr>
        <w:t xml:space="preserve"> в рамках реализации проекта по созданию новых производств (при наличии);</w:t>
      </w:r>
    </w:p>
    <w:p w14:paraId="1A68592E" w14:textId="7C1B48FA" w:rsidR="00717D5A" w:rsidRPr="00C51CD7" w:rsidRDefault="00060DD9" w:rsidP="00060DD9">
      <w:pPr>
        <w:widowControl/>
        <w:tabs>
          <w:tab w:val="left" w:pos="284"/>
        </w:tabs>
        <w:spacing w:after="120"/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действующие сертификаты, лицензии на программное обеспечение.</w:t>
      </w:r>
    </w:p>
    <w:p w14:paraId="3031E7B8" w14:textId="77777777" w:rsidR="00717D5A" w:rsidRPr="00C51CD7" w:rsidRDefault="00717D5A" w:rsidP="002E4853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</w:rPr>
      </w:pPr>
    </w:p>
    <w:p w14:paraId="29ED76EF" w14:textId="77777777" w:rsidR="00060DD9" w:rsidRDefault="00717D5A" w:rsidP="00060DD9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</w:rPr>
      </w:pPr>
      <w:r w:rsidRPr="00C51CD7">
        <w:rPr>
          <w:sz w:val="20"/>
          <w:szCs w:val="20"/>
        </w:rPr>
        <w:t xml:space="preserve">Требования к лицензиям </w:t>
      </w:r>
      <w:r w:rsidR="00390B2A">
        <w:rPr>
          <w:sz w:val="20"/>
          <w:szCs w:val="20"/>
          <w:lang w:val="ru-RU"/>
        </w:rPr>
        <w:t>Подрядчика</w:t>
      </w:r>
      <w:r w:rsidR="00060DD9">
        <w:rPr>
          <w:sz w:val="20"/>
          <w:szCs w:val="20"/>
        </w:rPr>
        <w:t xml:space="preserve">: </w:t>
      </w:r>
    </w:p>
    <w:p w14:paraId="79F826BC" w14:textId="77777777" w:rsidR="00060DD9" w:rsidRDefault="00060DD9" w:rsidP="00060DD9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наличие Государственной лицензии на изыскательскую деятельность;</w:t>
      </w:r>
    </w:p>
    <w:p w14:paraId="031AC0CF" w14:textId="77777777" w:rsidR="00060DD9" w:rsidRDefault="00060DD9" w:rsidP="00060DD9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наличие Государственной лицензии</w:t>
      </w:r>
      <w:r w:rsidR="00520DB7">
        <w:rPr>
          <w:sz w:val="20"/>
          <w:szCs w:val="20"/>
          <w:lang w:val="ru-RU"/>
        </w:rPr>
        <w:t xml:space="preserve"> </w:t>
      </w:r>
      <w:r w:rsidR="00520DB7">
        <w:rPr>
          <w:sz w:val="20"/>
          <w:szCs w:val="20"/>
          <w:lang w:val="en-US"/>
        </w:rPr>
        <w:t>I</w:t>
      </w:r>
      <w:r w:rsidR="00520DB7" w:rsidRPr="00520DB7">
        <w:rPr>
          <w:sz w:val="20"/>
          <w:szCs w:val="20"/>
          <w:lang w:val="ru-RU"/>
        </w:rPr>
        <w:t xml:space="preserve"> </w:t>
      </w:r>
      <w:r w:rsidR="00520DB7">
        <w:rPr>
          <w:sz w:val="20"/>
          <w:szCs w:val="20"/>
          <w:lang w:val="ru-RU"/>
        </w:rPr>
        <w:t>категории</w:t>
      </w:r>
      <w:r w:rsidR="00717D5A" w:rsidRPr="00C51CD7">
        <w:rPr>
          <w:sz w:val="20"/>
          <w:szCs w:val="20"/>
        </w:rPr>
        <w:t xml:space="preserve"> на проектную деятельность;</w:t>
      </w:r>
    </w:p>
    <w:p w14:paraId="69A7D905" w14:textId="646A556E" w:rsidR="00717D5A" w:rsidRPr="00C51CD7" w:rsidRDefault="00060DD9" w:rsidP="00060DD9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</w:rPr>
        <w:t>н</w:t>
      </w:r>
      <w:r w:rsidR="000D5E72">
        <w:rPr>
          <w:sz w:val="20"/>
          <w:szCs w:val="20"/>
        </w:rPr>
        <w:t>аличие Государственной лицензии</w:t>
      </w:r>
      <w:r w:rsidR="00520DB7">
        <w:rPr>
          <w:sz w:val="20"/>
          <w:szCs w:val="20"/>
          <w:lang w:val="ru-RU"/>
        </w:rPr>
        <w:t xml:space="preserve"> </w:t>
      </w:r>
      <w:r w:rsidR="00520DB7">
        <w:rPr>
          <w:sz w:val="20"/>
          <w:szCs w:val="20"/>
          <w:lang w:val="en-US"/>
        </w:rPr>
        <w:t>I</w:t>
      </w:r>
      <w:r w:rsidR="00520DB7" w:rsidRPr="00520DB7">
        <w:rPr>
          <w:sz w:val="20"/>
          <w:szCs w:val="20"/>
          <w:lang w:val="ru-RU"/>
        </w:rPr>
        <w:t xml:space="preserve"> </w:t>
      </w:r>
      <w:r w:rsidR="00520DB7">
        <w:rPr>
          <w:sz w:val="20"/>
          <w:szCs w:val="20"/>
          <w:lang w:val="ru-RU"/>
        </w:rPr>
        <w:t>категории</w:t>
      </w:r>
      <w:r w:rsidR="000D5E72">
        <w:rPr>
          <w:sz w:val="20"/>
          <w:szCs w:val="20"/>
        </w:rPr>
        <w:t xml:space="preserve"> </w:t>
      </w:r>
      <w:r w:rsidR="00717D5A" w:rsidRPr="00C51CD7">
        <w:rPr>
          <w:sz w:val="20"/>
          <w:szCs w:val="20"/>
        </w:rPr>
        <w:t>на строительно-монтажные работы.</w:t>
      </w:r>
    </w:p>
    <w:p w14:paraId="673D9624" w14:textId="77777777" w:rsidR="00717D5A" w:rsidRPr="00C51CD7" w:rsidRDefault="00717D5A" w:rsidP="001B7E4F">
      <w:pPr>
        <w:widowControl/>
        <w:tabs>
          <w:tab w:val="left" w:pos="284"/>
          <w:tab w:val="left" w:pos="1134"/>
        </w:tabs>
        <w:contextualSpacing/>
        <w:rPr>
          <w:sz w:val="20"/>
          <w:szCs w:val="20"/>
          <w:lang w:val="ru-RU" w:eastAsia="ru-RU"/>
        </w:rPr>
      </w:pPr>
    </w:p>
    <w:p w14:paraId="40B5D08C" w14:textId="0B3C1FDB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 xml:space="preserve">В случае, если </w:t>
      </w:r>
      <w:r w:rsidR="00D10CB6">
        <w:rPr>
          <w:sz w:val="20"/>
          <w:szCs w:val="20"/>
          <w:lang w:val="ru-RU"/>
        </w:rPr>
        <w:t>Подрядчик</w:t>
      </w:r>
      <w:r w:rsidRPr="00C51CD7">
        <w:rPr>
          <w:sz w:val="20"/>
          <w:szCs w:val="20"/>
          <w:lang w:val="ru-RU"/>
        </w:rPr>
        <w:t xml:space="preserve"> выступает в лице Консорциума, то необходимо представить нотариально засвидетельствованную копию соглашения о Консорциуме с четким разграничением ответственности по видам работ и разделением объемов работ между членами Консорциума (резидент и нерезидент Республики Казахстан) по проектированию, поставке оборудования, строительству, монтажу, вводу в эксплуатацию.</w:t>
      </w:r>
    </w:p>
    <w:p w14:paraId="48D6A72A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1A0E732A" w14:textId="77777777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>По требованию Заказчика члены Консорциума обязаны дополнить соглашение о Консорциуме в части соответствия с условиями Договора.</w:t>
      </w:r>
    </w:p>
    <w:p w14:paraId="6DD7CD52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3764BFBD" w14:textId="77777777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>Соглашение о Консорциуме должно действовать до окончания действия Договора.</w:t>
      </w:r>
    </w:p>
    <w:p w14:paraId="0AECC58B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2F1C9951" w14:textId="77777777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>Необходимо предоставить оригинал или нотариально засвидетельствованную копию документа, подтверждающего право подписания соглашения о Консорциуме и Договора (со всеми формами и приложениями) уполномоченным лицом каждого юридического лица, входящего в Консорциум), который должен действовать до окончания действия Договора.</w:t>
      </w:r>
    </w:p>
    <w:p w14:paraId="386317A0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7732823A" w14:textId="2E28B879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 xml:space="preserve">В случае если по учредительным документам </w:t>
      </w:r>
      <w:r w:rsidR="00C81D96">
        <w:rPr>
          <w:sz w:val="20"/>
          <w:szCs w:val="20"/>
          <w:lang w:val="ru-RU"/>
        </w:rPr>
        <w:t>Подрядчика</w:t>
      </w:r>
      <w:r w:rsidR="00C81D96" w:rsidRPr="00C51CD7">
        <w:rPr>
          <w:sz w:val="20"/>
          <w:szCs w:val="20"/>
          <w:lang w:val="ru-RU"/>
        </w:rPr>
        <w:t xml:space="preserve"> </w:t>
      </w:r>
      <w:r w:rsidRPr="00C51CD7">
        <w:rPr>
          <w:sz w:val="20"/>
          <w:szCs w:val="20"/>
          <w:lang w:val="ru-RU"/>
        </w:rPr>
        <w:t xml:space="preserve">(либо учредительные документы каждого юридического лица участника Консорциума, если </w:t>
      </w:r>
      <w:r w:rsidR="00D10CB6">
        <w:rPr>
          <w:sz w:val="20"/>
          <w:szCs w:val="20"/>
          <w:lang w:val="ru-RU"/>
        </w:rPr>
        <w:t>Подрядчик</w:t>
      </w:r>
      <w:r w:rsidRPr="00C51CD7">
        <w:rPr>
          <w:sz w:val="20"/>
          <w:szCs w:val="20"/>
          <w:lang w:val="ru-RU"/>
        </w:rPr>
        <w:t xml:space="preserve"> выступает в качестве Консорциума) требуется принятие </w:t>
      </w:r>
      <w:r w:rsidRPr="00C51CD7">
        <w:rPr>
          <w:sz w:val="20"/>
          <w:szCs w:val="20"/>
          <w:lang w:val="ru-RU"/>
        </w:rPr>
        <w:lastRenderedPageBreak/>
        <w:t xml:space="preserve">корпоративного решения соответствующего уполномоченного органа </w:t>
      </w:r>
      <w:r w:rsidR="00C81D96">
        <w:rPr>
          <w:sz w:val="20"/>
          <w:szCs w:val="20"/>
          <w:lang w:val="ru-RU"/>
        </w:rPr>
        <w:t>Подрядчика</w:t>
      </w:r>
      <w:r w:rsidRPr="00C51CD7">
        <w:rPr>
          <w:sz w:val="20"/>
          <w:szCs w:val="20"/>
          <w:lang w:val="ru-RU"/>
        </w:rPr>
        <w:t xml:space="preserve">, то в таком случае </w:t>
      </w:r>
      <w:r w:rsidR="00D10CB6">
        <w:rPr>
          <w:sz w:val="20"/>
          <w:szCs w:val="20"/>
          <w:lang w:val="ru-RU"/>
        </w:rPr>
        <w:t>Подрядчик</w:t>
      </w:r>
      <w:r w:rsidRPr="00C51CD7">
        <w:rPr>
          <w:sz w:val="20"/>
          <w:szCs w:val="20"/>
          <w:lang w:val="ru-RU"/>
        </w:rPr>
        <w:t xml:space="preserve"> должен предоставить такое корпоративное решение уполномоченного органа об утверждении сделки и подписании Договора.</w:t>
      </w:r>
    </w:p>
    <w:p w14:paraId="4C8E1C75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67BAE80C" w14:textId="43709812" w:rsidR="00717D5A" w:rsidRPr="00C51CD7" w:rsidRDefault="00D10CB6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Подрядчик</w:t>
      </w:r>
      <w:r w:rsidR="00717D5A" w:rsidRPr="00C51CD7">
        <w:rPr>
          <w:sz w:val="20"/>
          <w:szCs w:val="20"/>
          <w:lang w:val="ru-RU"/>
        </w:rPr>
        <w:t>-нерезидент Республики Казахстан представляет такие же документы, предусмотренные настоящим пунктом, что и резиденты Республики Казахстан, либо документы, содержащие аналогичные сведения.</w:t>
      </w:r>
    </w:p>
    <w:p w14:paraId="617C9CD0" w14:textId="77777777" w:rsidR="009B3850" w:rsidRPr="00C51CD7" w:rsidRDefault="009B3850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</w:p>
    <w:p w14:paraId="28B02B8A" w14:textId="02E68B5A" w:rsidR="00717D5A" w:rsidRPr="00C51CD7" w:rsidRDefault="00717D5A" w:rsidP="009B3850">
      <w:pPr>
        <w:pStyle w:val="a4"/>
        <w:widowControl/>
        <w:tabs>
          <w:tab w:val="left" w:pos="284"/>
          <w:tab w:val="left" w:pos="1134"/>
        </w:tabs>
        <w:suppressAutoHyphens/>
        <w:autoSpaceDE/>
        <w:autoSpaceDN/>
        <w:ind w:left="0"/>
        <w:contextualSpacing/>
        <w:jc w:val="both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 xml:space="preserve">Техническая спецификация </w:t>
      </w:r>
      <w:r w:rsidR="001D7928" w:rsidRPr="00C51CD7">
        <w:rPr>
          <w:sz w:val="20"/>
          <w:szCs w:val="20"/>
          <w:lang w:val="ru-RU"/>
        </w:rPr>
        <w:t>Подрядчика</w:t>
      </w:r>
      <w:r w:rsidRPr="00C51CD7">
        <w:rPr>
          <w:sz w:val="20"/>
          <w:szCs w:val="20"/>
          <w:lang w:val="ru-RU"/>
        </w:rPr>
        <w:t xml:space="preserve"> должна быть подготовлена и подписана от собственного имени (юридического, физического лица, либо консорциума) с принятием на себя всех обязательств, отраженных в технической спецификации. Если </w:t>
      </w:r>
      <w:r w:rsidR="001D7928" w:rsidRPr="00C51CD7">
        <w:rPr>
          <w:sz w:val="20"/>
          <w:szCs w:val="20"/>
          <w:lang w:val="ru-RU"/>
        </w:rPr>
        <w:t>Подрядчик</w:t>
      </w:r>
      <w:r w:rsidRPr="00C51CD7">
        <w:rPr>
          <w:sz w:val="20"/>
          <w:szCs w:val="20"/>
          <w:lang w:val="ru-RU"/>
        </w:rPr>
        <w:t xml:space="preserve"> является совместным предприятием, консорциумом или другим объединением, состоящих из двух или более лиц, то все эти лица несут солидарную ответственность перед ТОО «ПГУ Туркестан» (упоминаемое в настоящем документе как «Заказчик») за исполнение своих обязательств по представленной им технической спецификации и по Договору в целом.</w:t>
      </w:r>
    </w:p>
    <w:p w14:paraId="09830B41" w14:textId="77777777" w:rsidR="00717D5A" w:rsidRPr="00C51CD7" w:rsidRDefault="00717D5A" w:rsidP="001B7E4F">
      <w:pPr>
        <w:widowControl/>
        <w:tabs>
          <w:tab w:val="left" w:pos="284"/>
        </w:tabs>
        <w:spacing w:after="120"/>
        <w:contextualSpacing/>
        <w:rPr>
          <w:sz w:val="20"/>
          <w:szCs w:val="20"/>
          <w:lang w:val="ru-RU" w:eastAsia="ru-RU"/>
        </w:rPr>
      </w:pPr>
      <w:r w:rsidRPr="00C51CD7">
        <w:rPr>
          <w:sz w:val="20"/>
          <w:szCs w:val="20"/>
          <w:lang w:val="ru-RU" w:eastAsia="ru-RU"/>
        </w:rPr>
        <w:tab/>
      </w:r>
      <w:r w:rsidRPr="00C51CD7">
        <w:rPr>
          <w:sz w:val="20"/>
          <w:szCs w:val="20"/>
          <w:lang w:val="ru-RU" w:eastAsia="ru-RU"/>
        </w:rPr>
        <w:tab/>
      </w:r>
    </w:p>
    <w:p w14:paraId="39B370C7" w14:textId="77777777" w:rsidR="00060DD9" w:rsidRDefault="00071784" w:rsidP="00060DD9">
      <w:pPr>
        <w:widowControl/>
        <w:tabs>
          <w:tab w:val="left" w:pos="284"/>
        </w:tabs>
        <w:spacing w:after="120"/>
        <w:contextualSpacing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Подрядчик </w:t>
      </w:r>
      <w:r w:rsidR="00717D5A" w:rsidRPr="00C51CD7">
        <w:rPr>
          <w:sz w:val="20"/>
          <w:szCs w:val="20"/>
          <w:lang w:val="ru-RU"/>
        </w:rPr>
        <w:t>предоставляет в составе своего Тендерного предло</w:t>
      </w:r>
      <w:r w:rsidR="00060DD9">
        <w:rPr>
          <w:sz w:val="20"/>
          <w:szCs w:val="20"/>
          <w:lang w:val="ru-RU"/>
        </w:rPr>
        <w:t>жения следующие документы:</w:t>
      </w:r>
    </w:p>
    <w:p w14:paraId="3095EFD5" w14:textId="22D64241" w:rsidR="00717D5A" w:rsidRPr="00C51CD7" w:rsidRDefault="00060DD9" w:rsidP="00060DD9">
      <w:pPr>
        <w:widowControl/>
        <w:tabs>
          <w:tab w:val="left" w:pos="284"/>
        </w:tabs>
        <w:spacing w:after="120"/>
        <w:contextualSpacing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717D5A" w:rsidRPr="00C51CD7">
        <w:rPr>
          <w:sz w:val="20"/>
          <w:szCs w:val="20"/>
          <w:lang w:val="ru-RU"/>
        </w:rPr>
        <w:t>График со Сроками завершения Объекта / Работ;</w:t>
      </w:r>
    </w:p>
    <w:p w14:paraId="031E9B72" w14:textId="77777777" w:rsidR="00717D5A" w:rsidRPr="00C51CD7" w:rsidRDefault="00717D5A" w:rsidP="001B7E4F">
      <w:pPr>
        <w:widowControl/>
        <w:tabs>
          <w:tab w:val="left" w:pos="284"/>
        </w:tabs>
        <w:spacing w:line="276" w:lineRule="auto"/>
        <w:contextualSpacing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>- Разбивка Цены Договора;</w:t>
      </w:r>
    </w:p>
    <w:p w14:paraId="483E1F75" w14:textId="77777777" w:rsidR="00717D5A" w:rsidRPr="00C51CD7" w:rsidRDefault="00717D5A" w:rsidP="001B7E4F">
      <w:pPr>
        <w:widowControl/>
        <w:spacing w:line="255" w:lineRule="atLeast"/>
        <w:ind w:left="284" w:hanging="284"/>
        <w:contextualSpacing/>
        <w:rPr>
          <w:sz w:val="20"/>
          <w:szCs w:val="20"/>
          <w:lang w:val="ru-RU" w:eastAsia="ru-RU"/>
        </w:rPr>
      </w:pPr>
    </w:p>
    <w:p w14:paraId="1249AA72" w14:textId="7E651C51" w:rsidR="00717D5A" w:rsidRPr="00C51CD7" w:rsidRDefault="00071784" w:rsidP="009B3850">
      <w:pPr>
        <w:widowControl/>
        <w:tabs>
          <w:tab w:val="left" w:pos="284"/>
        </w:tabs>
        <w:spacing w:after="120"/>
        <w:contextualSpacing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Подрядчик</w:t>
      </w:r>
      <w:r w:rsidR="00717D5A" w:rsidRPr="00C51CD7">
        <w:rPr>
          <w:sz w:val="20"/>
          <w:szCs w:val="20"/>
          <w:lang w:val="ru-RU"/>
        </w:rPr>
        <w:t xml:space="preserve"> в обязательном порядке должен предоставить сведения о своем ключевом персонале по фо</w:t>
      </w:r>
      <w:r w:rsidR="002B73B3">
        <w:rPr>
          <w:sz w:val="20"/>
          <w:szCs w:val="20"/>
          <w:lang w:val="ru-RU"/>
        </w:rPr>
        <w:t>рме, установленной Приложением 2</w:t>
      </w:r>
      <w:r w:rsidR="00717D5A" w:rsidRPr="00C51CD7">
        <w:rPr>
          <w:sz w:val="20"/>
          <w:szCs w:val="20"/>
          <w:lang w:val="ru-RU"/>
        </w:rPr>
        <w:t xml:space="preserve"> к настоящему документу, а также организационную структуру группы закупок </w:t>
      </w:r>
      <w:r>
        <w:rPr>
          <w:sz w:val="20"/>
          <w:szCs w:val="20"/>
          <w:lang w:val="ru-RU"/>
        </w:rPr>
        <w:t>Подрядчика</w:t>
      </w:r>
      <w:r w:rsidR="00717D5A" w:rsidRPr="00C51CD7">
        <w:rPr>
          <w:sz w:val="20"/>
          <w:szCs w:val="20"/>
          <w:lang w:val="ru-RU"/>
        </w:rPr>
        <w:t xml:space="preserve"> и основной график закупок, согласно Процедуре закупок.</w:t>
      </w:r>
    </w:p>
    <w:p w14:paraId="2F1C80DA" w14:textId="77777777" w:rsidR="00717D5A" w:rsidRPr="00C51CD7" w:rsidRDefault="00717D5A" w:rsidP="001B7E4F">
      <w:pPr>
        <w:widowControl/>
        <w:tabs>
          <w:tab w:val="left" w:pos="284"/>
        </w:tabs>
        <w:spacing w:line="255" w:lineRule="atLeast"/>
        <w:ind w:hanging="284"/>
        <w:contextualSpacing/>
        <w:rPr>
          <w:sz w:val="20"/>
          <w:szCs w:val="20"/>
          <w:lang w:val="ru-RU"/>
        </w:rPr>
      </w:pPr>
    </w:p>
    <w:p w14:paraId="7387EFD4" w14:textId="39025F59" w:rsidR="00717D5A" w:rsidRPr="00C51CD7" w:rsidRDefault="00717D5A" w:rsidP="001B7E4F">
      <w:pPr>
        <w:widowControl/>
        <w:tabs>
          <w:tab w:val="left" w:pos="284"/>
        </w:tabs>
        <w:spacing w:line="255" w:lineRule="atLeast"/>
        <w:contextualSpacing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>Договор будет заключен в тенге.</w:t>
      </w:r>
    </w:p>
    <w:p w14:paraId="4108808A" w14:textId="77777777" w:rsidR="00717D5A" w:rsidRPr="00C51CD7" w:rsidRDefault="00717D5A" w:rsidP="001B7E4F">
      <w:pPr>
        <w:widowControl/>
        <w:tabs>
          <w:tab w:val="left" w:pos="284"/>
        </w:tabs>
        <w:spacing w:line="255" w:lineRule="atLeast"/>
        <w:contextualSpacing/>
        <w:rPr>
          <w:sz w:val="20"/>
          <w:szCs w:val="20"/>
          <w:lang w:val="ru-RU" w:eastAsia="ru-RU"/>
        </w:rPr>
      </w:pPr>
    </w:p>
    <w:p w14:paraId="7E3816F4" w14:textId="308A71DE" w:rsidR="00717D5A" w:rsidRPr="00C51CD7" w:rsidRDefault="00A86029" w:rsidP="001B7E4F">
      <w:pPr>
        <w:pStyle w:val="Bodytext1"/>
        <w:shd w:val="clear" w:color="auto" w:fill="auto"/>
        <w:tabs>
          <w:tab w:val="left" w:pos="900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86029">
        <w:rPr>
          <w:rFonts w:ascii="Times New Roman" w:eastAsia="Times New Roman" w:hAnsi="Times New Roman" w:cs="Times New Roman"/>
          <w:sz w:val="20"/>
          <w:szCs w:val="20"/>
          <w:lang w:val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A8602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717D5A" w:rsidRPr="00C51CD7">
        <w:rPr>
          <w:rFonts w:ascii="Times New Roman" w:eastAsia="Times New Roman" w:hAnsi="Times New Roman" w:cs="Times New Roman"/>
          <w:sz w:val="20"/>
          <w:szCs w:val="20"/>
          <w:lang w:val="ru-RU"/>
        </w:rPr>
        <w:t>предоставляется в информационных целях следующие документы:</w:t>
      </w:r>
    </w:p>
    <w:p w14:paraId="1263A7BF" w14:textId="35487A52" w:rsidR="005A4D3D" w:rsidRDefault="00EB087C" w:rsidP="005A4D3D">
      <w:pPr>
        <w:pStyle w:val="Bodytext1"/>
        <w:shd w:val="clear" w:color="auto" w:fill="auto"/>
        <w:tabs>
          <w:tab w:val="left" w:pos="900"/>
        </w:tabs>
        <w:spacing w:line="240" w:lineRule="auto"/>
        <w:ind w:right="-14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EB087C">
        <w:rPr>
          <w:rFonts w:ascii="Times New Roman" w:eastAsia="Times New Roman" w:hAnsi="Times New Roman" w:cs="Times New Roman"/>
          <w:sz w:val="20"/>
          <w:szCs w:val="20"/>
          <w:lang w:val="ru-RU"/>
        </w:rPr>
        <w:t>- Предварительный ситуационный план подъездной автодороги.</w:t>
      </w:r>
    </w:p>
    <w:p w14:paraId="5ECD4E79" w14:textId="10B886F7" w:rsidR="00C855C6" w:rsidRDefault="00C855C6" w:rsidP="005A4D3D">
      <w:pPr>
        <w:pStyle w:val="Bodytext1"/>
        <w:shd w:val="clear" w:color="auto" w:fill="auto"/>
        <w:tabs>
          <w:tab w:val="left" w:pos="900"/>
        </w:tabs>
        <w:spacing w:line="240" w:lineRule="auto"/>
        <w:ind w:right="-140"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- Письмо ГУ «Управление пассажирского транспорта и автомобильных дорог города Шымкент» №ЗТ-2022-02543715 от 02.10.2022</w:t>
      </w:r>
      <w:r w:rsidR="00060DD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</w:p>
    <w:p w14:paraId="38896DC3" w14:textId="77777777" w:rsidR="00EB087C" w:rsidRPr="00C51CD7" w:rsidRDefault="00EB087C" w:rsidP="005A4D3D">
      <w:pPr>
        <w:pStyle w:val="Bodytext1"/>
        <w:shd w:val="clear" w:color="auto" w:fill="auto"/>
        <w:tabs>
          <w:tab w:val="left" w:pos="900"/>
        </w:tabs>
        <w:spacing w:line="240" w:lineRule="auto"/>
        <w:ind w:right="-140" w:firstLine="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52B7C43" w14:textId="4A3F2F29" w:rsidR="00060DD9" w:rsidRDefault="00060DD9" w:rsidP="00060DD9">
      <w:pPr>
        <w:pStyle w:val="Bodytext1"/>
        <w:shd w:val="clear" w:color="auto" w:fill="auto"/>
        <w:tabs>
          <w:tab w:val="left" w:pos="900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Приложения</w:t>
      </w:r>
      <w:r w:rsidR="00A8602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 настоящему приложению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</w:p>
    <w:p w14:paraId="75F266F2" w14:textId="77777777" w:rsidR="00060DD9" w:rsidRDefault="00060DD9" w:rsidP="00060DD9">
      <w:pPr>
        <w:pStyle w:val="Bodytext1"/>
        <w:shd w:val="clear" w:color="auto" w:fill="auto"/>
        <w:tabs>
          <w:tab w:val="left" w:pos="900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1. </w:t>
      </w:r>
      <w:r w:rsidR="00777DCC" w:rsidRPr="00C51C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Задание </w:t>
      </w:r>
      <w:r w:rsidR="006370ED" w:rsidRPr="006370ED">
        <w:rPr>
          <w:rFonts w:ascii="Times New Roman" w:eastAsia="Times New Roman" w:hAnsi="Times New Roman" w:cs="Times New Roman"/>
          <w:sz w:val="20"/>
          <w:szCs w:val="20"/>
          <w:lang w:val="ru-RU"/>
        </w:rPr>
        <w:t>на разработку проектно-сметной документации</w:t>
      </w:r>
      <w:r w:rsidR="006370ED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14:paraId="17D11838" w14:textId="775E72AE" w:rsidR="00717D5A" w:rsidRPr="00777DCC" w:rsidRDefault="00060DD9" w:rsidP="00060DD9">
      <w:pPr>
        <w:pStyle w:val="Bodytext1"/>
        <w:shd w:val="clear" w:color="auto" w:fill="auto"/>
        <w:tabs>
          <w:tab w:val="left" w:pos="900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2. </w:t>
      </w:r>
      <w:r w:rsidR="00717D5A" w:rsidRPr="00777DC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Ключевой персонал </w:t>
      </w:r>
      <w:r w:rsidR="00C81D96" w:rsidRPr="00F93DA7">
        <w:rPr>
          <w:rFonts w:ascii="Times New Roman" w:eastAsia="Times New Roman" w:hAnsi="Times New Roman" w:cs="Times New Roman"/>
          <w:sz w:val="20"/>
          <w:szCs w:val="20"/>
          <w:lang w:val="ru-RU"/>
        </w:rPr>
        <w:t>Подрядчика</w:t>
      </w:r>
      <w:r w:rsidR="00F93DA7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3C2468B9" w14:textId="77777777" w:rsidR="00777DCC" w:rsidRDefault="00777DCC" w:rsidP="001B7E4F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</w:p>
    <w:p w14:paraId="7F6905B6" w14:textId="77777777" w:rsidR="00056E69" w:rsidRDefault="00056E69" w:rsidP="001B7E4F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</w:p>
    <w:p w14:paraId="7B0D07BB" w14:textId="4F0DE7D9" w:rsidR="00056E69" w:rsidRDefault="00056E69" w:rsidP="001B7E4F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</w:p>
    <w:p w14:paraId="63845702" w14:textId="670AC622" w:rsidR="005A4D3D" w:rsidRDefault="005A4D3D" w:rsidP="001B7E4F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</w:p>
    <w:p w14:paraId="23600176" w14:textId="3524D00E" w:rsidR="005A4D3D" w:rsidRDefault="005A4D3D" w:rsidP="001B7E4F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</w:p>
    <w:p w14:paraId="15E3DBDE" w14:textId="77777777" w:rsidR="00A86029" w:rsidRPr="00AA653D" w:rsidRDefault="00A86029" w:rsidP="00A86029">
      <w:pPr>
        <w:pStyle w:val="2"/>
        <w:ind w:left="720"/>
        <w:rPr>
          <w:sz w:val="24"/>
          <w:szCs w:val="24"/>
          <w:lang w:val="ru-RU"/>
        </w:rPr>
      </w:pPr>
    </w:p>
    <w:p w14:paraId="61768519" w14:textId="77777777" w:rsidR="00A86029" w:rsidRPr="00AA653D" w:rsidRDefault="00A86029" w:rsidP="00A86029">
      <w:pPr>
        <w:jc w:val="center"/>
        <w:rPr>
          <w:b/>
          <w:lang w:val="ru-RU"/>
        </w:rPr>
      </w:pPr>
      <w:r w:rsidRPr="00AA653D">
        <w:rPr>
          <w:b/>
          <w:lang w:val="ru-RU"/>
        </w:rPr>
        <w:t>В удостоверение чего, Стороны подписывают настоящее приложение:</w:t>
      </w:r>
    </w:p>
    <w:p w14:paraId="1ADD0BCB" w14:textId="77777777" w:rsidR="00A86029" w:rsidRPr="00AA653D" w:rsidRDefault="00A86029" w:rsidP="00A86029">
      <w:pPr>
        <w:jc w:val="center"/>
        <w:rPr>
          <w:b/>
          <w:lang w:val="ru-RU"/>
        </w:rPr>
      </w:pPr>
    </w:p>
    <w:p w14:paraId="2D1A19F4" w14:textId="77777777" w:rsidR="00A86029" w:rsidRDefault="00A86029" w:rsidP="00A86029">
      <w:pPr>
        <w:jc w:val="center"/>
        <w:rPr>
          <w:b/>
          <w:lang w:val="ru-RU"/>
        </w:rPr>
      </w:pPr>
    </w:p>
    <w:p w14:paraId="5D6269C0" w14:textId="77777777" w:rsidR="00A86029" w:rsidRDefault="00A86029" w:rsidP="00A86029">
      <w:pPr>
        <w:jc w:val="center"/>
        <w:rPr>
          <w:b/>
          <w:lang w:val="ru-RU"/>
        </w:rPr>
      </w:pPr>
    </w:p>
    <w:tbl>
      <w:tblPr>
        <w:tblpPr w:leftFromText="180" w:rightFromText="180" w:vertAnchor="text" w:tblpX="-426" w:tblpY="1"/>
        <w:tblOverlap w:val="never"/>
        <w:tblW w:w="11482" w:type="dxa"/>
        <w:tblLook w:val="04A0" w:firstRow="1" w:lastRow="0" w:firstColumn="1" w:lastColumn="0" w:noHBand="0" w:noVBand="1"/>
      </w:tblPr>
      <w:tblGrid>
        <w:gridCol w:w="5103"/>
        <w:gridCol w:w="6379"/>
      </w:tblGrid>
      <w:tr w:rsidR="00A86029" w:rsidRPr="004905ED" w14:paraId="369FF633" w14:textId="77777777" w:rsidTr="00017C06">
        <w:trPr>
          <w:trHeight w:val="156"/>
        </w:trPr>
        <w:tc>
          <w:tcPr>
            <w:tcW w:w="5103" w:type="dxa"/>
          </w:tcPr>
          <w:p w14:paraId="237FC8DD" w14:textId="77777777" w:rsidR="00A86029" w:rsidRPr="004905ED" w:rsidRDefault="00A86029" w:rsidP="00017C06">
            <w:pPr>
              <w:ind w:firstLine="34"/>
              <w:rPr>
                <w:rFonts w:eastAsia="SimSun"/>
                <w:b/>
              </w:rPr>
            </w:pPr>
            <w:r w:rsidRPr="004905ED">
              <w:rPr>
                <w:rFonts w:eastAsia="SimSun"/>
                <w:b/>
              </w:rPr>
              <w:t>От имени Заказчика</w:t>
            </w:r>
          </w:p>
        </w:tc>
        <w:tc>
          <w:tcPr>
            <w:tcW w:w="6379" w:type="dxa"/>
          </w:tcPr>
          <w:p w14:paraId="78497F27" w14:textId="77777777" w:rsidR="00A86029" w:rsidRPr="00EA6E8E" w:rsidRDefault="00A86029" w:rsidP="00017C06">
            <w:pPr>
              <w:ind w:firstLine="34"/>
              <w:rPr>
                <w:rFonts w:eastAsia="SimSun"/>
                <w:b/>
                <w:lang w:val="ru-RU"/>
              </w:rPr>
            </w:pPr>
            <w:r w:rsidRPr="004905ED">
              <w:rPr>
                <w:rFonts w:eastAsia="SimSun"/>
                <w:b/>
              </w:rPr>
              <w:t xml:space="preserve">От имени </w:t>
            </w:r>
            <w:r>
              <w:rPr>
                <w:rFonts w:eastAsia="SimSun"/>
                <w:b/>
                <w:lang w:val="ru-RU"/>
              </w:rPr>
              <w:t>Подрядчик</w:t>
            </w:r>
          </w:p>
        </w:tc>
      </w:tr>
      <w:tr w:rsidR="00A86029" w:rsidRPr="004905ED" w14:paraId="6F40F28D" w14:textId="77777777" w:rsidTr="00017C06">
        <w:trPr>
          <w:trHeight w:val="386"/>
        </w:trPr>
        <w:tc>
          <w:tcPr>
            <w:tcW w:w="5103" w:type="dxa"/>
          </w:tcPr>
          <w:p w14:paraId="31B4E642" w14:textId="77777777" w:rsidR="00A86029" w:rsidRPr="00EA6E8E" w:rsidRDefault="00A86029" w:rsidP="00017C06">
            <w:pPr>
              <w:rPr>
                <w:rFonts w:eastAsia="SimSun"/>
                <w:b/>
                <w:lang w:val="ru-RU"/>
              </w:rPr>
            </w:pPr>
            <w:r w:rsidRPr="00EA6E8E">
              <w:rPr>
                <w:rFonts w:eastAsia="SimSun"/>
                <w:b/>
                <w:lang w:val="ru-RU"/>
              </w:rPr>
              <w:t>ТОО «</w:t>
            </w:r>
            <w:r>
              <w:rPr>
                <w:rFonts w:eastAsia="SimSun"/>
                <w:b/>
                <w:lang w:val="ru-RU"/>
              </w:rPr>
              <w:t>ПГУ Туркестан</w:t>
            </w:r>
            <w:r w:rsidRPr="00EA6E8E">
              <w:rPr>
                <w:rFonts w:eastAsia="SimSun"/>
                <w:b/>
                <w:lang w:val="ru-RU"/>
              </w:rPr>
              <w:t xml:space="preserve">» </w:t>
            </w:r>
          </w:p>
          <w:p w14:paraId="03F242C1" w14:textId="77777777" w:rsidR="00A86029" w:rsidRPr="00EA6E8E" w:rsidRDefault="00A86029" w:rsidP="00017C06">
            <w:pPr>
              <w:ind w:right="1309"/>
              <w:rPr>
                <w:rFonts w:eastAsia="SimSun"/>
                <w:b/>
                <w:lang w:val="ru-RU"/>
              </w:rPr>
            </w:pPr>
          </w:p>
          <w:p w14:paraId="7FF7923E" w14:textId="77777777" w:rsidR="00A86029" w:rsidRPr="00EA6E8E" w:rsidRDefault="00A86029" w:rsidP="00017C06">
            <w:pPr>
              <w:rPr>
                <w:lang w:val="ru-RU" w:eastAsia="ja-JP"/>
              </w:rPr>
            </w:pPr>
            <w:r>
              <w:rPr>
                <w:lang w:val="ru-RU" w:eastAsia="ja-JP"/>
              </w:rPr>
              <w:t>Кусаинов А.А</w:t>
            </w:r>
            <w:r w:rsidRPr="00EA6E8E">
              <w:rPr>
                <w:lang w:val="ru-RU" w:eastAsia="ja-JP"/>
              </w:rPr>
              <w:t>.</w:t>
            </w:r>
          </w:p>
          <w:p w14:paraId="57B25433" w14:textId="77777777" w:rsidR="00A86029" w:rsidRPr="00EA6E8E" w:rsidRDefault="00A86029" w:rsidP="00017C06">
            <w:pPr>
              <w:rPr>
                <w:lang w:val="ru-RU" w:eastAsia="ja-JP"/>
              </w:rPr>
            </w:pPr>
            <w:r>
              <w:rPr>
                <w:lang w:val="ru-RU" w:eastAsia="ja-JP"/>
              </w:rPr>
              <w:t>И.о. Генерального директора</w:t>
            </w:r>
          </w:p>
          <w:p w14:paraId="6F551625" w14:textId="77777777" w:rsidR="00A86029" w:rsidRPr="00EA6E8E" w:rsidRDefault="00A86029" w:rsidP="00017C06">
            <w:pPr>
              <w:rPr>
                <w:b/>
                <w:lang w:val="ru-RU" w:eastAsia="ja-JP"/>
              </w:rPr>
            </w:pPr>
          </w:p>
          <w:p w14:paraId="2E3F7FAE" w14:textId="77777777" w:rsidR="00A86029" w:rsidRPr="00EA6E8E" w:rsidRDefault="00A86029" w:rsidP="00017C06">
            <w:pPr>
              <w:rPr>
                <w:lang w:val="ru-RU" w:eastAsia="ja-JP"/>
              </w:rPr>
            </w:pPr>
            <w:r w:rsidRPr="00EA6E8E">
              <w:rPr>
                <w:b/>
                <w:lang w:val="ru-RU" w:eastAsia="ja-JP"/>
              </w:rPr>
              <w:t>__________</w:t>
            </w:r>
            <w:r>
              <w:rPr>
                <w:b/>
                <w:lang w:val="ru-RU" w:eastAsia="ja-JP"/>
              </w:rPr>
              <w:t>___________</w:t>
            </w:r>
            <w:r w:rsidRPr="00EA6E8E">
              <w:rPr>
                <w:b/>
                <w:lang w:val="ru-RU" w:eastAsia="ja-JP"/>
              </w:rPr>
              <w:t>______</w:t>
            </w:r>
          </w:p>
          <w:p w14:paraId="551201F6" w14:textId="77777777" w:rsidR="00A86029" w:rsidRPr="00C03BB2" w:rsidRDefault="00A86029" w:rsidP="00017C06">
            <w:pPr>
              <w:ind w:firstLine="709"/>
              <w:rPr>
                <w:rFonts w:eastAsia="SimSun"/>
                <w:lang w:val="ru-RU"/>
              </w:rPr>
            </w:pPr>
            <w:r w:rsidRPr="00C03BB2">
              <w:rPr>
                <w:rFonts w:eastAsia="SimSun"/>
                <w:lang w:val="ru-RU"/>
              </w:rPr>
              <w:t xml:space="preserve">               м.п</w:t>
            </w:r>
          </w:p>
        </w:tc>
        <w:tc>
          <w:tcPr>
            <w:tcW w:w="6379" w:type="dxa"/>
          </w:tcPr>
          <w:p w14:paraId="2EE22CB6" w14:textId="77777777" w:rsidR="00A86029" w:rsidRPr="001361DC" w:rsidRDefault="00A86029" w:rsidP="00017C06">
            <w:pPr>
              <w:rPr>
                <w:rFonts w:eastAsia="SimSun"/>
                <w:lang w:val="ru-RU"/>
              </w:rPr>
            </w:pPr>
          </w:p>
          <w:p w14:paraId="35D9FCA3" w14:textId="77777777" w:rsidR="00A86029" w:rsidRPr="001361DC" w:rsidRDefault="00A86029" w:rsidP="00017C06">
            <w:pPr>
              <w:rPr>
                <w:rFonts w:eastAsia="SimSun"/>
                <w:lang w:val="ru-RU"/>
              </w:rPr>
            </w:pPr>
          </w:p>
          <w:p w14:paraId="06BDCDBD" w14:textId="77777777" w:rsidR="00A86029" w:rsidRPr="00531A9B" w:rsidRDefault="00A86029" w:rsidP="00017C06">
            <w:pPr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>ФИО</w:t>
            </w:r>
          </w:p>
          <w:p w14:paraId="3A8A7AF1" w14:textId="77777777" w:rsidR="00A86029" w:rsidRPr="00861F54" w:rsidRDefault="00A86029" w:rsidP="00017C06">
            <w:pPr>
              <w:rPr>
                <w:rFonts w:eastAsia="SimSun"/>
                <w:color w:val="000000"/>
                <w:szCs w:val="26"/>
                <w:lang w:val="ru-RU"/>
              </w:rPr>
            </w:pPr>
            <w:r>
              <w:rPr>
                <w:rFonts w:eastAsia="SimSun"/>
                <w:lang w:val="ru-RU"/>
              </w:rPr>
              <w:t>Должность</w:t>
            </w:r>
          </w:p>
          <w:p w14:paraId="6D9B3AA0" w14:textId="77777777" w:rsidR="00A86029" w:rsidRPr="00861F54" w:rsidRDefault="00A86029" w:rsidP="00017C06">
            <w:pPr>
              <w:rPr>
                <w:rFonts w:eastAsia="SimSun"/>
                <w:b/>
                <w:lang w:val="ru-RU"/>
              </w:rPr>
            </w:pPr>
          </w:p>
          <w:p w14:paraId="77250C79" w14:textId="77777777" w:rsidR="00A86029" w:rsidRPr="004905ED" w:rsidRDefault="00A86029" w:rsidP="00017C06">
            <w:pPr>
              <w:rPr>
                <w:rFonts w:eastAsia="SimSun"/>
                <w:b/>
              </w:rPr>
            </w:pPr>
            <w:r w:rsidRPr="00861F54">
              <w:rPr>
                <w:rFonts w:eastAsia="SimSun"/>
                <w:b/>
                <w:lang w:val="ru-RU"/>
              </w:rPr>
              <w:t xml:space="preserve"> </w:t>
            </w:r>
            <w:r w:rsidRPr="004905ED">
              <w:rPr>
                <w:rFonts w:eastAsia="SimSun"/>
                <w:b/>
              </w:rPr>
              <w:t>______</w:t>
            </w:r>
            <w:r>
              <w:rPr>
                <w:rFonts w:eastAsia="SimSun"/>
                <w:b/>
                <w:lang w:val="ru-RU"/>
              </w:rPr>
              <w:t>________________</w:t>
            </w:r>
            <w:r w:rsidRPr="004905ED">
              <w:rPr>
                <w:rFonts w:eastAsia="SimSun"/>
                <w:b/>
              </w:rPr>
              <w:t xml:space="preserve">_________ </w:t>
            </w:r>
          </w:p>
          <w:p w14:paraId="635C8400" w14:textId="77777777" w:rsidR="00A86029" w:rsidRPr="004905ED" w:rsidRDefault="00A86029" w:rsidP="00017C06">
            <w:pPr>
              <w:ind w:firstLine="709"/>
              <w:rPr>
                <w:rFonts w:eastAsia="SimSun"/>
                <w:b/>
              </w:rPr>
            </w:pPr>
            <w:r w:rsidRPr="004905ED">
              <w:rPr>
                <w:rFonts w:eastAsia="SimSun"/>
              </w:rPr>
              <w:t xml:space="preserve">              м.п.</w:t>
            </w:r>
          </w:p>
        </w:tc>
      </w:tr>
    </w:tbl>
    <w:p w14:paraId="0AB4A6A9" w14:textId="4F6A5120" w:rsidR="005A4D3D" w:rsidRDefault="005A4D3D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DB8E8E9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39CC2702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8015503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16273367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8EBABB0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042684C3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54BFF033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26EB9AE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CD62A4B" w14:textId="77777777" w:rsidR="00A12559" w:rsidRDefault="00A12559" w:rsidP="00D4368F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5BD24FE1" w14:textId="39CC02E8" w:rsidR="00777DCC" w:rsidRPr="00C51CD7" w:rsidRDefault="006370ED" w:rsidP="00777DCC">
      <w:pPr>
        <w:widowControl/>
        <w:tabs>
          <w:tab w:val="left" w:pos="709"/>
        </w:tabs>
        <w:ind w:firstLine="426"/>
        <w:jc w:val="righ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lastRenderedPageBreak/>
        <w:t>Приложение 1</w:t>
      </w:r>
    </w:p>
    <w:p w14:paraId="2E4F604D" w14:textId="77777777" w:rsidR="00777DCC" w:rsidRPr="00C51CD7" w:rsidRDefault="00777DCC" w:rsidP="00777DCC">
      <w:pPr>
        <w:widowControl/>
        <w:jc w:val="right"/>
        <w:rPr>
          <w:sz w:val="20"/>
          <w:szCs w:val="20"/>
          <w:lang w:val="ru-RU" w:eastAsia="ru-RU"/>
        </w:rPr>
      </w:pPr>
      <w:r w:rsidRPr="00C51CD7">
        <w:rPr>
          <w:sz w:val="20"/>
          <w:szCs w:val="20"/>
          <w:lang w:val="ru-RU" w:eastAsia="ru-RU"/>
        </w:rPr>
        <w:t xml:space="preserve">к </w:t>
      </w:r>
      <w:hyperlink r:id="rId7" w:history="1">
        <w:r w:rsidRPr="00C51CD7">
          <w:rPr>
            <w:sz w:val="20"/>
            <w:szCs w:val="20"/>
            <w:lang w:val="ru-RU" w:eastAsia="ru-RU"/>
          </w:rPr>
          <w:t>Технической</w:t>
        </w:r>
      </w:hyperlink>
      <w:r w:rsidRPr="00C51CD7">
        <w:rPr>
          <w:sz w:val="20"/>
          <w:szCs w:val="20"/>
          <w:lang w:val="ru-RU" w:eastAsia="ru-RU"/>
        </w:rPr>
        <w:t xml:space="preserve"> спецификации Заказчика</w:t>
      </w:r>
    </w:p>
    <w:p w14:paraId="362E4396" w14:textId="77777777" w:rsidR="00777DCC" w:rsidRDefault="00777DCC" w:rsidP="00777DCC"/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777DCC" w:rsidRPr="007E754D" w14:paraId="17426719" w14:textId="77777777" w:rsidTr="00777DCC">
        <w:tc>
          <w:tcPr>
            <w:tcW w:w="9498" w:type="dxa"/>
          </w:tcPr>
          <w:p w14:paraId="27E3B4A0" w14:textId="77777777" w:rsidR="00777DCC" w:rsidRPr="00777DCC" w:rsidRDefault="00777DCC" w:rsidP="004524EC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777DCC">
              <w:rPr>
                <w:b/>
                <w:sz w:val="18"/>
                <w:szCs w:val="18"/>
              </w:rPr>
              <w:t>УТВЕРЖДАЮ:</w:t>
            </w:r>
          </w:p>
          <w:p w14:paraId="65951D83" w14:textId="77777777" w:rsidR="00777DCC" w:rsidRPr="00777DCC" w:rsidRDefault="00777DCC" w:rsidP="004524EC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777DCC">
              <w:rPr>
                <w:b/>
                <w:sz w:val="18"/>
                <w:szCs w:val="18"/>
              </w:rPr>
              <w:t xml:space="preserve">И.о. Генерального директора </w:t>
            </w:r>
          </w:p>
          <w:p w14:paraId="249A1E0E" w14:textId="77777777" w:rsidR="00777DCC" w:rsidRPr="00777DCC" w:rsidRDefault="00777DCC" w:rsidP="004524EC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777DCC">
              <w:rPr>
                <w:b/>
                <w:sz w:val="18"/>
                <w:szCs w:val="18"/>
              </w:rPr>
              <w:t>ТОО «ПГУ Туркестан»</w:t>
            </w:r>
          </w:p>
          <w:p w14:paraId="477FD567" w14:textId="77777777" w:rsidR="00777DCC" w:rsidRPr="00777DCC" w:rsidRDefault="00777DCC" w:rsidP="004524EC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777DCC">
              <w:rPr>
                <w:b/>
                <w:sz w:val="18"/>
                <w:szCs w:val="18"/>
              </w:rPr>
              <w:t>__________________ А. Кусаинов</w:t>
            </w:r>
          </w:p>
          <w:p w14:paraId="0E2AB3DA" w14:textId="77777777" w:rsidR="00777DCC" w:rsidRPr="00197C05" w:rsidRDefault="00777DCC" w:rsidP="004524EC">
            <w:pPr>
              <w:spacing w:line="288" w:lineRule="auto"/>
              <w:jc w:val="right"/>
              <w:rPr>
                <w:b/>
                <w:szCs w:val="24"/>
              </w:rPr>
            </w:pPr>
            <w:r w:rsidRPr="00777DCC">
              <w:rPr>
                <w:b/>
                <w:sz w:val="18"/>
                <w:szCs w:val="18"/>
              </w:rPr>
              <w:t>«____»_______________ 2022 г.</w:t>
            </w:r>
          </w:p>
        </w:tc>
      </w:tr>
    </w:tbl>
    <w:p w14:paraId="6979E6B2" w14:textId="77777777" w:rsidR="00777DCC" w:rsidRPr="00D93DDD" w:rsidRDefault="00777DCC" w:rsidP="00777DCC">
      <w:pPr>
        <w:spacing w:line="288" w:lineRule="auto"/>
        <w:rPr>
          <w:b/>
          <w:szCs w:val="24"/>
        </w:rPr>
      </w:pPr>
    </w:p>
    <w:p w14:paraId="45558BD0" w14:textId="32C91F26" w:rsidR="00777DCC" w:rsidRPr="006370ED" w:rsidRDefault="00777DCC" w:rsidP="00777DCC">
      <w:pPr>
        <w:jc w:val="center"/>
        <w:rPr>
          <w:b/>
          <w:sz w:val="20"/>
          <w:szCs w:val="20"/>
        </w:rPr>
      </w:pPr>
      <w:r w:rsidRPr="006370ED">
        <w:rPr>
          <w:b/>
          <w:sz w:val="20"/>
          <w:szCs w:val="20"/>
          <w:lang w:val="ru-RU"/>
        </w:rPr>
        <w:t xml:space="preserve">Задание </w:t>
      </w:r>
      <w:r w:rsidRPr="006370ED">
        <w:rPr>
          <w:b/>
          <w:sz w:val="20"/>
          <w:szCs w:val="20"/>
        </w:rPr>
        <w:t>на разработку проектно-сметной документации по проекту</w:t>
      </w:r>
    </w:p>
    <w:p w14:paraId="7DE18021" w14:textId="77777777" w:rsidR="00777DCC" w:rsidRPr="006370ED" w:rsidRDefault="00777DCC" w:rsidP="00777DCC">
      <w:pPr>
        <w:jc w:val="center"/>
        <w:rPr>
          <w:b/>
          <w:sz w:val="20"/>
          <w:szCs w:val="20"/>
        </w:rPr>
      </w:pPr>
      <w:r w:rsidRPr="006370ED">
        <w:rPr>
          <w:b/>
          <w:sz w:val="20"/>
          <w:szCs w:val="20"/>
        </w:rPr>
        <w:t>«Строительство электростанции на базе ПГУ мощностью 1000 МВт в Туркестанской</w:t>
      </w:r>
    </w:p>
    <w:p w14:paraId="4EFD5C76" w14:textId="3199B17C" w:rsidR="00777DCC" w:rsidRPr="006370ED" w:rsidRDefault="00777DCC" w:rsidP="00777DCC">
      <w:pPr>
        <w:jc w:val="center"/>
        <w:rPr>
          <w:b/>
          <w:sz w:val="20"/>
          <w:szCs w:val="20"/>
        </w:rPr>
      </w:pPr>
      <w:r w:rsidRPr="006370ED">
        <w:rPr>
          <w:b/>
          <w:sz w:val="20"/>
          <w:szCs w:val="20"/>
        </w:rPr>
        <w:t xml:space="preserve">области. </w:t>
      </w:r>
      <w:r w:rsidR="00EB087C">
        <w:rPr>
          <w:b/>
          <w:sz w:val="20"/>
          <w:szCs w:val="20"/>
          <w:lang w:val="ru-RU"/>
        </w:rPr>
        <w:t>Подъездная автодорога</w:t>
      </w:r>
      <w:r w:rsidRPr="006370ED">
        <w:rPr>
          <w:b/>
          <w:sz w:val="20"/>
          <w:szCs w:val="20"/>
        </w:rPr>
        <w:t>»</w:t>
      </w:r>
    </w:p>
    <w:p w14:paraId="68D0F90D" w14:textId="77777777" w:rsidR="00777DCC" w:rsidRPr="006370ED" w:rsidRDefault="00777DCC" w:rsidP="00777DCC">
      <w:pPr>
        <w:spacing w:line="288" w:lineRule="auto"/>
        <w:jc w:val="center"/>
        <w:rPr>
          <w:sz w:val="20"/>
          <w:szCs w:val="20"/>
        </w:rPr>
      </w:pPr>
    </w:p>
    <w:tbl>
      <w:tblPr>
        <w:tblW w:w="9591" w:type="dxa"/>
        <w:tblInd w:w="-240" w:type="dxa"/>
        <w:tblLayout w:type="fixed"/>
        <w:tblLook w:val="0000" w:firstRow="0" w:lastRow="0" w:firstColumn="0" w:lastColumn="0" w:noHBand="0" w:noVBand="0"/>
      </w:tblPr>
      <w:tblGrid>
        <w:gridCol w:w="632"/>
        <w:gridCol w:w="3260"/>
        <w:gridCol w:w="5699"/>
      </w:tblGrid>
      <w:tr w:rsidR="00777DCC" w:rsidRPr="00C36B09" w14:paraId="2EF1B505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4DED" w14:textId="77777777" w:rsidR="00777DCC" w:rsidRPr="00C36B09" w:rsidRDefault="00777DCC" w:rsidP="004524E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4DA4" w14:textId="77777777" w:rsidR="00777DCC" w:rsidRPr="00C36B09" w:rsidRDefault="00777DCC" w:rsidP="004524EC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96E6" w14:textId="77777777" w:rsidR="00777DCC" w:rsidRPr="00C36B09" w:rsidRDefault="00777DCC" w:rsidP="004524EC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Содержание</w:t>
            </w:r>
          </w:p>
        </w:tc>
      </w:tr>
      <w:tr w:rsidR="00777DCC" w:rsidRPr="00C36B09" w14:paraId="507F51FA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A54E4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75AA9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Основание для проектирования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DE933" w14:textId="77777777" w:rsidR="00777DCC" w:rsidRPr="00C36B09" w:rsidRDefault="00777DCC" w:rsidP="004524EC">
            <w:pPr>
              <w:spacing w:line="288" w:lineRule="auto"/>
              <w:ind w:left="-108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- Cтатья 15-8 Закона Республики Казахстан «Об электроэнергетике» от 9 июля 2004 года №588; </w:t>
            </w:r>
          </w:p>
          <w:p w14:paraId="38282145" w14:textId="77777777" w:rsidR="00777DCC" w:rsidRPr="00C36B09" w:rsidRDefault="00777DCC" w:rsidP="004524EC">
            <w:pPr>
              <w:spacing w:line="288" w:lineRule="auto"/>
              <w:ind w:left="-108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- Прогнозный баланс электрической энергии и мощности на 2022-2028 гг., утвержденный приказом Министерством энергетики РК; </w:t>
            </w:r>
          </w:p>
          <w:p w14:paraId="76912270" w14:textId="77777777" w:rsidR="00777DCC" w:rsidRPr="00C36B09" w:rsidRDefault="00777DCC" w:rsidP="004524EC">
            <w:pPr>
              <w:spacing w:line="288" w:lineRule="auto"/>
              <w:ind w:left="-108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- План размещения генерирующих установок с маневренным режимом генерации, утвержденный Министерством энергетики РК;  </w:t>
            </w:r>
          </w:p>
          <w:p w14:paraId="0F3C1781" w14:textId="77777777" w:rsidR="00777DCC" w:rsidRDefault="00777DCC" w:rsidP="00EB087C">
            <w:pPr>
              <w:spacing w:line="288" w:lineRule="auto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C36B09">
              <w:rPr>
                <w:sz w:val="20"/>
                <w:szCs w:val="20"/>
              </w:rPr>
              <w:t xml:space="preserve">- Приказ Министерства энергетики Республики Казахстан №418 от 27.12.2021 г «О внесении изменения в приказ Министра энергетики Республики Казахстан от 10 февраля 2021года №48 «Об утверждении Плана размещения генерирующих установок с </w:t>
            </w:r>
            <w:r w:rsidR="00EB087C">
              <w:rPr>
                <w:sz w:val="20"/>
                <w:szCs w:val="20"/>
              </w:rPr>
              <w:t>маневренным режимом генерации»</w:t>
            </w:r>
            <w:r w:rsidR="00EB087C">
              <w:rPr>
                <w:sz w:val="20"/>
                <w:szCs w:val="20"/>
                <w:lang w:val="ru-RU"/>
              </w:rPr>
              <w:t>.</w:t>
            </w:r>
          </w:p>
          <w:p w14:paraId="7CB896D5" w14:textId="3A25544F" w:rsidR="00C855C6" w:rsidRPr="00EB087C" w:rsidRDefault="00C855C6" w:rsidP="00EB087C">
            <w:pPr>
              <w:spacing w:line="288" w:lineRule="auto"/>
              <w:ind w:left="-108"/>
              <w:jc w:val="both"/>
              <w:rPr>
                <w:sz w:val="20"/>
                <w:szCs w:val="20"/>
                <w:lang w:val="ru-RU"/>
              </w:rPr>
            </w:pPr>
            <w:r w:rsidRPr="00C855C6">
              <w:rPr>
                <w:sz w:val="20"/>
                <w:szCs w:val="20"/>
                <w:lang w:val="ru-RU"/>
              </w:rPr>
              <w:t>- Письмо ГУ «Управление пассажирского транспорта и автомобильных дорог города Шымкент» №ЗТ-2022-02543715 от 02.10.2022г.</w:t>
            </w:r>
          </w:p>
        </w:tc>
      </w:tr>
      <w:tr w:rsidR="00777DCC" w:rsidRPr="00C36B09" w14:paraId="690B731B" w14:textId="77777777" w:rsidTr="006370ED">
        <w:trPr>
          <w:trHeight w:val="4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8D38A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84E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Вид 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03A3" w14:textId="77777777" w:rsidR="00777DCC" w:rsidRPr="00C36B09" w:rsidRDefault="00777DCC" w:rsidP="004524E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Новое строительство</w:t>
            </w:r>
          </w:p>
        </w:tc>
      </w:tr>
      <w:tr w:rsidR="00777DCC" w:rsidRPr="00C36B09" w14:paraId="54C5E08E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CC6A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F725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Стадийность проектирования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F0B01" w14:textId="77777777" w:rsidR="00777DCC" w:rsidRPr="00C36B09" w:rsidRDefault="00777DCC" w:rsidP="004524E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Рабочий проект в соответствии с СН РК 1.02-03-2022. </w:t>
            </w:r>
          </w:p>
        </w:tc>
      </w:tr>
      <w:tr w:rsidR="00777DCC" w:rsidRPr="00C36B09" w14:paraId="492F7E3B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9475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0236C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Место размещения 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B4B0" w14:textId="77777777" w:rsidR="00777DCC" w:rsidRPr="00C36B09" w:rsidRDefault="00777DCC" w:rsidP="004524E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Республика Казахстан, Туркестанская область, Толебийский район. Располагается на западном берегу Бадамского водохранилища.</w:t>
            </w:r>
          </w:p>
        </w:tc>
      </w:tr>
      <w:tr w:rsidR="00777DCC" w:rsidRPr="00C36B09" w14:paraId="668D00D0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A8369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03527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E31F" w14:textId="77777777" w:rsidR="00777DCC" w:rsidRPr="00C36B09" w:rsidRDefault="00777DCC" w:rsidP="004524E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Собственные средства.</w:t>
            </w:r>
          </w:p>
        </w:tc>
      </w:tr>
      <w:tr w:rsidR="00777DCC" w:rsidRPr="00C36B09" w14:paraId="6B77275A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22A0" w14:textId="77777777" w:rsidR="00777DCC" w:rsidRPr="00C36B09" w:rsidRDefault="00777DCC" w:rsidP="004524E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1FA8" w14:textId="77777777" w:rsidR="00777DCC" w:rsidRPr="00233BD8" w:rsidRDefault="00777DCC" w:rsidP="004524E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Основные исходные данные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271A" w14:textId="77777777" w:rsidR="00777DCC" w:rsidRPr="00C36B09" w:rsidRDefault="00777DCC" w:rsidP="004524E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Предусматривается строительство </w:t>
            </w:r>
          </w:p>
          <w:p w14:paraId="0485FDB2" w14:textId="77777777" w:rsidR="00777DCC" w:rsidRPr="00C36B09" w:rsidRDefault="00777DCC" w:rsidP="004524EC">
            <w:pPr>
              <w:snapToGrid w:val="0"/>
              <w:spacing w:line="288" w:lineRule="auto"/>
              <w:ind w:left="72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- Основной площадки ПГУ.</w:t>
            </w:r>
          </w:p>
          <w:p w14:paraId="236242B3" w14:textId="77777777" w:rsidR="00777DCC" w:rsidRPr="00C36B09" w:rsidRDefault="00777DCC" w:rsidP="004524EC">
            <w:pPr>
              <w:snapToGrid w:val="0"/>
              <w:spacing w:line="288" w:lineRule="auto"/>
              <w:ind w:left="72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- Внешнее газоснабжение.</w:t>
            </w:r>
          </w:p>
          <w:p w14:paraId="0BA586E0" w14:textId="77777777" w:rsidR="00777DCC" w:rsidRPr="00C36B09" w:rsidRDefault="00777DCC" w:rsidP="004524EC">
            <w:pPr>
              <w:snapToGrid w:val="0"/>
              <w:spacing w:line="288" w:lineRule="auto"/>
              <w:ind w:left="72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- Подъездная автодорога.</w:t>
            </w:r>
          </w:p>
          <w:p w14:paraId="6833FB8A" w14:textId="77777777" w:rsidR="00777DCC" w:rsidRPr="00C36B09" w:rsidRDefault="00777DCC" w:rsidP="004524EC">
            <w:pPr>
              <w:snapToGrid w:val="0"/>
              <w:spacing w:line="288" w:lineRule="auto"/>
              <w:ind w:left="72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- Выдача мощности электроэнергетической системы на узловую ПС 500кВ Шымкент на напряжение 500 и 220 кВ.</w:t>
            </w:r>
          </w:p>
          <w:p w14:paraId="2D45D7DE" w14:textId="77777777" w:rsidR="00777DCC" w:rsidRPr="00C36B09" w:rsidRDefault="00777DCC" w:rsidP="004524EC">
            <w:pPr>
              <w:snapToGrid w:val="0"/>
              <w:spacing w:line="288" w:lineRule="auto"/>
              <w:ind w:left="72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- Система водозабора. </w:t>
            </w:r>
          </w:p>
        </w:tc>
      </w:tr>
      <w:tr w:rsidR="00EB087C" w:rsidRPr="00C36B09" w14:paraId="483EBA5E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2DA161" w14:textId="7777777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94DF7A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Цель Проекта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F816" w14:textId="134A3EE4" w:rsidR="00EB087C" w:rsidRPr="00EB087C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EB087C">
              <w:rPr>
                <w:sz w:val="20"/>
                <w:szCs w:val="20"/>
              </w:rPr>
              <w:t>Разработка проектно-сметной документации (ПСД)</w:t>
            </w:r>
            <w:r w:rsidR="00A12559">
              <w:rPr>
                <w:sz w:val="20"/>
                <w:szCs w:val="20"/>
                <w:lang w:val="ru-RU"/>
              </w:rPr>
              <w:t xml:space="preserve"> </w:t>
            </w:r>
            <w:r w:rsidR="00A12559" w:rsidRPr="0070176A">
              <w:rPr>
                <w:sz w:val="20"/>
                <w:szCs w:val="20"/>
              </w:rPr>
              <w:t xml:space="preserve">с использованием </w:t>
            </w:r>
            <w:r w:rsidR="00A12559" w:rsidRPr="0070176A">
              <w:rPr>
                <w:sz w:val="20"/>
                <w:szCs w:val="20"/>
                <w:lang w:val="en-US"/>
              </w:rPr>
              <w:t>BIM</w:t>
            </w:r>
            <w:r w:rsidR="00A12559">
              <w:rPr>
                <w:sz w:val="20"/>
                <w:szCs w:val="20"/>
                <w:lang w:val="ru-RU"/>
              </w:rPr>
              <w:t xml:space="preserve"> технологии </w:t>
            </w:r>
            <w:r w:rsidRPr="00EB087C">
              <w:rPr>
                <w:sz w:val="20"/>
                <w:szCs w:val="20"/>
              </w:rPr>
              <w:t>для строительства подъездной автодороги площадки ПГУ.</w:t>
            </w:r>
          </w:p>
          <w:p w14:paraId="36DFF174" w14:textId="5F2642C6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EB087C">
              <w:rPr>
                <w:sz w:val="20"/>
                <w:szCs w:val="20"/>
              </w:rPr>
              <w:t>Другие объекты строительства реализуются отдельными проектами.</w:t>
            </w:r>
          </w:p>
        </w:tc>
      </w:tr>
      <w:tr w:rsidR="00EB087C" w:rsidRPr="00C36B09" w14:paraId="59ED74F2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93AB6" w14:textId="7777777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46DD" w14:textId="34BA554E" w:rsidR="00EB087C" w:rsidRPr="00F83D4C" w:rsidRDefault="00EB087C" w:rsidP="00F83D4C">
            <w:pPr>
              <w:snapToGrid w:val="0"/>
              <w:spacing w:line="288" w:lineRule="auto"/>
              <w:rPr>
                <w:b/>
                <w:sz w:val="20"/>
                <w:szCs w:val="20"/>
                <w:lang w:val="ru-RU"/>
              </w:rPr>
            </w:pPr>
            <w:r w:rsidRPr="00233BD8">
              <w:rPr>
                <w:b/>
                <w:sz w:val="20"/>
                <w:szCs w:val="20"/>
              </w:rPr>
              <w:t xml:space="preserve">Основные требования к </w:t>
            </w:r>
            <w:r w:rsidR="00F83D4C">
              <w:rPr>
                <w:b/>
                <w:sz w:val="20"/>
                <w:szCs w:val="20"/>
                <w:lang w:val="ru-RU"/>
              </w:rPr>
              <w:t>автодороге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4955" w14:textId="4F9C3E77" w:rsidR="005F7785" w:rsidRPr="005F7785" w:rsidRDefault="00F83D4C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="005F7785" w:rsidRPr="005F7785">
              <w:rPr>
                <w:sz w:val="20"/>
                <w:szCs w:val="20"/>
              </w:rPr>
              <w:t xml:space="preserve">Предусмотреть строительство технологической автомобильной дороги от новой объездной автодороги до площадки парогазовой станции 1000 МВт. </w:t>
            </w:r>
          </w:p>
          <w:p w14:paraId="30F2F296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lastRenderedPageBreak/>
              <w:t xml:space="preserve">- Место присоединения к Южной объездной трассе г. Шымкент (от Ленгерского шоссе до автодороги областного значения КХ-15) автодороги от основной площадки ПГУ должно быть определено совместно с заинтересованными организациями и специалистами ТОО «ПГУ Туркестан», и могут быть уточняться во время разработки рабочего проекта. Предполагаемый ПК33.00 3,3 км трассы. </w:t>
            </w:r>
          </w:p>
          <w:p w14:paraId="7351436C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 xml:space="preserve">- Категорию (не менее III-B), грузоподъемность и протяженность автодороги предусмотреть с учетом логистических нужд при строительстве и эксплуатации ПГУ (уточнить проектом). </w:t>
            </w:r>
          </w:p>
          <w:p w14:paraId="0F948BC3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Протяженность 5,9 км (уточнить проектом).</w:t>
            </w:r>
          </w:p>
          <w:p w14:paraId="50C25F54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Выбор типа пересечения или примыкания дорог должен быть выполнен на основании данных о перспективной интенсивности и составе транспортных потоков во всех направлениях и сравнения вариантов с учетом экономической эффективности.</w:t>
            </w:r>
          </w:p>
          <w:p w14:paraId="4BCFE8CA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По согласованию с Заказчиком при разработке проектно-сметной документации предусмотреть строительство опытно-экспериментальных участков, с применением инновационных технологий и материалов направленные на снижение материалоемкости и себестоимости дорожных конструкций, повышение прочностных характеристик конструктивных слоев дорожной одежды, эксплуатационного ресурса покрытий, безопасности дорожного движения и совершенствование методов строительства и проектирования.</w:t>
            </w:r>
          </w:p>
          <w:p w14:paraId="02226DF8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При наличии в проектно-сметной документации опытно-экспериментальных участков в сметной документации предусмотреть затраты на научно-техническое сопровождение, осмотр, мониторинг и исследования опытно-экспериментальных участков.</w:t>
            </w:r>
          </w:p>
          <w:p w14:paraId="7DE17BBC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 xml:space="preserve">- На мостовых сооружениях и путепроводах необходимо предусматривать современные решения по деформационным швам на стыках. В целях недопущения просадок в зоне переходных плит у мостов и путепроводов, предусмотреть проектные решения по усилению бетонного лежня, уплотнению подушек из щебеночного и дренирующего материала или предложить альтернативные решения. </w:t>
            </w:r>
          </w:p>
          <w:p w14:paraId="4E54E7CA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 xml:space="preserve">- При осуществлении обратной засыпки тела трубы предусмотреть использование инертных материалов и предложить проектные решения, исключающие просадки на стадии эксплуатации.   </w:t>
            </w:r>
          </w:p>
          <w:p w14:paraId="2A4D10F8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При производстве земляных работ на мостах и путепроводах (отсыпка высоких насыпей) предусматривать укрепление откосов георешетками или посевом трав. При варианте посева трав рекомендовать сроки посева с учетом максимальной всхожести посевного материала.</w:t>
            </w:r>
          </w:p>
          <w:p w14:paraId="6990B2BD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Высоту насыпи назначить по условиям снегонезаносимости, на отдельных участках, где в существующих условиях невозможно выполнить это требование, предусмотреть защитные мероприятия.</w:t>
            </w:r>
          </w:p>
          <w:p w14:paraId="6F25E2C9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замену или стабилизацию переувлажненных грунтов при необходимости.</w:t>
            </w:r>
          </w:p>
          <w:p w14:paraId="1B7A28F7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lastRenderedPageBreak/>
              <w:t>- Предусмотреть мероприятия по укреплению откосов выемок и насыпей.</w:t>
            </w:r>
          </w:p>
          <w:p w14:paraId="38824D98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защитные мероприятия земляного полотна и дорожной одежды от подтопления сточными водами, а также в весенний период – от талых вод в период реконструкции (строительства) и эксплуатации автомобильной дороги современными материалами.</w:t>
            </w:r>
          </w:p>
          <w:p w14:paraId="79E78D18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 xml:space="preserve">- Предусмотреть мероприятия по укреплению откосов высоких насыпей и на сложных участках с учетом новых технологии и материалов в дорожной отрасли (геотекстилем, георешеткой и др.).           </w:t>
            </w:r>
          </w:p>
          <w:p w14:paraId="431CB97F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стабилизацию или замену непригодного грунта рабочего слоя земляного полотна на пучинистых участках.</w:t>
            </w:r>
          </w:p>
          <w:p w14:paraId="400506A4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защитные мероприятия на снегозаносимых участках.</w:t>
            </w:r>
          </w:p>
          <w:p w14:paraId="1BDCA2B0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Устройство скотопрогонов и проездов сельскохозяйственной техники (при необходимости), местоположение согласовать с местными исполнительными органами.</w:t>
            </w:r>
          </w:p>
          <w:p w14:paraId="7A59FCFF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Применение  стоимости инертных материалов  в районе местонахождения объекта, либо при отстутствии материала и цены, принять с близлежащего района, с согласования Заказчика.</w:t>
            </w:r>
          </w:p>
          <w:p w14:paraId="694BB247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освещения с применением современных осветительных приборов на транспортных развязках, автобусных остановках, в пределах населенных пунктов и площадках отдыха.</w:t>
            </w:r>
          </w:p>
          <w:p w14:paraId="18034083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современные и антивандальные ограждения в придорожной полосе для предотвращения выхода животных на проезжую часть в местах возможных переходов.</w:t>
            </w:r>
          </w:p>
          <w:p w14:paraId="4FCE9896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антивандальные сигнальные столбики.</w:t>
            </w:r>
          </w:p>
          <w:p w14:paraId="43C098C5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мигающие катафоты на транспортных развязках, на мостовых переходах, на поворотах и пр.;</w:t>
            </w:r>
          </w:p>
          <w:p w14:paraId="4EB19515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В целях повышения уровня безопасности движения предусмотреть установку дорожных буферов, устройство шумовых полос.</w:t>
            </w:r>
          </w:p>
          <w:p w14:paraId="0DB12677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 Разметку предусмотреть термопластиком.</w:t>
            </w:r>
          </w:p>
          <w:p w14:paraId="601D62EB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На основании инженерно-геологических изысканий заложить в проекте грунтовые карьеры, с оформлением разрешения на разведку ОПИ, с согласованием их местоположения с землепользователями с заключением пригодности грунта и наличием необходимых объемов подтвержденной государственной экспертизой запасов полезных ископаемых в соответствии с кодексом «О недрах и недропользовании»</w:t>
            </w:r>
          </w:p>
          <w:p w14:paraId="6268BA58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Предусмотреть максимальное использование местных строительных материалов и использование отходов промышленного производства, применяемого в дорожном строительстве.</w:t>
            </w:r>
          </w:p>
          <w:p w14:paraId="66C1AE2A" w14:textId="77777777" w:rsidR="00F83D4C" w:rsidRPr="00F83D4C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 xml:space="preserve">- Согласовать с местными исполнительными органами предварительный выбор схем автодорог к планируемой электростанции на земле населенных пунктов в соответствии с утвержденной градостроительной документацией соответствующего города или населенного пункта, в том числе </w:t>
            </w:r>
            <w:r w:rsidRPr="00F83D4C">
              <w:rPr>
                <w:sz w:val="20"/>
                <w:szCs w:val="20"/>
              </w:rPr>
              <w:lastRenderedPageBreak/>
              <w:t>и с разработчиком градостроительной документации, в случае необходимости получить согласование центральных исполнительных органов.</w:t>
            </w:r>
          </w:p>
          <w:p w14:paraId="15397FED" w14:textId="2F436630" w:rsidR="00EB087C" w:rsidRPr="00C36B09" w:rsidRDefault="00F83D4C" w:rsidP="00F83D4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Все проектные решения должны соответствовать нормам, правилам, стандартам и правовым актам, действующим на территории Республики Казахстан, в том числе требованиям законодательства Республики Казахстан об автодорогах.</w:t>
            </w:r>
          </w:p>
        </w:tc>
      </w:tr>
      <w:tr w:rsidR="00EB087C" w:rsidRPr="00C36B09" w14:paraId="0B948799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5D8E" w14:textId="3FD3717B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DCACE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Организация 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1FD9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требованиями СН РК 1.02-03-2022 и др. нормативных документов РК.</w:t>
            </w:r>
          </w:p>
        </w:tc>
      </w:tr>
      <w:tr w:rsidR="00EB087C" w:rsidRPr="00C36B09" w14:paraId="6094FDCC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229" w14:textId="7777777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F86F8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вариантной и конкурсной разработке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BD67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Вариантность не требуется. </w:t>
            </w:r>
          </w:p>
          <w:p w14:paraId="0A93BBB6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EB087C" w:rsidRPr="00C36B09" w14:paraId="1E41AACE" w14:textId="77777777" w:rsidTr="006370ED">
        <w:trPr>
          <w:trHeight w:val="58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95C4A" w14:textId="7777777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7347" w14:textId="61916274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Особые условия</w:t>
            </w:r>
            <w:r w:rsidRPr="00233BD8">
              <w:rPr>
                <w:b/>
                <w:sz w:val="20"/>
                <w:szCs w:val="20"/>
                <w:lang w:val="ru-RU"/>
              </w:rPr>
              <w:t xml:space="preserve"> проектирования и</w:t>
            </w:r>
            <w:r w:rsidRPr="00233BD8">
              <w:rPr>
                <w:b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2FF5" w14:textId="18A2346A" w:rsidR="00EB087C" w:rsidRPr="005F7785" w:rsidRDefault="00EB087C" w:rsidP="00EB087C">
            <w:p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 w:rsidRPr="00C36B09">
              <w:rPr>
                <w:rFonts w:cs="Arial"/>
                <w:spacing w:val="1"/>
                <w:sz w:val="20"/>
                <w:szCs w:val="20"/>
              </w:rPr>
              <w:t>Проект выполнить в ус</w:t>
            </w:r>
            <w:r w:rsidR="005F7785">
              <w:rPr>
                <w:rFonts w:cs="Arial"/>
                <w:spacing w:val="1"/>
                <w:sz w:val="20"/>
                <w:szCs w:val="20"/>
              </w:rPr>
              <w:t>ловиях действующ</w:t>
            </w:r>
            <w:r w:rsidR="005F7785" w:rsidRPr="00F83D4C">
              <w:rPr>
                <w:rFonts w:cs="Arial"/>
                <w:spacing w:val="1"/>
                <w:sz w:val="20"/>
                <w:szCs w:val="20"/>
              </w:rPr>
              <w:t>ей схемы работы</w:t>
            </w:r>
            <w:r w:rsidR="005F7785" w:rsidRPr="00F83D4C">
              <w:rPr>
                <w:rFonts w:cs="Arial"/>
                <w:spacing w:val="1"/>
                <w:sz w:val="20"/>
                <w:szCs w:val="20"/>
                <w:lang w:val="ru-RU"/>
              </w:rPr>
              <w:t xml:space="preserve"> автомобильных дорог.</w:t>
            </w:r>
          </w:p>
          <w:p w14:paraId="56497037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</w:rPr>
            </w:pPr>
            <w:r w:rsidRPr="00C36B09">
              <w:rPr>
                <w:rFonts w:cs="Arial"/>
                <w:spacing w:val="1"/>
                <w:sz w:val="20"/>
                <w:szCs w:val="20"/>
              </w:rPr>
              <w:t>Условия строительства – с существующими инженерными коммуникациями и строениями.</w:t>
            </w:r>
          </w:p>
          <w:p w14:paraId="798DF9C5" w14:textId="77777777" w:rsidR="00EB087C" w:rsidRDefault="00EB087C" w:rsidP="00EB087C">
            <w:p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Сейсмичность района строительства и площадки строительства – определить по результатам инженерных изысканий.</w:t>
            </w:r>
          </w:p>
          <w:p w14:paraId="79A2B6BF" w14:textId="16A19F4D" w:rsidR="00EB087C" w:rsidRDefault="00EB087C" w:rsidP="00EB087C">
            <w:p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Расчетные климатические условия принять согласно СП РК 2.04-01-2017. Предоставить вместе с проектом нижеследующие документы, не ограничиваясь:</w:t>
            </w:r>
          </w:p>
          <w:p w14:paraId="2AF8AE86" w14:textId="77777777" w:rsidR="00EB087C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Протокол рассмотрения заявленя о намечаемой деятельности в уполномоченном органе в области охраны окружающей среды.</w:t>
            </w:r>
          </w:p>
          <w:p w14:paraId="3D9ED109" w14:textId="77777777" w:rsidR="00EB087C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Заключение уполномоченного органа в области охраны окружающей среды об определении сферы охвата оценки воздействия на окружающую среду.</w:t>
            </w:r>
          </w:p>
          <w:p w14:paraId="54DF3203" w14:textId="77777777" w:rsidR="00EB087C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Заключение уполномоченного органа в области охраны окружающей среды с указанием категории объекта, присвоенной в зависимости от уровня и риска негативного воздействия на окружающую среду.</w:t>
            </w:r>
          </w:p>
          <w:p w14:paraId="0672EF78" w14:textId="6832F30A" w:rsidR="00EB087C" w:rsidRPr="004E4219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>Протокол обследования площадки доз</w:t>
            </w:r>
            <w:r w:rsidR="004E4219">
              <w:rPr>
                <w:rFonts w:cs="Arial"/>
                <w:spacing w:val="1"/>
                <w:sz w:val="20"/>
                <w:szCs w:val="20"/>
                <w:lang w:val="ru-RU"/>
              </w:rPr>
              <w:t>им</w:t>
            </w:r>
            <w:r>
              <w:rPr>
                <w:rFonts w:cs="Arial"/>
                <w:spacing w:val="1"/>
                <w:sz w:val="20"/>
                <w:szCs w:val="20"/>
                <w:lang w:val="ru-RU"/>
              </w:rPr>
              <w:t xml:space="preserve">етрического </w:t>
            </w: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контроля и протокол измерени</w:t>
            </w:r>
            <w:r w:rsidR="009B0900">
              <w:rPr>
                <w:rFonts w:cs="Arial"/>
                <w:spacing w:val="1"/>
                <w:sz w:val="20"/>
                <w:szCs w:val="20"/>
                <w:lang w:val="ru-RU"/>
              </w:rPr>
              <w:t xml:space="preserve"> потока радона.</w:t>
            </w:r>
          </w:p>
          <w:p w14:paraId="591F91B2" w14:textId="6A108CE6" w:rsidR="00EB087C" w:rsidRPr="004E4219" w:rsidRDefault="004E4219" w:rsidP="004E4219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Акты обследованиия трасс проектируемой автодороги</w:t>
            </w:r>
            <w:r w:rsidR="00EB087C" w:rsidRPr="004E4219">
              <w:rPr>
                <w:rFonts w:cs="Arial"/>
                <w:spacing w:val="1"/>
                <w:sz w:val="20"/>
                <w:szCs w:val="20"/>
                <w:lang w:val="ru-RU"/>
              </w:rPr>
              <w:t xml:space="preserve"> на наличие древесно-кустарниковой растительности, оформленной соответствующими материалами инвентаризации зеленых насажден</w:t>
            </w: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и</w:t>
            </w:r>
            <w:r w:rsidR="00EB087C"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й, утвержденные уполномоченными органами.</w:t>
            </w:r>
          </w:p>
          <w:p w14:paraId="159AA6BB" w14:textId="761091D0" w:rsidR="00EB087C" w:rsidRPr="004E4219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 xml:space="preserve">Заключение уполномоченного органа об отсутствии полезных ископаемых по трассам </w:t>
            </w:r>
            <w:r w:rsidR="004E4219"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проектируемой автодороги.</w:t>
            </w:r>
          </w:p>
          <w:p w14:paraId="0BB0D4CB" w14:textId="36CFF291" w:rsidR="00EB087C" w:rsidRPr="004E4219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 xml:space="preserve">Заключение уполномоченного органа об отсутствии скотомогильников и мест неблагополуных по сибирской язве по трассам </w:t>
            </w:r>
            <w:r w:rsidR="004E4219"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проектируемой автодороги.</w:t>
            </w:r>
          </w:p>
          <w:p w14:paraId="5A62E03F" w14:textId="4304B938" w:rsidR="00EB087C" w:rsidRPr="00C36B09" w:rsidRDefault="00EB087C" w:rsidP="00EB087C">
            <w:pPr>
              <w:pStyle w:val="a4"/>
              <w:numPr>
                <w:ilvl w:val="0"/>
                <w:numId w:val="14"/>
              </w:numPr>
              <w:snapToGrid w:val="0"/>
              <w:spacing w:line="288" w:lineRule="auto"/>
              <w:jc w:val="both"/>
              <w:rPr>
                <w:rFonts w:cs="Arial"/>
                <w:spacing w:val="1"/>
                <w:sz w:val="20"/>
                <w:szCs w:val="20"/>
                <w:lang w:val="ru-RU"/>
              </w:rPr>
            </w:pPr>
            <w:r w:rsidRPr="004E4219">
              <w:rPr>
                <w:rFonts w:cs="Arial"/>
                <w:spacing w:val="1"/>
                <w:sz w:val="20"/>
                <w:szCs w:val="20"/>
                <w:lang w:val="ru-RU"/>
              </w:rPr>
              <w:t>Заключение археологической экспертизы, согласованное уполномоченным органом, об отсутствии объектов историко-культурного наследия.</w:t>
            </w:r>
          </w:p>
        </w:tc>
      </w:tr>
      <w:tr w:rsidR="00EB087C" w:rsidRPr="00C36B09" w14:paraId="6A825DEB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2531D" w14:textId="3DD50F26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B54CF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Основные технико-экономические показатели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3170" w14:textId="77777777" w:rsidR="00EB087C" w:rsidRPr="004524EC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 w:rsidRPr="00233BD8">
              <w:rPr>
                <w:sz w:val="20"/>
                <w:szCs w:val="20"/>
                <w:lang w:eastAsia="ru-RU"/>
              </w:rPr>
              <w:t xml:space="preserve">Технико-экономические показатели выполнить в соответствии с </w:t>
            </w:r>
            <w:r w:rsidRPr="00233BD8">
              <w:rPr>
                <w:sz w:val="20"/>
                <w:szCs w:val="20"/>
              </w:rPr>
              <w:t>СН РК 1.02-03-2022.</w:t>
            </w:r>
          </w:p>
        </w:tc>
      </w:tr>
      <w:tr w:rsidR="00EB087C" w:rsidRPr="00C36B09" w14:paraId="566AF933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DE1C" w14:textId="7777777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A9490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  <w:lang w:eastAsia="ru-RU"/>
              </w:rPr>
              <w:t>Основные требования к разработке сметной документации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9863B" w14:textId="77777777" w:rsidR="00EB087C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C36B09">
              <w:rPr>
                <w:sz w:val="20"/>
                <w:szCs w:val="20"/>
                <w:lang w:eastAsia="ru-RU"/>
              </w:rPr>
              <w:t>Сметную документацию выполнить в соответствии с СН РК 1.02-03-2022 и другими нормативными требованиями Республики Казахстан.</w:t>
            </w:r>
          </w:p>
          <w:p w14:paraId="6022897F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lastRenderedPageBreak/>
              <w:t>В сметной стоимости строительства предусмотреть:</w:t>
            </w:r>
          </w:p>
          <w:p w14:paraId="2801BC8F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выполнение оценки и возмещение компенсаций собственникам земельных участков и иного недвижимого имущества, расположенного на данном земельном участке, за снос строений и деревьев;</w:t>
            </w:r>
          </w:p>
          <w:p w14:paraId="65AB713F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оформление постоянного отвода с возмещение потерь сельскохозяйственного и лесохозяйственного производства и убытков землепользователям при изъятии земель в постоянное пользование;</w:t>
            </w:r>
          </w:p>
          <w:p w14:paraId="7D2459AC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оформление временного отвода с возмещение потерь сельскохозяйственного производства и убытков землепользователям (для подрядчика);</w:t>
            </w:r>
          </w:p>
          <w:p w14:paraId="769108E0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разработку и изготовление землеустроительного проекта (земельно-кадастровый план);</w:t>
            </w:r>
          </w:p>
          <w:p w14:paraId="350E8112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оформление права на недропользование;</w:t>
            </w:r>
          </w:p>
          <w:p w14:paraId="087A6795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комплекс археологических работ в случае выявления в полосе отвода объектов, представляющих ценность как памятники истории и культуры;</w:t>
            </w:r>
          </w:p>
          <w:p w14:paraId="5AE48303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компенсацию за простой при переустройстве электрических сетей и сетей связи;</w:t>
            </w:r>
          </w:p>
          <w:p w14:paraId="0B82F9A9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ущерб от ожидаемого вреда  рыбным ресурсам;</w:t>
            </w:r>
          </w:p>
          <w:p w14:paraId="3AB08DA1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затраты, связанные с компенсацией за сносимые строения и садово – огородные насаждения, посев, вспашку и другие сельскохозяйственные работы, ущербом, наносимым природной среде, возмещением убытков и потерь при отводе земель;</w:t>
            </w:r>
          </w:p>
          <w:p w14:paraId="22362D09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разведку, отвод и разработку временных карьеров грунта, песка, гравия, оплату подписных бонусов и бонусов коммерческого обнаружения на отведенные карьеры;</w:t>
            </w:r>
          </w:p>
          <w:p w14:paraId="136A7A0E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затраты, связанные с утилизацией строительного мусора;</w:t>
            </w:r>
          </w:p>
          <w:p w14:paraId="76D91F02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затраты на строительство водозаборной скважины для технического водоснабжения;</w:t>
            </w:r>
          </w:p>
          <w:p w14:paraId="02878B36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 xml:space="preserve">-  затраты на содержание временных подьездных дорог за пределами строительной лощадки, а также  действующих постоянных и строящихся автомобильных дорог с восстановлением их после окончания строительства. </w:t>
            </w:r>
          </w:p>
          <w:p w14:paraId="24F45748" w14:textId="77777777" w:rsidR="004E4219" w:rsidRPr="004E421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- применение  стоимости инертных материалов  в районе местонахождения объекта, либо при отстутствии материала и цены, принять с близлежащего района, с согласования Заказчика.</w:t>
            </w:r>
          </w:p>
          <w:p w14:paraId="0B124197" w14:textId="4CC535A2" w:rsidR="004E4219" w:rsidRPr="00C36B09" w:rsidRDefault="004E4219" w:rsidP="004E4219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E4219">
              <w:rPr>
                <w:sz w:val="20"/>
                <w:szCs w:val="20"/>
                <w:lang w:eastAsia="ru-RU"/>
              </w:rPr>
              <w:t>В случае исключения РГП «Госэкспертиза» вышеуказанных затрат предоставить официально заказчику отдельную сводку затрат с подтвердающими материалами и расчетами.</w:t>
            </w:r>
          </w:p>
        </w:tc>
      </w:tr>
      <w:tr w:rsidR="00EB087C" w:rsidRPr="00C36B09" w14:paraId="0A849F23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5D730" w14:textId="0E5DCB18" w:rsidR="00EB087C" w:rsidRPr="00233BD8" w:rsidRDefault="00EB087C" w:rsidP="00EB087C">
            <w:pPr>
              <w:snapToGrid w:val="0"/>
              <w:spacing w:line="288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40A7" w14:textId="21231C2D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  <w:lang w:val="ru-RU" w:eastAsia="ru-RU"/>
              </w:rPr>
            </w:pPr>
            <w:r w:rsidRPr="00233BD8">
              <w:rPr>
                <w:b/>
                <w:sz w:val="20"/>
                <w:szCs w:val="20"/>
                <w:lang w:val="ru-RU" w:eastAsia="ru-RU"/>
              </w:rPr>
              <w:t>Требования к качеству, конкурентоспособности и экологическим параметрам продукции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DEE7" w14:textId="77777777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При разработке проекта предусмотреть применение качественных и новых материалов, обеспечивающих надежную эксплуатацию и с соблюдением экологических требований в соответствии с нормативными документами, действующими на территории Республики Казахстан.</w:t>
            </w:r>
          </w:p>
          <w:p w14:paraId="4B318BBF" w14:textId="3A84FD3A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Оборудование и материалы на проектируемых объектах, должны иметь:</w:t>
            </w:r>
          </w:p>
          <w:p w14:paraId="68101CEF" w14:textId="1822F23E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сертификаты безопасности при ввозе товаров на территорию РК;</w:t>
            </w:r>
          </w:p>
          <w:p w14:paraId="6B16BF5B" w14:textId="77777777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сертификаты происхождения оборудования и материалов;</w:t>
            </w:r>
          </w:p>
          <w:p w14:paraId="1BC6C245" w14:textId="77777777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lastRenderedPageBreak/>
              <w:t>- сертификаты выдаваемые соответствующими уполномоченным орагнами РК, подтверждающие соответсвие нормам, правилам и нормативным правовым актам РК;</w:t>
            </w:r>
          </w:p>
          <w:p w14:paraId="37209ACA" w14:textId="77777777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разрешение на применение оборудования на территории РК, выдаваемое в КИР и ПБ МИР РК;</w:t>
            </w:r>
          </w:p>
          <w:p w14:paraId="14C99AAC" w14:textId="77777777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сертификаты госстандарта РК об утверждени типа средств измерения;</w:t>
            </w:r>
          </w:p>
          <w:p w14:paraId="2430664F" w14:textId="719981AA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на все используемое оборудование Подрядчик предоставляет технические паспорта на оборудование с детальными чертежами, инструкции по монта</w:t>
            </w:r>
            <w:r w:rsidR="004E4219">
              <w:rPr>
                <w:sz w:val="20"/>
                <w:szCs w:val="20"/>
                <w:lang w:eastAsia="ru-RU"/>
              </w:rPr>
              <w:t>жу, эксплуатации и обслуживанию</w:t>
            </w:r>
            <w:r w:rsidRPr="00416961">
              <w:rPr>
                <w:sz w:val="20"/>
                <w:szCs w:val="20"/>
                <w:lang w:eastAsia="ru-RU"/>
              </w:rPr>
              <w:t>, внесенные в реестр госстандарта РК;</w:t>
            </w:r>
          </w:p>
          <w:p w14:paraId="3E0615F1" w14:textId="07E94C5F" w:rsidR="00EB087C" w:rsidRPr="00416961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eastAsia="ru-RU"/>
              </w:rPr>
            </w:pPr>
            <w:r w:rsidRPr="00416961">
              <w:rPr>
                <w:sz w:val="20"/>
                <w:szCs w:val="20"/>
                <w:lang w:eastAsia="ru-RU"/>
              </w:rPr>
              <w:t>- все поставляемые средства измерений должны иметь сертификаты, разрешения и прочие документы для применения в РК, наличие средства измерений в реестре ГСИ РК, соответсвие температурным режимам и иным условиям экслпуатации.</w:t>
            </w:r>
          </w:p>
        </w:tc>
      </w:tr>
      <w:tr w:rsidR="00EB087C" w:rsidRPr="00C36B09" w14:paraId="364F3DE0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6EDF8" w14:textId="58271F30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43822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 xml:space="preserve">Требования к технологии и режиму работы.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DDD6" w14:textId="5C7B6117" w:rsidR="00EB087C" w:rsidRPr="00CE4F67" w:rsidRDefault="00EB087C" w:rsidP="00EB087C">
            <w:pPr>
              <w:spacing w:after="60"/>
              <w:rPr>
                <w:sz w:val="20"/>
                <w:szCs w:val="20"/>
                <w:lang w:val="ru-RU"/>
              </w:rPr>
            </w:pPr>
            <w:r w:rsidRPr="00C36B09">
              <w:rPr>
                <w:sz w:val="20"/>
                <w:szCs w:val="20"/>
              </w:rPr>
              <w:t xml:space="preserve">Режим работы – круглосуточный, </w:t>
            </w:r>
            <w:r>
              <w:rPr>
                <w:sz w:val="20"/>
                <w:szCs w:val="20"/>
                <w:lang w:val="ru-RU"/>
              </w:rPr>
              <w:t>круглогодично</w:t>
            </w:r>
            <w:r w:rsidRPr="00C36B0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EB087C" w:rsidRPr="00C36B09" w14:paraId="731B8E58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79C4" w14:textId="248D6C1D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214F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к архитектурно-строительным, объемно-планировочным конструктивным решениям с учетом создания доступной для инвалидов среды жизнедеятельности, отделке здания.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83A8" w14:textId="1643A7FE" w:rsidR="00EB087C" w:rsidRPr="004E4219" w:rsidRDefault="00EB087C" w:rsidP="00EB087C"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 w:rsidRPr="004E4219">
              <w:rPr>
                <w:bCs/>
                <w:sz w:val="20"/>
                <w:szCs w:val="20"/>
              </w:rPr>
              <w:t>В соответствии с действующими нормами и правилами Республики Казахстан и спецификой работы персонала</w:t>
            </w:r>
            <w:r w:rsidR="004E4219" w:rsidRPr="004E4219">
              <w:rPr>
                <w:bCs/>
                <w:sz w:val="20"/>
                <w:szCs w:val="20"/>
                <w:lang w:val="ru-RU"/>
              </w:rPr>
              <w:t>.</w:t>
            </w:r>
          </w:p>
          <w:p w14:paraId="602E8119" w14:textId="583B139E" w:rsidR="00EB087C" w:rsidRPr="004E421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4E4219">
              <w:rPr>
                <w:bCs/>
                <w:sz w:val="20"/>
                <w:szCs w:val="20"/>
              </w:rPr>
              <w:t>Определить компоновку объекта, разработать генеральный план, места размещения и установки новых сооружении и оборудования, определить при проектировании. В процессе проектировании обеспечить получение ТУ на пересечен</w:t>
            </w:r>
            <w:r w:rsidR="005F7785" w:rsidRPr="004E4219">
              <w:rPr>
                <w:bCs/>
                <w:sz w:val="20"/>
                <w:szCs w:val="20"/>
              </w:rPr>
              <w:t>ие планируемой автодороги</w:t>
            </w:r>
            <w:r w:rsidRPr="004E4219">
              <w:rPr>
                <w:bCs/>
                <w:sz w:val="20"/>
                <w:szCs w:val="20"/>
              </w:rPr>
              <w:t xml:space="preserve"> с инженерными коммуникациями, зданиями и сооружениями при сближении и пересечении. </w:t>
            </w:r>
          </w:p>
        </w:tc>
      </w:tr>
      <w:tr w:rsidR="00EB087C" w:rsidRPr="00C36B09" w14:paraId="6074E2E4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C640" w14:textId="2AD489D8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7</w:t>
            </w:r>
            <w:r w:rsidRPr="00C36B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23788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 xml:space="preserve">Выделение очередей и пусковых комплексов, </w:t>
            </w:r>
          </w:p>
          <w:p w14:paraId="7E890B4F" w14:textId="77777777" w:rsidR="00EB087C" w:rsidRPr="00233BD8" w:rsidRDefault="00EB087C" w:rsidP="00EB087C">
            <w:pPr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перспективному расширению предприятия.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E1A8" w14:textId="77777777" w:rsidR="00EB087C" w:rsidRPr="00C36B09" w:rsidRDefault="00EB087C" w:rsidP="00EB087C">
            <w:pPr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Не требуется</w:t>
            </w:r>
          </w:p>
        </w:tc>
      </w:tr>
      <w:tr w:rsidR="00EB087C" w:rsidRPr="00C36B09" w14:paraId="65F61B64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1E24" w14:textId="71C3926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E38B3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Требование по организации 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FAFA" w14:textId="77777777" w:rsidR="00EB087C" w:rsidRPr="00C36B09" w:rsidRDefault="00EB087C" w:rsidP="00EB087C">
            <w:pPr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действующими нормами и правилами Республики Казахстан.</w:t>
            </w:r>
          </w:p>
        </w:tc>
      </w:tr>
      <w:tr w:rsidR="00EB087C" w:rsidRPr="00C36B09" w14:paraId="64E6FEF3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5AB9D" w14:textId="4F6A6498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692B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разработке инженерно- технических мероприятий гражданской обороны и мероприятий по предупреждению чрезвычайных ситуаций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8D3B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действующими нормами и правилами Республики Казахстан по согласованию с органами ЧС.</w:t>
            </w:r>
          </w:p>
        </w:tc>
      </w:tr>
      <w:tr w:rsidR="00EB087C" w:rsidRPr="00C36B09" w14:paraId="0A43EDB1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FAD69" w14:textId="466DADA7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55A9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режиму безопасности и гигиене труда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F6EF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действующими нормами и правилами Республики Казахстан.</w:t>
            </w:r>
          </w:p>
        </w:tc>
      </w:tr>
      <w:tr w:rsidR="00EB087C" w:rsidRPr="00C36B09" w14:paraId="59F21972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261FC" w14:textId="6D381612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1</w:t>
            </w:r>
            <w:r w:rsidRPr="00C36B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F3B6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и условия к разработке природоохранных мер и мероприятий.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6E00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нормативными актами и Экологическим кодексом РК разработать раздел ООС (согласовать с Департаментом Экологии и Недропользования).</w:t>
            </w:r>
          </w:p>
          <w:p w14:paraId="696FCA84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разделе ООС предусмотреть мероприятия по охране окружающей среды, проведение расчета рассеивания, нормирование эмиссий по выбросам, сбросам и размещению отходов.</w:t>
            </w:r>
          </w:p>
          <w:p w14:paraId="00B925F7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Организовать и провести общественные слушания по рабочему проекту.</w:t>
            </w:r>
          </w:p>
        </w:tc>
      </w:tr>
      <w:tr w:rsidR="00EB087C" w:rsidRPr="00C36B09" w14:paraId="64A4028B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70468" w14:textId="56204B53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2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CE7D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 xml:space="preserve">Выделение этапов строительства, требования по </w:t>
            </w:r>
            <w:r w:rsidRPr="00233BD8">
              <w:rPr>
                <w:b/>
                <w:sz w:val="20"/>
                <w:szCs w:val="20"/>
              </w:rPr>
              <w:lastRenderedPageBreak/>
              <w:t>перспективному расширению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80E7" w14:textId="77777777" w:rsidR="00EB087C" w:rsidRPr="00C36B09" w:rsidRDefault="00EB087C" w:rsidP="00EB087C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lastRenderedPageBreak/>
              <w:t>Выделение пусковых комплексов в объеме не предусматривать.</w:t>
            </w:r>
          </w:p>
        </w:tc>
      </w:tr>
      <w:tr w:rsidR="00EB087C" w:rsidRPr="00C36B09" w14:paraId="0699DE39" w14:textId="77777777" w:rsidTr="006370ED">
        <w:trPr>
          <w:trHeight w:val="169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28C88" w14:textId="1F7C6F40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3</w:t>
            </w:r>
            <w:r w:rsidRPr="00C36B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DE74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выполнению опытно-конструкторских и научно – исследовательских работ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BF98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Не требуется</w:t>
            </w:r>
          </w:p>
        </w:tc>
      </w:tr>
      <w:tr w:rsidR="00EB087C" w:rsidRPr="00C36B09" w14:paraId="59CACE9A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E66E" w14:textId="2B258040" w:rsidR="00EB087C" w:rsidRPr="006238CA" w:rsidRDefault="00EB087C" w:rsidP="00EB087C">
            <w:pPr>
              <w:snapToGrid w:val="0"/>
              <w:spacing w:line="288" w:lineRule="auto"/>
              <w:rPr>
                <w:sz w:val="20"/>
                <w:szCs w:val="20"/>
                <w:highlight w:val="yellow"/>
              </w:rPr>
            </w:pPr>
            <w:r w:rsidRPr="00233BD8">
              <w:rPr>
                <w:sz w:val="20"/>
                <w:szCs w:val="20"/>
              </w:rPr>
              <w:t>24.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ECDF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Требования по энергосбережению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DD17F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Предусмотреть использование энергосберегающих технологий в соответствии с действующими нормами и правилами Республики Казахстан.</w:t>
            </w:r>
          </w:p>
        </w:tc>
      </w:tr>
      <w:tr w:rsidR="00EB087C" w:rsidRPr="00C36B09" w14:paraId="1EEC2234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D624" w14:textId="537698FD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0802" w14:textId="0B58F706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 xml:space="preserve">Сроки </w:t>
            </w:r>
            <w:r w:rsidRPr="00233BD8">
              <w:rPr>
                <w:b/>
                <w:sz w:val="20"/>
                <w:szCs w:val="20"/>
                <w:lang w:val="ru-RU"/>
              </w:rPr>
              <w:t xml:space="preserve">проектирования и </w:t>
            </w:r>
            <w:r w:rsidRPr="00233BD8">
              <w:rPr>
                <w:b/>
                <w:sz w:val="20"/>
                <w:szCs w:val="20"/>
              </w:rPr>
              <w:t>строительства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01E8" w14:textId="0CA205AA" w:rsidR="00EB087C" w:rsidRDefault="004E4219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работ</w:t>
            </w:r>
            <w:r w:rsidR="00EB087C" w:rsidRPr="00C36B09">
              <w:rPr>
                <w:sz w:val="20"/>
                <w:szCs w:val="20"/>
              </w:rPr>
              <w:t xml:space="preserve"> – </w:t>
            </w:r>
            <w:r w:rsidR="00EB087C" w:rsidRPr="006238CA">
              <w:rPr>
                <w:sz w:val="20"/>
                <w:szCs w:val="20"/>
              </w:rPr>
              <w:t>Договор вступает в силу после направления Заказчиком Подрядчику письменного уведомления о том, что органами управления Заказчика предоставлены все одобрения (включая все одобрения, предоставляемые органами управления материнской компании Заказчика), необходимые для выполнения Договора</w:t>
            </w:r>
            <w:r w:rsidR="00EB087C" w:rsidRPr="00C36B09">
              <w:rPr>
                <w:sz w:val="20"/>
                <w:szCs w:val="20"/>
              </w:rPr>
              <w:t>.</w:t>
            </w:r>
          </w:p>
          <w:p w14:paraId="6F094631" w14:textId="08F9275D" w:rsidR="00EB087C" w:rsidRPr="006238CA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val="ru-RU"/>
              </w:rPr>
            </w:pPr>
            <w:r w:rsidRPr="004E4219">
              <w:rPr>
                <w:sz w:val="20"/>
                <w:szCs w:val="20"/>
                <w:lang w:val="ru-RU"/>
              </w:rPr>
              <w:t>Продолжительность проектирования – 4 месяца с учетом получения положительного заключения РГП «Госэкспертиза».</w:t>
            </w:r>
          </w:p>
          <w:p w14:paraId="27CDD835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Продолжительность строительства – определить в проекте на основании нормативов РК.</w:t>
            </w:r>
          </w:p>
        </w:tc>
      </w:tr>
      <w:tr w:rsidR="00EB087C" w:rsidRPr="00C36B09" w14:paraId="3F646A61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8DA2A" w14:textId="04ED1A66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36B0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5CB7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Состав демонстрационных материалов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C20E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Не требуется</w:t>
            </w:r>
          </w:p>
        </w:tc>
      </w:tr>
      <w:tr w:rsidR="00EB087C" w:rsidRPr="00C36B09" w14:paraId="33E7FCA4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D62C" w14:textId="6C0C4934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1FBAD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Требование к предоставлению документации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C292" w14:textId="4E02D4E5" w:rsidR="00EB087C" w:rsidRPr="006238CA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Состав проектной документации принять согласно требованиям СН РК 1.02-03-2022.</w:t>
            </w:r>
          </w:p>
          <w:p w14:paraId="7B70DD55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Материалы проекта выдаются на бумажном носителе в 4 (четырёх экземплярах), а также в электронном виде на электронном носителе с оригинальными подписями ответственных исполнителей и печатью проектной организации (в цвете).</w:t>
            </w:r>
          </w:p>
        </w:tc>
      </w:tr>
      <w:tr w:rsidR="00EB087C" w:rsidRPr="00C36B09" w14:paraId="313263C2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0135" w14:textId="66D7540D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F4219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Необходимость проведения инженерно-геологических изысканий, инженерно – геодезических изысканий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6584" w14:textId="50BFE3D9" w:rsidR="00EB087C" w:rsidRPr="00F83D4C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val="ru-RU"/>
              </w:rPr>
            </w:pPr>
            <w:r w:rsidRPr="00C36B09">
              <w:rPr>
                <w:sz w:val="20"/>
                <w:szCs w:val="20"/>
              </w:rPr>
              <w:t xml:space="preserve">Требуется. Задание на изыскание предоставляет </w:t>
            </w:r>
            <w:r w:rsidRPr="00F83D4C">
              <w:rPr>
                <w:sz w:val="20"/>
                <w:szCs w:val="20"/>
              </w:rPr>
              <w:t>Проектировщик, согласовывает и утверждает Заказчик</w:t>
            </w:r>
            <w:r w:rsidR="005F7785" w:rsidRPr="00F83D4C">
              <w:rPr>
                <w:sz w:val="20"/>
                <w:szCs w:val="20"/>
                <w:lang w:val="ru-RU"/>
              </w:rPr>
              <w:t>.</w:t>
            </w:r>
          </w:p>
          <w:p w14:paraId="4E8D8A46" w14:textId="77777777" w:rsidR="005F7785" w:rsidRPr="00F83D4C" w:rsidRDefault="005F7785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Документации в соответствии с требованиями нормативных документов с детальной проработкой участков:</w:t>
            </w:r>
          </w:p>
          <w:p w14:paraId="26FE7DFE" w14:textId="77777777" w:rsidR="005F7785" w:rsidRPr="00F83D4C" w:rsidRDefault="005F7785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разработки грунта выемок и оценка пригодности его для сооружения насыпей;</w:t>
            </w:r>
          </w:p>
          <w:p w14:paraId="0C343598" w14:textId="77777777" w:rsidR="005F7785" w:rsidRPr="00F83D4C" w:rsidRDefault="005F7785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с залеганием слабых грунтов в естественном грунтовом основании;</w:t>
            </w:r>
          </w:p>
          <w:p w14:paraId="49F8C429" w14:textId="77777777" w:rsidR="005F7785" w:rsidRPr="00F83D4C" w:rsidRDefault="005F7785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- пересекаемых болот.</w:t>
            </w:r>
          </w:p>
          <w:p w14:paraId="6C94DB4A" w14:textId="678A3EB8" w:rsidR="005F7785" w:rsidRPr="005F7785" w:rsidRDefault="005F7785" w:rsidP="005F7785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F83D4C">
              <w:rPr>
                <w:sz w:val="20"/>
                <w:szCs w:val="20"/>
              </w:rPr>
              <w:t>Уточнить ведомость объемов растительного грунта и оценить его пригодность для укрепительных работ.</w:t>
            </w:r>
          </w:p>
          <w:p w14:paraId="5C5E47C7" w14:textId="77777777" w:rsidR="00EB087C" w:rsidRPr="00C36B09" w:rsidRDefault="00EB087C" w:rsidP="00EB087C">
            <w:pPr>
              <w:spacing w:after="6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Необходимо выполнить: </w:t>
            </w:r>
          </w:p>
          <w:p w14:paraId="27F47A6E" w14:textId="77777777" w:rsidR="00EB087C" w:rsidRPr="00C36B09" w:rsidRDefault="00EB087C" w:rsidP="00EB087C">
            <w:pPr>
              <w:widowControl/>
              <w:numPr>
                <w:ilvl w:val="0"/>
                <w:numId w:val="13"/>
              </w:numPr>
              <w:autoSpaceDE/>
              <w:autoSpaceDN/>
              <w:spacing w:after="6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инженерно-геологические работы; </w:t>
            </w:r>
          </w:p>
          <w:p w14:paraId="24C1C112" w14:textId="77777777" w:rsidR="00EB087C" w:rsidRDefault="00EB087C" w:rsidP="00EB087C">
            <w:pPr>
              <w:widowControl/>
              <w:numPr>
                <w:ilvl w:val="0"/>
                <w:numId w:val="13"/>
              </w:numPr>
              <w:autoSpaceDE/>
              <w:autoSpaceDN/>
              <w:spacing w:after="60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инженерно-геодезические работы</w:t>
            </w:r>
            <w:r>
              <w:rPr>
                <w:sz w:val="20"/>
                <w:szCs w:val="20"/>
              </w:rPr>
              <w:t xml:space="preserve"> и прочие необходимые изыскания.</w:t>
            </w:r>
          </w:p>
          <w:p w14:paraId="69099F55" w14:textId="7A4A3C9C" w:rsidR="00EB087C" w:rsidRPr="00C36B09" w:rsidRDefault="00EB087C" w:rsidP="00EB087C">
            <w:pPr>
              <w:widowControl/>
              <w:autoSpaceDE/>
              <w:autoSpaceDN/>
              <w:spacing w:after="60"/>
              <w:jc w:val="both"/>
              <w:rPr>
                <w:sz w:val="20"/>
                <w:szCs w:val="20"/>
              </w:rPr>
            </w:pPr>
            <w:r>
              <w:rPr>
                <w:rFonts w:cs="Arial"/>
                <w:spacing w:val="1"/>
                <w:sz w:val="20"/>
                <w:szCs w:val="20"/>
                <w:lang w:val="ru-RU"/>
              </w:rPr>
              <w:t xml:space="preserve">В </w:t>
            </w:r>
            <w:r w:rsidRPr="00C36B09">
              <w:rPr>
                <w:rFonts w:cs="Arial"/>
                <w:spacing w:val="1"/>
                <w:sz w:val="20"/>
                <w:szCs w:val="20"/>
              </w:rPr>
              <w:t>соответствии с требованиями СНиП РК 1.02-18-2004 «Инженерные изыскания для строительства. Основные положения».</w:t>
            </w:r>
          </w:p>
        </w:tc>
      </w:tr>
      <w:tr w:rsidR="00EB087C" w:rsidRPr="00C36B09" w14:paraId="57BC313B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9E82F" w14:textId="0A09E602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9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D43B1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Необходимость выполнения обследовательских работ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B770" w14:textId="77777777" w:rsidR="00EB087C" w:rsidRPr="00C36B09" w:rsidRDefault="00EB087C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Требуется. Задание на обследование предоставляет Проектировщик, согласовывает и утверждает Заказчик</w:t>
            </w:r>
          </w:p>
        </w:tc>
      </w:tr>
      <w:tr w:rsidR="00EB087C" w:rsidRPr="00C36B09" w14:paraId="62FF9D5D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993DA" w14:textId="282A6983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EFDC" w14:textId="77777777" w:rsidR="00EB087C" w:rsidRPr="00233BD8" w:rsidRDefault="00EB087C" w:rsidP="00EB087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233BD8">
              <w:rPr>
                <w:b/>
                <w:sz w:val="20"/>
                <w:szCs w:val="20"/>
              </w:rPr>
              <w:t>Исходные данные выдаваемые Заказчиком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2328" w14:textId="77777777" w:rsidR="00EB087C" w:rsidRDefault="005F7785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val="ru-RU"/>
              </w:rPr>
            </w:pPr>
            <w:r w:rsidRPr="005F7785">
              <w:rPr>
                <w:sz w:val="20"/>
                <w:szCs w:val="20"/>
                <w:lang w:val="ru-RU"/>
              </w:rPr>
              <w:t>Предварительный ситуационный план подъездной автодороги.</w:t>
            </w:r>
          </w:p>
          <w:p w14:paraId="6E238058" w14:textId="3726DE54" w:rsidR="00C855C6" w:rsidRPr="005F7785" w:rsidRDefault="00C855C6" w:rsidP="00EB087C">
            <w:pPr>
              <w:snapToGrid w:val="0"/>
              <w:spacing w:line="288" w:lineRule="auto"/>
              <w:jc w:val="both"/>
              <w:rPr>
                <w:sz w:val="20"/>
                <w:szCs w:val="20"/>
                <w:lang w:val="ru-RU"/>
              </w:rPr>
            </w:pPr>
            <w:r w:rsidRPr="00C855C6">
              <w:rPr>
                <w:sz w:val="20"/>
                <w:szCs w:val="20"/>
                <w:lang w:val="ru-RU"/>
              </w:rPr>
              <w:t xml:space="preserve">- Письмо ГУ «Управление пассажирского транспорта и </w:t>
            </w:r>
            <w:r w:rsidRPr="00C855C6">
              <w:rPr>
                <w:sz w:val="20"/>
                <w:szCs w:val="20"/>
                <w:lang w:val="ru-RU"/>
              </w:rPr>
              <w:lastRenderedPageBreak/>
              <w:t>автомобильных дорог города Шымкент» №ЗТ-2022-02543715 от 02.10.2022г.</w:t>
            </w:r>
          </w:p>
        </w:tc>
      </w:tr>
      <w:tr w:rsidR="00EB087C" w:rsidRPr="00C36B09" w14:paraId="0EC1C400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4DA1F" w14:textId="74EF90CE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088DE" w14:textId="77777777" w:rsidR="00EB087C" w:rsidRPr="00C36B09" w:rsidRDefault="00EB087C" w:rsidP="00EB087C">
            <w:pPr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F6992" w14:textId="77777777" w:rsidR="00EB087C" w:rsidRPr="00C36B09" w:rsidRDefault="00EB087C" w:rsidP="00EB087C">
            <w:pPr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ТОО «ПГУ Туркестан»</w:t>
            </w:r>
          </w:p>
        </w:tc>
      </w:tr>
      <w:tr w:rsidR="00EB087C" w:rsidRPr="00C36B09" w14:paraId="002AA64C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8E08C" w14:textId="1BB6D66A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B20F5" w14:textId="77777777" w:rsidR="00EB087C" w:rsidRPr="00C36B09" w:rsidRDefault="00EB087C" w:rsidP="00EB087C">
            <w:pPr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Проектная организация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1ABE" w14:textId="77777777" w:rsidR="00EB087C" w:rsidRPr="00C36B09" w:rsidRDefault="00EB087C" w:rsidP="00EB087C">
            <w:pPr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 xml:space="preserve">Определяется конкурсом </w:t>
            </w:r>
          </w:p>
        </w:tc>
      </w:tr>
      <w:tr w:rsidR="00EB087C" w:rsidRPr="00C36B09" w14:paraId="2C677AB1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A58B8" w14:textId="2AD1E7EB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  <w:r w:rsidRPr="00C36B09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A8400" w14:textId="77777777" w:rsidR="00EB087C" w:rsidRPr="00C36B09" w:rsidRDefault="00EB087C" w:rsidP="00EB087C">
            <w:pPr>
              <w:rPr>
                <w:b/>
                <w:sz w:val="20"/>
                <w:szCs w:val="20"/>
              </w:rPr>
            </w:pPr>
            <w:r w:rsidRPr="00C36B09">
              <w:rPr>
                <w:b/>
                <w:sz w:val="20"/>
                <w:szCs w:val="20"/>
              </w:rPr>
              <w:t>Срок выполнения работы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F7A7" w14:textId="77777777" w:rsidR="00EB087C" w:rsidRPr="00C36B09" w:rsidRDefault="00EB087C" w:rsidP="00EB087C">
            <w:pPr>
              <w:rPr>
                <w:sz w:val="20"/>
                <w:szCs w:val="20"/>
              </w:rPr>
            </w:pPr>
            <w:r w:rsidRPr="00C36B09">
              <w:rPr>
                <w:sz w:val="20"/>
                <w:szCs w:val="20"/>
              </w:rPr>
              <w:t>В соответствии с договором.</w:t>
            </w:r>
          </w:p>
        </w:tc>
      </w:tr>
      <w:tr w:rsidR="00EB087C" w:rsidRPr="006370ED" w14:paraId="1C6E44B2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9AF8" w14:textId="0AC413D0" w:rsidR="00EB087C" w:rsidRPr="00C36B09" w:rsidRDefault="00EB087C" w:rsidP="00EB087C">
            <w:pPr>
              <w:snapToGrid w:val="0"/>
              <w:spacing w:line="288" w:lineRule="auto"/>
              <w:rPr>
                <w:sz w:val="20"/>
                <w:szCs w:val="20"/>
                <w:lang w:val="ru-RU"/>
              </w:rPr>
            </w:pPr>
            <w:r w:rsidRPr="00C36B09"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  <w:lang w:val="ru-RU"/>
              </w:rPr>
              <w:t>4</w:t>
            </w:r>
            <w:r w:rsidRPr="00C36B0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0645" w14:textId="774C4E96" w:rsidR="00EB087C" w:rsidRPr="00C36B09" w:rsidRDefault="00EB087C" w:rsidP="00EB087C">
            <w:pPr>
              <w:rPr>
                <w:b/>
                <w:sz w:val="20"/>
                <w:szCs w:val="20"/>
                <w:lang w:val="ru-RU"/>
              </w:rPr>
            </w:pPr>
            <w:r w:rsidRPr="00C36B09">
              <w:rPr>
                <w:b/>
                <w:sz w:val="20"/>
                <w:szCs w:val="20"/>
                <w:lang w:val="ru-RU"/>
              </w:rPr>
              <w:t>Требования по применению материалов, изделий, конструкций и оборудования казахстанского производства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474E" w14:textId="3BCC7D73" w:rsidR="00EB087C" w:rsidRPr="006370ED" w:rsidRDefault="00EB087C" w:rsidP="00EB087C">
            <w:pPr>
              <w:rPr>
                <w:sz w:val="20"/>
                <w:szCs w:val="20"/>
                <w:lang w:val="ru-RU"/>
              </w:rPr>
            </w:pPr>
            <w:r w:rsidRPr="00C36B09">
              <w:rPr>
                <w:sz w:val="20"/>
                <w:szCs w:val="20"/>
                <w:lang w:val="ru-RU"/>
              </w:rPr>
              <w:t>Согласно базе данных товаров и их поставщик</w:t>
            </w:r>
            <w:r>
              <w:rPr>
                <w:sz w:val="20"/>
                <w:szCs w:val="20"/>
                <w:lang w:val="ru-RU"/>
              </w:rPr>
              <w:t>о</w:t>
            </w:r>
            <w:r w:rsidRPr="00C36B09">
              <w:rPr>
                <w:sz w:val="20"/>
                <w:szCs w:val="20"/>
                <w:lang w:val="ru-RU"/>
              </w:rPr>
              <w:t>в, утвержденных приказом и.о. Министра по инвестициям и развитию РК от 26.11.2015 года</w:t>
            </w:r>
          </w:p>
        </w:tc>
      </w:tr>
      <w:tr w:rsidR="00557114" w:rsidRPr="00640495" w14:paraId="01684F46" w14:textId="77777777" w:rsidTr="006370E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5560" w14:textId="05EBA2E2" w:rsidR="00557114" w:rsidRPr="00C36B09" w:rsidRDefault="00640495" w:rsidP="00EB087C">
            <w:pPr>
              <w:snapToGrid w:val="0"/>
              <w:spacing w:line="288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17CB" w14:textId="121F9185" w:rsidR="00557114" w:rsidRPr="00C36B09" w:rsidRDefault="00557114" w:rsidP="00EB087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Дополнительные требования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B15E" w14:textId="31F7AE6F" w:rsidR="00557114" w:rsidRPr="00C36B09" w:rsidRDefault="00640495" w:rsidP="0064049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 принципиальные решения, в том числе не нашедшие отражения в настоящем задании, предварительно согласованные с Заказчиком могут быть внесены дополнительные требования, или условия, непосредственно влиящих на процесс проектирования, в том числе требования к количеству и качеству технологического оборудования либо иные требования или условия, оформленные в виде протоколов либо писем.</w:t>
            </w:r>
          </w:p>
        </w:tc>
      </w:tr>
    </w:tbl>
    <w:p w14:paraId="18DA948C" w14:textId="77777777" w:rsidR="00777DCC" w:rsidRPr="006370ED" w:rsidRDefault="00777DCC" w:rsidP="00777DCC">
      <w:pPr>
        <w:spacing w:line="288" w:lineRule="auto"/>
        <w:jc w:val="center"/>
        <w:rPr>
          <w:sz w:val="20"/>
          <w:szCs w:val="20"/>
        </w:rPr>
      </w:pPr>
      <w:r w:rsidRPr="006370ED">
        <w:rPr>
          <w:sz w:val="20"/>
          <w:szCs w:val="20"/>
        </w:rPr>
        <w:t xml:space="preserve">            </w:t>
      </w:r>
    </w:p>
    <w:p w14:paraId="148173D6" w14:textId="77777777" w:rsidR="00777DCC" w:rsidRPr="006370ED" w:rsidRDefault="00777DCC" w:rsidP="00777DCC">
      <w:pPr>
        <w:spacing w:line="288" w:lineRule="auto"/>
        <w:ind w:left="-426" w:firstLine="142"/>
        <w:jc w:val="center"/>
        <w:rPr>
          <w:b/>
          <w:sz w:val="20"/>
          <w:szCs w:val="20"/>
        </w:rPr>
      </w:pPr>
    </w:p>
    <w:tbl>
      <w:tblPr>
        <w:tblW w:w="11400" w:type="dxa"/>
        <w:tblInd w:w="-426" w:type="dxa"/>
        <w:tblLook w:val="04A0" w:firstRow="1" w:lastRow="0" w:firstColumn="1" w:lastColumn="0" w:noHBand="0" w:noVBand="1"/>
      </w:tblPr>
      <w:tblGrid>
        <w:gridCol w:w="10956"/>
        <w:gridCol w:w="222"/>
        <w:gridCol w:w="222"/>
      </w:tblGrid>
      <w:tr w:rsidR="00777DCC" w:rsidRPr="007E7FA0" w14:paraId="79D78B36" w14:textId="77777777" w:rsidTr="00056E69">
        <w:tc>
          <w:tcPr>
            <w:tcW w:w="10956" w:type="dxa"/>
            <w:shd w:val="clear" w:color="auto" w:fill="auto"/>
          </w:tcPr>
          <w:p w14:paraId="2CA76652" w14:textId="77777777" w:rsidR="00777DCC" w:rsidRPr="007E7FA0" w:rsidRDefault="00777DCC" w:rsidP="00056E69">
            <w:pPr>
              <w:rPr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2D0D2557" w14:textId="77777777" w:rsidR="00777DCC" w:rsidRPr="007E7FA0" w:rsidRDefault="00777DCC" w:rsidP="004524EC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14:paraId="6C5E545E" w14:textId="77777777" w:rsidR="00777DCC" w:rsidRPr="007E7FA0" w:rsidRDefault="00777DCC" w:rsidP="004524EC">
            <w:pPr>
              <w:spacing w:line="288" w:lineRule="auto"/>
              <w:jc w:val="both"/>
              <w:rPr>
                <w:szCs w:val="24"/>
              </w:rPr>
            </w:pPr>
          </w:p>
        </w:tc>
      </w:tr>
    </w:tbl>
    <w:p w14:paraId="5D049A91" w14:textId="77777777" w:rsidR="00777DCC" w:rsidRPr="0004228B" w:rsidRDefault="00777DCC" w:rsidP="00777DCC">
      <w:pPr>
        <w:spacing w:line="288" w:lineRule="auto"/>
        <w:ind w:left="-426" w:firstLine="142"/>
        <w:jc w:val="both"/>
        <w:rPr>
          <w:szCs w:val="24"/>
        </w:rPr>
      </w:pPr>
    </w:p>
    <w:p w14:paraId="0A0A0AAC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3E4817D7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EC76526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2805F08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1CABC67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19AA970F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071D38B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9CD6511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07AB3AC2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EF9E870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456E0DC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3FD3F65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5575FFF9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2AE9DE15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8F9914F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948810E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D8BCB80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70AF066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9B55F7A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3E1CD736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3791140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0697ADE7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03F72EE5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3CCEAE9B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00D389D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641C3BC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53FF084B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9EE0EF7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3CC1253F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58BEC41E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297691C2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4C297AB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8414CF1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7C31A0E0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16F59DCD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7B36EA7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69A8EACF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104507DB" w14:textId="77777777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</w:p>
    <w:p w14:paraId="4B9AED31" w14:textId="5CA3914C" w:rsidR="002B73B3" w:rsidRDefault="002B73B3" w:rsidP="002B73B3">
      <w:pPr>
        <w:widowControl/>
        <w:tabs>
          <w:tab w:val="left" w:pos="709"/>
        </w:tabs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</w:t>
      </w:r>
    </w:p>
    <w:p w14:paraId="1E5CD5C9" w14:textId="16FDB9D5" w:rsidR="00717D5A" w:rsidRPr="00C51CD7" w:rsidRDefault="00777DCC" w:rsidP="001B7E4F">
      <w:pPr>
        <w:widowControl/>
        <w:jc w:val="righ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lastRenderedPageBreak/>
        <w:t>П</w:t>
      </w:r>
      <w:r w:rsidR="002B73B3">
        <w:rPr>
          <w:sz w:val="20"/>
          <w:szCs w:val="20"/>
          <w:lang w:val="ru-RU" w:eastAsia="ru-RU"/>
        </w:rPr>
        <w:t>риложение 2</w:t>
      </w:r>
    </w:p>
    <w:p w14:paraId="6A8243FA" w14:textId="77777777" w:rsidR="00717D5A" w:rsidRPr="00C51CD7" w:rsidRDefault="00717D5A" w:rsidP="001B7E4F">
      <w:pPr>
        <w:widowControl/>
        <w:jc w:val="right"/>
        <w:rPr>
          <w:sz w:val="20"/>
          <w:szCs w:val="20"/>
          <w:lang w:val="ru-RU" w:eastAsia="ru-RU"/>
        </w:rPr>
      </w:pPr>
      <w:r w:rsidRPr="00C51CD7">
        <w:rPr>
          <w:sz w:val="20"/>
          <w:szCs w:val="20"/>
          <w:lang w:val="ru-RU" w:eastAsia="ru-RU"/>
        </w:rPr>
        <w:t xml:space="preserve">к </w:t>
      </w:r>
      <w:hyperlink r:id="rId8" w:history="1">
        <w:r w:rsidRPr="00C51CD7">
          <w:rPr>
            <w:sz w:val="20"/>
            <w:szCs w:val="20"/>
            <w:lang w:val="ru-RU" w:eastAsia="ru-RU"/>
          </w:rPr>
          <w:t>Технической</w:t>
        </w:r>
      </w:hyperlink>
      <w:r w:rsidRPr="00C51CD7">
        <w:rPr>
          <w:sz w:val="20"/>
          <w:szCs w:val="20"/>
          <w:lang w:val="ru-RU" w:eastAsia="ru-RU"/>
        </w:rPr>
        <w:t xml:space="preserve"> спецификации Заказчика</w:t>
      </w:r>
    </w:p>
    <w:p w14:paraId="2276C45C" w14:textId="77777777" w:rsidR="00717D5A" w:rsidRPr="00C51CD7" w:rsidRDefault="00717D5A" w:rsidP="001B7E4F">
      <w:pPr>
        <w:pStyle w:val="30"/>
        <w:shd w:val="clear" w:color="auto" w:fill="auto"/>
        <w:spacing w:after="0"/>
        <w:ind w:left="180"/>
        <w:jc w:val="right"/>
        <w:rPr>
          <w:sz w:val="20"/>
          <w:szCs w:val="20"/>
          <w:lang w:val="ru-RU"/>
        </w:rPr>
      </w:pPr>
    </w:p>
    <w:p w14:paraId="4157BE89" w14:textId="725E0E18" w:rsidR="00717D5A" w:rsidRPr="00C51CD7" w:rsidRDefault="00717D5A" w:rsidP="001B7E4F">
      <w:pPr>
        <w:pStyle w:val="21"/>
        <w:shd w:val="clear" w:color="auto" w:fill="auto"/>
        <w:spacing w:before="0" w:after="240" w:line="278" w:lineRule="exact"/>
        <w:ind w:left="180"/>
        <w:rPr>
          <w:sz w:val="20"/>
          <w:szCs w:val="20"/>
          <w:lang w:val="ru-RU"/>
        </w:rPr>
      </w:pPr>
      <w:r w:rsidRPr="00C51CD7">
        <w:rPr>
          <w:sz w:val="20"/>
          <w:szCs w:val="20"/>
          <w:lang w:val="ru-RU"/>
        </w:rPr>
        <w:t xml:space="preserve">Ключевой персонал </w:t>
      </w:r>
      <w:r w:rsidR="00233BD8">
        <w:rPr>
          <w:sz w:val="20"/>
          <w:szCs w:val="20"/>
          <w:lang w:val="ru-RU"/>
        </w:rPr>
        <w:t>Подрядчика</w:t>
      </w:r>
    </w:p>
    <w:p w14:paraId="5E3561B0" w14:textId="77777777" w:rsidR="00717D5A" w:rsidRPr="00C51CD7" w:rsidRDefault="00717D5A" w:rsidP="001B7E4F">
      <w:pPr>
        <w:rPr>
          <w:sz w:val="20"/>
          <w:szCs w:val="20"/>
          <w:lang w:val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985"/>
        <w:gridCol w:w="1701"/>
        <w:gridCol w:w="2013"/>
      </w:tblGrid>
      <w:tr w:rsidR="00717D5A" w:rsidRPr="00C51CD7" w14:paraId="142625F2" w14:textId="77777777" w:rsidTr="00056E69"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18790" w14:textId="77777777" w:rsidR="00717D5A" w:rsidRPr="00C51CD7" w:rsidRDefault="00717D5A" w:rsidP="001B7E4F">
            <w:pPr>
              <w:spacing w:line="240" w:lineRule="exact"/>
              <w:ind w:left="-142"/>
              <w:jc w:val="center"/>
              <w:rPr>
                <w:b/>
                <w:sz w:val="20"/>
                <w:szCs w:val="20"/>
              </w:rPr>
            </w:pPr>
            <w:r w:rsidRPr="00C51CD7">
              <w:rPr>
                <w:b/>
                <w:sz w:val="20"/>
                <w:szCs w:val="20"/>
              </w:rPr>
              <w:t>№</w:t>
            </w:r>
          </w:p>
          <w:p w14:paraId="0CEA6500" w14:textId="77777777" w:rsidR="00717D5A" w:rsidRPr="00C51CD7" w:rsidRDefault="00717D5A" w:rsidP="001B7E4F">
            <w:pPr>
              <w:spacing w:before="60" w:line="240" w:lineRule="exact"/>
              <w:ind w:left="-142"/>
              <w:jc w:val="center"/>
              <w:rPr>
                <w:b/>
                <w:sz w:val="20"/>
                <w:szCs w:val="20"/>
              </w:rPr>
            </w:pPr>
            <w:r w:rsidRPr="00C51CD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161A2" w14:textId="77777777" w:rsidR="00717D5A" w:rsidRPr="00C51CD7" w:rsidRDefault="00717D5A" w:rsidP="001B7E4F">
            <w:pPr>
              <w:spacing w:line="336" w:lineRule="exact"/>
              <w:jc w:val="center"/>
              <w:rPr>
                <w:b/>
                <w:sz w:val="20"/>
                <w:szCs w:val="20"/>
              </w:rPr>
            </w:pPr>
            <w:r w:rsidRPr="00C51CD7">
              <w:rPr>
                <w:b/>
                <w:sz w:val="20"/>
                <w:szCs w:val="20"/>
              </w:rPr>
              <w:t>ФИ</w:t>
            </w:r>
            <w:r w:rsidRPr="00C51CD7">
              <w:rPr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B32E8" w14:textId="77777777" w:rsidR="00717D5A" w:rsidRPr="00C51CD7" w:rsidRDefault="00717D5A" w:rsidP="001B7E4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C51C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CCAD0" w14:textId="77777777" w:rsidR="00717D5A" w:rsidRPr="00C51CD7" w:rsidRDefault="00717D5A" w:rsidP="001B7E4F">
            <w:pPr>
              <w:spacing w:line="317" w:lineRule="exact"/>
              <w:jc w:val="center"/>
              <w:rPr>
                <w:b/>
                <w:bCs/>
                <w:sz w:val="20"/>
                <w:szCs w:val="20"/>
              </w:rPr>
            </w:pPr>
            <w:r w:rsidRPr="00C51CD7">
              <w:rPr>
                <w:b/>
                <w:bCs/>
                <w:sz w:val="20"/>
                <w:szCs w:val="20"/>
              </w:rPr>
              <w:t>Квалификация/</w:t>
            </w:r>
          </w:p>
          <w:p w14:paraId="6BDD9A47" w14:textId="77777777" w:rsidR="00717D5A" w:rsidRPr="00C51CD7" w:rsidRDefault="00717D5A" w:rsidP="001B7E4F">
            <w:pPr>
              <w:spacing w:line="317" w:lineRule="exact"/>
              <w:jc w:val="center"/>
              <w:rPr>
                <w:b/>
                <w:sz w:val="20"/>
                <w:szCs w:val="20"/>
              </w:rPr>
            </w:pPr>
            <w:r w:rsidRPr="00C51CD7">
              <w:rPr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4746E" w14:textId="77777777" w:rsidR="00717D5A" w:rsidRPr="00C51CD7" w:rsidRDefault="00717D5A" w:rsidP="001B7E4F">
            <w:pPr>
              <w:spacing w:line="317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C51CD7">
              <w:rPr>
                <w:b/>
                <w:sz w:val="20"/>
                <w:szCs w:val="20"/>
                <w:lang w:val="ru-RU"/>
              </w:rPr>
              <w:t xml:space="preserve">Стаж работы </w:t>
            </w:r>
            <w:r w:rsidRPr="00C51CD7">
              <w:rPr>
                <w:b/>
                <w:bCs/>
                <w:sz w:val="20"/>
                <w:szCs w:val="20"/>
                <w:lang w:val="ru-RU"/>
              </w:rPr>
              <w:t xml:space="preserve">по специальности </w:t>
            </w:r>
            <w:r w:rsidRPr="00C51CD7">
              <w:rPr>
                <w:b/>
                <w:sz w:val="20"/>
                <w:szCs w:val="20"/>
                <w:lang w:val="ru-RU"/>
              </w:rPr>
              <w:t>(лет)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36353" w14:textId="77777777" w:rsidR="00717D5A" w:rsidRPr="00C51CD7" w:rsidRDefault="00717D5A" w:rsidP="001B7E4F">
            <w:pPr>
              <w:spacing w:line="278" w:lineRule="exact"/>
              <w:jc w:val="center"/>
              <w:rPr>
                <w:b/>
                <w:sz w:val="20"/>
                <w:szCs w:val="20"/>
                <w:lang w:val="ru-RU"/>
              </w:rPr>
            </w:pPr>
            <w:r w:rsidRPr="00C51CD7">
              <w:rPr>
                <w:b/>
                <w:sz w:val="20"/>
                <w:szCs w:val="20"/>
                <w:lang w:val="ru-RU"/>
              </w:rPr>
              <w:t>информация об опыте работы, данные по проектам, в котором был получен опыт, наименование проекта</w:t>
            </w:r>
          </w:p>
        </w:tc>
      </w:tr>
      <w:tr w:rsidR="00717D5A" w:rsidRPr="00C51CD7" w14:paraId="7F93DEC7" w14:textId="77777777" w:rsidTr="00056E69">
        <w:tc>
          <w:tcPr>
            <w:tcW w:w="534" w:type="dxa"/>
            <w:shd w:val="clear" w:color="auto" w:fill="auto"/>
          </w:tcPr>
          <w:p w14:paraId="168A70A3" w14:textId="77777777" w:rsidR="00717D5A" w:rsidRPr="00C51CD7" w:rsidRDefault="00717D5A" w:rsidP="001B7E4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580FC7C6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06FD75C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DA5DBDC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F04F14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13" w:type="dxa"/>
            <w:shd w:val="clear" w:color="auto" w:fill="auto"/>
          </w:tcPr>
          <w:p w14:paraId="54168908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</w:tr>
      <w:tr w:rsidR="00717D5A" w:rsidRPr="00C51CD7" w14:paraId="69F1DBB1" w14:textId="77777777" w:rsidTr="00056E69">
        <w:tc>
          <w:tcPr>
            <w:tcW w:w="534" w:type="dxa"/>
            <w:shd w:val="clear" w:color="auto" w:fill="auto"/>
          </w:tcPr>
          <w:p w14:paraId="66D6878E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4F1B37D0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2390F9C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218C6D6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B90E08D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13" w:type="dxa"/>
            <w:shd w:val="clear" w:color="auto" w:fill="auto"/>
          </w:tcPr>
          <w:p w14:paraId="10034EC7" w14:textId="77777777" w:rsidR="00717D5A" w:rsidRPr="00C51CD7" w:rsidRDefault="00717D5A" w:rsidP="001B7E4F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7E86065D" w14:textId="77777777" w:rsidR="00717D5A" w:rsidRPr="00C51CD7" w:rsidRDefault="00717D5A" w:rsidP="001B7E4F">
      <w:pPr>
        <w:rPr>
          <w:sz w:val="20"/>
          <w:szCs w:val="20"/>
          <w:lang w:val="ru-RU"/>
        </w:rPr>
      </w:pPr>
    </w:p>
    <w:p w14:paraId="76AF21A8" w14:textId="5D1A838E" w:rsidR="00717D5A" w:rsidRPr="00C51CD7" w:rsidRDefault="00717D5A" w:rsidP="001B7E4F">
      <w:pPr>
        <w:rPr>
          <w:sz w:val="20"/>
          <w:szCs w:val="20"/>
          <w:lang w:val="ru-RU"/>
        </w:rPr>
      </w:pPr>
      <w:r w:rsidRPr="00C51CD7">
        <w:rPr>
          <w:bCs/>
          <w:sz w:val="20"/>
          <w:szCs w:val="20"/>
          <w:lang w:val="ru-RU" w:eastAsia="ru-RU"/>
        </w:rPr>
        <w:t xml:space="preserve">Персонал должен быть штатным работником </w:t>
      </w:r>
      <w:r w:rsidR="00233BD8">
        <w:rPr>
          <w:bCs/>
          <w:sz w:val="20"/>
          <w:szCs w:val="20"/>
          <w:lang w:val="ru-RU" w:eastAsia="ru-RU"/>
        </w:rPr>
        <w:t>Подрядчика</w:t>
      </w:r>
      <w:r w:rsidRPr="00C51CD7">
        <w:rPr>
          <w:bCs/>
          <w:sz w:val="20"/>
          <w:szCs w:val="20"/>
          <w:lang w:val="ru-RU" w:eastAsia="ru-RU"/>
        </w:rPr>
        <w:t>, а также иметь полную квалификацию, компетентность, подготовку и опыт в соответствующих сферах деятельности и на соответствующих должностях.</w:t>
      </w:r>
    </w:p>
    <w:p w14:paraId="37AB1E3F" w14:textId="77777777" w:rsidR="00717D5A" w:rsidRPr="00C51CD7" w:rsidRDefault="00717D5A" w:rsidP="001B7E4F">
      <w:pPr>
        <w:widowControl/>
        <w:rPr>
          <w:sz w:val="20"/>
          <w:szCs w:val="20"/>
          <w:lang w:val="ru-RU" w:eastAsia="ru-RU"/>
        </w:rPr>
      </w:pPr>
    </w:p>
    <w:p w14:paraId="3AB4263D" w14:textId="77777777" w:rsidR="00717D5A" w:rsidRPr="00C51CD7" w:rsidRDefault="00717D5A" w:rsidP="001B7E4F">
      <w:pPr>
        <w:widowControl/>
        <w:rPr>
          <w:b/>
          <w:sz w:val="20"/>
          <w:szCs w:val="20"/>
          <w:lang w:val="ru-RU" w:eastAsia="ru-RU"/>
        </w:rPr>
      </w:pPr>
      <w:r w:rsidRPr="00C51CD7">
        <w:rPr>
          <w:b/>
          <w:sz w:val="20"/>
          <w:szCs w:val="20"/>
          <w:lang w:val="ru-RU" w:eastAsia="ru-RU"/>
        </w:rPr>
        <w:t>Требование к приложению</w:t>
      </w:r>
    </w:p>
    <w:p w14:paraId="2C2BB359" w14:textId="77777777" w:rsidR="00717D5A" w:rsidRPr="00C51CD7" w:rsidRDefault="00717D5A" w:rsidP="001B7E4F">
      <w:pPr>
        <w:widowControl/>
        <w:rPr>
          <w:sz w:val="20"/>
          <w:szCs w:val="20"/>
          <w:lang w:val="ru-RU" w:eastAsia="ru-RU"/>
        </w:rPr>
      </w:pPr>
    </w:p>
    <w:p w14:paraId="238C3839" w14:textId="40C06AAF" w:rsidR="00717D5A" w:rsidRPr="00C51CD7" w:rsidRDefault="00233BD8" w:rsidP="001B7E4F">
      <w:pPr>
        <w:widowControl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Подрядчик</w:t>
      </w:r>
      <w:r w:rsidR="00717D5A" w:rsidRPr="00C51CD7">
        <w:rPr>
          <w:sz w:val="20"/>
          <w:szCs w:val="20"/>
          <w:lang w:val="ru-RU" w:eastAsia="ru-RU"/>
        </w:rPr>
        <w:t xml:space="preserve"> должен заполнить настоящее приложение по ключевому персоналу и предоставить Заказчику до подписания Договора. </w:t>
      </w:r>
    </w:p>
    <w:p w14:paraId="1EF41689" w14:textId="77777777" w:rsidR="00CD0D17" w:rsidRDefault="00CD0D17" w:rsidP="001B7E4F">
      <w:pPr>
        <w:pStyle w:val="a3"/>
        <w:rPr>
          <w:sz w:val="20"/>
          <w:szCs w:val="20"/>
          <w:lang w:val="ru-RU"/>
        </w:rPr>
      </w:pPr>
    </w:p>
    <w:p w14:paraId="1F38D314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620668CD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2AEF65B4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D1D6D14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2CEE6512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50A81DFC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5C931A19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125D0AD9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1675F18A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5BFF248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6FBE8201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7A8E55FF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1861EBC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5155D8F4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6570ED7E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853E758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05DEFC61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5684CDCF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FD85D5C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6A82601F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26AE6CF7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0C970232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183BF010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E755C9F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076F0C31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A3371C4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2A04E5C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AEAF750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31E9460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72EF853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39FDE3CE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5C192077" w14:textId="77777777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4AFF4BC6" w14:textId="2EF5685D" w:rsidR="00233BD8" w:rsidRDefault="00233BD8" w:rsidP="001B7E4F">
      <w:pPr>
        <w:pStyle w:val="a3"/>
        <w:rPr>
          <w:sz w:val="20"/>
          <w:szCs w:val="20"/>
          <w:lang w:val="ru-RU"/>
        </w:rPr>
      </w:pPr>
    </w:p>
    <w:p w14:paraId="17B18B7C" w14:textId="77777777" w:rsidR="00347585" w:rsidRDefault="00347585" w:rsidP="001B7E4F">
      <w:pPr>
        <w:pStyle w:val="a3"/>
        <w:rPr>
          <w:sz w:val="20"/>
          <w:szCs w:val="20"/>
          <w:lang w:val="ru-RU"/>
        </w:rPr>
      </w:pPr>
    </w:p>
    <w:p w14:paraId="31D79540" w14:textId="77777777" w:rsidR="00233BD8" w:rsidRPr="00233BD8" w:rsidRDefault="00233BD8" w:rsidP="00233BD8">
      <w:pPr>
        <w:pStyle w:val="21"/>
        <w:shd w:val="clear" w:color="auto" w:fill="auto"/>
        <w:spacing w:before="0" w:after="240" w:line="278" w:lineRule="exact"/>
        <w:ind w:left="180"/>
        <w:jc w:val="both"/>
        <w:rPr>
          <w:sz w:val="20"/>
          <w:szCs w:val="20"/>
          <w:lang w:val="ru-RU"/>
        </w:rPr>
      </w:pPr>
    </w:p>
    <w:sectPr w:rsidR="00233BD8" w:rsidRPr="00233BD8" w:rsidSect="00347585">
      <w:headerReference w:type="default" r:id="rId9"/>
      <w:footerReference w:type="default" r:id="rId10"/>
      <w:pgSz w:w="11910" w:h="16840"/>
      <w:pgMar w:top="1134" w:right="851" w:bottom="1134" w:left="1134" w:header="57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2D680" w14:textId="77777777" w:rsidR="004B732B" w:rsidRDefault="004B732B">
      <w:r>
        <w:separator/>
      </w:r>
    </w:p>
  </w:endnote>
  <w:endnote w:type="continuationSeparator" w:id="0">
    <w:p w14:paraId="21DC044F" w14:textId="77777777" w:rsidR="004B732B" w:rsidRDefault="004B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FBF58" w14:textId="77777777" w:rsidR="009B2019" w:rsidRDefault="009B201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80BA" w14:textId="77777777" w:rsidR="004B732B" w:rsidRDefault="004B732B">
      <w:r>
        <w:separator/>
      </w:r>
    </w:p>
  </w:footnote>
  <w:footnote w:type="continuationSeparator" w:id="0">
    <w:p w14:paraId="76BC93D0" w14:textId="77777777" w:rsidR="004B732B" w:rsidRDefault="004B7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6705E" w14:textId="77777777" w:rsidR="009B2019" w:rsidRPr="00C51CD7" w:rsidRDefault="009B2019">
    <w:pPr>
      <w:pStyle w:val="a3"/>
      <w:spacing w:line="14" w:lineRule="auto"/>
      <w:rPr>
        <w:sz w:val="52"/>
        <w:szCs w:val="5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6AC3"/>
    <w:multiLevelType w:val="hybridMultilevel"/>
    <w:tmpl w:val="EF669A00"/>
    <w:lvl w:ilvl="0" w:tplc="9222A33E">
      <w:numFmt w:val="bullet"/>
      <w:lvlText w:val="*"/>
      <w:lvlJc w:val="left"/>
      <w:pPr>
        <w:ind w:left="550" w:hanging="13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155E211A">
      <w:numFmt w:val="bullet"/>
      <w:lvlText w:val="•"/>
      <w:lvlJc w:val="left"/>
      <w:pPr>
        <w:ind w:left="1582" w:hanging="135"/>
      </w:pPr>
      <w:rPr>
        <w:rFonts w:hint="default"/>
        <w:lang w:val="kk-KZ" w:eastAsia="en-US" w:bidi="ar-SA"/>
      </w:rPr>
    </w:lvl>
    <w:lvl w:ilvl="2" w:tplc="3D42A184">
      <w:numFmt w:val="bullet"/>
      <w:lvlText w:val="•"/>
      <w:lvlJc w:val="left"/>
      <w:pPr>
        <w:ind w:left="2605" w:hanging="135"/>
      </w:pPr>
      <w:rPr>
        <w:rFonts w:hint="default"/>
        <w:lang w:val="kk-KZ" w:eastAsia="en-US" w:bidi="ar-SA"/>
      </w:rPr>
    </w:lvl>
    <w:lvl w:ilvl="3" w:tplc="CA8E5BD0">
      <w:numFmt w:val="bullet"/>
      <w:lvlText w:val="•"/>
      <w:lvlJc w:val="left"/>
      <w:pPr>
        <w:ind w:left="3627" w:hanging="135"/>
      </w:pPr>
      <w:rPr>
        <w:rFonts w:hint="default"/>
        <w:lang w:val="kk-KZ" w:eastAsia="en-US" w:bidi="ar-SA"/>
      </w:rPr>
    </w:lvl>
    <w:lvl w:ilvl="4" w:tplc="B146472C">
      <w:numFmt w:val="bullet"/>
      <w:lvlText w:val="•"/>
      <w:lvlJc w:val="left"/>
      <w:pPr>
        <w:ind w:left="4650" w:hanging="135"/>
      </w:pPr>
      <w:rPr>
        <w:rFonts w:hint="default"/>
        <w:lang w:val="kk-KZ" w:eastAsia="en-US" w:bidi="ar-SA"/>
      </w:rPr>
    </w:lvl>
    <w:lvl w:ilvl="5" w:tplc="C2B2C47E">
      <w:numFmt w:val="bullet"/>
      <w:lvlText w:val="•"/>
      <w:lvlJc w:val="left"/>
      <w:pPr>
        <w:ind w:left="5672" w:hanging="135"/>
      </w:pPr>
      <w:rPr>
        <w:rFonts w:hint="default"/>
        <w:lang w:val="kk-KZ" w:eastAsia="en-US" w:bidi="ar-SA"/>
      </w:rPr>
    </w:lvl>
    <w:lvl w:ilvl="6" w:tplc="8F425496">
      <w:numFmt w:val="bullet"/>
      <w:lvlText w:val="•"/>
      <w:lvlJc w:val="left"/>
      <w:pPr>
        <w:ind w:left="6695" w:hanging="135"/>
      </w:pPr>
      <w:rPr>
        <w:rFonts w:hint="default"/>
        <w:lang w:val="kk-KZ" w:eastAsia="en-US" w:bidi="ar-SA"/>
      </w:rPr>
    </w:lvl>
    <w:lvl w:ilvl="7" w:tplc="97E81FB0">
      <w:numFmt w:val="bullet"/>
      <w:lvlText w:val="•"/>
      <w:lvlJc w:val="left"/>
      <w:pPr>
        <w:ind w:left="7717" w:hanging="135"/>
      </w:pPr>
      <w:rPr>
        <w:rFonts w:hint="default"/>
        <w:lang w:val="kk-KZ" w:eastAsia="en-US" w:bidi="ar-SA"/>
      </w:rPr>
    </w:lvl>
    <w:lvl w:ilvl="8" w:tplc="1964755C">
      <w:numFmt w:val="bullet"/>
      <w:lvlText w:val="•"/>
      <w:lvlJc w:val="left"/>
      <w:pPr>
        <w:ind w:left="8740" w:hanging="135"/>
      </w:pPr>
      <w:rPr>
        <w:rFonts w:hint="default"/>
        <w:lang w:val="kk-KZ" w:eastAsia="en-US" w:bidi="ar-SA"/>
      </w:rPr>
    </w:lvl>
  </w:abstractNum>
  <w:abstractNum w:abstractNumId="1" w15:restartNumberingAfterBreak="0">
    <w:nsid w:val="0A587AAF"/>
    <w:multiLevelType w:val="hybridMultilevel"/>
    <w:tmpl w:val="B3A202C4"/>
    <w:lvl w:ilvl="0" w:tplc="7CB473EC">
      <w:start w:val="1"/>
      <w:numFmt w:val="decimal"/>
      <w:lvlText w:val="%1)"/>
      <w:lvlJc w:val="left"/>
      <w:pPr>
        <w:ind w:left="550" w:hanging="24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kk-KZ" w:eastAsia="en-US" w:bidi="ar-SA"/>
      </w:rPr>
    </w:lvl>
    <w:lvl w:ilvl="1" w:tplc="91469F58">
      <w:numFmt w:val="bullet"/>
      <w:lvlText w:val="•"/>
      <w:lvlJc w:val="left"/>
      <w:pPr>
        <w:ind w:left="1582" w:hanging="241"/>
      </w:pPr>
      <w:rPr>
        <w:rFonts w:hint="default"/>
        <w:lang w:val="kk-KZ" w:eastAsia="en-US" w:bidi="ar-SA"/>
      </w:rPr>
    </w:lvl>
    <w:lvl w:ilvl="2" w:tplc="863C2626">
      <w:numFmt w:val="bullet"/>
      <w:lvlText w:val="•"/>
      <w:lvlJc w:val="left"/>
      <w:pPr>
        <w:ind w:left="2605" w:hanging="241"/>
      </w:pPr>
      <w:rPr>
        <w:rFonts w:hint="default"/>
        <w:lang w:val="kk-KZ" w:eastAsia="en-US" w:bidi="ar-SA"/>
      </w:rPr>
    </w:lvl>
    <w:lvl w:ilvl="3" w:tplc="09044086">
      <w:numFmt w:val="bullet"/>
      <w:lvlText w:val="•"/>
      <w:lvlJc w:val="left"/>
      <w:pPr>
        <w:ind w:left="3627" w:hanging="241"/>
      </w:pPr>
      <w:rPr>
        <w:rFonts w:hint="default"/>
        <w:lang w:val="kk-KZ" w:eastAsia="en-US" w:bidi="ar-SA"/>
      </w:rPr>
    </w:lvl>
    <w:lvl w:ilvl="4" w:tplc="C3343D04">
      <w:numFmt w:val="bullet"/>
      <w:lvlText w:val="•"/>
      <w:lvlJc w:val="left"/>
      <w:pPr>
        <w:ind w:left="4650" w:hanging="241"/>
      </w:pPr>
      <w:rPr>
        <w:rFonts w:hint="default"/>
        <w:lang w:val="kk-KZ" w:eastAsia="en-US" w:bidi="ar-SA"/>
      </w:rPr>
    </w:lvl>
    <w:lvl w:ilvl="5" w:tplc="54C47E6A">
      <w:numFmt w:val="bullet"/>
      <w:lvlText w:val="•"/>
      <w:lvlJc w:val="left"/>
      <w:pPr>
        <w:ind w:left="5672" w:hanging="241"/>
      </w:pPr>
      <w:rPr>
        <w:rFonts w:hint="default"/>
        <w:lang w:val="kk-KZ" w:eastAsia="en-US" w:bidi="ar-SA"/>
      </w:rPr>
    </w:lvl>
    <w:lvl w:ilvl="6" w:tplc="3806CC1E">
      <w:numFmt w:val="bullet"/>
      <w:lvlText w:val="•"/>
      <w:lvlJc w:val="left"/>
      <w:pPr>
        <w:ind w:left="6695" w:hanging="241"/>
      </w:pPr>
      <w:rPr>
        <w:rFonts w:hint="default"/>
        <w:lang w:val="kk-KZ" w:eastAsia="en-US" w:bidi="ar-SA"/>
      </w:rPr>
    </w:lvl>
    <w:lvl w:ilvl="7" w:tplc="26F60320">
      <w:numFmt w:val="bullet"/>
      <w:lvlText w:val="•"/>
      <w:lvlJc w:val="left"/>
      <w:pPr>
        <w:ind w:left="7717" w:hanging="241"/>
      </w:pPr>
      <w:rPr>
        <w:rFonts w:hint="default"/>
        <w:lang w:val="kk-KZ" w:eastAsia="en-US" w:bidi="ar-SA"/>
      </w:rPr>
    </w:lvl>
    <w:lvl w:ilvl="8" w:tplc="63D8E868">
      <w:numFmt w:val="bullet"/>
      <w:lvlText w:val="•"/>
      <w:lvlJc w:val="left"/>
      <w:pPr>
        <w:ind w:left="8740" w:hanging="241"/>
      </w:pPr>
      <w:rPr>
        <w:rFonts w:hint="default"/>
        <w:lang w:val="kk-KZ" w:eastAsia="en-US" w:bidi="ar-SA"/>
      </w:rPr>
    </w:lvl>
  </w:abstractNum>
  <w:abstractNum w:abstractNumId="2" w15:restartNumberingAfterBreak="0">
    <w:nsid w:val="11AE6269"/>
    <w:multiLevelType w:val="hybridMultilevel"/>
    <w:tmpl w:val="0506F5C8"/>
    <w:lvl w:ilvl="0" w:tplc="28A45F4A">
      <w:start w:val="10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3" w15:restartNumberingAfterBreak="0">
    <w:nsid w:val="21903AF2"/>
    <w:multiLevelType w:val="hybridMultilevel"/>
    <w:tmpl w:val="3050CFF6"/>
    <w:lvl w:ilvl="0" w:tplc="C86C7D22">
      <w:start w:val="1"/>
      <w:numFmt w:val="decimal"/>
      <w:lvlText w:val="%1."/>
      <w:lvlJc w:val="left"/>
      <w:pPr>
        <w:ind w:left="93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kk-KZ" w:eastAsia="en-US" w:bidi="ar-SA"/>
      </w:rPr>
    </w:lvl>
    <w:lvl w:ilvl="1" w:tplc="E8AE221C">
      <w:numFmt w:val="bullet"/>
      <w:lvlText w:val="•"/>
      <w:lvlJc w:val="left"/>
      <w:pPr>
        <w:ind w:left="1924" w:hanging="180"/>
      </w:pPr>
      <w:rPr>
        <w:rFonts w:hint="default"/>
        <w:lang w:val="kk-KZ" w:eastAsia="en-US" w:bidi="ar-SA"/>
      </w:rPr>
    </w:lvl>
    <w:lvl w:ilvl="2" w:tplc="DDD01F66">
      <w:numFmt w:val="bullet"/>
      <w:lvlText w:val="•"/>
      <w:lvlJc w:val="left"/>
      <w:pPr>
        <w:ind w:left="2909" w:hanging="180"/>
      </w:pPr>
      <w:rPr>
        <w:rFonts w:hint="default"/>
        <w:lang w:val="kk-KZ" w:eastAsia="en-US" w:bidi="ar-SA"/>
      </w:rPr>
    </w:lvl>
    <w:lvl w:ilvl="3" w:tplc="039E42E8">
      <w:numFmt w:val="bullet"/>
      <w:lvlText w:val="•"/>
      <w:lvlJc w:val="left"/>
      <w:pPr>
        <w:ind w:left="3893" w:hanging="180"/>
      </w:pPr>
      <w:rPr>
        <w:rFonts w:hint="default"/>
        <w:lang w:val="kk-KZ" w:eastAsia="en-US" w:bidi="ar-SA"/>
      </w:rPr>
    </w:lvl>
    <w:lvl w:ilvl="4" w:tplc="10B67868">
      <w:numFmt w:val="bullet"/>
      <w:lvlText w:val="•"/>
      <w:lvlJc w:val="left"/>
      <w:pPr>
        <w:ind w:left="4878" w:hanging="180"/>
      </w:pPr>
      <w:rPr>
        <w:rFonts w:hint="default"/>
        <w:lang w:val="kk-KZ" w:eastAsia="en-US" w:bidi="ar-SA"/>
      </w:rPr>
    </w:lvl>
    <w:lvl w:ilvl="5" w:tplc="8A36BE0C">
      <w:numFmt w:val="bullet"/>
      <w:lvlText w:val="•"/>
      <w:lvlJc w:val="left"/>
      <w:pPr>
        <w:ind w:left="5862" w:hanging="180"/>
      </w:pPr>
      <w:rPr>
        <w:rFonts w:hint="default"/>
        <w:lang w:val="kk-KZ" w:eastAsia="en-US" w:bidi="ar-SA"/>
      </w:rPr>
    </w:lvl>
    <w:lvl w:ilvl="6" w:tplc="67CC776C">
      <w:numFmt w:val="bullet"/>
      <w:lvlText w:val="•"/>
      <w:lvlJc w:val="left"/>
      <w:pPr>
        <w:ind w:left="6847" w:hanging="180"/>
      </w:pPr>
      <w:rPr>
        <w:rFonts w:hint="default"/>
        <w:lang w:val="kk-KZ" w:eastAsia="en-US" w:bidi="ar-SA"/>
      </w:rPr>
    </w:lvl>
    <w:lvl w:ilvl="7" w:tplc="D0DCFFB2">
      <w:numFmt w:val="bullet"/>
      <w:lvlText w:val="•"/>
      <w:lvlJc w:val="left"/>
      <w:pPr>
        <w:ind w:left="7831" w:hanging="180"/>
      </w:pPr>
      <w:rPr>
        <w:rFonts w:hint="default"/>
        <w:lang w:val="kk-KZ" w:eastAsia="en-US" w:bidi="ar-SA"/>
      </w:rPr>
    </w:lvl>
    <w:lvl w:ilvl="8" w:tplc="00C8722E">
      <w:numFmt w:val="bullet"/>
      <w:lvlText w:val="•"/>
      <w:lvlJc w:val="left"/>
      <w:pPr>
        <w:ind w:left="8816" w:hanging="180"/>
      </w:pPr>
      <w:rPr>
        <w:rFonts w:hint="default"/>
        <w:lang w:val="kk-KZ" w:eastAsia="en-US" w:bidi="ar-SA"/>
      </w:rPr>
    </w:lvl>
  </w:abstractNum>
  <w:abstractNum w:abstractNumId="4" w15:restartNumberingAfterBreak="0">
    <w:nsid w:val="27E41A31"/>
    <w:multiLevelType w:val="hybridMultilevel"/>
    <w:tmpl w:val="9B06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6150D"/>
    <w:multiLevelType w:val="hybridMultilevel"/>
    <w:tmpl w:val="9D24FB58"/>
    <w:lvl w:ilvl="0" w:tplc="F8CE91C6">
      <w:start w:val="1"/>
      <w:numFmt w:val="decimal"/>
      <w:lvlText w:val="%1)"/>
      <w:lvlJc w:val="left"/>
      <w:pPr>
        <w:ind w:left="550" w:hanging="19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F1E0C518">
      <w:start w:val="1"/>
      <w:numFmt w:val="lowerLetter"/>
      <w:lvlText w:val="%2)"/>
      <w:lvlJc w:val="left"/>
      <w:pPr>
        <w:ind w:left="550" w:hanging="18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kk-KZ" w:eastAsia="en-US" w:bidi="ar-SA"/>
      </w:rPr>
    </w:lvl>
    <w:lvl w:ilvl="2" w:tplc="9C2CAC94">
      <w:numFmt w:val="bullet"/>
      <w:lvlText w:val="•"/>
      <w:lvlJc w:val="left"/>
      <w:pPr>
        <w:ind w:left="2605" w:hanging="185"/>
      </w:pPr>
      <w:rPr>
        <w:rFonts w:hint="default"/>
        <w:lang w:val="kk-KZ" w:eastAsia="en-US" w:bidi="ar-SA"/>
      </w:rPr>
    </w:lvl>
    <w:lvl w:ilvl="3" w:tplc="5F74558A">
      <w:numFmt w:val="bullet"/>
      <w:lvlText w:val="•"/>
      <w:lvlJc w:val="left"/>
      <w:pPr>
        <w:ind w:left="3627" w:hanging="185"/>
      </w:pPr>
      <w:rPr>
        <w:rFonts w:hint="default"/>
        <w:lang w:val="kk-KZ" w:eastAsia="en-US" w:bidi="ar-SA"/>
      </w:rPr>
    </w:lvl>
    <w:lvl w:ilvl="4" w:tplc="2AA44B52">
      <w:numFmt w:val="bullet"/>
      <w:lvlText w:val="•"/>
      <w:lvlJc w:val="left"/>
      <w:pPr>
        <w:ind w:left="4650" w:hanging="185"/>
      </w:pPr>
      <w:rPr>
        <w:rFonts w:hint="default"/>
        <w:lang w:val="kk-KZ" w:eastAsia="en-US" w:bidi="ar-SA"/>
      </w:rPr>
    </w:lvl>
    <w:lvl w:ilvl="5" w:tplc="F956251A">
      <w:numFmt w:val="bullet"/>
      <w:lvlText w:val="•"/>
      <w:lvlJc w:val="left"/>
      <w:pPr>
        <w:ind w:left="5672" w:hanging="185"/>
      </w:pPr>
      <w:rPr>
        <w:rFonts w:hint="default"/>
        <w:lang w:val="kk-KZ" w:eastAsia="en-US" w:bidi="ar-SA"/>
      </w:rPr>
    </w:lvl>
    <w:lvl w:ilvl="6" w:tplc="C9F41E32">
      <w:numFmt w:val="bullet"/>
      <w:lvlText w:val="•"/>
      <w:lvlJc w:val="left"/>
      <w:pPr>
        <w:ind w:left="6695" w:hanging="185"/>
      </w:pPr>
      <w:rPr>
        <w:rFonts w:hint="default"/>
        <w:lang w:val="kk-KZ" w:eastAsia="en-US" w:bidi="ar-SA"/>
      </w:rPr>
    </w:lvl>
    <w:lvl w:ilvl="7" w:tplc="E1FAB456">
      <w:numFmt w:val="bullet"/>
      <w:lvlText w:val="•"/>
      <w:lvlJc w:val="left"/>
      <w:pPr>
        <w:ind w:left="7717" w:hanging="185"/>
      </w:pPr>
      <w:rPr>
        <w:rFonts w:hint="default"/>
        <w:lang w:val="kk-KZ" w:eastAsia="en-US" w:bidi="ar-SA"/>
      </w:rPr>
    </w:lvl>
    <w:lvl w:ilvl="8" w:tplc="DF5EA990">
      <w:numFmt w:val="bullet"/>
      <w:lvlText w:val="•"/>
      <w:lvlJc w:val="left"/>
      <w:pPr>
        <w:ind w:left="8740" w:hanging="185"/>
      </w:pPr>
      <w:rPr>
        <w:rFonts w:hint="default"/>
        <w:lang w:val="kk-KZ" w:eastAsia="en-US" w:bidi="ar-SA"/>
      </w:rPr>
    </w:lvl>
  </w:abstractNum>
  <w:abstractNum w:abstractNumId="6" w15:restartNumberingAfterBreak="0">
    <w:nsid w:val="33590866"/>
    <w:multiLevelType w:val="hybridMultilevel"/>
    <w:tmpl w:val="B74434EC"/>
    <w:lvl w:ilvl="0" w:tplc="8DD46DF4">
      <w:start w:val="1"/>
      <w:numFmt w:val="decimal"/>
      <w:lvlText w:val="%1)"/>
      <w:lvlJc w:val="left"/>
      <w:pPr>
        <w:ind w:left="550" w:hanging="287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kk-KZ" w:eastAsia="en-US" w:bidi="ar-SA"/>
      </w:rPr>
    </w:lvl>
    <w:lvl w:ilvl="1" w:tplc="9A0AF510">
      <w:start w:val="1"/>
      <w:numFmt w:val="lowerLetter"/>
      <w:lvlText w:val="%2)"/>
      <w:lvlJc w:val="left"/>
      <w:pPr>
        <w:ind w:left="550" w:hanging="337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kk-KZ" w:eastAsia="en-US" w:bidi="ar-SA"/>
      </w:rPr>
    </w:lvl>
    <w:lvl w:ilvl="2" w:tplc="061CB0B8">
      <w:numFmt w:val="bullet"/>
      <w:lvlText w:val="•"/>
      <w:lvlJc w:val="left"/>
      <w:pPr>
        <w:ind w:left="2605" w:hanging="337"/>
      </w:pPr>
      <w:rPr>
        <w:rFonts w:hint="default"/>
        <w:lang w:val="kk-KZ" w:eastAsia="en-US" w:bidi="ar-SA"/>
      </w:rPr>
    </w:lvl>
    <w:lvl w:ilvl="3" w:tplc="0E9A951E">
      <w:numFmt w:val="bullet"/>
      <w:lvlText w:val="•"/>
      <w:lvlJc w:val="left"/>
      <w:pPr>
        <w:ind w:left="3627" w:hanging="337"/>
      </w:pPr>
      <w:rPr>
        <w:rFonts w:hint="default"/>
        <w:lang w:val="kk-KZ" w:eastAsia="en-US" w:bidi="ar-SA"/>
      </w:rPr>
    </w:lvl>
    <w:lvl w:ilvl="4" w:tplc="1500F496">
      <w:numFmt w:val="bullet"/>
      <w:lvlText w:val="•"/>
      <w:lvlJc w:val="left"/>
      <w:pPr>
        <w:ind w:left="4650" w:hanging="337"/>
      </w:pPr>
      <w:rPr>
        <w:rFonts w:hint="default"/>
        <w:lang w:val="kk-KZ" w:eastAsia="en-US" w:bidi="ar-SA"/>
      </w:rPr>
    </w:lvl>
    <w:lvl w:ilvl="5" w:tplc="C972D324">
      <w:numFmt w:val="bullet"/>
      <w:lvlText w:val="•"/>
      <w:lvlJc w:val="left"/>
      <w:pPr>
        <w:ind w:left="5672" w:hanging="337"/>
      </w:pPr>
      <w:rPr>
        <w:rFonts w:hint="default"/>
        <w:lang w:val="kk-KZ" w:eastAsia="en-US" w:bidi="ar-SA"/>
      </w:rPr>
    </w:lvl>
    <w:lvl w:ilvl="6" w:tplc="C590BC80">
      <w:numFmt w:val="bullet"/>
      <w:lvlText w:val="•"/>
      <w:lvlJc w:val="left"/>
      <w:pPr>
        <w:ind w:left="6695" w:hanging="337"/>
      </w:pPr>
      <w:rPr>
        <w:rFonts w:hint="default"/>
        <w:lang w:val="kk-KZ" w:eastAsia="en-US" w:bidi="ar-SA"/>
      </w:rPr>
    </w:lvl>
    <w:lvl w:ilvl="7" w:tplc="0FC67D8A">
      <w:numFmt w:val="bullet"/>
      <w:lvlText w:val="•"/>
      <w:lvlJc w:val="left"/>
      <w:pPr>
        <w:ind w:left="7717" w:hanging="337"/>
      </w:pPr>
      <w:rPr>
        <w:rFonts w:hint="default"/>
        <w:lang w:val="kk-KZ" w:eastAsia="en-US" w:bidi="ar-SA"/>
      </w:rPr>
    </w:lvl>
    <w:lvl w:ilvl="8" w:tplc="AD40ECB4">
      <w:numFmt w:val="bullet"/>
      <w:lvlText w:val="•"/>
      <w:lvlJc w:val="left"/>
      <w:pPr>
        <w:ind w:left="8740" w:hanging="337"/>
      </w:pPr>
      <w:rPr>
        <w:rFonts w:hint="default"/>
        <w:lang w:val="kk-KZ" w:eastAsia="en-US" w:bidi="ar-SA"/>
      </w:rPr>
    </w:lvl>
  </w:abstractNum>
  <w:abstractNum w:abstractNumId="7" w15:restartNumberingAfterBreak="0">
    <w:nsid w:val="3F7F347B"/>
    <w:multiLevelType w:val="multilevel"/>
    <w:tmpl w:val="17CE7DA4"/>
    <w:lvl w:ilvl="0">
      <w:start w:val="1"/>
      <w:numFmt w:val="decimal"/>
      <w:lvlText w:val="%1."/>
      <w:lvlJc w:val="left"/>
      <w:pPr>
        <w:ind w:left="760" w:hanging="210"/>
        <w:jc w:val="right"/>
      </w:pPr>
      <w:rPr>
        <w:rFonts w:hint="default"/>
        <w:b/>
        <w:bCs/>
        <w:w w:val="100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65" w:hanging="315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1022" w:hanging="473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kk-KZ" w:eastAsia="en-US" w:bidi="ar-SA"/>
      </w:rPr>
    </w:lvl>
    <w:lvl w:ilvl="3">
      <w:numFmt w:val="bullet"/>
      <w:lvlText w:val="•"/>
      <w:lvlJc w:val="left"/>
      <w:pPr>
        <w:ind w:left="2240" w:hanging="47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1" w:hanging="47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82" w:hanging="47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02" w:hanging="47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23" w:hanging="47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44" w:hanging="473"/>
      </w:pPr>
      <w:rPr>
        <w:rFonts w:hint="default"/>
        <w:lang w:val="kk-KZ" w:eastAsia="en-US" w:bidi="ar-SA"/>
      </w:rPr>
    </w:lvl>
  </w:abstractNum>
  <w:abstractNum w:abstractNumId="8" w15:restartNumberingAfterBreak="0">
    <w:nsid w:val="51EE5D34"/>
    <w:multiLevelType w:val="multilevel"/>
    <w:tmpl w:val="6FB4C342"/>
    <w:lvl w:ilvl="0">
      <w:start w:val="1"/>
      <w:numFmt w:val="decimal"/>
      <w:lvlText w:val="%1."/>
      <w:lvlJc w:val="left"/>
      <w:pPr>
        <w:ind w:left="73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820" w:hanging="27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955" w:hanging="405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kk-KZ" w:eastAsia="en-US" w:bidi="ar-SA"/>
      </w:rPr>
    </w:lvl>
    <w:lvl w:ilvl="3">
      <w:numFmt w:val="bullet"/>
      <w:lvlText w:val="•"/>
      <w:lvlJc w:val="left"/>
      <w:pPr>
        <w:ind w:left="2188" w:hanging="40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6" w:hanging="40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4" w:hanging="40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72" w:hanging="40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01" w:hanging="40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329" w:hanging="405"/>
      </w:pPr>
      <w:rPr>
        <w:rFonts w:hint="default"/>
        <w:lang w:val="kk-KZ" w:eastAsia="en-US" w:bidi="ar-SA"/>
      </w:rPr>
    </w:lvl>
  </w:abstractNum>
  <w:abstractNum w:abstractNumId="9" w15:restartNumberingAfterBreak="0">
    <w:nsid w:val="56373842"/>
    <w:multiLevelType w:val="hybridMultilevel"/>
    <w:tmpl w:val="8876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068E7"/>
    <w:multiLevelType w:val="hybridMultilevel"/>
    <w:tmpl w:val="9B06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0213"/>
    <w:multiLevelType w:val="hybridMultilevel"/>
    <w:tmpl w:val="9F58912E"/>
    <w:lvl w:ilvl="0" w:tplc="394A5B14">
      <w:start w:val="1"/>
      <w:numFmt w:val="decimal"/>
      <w:lvlText w:val="%1."/>
      <w:lvlJc w:val="left"/>
      <w:pPr>
        <w:ind w:left="93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kk-KZ" w:eastAsia="en-US" w:bidi="ar-SA"/>
      </w:rPr>
    </w:lvl>
    <w:lvl w:ilvl="1" w:tplc="8988C0B8">
      <w:numFmt w:val="bullet"/>
      <w:lvlText w:val="•"/>
      <w:lvlJc w:val="left"/>
      <w:pPr>
        <w:ind w:left="1924" w:hanging="180"/>
      </w:pPr>
      <w:rPr>
        <w:rFonts w:hint="default"/>
        <w:lang w:val="kk-KZ" w:eastAsia="en-US" w:bidi="ar-SA"/>
      </w:rPr>
    </w:lvl>
    <w:lvl w:ilvl="2" w:tplc="E89AFB12">
      <w:numFmt w:val="bullet"/>
      <w:lvlText w:val="•"/>
      <w:lvlJc w:val="left"/>
      <w:pPr>
        <w:ind w:left="2909" w:hanging="180"/>
      </w:pPr>
      <w:rPr>
        <w:rFonts w:hint="default"/>
        <w:lang w:val="kk-KZ" w:eastAsia="en-US" w:bidi="ar-SA"/>
      </w:rPr>
    </w:lvl>
    <w:lvl w:ilvl="3" w:tplc="6750FF44">
      <w:numFmt w:val="bullet"/>
      <w:lvlText w:val="•"/>
      <w:lvlJc w:val="left"/>
      <w:pPr>
        <w:ind w:left="3893" w:hanging="180"/>
      </w:pPr>
      <w:rPr>
        <w:rFonts w:hint="default"/>
        <w:lang w:val="kk-KZ" w:eastAsia="en-US" w:bidi="ar-SA"/>
      </w:rPr>
    </w:lvl>
    <w:lvl w:ilvl="4" w:tplc="680C1E9E">
      <w:numFmt w:val="bullet"/>
      <w:lvlText w:val="•"/>
      <w:lvlJc w:val="left"/>
      <w:pPr>
        <w:ind w:left="4878" w:hanging="180"/>
      </w:pPr>
      <w:rPr>
        <w:rFonts w:hint="default"/>
        <w:lang w:val="kk-KZ" w:eastAsia="en-US" w:bidi="ar-SA"/>
      </w:rPr>
    </w:lvl>
    <w:lvl w:ilvl="5" w:tplc="FC6A1B34">
      <w:numFmt w:val="bullet"/>
      <w:lvlText w:val="•"/>
      <w:lvlJc w:val="left"/>
      <w:pPr>
        <w:ind w:left="5862" w:hanging="180"/>
      </w:pPr>
      <w:rPr>
        <w:rFonts w:hint="default"/>
        <w:lang w:val="kk-KZ" w:eastAsia="en-US" w:bidi="ar-SA"/>
      </w:rPr>
    </w:lvl>
    <w:lvl w:ilvl="6" w:tplc="0A2E0554">
      <w:numFmt w:val="bullet"/>
      <w:lvlText w:val="•"/>
      <w:lvlJc w:val="left"/>
      <w:pPr>
        <w:ind w:left="6847" w:hanging="180"/>
      </w:pPr>
      <w:rPr>
        <w:rFonts w:hint="default"/>
        <w:lang w:val="kk-KZ" w:eastAsia="en-US" w:bidi="ar-SA"/>
      </w:rPr>
    </w:lvl>
    <w:lvl w:ilvl="7" w:tplc="C562E276">
      <w:numFmt w:val="bullet"/>
      <w:lvlText w:val="•"/>
      <w:lvlJc w:val="left"/>
      <w:pPr>
        <w:ind w:left="7831" w:hanging="180"/>
      </w:pPr>
      <w:rPr>
        <w:rFonts w:hint="default"/>
        <w:lang w:val="kk-KZ" w:eastAsia="en-US" w:bidi="ar-SA"/>
      </w:rPr>
    </w:lvl>
    <w:lvl w:ilvl="8" w:tplc="68446C9A">
      <w:numFmt w:val="bullet"/>
      <w:lvlText w:val="•"/>
      <w:lvlJc w:val="left"/>
      <w:pPr>
        <w:ind w:left="8816" w:hanging="180"/>
      </w:pPr>
      <w:rPr>
        <w:rFonts w:hint="default"/>
        <w:lang w:val="kk-KZ" w:eastAsia="en-US" w:bidi="ar-SA"/>
      </w:rPr>
    </w:lvl>
  </w:abstractNum>
  <w:abstractNum w:abstractNumId="12" w15:restartNumberingAfterBreak="0">
    <w:nsid w:val="638834A7"/>
    <w:multiLevelType w:val="hybridMultilevel"/>
    <w:tmpl w:val="978C4834"/>
    <w:lvl w:ilvl="0" w:tplc="DD84D2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D4586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13"/>
        </w:tabs>
        <w:ind w:left="1113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619"/>
        </w:tabs>
        <w:ind w:left="261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372"/>
        </w:tabs>
        <w:ind w:left="337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4125"/>
        </w:tabs>
        <w:ind w:left="4125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4878"/>
        </w:tabs>
        <w:ind w:left="487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5631"/>
        </w:tabs>
        <w:ind w:left="5631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6384"/>
        </w:tabs>
        <w:ind w:left="6384" w:hanging="360"/>
      </w:pPr>
      <w:rPr>
        <w:rFonts w:ascii="Symbol" w:hAnsi="Symbol" w:cs="OpenSymbol"/>
      </w:rPr>
    </w:lvl>
  </w:abstractNum>
  <w:abstractNum w:abstractNumId="14" w15:restartNumberingAfterBreak="0">
    <w:nsid w:val="68C52D3B"/>
    <w:multiLevelType w:val="hybridMultilevel"/>
    <w:tmpl w:val="F35CAA62"/>
    <w:lvl w:ilvl="0" w:tplc="E0EA0940">
      <w:numFmt w:val="bullet"/>
      <w:lvlText w:val="-"/>
      <w:lvlJc w:val="left"/>
      <w:pPr>
        <w:ind w:left="550" w:hanging="105"/>
      </w:pPr>
      <w:rPr>
        <w:rFonts w:hint="default"/>
        <w:w w:val="100"/>
        <w:lang w:val="kk-KZ" w:eastAsia="en-US" w:bidi="ar-SA"/>
      </w:rPr>
    </w:lvl>
    <w:lvl w:ilvl="1" w:tplc="3436803C">
      <w:numFmt w:val="bullet"/>
      <w:lvlText w:val="•"/>
      <w:lvlJc w:val="left"/>
      <w:pPr>
        <w:ind w:left="1582" w:hanging="105"/>
      </w:pPr>
      <w:rPr>
        <w:rFonts w:hint="default"/>
        <w:lang w:val="kk-KZ" w:eastAsia="en-US" w:bidi="ar-SA"/>
      </w:rPr>
    </w:lvl>
    <w:lvl w:ilvl="2" w:tplc="1DFCB08E">
      <w:numFmt w:val="bullet"/>
      <w:lvlText w:val="•"/>
      <w:lvlJc w:val="left"/>
      <w:pPr>
        <w:ind w:left="2605" w:hanging="105"/>
      </w:pPr>
      <w:rPr>
        <w:rFonts w:hint="default"/>
        <w:lang w:val="kk-KZ" w:eastAsia="en-US" w:bidi="ar-SA"/>
      </w:rPr>
    </w:lvl>
    <w:lvl w:ilvl="3" w:tplc="BD725408">
      <w:numFmt w:val="bullet"/>
      <w:lvlText w:val="•"/>
      <w:lvlJc w:val="left"/>
      <w:pPr>
        <w:ind w:left="3627" w:hanging="105"/>
      </w:pPr>
      <w:rPr>
        <w:rFonts w:hint="default"/>
        <w:lang w:val="kk-KZ" w:eastAsia="en-US" w:bidi="ar-SA"/>
      </w:rPr>
    </w:lvl>
    <w:lvl w:ilvl="4" w:tplc="4F0CDCDC">
      <w:numFmt w:val="bullet"/>
      <w:lvlText w:val="•"/>
      <w:lvlJc w:val="left"/>
      <w:pPr>
        <w:ind w:left="4650" w:hanging="105"/>
      </w:pPr>
      <w:rPr>
        <w:rFonts w:hint="default"/>
        <w:lang w:val="kk-KZ" w:eastAsia="en-US" w:bidi="ar-SA"/>
      </w:rPr>
    </w:lvl>
    <w:lvl w:ilvl="5" w:tplc="8A205EEC">
      <w:numFmt w:val="bullet"/>
      <w:lvlText w:val="•"/>
      <w:lvlJc w:val="left"/>
      <w:pPr>
        <w:ind w:left="5672" w:hanging="105"/>
      </w:pPr>
      <w:rPr>
        <w:rFonts w:hint="default"/>
        <w:lang w:val="kk-KZ" w:eastAsia="en-US" w:bidi="ar-SA"/>
      </w:rPr>
    </w:lvl>
    <w:lvl w:ilvl="6" w:tplc="049C3610">
      <w:numFmt w:val="bullet"/>
      <w:lvlText w:val="•"/>
      <w:lvlJc w:val="left"/>
      <w:pPr>
        <w:ind w:left="6695" w:hanging="105"/>
      </w:pPr>
      <w:rPr>
        <w:rFonts w:hint="default"/>
        <w:lang w:val="kk-KZ" w:eastAsia="en-US" w:bidi="ar-SA"/>
      </w:rPr>
    </w:lvl>
    <w:lvl w:ilvl="7" w:tplc="4E14BEB2">
      <w:numFmt w:val="bullet"/>
      <w:lvlText w:val="•"/>
      <w:lvlJc w:val="left"/>
      <w:pPr>
        <w:ind w:left="7717" w:hanging="105"/>
      </w:pPr>
      <w:rPr>
        <w:rFonts w:hint="default"/>
        <w:lang w:val="kk-KZ" w:eastAsia="en-US" w:bidi="ar-SA"/>
      </w:rPr>
    </w:lvl>
    <w:lvl w:ilvl="8" w:tplc="65BE9100">
      <w:numFmt w:val="bullet"/>
      <w:lvlText w:val="•"/>
      <w:lvlJc w:val="left"/>
      <w:pPr>
        <w:ind w:left="8740" w:hanging="105"/>
      </w:pPr>
      <w:rPr>
        <w:rFonts w:hint="default"/>
        <w:lang w:val="kk-KZ" w:eastAsia="en-US" w:bidi="ar-SA"/>
      </w:rPr>
    </w:lvl>
  </w:abstractNum>
  <w:abstractNum w:abstractNumId="15" w15:restartNumberingAfterBreak="0">
    <w:nsid w:val="6E795AB5"/>
    <w:multiLevelType w:val="hybridMultilevel"/>
    <w:tmpl w:val="361C525E"/>
    <w:lvl w:ilvl="0" w:tplc="325EA8F2">
      <w:start w:val="1"/>
      <w:numFmt w:val="decimal"/>
      <w:lvlText w:val="%1)"/>
      <w:lvlJc w:val="left"/>
      <w:pPr>
        <w:ind w:left="550" w:hanging="19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kk-KZ" w:eastAsia="en-US" w:bidi="ar-SA"/>
      </w:rPr>
    </w:lvl>
    <w:lvl w:ilvl="1" w:tplc="FDECED5C">
      <w:numFmt w:val="bullet"/>
      <w:lvlText w:val="•"/>
      <w:lvlJc w:val="left"/>
      <w:pPr>
        <w:ind w:left="1582" w:hanging="195"/>
      </w:pPr>
      <w:rPr>
        <w:rFonts w:hint="default"/>
        <w:lang w:val="kk-KZ" w:eastAsia="en-US" w:bidi="ar-SA"/>
      </w:rPr>
    </w:lvl>
    <w:lvl w:ilvl="2" w:tplc="8F1C9962">
      <w:numFmt w:val="bullet"/>
      <w:lvlText w:val="•"/>
      <w:lvlJc w:val="left"/>
      <w:pPr>
        <w:ind w:left="2605" w:hanging="195"/>
      </w:pPr>
      <w:rPr>
        <w:rFonts w:hint="default"/>
        <w:lang w:val="kk-KZ" w:eastAsia="en-US" w:bidi="ar-SA"/>
      </w:rPr>
    </w:lvl>
    <w:lvl w:ilvl="3" w:tplc="BA9A5016">
      <w:numFmt w:val="bullet"/>
      <w:lvlText w:val="•"/>
      <w:lvlJc w:val="left"/>
      <w:pPr>
        <w:ind w:left="3627" w:hanging="195"/>
      </w:pPr>
      <w:rPr>
        <w:rFonts w:hint="default"/>
        <w:lang w:val="kk-KZ" w:eastAsia="en-US" w:bidi="ar-SA"/>
      </w:rPr>
    </w:lvl>
    <w:lvl w:ilvl="4" w:tplc="C8B2D1CE">
      <w:numFmt w:val="bullet"/>
      <w:lvlText w:val="•"/>
      <w:lvlJc w:val="left"/>
      <w:pPr>
        <w:ind w:left="4650" w:hanging="195"/>
      </w:pPr>
      <w:rPr>
        <w:rFonts w:hint="default"/>
        <w:lang w:val="kk-KZ" w:eastAsia="en-US" w:bidi="ar-SA"/>
      </w:rPr>
    </w:lvl>
    <w:lvl w:ilvl="5" w:tplc="6DFCEF3A">
      <w:numFmt w:val="bullet"/>
      <w:lvlText w:val="•"/>
      <w:lvlJc w:val="left"/>
      <w:pPr>
        <w:ind w:left="5672" w:hanging="195"/>
      </w:pPr>
      <w:rPr>
        <w:rFonts w:hint="default"/>
        <w:lang w:val="kk-KZ" w:eastAsia="en-US" w:bidi="ar-SA"/>
      </w:rPr>
    </w:lvl>
    <w:lvl w:ilvl="6" w:tplc="11A09E82">
      <w:numFmt w:val="bullet"/>
      <w:lvlText w:val="•"/>
      <w:lvlJc w:val="left"/>
      <w:pPr>
        <w:ind w:left="6695" w:hanging="195"/>
      </w:pPr>
      <w:rPr>
        <w:rFonts w:hint="default"/>
        <w:lang w:val="kk-KZ" w:eastAsia="en-US" w:bidi="ar-SA"/>
      </w:rPr>
    </w:lvl>
    <w:lvl w:ilvl="7" w:tplc="758284F8">
      <w:numFmt w:val="bullet"/>
      <w:lvlText w:val="•"/>
      <w:lvlJc w:val="left"/>
      <w:pPr>
        <w:ind w:left="7717" w:hanging="195"/>
      </w:pPr>
      <w:rPr>
        <w:rFonts w:hint="default"/>
        <w:lang w:val="kk-KZ" w:eastAsia="en-US" w:bidi="ar-SA"/>
      </w:rPr>
    </w:lvl>
    <w:lvl w:ilvl="8" w:tplc="C7AA55E8">
      <w:numFmt w:val="bullet"/>
      <w:lvlText w:val="•"/>
      <w:lvlJc w:val="left"/>
      <w:pPr>
        <w:ind w:left="8740" w:hanging="195"/>
      </w:pPr>
      <w:rPr>
        <w:rFonts w:hint="default"/>
        <w:lang w:val="kk-KZ" w:eastAsia="en-US" w:bidi="ar-SA"/>
      </w:rPr>
    </w:lvl>
  </w:abstractNum>
  <w:abstractNum w:abstractNumId="16" w15:restartNumberingAfterBreak="0">
    <w:nsid w:val="72CC44EA"/>
    <w:multiLevelType w:val="hybridMultilevel"/>
    <w:tmpl w:val="20C446FE"/>
    <w:lvl w:ilvl="0" w:tplc="DA823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15"/>
  </w:num>
  <w:num w:numId="6">
    <w:abstractNumId w:val="0"/>
  </w:num>
  <w:num w:numId="7">
    <w:abstractNumId w:val="14"/>
  </w:num>
  <w:num w:numId="8">
    <w:abstractNumId w:val="5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9"/>
  </w:num>
  <w:num w:numId="15">
    <w:abstractNumId w:val="4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17"/>
    <w:rsid w:val="00056E69"/>
    <w:rsid w:val="00057433"/>
    <w:rsid w:val="00060DD9"/>
    <w:rsid w:val="00071784"/>
    <w:rsid w:val="000A6BD5"/>
    <w:rsid w:val="000C0390"/>
    <w:rsid w:val="000C4C0D"/>
    <w:rsid w:val="000D5E72"/>
    <w:rsid w:val="000E2755"/>
    <w:rsid w:val="000E5BD8"/>
    <w:rsid w:val="001210A3"/>
    <w:rsid w:val="001431F3"/>
    <w:rsid w:val="001979DC"/>
    <w:rsid w:val="001A49FC"/>
    <w:rsid w:val="001B7E4F"/>
    <w:rsid w:val="001C3B83"/>
    <w:rsid w:val="001D7928"/>
    <w:rsid w:val="001E149C"/>
    <w:rsid w:val="001E3389"/>
    <w:rsid w:val="00201B4C"/>
    <w:rsid w:val="00216D31"/>
    <w:rsid w:val="00224D94"/>
    <w:rsid w:val="00233BD8"/>
    <w:rsid w:val="00237E82"/>
    <w:rsid w:val="002433FC"/>
    <w:rsid w:val="00246E29"/>
    <w:rsid w:val="00252A5F"/>
    <w:rsid w:val="002710C5"/>
    <w:rsid w:val="00271269"/>
    <w:rsid w:val="0027395A"/>
    <w:rsid w:val="002843BA"/>
    <w:rsid w:val="002916F8"/>
    <w:rsid w:val="002B50C2"/>
    <w:rsid w:val="002B73B3"/>
    <w:rsid w:val="002C7DE4"/>
    <w:rsid w:val="002E4853"/>
    <w:rsid w:val="002E76EF"/>
    <w:rsid w:val="002F2139"/>
    <w:rsid w:val="002F2814"/>
    <w:rsid w:val="00311636"/>
    <w:rsid w:val="003224B2"/>
    <w:rsid w:val="00347585"/>
    <w:rsid w:val="00353E76"/>
    <w:rsid w:val="003829B7"/>
    <w:rsid w:val="00382EF7"/>
    <w:rsid w:val="00390B2A"/>
    <w:rsid w:val="003F6994"/>
    <w:rsid w:val="00416961"/>
    <w:rsid w:val="004359E3"/>
    <w:rsid w:val="00436A34"/>
    <w:rsid w:val="00440426"/>
    <w:rsid w:val="00446552"/>
    <w:rsid w:val="00446C1C"/>
    <w:rsid w:val="004518B3"/>
    <w:rsid w:val="004524EC"/>
    <w:rsid w:val="00470DD5"/>
    <w:rsid w:val="0047431C"/>
    <w:rsid w:val="00484984"/>
    <w:rsid w:val="004851FA"/>
    <w:rsid w:val="004B3358"/>
    <w:rsid w:val="004B732B"/>
    <w:rsid w:val="004C1DE5"/>
    <w:rsid w:val="004C7B38"/>
    <w:rsid w:val="004D3F4E"/>
    <w:rsid w:val="004E4219"/>
    <w:rsid w:val="004F19D3"/>
    <w:rsid w:val="0050015A"/>
    <w:rsid w:val="00520129"/>
    <w:rsid w:val="00520DB7"/>
    <w:rsid w:val="00524EBD"/>
    <w:rsid w:val="005515B2"/>
    <w:rsid w:val="00557114"/>
    <w:rsid w:val="005629A9"/>
    <w:rsid w:val="00582A09"/>
    <w:rsid w:val="00591653"/>
    <w:rsid w:val="005A0D0D"/>
    <w:rsid w:val="005A4D3D"/>
    <w:rsid w:val="005B5FEB"/>
    <w:rsid w:val="005C6899"/>
    <w:rsid w:val="005D0C75"/>
    <w:rsid w:val="005F137B"/>
    <w:rsid w:val="005F76A5"/>
    <w:rsid w:val="005F7785"/>
    <w:rsid w:val="006238CA"/>
    <w:rsid w:val="006335B4"/>
    <w:rsid w:val="006370ED"/>
    <w:rsid w:val="00640495"/>
    <w:rsid w:val="00646666"/>
    <w:rsid w:val="00651DD3"/>
    <w:rsid w:val="00681102"/>
    <w:rsid w:val="006A0505"/>
    <w:rsid w:val="006A7596"/>
    <w:rsid w:val="006C4E49"/>
    <w:rsid w:val="006F6A3C"/>
    <w:rsid w:val="007165B0"/>
    <w:rsid w:val="00717D5A"/>
    <w:rsid w:val="00777DCC"/>
    <w:rsid w:val="00782C9B"/>
    <w:rsid w:val="007B6C8A"/>
    <w:rsid w:val="007E2A09"/>
    <w:rsid w:val="008133D8"/>
    <w:rsid w:val="00823DC2"/>
    <w:rsid w:val="008256E1"/>
    <w:rsid w:val="008415B2"/>
    <w:rsid w:val="00875FD9"/>
    <w:rsid w:val="00895D03"/>
    <w:rsid w:val="008B31A2"/>
    <w:rsid w:val="008C03B6"/>
    <w:rsid w:val="008E43C0"/>
    <w:rsid w:val="009004F1"/>
    <w:rsid w:val="0090070C"/>
    <w:rsid w:val="00907A31"/>
    <w:rsid w:val="00926D3F"/>
    <w:rsid w:val="009B0900"/>
    <w:rsid w:val="009B2019"/>
    <w:rsid w:val="009B3850"/>
    <w:rsid w:val="009B5E02"/>
    <w:rsid w:val="009E2C14"/>
    <w:rsid w:val="009E45F3"/>
    <w:rsid w:val="00A12559"/>
    <w:rsid w:val="00A2386C"/>
    <w:rsid w:val="00A31C9C"/>
    <w:rsid w:val="00A44337"/>
    <w:rsid w:val="00A86029"/>
    <w:rsid w:val="00A92B64"/>
    <w:rsid w:val="00AD4EB1"/>
    <w:rsid w:val="00AF4333"/>
    <w:rsid w:val="00B500C0"/>
    <w:rsid w:val="00B55A85"/>
    <w:rsid w:val="00B56AD8"/>
    <w:rsid w:val="00B72239"/>
    <w:rsid w:val="00B93BEF"/>
    <w:rsid w:val="00BA61C4"/>
    <w:rsid w:val="00BB6B16"/>
    <w:rsid w:val="00BC4C0E"/>
    <w:rsid w:val="00C054E0"/>
    <w:rsid w:val="00C14F41"/>
    <w:rsid w:val="00C36B09"/>
    <w:rsid w:val="00C37E84"/>
    <w:rsid w:val="00C4238D"/>
    <w:rsid w:val="00C51CD7"/>
    <w:rsid w:val="00C81D96"/>
    <w:rsid w:val="00C855C6"/>
    <w:rsid w:val="00CA1916"/>
    <w:rsid w:val="00CD0D17"/>
    <w:rsid w:val="00CD6DFB"/>
    <w:rsid w:val="00CE4F67"/>
    <w:rsid w:val="00CF06AB"/>
    <w:rsid w:val="00CF11E1"/>
    <w:rsid w:val="00CF1A15"/>
    <w:rsid w:val="00CF2C98"/>
    <w:rsid w:val="00CF3CCE"/>
    <w:rsid w:val="00CF7201"/>
    <w:rsid w:val="00D10CB6"/>
    <w:rsid w:val="00D25D47"/>
    <w:rsid w:val="00D35F8D"/>
    <w:rsid w:val="00D4368F"/>
    <w:rsid w:val="00D63E87"/>
    <w:rsid w:val="00DB36BF"/>
    <w:rsid w:val="00DC08DB"/>
    <w:rsid w:val="00DC7009"/>
    <w:rsid w:val="00DE75A4"/>
    <w:rsid w:val="00E20388"/>
    <w:rsid w:val="00E24392"/>
    <w:rsid w:val="00E3734E"/>
    <w:rsid w:val="00E60ADF"/>
    <w:rsid w:val="00E7095E"/>
    <w:rsid w:val="00E77185"/>
    <w:rsid w:val="00EA407C"/>
    <w:rsid w:val="00EB087C"/>
    <w:rsid w:val="00EB10EF"/>
    <w:rsid w:val="00ED4096"/>
    <w:rsid w:val="00EE2857"/>
    <w:rsid w:val="00F83D30"/>
    <w:rsid w:val="00F83D4C"/>
    <w:rsid w:val="00F87F14"/>
    <w:rsid w:val="00F93DA7"/>
    <w:rsid w:val="00FA0601"/>
    <w:rsid w:val="00F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BD5D4"/>
  <w15:docId w15:val="{22498E46-C5BB-478E-95D1-69CB74B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865" w:hanging="315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34"/>
    <w:qFormat/>
    <w:pPr>
      <w:ind w:left="5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710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10C5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710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10C5"/>
    <w:rPr>
      <w:rFonts w:ascii="Times New Roman" w:eastAsia="Times New Roman" w:hAnsi="Times New Roman" w:cs="Times New Roman"/>
      <w:lang w:val="kk-KZ"/>
    </w:rPr>
  </w:style>
  <w:style w:type="character" w:styleId="a9">
    <w:name w:val="annotation reference"/>
    <w:basedOn w:val="a0"/>
    <w:uiPriority w:val="99"/>
    <w:semiHidden/>
    <w:unhideWhenUsed/>
    <w:rsid w:val="00BB6B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6B1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6B16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6B1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6B16"/>
    <w:rPr>
      <w:rFonts w:ascii="Times New Roman" w:eastAsia="Times New Roman" w:hAnsi="Times New Roman" w:cs="Times New Roman"/>
      <w:b/>
      <w:bCs/>
      <w:sz w:val="20"/>
      <w:szCs w:val="20"/>
      <w:lang w:val="kk-KZ"/>
    </w:rPr>
  </w:style>
  <w:style w:type="paragraph" w:styleId="ae">
    <w:name w:val="Balloon Text"/>
    <w:basedOn w:val="a"/>
    <w:link w:val="af"/>
    <w:uiPriority w:val="99"/>
    <w:semiHidden/>
    <w:unhideWhenUsed/>
    <w:rsid w:val="00BB6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6B16"/>
    <w:rPr>
      <w:rFonts w:ascii="Tahoma" w:eastAsia="Times New Roman" w:hAnsi="Tahoma" w:cs="Tahoma"/>
      <w:sz w:val="16"/>
      <w:szCs w:val="16"/>
      <w:lang w:val="kk-KZ"/>
    </w:rPr>
  </w:style>
  <w:style w:type="character" w:customStyle="1" w:styleId="3">
    <w:name w:val="Основной текст (3)_"/>
    <w:link w:val="30"/>
    <w:rsid w:val="00717D5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0">
    <w:name w:val="Основной текст (2)_"/>
    <w:link w:val="21"/>
    <w:rsid w:val="00717D5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7D5A"/>
    <w:pPr>
      <w:shd w:val="clear" w:color="auto" w:fill="FFFFFF"/>
      <w:autoSpaceDE/>
      <w:autoSpaceDN/>
      <w:spacing w:after="240" w:line="254" w:lineRule="exact"/>
      <w:jc w:val="center"/>
    </w:pPr>
    <w:rPr>
      <w:rFonts w:cstheme="minorBidi"/>
      <w:b/>
      <w:bCs/>
      <w:lang w:val="en-US"/>
    </w:rPr>
  </w:style>
  <w:style w:type="paragraph" w:customStyle="1" w:styleId="21">
    <w:name w:val="Основной текст (2)"/>
    <w:basedOn w:val="a"/>
    <w:link w:val="20"/>
    <w:rsid w:val="00717D5A"/>
    <w:pPr>
      <w:shd w:val="clear" w:color="auto" w:fill="FFFFFF"/>
      <w:autoSpaceDE/>
      <w:autoSpaceDN/>
      <w:spacing w:before="240" w:after="60" w:line="0" w:lineRule="atLeast"/>
      <w:jc w:val="center"/>
    </w:pPr>
    <w:rPr>
      <w:rFonts w:cstheme="minorBidi"/>
      <w:b/>
      <w:bCs/>
      <w:lang w:val="en-US"/>
    </w:rPr>
  </w:style>
  <w:style w:type="character" w:customStyle="1" w:styleId="Bodytext">
    <w:name w:val="Body text_"/>
    <w:link w:val="Bodytext1"/>
    <w:uiPriority w:val="99"/>
    <w:locked/>
    <w:rsid w:val="00717D5A"/>
    <w:rPr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17D5A"/>
    <w:pPr>
      <w:widowControl/>
      <w:shd w:val="clear" w:color="auto" w:fill="FFFFFF"/>
      <w:autoSpaceDE/>
      <w:autoSpaceDN/>
      <w:spacing w:line="278" w:lineRule="exact"/>
      <w:ind w:hanging="340"/>
    </w:pPr>
    <w:rPr>
      <w:rFonts w:asciiTheme="minorHAnsi" w:eastAsiaTheme="minorHAnsi" w:hAnsiTheme="minorHAnsi" w:cstheme="minorBidi"/>
      <w:lang w:val="en-US"/>
    </w:rPr>
  </w:style>
  <w:style w:type="table" w:styleId="af0">
    <w:name w:val="Table Grid"/>
    <w:basedOn w:val="a1"/>
    <w:uiPriority w:val="39"/>
    <w:rsid w:val="0023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5F77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No Spacing"/>
    <w:uiPriority w:val="1"/>
    <w:qFormat/>
    <w:rsid w:val="009B201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3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153248.3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32</Pages>
  <Words>13151</Words>
  <Characters>74967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2022-11-07T13:24:00Z</cp:lastPrinted>
  <dcterms:created xsi:type="dcterms:W3CDTF">2022-11-06T07:10:00Z</dcterms:created>
  <dcterms:modified xsi:type="dcterms:W3CDTF">2022-11-11T10:56:00Z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LastSaved">
    <vt:filetime>2022-11-04T00:00:00Z</vt:filetime>
  </property>
</Properties>
</file>