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65" w:rsidRPr="00383DD6" w:rsidRDefault="004931EE" w:rsidP="001E4C65">
      <w:pPr>
        <w:ind w:left="5954"/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Приложение №12</w:t>
      </w:r>
    </w:p>
    <w:p w:rsidR="001E4C65" w:rsidRPr="00383DD6" w:rsidRDefault="001E4C65" w:rsidP="001E4C65">
      <w:pPr>
        <w:widowControl w:val="0"/>
        <w:autoSpaceDE w:val="0"/>
        <w:autoSpaceDN w:val="0"/>
        <w:adjustRightInd w:val="0"/>
        <w:ind w:firstLine="6096"/>
        <w:jc w:val="right"/>
        <w:rPr>
          <w:b/>
          <w:sz w:val="24"/>
          <w:szCs w:val="24"/>
        </w:rPr>
      </w:pPr>
      <w:r w:rsidRPr="00383DD6">
        <w:rPr>
          <w:rFonts w:eastAsia="Calibri"/>
          <w:b/>
          <w:sz w:val="24"/>
          <w:szCs w:val="24"/>
          <w:lang w:eastAsia="en-US"/>
        </w:rPr>
        <w:t xml:space="preserve"> </w:t>
      </w:r>
      <w:r w:rsidR="00FB7285">
        <w:rPr>
          <w:b/>
          <w:sz w:val="24"/>
          <w:szCs w:val="24"/>
        </w:rPr>
        <w:t>к Договору №______________</w:t>
      </w:r>
    </w:p>
    <w:p w:rsidR="001E4C65" w:rsidRPr="00BD2CD2" w:rsidRDefault="00FB7285" w:rsidP="001E4C65">
      <w:pPr>
        <w:widowControl w:val="0"/>
        <w:autoSpaceDE w:val="0"/>
        <w:autoSpaceDN w:val="0"/>
        <w:adjustRightInd w:val="0"/>
        <w:ind w:firstLine="6096"/>
        <w:jc w:val="right"/>
        <w:rPr>
          <w:sz w:val="24"/>
          <w:szCs w:val="24"/>
        </w:rPr>
      </w:pPr>
      <w:r>
        <w:rPr>
          <w:b/>
          <w:sz w:val="24"/>
          <w:szCs w:val="24"/>
        </w:rPr>
        <w:t>от «___» ______________</w:t>
      </w:r>
      <w:r w:rsidR="00B949D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04656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1E4C65" w:rsidRPr="00383DD6">
        <w:rPr>
          <w:b/>
          <w:sz w:val="24"/>
          <w:szCs w:val="24"/>
        </w:rPr>
        <w:t>г</w:t>
      </w:r>
      <w:r w:rsidR="001E4C65" w:rsidRPr="00BD2CD2">
        <w:rPr>
          <w:sz w:val="24"/>
          <w:szCs w:val="24"/>
        </w:rPr>
        <w:t>.</w:t>
      </w:r>
    </w:p>
    <w:p w:rsidR="001E4C65" w:rsidRPr="009A3904" w:rsidRDefault="001E4C65" w:rsidP="001E4C65">
      <w:pPr>
        <w:widowControl w:val="0"/>
        <w:autoSpaceDE w:val="0"/>
        <w:autoSpaceDN w:val="0"/>
        <w:adjustRightInd w:val="0"/>
        <w:ind w:firstLine="6096"/>
        <w:jc w:val="right"/>
        <w:rPr>
          <w:b/>
          <w:strike/>
          <w:sz w:val="24"/>
          <w:szCs w:val="24"/>
        </w:rPr>
      </w:pPr>
    </w:p>
    <w:p w:rsidR="004931EE" w:rsidRPr="004931EE" w:rsidRDefault="004931EE" w:rsidP="004931EE">
      <w:pPr>
        <w:jc w:val="center"/>
        <w:rPr>
          <w:b/>
          <w:sz w:val="24"/>
          <w:szCs w:val="24"/>
        </w:rPr>
      </w:pPr>
      <w:r w:rsidRPr="004931EE">
        <w:rPr>
          <w:b/>
          <w:sz w:val="24"/>
          <w:szCs w:val="24"/>
        </w:rPr>
        <w:t>Перечень объектов</w:t>
      </w:r>
    </w:p>
    <w:p w:rsidR="004931EE" w:rsidRPr="004931EE" w:rsidRDefault="004931EE" w:rsidP="004931EE">
      <w:pPr>
        <w:jc w:val="center"/>
        <w:rPr>
          <w:b/>
          <w:sz w:val="24"/>
          <w:szCs w:val="24"/>
        </w:rPr>
      </w:pPr>
      <w:r w:rsidRPr="004931EE">
        <w:rPr>
          <w:b/>
          <w:sz w:val="24"/>
          <w:szCs w:val="24"/>
        </w:rPr>
        <w:t>(зданий и сооружений), подлежащих обеспечению</w:t>
      </w:r>
    </w:p>
    <w:p w:rsidR="004931EE" w:rsidRDefault="00FB7285" w:rsidP="004931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4931EE" w:rsidRPr="004931EE">
        <w:rPr>
          <w:b/>
          <w:sz w:val="24"/>
          <w:szCs w:val="24"/>
        </w:rPr>
        <w:t>ромышленной</w:t>
      </w:r>
      <w:r>
        <w:rPr>
          <w:b/>
          <w:sz w:val="24"/>
          <w:szCs w:val="24"/>
        </w:rPr>
        <w:t xml:space="preserve"> (газовой)</w:t>
      </w:r>
      <w:r w:rsidR="004931EE" w:rsidRPr="004931EE">
        <w:rPr>
          <w:b/>
          <w:sz w:val="24"/>
          <w:szCs w:val="24"/>
        </w:rPr>
        <w:t xml:space="preserve"> безопасности</w:t>
      </w:r>
    </w:p>
    <w:tbl>
      <w:tblPr>
        <w:tblStyle w:val="12122"/>
        <w:tblW w:w="13750" w:type="dxa"/>
        <w:tblInd w:w="-34" w:type="dxa"/>
        <w:tblLook w:val="04A0" w:firstRow="1" w:lastRow="0" w:firstColumn="1" w:lastColumn="0" w:noHBand="0" w:noVBand="1"/>
      </w:tblPr>
      <w:tblGrid>
        <w:gridCol w:w="851"/>
        <w:gridCol w:w="9101"/>
        <w:gridCol w:w="3798"/>
      </w:tblGrid>
      <w:tr w:rsidR="009058CB" w:rsidRPr="009058CB" w:rsidTr="008C2249">
        <w:trPr>
          <w:trHeight w:val="222"/>
          <w:tblHeader/>
        </w:trPr>
        <w:tc>
          <w:tcPr>
            <w:tcW w:w="851" w:type="dxa"/>
          </w:tcPr>
          <w:p w:rsidR="009058CB" w:rsidRPr="009058CB" w:rsidRDefault="009058CB" w:rsidP="009058C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058CB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:rsidR="009058CB" w:rsidRPr="009058CB" w:rsidRDefault="009058CB" w:rsidP="009058C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058CB">
              <w:rPr>
                <w:b/>
                <w:bCs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9101" w:type="dxa"/>
          </w:tcPr>
          <w:p w:rsidR="009058CB" w:rsidRPr="009058CB" w:rsidRDefault="009058CB" w:rsidP="009058C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058CB">
              <w:rPr>
                <w:b/>
                <w:color w:val="000000" w:themeColor="text1"/>
                <w:sz w:val="24"/>
                <w:szCs w:val="24"/>
                <w:lang w:eastAsia="ko-KR"/>
              </w:rPr>
              <w:t>Наименование объекта</w:t>
            </w:r>
          </w:p>
        </w:tc>
        <w:tc>
          <w:tcPr>
            <w:tcW w:w="3798" w:type="dxa"/>
          </w:tcPr>
          <w:p w:rsidR="009058CB" w:rsidRPr="009058CB" w:rsidRDefault="009058CB" w:rsidP="009058C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058CB">
              <w:rPr>
                <w:b/>
                <w:color w:val="000000" w:themeColor="text1"/>
                <w:sz w:val="24"/>
                <w:szCs w:val="24"/>
                <w:lang w:eastAsia="ko-KR"/>
              </w:rPr>
              <w:t>Инвентарный номер</w:t>
            </w:r>
          </w:p>
        </w:tc>
      </w:tr>
      <w:tr w:rsidR="009058CB" w:rsidRPr="009058CB" w:rsidTr="008C2249">
        <w:trPr>
          <w:trHeight w:val="222"/>
          <w:tblHeader/>
        </w:trPr>
        <w:tc>
          <w:tcPr>
            <w:tcW w:w="851" w:type="dxa"/>
          </w:tcPr>
          <w:p w:rsidR="009058CB" w:rsidRPr="009058CB" w:rsidRDefault="009058CB" w:rsidP="009058C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058CB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01" w:type="dxa"/>
          </w:tcPr>
          <w:p w:rsidR="009058CB" w:rsidRPr="009058CB" w:rsidRDefault="009058CB" w:rsidP="009058C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058CB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:rsidR="009058CB" w:rsidRPr="009058CB" w:rsidRDefault="009058CB" w:rsidP="009058C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058CB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Аппаратный двор установки С-500/600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00300106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Вспомогательная эстакада №1 КМ8 (РП)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00300087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Дымовая труба SK-301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00300140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Насосная №1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00300164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Насосная №2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00300090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Насосная №4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00300091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Площадка теплообменников и колонны отпарки кислых стоков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00300142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Силосы для хранения гранулированной серы TK-002A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00300154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Силосы для хранения гранулированной серы TK-002В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00300155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Силосы для хранения гранулированной серы TK-002С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00300156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Трубная эстакада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00300167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Трубная эстакада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00300148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А100 Площадка КМ-3 (Е-013)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00300093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А710 Аппаратный двор установки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00300134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АБК №19   ЦЕХА №15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00113358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АБК цеха № 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00113352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АБК ЭРП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00113383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Автовесовая (автодороги иплощадка весы)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00105874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Автодоpога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00105816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Автодороги (пожарные проезды по периметру КУПС)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00300172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Автодороги внутри завода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00105531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Автодороги внутри предприятия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00105568</w:t>
            </w:r>
          </w:p>
        </w:tc>
      </w:tr>
      <w:tr w:rsidR="009058CB" w:rsidRPr="009058CB" w:rsidTr="008C2249">
        <w:trPr>
          <w:trHeight w:val="439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Автодороги внутри предприятия пусковой комплекс КТ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00105422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Автоэстакада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00105093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Административно-бытовой корпус (Инженерный центр) (Д)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00100128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Административно-бытовой корпус №15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00100352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Административно-бытовой корпус №4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00100372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Административно-бытовой корпус №7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00100361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Административно-бытовой корпус с блоком гаражей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00100374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Административно-бытовой корпус со здравпунктом (АIII)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00100017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Административное здание (административный блок)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00100375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Аппаратный двор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00300102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Аппаратный двор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00105095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Аппаратный двор Е-911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00300115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Аппаратный двор С840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00113398</w:t>
            </w:r>
          </w:p>
        </w:tc>
      </w:tr>
      <w:tr w:rsidR="009058CB" w:rsidRPr="009058CB" w:rsidTr="008C2249">
        <w:trPr>
          <w:trHeight w:val="25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Аппаратный двор установки С850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00300107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Арочный склад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00100171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Аэрируемые пруды 3 шт.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00105087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Аэротенк-смеситель стоков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00105076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Аэротенк-смеситель стоков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00105077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Аэротенк-смеситель стоков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00105078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Биологическая очистка. Воздуходувная станция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00100048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Биологическая очистка. Здание фильтров для стоков 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00100046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Блок абсорбции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00105445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Блок вакуумной перекачки мазута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00105437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Блок котлов печей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00105466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Блок оборотного водоснабжения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00105427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Блок очистки газов МЭА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00105442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Блок ректификации и очистка технологического конде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00105447</w:t>
            </w:r>
          </w:p>
        </w:tc>
      </w:tr>
      <w:tr w:rsidR="009058CB" w:rsidRPr="009058CB" w:rsidTr="008C2249">
        <w:trPr>
          <w:trHeight w:val="184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Блок стабилизации и разделения газовой головки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00105446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Блок утилизации тепла и теплоснабжения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00105465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Будка смотровая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00100320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Бытовой блок N1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00100042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Бытовой блок N2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00100031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Бытовой блок N4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00100103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Бытовой блок №5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00100043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Бытовой блок №6  (Диспетчерский пункт)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00100069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Вагончик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00113381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Вагончик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00100316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Вагончик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00100317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Вагончик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00100318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Вагончик мобильный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00113343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Вагончик мобильный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00113345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Вагончик мобильный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00113346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Вагончик мобильный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00113347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Вагончик мобильный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00113349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Вагончик мобильный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00113350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Вагончик строительный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00100303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Вагончик-бытовка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00113354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Вентилятоpная гpадиpня №8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00105830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Вентиляторная градирня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00105586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Вентиляторная градирня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00105589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Вентиляторная градирня №3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00105587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Вентиляторная градирня №7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00105588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Вертикальная планировка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00105103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Вертикальная планировка, обсыпка резервуаров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00105083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Внешние ж/д пути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00105118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Внешние ж/д пути и сооружения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00105112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Внешние и станционные сооружения связи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00105027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Внешняя автодорога N8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00105037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Внутризаводские а/дороги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00105074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Внутризаводские автодороги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00105036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Внутризаводские ж/д пути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00105075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Внутризаводские ж/д пути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00105425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Внутризаводские ж/д пути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00105530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Внутриплощадочные сети электроснабжения (кабельные эстакады)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00300174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Внутрицеховая эстакада УЗК-1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00105540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Водородная компрессорная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00100090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Водосбоpные бассейны гpадиpни N 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00105836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Водяные насосные №1-2 (водяная насосная №2 и водяная насосная №1 с аппаратурой)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00100108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Воздушная компрессорная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00100096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Воздушная компрессорная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00100183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Ворота двустворчатые: СТВ 5000*900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00105905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Ворота одностворчатые: СТВ 8000*900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00105906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Ворота раздвижные, площадка для досмотра вагонов на КПП№ 8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00300179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Ворота со шлагбаумом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00105067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Временная площадка укрупненной сборки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00105131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Временное ограждение об'ектов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00105028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Временный гараж на 8 а/м Торайгырова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00100013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Вспомогательная эстакада №2 КМ8 (Т-008)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00300088</w:t>
            </w:r>
          </w:p>
        </w:tc>
      </w:tr>
      <w:tr w:rsidR="009058CB" w:rsidRPr="009058CB" w:rsidTr="008C2249">
        <w:trPr>
          <w:trHeight w:val="261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Вышка смотровая 4/1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00113361</w:t>
            </w:r>
          </w:p>
        </w:tc>
      </w:tr>
      <w:tr w:rsidR="009058CB" w:rsidRPr="009058CB" w:rsidTr="008C2249">
        <w:trPr>
          <w:trHeight w:val="238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Гараж для автотранспорта ВГСО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00100204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Гараж для легковых автомобилей 4шт ВГСО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00100208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Газгольдер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00105413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Газгольдер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00105414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Газовая компрессорная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00100095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Гараж для хранения инструментов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00100061</w:t>
            </w:r>
          </w:p>
        </w:tc>
      </w:tr>
      <w:tr w:rsidR="009058CB" w:rsidRPr="009058CB" w:rsidTr="008C2249">
        <w:trPr>
          <w:trHeight w:val="23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Главная понизительная подстанция. Здание ОПУ. Здание ЗРУ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00100089</w:t>
            </w:r>
          </w:p>
        </w:tc>
      </w:tr>
      <w:tr w:rsidR="009058CB" w:rsidRPr="009058CB" w:rsidTr="008C2249">
        <w:trPr>
          <w:trHeight w:val="237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Градирня (четырехсекционная) №12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00300171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ГРАДИРНЯ СВГ-144-1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00300058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ГРАДИРНЯ СВГ-144-2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00300057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ГРАДИРНЯ СВГ-144-3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00300060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Градирня стальконструкции FBL (II)-2500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00105907</w:t>
            </w:r>
          </w:p>
        </w:tc>
      </w:tr>
      <w:tr w:rsidR="009058CB" w:rsidRPr="009058CB" w:rsidTr="008C2249">
        <w:trPr>
          <w:trHeight w:val="228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Градирня стальконструкции FBL (II)-2500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00105908</w:t>
            </w:r>
          </w:p>
        </w:tc>
      </w:tr>
      <w:tr w:rsidR="009058CB" w:rsidRPr="009058CB" w:rsidTr="008C2249">
        <w:trPr>
          <w:trHeight w:val="219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Градирня стальконструкции FBL №3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20300471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Дамба пруда испарителя-накопителя озера Сарымсак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00105444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Дезинфектор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00300004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Депо для автопогpузчиков на 10 единиц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00100253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Депо для автопогрузчиков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00100041</w:t>
            </w:r>
          </w:p>
        </w:tc>
      </w:tr>
      <w:tr w:rsidR="009058CB" w:rsidRPr="009058CB" w:rsidTr="008C2249">
        <w:trPr>
          <w:trHeight w:val="210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Диспетчерский пункт электроснабжения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00100353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Дом вагончик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00100133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Дом вагончик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00100131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Дом вагончик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00100132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Дом передвижной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00100079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Дом передвижной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00100080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Дом-вагон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00100268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Дом-вагон передвижной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00100147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Дом-вагончик для рабочих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00300081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Дом-вагончик для рабочих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00300082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Дом-вагончик для рабочих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00300083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Дом-вагончик для рабочих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00300084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Дом-вагончик для рабочих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00300085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Домик-вагончик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00100130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Дренажная заглубленная емкость, объемом 5 м3.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00300184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Дымовая труба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00105104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Дымовая труба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00105450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Дымовая труба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00105464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Дымовая труба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00105544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Дымовая труба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00105558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Дымовая труба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00105569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Е 25-6 V-76 м3 МЭА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00105492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Е-25/5 V-76 м3 МЭА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00105491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Емкость Е-1 V-200 м3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00105572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Емкость Е-10 V-200 м3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00105581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Емкость Е-2 V-200 м3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00105573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Емкость Е-2 V-200м3 зав.№ 3868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00105576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Емкость Е-3 V-200 м3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00105574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Емкость Е-3 V-200 м3  (парк 27-2)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00105578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Емкость Е-4 V-200 м3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00105575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Емкость Е-4 V-200 м3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00105577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Емкость Е-428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00105887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Емкость Е-8 V- 200 м3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00105579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Емкость Е-9 V-200 м3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00105580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Емкость сферическая Есф-1 V-600м3 парк сжиженных газов П-31-1/2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00300049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Емкость сферическая Есф-2 V-600м3 парк сжиженных газов П-31-1/2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00300050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Емкость сферическая Есф-3 V-600м3 парк сжиженных газов П-31-1/2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00300051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Емкость сферическая Есф-4 V-600м3 парк сжиженных газов П-31-1/2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00300052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Емкость сферическая Есф-5 V-600м3 парк сжиженных газов П-31-1/6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00300053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Емкость сферическая Есф-6 V-600м3 парк сжиженных газов П-31-1/6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00300054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Ж/Д эстакада с товарными емкостями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00105100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Жел.дор.тупик базы оборудования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00105116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Железнодорожная эстакада слива N-метиланилина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00105915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Железнодорожные пути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00105106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Закрытый склад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00100020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Закрытый склад 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00100022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pемонтно-складского хозяйства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00100240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pемонтного бокса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00100249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автовесовой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00100143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банка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00100272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блока оборотного водоснабжения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00100027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блока оборотного водоснабжения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00100118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блока реакторов и ямонакопитель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00100125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быт-блока на УЗК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00100154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бытового блока N8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00100117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бытового блока N9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00100116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бытового помещения БРУ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00100377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гаража на 150 а/м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00100144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гаражей 8 боксов Каз.Коммерцбанк.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00100274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грануляции серы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00113399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деревообрабатывающего цеха.(Склад хранения пиломатериалов)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00100239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для наливщиков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00100156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для хранения пенообразователя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00100119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заводоуправления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00100273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компрессорной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00113390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компрессорной (факельное хозяйство)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00100075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компрессорной с ТП и РУ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00100052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контрольно-пускового узла 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00113423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контрольно-пускового узла 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00113424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контрольно-пускового узла № 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00113408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контрольно-пускового узла № 10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00113417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контрольно-пускового узла № 11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00113418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контрольно-пускового узла № 12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00113419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контрольно-пускового узла № 13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00113420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контрольно-пускового узла № 14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00113421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контрольно-пускового узла № 15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00113422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контрольно-пускового узла № 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00113409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контрольно-пускового узла № 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00113410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контрольно-пускового узла № 4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00113411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контрольно-пускового узла № 5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00113412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контрольно-пускового узла № 6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00113413</w:t>
            </w:r>
          </w:p>
        </w:tc>
      </w:tr>
      <w:tr w:rsidR="009058CB" w:rsidRPr="009058CB" w:rsidTr="008C2249">
        <w:trPr>
          <w:trHeight w:val="263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контрольно-пускового узла № 7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00113414</w:t>
            </w:r>
          </w:p>
        </w:tc>
      </w:tr>
      <w:tr w:rsidR="009058CB" w:rsidRPr="009058CB" w:rsidTr="008C2249">
        <w:trPr>
          <w:trHeight w:val="267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контрольно-пускового узла № 8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00113415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контрольно-пускового узла № 9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00113416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монтажного участка цеха электроснабжения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10000760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насосной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00100076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насосной 38/1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00100141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насосной горячей воды (водяная насосная №2)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00100248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насосной оч соор вод гидрорезки (Водяная насосная №1)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00100256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насосной ППВ НА ПСГ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00100170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насосной сжиженных газов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00100008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насосной станции пожаротушения FF-PS-01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00113388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обучения и аттестации сварщиков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00100111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объекта общей охраны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00100016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объекта производственно-вспомогательного назначения (здание цеха РМБ с бытовым блоком) (бомбоубежище)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00100114</w:t>
            </w:r>
          </w:p>
        </w:tc>
      </w:tr>
      <w:tr w:rsidR="009058CB" w:rsidRPr="009058CB" w:rsidTr="008C2249">
        <w:trPr>
          <w:trHeight w:val="221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овощехранилища (здание ТП 075 S182 V945 Трансформаторная подстанция)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00100073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операторной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00100050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очистки конденсата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00113391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пpоизводственных мастеpских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00100238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подстанции 6/0,4кв совмещенного с РКА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00100018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подстанции 6/10 кв оз.Саpымсак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00100247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пож. склада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00100379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пождепо на 4 автохода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00100025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пожпоста на 3 а/хода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00100115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помещения для мешкосклеивающих машин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00100053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прох. пункта КПП 4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00100122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пункта опеpтивного упpавления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00100192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реагентного хоз-ва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00100009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реагентной подготовки воды Е-901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00113402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решеток (включительно вентиляционная установка, тепловой узел, трубопровод отопительной воды, приемная подземная камера здания решеток 1, 2 с.к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00113428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РКП (И II)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00100359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РМЦ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00100001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РП-040 (№2) (трансформаторная подстанция ТП№2)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00100381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санузла ТА-100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00113386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склада катализаторов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00100120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склада масел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00100113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столовой №7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00100024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столовой б/блока 6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00100040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столовой бытблока N 5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00100044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теплой стоянки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00100252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товарной лаборатории  (в аренде)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00100019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топливной станции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00100121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ТП 074 S182 V945 (транформаторная подстанция ТП074)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00100383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ТП 075 S185 V945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00100382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ТП 122 S182 V945 (районная конденсатная станция №2)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00100384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ТП-152 S182 V945 (трансформаторная подстанция ТП-152)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00100385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транспортировки кокса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00100124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установки замедленного коксования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00100123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фасовки гранулированной серы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00113400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центральной операторной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00113389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центральной проходной (объект №50)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10000705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центральной столовой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00100074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цеха ремонта приборов КИПА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00100129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Здание цеха РМБ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00100002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Иловые площадки 6 шт.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00105088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Илоуплотнители Д=4м        2 шт.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00105089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Инженерный корпус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00100354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Испарительная градирня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00105536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Кабельная галллерея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00105096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Кабельные пеpеходы чеpез а/д11,23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00105826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Кабельные эстакады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00300103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Кабельный пеpеход к цеху 14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00105835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Камера измерительная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00300139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Камера распределения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00113367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Камера распределения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00113368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Камера распределения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00113369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Камера распределения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00113370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Комплексная насосная станция «Ural Рlast KHC 220 SN8-7400» с Электронасосами погружными Grundfos 2 шт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00300187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Компрессорная для участка по ремонту запорной арматуры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00100302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Контрольно-пропускной пункт КПП-11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00100393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Контрольно-пропускной пункт КПП-5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00100394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Контрольно-пропускной пункт КПП-7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00100395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КПП-6/1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00100386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КПП-8 ( эстакады сливные наливные)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00100389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КПП-9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00100396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Лафетные стволы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00105105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Ливнеотводные лотки автодорог на территории завода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00105532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Локальная дренажная система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00105895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Материальный прирельсовый теплый склад здание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00100066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Материальный прирельсовый холодный склад с навесом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00100065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Мачта прожекторная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00105917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Мачта прожекторная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00105918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Мачта прожекторная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00105919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Мачта прожекторная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00105920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Мачта прожекторная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00105913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Мачта теленаблюдения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00105910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Мачта теленаблюдения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00105911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Мачта теленаблюдения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00105912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Мачта факельная РК-001, 003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00300112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Мачта факельная РК-002, 004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00300113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Металлический склад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00100063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Металлоконструкция под обслуживание фильтров амина №1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00300160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Металлоконструкция под обслуживание фильтров амина №2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00300169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Металлохpанилище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00105003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Мехмастерские по ревизии и доизготовлению оборудования (Склад №2)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00100068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Модульная установка очистки сернисто-щелочных стоков МU-001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00300162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Монорельсовые пути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00105591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Монтажные проезды и площадки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00105559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Навес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00300003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Навес над эстакадой 79/10 по внутризаводским ж/д путям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00100007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Навес открытой насосной топливной станции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00105497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Навес с ограждением на посту 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00105859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Навес с разливочной и крановой эстакадами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00105094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Накопитель твердых отходов (1-ая очередь)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00105909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Накопитель твердых отходов (2-ая очередь)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00300002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Наружная аппаратура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00105412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Насосная 2-го подъема ТП-50 с пожарными резервуарами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00100167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Насосная 38-1(И III)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00100360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Насосная 79/1-1 эст. 79/1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00100405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Насосная №1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00300089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Насосная №2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00300165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Насосная №3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00300098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Насосная №3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00300168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Насосная №4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00300170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Насосная №40 (временное сооружение из профлиста)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00300182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Насосная бензинов 35-2(1В)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00100088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Насосная ввода присадок (кепура и агидола)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00113392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Насосная гидрорезки УЗК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00113403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Насосная дизтоплива 38-4/2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00100135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Насосная и компрессорная узел 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00300135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Насосная и компрессорная узел 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00300136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Насосная компаундирования с узлом ингибитирования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00100086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Насосная котельного топлива 38/3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00100005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Насосная пенотушения (И VIII)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00100358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Насосная пенотушения №2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00100158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Насосная перекачки N-метиланилина и дизельного топлива (35-4)(Л-VIII)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00100357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Насосная перекачки N-метиланилина из вагоноцистерн в ёмкости (35-5)(Н-VI)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00100356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Насосная по сбору и перекачке стоков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00105538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Насосная подачи изомеризата на узел смешения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00300132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Насосная промстоков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00105539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Насосная сжиженных газов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00100084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Насосная слива неисправных цистерн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00100161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Насосная станция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00300141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Насосная станция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00300145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Насосная станция  ХПВ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00100140</w:t>
            </w:r>
          </w:p>
        </w:tc>
      </w:tr>
      <w:tr w:rsidR="009058CB" w:rsidRPr="009058CB" w:rsidTr="008C2249">
        <w:trPr>
          <w:trHeight w:val="229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Насосная станция (ЛIX)42-1/5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00100373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Насосная станция активного ила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00105090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Насосная станция пенного пожаротешения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00113365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Насосная станция резервуаров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00300147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Неотапливаемый склад (навес) центрального склада №1цеха №13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00113359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Нефтеотделитель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00105537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Нефтеотделитель пк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00105556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Нефтяная насосная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00100160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Нефтяной коллектор л2/9(эст)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00105592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Объект производственно-вспомогательного назначения №89 (бомбоубежище)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00100102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Огpаждение теppитоpии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00105827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Ограждение территории завода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00105033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Ограждение территории завода КПП-3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00100387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Ограждение территории завода КПП-6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00100388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Ограждение территории товарных парков сжиженных газов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00105034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Основная эстакада №1/КМ9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00300092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Основная эстакада №2/КМ10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00300099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Открытая площадка из сборных ж/б плит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00105119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Открытая стоянка спецмашин в районе газоспасательн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00105129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Открытые площадки на базе оборудования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00105141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Открытый склад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00105029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Отстойники радиальные Д=24м 2 системы 1 ступени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00105085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Отстойники радиальные Д=24м стоков 1 системы 4 шт.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00105084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Очистные сооружения промканализации ВИК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00105053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Павильон тоpговый металлический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00100193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Парк 27-2/1 для хранения N-метиланилина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00105916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Передвижной дом-вагончик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00100319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Передвижной домик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00100148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Пешеходные доpожки вдоль а/д N15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00105829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Пешеходные дорожки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00105507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Пешеходные дорожки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00105566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Пешеходные дорожки территории завода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00105073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Площадка блок-модулей пенного пожаротушения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00300131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Площадка в районе временных складских помещений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00105117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Площадка для откpытых люков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00105619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Площадка для откpытых люков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00105620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Площадка для слива ЦППП с танк контейнера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00300185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Площадка для укрупнительной сборки крупно-габаритн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00105127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Площадка и склад по базе оборудования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00100072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Площадка обслуживания узла редуцирования для подключения КУПС к МЦК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00300173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Площадка под личный автотранспорт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00105553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Площадка подъемно-транспортного оборудования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00105124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Площадка складиpования под козл.кpаном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00105837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Площадка теплообменников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00300072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Площадка теплообменников и колонны отпарки кислых стоков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00300146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Площадка технологических насосов 075.01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00300070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Площадка технологических насосов 075.02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00300071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Площадки автоподъездов автодорог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00105472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Площадки для обслуживания узла дозирования (мостики переходные металлич)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00300183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Площадки и дороги главной подстанц.пониж.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00105435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Площадки и дороги главной подстанции пониж.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00105436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Площадки между эстакадами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00105125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Площадки под личный автотранспорт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00105552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Подстанция распределительная РП-250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00113404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Подстанция РКП-2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00100093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Подстанция РКП-5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00100094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Подстанция РКП-8 S44 V181 (здание бытового блока №9)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00100380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Подъездная дорога к РМБ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00105570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Подъездной путь к pезеpвуаpу 28-2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00105834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Подъездные  ж/д пути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00105017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Подъездные ж/д пути этилосмесительной установки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00105475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Пожаpный водоем тит.83 29/6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00105824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Пожарные водоемы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00105424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Пожарный водоем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00105545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Пожарный водоем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00105546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Пожарный водоем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00105560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Пожарный водоем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00105561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Пожарный водоем  83-2/5 Район парка П- 29-5 Р-1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00105063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Пожарный водоем 83-2/2 Район парка П- 28-4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00105064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Пожарный водоем 83-2/8 Район парка П- 29-1 Р-6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00105062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Пожарный водоем УСБ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00105535</w:t>
            </w:r>
          </w:p>
        </w:tc>
      </w:tr>
      <w:tr w:rsidR="009058CB" w:rsidRPr="009058CB" w:rsidTr="008C2249">
        <w:trPr>
          <w:trHeight w:val="268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Пожводоем 83-1/15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00105123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Пожводоем 84-2/1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00105121</w:t>
            </w:r>
          </w:p>
        </w:tc>
      </w:tr>
      <w:tr w:rsidR="009058CB" w:rsidRPr="009058CB" w:rsidTr="008C2249">
        <w:trPr>
          <w:trHeight w:val="249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Пожводоем 84-2/2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00105122</w:t>
            </w:r>
          </w:p>
        </w:tc>
      </w:tr>
      <w:tr w:rsidR="009058CB" w:rsidRPr="009058CB" w:rsidTr="008C2249">
        <w:trPr>
          <w:trHeight w:val="269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Покрытие площадки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00105416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Покрытие территории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00105102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Помещение анализаторной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00113393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Помещение для хранения запасных частей и инструментов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00100378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Помещение К и 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00100107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Помещение узла учета ХПВ А100 (м/конструкция из профлиста)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00300104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Помещение узла учета ХПВ В300S (м/конструкция из профлиста)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00300105</w:t>
            </w:r>
          </w:p>
        </w:tc>
      </w:tr>
      <w:tr w:rsidR="009058CB" w:rsidRPr="009058CB" w:rsidTr="008C2249">
        <w:trPr>
          <w:trHeight w:val="279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Помещение электроклапанов распылителей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00113397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Постамент №1А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00300175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Постамент №1Б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00300176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Постамент №1В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00300177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ПОСТАМЕНТ №4  (здание секции-300)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00100036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Постамент №6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00105946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Постамент №7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00105947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Поточная анализаторная STR-002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00113394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Прачечная спецодежды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00100067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Приемный резервуар вод гидрорезки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00105542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Приемный резервуар осветленной воды 1 системы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00105080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Приемный резервуар очищенных стоков после биопрудо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00105081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Приемный резервуар уплотненного и активного ила 1,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00105079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Пристройка бытовых помещений к ЦКС цеха №16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00113360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Пристройка к зданию БОВ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00113407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Пристройка к зданию пождепо на 4 автохода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00113425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Пристройка к Зданию цеха ремонта приборов КИПиА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00100129-01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Пристройка теплого гаража к зданию поста на три автохода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00113357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Приямок серный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00300159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00105467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00105468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00105469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00105470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00105471</w:t>
            </w:r>
          </w:p>
        </w:tc>
      </w:tr>
      <w:tr w:rsidR="009058CB" w:rsidRPr="009058CB" w:rsidTr="008C2249">
        <w:trPr>
          <w:trHeight w:val="290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00105509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00105510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00105511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00105512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00105513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00105514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00105515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00300065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00300066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00300067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00105938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№1  с северо-западной стороны резервуара Р-2 парка П 28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00300209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№1 вдоль А/д №10 и Эстакады 79/3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00105523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№10 с северной стороны узела ввода присадок в дизельное топлива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00300194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№12 с южной стороны район насосной 38-4/1-2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00300193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№13 с южной стороны резервуара Р-2 парка П-29-3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00300226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№14 с восточной стороны резервуара Р-1 парка П-29-3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00300225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№15 с западной стороны насосной 38-3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00300190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№16 с северо-западной стороны насосной 38-3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00300191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№17 с северой стороны резервуара Р-1 парка П-30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00300204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№18  с южной стороны насосной 38-3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00300192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№19 с южной стороны резервуара Р-2 парка П-30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00300206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00105939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№2 вдоль А/д №10 и Эстакады 79/3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00105522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№2 с северной стороны резервуара Р-2 парка П 28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00300210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№20 с восточной стороны резервуара Р-1 парка П-30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00300205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№21 с северо-западной стороны резервуара Р-5 парка П-29-2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00300222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№22 с северной стороны резервуара Р-3 парка П-29-2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00300221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№23 с южной стороны резервуара Р-6 парка П-29-2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00300223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№24 с южной стороны резервуара Р-2 парка П-29-2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00300220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№25 с северо-восточный стороны резервуара Р-3 парка П-28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00300212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№26 с северной стороны резервуара Р-3 парка П-28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00300213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№27 с северной стороны резервуара Р-4 парка П-28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00300214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№28 вдоль Эстакады 79/10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00105524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№28 с юго-западной стороны резервуара Р-4 парка П-28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00300215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№29 вдоль Эстакады 79/10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00105525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№3 вдоль А/д №10 и Эстакады 79/3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00105521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№3 с северо-восточный стороны резервуара Р-1 парка П 28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00300207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№30 южная сторона Эстакады 79/3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00105528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№31 вдоль Эстакады 79/10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00105526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№31 с северо-восточный стороны резервуара Р-1 парка П-29-5/1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00300224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№33 с южной стороны резервуара Р-3 парка П-29-5/3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00300197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№33 южная сторона Эстакады 79/10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00105527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№34 с северо-восточный стороны резервуара Р-1 парка П-29-5/3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00300196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№34 южная сторона Эстакады 79/10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00105529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№38 с северной стороны резервуара Р-3 парка П-29-1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00300200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№39 с северной стороны резервуара Р-1 парка П-29-1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00300198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№4 вдоль А/д №10 и Эстакады 79/3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00105520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№4 с юго-западной стороны резервуара Р-2 парка П 28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00300211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№41 с южной стороны резервуара Р-4 парка П-29-1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00300201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№42 с южной стороны резервуара Р-5 парка П-29-1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00300202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№43 с южной стороны резервуара Р-6 парка П-29-1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00300203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№44 с западной стороны резервуара Р-3 парка П-29-1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00300199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№45 с юго-западной стороны резервуара Р-4 парка П-29-6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00300195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№46 с северной стороны резервуара Р-5 парка П-28 (3)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00300063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№47 с западной стороны резервуара Р-5 парка П-28 (4)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00300064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№5 вдоль А/д №10 и Эстакады 79/3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00105519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№5 с юго-западной стороны резервуара Р-1 парка П-28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00300208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№6 вдоль А/д №10 и Эстакады 79/3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00105518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№6 с северо-западной стороны резервуара Р-3 парка П-29-5/2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00300218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№7 вдоль А/д №10 и Эстакады 79/3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00105517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№7 с северной стороны резервуара Р-1 парка П-29-5/2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00300216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№8 вдоль А/д №10 и Эстакады 79/3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00105516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№8 с южной стороны резервуара Р-4 парка П-29-5/2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00300219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Прожекторная мачта №9 с южной стороны резервуара Р-2 парка П-29-5/2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00300217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Производственный корпус ЭРП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00113385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Проходной пункт №14/1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00113426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Районная конденсатная станция N2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00100028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Распределительная подстанция совмещенная с АБК (ЛVIII)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00100371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Распределительный контрольный пункт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00113366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Реактор и площадка теплообменника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00113387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Реакторный блок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00105448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Реакторный блок и ректификация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00105441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Реакторный блок и ректификация постамент N4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00105440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Резеpвный склад кокса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00105817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Резеpвуаp гоpячей воды гидpоpезки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00105832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 Р-5 сырьевой парк П-28 РВС-20000м3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00300061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 Р-6 сырьевой парк П-28 РВС-20000м3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00300062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E-13 V-25 m3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00105501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E-14 V-25 m3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00105502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E-15 V-25 m3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00105503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V-400М3 С АЛЮМИНИЕВЫМ ПОНТОНОМ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00256590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V400м3 парки 26/16 на УЗК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00105914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амина ТK-001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00300163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вертикальный стальной Р-1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00300180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вертикальный стальной Р-2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00300181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дизтоплива Р-1 парка П-29-6 РВС 20000 м³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00105820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дизтоплива Р-2 парка П-29-6 РВС 20000 м³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00105821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дизтоплива Р-3 парка П-29-6 РВС 20000 м³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00105822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дизтоплива Р-4 парка П-29-6 РВС 20000 м³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00105823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Е-10 V- 60 м3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00105498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Е-11 V-60 м3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00105499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Е-12 V-60 m3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00105500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кислых стоков ТК-001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00300144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кислых стоков ТК-001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00300151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полузаглубленный пожарного запаса воды Р-001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00300123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полузаглубленный пожарного запаса воды Р-002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00300124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приемный (+перемешивающее устройство с направляющими)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00300188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приемный (+перемешивающее устройство с направляющими)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00300189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противопожарного запаса воды емкостью 300м3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00300068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противопожарного запаса воды емкостью 300м3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00300069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Р-1  П-27-1 РВС 1000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00300041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Р-1  П-27-5 РВС 1000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00300032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Р-1  П-27-6 РВС 3000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00300035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Р-1  П-27-7 РВС 3000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00300038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Р-1 (Бензин товарный П29-1 (АИ-80)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00105924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Р-1 (РВС-2000 м3)(Парк 26-13)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00105933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Р-1 (РВСП-1000 м3)(Парк 26-14)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00105936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Р-1 (РВСП-2000 м3)(Парк 26-12)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00105931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Р-1 П-26/2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00300073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Р-1 П-29-5/1 РВС 200000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00300042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Р-1 парк П-100 РВС 2000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00300055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Р-1 сырьевой парк  П-29/2 РВС 10000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00300024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Р-1 сырьевой парк П-28 РВС 50000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00300016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Р-1 товарный парк П-29/3 РВС 20000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00300045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Р-1 товарный парк темных н/продуктов N-30 РВС 20000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00300013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Р-1 товарный парки светлых н/продуктов П-29-5/2 РВС 20000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00300020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Р-2  П-27-1 РВС 1000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00300030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Р-2  П-27-5 РВС 1000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00300033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Р-2  П-27-6 РВС 3000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00300036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Р-2  П-27-7 РВС 3000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00300039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Р-2 (РВС-2000 м3)(Парк 26-13)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00105934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Р-2 (РВСП-1000 м3)(Парк 26-14)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00105937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Р-2 (РВСП-2000 м3)(Парк 26-12)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00105932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Р-2 П-29-5/1 РВС 200000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00300043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Р-2 парк П-100 РВС 2000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00300056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Р-2 сырьевой парк  П-29/2 РВС 10000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00300025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Р-2 сырьевой парк П-28 РВС 50000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00300017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Р-2 товарный парк П-29/3 РВС 20000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00300046</w:t>
            </w:r>
          </w:p>
        </w:tc>
      </w:tr>
      <w:tr w:rsidR="009058CB" w:rsidRPr="009058CB" w:rsidTr="008C2249">
        <w:trPr>
          <w:trHeight w:val="439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Р-2 товарный парк темных н/продуктов N-30 РВС 20000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00300014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Р-2 товарный парки светлых н/продуктов П-29-5/2 РВС 20000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00300021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Р-3  П-27-1 РВС 1000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00300031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Р-3  П-27-5 РВС 1000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00300034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Р-3  П-27-6 РВС 3000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00300037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Р-3  П-27-7 РВС 3000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00300040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Р-3 (Бензин товарный П-29-1 (АИ-80)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00105926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Р-3 (РВС-2000 м3)(Парк 26-13)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00105935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Р-3 П-26/2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00300075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Р-3 сырьевой парк  П-29/2 РВС 10000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00300026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Р-3 сырьевой парк П-28 РВС 50000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00300018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Р-3 товарный парк П-29/3 РВС 20000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00300047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Р-3 товарный парк темных н/продуктов N-30 РВС 20000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00300015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Р-3 товарный парки светлых н/продуктов П-29-5/2 РВС 20000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00300022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Р-4 (Бензин товарный П29-1 (АИ-92)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00105927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Р-4 П-26/3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00300076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Р-4 сырьевой парк  П-29/2 РВС 10000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00300027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Р-4 сырьевой парк П-28 РВС 50000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00300019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Р-4 товарный парк П-29/3 РВС 20000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00300048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Р-4 товарный парки светлых н/продуктов П-29-5/2 РВС 20000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00300023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Р-5 (Бензин товарный П29-1 (АИ-92)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00105928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Р-5 П-26/3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00300077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Р-5 сырьевой парк  П-29/2 РВС 10000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00300028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Р-6 (Бензин товарный П29-1 (АИ-92)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00105929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Р-6 П-26/3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00300078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Р-6 сырьевой парк  П-29/2 РВС 10000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00300029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Р-7 П-26/4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00300079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Р-8 П-26/4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00300080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РВС-5000 м3 007 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00300130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РВС-5000 м3 007 В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00300129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хранения жидкой серы TK-001A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00300152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 хранения жидкой серы TK-001В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00300153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Резервуарный парк 26-16 Р-3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00105487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Резервуарный парк 26-16 Р-4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00105488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Резервуары топливной станции(Е-1)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00105493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Резервуары топливной станции(Е-2)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00105494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Резервуары топливной станции(Е-3)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00105495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Резервуары топливной станции(Е-5)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00105496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Рем. пункт №1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00100038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РПК-9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00100092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Серный отстойник ВА-401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00300138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Система пожаротушения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00300133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Скважина (№13, район оз.Сарымсак)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00105883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Скважина (№18, район оз.Сарымсак)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00105884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Скважина в районе сан.зоны (ТЭЦ)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00105889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Скважина в районе сан.зоны (ТЭЦ)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00105890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Скважина в районе факельного хозяйства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00105888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Скважина на нефтеналивной эстакаде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00105891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Скважина на нефтеналивной эстакаде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00105892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Склад - модуль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00100155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Склад аpочный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00100184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Склад гранулированной серы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00300157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Склад для хранения цемента (бетонорастворный узел HZN50)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00100390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Склад катализаторов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00100139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Склад катализаторов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00105434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Склад кокса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00105543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Склад кокса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00105562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Склад кокса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00105563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Склад кокса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00105564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Склад кокса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00105565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Склад МЕРТЕЛЬ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00105554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Склад под резину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00100064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Склад прекурсоров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00100355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Склад цеха №1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00100398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Склад цеха №1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00100399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Склад цеха №1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00100400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Склад цеха №1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00100397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Склад эл.оборудования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00100071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Склад ЭРП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00113384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Складское помещение №1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00100401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Складское помещение №2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00100402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Складское помещение №3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00100403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Складское помещение №4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00100404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Смесители стоков 1 и 2 ступени   3 шт.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00105086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Сооpужение механической очистки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00105039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Сооружение ЛК-6У ( постамент №5)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00105136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Сооружение ЛК-6У (котельная)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00105137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Сооружение ЛК-6У (насосная реагентов)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00105133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Сооружение ЛК-6У (постамент №1)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00105134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Сооружение ЛК-6У (постамент №3)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00105135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Сооружение реагентного хоз-ва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00105020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Сооружение транспортировки сырого и прокаленного к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00105557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Стальной резервуар с понтоном Р-1 парка П-29-5/3 РВСП 5000 м³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00105922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Стальной резервуар с понтоном Р-2 парка П-29-5/3 РВСП 5000 м³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00105921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Стальной резервуар с понтоном Р-3 парка П-29-5/3 РВСП 5000 м³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00105923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Станция ИРТЫШ с прочими путями к ТСБ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00105030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Станция перекачки очищенных стоков в Иртыш (Сарымсак)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00105091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Ствол факельный РК-001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00300108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Ствол факельный РК-002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00300109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Ствол факельный РК-003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00300110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Ствол факельный РК-004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00300111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Стены из профильной стали п-28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00105009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Сторожевая вышка (13)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00100293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Сторожевая вышка (14)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00100294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Сторожевая вышка (15/16)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00100295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Сторожевая вышка 9/1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00100292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Сырьевые парки 26/5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00105115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Тамбур для участка по ремонту запорной арматуры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00100300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Теплая стоянка автотранспорта (ЯIV)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00100321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Теплый склад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00100021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Территория Факелов Е-911 огражденная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00300116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Технологическая насосная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00105092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Топливная емкость (топливный блок)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00105453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ТП-102 (операторная бытовой блок)  (здание пожарного склада)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00100162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Трансп.сооружение 2540 м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00105872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Трансформаторная подстанция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00300101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Трансформаторная подстанция 253/254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00113401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Трансформаторная подстанция РКП-7,1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00113395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Трансформаторная подстанция ТП-093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00100290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Трансформаторная подстанция ТП-63 (ТП-70)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00100091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Трансформаторные подстанции N2-3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00100109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Трубная эстакада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00300143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Трубная эстакада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00300158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Трубная эстакада резервуаров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00300150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Узел приготовления присадок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00100039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Устpойство дpен паpков 27-6,27-7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00105833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Установка ЛК-6У секции 100 (операторная)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00100035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Установка ЛК-6У секции 200 (газовая компрессорная)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00100030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Учебный центр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00113351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Холодная насосная 38-2 в парке № 28 ц2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00100301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Ц/бетонные площадки УЗК-1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00105541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Центральная заводская лаборатория  (в аренде)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00113371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Центральная заводская лаборатория (Сан лаборатория)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00113430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Центральная конденсатная станция с районной N1 и СПП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00100029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Щелочная насосная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00113396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Электрощитовая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00113429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Эстакада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00300137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Эстакада 79/1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00105006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Эстакада 79/1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00105016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Эстакада 79/3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00105010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Эстакада 79/3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00105126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Эстакада 79/5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00105533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Эстакада 79/5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00105815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Эстакада ж/д для налива сжиженных газов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00105021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Эстакада кабельная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00300125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Эстакада кабельная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00300121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Эстакада слива ЦППП с автотранспорта в комплекте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00300186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Эстакада сливная-наливная внешних технологических продуктов 79/10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00105015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Эстакада технологическая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00300126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Эстакада технологическая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00300122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Эстакада трубопроводная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00300114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Эстакада трубопроводная ТК-9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00300127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Эстакады 79/2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00105018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Этажерка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00300149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Этажерка КМ1 (К-004)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00300094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Этажерка КМ12 (Е-001, Р-002, Т-013)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00300095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Этажерка КМ4 (Е-505)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00300100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Этажерка КМ6 (Т-003)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00300096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Этажерка КМ7 (ХВ-081)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00300097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Этажерка регенератора амина и теплообменников №1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00300166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shd w:val="clear" w:color="000000" w:fill="FFFFFF"/>
          </w:tcPr>
          <w:p w:rsidR="009058CB" w:rsidRPr="009058CB" w:rsidRDefault="009058CB" w:rsidP="009058CB">
            <w:pPr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Этажерка регенератора амина и теплообменников №2</w:t>
            </w:r>
          </w:p>
        </w:tc>
        <w:tc>
          <w:tcPr>
            <w:tcW w:w="3798" w:type="dxa"/>
            <w:shd w:val="clear" w:color="000000" w:fill="FFFFFF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00300161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vAlign w:val="center"/>
          </w:tcPr>
          <w:p w:rsidR="009058CB" w:rsidRPr="009058CB" w:rsidRDefault="009058CB" w:rsidP="009058CB">
            <w:pPr>
              <w:ind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Территория и объекты (здания, сооружения и т.д.) завода в пределах периметра ограждения и предзаводская территория от внешней стороны периметра ограждения до внешних границ дорог</w:t>
            </w:r>
          </w:p>
        </w:tc>
        <w:tc>
          <w:tcPr>
            <w:tcW w:w="3798" w:type="dxa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Площадь в приделах периметра ограждения составляет 445 490 гектара</w:t>
            </w:r>
          </w:p>
        </w:tc>
      </w:tr>
      <w:tr w:rsidR="009058CB" w:rsidRPr="009058CB" w:rsidTr="008C2249">
        <w:trPr>
          <w:trHeight w:val="222"/>
        </w:trPr>
        <w:tc>
          <w:tcPr>
            <w:tcW w:w="851" w:type="dxa"/>
          </w:tcPr>
          <w:p w:rsidR="009058CB" w:rsidRPr="009058CB" w:rsidRDefault="009058CB" w:rsidP="009058CB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1" w:type="dxa"/>
            <w:vAlign w:val="center"/>
          </w:tcPr>
          <w:p w:rsidR="009058CB" w:rsidRPr="009058CB" w:rsidRDefault="009058CB" w:rsidP="009058CB">
            <w:pPr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9058CB">
              <w:rPr>
                <w:color w:val="000000" w:themeColor="text1"/>
                <w:sz w:val="24"/>
                <w:szCs w:val="24"/>
              </w:rPr>
              <w:t>Вновь строящиеся объекты</w:t>
            </w:r>
          </w:p>
        </w:tc>
        <w:tc>
          <w:tcPr>
            <w:tcW w:w="3798" w:type="dxa"/>
          </w:tcPr>
          <w:p w:rsidR="009058CB" w:rsidRPr="009058CB" w:rsidRDefault="009058CB" w:rsidP="009058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E7AD6" w:rsidRPr="004931EE" w:rsidRDefault="00CE7AD6" w:rsidP="004931EE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4931EE" w:rsidRPr="004931EE" w:rsidRDefault="004931EE" w:rsidP="00CE7AD6">
      <w:pPr>
        <w:rPr>
          <w:b/>
          <w:sz w:val="24"/>
          <w:szCs w:val="24"/>
        </w:rPr>
      </w:pPr>
    </w:p>
    <w:p w:rsidR="004931EE" w:rsidRPr="004931EE" w:rsidRDefault="004931EE" w:rsidP="00CE7AD6">
      <w:pPr>
        <w:rPr>
          <w:sz w:val="2"/>
          <w:szCs w:val="2"/>
        </w:rPr>
      </w:pPr>
    </w:p>
    <w:p w:rsidR="001E4C65" w:rsidRPr="004F2596" w:rsidRDefault="001E4C65" w:rsidP="001F225B">
      <w:pPr>
        <w:widowControl w:val="0"/>
        <w:autoSpaceDE w:val="0"/>
        <w:autoSpaceDN w:val="0"/>
        <w:adjustRightInd w:val="0"/>
        <w:rPr>
          <w:b/>
          <w:bCs/>
          <w:strike/>
          <w:sz w:val="24"/>
          <w:szCs w:val="24"/>
        </w:rPr>
      </w:pPr>
    </w:p>
    <w:p w:rsidR="001E4C65" w:rsidRPr="004F2596" w:rsidRDefault="001E4C65" w:rsidP="001E4C65">
      <w:pPr>
        <w:jc w:val="both"/>
        <w:rPr>
          <w:b/>
          <w:sz w:val="24"/>
          <w:szCs w:val="24"/>
        </w:rPr>
      </w:pPr>
      <w:r w:rsidRPr="004F2596">
        <w:rPr>
          <w:b/>
          <w:sz w:val="24"/>
          <w:szCs w:val="24"/>
        </w:rPr>
        <w:t>Заказчик:</w:t>
      </w:r>
      <w:r w:rsidRPr="004F2596">
        <w:rPr>
          <w:b/>
          <w:sz w:val="24"/>
          <w:szCs w:val="24"/>
        </w:rPr>
        <w:tab/>
      </w:r>
      <w:r w:rsidRPr="004F2596">
        <w:rPr>
          <w:b/>
          <w:sz w:val="24"/>
          <w:szCs w:val="24"/>
        </w:rPr>
        <w:tab/>
      </w:r>
      <w:r w:rsidRPr="004F2596">
        <w:rPr>
          <w:b/>
          <w:sz w:val="24"/>
          <w:szCs w:val="24"/>
        </w:rPr>
        <w:tab/>
        <w:t xml:space="preserve">  </w:t>
      </w:r>
      <w:r w:rsidRPr="004F2596">
        <w:rPr>
          <w:b/>
          <w:sz w:val="24"/>
          <w:szCs w:val="24"/>
        </w:rPr>
        <w:tab/>
      </w:r>
      <w:r w:rsidRPr="004F2596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 xml:space="preserve">                             </w:t>
      </w:r>
      <w:r w:rsidRPr="004F2596">
        <w:rPr>
          <w:b/>
          <w:sz w:val="24"/>
          <w:szCs w:val="24"/>
        </w:rPr>
        <w:t xml:space="preserve">  Исполнитель:</w:t>
      </w:r>
    </w:p>
    <w:p w:rsidR="001E4C65" w:rsidRPr="004F2596" w:rsidRDefault="001E4C65" w:rsidP="001E4C65">
      <w:pPr>
        <w:jc w:val="both"/>
        <w:rPr>
          <w:b/>
          <w:sz w:val="24"/>
          <w:szCs w:val="24"/>
        </w:rPr>
      </w:pPr>
    </w:p>
    <w:p w:rsidR="001E4C65" w:rsidRPr="004F2596" w:rsidRDefault="001E4C65" w:rsidP="001E4C65">
      <w:pPr>
        <w:jc w:val="both"/>
        <w:rPr>
          <w:b/>
          <w:sz w:val="24"/>
          <w:szCs w:val="24"/>
        </w:rPr>
      </w:pPr>
    </w:p>
    <w:p w:rsidR="001E4C65" w:rsidRPr="004F2596" w:rsidRDefault="001E4C65" w:rsidP="001E4C65">
      <w:pPr>
        <w:tabs>
          <w:tab w:val="center" w:pos="4677"/>
        </w:tabs>
        <w:jc w:val="both"/>
        <w:rPr>
          <w:b/>
          <w:sz w:val="24"/>
          <w:szCs w:val="24"/>
        </w:rPr>
      </w:pPr>
      <w:r w:rsidRPr="004F2596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 xml:space="preserve">_________________ </w:t>
      </w:r>
      <w:r w:rsidRPr="004F2596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                                                     </w:t>
      </w:r>
      <w:r w:rsidRPr="004F2596">
        <w:rPr>
          <w:b/>
          <w:sz w:val="24"/>
          <w:szCs w:val="24"/>
        </w:rPr>
        <w:t>____________________</w:t>
      </w:r>
    </w:p>
    <w:p w:rsidR="001E4C65" w:rsidRPr="006E2EE5" w:rsidRDefault="001E4C65" w:rsidP="001E4C65">
      <w:pPr>
        <w:jc w:val="both"/>
        <w:rPr>
          <w:sz w:val="24"/>
          <w:szCs w:val="24"/>
        </w:rPr>
      </w:pPr>
      <w:r w:rsidRPr="004F2596">
        <w:rPr>
          <w:b/>
          <w:sz w:val="24"/>
          <w:szCs w:val="24"/>
        </w:rPr>
        <w:t xml:space="preserve">м.п. </w:t>
      </w:r>
      <w:r w:rsidRPr="004F2596">
        <w:rPr>
          <w:b/>
          <w:sz w:val="24"/>
          <w:szCs w:val="24"/>
        </w:rPr>
        <w:tab/>
      </w:r>
      <w:r w:rsidRPr="004F2596">
        <w:rPr>
          <w:b/>
          <w:sz w:val="24"/>
          <w:szCs w:val="24"/>
        </w:rPr>
        <w:tab/>
      </w:r>
      <w:r w:rsidRPr="004F2596">
        <w:rPr>
          <w:b/>
          <w:sz w:val="24"/>
          <w:szCs w:val="24"/>
        </w:rPr>
        <w:tab/>
      </w:r>
      <w:r w:rsidRPr="004F2596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</w:t>
      </w:r>
      <w:r w:rsidRPr="004F2596">
        <w:rPr>
          <w:b/>
          <w:sz w:val="24"/>
          <w:szCs w:val="24"/>
        </w:rPr>
        <w:tab/>
      </w:r>
      <w:r w:rsidRPr="004F2596"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</w:rPr>
        <w:t xml:space="preserve">                   </w:t>
      </w:r>
      <w:r w:rsidRPr="004F2596">
        <w:rPr>
          <w:b/>
          <w:sz w:val="24"/>
          <w:szCs w:val="24"/>
        </w:rPr>
        <w:t xml:space="preserve">  м.п</w:t>
      </w:r>
      <w:r w:rsidRPr="006E2EE5">
        <w:rPr>
          <w:b/>
          <w:sz w:val="24"/>
          <w:szCs w:val="24"/>
        </w:rPr>
        <w:t>.</w:t>
      </w:r>
    </w:p>
    <w:p w:rsidR="000B6ABC" w:rsidRDefault="000B6ABC"/>
    <w:sectPr w:rsidR="000B6ABC" w:rsidSect="004931EE">
      <w:pgSz w:w="16838" w:h="11906" w:orient="landscape"/>
      <w:pgMar w:top="1418" w:right="1134" w:bottom="425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276F"/>
    <w:multiLevelType w:val="hybridMultilevel"/>
    <w:tmpl w:val="00A4166E"/>
    <w:lvl w:ilvl="0" w:tplc="F72CDC54">
      <w:start w:val="1"/>
      <w:numFmt w:val="decimal"/>
      <w:lvlText w:val="2.32.%1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61C5"/>
    <w:multiLevelType w:val="hybridMultilevel"/>
    <w:tmpl w:val="F6C8DA20"/>
    <w:lvl w:ilvl="0" w:tplc="BB10F492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A504D"/>
    <w:multiLevelType w:val="hybridMultilevel"/>
    <w:tmpl w:val="D3EE0FD2"/>
    <w:lvl w:ilvl="0" w:tplc="13D2C442">
      <w:start w:val="1"/>
      <w:numFmt w:val="decimal"/>
      <w:lvlText w:val="%1."/>
      <w:lvlJc w:val="left"/>
      <w:pPr>
        <w:ind w:left="785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E0EC3"/>
    <w:multiLevelType w:val="hybridMultilevel"/>
    <w:tmpl w:val="F0D82D8E"/>
    <w:lvl w:ilvl="0" w:tplc="764EFF92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454"/>
    <w:multiLevelType w:val="hybridMultilevel"/>
    <w:tmpl w:val="C3703F7A"/>
    <w:lvl w:ilvl="0" w:tplc="B5564A62">
      <w:start w:val="1"/>
      <w:numFmt w:val="decimal"/>
      <w:lvlText w:val="1.%1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6680D"/>
    <w:multiLevelType w:val="hybridMultilevel"/>
    <w:tmpl w:val="050C0562"/>
    <w:lvl w:ilvl="0" w:tplc="ED16171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D6C91"/>
    <w:multiLevelType w:val="hybridMultilevel"/>
    <w:tmpl w:val="A0963E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313A55"/>
    <w:multiLevelType w:val="hybridMultilevel"/>
    <w:tmpl w:val="F0D82D8E"/>
    <w:lvl w:ilvl="0" w:tplc="764EFF92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B44A8"/>
    <w:multiLevelType w:val="multilevel"/>
    <w:tmpl w:val="3C6A0D92"/>
    <w:lvl w:ilvl="0">
      <w:start w:val="1"/>
      <w:numFmt w:val="decimal"/>
      <w:lvlText w:val="%1."/>
      <w:lvlJc w:val="left"/>
      <w:pPr>
        <w:ind w:left="1030" w:hanging="240"/>
      </w:pPr>
      <w:rPr>
        <w:rFonts w:hint="default"/>
        <w:w w:val="100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90" w:hanging="420"/>
      </w:pPr>
      <w:rPr>
        <w:rFonts w:hint="default"/>
        <w:w w:val="100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79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3">
      <w:numFmt w:val="bullet"/>
      <w:lvlText w:val="•"/>
      <w:lvlJc w:val="left"/>
      <w:pPr>
        <w:ind w:left="3137" w:hanging="60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86" w:hanging="60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35" w:hanging="60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284" w:hanging="60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33" w:hanging="60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2" w:hanging="600"/>
      </w:pPr>
      <w:rPr>
        <w:rFonts w:hint="default"/>
        <w:lang w:val="kk-KZ" w:eastAsia="en-US" w:bidi="ar-SA"/>
      </w:rPr>
    </w:lvl>
  </w:abstractNum>
  <w:abstractNum w:abstractNumId="9" w15:restartNumberingAfterBreak="0">
    <w:nsid w:val="18814122"/>
    <w:multiLevelType w:val="hybridMultilevel"/>
    <w:tmpl w:val="CD2EF402"/>
    <w:lvl w:ilvl="0" w:tplc="D6261D38">
      <w:start w:val="1"/>
      <w:numFmt w:val="decimal"/>
      <w:lvlText w:val="3.20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F1B51"/>
    <w:multiLevelType w:val="hybridMultilevel"/>
    <w:tmpl w:val="4A4EE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A2891"/>
    <w:multiLevelType w:val="hybridMultilevel"/>
    <w:tmpl w:val="FA58842A"/>
    <w:lvl w:ilvl="0" w:tplc="0CBE21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B36E17"/>
    <w:multiLevelType w:val="hybridMultilevel"/>
    <w:tmpl w:val="0D084324"/>
    <w:lvl w:ilvl="0" w:tplc="31EC85DE">
      <w:start w:val="1"/>
      <w:numFmt w:val="decimal"/>
      <w:lvlText w:val="2.34.%1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80AEB"/>
    <w:multiLevelType w:val="hybridMultilevel"/>
    <w:tmpl w:val="DC124F42"/>
    <w:lvl w:ilvl="0" w:tplc="BB10F492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15" w15:restartNumberingAfterBreak="0">
    <w:nsid w:val="1E195635"/>
    <w:multiLevelType w:val="hybridMultilevel"/>
    <w:tmpl w:val="3CB2FB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A003CC"/>
    <w:multiLevelType w:val="hybridMultilevel"/>
    <w:tmpl w:val="FEE2B2F0"/>
    <w:lvl w:ilvl="0" w:tplc="17F685C0">
      <w:start w:val="13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E4E70"/>
    <w:multiLevelType w:val="hybridMultilevel"/>
    <w:tmpl w:val="B43E2226"/>
    <w:lvl w:ilvl="0" w:tplc="E282503E">
      <w:start w:val="1"/>
      <w:numFmt w:val="decimal"/>
      <w:lvlText w:val="3.12.%1"/>
      <w:lvlJc w:val="left"/>
      <w:pPr>
        <w:ind w:left="720" w:hanging="360"/>
      </w:pPr>
      <w:rPr>
        <w:rFonts w:hint="default"/>
      </w:rPr>
    </w:lvl>
    <w:lvl w:ilvl="1" w:tplc="E282503E">
      <w:start w:val="1"/>
      <w:numFmt w:val="decimal"/>
      <w:lvlText w:val="3.1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E5118"/>
    <w:multiLevelType w:val="hybridMultilevel"/>
    <w:tmpl w:val="BE102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853A53"/>
    <w:multiLevelType w:val="hybridMultilevel"/>
    <w:tmpl w:val="6730F41C"/>
    <w:lvl w:ilvl="0" w:tplc="995E2F1E">
      <w:start w:val="1"/>
      <w:numFmt w:val="decimal"/>
      <w:lvlText w:val="3.12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963C11"/>
    <w:multiLevelType w:val="hybridMultilevel"/>
    <w:tmpl w:val="90D26CF0"/>
    <w:lvl w:ilvl="0" w:tplc="9CE202D4">
      <w:start w:val="1"/>
      <w:numFmt w:val="decimal"/>
      <w:lvlText w:val="3.%1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E0230C6"/>
    <w:multiLevelType w:val="hybridMultilevel"/>
    <w:tmpl w:val="B742D444"/>
    <w:lvl w:ilvl="0" w:tplc="764EFF9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455FDE"/>
    <w:multiLevelType w:val="hybridMultilevel"/>
    <w:tmpl w:val="DC124F42"/>
    <w:lvl w:ilvl="0" w:tplc="BB10F492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2F309A"/>
    <w:multiLevelType w:val="hybridMultilevel"/>
    <w:tmpl w:val="800A61B4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4" w15:restartNumberingAfterBreak="0">
    <w:nsid w:val="38E56D58"/>
    <w:multiLevelType w:val="hybridMultilevel"/>
    <w:tmpl w:val="276010DC"/>
    <w:lvl w:ilvl="0" w:tplc="39BC468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C3F408C8">
      <w:start w:val="1"/>
      <w:numFmt w:val="decimal"/>
      <w:lvlText w:val="%2."/>
      <w:lvlJc w:val="left"/>
      <w:pPr>
        <w:ind w:left="2771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25030"/>
    <w:multiLevelType w:val="hybridMultilevel"/>
    <w:tmpl w:val="F0D82D8E"/>
    <w:lvl w:ilvl="0" w:tplc="764EFF92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D6C2E"/>
    <w:multiLevelType w:val="hybridMultilevel"/>
    <w:tmpl w:val="FEE2B2F0"/>
    <w:lvl w:ilvl="0" w:tplc="17F685C0">
      <w:start w:val="13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E96CBC"/>
    <w:multiLevelType w:val="hybridMultilevel"/>
    <w:tmpl w:val="280A695E"/>
    <w:lvl w:ilvl="0" w:tplc="BDE6D96E">
      <w:start w:val="1"/>
      <w:numFmt w:val="decimal"/>
      <w:lvlText w:val="2.12.%1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854776"/>
    <w:multiLevelType w:val="hybridMultilevel"/>
    <w:tmpl w:val="A05A1B74"/>
    <w:lvl w:ilvl="0" w:tplc="766A479C">
      <w:start w:val="13"/>
      <w:numFmt w:val="decimal"/>
      <w:lvlText w:val="3.20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AD3461"/>
    <w:multiLevelType w:val="hybridMultilevel"/>
    <w:tmpl w:val="DC124F42"/>
    <w:lvl w:ilvl="0" w:tplc="BB10F492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497C9E"/>
    <w:multiLevelType w:val="hybridMultilevel"/>
    <w:tmpl w:val="F0D82D8E"/>
    <w:lvl w:ilvl="0" w:tplc="764EFF92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263B7"/>
    <w:multiLevelType w:val="hybridMultilevel"/>
    <w:tmpl w:val="A3D24FC4"/>
    <w:lvl w:ilvl="0" w:tplc="93E43BCA">
      <w:start w:val="1"/>
      <w:numFmt w:val="decimal"/>
      <w:lvlText w:val="2.%1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7E19DF"/>
    <w:multiLevelType w:val="hybridMultilevel"/>
    <w:tmpl w:val="84E0EEE6"/>
    <w:lvl w:ilvl="0" w:tplc="D39200C2">
      <w:start w:val="13"/>
      <w:numFmt w:val="decimal"/>
      <w:lvlText w:val="3.34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45235D"/>
    <w:multiLevelType w:val="hybridMultilevel"/>
    <w:tmpl w:val="5816B83C"/>
    <w:lvl w:ilvl="0" w:tplc="FE464D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DC66D2E"/>
    <w:multiLevelType w:val="hybridMultilevel"/>
    <w:tmpl w:val="522E3DD4"/>
    <w:lvl w:ilvl="0" w:tplc="313663DE">
      <w:start w:val="1"/>
      <w:numFmt w:val="decimal"/>
      <w:lvlText w:val="3.25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C26EA9"/>
    <w:multiLevelType w:val="hybridMultilevel"/>
    <w:tmpl w:val="472CCF02"/>
    <w:lvl w:ilvl="0" w:tplc="86001A42">
      <w:start w:val="1"/>
      <w:numFmt w:val="decimal"/>
      <w:lvlText w:val="3.20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954A5F"/>
    <w:multiLevelType w:val="hybridMultilevel"/>
    <w:tmpl w:val="577497A6"/>
    <w:lvl w:ilvl="0" w:tplc="25C2C5A6">
      <w:start w:val="1"/>
      <w:numFmt w:val="decimal"/>
      <w:lvlText w:val="%1"/>
      <w:lvlJc w:val="left"/>
      <w:pPr>
        <w:ind w:left="612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7" w15:restartNumberingAfterBreak="0">
    <w:nsid w:val="59A00B15"/>
    <w:multiLevelType w:val="hybridMultilevel"/>
    <w:tmpl w:val="88689D58"/>
    <w:lvl w:ilvl="0" w:tplc="85161D4E">
      <w:start w:val="1"/>
      <w:numFmt w:val="decimal"/>
      <w:lvlText w:val="3.%13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DB0074"/>
    <w:multiLevelType w:val="hybridMultilevel"/>
    <w:tmpl w:val="36024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D5FFB"/>
    <w:multiLevelType w:val="hybridMultilevel"/>
    <w:tmpl w:val="E6085FDC"/>
    <w:lvl w:ilvl="0" w:tplc="9CCCD3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D30CD8"/>
    <w:multiLevelType w:val="hybridMultilevel"/>
    <w:tmpl w:val="F806AB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60A5CBF"/>
    <w:multiLevelType w:val="hybridMultilevel"/>
    <w:tmpl w:val="F0D82D8E"/>
    <w:lvl w:ilvl="0" w:tplc="764EFF92">
      <w:start w:val="1"/>
      <w:numFmt w:val="decimal"/>
      <w:lvlText w:val="2.%1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E4AA6"/>
    <w:multiLevelType w:val="hybridMultilevel"/>
    <w:tmpl w:val="F0D82D8E"/>
    <w:lvl w:ilvl="0" w:tplc="764EFF92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722996"/>
    <w:multiLevelType w:val="hybridMultilevel"/>
    <w:tmpl w:val="2CF4DEFA"/>
    <w:lvl w:ilvl="0" w:tplc="930CBA34">
      <w:start w:val="1"/>
      <w:numFmt w:val="decimal"/>
      <w:lvlText w:val="3.34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2188C"/>
    <w:multiLevelType w:val="hybridMultilevel"/>
    <w:tmpl w:val="B45A864C"/>
    <w:lvl w:ilvl="0" w:tplc="E18C61A8">
      <w:start w:val="13"/>
      <w:numFmt w:val="decimal"/>
      <w:lvlText w:val="3.25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144A2"/>
    <w:multiLevelType w:val="multilevel"/>
    <w:tmpl w:val="E7540A1E"/>
    <w:lvl w:ilvl="0">
      <w:start w:val="1"/>
      <w:numFmt w:val="decimal"/>
      <w:suff w:val="space"/>
      <w:lvlText w:val="%1."/>
      <w:lvlJc w:val="left"/>
      <w:pPr>
        <w:ind w:left="0" w:firstLine="340"/>
      </w:pPr>
      <w:rPr>
        <w:rFonts w:hint="default"/>
        <w:sz w:val="24"/>
      </w:rPr>
    </w:lvl>
    <w:lvl w:ilvl="1">
      <w:start w:val="2"/>
      <w:numFmt w:val="decimal"/>
      <w:isLgl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0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0" w:hanging="1800"/>
      </w:pPr>
      <w:rPr>
        <w:rFonts w:hint="default"/>
      </w:rPr>
    </w:lvl>
  </w:abstractNum>
  <w:abstractNum w:abstractNumId="46" w15:restartNumberingAfterBreak="0">
    <w:nsid w:val="7E9C7E27"/>
    <w:multiLevelType w:val="hybridMultilevel"/>
    <w:tmpl w:val="CBD086AC"/>
    <w:lvl w:ilvl="0" w:tplc="ED161712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5"/>
  </w:num>
  <w:num w:numId="2">
    <w:abstractNumId w:val="14"/>
  </w:num>
  <w:num w:numId="3">
    <w:abstractNumId w:val="36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3"/>
  </w:num>
  <w:num w:numId="7">
    <w:abstractNumId w:val="10"/>
  </w:num>
  <w:num w:numId="8">
    <w:abstractNumId w:val="39"/>
  </w:num>
  <w:num w:numId="9">
    <w:abstractNumId w:val="2"/>
  </w:num>
  <w:num w:numId="10">
    <w:abstractNumId w:val="11"/>
  </w:num>
  <w:num w:numId="11">
    <w:abstractNumId w:val="15"/>
  </w:num>
  <w:num w:numId="12">
    <w:abstractNumId w:val="6"/>
  </w:num>
  <w:num w:numId="13">
    <w:abstractNumId w:val="40"/>
  </w:num>
  <w:num w:numId="14">
    <w:abstractNumId w:val="33"/>
  </w:num>
  <w:num w:numId="15">
    <w:abstractNumId w:val="4"/>
  </w:num>
  <w:num w:numId="16">
    <w:abstractNumId w:val="31"/>
  </w:num>
  <w:num w:numId="17">
    <w:abstractNumId w:val="27"/>
  </w:num>
  <w:num w:numId="18">
    <w:abstractNumId w:val="21"/>
  </w:num>
  <w:num w:numId="19">
    <w:abstractNumId w:val="0"/>
  </w:num>
  <w:num w:numId="20">
    <w:abstractNumId w:val="12"/>
  </w:num>
  <w:num w:numId="21">
    <w:abstractNumId w:val="38"/>
  </w:num>
  <w:num w:numId="22">
    <w:abstractNumId w:val="20"/>
  </w:num>
  <w:num w:numId="23">
    <w:abstractNumId w:val="19"/>
  </w:num>
  <w:num w:numId="24">
    <w:abstractNumId w:val="17"/>
  </w:num>
  <w:num w:numId="25">
    <w:abstractNumId w:val="46"/>
  </w:num>
  <w:num w:numId="26">
    <w:abstractNumId w:val="37"/>
  </w:num>
  <w:num w:numId="27">
    <w:abstractNumId w:val="5"/>
  </w:num>
  <w:num w:numId="28">
    <w:abstractNumId w:val="16"/>
  </w:num>
  <w:num w:numId="29">
    <w:abstractNumId w:val="28"/>
  </w:num>
  <w:num w:numId="30">
    <w:abstractNumId w:val="35"/>
  </w:num>
  <w:num w:numId="31">
    <w:abstractNumId w:val="9"/>
  </w:num>
  <w:num w:numId="32">
    <w:abstractNumId w:val="44"/>
  </w:num>
  <w:num w:numId="33">
    <w:abstractNumId w:val="34"/>
  </w:num>
  <w:num w:numId="34">
    <w:abstractNumId w:val="32"/>
  </w:num>
  <w:num w:numId="35">
    <w:abstractNumId w:val="43"/>
  </w:num>
  <w:num w:numId="36">
    <w:abstractNumId w:val="1"/>
  </w:num>
  <w:num w:numId="37">
    <w:abstractNumId w:val="13"/>
  </w:num>
  <w:num w:numId="38">
    <w:abstractNumId w:val="29"/>
  </w:num>
  <w:num w:numId="39">
    <w:abstractNumId w:val="8"/>
  </w:num>
  <w:num w:numId="40">
    <w:abstractNumId w:val="7"/>
  </w:num>
  <w:num w:numId="41">
    <w:abstractNumId w:val="3"/>
  </w:num>
  <w:num w:numId="42">
    <w:abstractNumId w:val="25"/>
  </w:num>
  <w:num w:numId="43">
    <w:abstractNumId w:val="41"/>
  </w:num>
  <w:num w:numId="44">
    <w:abstractNumId w:val="30"/>
  </w:num>
  <w:num w:numId="45">
    <w:abstractNumId w:val="42"/>
  </w:num>
  <w:num w:numId="46">
    <w:abstractNumId w:val="22"/>
  </w:num>
  <w:num w:numId="47">
    <w:abstractNumId w:val="26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8D"/>
    <w:rsid w:val="0004656D"/>
    <w:rsid w:val="000B6ABC"/>
    <w:rsid w:val="001E4C65"/>
    <w:rsid w:val="001F225B"/>
    <w:rsid w:val="00244C11"/>
    <w:rsid w:val="00383DD6"/>
    <w:rsid w:val="004931EE"/>
    <w:rsid w:val="005A0EEE"/>
    <w:rsid w:val="009058CB"/>
    <w:rsid w:val="00953039"/>
    <w:rsid w:val="00980942"/>
    <w:rsid w:val="009C3AEA"/>
    <w:rsid w:val="00A525DC"/>
    <w:rsid w:val="00B949DA"/>
    <w:rsid w:val="00CE7AD6"/>
    <w:rsid w:val="00D5282C"/>
    <w:rsid w:val="00E46E8D"/>
    <w:rsid w:val="00E736CC"/>
    <w:rsid w:val="00ED316D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CBB1"/>
  <w15:chartTrackingRefBased/>
  <w15:docId w15:val="{F4C4FFDD-00EA-44AE-855B-A1F95DCA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31EE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931EE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931EE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931EE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931EE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931EE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931EE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4931EE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931EE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1E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931E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931E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931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931E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931E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931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931E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931EE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931EE"/>
  </w:style>
  <w:style w:type="character" w:customStyle="1" w:styleId="s1">
    <w:name w:val="s1"/>
    <w:rsid w:val="004931E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4931E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Message Header"/>
    <w:basedOn w:val="a4"/>
    <w:link w:val="a5"/>
    <w:rsid w:val="004931EE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character" w:customStyle="1" w:styleId="a5">
    <w:name w:val="Шапка Знак"/>
    <w:basedOn w:val="a0"/>
    <w:link w:val="a3"/>
    <w:rsid w:val="004931EE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аголовок сообщения (первый)"/>
    <w:basedOn w:val="a3"/>
    <w:next w:val="a3"/>
    <w:rsid w:val="004931EE"/>
  </w:style>
  <w:style w:type="character" w:customStyle="1" w:styleId="a7">
    <w:name w:val="Заголовок сообщения (текст)"/>
    <w:rsid w:val="004931EE"/>
    <w:rPr>
      <w:rFonts w:ascii="Arial" w:hAnsi="Arial"/>
      <w:b/>
      <w:spacing w:val="-4"/>
      <w:sz w:val="18"/>
      <w:vertAlign w:val="baseline"/>
      <w:lang w:bidi="ar-SA"/>
    </w:rPr>
  </w:style>
  <w:style w:type="paragraph" w:customStyle="1" w:styleId="a8">
    <w:name w:val="Заголовок сообщения (последний)"/>
    <w:basedOn w:val="a3"/>
    <w:next w:val="a4"/>
    <w:rsid w:val="004931EE"/>
    <w:pPr>
      <w:pBdr>
        <w:bottom w:val="single" w:sz="6" w:space="22" w:color="auto"/>
      </w:pBdr>
      <w:spacing w:after="400"/>
    </w:pPr>
  </w:style>
  <w:style w:type="paragraph" w:styleId="a4">
    <w:name w:val="Body Text"/>
    <w:basedOn w:val="a"/>
    <w:link w:val="a9"/>
    <w:rsid w:val="004931EE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4"/>
    <w:rsid w:val="0049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4931E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49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4931E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49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4931EE"/>
    <w:pPr>
      <w:spacing w:before="100" w:beforeAutospacing="1" w:after="100" w:afterAutospacing="1"/>
    </w:pPr>
    <w:rPr>
      <w:sz w:val="24"/>
      <w:szCs w:val="24"/>
    </w:rPr>
  </w:style>
  <w:style w:type="paragraph" w:customStyle="1" w:styleId="norm">
    <w:name w:val="norm"/>
    <w:basedOn w:val="a"/>
    <w:rsid w:val="004931E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character" w:styleId="af">
    <w:name w:val="Emphasis"/>
    <w:qFormat/>
    <w:rsid w:val="004931EE"/>
    <w:rPr>
      <w:i/>
      <w:iCs/>
    </w:rPr>
  </w:style>
  <w:style w:type="character" w:styleId="af0">
    <w:name w:val="Strong"/>
    <w:qFormat/>
    <w:rsid w:val="004931EE"/>
    <w:rPr>
      <w:b/>
      <w:bCs/>
    </w:rPr>
  </w:style>
  <w:style w:type="paragraph" w:styleId="af1">
    <w:name w:val="Balloon Text"/>
    <w:basedOn w:val="a"/>
    <w:link w:val="af2"/>
    <w:uiPriority w:val="99"/>
    <w:rsid w:val="004931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4931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Знак Знак Знак Знак Знак1 Знак Знак Знак Знак Char Char Знак"/>
    <w:basedOn w:val="a"/>
    <w:rsid w:val="004931EE"/>
    <w:pPr>
      <w:spacing w:after="160" w:line="240" w:lineRule="exact"/>
    </w:pPr>
  </w:style>
  <w:style w:type="paragraph" w:styleId="af3">
    <w:name w:val="Body Text Indent"/>
    <w:basedOn w:val="a"/>
    <w:link w:val="af4"/>
    <w:rsid w:val="004931EE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49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931EE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9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1"/>
    <w:qFormat/>
    <w:rsid w:val="004931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 Spacing"/>
    <w:uiPriority w:val="1"/>
    <w:qFormat/>
    <w:rsid w:val="004931EE"/>
    <w:pPr>
      <w:spacing w:after="0" w:line="240" w:lineRule="auto"/>
      <w:ind w:right="284"/>
    </w:pPr>
    <w:rPr>
      <w:rFonts w:ascii="Calibri" w:eastAsia="Times New Roman" w:hAnsi="Calibri" w:cs="Times New Roman"/>
      <w:lang w:eastAsia="ru-RU"/>
    </w:rPr>
  </w:style>
  <w:style w:type="paragraph" w:styleId="af7">
    <w:name w:val="endnote text"/>
    <w:basedOn w:val="a"/>
    <w:link w:val="af8"/>
    <w:rsid w:val="004931EE"/>
  </w:style>
  <w:style w:type="character" w:customStyle="1" w:styleId="af8">
    <w:name w:val="Текст концевой сноски Знак"/>
    <w:basedOn w:val="a0"/>
    <w:link w:val="af7"/>
    <w:rsid w:val="004931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rsid w:val="004931EE"/>
    <w:rPr>
      <w:vertAlign w:val="superscript"/>
    </w:rPr>
  </w:style>
  <w:style w:type="character" w:styleId="afa">
    <w:name w:val="annotation reference"/>
    <w:rsid w:val="004931EE"/>
    <w:rPr>
      <w:sz w:val="16"/>
      <w:szCs w:val="16"/>
    </w:rPr>
  </w:style>
  <w:style w:type="paragraph" w:styleId="afb">
    <w:name w:val="annotation text"/>
    <w:basedOn w:val="a"/>
    <w:link w:val="afc"/>
    <w:rsid w:val="004931EE"/>
  </w:style>
  <w:style w:type="character" w:customStyle="1" w:styleId="afc">
    <w:name w:val="Текст примечания Знак"/>
    <w:basedOn w:val="a0"/>
    <w:link w:val="afb"/>
    <w:rsid w:val="004931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footnote text"/>
    <w:basedOn w:val="a"/>
    <w:link w:val="afe"/>
    <w:rsid w:val="004931EE"/>
  </w:style>
  <w:style w:type="character" w:customStyle="1" w:styleId="afe">
    <w:name w:val="Текст сноски Знак"/>
    <w:basedOn w:val="a0"/>
    <w:link w:val="afd"/>
    <w:rsid w:val="004931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4931EE"/>
    <w:rPr>
      <w:vertAlign w:val="superscript"/>
    </w:rPr>
  </w:style>
  <w:style w:type="table" w:customStyle="1" w:styleId="12">
    <w:name w:val="Сетка таблицы1"/>
    <w:basedOn w:val="a1"/>
    <w:next w:val="aff0"/>
    <w:uiPriority w:val="59"/>
    <w:rsid w:val="0049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931EE"/>
  </w:style>
  <w:style w:type="character" w:styleId="aff1">
    <w:name w:val="Hyperlink"/>
    <w:basedOn w:val="a0"/>
    <w:uiPriority w:val="99"/>
    <w:semiHidden/>
    <w:unhideWhenUsed/>
    <w:rsid w:val="004931EE"/>
    <w:rPr>
      <w:color w:val="0000FF"/>
      <w:u w:val="single"/>
    </w:rPr>
  </w:style>
  <w:style w:type="character" w:customStyle="1" w:styleId="FontStyle13">
    <w:name w:val="Font Style13"/>
    <w:rsid w:val="004931EE"/>
    <w:rPr>
      <w:rFonts w:ascii="Times New Roman" w:hAnsi="Times New Roman" w:cs="Times New Roman"/>
      <w:sz w:val="22"/>
      <w:szCs w:val="22"/>
    </w:rPr>
  </w:style>
  <w:style w:type="paragraph" w:customStyle="1" w:styleId="pc">
    <w:name w:val="pc"/>
    <w:basedOn w:val="a"/>
    <w:rsid w:val="004931EE"/>
    <w:pPr>
      <w:jc w:val="center"/>
    </w:pPr>
    <w:rPr>
      <w:color w:val="000000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4931EE"/>
  </w:style>
  <w:style w:type="table" w:customStyle="1" w:styleId="112">
    <w:name w:val="Сетка таблицы11"/>
    <w:basedOn w:val="a1"/>
    <w:next w:val="aff0"/>
    <w:rsid w:val="00493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Closing"/>
    <w:basedOn w:val="a"/>
    <w:link w:val="aff3"/>
    <w:rsid w:val="004931EE"/>
    <w:pPr>
      <w:spacing w:line="220" w:lineRule="atLeast"/>
      <w:ind w:left="835"/>
    </w:pPr>
    <w:rPr>
      <w:lang w:eastAsia="en-US"/>
    </w:rPr>
  </w:style>
  <w:style w:type="character" w:customStyle="1" w:styleId="aff3">
    <w:name w:val="Прощание Знак"/>
    <w:basedOn w:val="a0"/>
    <w:link w:val="aff2"/>
    <w:rsid w:val="004931EE"/>
    <w:rPr>
      <w:rFonts w:ascii="Times New Roman" w:eastAsia="Times New Roman" w:hAnsi="Times New Roman" w:cs="Times New Roman"/>
      <w:sz w:val="20"/>
      <w:szCs w:val="20"/>
    </w:rPr>
  </w:style>
  <w:style w:type="paragraph" w:customStyle="1" w:styleId="aff4">
    <w:name w:val="Название предприятия"/>
    <w:basedOn w:val="a"/>
    <w:rsid w:val="004931EE"/>
    <w:pPr>
      <w:keepLines/>
      <w:spacing w:line="200" w:lineRule="atLeast"/>
      <w:ind w:right="-115"/>
    </w:pPr>
    <w:rPr>
      <w:sz w:val="16"/>
      <w:lang w:eastAsia="en-US"/>
    </w:rPr>
  </w:style>
  <w:style w:type="paragraph" w:customStyle="1" w:styleId="13">
    <w:name w:val="заголовок 1"/>
    <w:basedOn w:val="a"/>
    <w:next w:val="a"/>
    <w:rsid w:val="004931EE"/>
    <w:pPr>
      <w:keepNext/>
      <w:widowControl w:val="0"/>
      <w:autoSpaceDE w:val="0"/>
      <w:autoSpaceDN w:val="0"/>
      <w:outlineLvl w:val="0"/>
    </w:pPr>
    <w:rPr>
      <w:rFonts w:ascii="Bookman Old Style" w:hAnsi="Bookman Old Style" w:cs="Bookman Old Style"/>
      <w:i/>
      <w:iCs/>
      <w:sz w:val="96"/>
      <w:szCs w:val="96"/>
    </w:rPr>
  </w:style>
  <w:style w:type="table" w:customStyle="1" w:styleId="1110">
    <w:name w:val="Сетка таблицы111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4931EE"/>
  </w:style>
  <w:style w:type="numbering" w:customStyle="1" w:styleId="32">
    <w:name w:val="Нет списка3"/>
    <w:next w:val="a2"/>
    <w:uiPriority w:val="99"/>
    <w:semiHidden/>
    <w:unhideWhenUsed/>
    <w:rsid w:val="004931EE"/>
  </w:style>
  <w:style w:type="numbering" w:customStyle="1" w:styleId="1111">
    <w:name w:val="Нет списка1111"/>
    <w:next w:val="a2"/>
    <w:uiPriority w:val="99"/>
    <w:semiHidden/>
    <w:unhideWhenUsed/>
    <w:rsid w:val="004931EE"/>
  </w:style>
  <w:style w:type="paragraph" w:customStyle="1" w:styleId="14">
    <w:name w:val="Абзац списка1"/>
    <w:basedOn w:val="a"/>
    <w:next w:val="af5"/>
    <w:uiPriority w:val="34"/>
    <w:qFormat/>
    <w:rsid w:val="004931E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Без интервала1"/>
    <w:next w:val="af6"/>
    <w:uiPriority w:val="1"/>
    <w:qFormat/>
    <w:rsid w:val="004931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Текст выноски1"/>
    <w:basedOn w:val="a"/>
    <w:next w:val="af1"/>
    <w:uiPriority w:val="99"/>
    <w:semiHidden/>
    <w:unhideWhenUsed/>
    <w:rsid w:val="004931EE"/>
    <w:rPr>
      <w:rFonts w:ascii="Tahoma" w:eastAsia="Calibri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uiPriority w:val="99"/>
    <w:semiHidden/>
    <w:rsid w:val="004931EE"/>
    <w:rPr>
      <w:rFonts w:ascii="Segoe UI" w:hAnsi="Segoe UI" w:cs="Segoe UI"/>
      <w:sz w:val="18"/>
      <w:szCs w:val="18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4931EE"/>
    <w:rPr>
      <w:color w:val="800080"/>
      <w:u w:val="single"/>
    </w:rPr>
  </w:style>
  <w:style w:type="character" w:customStyle="1" w:styleId="25">
    <w:name w:val="Просмотренная гиперссылка2"/>
    <w:basedOn w:val="a0"/>
    <w:semiHidden/>
    <w:unhideWhenUsed/>
    <w:rsid w:val="004931EE"/>
    <w:rPr>
      <w:color w:val="800080"/>
      <w:u w:val="single"/>
    </w:rPr>
  </w:style>
  <w:style w:type="table" w:customStyle="1" w:styleId="51">
    <w:name w:val="Сетка таблицы5"/>
    <w:basedOn w:val="a1"/>
    <w:next w:val="aff0"/>
    <w:uiPriority w:val="3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4931EE"/>
  </w:style>
  <w:style w:type="numbering" w:customStyle="1" w:styleId="120">
    <w:name w:val="Нет списка12"/>
    <w:next w:val="a2"/>
    <w:uiPriority w:val="99"/>
    <w:semiHidden/>
    <w:unhideWhenUsed/>
    <w:rsid w:val="004931EE"/>
  </w:style>
  <w:style w:type="table" w:customStyle="1" w:styleId="42">
    <w:name w:val="Сетка таблицы4"/>
    <w:basedOn w:val="a1"/>
    <w:next w:val="aff0"/>
    <w:rsid w:val="00493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4931EE"/>
  </w:style>
  <w:style w:type="numbering" w:customStyle="1" w:styleId="311">
    <w:name w:val="Нет списка31"/>
    <w:next w:val="a2"/>
    <w:uiPriority w:val="99"/>
    <w:semiHidden/>
    <w:unhideWhenUsed/>
    <w:rsid w:val="004931EE"/>
  </w:style>
  <w:style w:type="numbering" w:customStyle="1" w:styleId="1120">
    <w:name w:val="Нет списка112"/>
    <w:next w:val="a2"/>
    <w:uiPriority w:val="99"/>
    <w:semiHidden/>
    <w:unhideWhenUsed/>
    <w:rsid w:val="004931EE"/>
  </w:style>
  <w:style w:type="numbering" w:customStyle="1" w:styleId="410">
    <w:name w:val="Нет списка41"/>
    <w:next w:val="a2"/>
    <w:uiPriority w:val="99"/>
    <w:semiHidden/>
    <w:unhideWhenUsed/>
    <w:rsid w:val="004931EE"/>
  </w:style>
  <w:style w:type="table" w:customStyle="1" w:styleId="411">
    <w:name w:val="Сетка таблицы41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4931EE"/>
  </w:style>
  <w:style w:type="numbering" w:customStyle="1" w:styleId="11111">
    <w:name w:val="Нет списка11111"/>
    <w:next w:val="a2"/>
    <w:uiPriority w:val="99"/>
    <w:semiHidden/>
    <w:unhideWhenUsed/>
    <w:rsid w:val="004931EE"/>
  </w:style>
  <w:style w:type="table" w:customStyle="1" w:styleId="11110">
    <w:name w:val="Сетка таблицы1111"/>
    <w:basedOn w:val="a1"/>
    <w:next w:val="aff0"/>
    <w:rsid w:val="00493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unhideWhenUsed/>
    <w:rsid w:val="004931EE"/>
  </w:style>
  <w:style w:type="numbering" w:customStyle="1" w:styleId="3111">
    <w:name w:val="Нет списка311"/>
    <w:next w:val="a2"/>
    <w:uiPriority w:val="99"/>
    <w:semiHidden/>
    <w:unhideWhenUsed/>
    <w:rsid w:val="004931EE"/>
  </w:style>
  <w:style w:type="numbering" w:customStyle="1" w:styleId="111111">
    <w:name w:val="Нет списка111111"/>
    <w:next w:val="a2"/>
    <w:uiPriority w:val="99"/>
    <w:semiHidden/>
    <w:unhideWhenUsed/>
    <w:rsid w:val="004931EE"/>
  </w:style>
  <w:style w:type="table" w:customStyle="1" w:styleId="510">
    <w:name w:val="Сетка таблицы51"/>
    <w:basedOn w:val="a1"/>
    <w:next w:val="aff0"/>
    <w:uiPriority w:val="3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4931EE"/>
  </w:style>
  <w:style w:type="table" w:customStyle="1" w:styleId="61">
    <w:name w:val="Сетка таблицы6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4931EE"/>
  </w:style>
  <w:style w:type="numbering" w:customStyle="1" w:styleId="1121">
    <w:name w:val="Нет списка1121"/>
    <w:next w:val="a2"/>
    <w:uiPriority w:val="99"/>
    <w:semiHidden/>
    <w:unhideWhenUsed/>
    <w:rsid w:val="004931EE"/>
  </w:style>
  <w:style w:type="table" w:customStyle="1" w:styleId="1211">
    <w:name w:val="Сетка таблицы121"/>
    <w:basedOn w:val="a1"/>
    <w:next w:val="aff0"/>
    <w:rsid w:val="00493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4931EE"/>
  </w:style>
  <w:style w:type="numbering" w:customStyle="1" w:styleId="321">
    <w:name w:val="Нет списка32"/>
    <w:next w:val="a2"/>
    <w:uiPriority w:val="99"/>
    <w:semiHidden/>
    <w:unhideWhenUsed/>
    <w:rsid w:val="004931EE"/>
  </w:style>
  <w:style w:type="numbering" w:customStyle="1" w:styleId="1112">
    <w:name w:val="Нет списка1112"/>
    <w:next w:val="a2"/>
    <w:uiPriority w:val="99"/>
    <w:semiHidden/>
    <w:unhideWhenUsed/>
    <w:rsid w:val="004931EE"/>
  </w:style>
  <w:style w:type="table" w:customStyle="1" w:styleId="511">
    <w:name w:val="Сетка таблицы511"/>
    <w:basedOn w:val="a1"/>
    <w:next w:val="aff0"/>
    <w:uiPriority w:val="3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0">
    <w:name w:val="Table Grid"/>
    <w:basedOn w:val="a1"/>
    <w:uiPriority w:val="59"/>
    <w:rsid w:val="0049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FollowedHyperlink"/>
    <w:basedOn w:val="a0"/>
    <w:uiPriority w:val="99"/>
    <w:semiHidden/>
    <w:unhideWhenUsed/>
    <w:rsid w:val="004931EE"/>
    <w:rPr>
      <w:color w:val="954F72" w:themeColor="followedHyperlink"/>
      <w:u w:val="single"/>
    </w:rPr>
  </w:style>
  <w:style w:type="table" w:customStyle="1" w:styleId="12110">
    <w:name w:val="Сетка таблицы1211"/>
    <w:basedOn w:val="a1"/>
    <w:next w:val="aff0"/>
    <w:rsid w:val="00CE7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f0"/>
    <w:rsid w:val="00FB7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f0"/>
    <w:rsid w:val="00FB7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ff0"/>
    <w:uiPriority w:val="59"/>
    <w:rsid w:val="00FB7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ff0"/>
    <w:uiPriority w:val="59"/>
    <w:rsid w:val="00FB7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Верхний колонтитул1"/>
    <w:basedOn w:val="a"/>
    <w:next w:val="aa"/>
    <w:uiPriority w:val="99"/>
    <w:unhideWhenUsed/>
    <w:rsid w:val="00FB7285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paragraph" w:customStyle="1" w:styleId="1a">
    <w:name w:val="Нижний колонтитул1"/>
    <w:basedOn w:val="a"/>
    <w:next w:val="ac"/>
    <w:uiPriority w:val="99"/>
    <w:unhideWhenUsed/>
    <w:rsid w:val="00FB7285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1b">
    <w:name w:val="Верхний колонтитул Знак1"/>
    <w:basedOn w:val="a0"/>
    <w:uiPriority w:val="99"/>
    <w:rsid w:val="00FB7285"/>
  </w:style>
  <w:style w:type="character" w:customStyle="1" w:styleId="1c">
    <w:name w:val="Нижний колонтитул Знак1"/>
    <w:basedOn w:val="a0"/>
    <w:uiPriority w:val="99"/>
    <w:rsid w:val="00FB7285"/>
  </w:style>
  <w:style w:type="table" w:customStyle="1" w:styleId="122">
    <w:name w:val="Сетка таблицы122"/>
    <w:basedOn w:val="a1"/>
    <w:next w:val="aff0"/>
    <w:rsid w:val="00FB7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next w:val="aff0"/>
    <w:rsid w:val="00FB7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2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0">
    <w:name w:val="Нет списка411"/>
    <w:next w:val="a2"/>
    <w:uiPriority w:val="99"/>
    <w:semiHidden/>
    <w:unhideWhenUsed/>
    <w:rsid w:val="00FB7285"/>
  </w:style>
  <w:style w:type="numbering" w:customStyle="1" w:styleId="12111">
    <w:name w:val="Нет списка1211"/>
    <w:next w:val="a2"/>
    <w:uiPriority w:val="99"/>
    <w:semiHidden/>
    <w:unhideWhenUsed/>
    <w:rsid w:val="00FB7285"/>
  </w:style>
  <w:style w:type="numbering" w:customStyle="1" w:styleId="1111111">
    <w:name w:val="Нет списка1111111"/>
    <w:next w:val="a2"/>
    <w:uiPriority w:val="99"/>
    <w:semiHidden/>
    <w:unhideWhenUsed/>
    <w:rsid w:val="00FB7285"/>
  </w:style>
  <w:style w:type="table" w:customStyle="1" w:styleId="1111110">
    <w:name w:val="Сетка таблицы111111"/>
    <w:basedOn w:val="a1"/>
    <w:next w:val="aff0"/>
    <w:rsid w:val="00FB7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0">
    <w:name w:val="Сетка таблицы1111111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Нет списка2111"/>
    <w:next w:val="a2"/>
    <w:uiPriority w:val="99"/>
    <w:semiHidden/>
    <w:unhideWhenUsed/>
    <w:rsid w:val="00FB7285"/>
  </w:style>
  <w:style w:type="numbering" w:customStyle="1" w:styleId="31110">
    <w:name w:val="Нет списка3111"/>
    <w:next w:val="a2"/>
    <w:uiPriority w:val="99"/>
    <w:semiHidden/>
    <w:unhideWhenUsed/>
    <w:rsid w:val="00FB7285"/>
  </w:style>
  <w:style w:type="numbering" w:customStyle="1" w:styleId="11111111">
    <w:name w:val="Нет списка11111111"/>
    <w:next w:val="a2"/>
    <w:uiPriority w:val="99"/>
    <w:semiHidden/>
    <w:unhideWhenUsed/>
    <w:rsid w:val="00FB7285"/>
  </w:style>
  <w:style w:type="numbering" w:customStyle="1" w:styleId="512">
    <w:name w:val="Нет списка51"/>
    <w:next w:val="a2"/>
    <w:uiPriority w:val="99"/>
    <w:semiHidden/>
    <w:unhideWhenUsed/>
    <w:rsid w:val="00FB7285"/>
  </w:style>
  <w:style w:type="numbering" w:customStyle="1" w:styleId="1310">
    <w:name w:val="Нет списка131"/>
    <w:next w:val="a2"/>
    <w:uiPriority w:val="99"/>
    <w:semiHidden/>
    <w:unhideWhenUsed/>
    <w:rsid w:val="00FB7285"/>
  </w:style>
  <w:style w:type="numbering" w:customStyle="1" w:styleId="11211">
    <w:name w:val="Нет списка11211"/>
    <w:next w:val="a2"/>
    <w:uiPriority w:val="99"/>
    <w:semiHidden/>
    <w:unhideWhenUsed/>
    <w:rsid w:val="00FB7285"/>
  </w:style>
  <w:style w:type="numbering" w:customStyle="1" w:styleId="2210">
    <w:name w:val="Нет списка221"/>
    <w:next w:val="a2"/>
    <w:uiPriority w:val="99"/>
    <w:semiHidden/>
    <w:unhideWhenUsed/>
    <w:rsid w:val="00FB7285"/>
  </w:style>
  <w:style w:type="numbering" w:customStyle="1" w:styleId="62">
    <w:name w:val="Нет списка6"/>
    <w:next w:val="a2"/>
    <w:uiPriority w:val="99"/>
    <w:semiHidden/>
    <w:unhideWhenUsed/>
    <w:rsid w:val="00FB7285"/>
  </w:style>
  <w:style w:type="numbering" w:customStyle="1" w:styleId="140">
    <w:name w:val="Нет списка14"/>
    <w:next w:val="a2"/>
    <w:uiPriority w:val="99"/>
    <w:semiHidden/>
    <w:unhideWhenUsed/>
    <w:rsid w:val="00FB7285"/>
  </w:style>
  <w:style w:type="table" w:customStyle="1" w:styleId="141">
    <w:name w:val="Сетка таблицы14"/>
    <w:basedOn w:val="a1"/>
    <w:next w:val="aff0"/>
    <w:uiPriority w:val="59"/>
    <w:rsid w:val="00FB7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FB7285"/>
  </w:style>
  <w:style w:type="numbering" w:customStyle="1" w:styleId="1113">
    <w:name w:val="Нет списка1113"/>
    <w:next w:val="a2"/>
    <w:uiPriority w:val="99"/>
    <w:semiHidden/>
    <w:unhideWhenUsed/>
    <w:rsid w:val="00FB7285"/>
  </w:style>
  <w:style w:type="table" w:customStyle="1" w:styleId="240">
    <w:name w:val="Сетка таблицы24"/>
    <w:basedOn w:val="a1"/>
    <w:next w:val="aff0"/>
    <w:rsid w:val="00FB7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FB7285"/>
  </w:style>
  <w:style w:type="numbering" w:customStyle="1" w:styleId="330">
    <w:name w:val="Нет списка33"/>
    <w:next w:val="a2"/>
    <w:uiPriority w:val="99"/>
    <w:semiHidden/>
    <w:unhideWhenUsed/>
    <w:rsid w:val="00FB7285"/>
  </w:style>
  <w:style w:type="numbering" w:customStyle="1" w:styleId="111120">
    <w:name w:val="Нет списка11112"/>
    <w:next w:val="a2"/>
    <w:uiPriority w:val="99"/>
    <w:semiHidden/>
    <w:unhideWhenUsed/>
    <w:rsid w:val="00FB7285"/>
  </w:style>
  <w:style w:type="table" w:customStyle="1" w:styleId="71">
    <w:name w:val="Сетка таблицы7"/>
    <w:basedOn w:val="a1"/>
    <w:next w:val="aff0"/>
    <w:uiPriority w:val="39"/>
    <w:rsid w:val="00FB7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uiPriority w:val="99"/>
    <w:semiHidden/>
    <w:unhideWhenUsed/>
    <w:rsid w:val="00FB7285"/>
  </w:style>
  <w:style w:type="table" w:customStyle="1" w:styleId="421">
    <w:name w:val="Сетка таблицы42"/>
    <w:basedOn w:val="a1"/>
    <w:next w:val="aff0"/>
    <w:uiPriority w:val="59"/>
    <w:rsid w:val="00FB7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Сетка таблицы1221"/>
    <w:basedOn w:val="a1"/>
    <w:next w:val="aff0"/>
    <w:uiPriority w:val="59"/>
    <w:rsid w:val="00FB7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Нет списка122"/>
    <w:next w:val="a2"/>
    <w:uiPriority w:val="99"/>
    <w:semiHidden/>
    <w:unhideWhenUsed/>
    <w:rsid w:val="00FB7285"/>
  </w:style>
  <w:style w:type="numbering" w:customStyle="1" w:styleId="11220">
    <w:name w:val="Нет списка1122"/>
    <w:next w:val="a2"/>
    <w:uiPriority w:val="99"/>
    <w:semiHidden/>
    <w:unhideWhenUsed/>
    <w:rsid w:val="00FB7285"/>
  </w:style>
  <w:style w:type="table" w:customStyle="1" w:styleId="2211">
    <w:name w:val="Сетка таблицы221"/>
    <w:basedOn w:val="a1"/>
    <w:next w:val="aff0"/>
    <w:rsid w:val="00FB7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1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"/>
    <w:basedOn w:val="a1"/>
    <w:next w:val="aff0"/>
    <w:uiPriority w:val="59"/>
    <w:rsid w:val="00FB7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f0"/>
    <w:uiPriority w:val="59"/>
    <w:rsid w:val="00FB7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FB7285"/>
  </w:style>
  <w:style w:type="numbering" w:customStyle="1" w:styleId="3120">
    <w:name w:val="Нет списка312"/>
    <w:next w:val="a2"/>
    <w:uiPriority w:val="99"/>
    <w:semiHidden/>
    <w:unhideWhenUsed/>
    <w:rsid w:val="00FB7285"/>
  </w:style>
  <w:style w:type="numbering" w:customStyle="1" w:styleId="111210">
    <w:name w:val="Нет списка11121"/>
    <w:next w:val="a2"/>
    <w:uiPriority w:val="99"/>
    <w:semiHidden/>
    <w:unhideWhenUsed/>
    <w:rsid w:val="00FB7285"/>
  </w:style>
  <w:style w:type="numbering" w:customStyle="1" w:styleId="4111">
    <w:name w:val="Нет списка4111"/>
    <w:next w:val="a2"/>
    <w:uiPriority w:val="99"/>
    <w:semiHidden/>
    <w:unhideWhenUsed/>
    <w:rsid w:val="00FB7285"/>
  </w:style>
  <w:style w:type="numbering" w:customStyle="1" w:styleId="121110">
    <w:name w:val="Нет списка12111"/>
    <w:next w:val="a2"/>
    <w:uiPriority w:val="99"/>
    <w:semiHidden/>
    <w:unhideWhenUsed/>
    <w:rsid w:val="00FB7285"/>
  </w:style>
  <w:style w:type="table" w:customStyle="1" w:styleId="4112">
    <w:name w:val="Сетка таблицы411"/>
    <w:basedOn w:val="a1"/>
    <w:next w:val="aff0"/>
    <w:rsid w:val="00FB7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0">
    <w:name w:val="Нет списка21111"/>
    <w:next w:val="a2"/>
    <w:uiPriority w:val="99"/>
    <w:semiHidden/>
    <w:unhideWhenUsed/>
    <w:rsid w:val="00FB7285"/>
  </w:style>
  <w:style w:type="numbering" w:customStyle="1" w:styleId="5110">
    <w:name w:val="Нет списка511"/>
    <w:next w:val="a2"/>
    <w:uiPriority w:val="99"/>
    <w:semiHidden/>
    <w:unhideWhenUsed/>
    <w:rsid w:val="00FB7285"/>
  </w:style>
  <w:style w:type="numbering" w:customStyle="1" w:styleId="1311">
    <w:name w:val="Нет списка1311"/>
    <w:next w:val="a2"/>
    <w:uiPriority w:val="99"/>
    <w:semiHidden/>
    <w:unhideWhenUsed/>
    <w:rsid w:val="00FB7285"/>
  </w:style>
  <w:style w:type="table" w:customStyle="1" w:styleId="520">
    <w:name w:val="Сетка таблицы52"/>
    <w:basedOn w:val="a1"/>
    <w:next w:val="aff0"/>
    <w:rsid w:val="00FB7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"/>
    <w:basedOn w:val="a1"/>
    <w:next w:val="aff0"/>
    <w:rsid w:val="00FB7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0">
    <w:name w:val="Нет списка2211"/>
    <w:next w:val="a2"/>
    <w:uiPriority w:val="99"/>
    <w:semiHidden/>
    <w:unhideWhenUsed/>
    <w:rsid w:val="00FB7285"/>
  </w:style>
  <w:style w:type="table" w:customStyle="1" w:styleId="114">
    <w:name w:val="Сетка таблицы114"/>
    <w:basedOn w:val="a1"/>
    <w:next w:val="aff0"/>
    <w:rsid w:val="00FB7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">
    <w:name w:val="Сетка таблицы111121"/>
    <w:basedOn w:val="a1"/>
    <w:next w:val="aff0"/>
    <w:rsid w:val="00FB7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">
    <w:name w:val="Сетка таблицы111112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12121"/>
    <w:basedOn w:val="a1"/>
    <w:next w:val="aff0"/>
    <w:rsid w:val="00FB7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ff0"/>
    <w:uiPriority w:val="59"/>
    <w:rsid w:val="00FB7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next w:val="aff0"/>
    <w:rsid w:val="00FB7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ff0"/>
    <w:uiPriority w:val="3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next w:val="aff0"/>
    <w:rsid w:val="00FB7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">
    <w:name w:val="Сетка таблицы12211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1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0">
    <w:name w:val="Нет списка111112"/>
    <w:next w:val="a2"/>
    <w:uiPriority w:val="99"/>
    <w:semiHidden/>
    <w:unhideWhenUsed/>
    <w:rsid w:val="00FB7285"/>
  </w:style>
  <w:style w:type="table" w:customStyle="1" w:styleId="211111">
    <w:name w:val="Сетка таблицы21111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0"/>
    <w:uiPriority w:val="3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next w:val="aff0"/>
    <w:uiPriority w:val="5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1">
    <w:name w:val="Нет списка321"/>
    <w:next w:val="a2"/>
    <w:uiPriority w:val="99"/>
    <w:semiHidden/>
    <w:unhideWhenUsed/>
    <w:rsid w:val="00FB7285"/>
  </w:style>
  <w:style w:type="table" w:customStyle="1" w:styleId="5111">
    <w:name w:val="Сетка таблицы5111"/>
    <w:basedOn w:val="a1"/>
    <w:next w:val="aff0"/>
    <w:uiPriority w:val="39"/>
    <w:rsid w:val="00FB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Revision"/>
    <w:hidden/>
    <w:uiPriority w:val="99"/>
    <w:semiHidden/>
    <w:rsid w:val="00FB7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b"/>
    <w:next w:val="afb"/>
    <w:link w:val="aff8"/>
    <w:uiPriority w:val="99"/>
    <w:semiHidden/>
    <w:unhideWhenUsed/>
    <w:rsid w:val="00FB7285"/>
    <w:rPr>
      <w:b/>
      <w:bCs/>
    </w:rPr>
  </w:style>
  <w:style w:type="character" w:customStyle="1" w:styleId="aff8">
    <w:name w:val="Тема примечания Знак"/>
    <w:basedOn w:val="afc"/>
    <w:link w:val="aff7"/>
    <w:uiPriority w:val="99"/>
    <w:semiHidden/>
    <w:rsid w:val="00FB72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6">
    <w:name w:val="Сетка таблицы26"/>
    <w:basedOn w:val="a1"/>
    <w:next w:val="aff0"/>
    <w:rsid w:val="0090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ff0"/>
    <w:uiPriority w:val="59"/>
    <w:rsid w:val="009058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ff0"/>
    <w:uiPriority w:val="59"/>
    <w:rsid w:val="00905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ff0"/>
    <w:uiPriority w:val="59"/>
    <w:rsid w:val="00905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ff0"/>
    <w:rsid w:val="0090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1"/>
    <w:next w:val="aff0"/>
    <w:rsid w:val="0090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">
    <w:name w:val="Сетка таблицы11113"/>
    <w:basedOn w:val="a1"/>
    <w:next w:val="aff0"/>
    <w:uiPriority w:val="59"/>
    <w:rsid w:val="009058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Сетка таблицы1213"/>
    <w:basedOn w:val="a1"/>
    <w:next w:val="aff0"/>
    <w:uiPriority w:val="59"/>
    <w:rsid w:val="009058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">
    <w:name w:val="Сетка таблицы111113"/>
    <w:basedOn w:val="a1"/>
    <w:next w:val="aff0"/>
    <w:rsid w:val="0090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2">
    <w:name w:val="Сетка таблицы1111112"/>
    <w:basedOn w:val="a1"/>
    <w:next w:val="aff0"/>
    <w:uiPriority w:val="59"/>
    <w:rsid w:val="009058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Сетка таблицы1222"/>
    <w:basedOn w:val="a1"/>
    <w:next w:val="aff0"/>
    <w:uiPriority w:val="59"/>
    <w:rsid w:val="00905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">
    <w:name w:val="Сетка таблицы11122"/>
    <w:basedOn w:val="a1"/>
    <w:next w:val="aff0"/>
    <w:uiPriority w:val="59"/>
    <w:rsid w:val="009058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">
    <w:name w:val="Сетка таблицы111122"/>
    <w:basedOn w:val="a1"/>
    <w:next w:val="aff0"/>
    <w:rsid w:val="0090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">
    <w:name w:val="Сетка таблицы12122"/>
    <w:basedOn w:val="a1"/>
    <w:next w:val="aff0"/>
    <w:rsid w:val="0090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2">
    <w:name w:val="Сетка таблицы12212"/>
    <w:basedOn w:val="a1"/>
    <w:next w:val="aff0"/>
    <w:uiPriority w:val="59"/>
    <w:rsid w:val="009058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9058CB"/>
  </w:style>
  <w:style w:type="numbering" w:customStyle="1" w:styleId="150">
    <w:name w:val="Нет списка15"/>
    <w:next w:val="a2"/>
    <w:uiPriority w:val="99"/>
    <w:semiHidden/>
    <w:unhideWhenUsed/>
    <w:rsid w:val="009058CB"/>
  </w:style>
  <w:style w:type="numbering" w:customStyle="1" w:styleId="1140">
    <w:name w:val="Нет списка114"/>
    <w:next w:val="a2"/>
    <w:uiPriority w:val="99"/>
    <w:semiHidden/>
    <w:unhideWhenUsed/>
    <w:rsid w:val="009058CB"/>
  </w:style>
  <w:style w:type="numbering" w:customStyle="1" w:styleId="11140">
    <w:name w:val="Нет списка1114"/>
    <w:next w:val="a2"/>
    <w:uiPriority w:val="99"/>
    <w:semiHidden/>
    <w:unhideWhenUsed/>
    <w:rsid w:val="009058CB"/>
  </w:style>
  <w:style w:type="numbering" w:customStyle="1" w:styleId="111130">
    <w:name w:val="Нет списка11113"/>
    <w:next w:val="a2"/>
    <w:uiPriority w:val="99"/>
    <w:semiHidden/>
    <w:unhideWhenUsed/>
    <w:rsid w:val="009058CB"/>
  </w:style>
  <w:style w:type="numbering" w:customStyle="1" w:styleId="241">
    <w:name w:val="Нет списка24"/>
    <w:next w:val="a2"/>
    <w:uiPriority w:val="99"/>
    <w:semiHidden/>
    <w:unhideWhenUsed/>
    <w:rsid w:val="009058CB"/>
  </w:style>
  <w:style w:type="numbering" w:customStyle="1" w:styleId="340">
    <w:name w:val="Нет списка34"/>
    <w:next w:val="a2"/>
    <w:uiPriority w:val="99"/>
    <w:semiHidden/>
    <w:unhideWhenUsed/>
    <w:rsid w:val="009058CB"/>
  </w:style>
  <w:style w:type="numbering" w:customStyle="1" w:styleId="1111130">
    <w:name w:val="Нет списка111113"/>
    <w:next w:val="a2"/>
    <w:uiPriority w:val="99"/>
    <w:semiHidden/>
    <w:unhideWhenUsed/>
    <w:rsid w:val="009058CB"/>
  </w:style>
  <w:style w:type="numbering" w:customStyle="1" w:styleId="43">
    <w:name w:val="Нет списка43"/>
    <w:next w:val="a2"/>
    <w:uiPriority w:val="99"/>
    <w:semiHidden/>
    <w:unhideWhenUsed/>
    <w:rsid w:val="009058CB"/>
  </w:style>
  <w:style w:type="numbering" w:customStyle="1" w:styleId="1230">
    <w:name w:val="Нет списка123"/>
    <w:next w:val="a2"/>
    <w:uiPriority w:val="99"/>
    <w:semiHidden/>
    <w:unhideWhenUsed/>
    <w:rsid w:val="009058CB"/>
  </w:style>
  <w:style w:type="numbering" w:customStyle="1" w:styleId="2130">
    <w:name w:val="Нет списка213"/>
    <w:next w:val="a2"/>
    <w:uiPriority w:val="99"/>
    <w:semiHidden/>
    <w:unhideWhenUsed/>
    <w:rsid w:val="009058CB"/>
  </w:style>
  <w:style w:type="numbering" w:customStyle="1" w:styleId="522">
    <w:name w:val="Нет списка52"/>
    <w:next w:val="a2"/>
    <w:uiPriority w:val="99"/>
    <w:semiHidden/>
    <w:unhideWhenUsed/>
    <w:rsid w:val="009058CB"/>
  </w:style>
  <w:style w:type="numbering" w:customStyle="1" w:styleId="1320">
    <w:name w:val="Нет списка132"/>
    <w:next w:val="a2"/>
    <w:uiPriority w:val="99"/>
    <w:semiHidden/>
    <w:unhideWhenUsed/>
    <w:rsid w:val="009058CB"/>
  </w:style>
  <w:style w:type="numbering" w:customStyle="1" w:styleId="1123">
    <w:name w:val="Нет списка1123"/>
    <w:next w:val="a2"/>
    <w:uiPriority w:val="99"/>
    <w:semiHidden/>
    <w:unhideWhenUsed/>
    <w:rsid w:val="009058CB"/>
  </w:style>
  <w:style w:type="numbering" w:customStyle="1" w:styleId="11111120">
    <w:name w:val="Нет списка1111112"/>
    <w:next w:val="a2"/>
    <w:uiPriority w:val="99"/>
    <w:semiHidden/>
    <w:unhideWhenUsed/>
    <w:rsid w:val="009058CB"/>
  </w:style>
  <w:style w:type="numbering" w:customStyle="1" w:styleId="222">
    <w:name w:val="Нет списка222"/>
    <w:next w:val="a2"/>
    <w:uiPriority w:val="99"/>
    <w:semiHidden/>
    <w:unhideWhenUsed/>
    <w:rsid w:val="009058CB"/>
  </w:style>
  <w:style w:type="numbering" w:customStyle="1" w:styleId="313">
    <w:name w:val="Нет списка313"/>
    <w:next w:val="a2"/>
    <w:uiPriority w:val="99"/>
    <w:semiHidden/>
    <w:unhideWhenUsed/>
    <w:rsid w:val="009058CB"/>
  </w:style>
  <w:style w:type="numbering" w:customStyle="1" w:styleId="11111112">
    <w:name w:val="Нет списка11111112"/>
    <w:next w:val="a2"/>
    <w:uiPriority w:val="99"/>
    <w:semiHidden/>
    <w:unhideWhenUsed/>
    <w:rsid w:val="009058CB"/>
  </w:style>
  <w:style w:type="numbering" w:customStyle="1" w:styleId="412">
    <w:name w:val="Нет списка412"/>
    <w:next w:val="a2"/>
    <w:uiPriority w:val="99"/>
    <w:semiHidden/>
    <w:unhideWhenUsed/>
    <w:rsid w:val="009058CB"/>
  </w:style>
  <w:style w:type="numbering" w:customStyle="1" w:styleId="12120">
    <w:name w:val="Нет списка1212"/>
    <w:next w:val="a2"/>
    <w:uiPriority w:val="99"/>
    <w:semiHidden/>
    <w:unhideWhenUsed/>
    <w:rsid w:val="009058CB"/>
  </w:style>
  <w:style w:type="numbering" w:customStyle="1" w:styleId="2112">
    <w:name w:val="Нет списка2112"/>
    <w:next w:val="a2"/>
    <w:uiPriority w:val="99"/>
    <w:semiHidden/>
    <w:unhideWhenUsed/>
    <w:rsid w:val="009058CB"/>
  </w:style>
  <w:style w:type="numbering" w:customStyle="1" w:styleId="3112">
    <w:name w:val="Нет списка3112"/>
    <w:next w:val="a2"/>
    <w:uiPriority w:val="99"/>
    <w:semiHidden/>
    <w:unhideWhenUsed/>
    <w:rsid w:val="009058CB"/>
  </w:style>
  <w:style w:type="numbering" w:customStyle="1" w:styleId="11212">
    <w:name w:val="Нет списка11212"/>
    <w:next w:val="a2"/>
    <w:uiPriority w:val="99"/>
    <w:semiHidden/>
    <w:unhideWhenUsed/>
    <w:rsid w:val="009058CB"/>
  </w:style>
  <w:style w:type="numbering" w:customStyle="1" w:styleId="41120">
    <w:name w:val="Нет списка4112"/>
    <w:next w:val="a2"/>
    <w:uiPriority w:val="99"/>
    <w:semiHidden/>
    <w:unhideWhenUsed/>
    <w:rsid w:val="009058CB"/>
  </w:style>
  <w:style w:type="numbering" w:customStyle="1" w:styleId="12112">
    <w:name w:val="Нет списка12112"/>
    <w:next w:val="a2"/>
    <w:uiPriority w:val="99"/>
    <w:semiHidden/>
    <w:unhideWhenUsed/>
    <w:rsid w:val="009058CB"/>
  </w:style>
  <w:style w:type="numbering" w:customStyle="1" w:styleId="111111111">
    <w:name w:val="Нет списка111111111"/>
    <w:next w:val="a2"/>
    <w:uiPriority w:val="99"/>
    <w:semiHidden/>
    <w:unhideWhenUsed/>
    <w:rsid w:val="009058CB"/>
  </w:style>
  <w:style w:type="numbering" w:customStyle="1" w:styleId="21112">
    <w:name w:val="Нет списка21112"/>
    <w:next w:val="a2"/>
    <w:uiPriority w:val="99"/>
    <w:semiHidden/>
    <w:unhideWhenUsed/>
    <w:rsid w:val="009058CB"/>
  </w:style>
  <w:style w:type="numbering" w:customStyle="1" w:styleId="311110">
    <w:name w:val="Нет списка31111"/>
    <w:next w:val="a2"/>
    <w:uiPriority w:val="99"/>
    <w:semiHidden/>
    <w:unhideWhenUsed/>
    <w:rsid w:val="009058CB"/>
  </w:style>
  <w:style w:type="numbering" w:customStyle="1" w:styleId="1111111111">
    <w:name w:val="Нет списка1111111111"/>
    <w:next w:val="a2"/>
    <w:uiPriority w:val="99"/>
    <w:semiHidden/>
    <w:unhideWhenUsed/>
    <w:rsid w:val="009058CB"/>
  </w:style>
  <w:style w:type="numbering" w:customStyle="1" w:styleId="5121">
    <w:name w:val="Нет списка512"/>
    <w:next w:val="a2"/>
    <w:uiPriority w:val="99"/>
    <w:semiHidden/>
    <w:unhideWhenUsed/>
    <w:rsid w:val="009058CB"/>
  </w:style>
  <w:style w:type="numbering" w:customStyle="1" w:styleId="13120">
    <w:name w:val="Нет списка1312"/>
    <w:next w:val="a2"/>
    <w:uiPriority w:val="99"/>
    <w:semiHidden/>
    <w:unhideWhenUsed/>
    <w:rsid w:val="009058CB"/>
  </w:style>
  <w:style w:type="numbering" w:customStyle="1" w:styleId="112111">
    <w:name w:val="Нет списка112111"/>
    <w:next w:val="a2"/>
    <w:uiPriority w:val="99"/>
    <w:semiHidden/>
    <w:unhideWhenUsed/>
    <w:rsid w:val="009058CB"/>
  </w:style>
  <w:style w:type="numbering" w:customStyle="1" w:styleId="2212">
    <w:name w:val="Нет списка2212"/>
    <w:next w:val="a2"/>
    <w:uiPriority w:val="99"/>
    <w:semiHidden/>
    <w:unhideWhenUsed/>
    <w:rsid w:val="009058CB"/>
  </w:style>
  <w:style w:type="numbering" w:customStyle="1" w:styleId="322">
    <w:name w:val="Нет списка322"/>
    <w:next w:val="a2"/>
    <w:uiPriority w:val="99"/>
    <w:semiHidden/>
    <w:unhideWhenUsed/>
    <w:rsid w:val="009058CB"/>
  </w:style>
  <w:style w:type="numbering" w:customStyle="1" w:styleId="111220">
    <w:name w:val="Нет списка11122"/>
    <w:next w:val="a2"/>
    <w:uiPriority w:val="99"/>
    <w:semiHidden/>
    <w:unhideWhenUsed/>
    <w:rsid w:val="009058CB"/>
  </w:style>
  <w:style w:type="numbering" w:customStyle="1" w:styleId="611">
    <w:name w:val="Нет списка61"/>
    <w:next w:val="a2"/>
    <w:uiPriority w:val="99"/>
    <w:semiHidden/>
    <w:unhideWhenUsed/>
    <w:rsid w:val="009058CB"/>
  </w:style>
  <w:style w:type="numbering" w:customStyle="1" w:styleId="1410">
    <w:name w:val="Нет списка141"/>
    <w:next w:val="a2"/>
    <w:uiPriority w:val="99"/>
    <w:semiHidden/>
    <w:unhideWhenUsed/>
    <w:rsid w:val="009058CB"/>
  </w:style>
  <w:style w:type="numbering" w:customStyle="1" w:styleId="11310">
    <w:name w:val="Нет списка1131"/>
    <w:next w:val="a2"/>
    <w:uiPriority w:val="99"/>
    <w:semiHidden/>
    <w:unhideWhenUsed/>
    <w:rsid w:val="009058CB"/>
  </w:style>
  <w:style w:type="numbering" w:customStyle="1" w:styleId="11131">
    <w:name w:val="Нет списка11131"/>
    <w:next w:val="a2"/>
    <w:uiPriority w:val="99"/>
    <w:semiHidden/>
    <w:unhideWhenUsed/>
    <w:rsid w:val="009058CB"/>
  </w:style>
  <w:style w:type="numbering" w:customStyle="1" w:styleId="2311">
    <w:name w:val="Нет списка231"/>
    <w:next w:val="a2"/>
    <w:uiPriority w:val="99"/>
    <w:semiHidden/>
    <w:unhideWhenUsed/>
    <w:rsid w:val="009058CB"/>
  </w:style>
  <w:style w:type="numbering" w:customStyle="1" w:styleId="3310">
    <w:name w:val="Нет списка331"/>
    <w:next w:val="a2"/>
    <w:uiPriority w:val="99"/>
    <w:semiHidden/>
    <w:unhideWhenUsed/>
    <w:rsid w:val="009058CB"/>
  </w:style>
  <w:style w:type="numbering" w:customStyle="1" w:styleId="1111210">
    <w:name w:val="Нет списка111121"/>
    <w:next w:val="a2"/>
    <w:uiPriority w:val="99"/>
    <w:semiHidden/>
    <w:unhideWhenUsed/>
    <w:rsid w:val="009058CB"/>
  </w:style>
  <w:style w:type="numbering" w:customStyle="1" w:styleId="4211">
    <w:name w:val="Нет списка421"/>
    <w:next w:val="a2"/>
    <w:uiPriority w:val="99"/>
    <w:semiHidden/>
    <w:unhideWhenUsed/>
    <w:rsid w:val="009058CB"/>
  </w:style>
  <w:style w:type="numbering" w:customStyle="1" w:styleId="12210">
    <w:name w:val="Нет списка1221"/>
    <w:next w:val="a2"/>
    <w:uiPriority w:val="99"/>
    <w:semiHidden/>
    <w:unhideWhenUsed/>
    <w:rsid w:val="009058CB"/>
  </w:style>
  <w:style w:type="numbering" w:customStyle="1" w:styleId="11221">
    <w:name w:val="Нет списка11221"/>
    <w:next w:val="a2"/>
    <w:uiPriority w:val="99"/>
    <w:semiHidden/>
    <w:unhideWhenUsed/>
    <w:rsid w:val="009058CB"/>
  </w:style>
  <w:style w:type="numbering" w:customStyle="1" w:styleId="21210">
    <w:name w:val="Нет списка2121"/>
    <w:next w:val="a2"/>
    <w:uiPriority w:val="99"/>
    <w:semiHidden/>
    <w:unhideWhenUsed/>
    <w:rsid w:val="009058CB"/>
  </w:style>
  <w:style w:type="numbering" w:customStyle="1" w:styleId="31210">
    <w:name w:val="Нет списка3121"/>
    <w:next w:val="a2"/>
    <w:uiPriority w:val="99"/>
    <w:semiHidden/>
    <w:unhideWhenUsed/>
    <w:rsid w:val="009058CB"/>
  </w:style>
  <w:style w:type="numbering" w:customStyle="1" w:styleId="111211">
    <w:name w:val="Нет списка111211"/>
    <w:next w:val="a2"/>
    <w:uiPriority w:val="99"/>
    <w:semiHidden/>
    <w:unhideWhenUsed/>
    <w:rsid w:val="009058CB"/>
  </w:style>
  <w:style w:type="numbering" w:customStyle="1" w:styleId="41111">
    <w:name w:val="Нет списка41111"/>
    <w:next w:val="a2"/>
    <w:uiPriority w:val="99"/>
    <w:semiHidden/>
    <w:unhideWhenUsed/>
    <w:rsid w:val="009058CB"/>
  </w:style>
  <w:style w:type="numbering" w:customStyle="1" w:styleId="121111">
    <w:name w:val="Нет списка121111"/>
    <w:next w:val="a2"/>
    <w:uiPriority w:val="99"/>
    <w:semiHidden/>
    <w:unhideWhenUsed/>
    <w:rsid w:val="009058CB"/>
  </w:style>
  <w:style w:type="numbering" w:customStyle="1" w:styleId="2111110">
    <w:name w:val="Нет списка211111"/>
    <w:next w:val="a2"/>
    <w:uiPriority w:val="99"/>
    <w:semiHidden/>
    <w:unhideWhenUsed/>
    <w:rsid w:val="009058CB"/>
  </w:style>
  <w:style w:type="numbering" w:customStyle="1" w:styleId="51110">
    <w:name w:val="Нет списка5111"/>
    <w:next w:val="a2"/>
    <w:uiPriority w:val="99"/>
    <w:semiHidden/>
    <w:unhideWhenUsed/>
    <w:rsid w:val="009058CB"/>
  </w:style>
  <w:style w:type="numbering" w:customStyle="1" w:styleId="13111">
    <w:name w:val="Нет списка13111"/>
    <w:next w:val="a2"/>
    <w:uiPriority w:val="99"/>
    <w:semiHidden/>
    <w:unhideWhenUsed/>
    <w:rsid w:val="009058CB"/>
  </w:style>
  <w:style w:type="numbering" w:customStyle="1" w:styleId="221110">
    <w:name w:val="Нет списка22111"/>
    <w:next w:val="a2"/>
    <w:uiPriority w:val="99"/>
    <w:semiHidden/>
    <w:unhideWhenUsed/>
    <w:rsid w:val="009058CB"/>
  </w:style>
  <w:style w:type="numbering" w:customStyle="1" w:styleId="1111121">
    <w:name w:val="Нет списка1111121"/>
    <w:next w:val="a2"/>
    <w:uiPriority w:val="99"/>
    <w:semiHidden/>
    <w:unhideWhenUsed/>
    <w:rsid w:val="009058CB"/>
  </w:style>
  <w:style w:type="numbering" w:customStyle="1" w:styleId="32110">
    <w:name w:val="Нет списка3211"/>
    <w:next w:val="a2"/>
    <w:uiPriority w:val="99"/>
    <w:semiHidden/>
    <w:unhideWhenUsed/>
    <w:rsid w:val="00905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24</Pages>
  <Words>4964</Words>
  <Characters>28296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Николай Фёдорович</dc:creator>
  <cp:keywords/>
  <dc:description/>
  <cp:lastModifiedBy>Попенко Николай Фёдорович</cp:lastModifiedBy>
  <cp:revision>25</cp:revision>
  <cp:lastPrinted>2022-11-22T10:43:00Z</cp:lastPrinted>
  <dcterms:created xsi:type="dcterms:W3CDTF">2021-10-05T04:03:00Z</dcterms:created>
  <dcterms:modified xsi:type="dcterms:W3CDTF">2024-07-17T10:09:00Z</dcterms:modified>
</cp:coreProperties>
</file>