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75527C" w:rsidRP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Трубы для добычи и бурения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E755B" w:rsidRPr="006E755B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количества отбракованной продукции на входном контроле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12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10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7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755B" w:rsidRPr="002C4544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КПД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2 Таблицы) суммируются.</w:t>
      </w:r>
    </w:p>
    <w:p w:rsidR="006E755B" w:rsidRPr="006E755B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75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итоговые баллы по результатам оценки Поставщика эквивалентны следующим показателям:</w:t>
      </w:r>
    </w:p>
    <w:p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 w:rsidR="008A58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="0012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предоставить Поставщику дополнительные объемы поставки, путем подписания с Поставщиком дополнительного соглашения сроком от 1 до 3-х лет на условиях действующего договора</w:t>
      </w:r>
      <w:r w:rsidR="008A5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852" w:rsidRPr="006E755B" w:rsidRDefault="008A5852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≤ </w:t>
      </w: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подлежит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расторжению, закуп на следующий год проводится повторно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E755B" w:rsidRPr="006E755B" w:rsidRDefault="006E755B" w:rsidP="00E46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  <w:bookmarkStart w:id="0" w:name="_GoBack"/>
      <w:bookmarkEnd w:id="0"/>
    </w:p>
    <w:p w:rsidR="00AF75AA" w:rsidRPr="006E755B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:rsidR="00C56B6F" w:rsidRPr="006E755B" w:rsidRDefault="00C56B6F" w:rsidP="006E755B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90472" w:rsidRDefault="00934FA6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срок-ф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срок-п</m:t>
              </m:r>
            </m:sub>
          </m:sSub>
        </m:oMath>
      </m:oMathPara>
    </w:p>
    <w:p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срок-ф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фактический срок поставки Товара с даты направления Заказчиком заявки на поставку; </w:t>
      </w:r>
    </w:p>
    <w:p w:rsidR="006E755B" w:rsidRPr="006E755B" w:rsidRDefault="006E755B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срок-п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плановый срок поставки Товара с даты направления Заказчиком заявки на поставку</w:t>
      </w:r>
      <w:r w:rsidR="00AF75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количества отбракованной продукции на входном контроле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процентное соотношение отбракованной продукции при осуществлении входного контроля. Расчитывается по следующей формуле:</w:t>
      </w:r>
    </w:p>
    <w:p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:rsidR="004F3519" w:rsidRDefault="00934FA6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объем отбракованного Товара, выявленного по итогам входного контроля и (или) приемки Товара за отчетный период;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общий объем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Sect="009F47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A6" w:rsidRDefault="00934FA6">
      <w:pPr>
        <w:spacing w:after="0" w:line="240" w:lineRule="auto"/>
      </w:pPr>
      <w:r>
        <w:separator/>
      </w:r>
    </w:p>
  </w:endnote>
  <w:endnote w:type="continuationSeparator" w:id="0">
    <w:p w:rsidR="00934FA6" w:rsidRDefault="0093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A6" w:rsidRDefault="00934FA6">
      <w:pPr>
        <w:spacing w:after="0" w:line="240" w:lineRule="auto"/>
      </w:pPr>
      <w:r>
        <w:separator/>
      </w:r>
    </w:p>
  </w:footnote>
  <w:footnote w:type="continuationSeparator" w:id="0">
    <w:p w:rsidR="00934FA6" w:rsidRDefault="0093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6614" w:rsidRPr="00E10E24" w:rsidRDefault="001E6614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Приложение №</w:t>
        </w:r>
        <w:r w:rsidR="006438ED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10</w:t>
        </w:r>
      </w:p>
    </w:sdtContent>
  </w:sdt>
  <w:p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9"/>
  </w:num>
  <w:num w:numId="5">
    <w:abstractNumId w:val="17"/>
  </w:num>
  <w:num w:numId="6">
    <w:abstractNumId w:val="12"/>
  </w:num>
  <w:num w:numId="7">
    <w:abstractNumId w:val="10"/>
  </w:num>
  <w:num w:numId="8">
    <w:abstractNumId w:val="18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5"/>
  </w:num>
  <w:num w:numId="17">
    <w:abstractNumId w:val="14"/>
  </w:num>
  <w:num w:numId="18">
    <w:abstractNumId w:val="2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0BF5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F2D2C"/>
    <w:rsid w:val="004F3519"/>
    <w:rsid w:val="004F5F4B"/>
    <w:rsid w:val="004F78AF"/>
    <w:rsid w:val="00506AB5"/>
    <w:rsid w:val="00510C8D"/>
    <w:rsid w:val="00511FC0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38ED"/>
    <w:rsid w:val="006455F1"/>
    <w:rsid w:val="00645E54"/>
    <w:rsid w:val="00652FF4"/>
    <w:rsid w:val="00663C0B"/>
    <w:rsid w:val="00663CE0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97D33"/>
    <w:rsid w:val="008A5852"/>
    <w:rsid w:val="008A7EC3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4FA6"/>
    <w:rsid w:val="00937265"/>
    <w:rsid w:val="0093796C"/>
    <w:rsid w:val="00945572"/>
    <w:rsid w:val="00945FFB"/>
    <w:rsid w:val="00946BC8"/>
    <w:rsid w:val="00962220"/>
    <w:rsid w:val="00974014"/>
    <w:rsid w:val="00980259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6829"/>
    <w:rsid w:val="00D81984"/>
    <w:rsid w:val="00D954C2"/>
    <w:rsid w:val="00D9768D"/>
    <w:rsid w:val="00DA1660"/>
    <w:rsid w:val="00DA3D3C"/>
    <w:rsid w:val="00DA77A9"/>
    <w:rsid w:val="00DC7450"/>
    <w:rsid w:val="00DD1282"/>
    <w:rsid w:val="00DD3779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0C"/>
    <w:rsid w:val="002B4D6F"/>
    <w:rsid w:val="0039380C"/>
    <w:rsid w:val="003E6071"/>
    <w:rsid w:val="00801252"/>
    <w:rsid w:val="00A015F7"/>
    <w:rsid w:val="00B23FC3"/>
    <w:rsid w:val="00C4065F"/>
    <w:rsid w:val="00E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F05B-123B-4E69-9B3A-E2E5DEA3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 к Договору</vt:lpstr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</dc:title>
  <dc:creator>Liliya Agisheva</dc:creator>
  <cp:lastModifiedBy>Байжанова Галия Улыкпановна</cp:lastModifiedBy>
  <cp:revision>36</cp:revision>
  <cp:lastPrinted>2020-10-29T08:55:00Z</cp:lastPrinted>
  <dcterms:created xsi:type="dcterms:W3CDTF">2022-03-16T04:15:00Z</dcterms:created>
  <dcterms:modified xsi:type="dcterms:W3CDTF">2025-01-21T10:09:00Z</dcterms:modified>
</cp:coreProperties>
</file>