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B66" w:rsidRPr="00ED770D" w:rsidRDefault="00D10B66" w:rsidP="00D10B66">
      <w:pPr>
        <w:pStyle w:val="a3"/>
        <w:spacing w:after="0"/>
        <w:ind w:left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 №9</w:t>
      </w:r>
    </w:p>
    <w:p w:rsidR="00D10B66" w:rsidRPr="00ED770D" w:rsidRDefault="00D10B66" w:rsidP="00D10B66">
      <w:pPr>
        <w:pStyle w:val="a3"/>
        <w:spacing w:after="0"/>
        <w:ind w:left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ED770D">
        <w:rPr>
          <w:rFonts w:ascii="Times New Roman" w:hAnsi="Times New Roman"/>
          <w:b/>
          <w:bCs/>
          <w:sz w:val="28"/>
          <w:szCs w:val="28"/>
        </w:rPr>
        <w:t>к договору о закупке товаров</w:t>
      </w:r>
    </w:p>
    <w:p w:rsidR="00D10B66" w:rsidRPr="00ED770D" w:rsidRDefault="00D10B66" w:rsidP="00D10B66">
      <w:pPr>
        <w:pStyle w:val="a3"/>
        <w:spacing w:after="0"/>
        <w:ind w:left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10B66" w:rsidRPr="00ED770D" w:rsidRDefault="00D10B66" w:rsidP="00D10B66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10B66" w:rsidRPr="00ED770D" w:rsidRDefault="00D10B66" w:rsidP="00D10B66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D770D">
        <w:rPr>
          <w:rFonts w:ascii="Times New Roman" w:hAnsi="Times New Roman"/>
          <w:b/>
          <w:bCs/>
          <w:sz w:val="28"/>
          <w:szCs w:val="28"/>
          <w:lang w:val="kk-KZ"/>
        </w:rPr>
        <w:t>Обязательства Поставщика:</w:t>
      </w:r>
    </w:p>
    <w:p w:rsidR="00D10B66" w:rsidRPr="00ED770D" w:rsidRDefault="00D10B66" w:rsidP="00D10B66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10B66" w:rsidRDefault="00D10B66" w:rsidP="00D10B6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kk-KZ"/>
        </w:rPr>
      </w:pPr>
      <w:r w:rsidRPr="00ED770D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kk-KZ"/>
        </w:rPr>
        <w:t>В случае если, потенциальный Поставщик после заключения договора предложит другие товары, более качественные и/или улучшенными техническими характеристиками при неизменности цены, то должны представить Заказчику независимое экспертное заключение, при этом окончательное решение будет принято Заказчиком.</w:t>
      </w:r>
    </w:p>
    <w:p w:rsidR="00D10B66" w:rsidRPr="00ED770D" w:rsidRDefault="00D10B66" w:rsidP="00D10B66">
      <w:pPr>
        <w:pStyle w:val="a3"/>
        <w:spacing w:after="0"/>
        <w:ind w:left="106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kk-KZ"/>
        </w:rPr>
      </w:pPr>
    </w:p>
    <w:p w:rsidR="00D10B66" w:rsidRPr="00ED770D" w:rsidRDefault="00D10B66" w:rsidP="00D10B66">
      <w:pPr>
        <w:pStyle w:val="a4"/>
        <w:numPr>
          <w:ilvl w:val="0"/>
          <w:numId w:val="1"/>
        </w:numPr>
        <w:tabs>
          <w:tab w:val="left" w:pos="799"/>
          <w:tab w:val="left" w:pos="1451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ED7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Товар должен соответствовать сертификату или другим документам от завода изготовителя подтверждающие происхождение товара.</w:t>
      </w:r>
    </w:p>
    <w:p w:rsidR="00D10B66" w:rsidRPr="00ED770D" w:rsidRDefault="00D10B66" w:rsidP="00D10B66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D770D">
        <w:rPr>
          <w:rFonts w:ascii="Times New Roman" w:hAnsi="Times New Roman"/>
          <w:sz w:val="28"/>
          <w:szCs w:val="28"/>
          <w:lang w:val="kk-KZ"/>
        </w:rPr>
        <w:tab/>
      </w:r>
    </w:p>
    <w:p w:rsidR="00F04987" w:rsidRPr="00D10B66" w:rsidRDefault="00F04987">
      <w:pPr>
        <w:rPr>
          <w:lang w:val="kk-KZ"/>
        </w:rPr>
      </w:pPr>
      <w:bookmarkStart w:id="0" w:name="_GoBack"/>
      <w:bookmarkEnd w:id="0"/>
    </w:p>
    <w:sectPr w:rsidR="00F04987" w:rsidRPr="00D10B66" w:rsidSect="00D10B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60B98"/>
    <w:multiLevelType w:val="hybridMultilevel"/>
    <w:tmpl w:val="51F82BAC"/>
    <w:lvl w:ilvl="0" w:tplc="7172B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F6"/>
    <w:rsid w:val="00244AF6"/>
    <w:rsid w:val="00D10B66"/>
    <w:rsid w:val="00F0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CF1DB-326D-4687-A97C-42CE7926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B66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B66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D10B66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D10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Корабаев Даурен</dc:creator>
  <cp:keywords/>
  <dc:description/>
  <cp:lastModifiedBy>Корабаев Даурен</cp:lastModifiedBy>
  <cp:revision>2</cp:revision>
  <dcterms:created xsi:type="dcterms:W3CDTF">2024-03-19T06:10:00Z</dcterms:created>
  <dcterms:modified xsi:type="dcterms:W3CDTF">2024-03-19T06:10:00Z</dcterms:modified>
</cp:coreProperties>
</file>