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E28">
        <w:rPr>
          <w:rFonts w:ascii="Times New Roman" w:eastAsia="Times New Roman" w:hAnsi="Times New Roman" w:cs="Times New Roman"/>
          <w:sz w:val="20"/>
          <w:szCs w:val="20"/>
        </w:rPr>
        <w:t>к Договору №________________</w:t>
      </w: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E28">
        <w:rPr>
          <w:rFonts w:ascii="Times New Roman" w:eastAsia="Times New Roman" w:hAnsi="Times New Roman" w:cs="Times New Roman"/>
          <w:sz w:val="20"/>
          <w:szCs w:val="20"/>
        </w:rPr>
        <w:t>от ________________года</w:t>
      </w:r>
    </w:p>
    <w:p w:rsidR="00383E28" w:rsidRPr="00383E28" w:rsidRDefault="00383E28" w:rsidP="00383E28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95"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3E28">
        <w:rPr>
          <w:rFonts w:ascii="Times New Roman" w:eastAsia="Calibri" w:hAnsi="Times New Roman" w:cs="Times New Roman"/>
          <w:b/>
          <w:w w:val="95"/>
          <w:sz w:val="20"/>
          <w:szCs w:val="20"/>
        </w:rPr>
        <w:t>Прогнозный/Фактический</w:t>
      </w:r>
      <w:r w:rsidRPr="00383E28">
        <w:rPr>
          <w:rFonts w:ascii="Times New Roman" w:eastAsia="Calibri" w:hAnsi="Times New Roman" w:cs="Times New Roman"/>
          <w:b/>
          <w:spacing w:val="-14"/>
          <w:w w:val="95"/>
          <w:sz w:val="20"/>
          <w:szCs w:val="20"/>
        </w:rPr>
        <w:t xml:space="preserve"> </w:t>
      </w:r>
      <w:r w:rsidRPr="00383E28">
        <w:rPr>
          <w:rFonts w:ascii="Times New Roman" w:eastAsia="Calibri" w:hAnsi="Times New Roman" w:cs="Times New Roman"/>
          <w:b/>
          <w:w w:val="95"/>
          <w:sz w:val="20"/>
          <w:szCs w:val="20"/>
        </w:rPr>
        <w:t>расчет</w:t>
      </w:r>
      <w:r w:rsidRPr="00383E28">
        <w:rPr>
          <w:rFonts w:ascii="Times New Roman" w:eastAsia="Calibri" w:hAnsi="Times New Roman" w:cs="Times New Roman"/>
          <w:b/>
          <w:spacing w:val="-13"/>
          <w:w w:val="95"/>
          <w:sz w:val="20"/>
          <w:szCs w:val="20"/>
        </w:rPr>
        <w:t xml:space="preserve"> </w:t>
      </w:r>
      <w:r w:rsidRPr="00383E28">
        <w:rPr>
          <w:rFonts w:ascii="Times New Roman" w:eastAsia="Calibri" w:hAnsi="Times New Roman" w:cs="Times New Roman"/>
          <w:b/>
          <w:w w:val="95"/>
          <w:sz w:val="20"/>
          <w:szCs w:val="20"/>
        </w:rPr>
        <w:t>доли</w:t>
      </w:r>
      <w:r w:rsidRPr="00383E28">
        <w:rPr>
          <w:rFonts w:ascii="Times New Roman" w:eastAsia="Calibri" w:hAnsi="Times New Roman" w:cs="Times New Roman"/>
          <w:b/>
          <w:spacing w:val="-13"/>
          <w:w w:val="95"/>
          <w:sz w:val="20"/>
          <w:szCs w:val="20"/>
        </w:rPr>
        <w:t xml:space="preserve"> </w:t>
      </w:r>
      <w:r w:rsidRPr="00383E28">
        <w:rPr>
          <w:rFonts w:ascii="Times New Roman" w:eastAsia="Calibri" w:hAnsi="Times New Roman" w:cs="Times New Roman"/>
          <w:b/>
          <w:w w:val="95"/>
          <w:sz w:val="20"/>
          <w:szCs w:val="20"/>
        </w:rPr>
        <w:t>местного</w:t>
      </w:r>
      <w:r w:rsidRPr="00383E28">
        <w:rPr>
          <w:rFonts w:ascii="Times New Roman" w:eastAsia="Calibri" w:hAnsi="Times New Roman" w:cs="Times New Roman"/>
          <w:b/>
          <w:spacing w:val="-14"/>
          <w:w w:val="95"/>
          <w:sz w:val="20"/>
          <w:szCs w:val="20"/>
        </w:rPr>
        <w:t xml:space="preserve"> </w:t>
      </w:r>
      <w:r w:rsidRPr="00383E28">
        <w:rPr>
          <w:rFonts w:ascii="Times New Roman" w:eastAsia="Calibri" w:hAnsi="Times New Roman" w:cs="Times New Roman"/>
          <w:b/>
          <w:w w:val="95"/>
          <w:sz w:val="20"/>
          <w:szCs w:val="20"/>
        </w:rPr>
        <w:t>содержания</w:t>
      </w:r>
      <w:r w:rsidRPr="00383E28">
        <w:rPr>
          <w:rFonts w:ascii="Times New Roman" w:eastAsia="Calibri" w:hAnsi="Times New Roman" w:cs="Times New Roman"/>
          <w:b/>
          <w:spacing w:val="-14"/>
          <w:w w:val="95"/>
          <w:sz w:val="20"/>
          <w:szCs w:val="20"/>
        </w:rPr>
        <w:t xml:space="preserve"> </w:t>
      </w:r>
      <w:r w:rsidRPr="00383E28">
        <w:rPr>
          <w:rFonts w:ascii="Times New Roman" w:eastAsia="Calibri" w:hAnsi="Times New Roman" w:cs="Times New Roman"/>
          <w:b/>
          <w:w w:val="95"/>
          <w:sz w:val="20"/>
          <w:szCs w:val="20"/>
        </w:rPr>
        <w:t>в</w:t>
      </w:r>
      <w:r w:rsidRPr="00383E28">
        <w:rPr>
          <w:rFonts w:ascii="Times New Roman" w:eastAsia="Calibri" w:hAnsi="Times New Roman" w:cs="Times New Roman"/>
          <w:b/>
          <w:spacing w:val="-13"/>
          <w:w w:val="95"/>
          <w:sz w:val="20"/>
          <w:szCs w:val="20"/>
        </w:rPr>
        <w:t xml:space="preserve"> </w:t>
      </w:r>
      <w:r w:rsidRPr="00383E28">
        <w:rPr>
          <w:rFonts w:ascii="Times New Roman" w:eastAsia="Calibri" w:hAnsi="Times New Roman" w:cs="Times New Roman"/>
          <w:b/>
          <w:w w:val="95"/>
          <w:sz w:val="20"/>
          <w:szCs w:val="20"/>
        </w:rPr>
        <w:t>договоре</w:t>
      </w:r>
      <w:r w:rsidRPr="00383E28">
        <w:rPr>
          <w:rFonts w:ascii="Times New Roman" w:eastAsia="Calibri" w:hAnsi="Times New Roman" w:cs="Times New Roman"/>
          <w:b/>
          <w:spacing w:val="-14"/>
          <w:w w:val="95"/>
          <w:sz w:val="20"/>
          <w:szCs w:val="20"/>
        </w:rPr>
        <w:t xml:space="preserve"> </w:t>
      </w:r>
      <w:r w:rsidRPr="00383E28">
        <w:rPr>
          <w:rFonts w:ascii="Times New Roman" w:eastAsia="Calibri" w:hAnsi="Times New Roman" w:cs="Times New Roman"/>
          <w:b/>
          <w:w w:val="95"/>
          <w:sz w:val="20"/>
          <w:szCs w:val="20"/>
        </w:rPr>
        <w:t>на</w:t>
      </w:r>
      <w:r w:rsidRPr="00383E28">
        <w:rPr>
          <w:rFonts w:ascii="Times New Roman" w:eastAsia="Calibri" w:hAnsi="Times New Roman" w:cs="Times New Roman"/>
          <w:b/>
          <w:spacing w:val="-13"/>
          <w:w w:val="95"/>
          <w:sz w:val="20"/>
          <w:szCs w:val="20"/>
        </w:rPr>
        <w:t xml:space="preserve"> </w:t>
      </w:r>
      <w:r w:rsidRPr="00383E28">
        <w:rPr>
          <w:rFonts w:ascii="Times New Roman" w:eastAsia="Calibri" w:hAnsi="Times New Roman" w:cs="Times New Roman"/>
          <w:b/>
          <w:w w:val="95"/>
          <w:sz w:val="20"/>
          <w:szCs w:val="20"/>
        </w:rPr>
        <w:t>оказание</w:t>
      </w:r>
      <w:r w:rsidRPr="00383E28">
        <w:rPr>
          <w:rFonts w:ascii="Times New Roman" w:eastAsia="Calibri" w:hAnsi="Times New Roman" w:cs="Times New Roman"/>
          <w:b/>
          <w:spacing w:val="-13"/>
          <w:w w:val="95"/>
          <w:sz w:val="20"/>
          <w:szCs w:val="20"/>
        </w:rPr>
        <w:t xml:space="preserve"> </w:t>
      </w:r>
      <w:r w:rsidRPr="00383E28">
        <w:rPr>
          <w:rFonts w:ascii="Times New Roman" w:eastAsia="Calibri" w:hAnsi="Times New Roman" w:cs="Times New Roman"/>
          <w:b/>
          <w:w w:val="95"/>
          <w:sz w:val="20"/>
          <w:szCs w:val="20"/>
        </w:rPr>
        <w:t>услуг/выполнение</w:t>
      </w:r>
      <w:r w:rsidRPr="00383E28">
        <w:rPr>
          <w:rFonts w:ascii="Times New Roman" w:eastAsia="Calibri" w:hAnsi="Times New Roman" w:cs="Times New Roman"/>
          <w:b/>
          <w:spacing w:val="-13"/>
          <w:w w:val="95"/>
          <w:sz w:val="20"/>
          <w:szCs w:val="20"/>
        </w:rPr>
        <w:t xml:space="preserve"> </w:t>
      </w:r>
      <w:r w:rsidRPr="00383E28">
        <w:rPr>
          <w:rFonts w:ascii="Times New Roman" w:eastAsia="Calibri" w:hAnsi="Times New Roman" w:cs="Times New Roman"/>
          <w:b/>
          <w:w w:val="95"/>
          <w:sz w:val="20"/>
          <w:szCs w:val="20"/>
        </w:rPr>
        <w:t>работ</w:t>
      </w:r>
    </w:p>
    <w:p w:rsidR="00383E28" w:rsidRPr="00383E28" w:rsidRDefault="00383E28" w:rsidP="00383E28">
      <w:pPr>
        <w:tabs>
          <w:tab w:val="left" w:pos="5077"/>
          <w:tab w:val="left" w:pos="6866"/>
        </w:tabs>
        <w:spacing w:after="0" w:line="240" w:lineRule="auto"/>
        <w:ind w:left="3966"/>
        <w:jc w:val="center"/>
        <w:rPr>
          <w:rFonts w:ascii="Times New Roman" w:eastAsia="Calibri" w:hAnsi="Times New Roman" w:cs="Times New Roman"/>
          <w:bCs/>
        </w:rPr>
      </w:pPr>
      <w:r w:rsidRPr="00383E28">
        <w:rPr>
          <w:rFonts w:ascii="Times New Roman" w:eastAsia="Calibri" w:hAnsi="Times New Roman" w:cs="Times New Roman"/>
          <w:bCs/>
        </w:rPr>
        <w:t xml:space="preserve">№ </w:t>
      </w:r>
      <w:r w:rsidRPr="00383E28">
        <w:rPr>
          <w:rFonts w:ascii="Times New Roman" w:eastAsia="Calibri" w:hAnsi="Times New Roman" w:cs="Times New Roman"/>
          <w:bCs/>
          <w:u w:val="single"/>
        </w:rPr>
        <w:tab/>
      </w:r>
      <w:r w:rsidRPr="00383E28">
        <w:rPr>
          <w:rFonts w:ascii="Times New Roman" w:eastAsia="Calibri" w:hAnsi="Times New Roman" w:cs="Times New Roman"/>
          <w:bCs/>
        </w:rPr>
        <w:t xml:space="preserve">от </w:t>
      </w:r>
      <w:r w:rsidRPr="00383E28">
        <w:rPr>
          <w:rFonts w:ascii="Times New Roman" w:eastAsia="Calibri" w:hAnsi="Times New Roman" w:cs="Times New Roman"/>
          <w:bCs/>
          <w:u w:val="single"/>
        </w:rPr>
        <w:t xml:space="preserve"> </w:t>
      </w:r>
      <w:r w:rsidRPr="00383E28">
        <w:rPr>
          <w:rFonts w:ascii="Times New Roman" w:eastAsia="Calibri" w:hAnsi="Times New Roman" w:cs="Times New Roman"/>
          <w:bCs/>
          <w:u w:val="single"/>
        </w:rPr>
        <w:tab/>
      </w: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609"/>
        <w:gridCol w:w="694"/>
        <w:gridCol w:w="2708"/>
        <w:gridCol w:w="765"/>
        <w:gridCol w:w="765"/>
        <w:gridCol w:w="765"/>
        <w:gridCol w:w="627"/>
        <w:gridCol w:w="765"/>
        <w:gridCol w:w="765"/>
        <w:gridCol w:w="765"/>
        <w:gridCol w:w="765"/>
        <w:gridCol w:w="765"/>
        <w:gridCol w:w="14"/>
        <w:gridCol w:w="751"/>
        <w:gridCol w:w="14"/>
        <w:gridCol w:w="1405"/>
        <w:gridCol w:w="1531"/>
      </w:tblGrid>
      <w:tr w:rsidR="00383E28" w:rsidRPr="00383E28" w:rsidTr="00374C15">
        <w:trPr>
          <w:trHeight w:val="2712"/>
        </w:trPr>
        <w:tc>
          <w:tcPr>
            <w:tcW w:w="383" w:type="dxa"/>
            <w:vMerge w:val="restart"/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005" w:right="1005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 xml:space="preserve">№ </w:t>
            </w:r>
            <w:proofErr w:type="gramStart"/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п</w:t>
            </w:r>
            <w:proofErr w:type="gramEnd"/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/п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792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Поставщик*</w:t>
            </w:r>
          </w:p>
        </w:tc>
        <w:tc>
          <w:tcPr>
            <w:tcW w:w="694" w:type="dxa"/>
            <w:vMerge w:val="restart"/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680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Код ЕНС ТРУ*</w:t>
            </w:r>
          </w:p>
        </w:tc>
        <w:tc>
          <w:tcPr>
            <w:tcW w:w="2708" w:type="dxa"/>
            <w:vMerge w:val="restart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879" w:right="821" w:hanging="44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Наименование и </w:t>
            </w:r>
            <w:r w:rsidRPr="00383E28">
              <w:rPr>
                <w:rFonts w:ascii="Times New Roman" w:eastAsia="Calibri" w:hAnsi="Times New Roman" w:cs="Times New Roman"/>
                <w:b/>
                <w:w w:val="90"/>
                <w:sz w:val="18"/>
              </w:rPr>
              <w:t xml:space="preserve">краткое описание </w:t>
            </w: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приобретенных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товаров</w:t>
            </w:r>
          </w:p>
        </w:tc>
        <w:tc>
          <w:tcPr>
            <w:tcW w:w="765" w:type="dxa"/>
            <w:vMerge w:val="restart"/>
            <w:tcBorders>
              <w:right w:val="single" w:sz="6" w:space="0" w:color="000000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351" w:right="306" w:firstLine="43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Код </w:t>
            </w:r>
            <w:proofErr w:type="spellStart"/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>едениц</w:t>
            </w:r>
            <w:proofErr w:type="spellEnd"/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 измерений в соответствии с МКЕИ</w:t>
            </w:r>
          </w:p>
        </w:tc>
        <w:tc>
          <w:tcPr>
            <w:tcW w:w="15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461" w:right="436" w:firstLine="50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 xml:space="preserve">Объем </w:t>
            </w:r>
            <w:r w:rsidRPr="00383E28">
              <w:rPr>
                <w:rFonts w:ascii="Times New Roman" w:eastAsia="Calibri" w:hAnsi="Times New Roman" w:cs="Times New Roman"/>
                <w:b/>
                <w:w w:val="90"/>
                <w:sz w:val="18"/>
              </w:rPr>
              <w:t>закупки</w:t>
            </w:r>
          </w:p>
        </w:tc>
        <w:tc>
          <w:tcPr>
            <w:tcW w:w="4466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467" w:right="1445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Сертификат CT-KZ</w:t>
            </w:r>
          </w:p>
        </w:tc>
        <w:tc>
          <w:tcPr>
            <w:tcW w:w="76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040" w:hanging="841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Код страны происхождения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товара</w:t>
            </w:r>
          </w:p>
        </w:tc>
        <w:tc>
          <w:tcPr>
            <w:tcW w:w="1405" w:type="dxa"/>
            <w:tcBorders>
              <w:left w:val="single" w:sz="6" w:space="0" w:color="000000"/>
            </w:tcBorders>
            <w:shd w:val="clear" w:color="auto" w:fill="auto"/>
            <w:textDirection w:val="btLr"/>
            <w:vAlign w:val="cente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065" w:right="5" w:hanging="1031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Местное содержание в товаре, в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тенге</w:t>
            </w:r>
          </w:p>
        </w:tc>
        <w:tc>
          <w:tcPr>
            <w:tcW w:w="1531" w:type="dxa"/>
            <w:shd w:val="clear" w:color="auto" w:fill="auto"/>
            <w:textDirection w:val="btLr"/>
            <w:vAlign w:val="cente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804" w:right="383" w:hanging="409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Местное содержание в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договоре, %</w:t>
            </w:r>
          </w:p>
        </w:tc>
      </w:tr>
      <w:tr w:rsidR="00383E28" w:rsidRPr="00383E28" w:rsidTr="00374C15">
        <w:trPr>
          <w:trHeight w:val="2092"/>
        </w:trPr>
        <w:tc>
          <w:tcPr>
            <w:tcW w:w="383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787" w:right="48" w:hanging="547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в единице измерения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по ст.5</w:t>
            </w:r>
          </w:p>
        </w:tc>
        <w:tc>
          <w:tcPr>
            <w:tcW w:w="765" w:type="dxa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615" w:right="578" w:hanging="17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в денежном </w:t>
            </w:r>
            <w:r w:rsidRPr="00383E28">
              <w:rPr>
                <w:rFonts w:ascii="Times New Roman" w:eastAsia="Calibri" w:hAnsi="Times New Roman" w:cs="Times New Roman"/>
                <w:b/>
                <w:w w:val="90"/>
                <w:sz w:val="18"/>
              </w:rPr>
              <w:t>выражении</w:t>
            </w:r>
          </w:p>
        </w:tc>
        <w:tc>
          <w:tcPr>
            <w:tcW w:w="627" w:type="dxa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4"/>
                <w:sz w:val="18"/>
              </w:rPr>
              <w:t xml:space="preserve">№ </w:t>
            </w:r>
          </w:p>
        </w:tc>
        <w:tc>
          <w:tcPr>
            <w:tcW w:w="7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773" w:right="768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Серия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Код органа выдачи</w:t>
            </w:r>
          </w:p>
        </w:tc>
        <w:tc>
          <w:tcPr>
            <w:tcW w:w="765" w:type="dxa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602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Год выдачи</w:t>
            </w:r>
          </w:p>
        </w:tc>
        <w:tc>
          <w:tcPr>
            <w:tcW w:w="765" w:type="dxa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564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Дата выдачи</w:t>
            </w:r>
          </w:p>
        </w:tc>
        <w:tc>
          <w:tcPr>
            <w:tcW w:w="7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594" w:right="48" w:hanging="111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Доля местного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содержания</w:t>
            </w:r>
          </w:p>
        </w:tc>
        <w:tc>
          <w:tcPr>
            <w:tcW w:w="765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6" w:space="0" w:color="000000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textDirection w:val="btLr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383E28" w:rsidRPr="00383E28" w:rsidTr="00374C15">
        <w:trPr>
          <w:trHeight w:val="390"/>
        </w:trPr>
        <w:tc>
          <w:tcPr>
            <w:tcW w:w="383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</w:p>
        </w:tc>
        <w:tc>
          <w:tcPr>
            <w:tcW w:w="2708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5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6</w:t>
            </w:r>
          </w:p>
        </w:tc>
        <w:tc>
          <w:tcPr>
            <w:tcW w:w="765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7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8</w:t>
            </w: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9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271" w:right="249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208" w:right="181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11</w:t>
            </w:r>
          </w:p>
        </w:tc>
        <w:tc>
          <w:tcPr>
            <w:tcW w:w="765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208" w:right="179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12</w:t>
            </w: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277" w:right="244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13</w:t>
            </w:r>
          </w:p>
        </w:tc>
        <w:tc>
          <w:tcPr>
            <w:tcW w:w="76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281" w:right="248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14</w:t>
            </w:r>
          </w:p>
        </w:tc>
        <w:tc>
          <w:tcPr>
            <w:tcW w:w="1419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53" w:right="12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15 (7*13/100%)</w:t>
            </w:r>
          </w:p>
        </w:tc>
        <w:tc>
          <w:tcPr>
            <w:tcW w:w="1531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39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16 (∑15/∑7*100%)</w:t>
            </w:r>
          </w:p>
        </w:tc>
      </w:tr>
      <w:tr w:rsidR="00383E28" w:rsidRPr="00383E28" w:rsidTr="00374C15">
        <w:trPr>
          <w:trHeight w:val="387"/>
        </w:trPr>
        <w:tc>
          <w:tcPr>
            <w:tcW w:w="383" w:type="dxa"/>
            <w:tcBorders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09" w:type="dxa"/>
            <w:tcBorders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94" w:type="dxa"/>
            <w:tcBorders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708" w:type="dxa"/>
            <w:tcBorders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27" w:type="dxa"/>
            <w:tcBorders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53" w:right="12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39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x</w:t>
            </w:r>
          </w:p>
        </w:tc>
      </w:tr>
      <w:tr w:rsidR="00383E28" w:rsidRPr="00383E28" w:rsidTr="00374C15">
        <w:trPr>
          <w:trHeight w:val="385"/>
        </w:trPr>
        <w:tc>
          <w:tcPr>
            <w:tcW w:w="3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208" w:right="191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0,00</w:t>
            </w:r>
          </w:p>
        </w:tc>
        <w:tc>
          <w:tcPr>
            <w:tcW w:w="6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53" w:right="12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0,00%</w:t>
            </w:r>
          </w:p>
        </w:tc>
      </w:tr>
    </w:tbl>
    <w:p w:rsidR="00383E28" w:rsidRPr="00383E28" w:rsidRDefault="00383E28" w:rsidP="00383E28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383E28" w:rsidRPr="00383E28" w:rsidRDefault="00383E28" w:rsidP="00383E28">
      <w:pPr>
        <w:widowControl w:val="0"/>
        <w:tabs>
          <w:tab w:val="left" w:pos="2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2.Указывается Поставщик товара, которому может являться как сам Контрагент по договору, так и его</w:t>
      </w:r>
      <w:r w:rsidRPr="00383E28">
        <w:rPr>
          <w:rFonts w:ascii="Times New Roman" w:eastAsia="Times New Roman" w:hAnsi="Times New Roman" w:cs="Times New Roman"/>
          <w:spacing w:val="-16"/>
          <w:sz w:val="18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поставщики.</w:t>
      </w:r>
    </w:p>
    <w:p w:rsidR="00383E28" w:rsidRPr="00383E28" w:rsidRDefault="00383E28" w:rsidP="00383E28">
      <w:pPr>
        <w:widowControl w:val="0"/>
        <w:tabs>
          <w:tab w:val="left" w:pos="2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3.Код товара по Единому номенклатурному справочнику (ЕНС ТРУ). </w:t>
      </w:r>
      <w:proofErr w:type="gramStart"/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Доступен</w:t>
      </w:r>
      <w:proofErr w:type="gramEnd"/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по адресу:</w:t>
      </w:r>
      <w:r w:rsidRPr="00383E28">
        <w:rPr>
          <w:rFonts w:ascii="Times New Roman" w:eastAsia="Times New Roman" w:hAnsi="Times New Roman" w:cs="Times New Roman"/>
          <w:spacing w:val="-13"/>
          <w:sz w:val="18"/>
          <w:szCs w:val="24"/>
          <w:lang w:eastAsia="ru-RU"/>
        </w:rPr>
        <w:t xml:space="preserve"> </w:t>
      </w:r>
      <w:hyperlink r:id="rId6">
        <w:r w:rsidRPr="00383E28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http://www.enstru.skc.kz/</w:t>
        </w:r>
      </w:hyperlink>
    </w:p>
    <w:p w:rsidR="00383E28" w:rsidRPr="00383E28" w:rsidRDefault="00383E28" w:rsidP="00383E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8.Номер сертификата СТ-</w:t>
      </w:r>
      <w:proofErr w:type="gramStart"/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KZ</w:t>
      </w:r>
      <w:proofErr w:type="gramEnd"/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. Пример:</w:t>
      </w:r>
      <w:r w:rsidRPr="00383E28">
        <w:rPr>
          <w:rFonts w:ascii="Times New Roman" w:eastAsia="Times New Roman" w:hAnsi="Times New Roman" w:cs="Times New Roman"/>
          <w:spacing w:val="-5"/>
          <w:sz w:val="18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01214.</w:t>
      </w:r>
    </w:p>
    <w:p w:rsidR="00383E28" w:rsidRPr="00383E28" w:rsidRDefault="00383E28" w:rsidP="00383E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9.Серия сертификата</w:t>
      </w:r>
      <w:r w:rsidRPr="00383E28">
        <w:rPr>
          <w:rFonts w:ascii="Times New Roman" w:eastAsia="Times New Roman" w:hAnsi="Times New Roman" w:cs="Times New Roman"/>
          <w:spacing w:val="-3"/>
          <w:sz w:val="18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CT-KZ.</w:t>
      </w:r>
    </w:p>
    <w:p w:rsidR="00383E28" w:rsidRPr="00383E28" w:rsidRDefault="00383E28" w:rsidP="00383E28">
      <w:pPr>
        <w:widowControl w:val="0"/>
        <w:tabs>
          <w:tab w:val="left" w:pos="3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10.Код органа выдачи сертификата СТ-К</w:t>
      </w:r>
      <w:proofErr w:type="gramStart"/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Z</w:t>
      </w:r>
      <w:proofErr w:type="gramEnd"/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. Пример:</w:t>
      </w:r>
      <w:r w:rsidRPr="00383E28">
        <w:rPr>
          <w:rFonts w:ascii="Times New Roman" w:eastAsia="Times New Roman" w:hAnsi="Times New Roman" w:cs="Times New Roman"/>
          <w:spacing w:val="-6"/>
          <w:sz w:val="18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650.</w:t>
      </w:r>
    </w:p>
    <w:p w:rsidR="00383E28" w:rsidRPr="00383E28" w:rsidRDefault="00383E28" w:rsidP="00383E28">
      <w:pPr>
        <w:widowControl w:val="0"/>
        <w:tabs>
          <w:tab w:val="left" w:pos="3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11.Год выдачи сертификата CT-KZ. Пример: если 2017 год, то указывается цифра</w:t>
      </w:r>
      <w:r w:rsidRPr="00383E28">
        <w:rPr>
          <w:rFonts w:ascii="Times New Roman" w:eastAsia="Times New Roman" w:hAnsi="Times New Roman" w:cs="Times New Roman"/>
          <w:spacing w:val="-10"/>
          <w:sz w:val="18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7.</w:t>
      </w:r>
    </w:p>
    <w:p w:rsidR="00383E28" w:rsidRPr="00383E28" w:rsidRDefault="00383E28" w:rsidP="00383E28">
      <w:pPr>
        <w:widowControl w:val="0"/>
        <w:tabs>
          <w:tab w:val="left" w:pos="3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12.Дата выдачи сертификата CT-KZ. Пример:</w:t>
      </w:r>
      <w:r w:rsidRPr="00383E28">
        <w:rPr>
          <w:rFonts w:ascii="Times New Roman" w:eastAsia="Times New Roman" w:hAnsi="Times New Roman" w:cs="Times New Roman"/>
          <w:spacing w:val="-6"/>
          <w:sz w:val="18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09.06.2017.</w:t>
      </w:r>
    </w:p>
    <w:p w:rsidR="00383E28" w:rsidRPr="00383E28" w:rsidRDefault="00383E28" w:rsidP="00383E28">
      <w:pPr>
        <w:widowControl w:val="0"/>
        <w:tabs>
          <w:tab w:val="left" w:pos="3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13.Доля местного содержания</w:t>
      </w:r>
      <w:proofErr w:type="gramStart"/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(%) </w:t>
      </w:r>
      <w:proofErr w:type="gramEnd"/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в товаре, указанная в сертификате СТ-KZ. В случае отсутствия сертификата </w:t>
      </w:r>
      <w:proofErr w:type="gramStart"/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равна</w:t>
      </w:r>
      <w:proofErr w:type="gramEnd"/>
      <w:r w:rsidRPr="00383E28">
        <w:rPr>
          <w:rFonts w:ascii="Times New Roman" w:eastAsia="Times New Roman" w:hAnsi="Times New Roman" w:cs="Times New Roman"/>
          <w:spacing w:val="-15"/>
          <w:sz w:val="18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0</w:t>
      </w:r>
    </w:p>
    <w:p w:rsidR="00383E28" w:rsidRPr="00383E28" w:rsidRDefault="00383E28" w:rsidP="00383E28">
      <w:pPr>
        <w:widowControl w:val="0"/>
        <w:tabs>
          <w:tab w:val="left" w:pos="3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14.Код страны происхождения товара в соответствии с классификатором</w:t>
      </w:r>
      <w:r w:rsidRPr="00383E28">
        <w:rPr>
          <w:rFonts w:ascii="Times New Roman" w:eastAsia="Times New Roman" w:hAnsi="Times New Roman" w:cs="Times New Roman"/>
          <w:spacing w:val="-9"/>
          <w:sz w:val="18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18"/>
          <w:szCs w:val="24"/>
          <w:lang w:eastAsia="ru-RU"/>
        </w:rPr>
        <w:t>стран.</w:t>
      </w: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ind w:left="5962" w:right="53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Оказанные </w:t>
      </w:r>
      <w:proofErr w:type="gramStart"/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/выполненные работы в рамках договора</w:t>
      </w:r>
    </w:p>
    <w:p w:rsidR="00383E28" w:rsidRPr="00383E28" w:rsidRDefault="00383E28" w:rsidP="00383E28">
      <w:pPr>
        <w:spacing w:after="0" w:line="240" w:lineRule="auto"/>
        <w:rPr>
          <w:rFonts w:ascii="Calibri" w:eastAsia="Calibri" w:hAnsi="Calibri" w:cs="Times New Roman"/>
          <w:sz w:val="13"/>
        </w:rPr>
      </w:pPr>
    </w:p>
    <w:tbl>
      <w:tblPr>
        <w:tblW w:w="147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1428"/>
        <w:gridCol w:w="714"/>
        <w:gridCol w:w="1071"/>
        <w:gridCol w:w="2856"/>
        <w:gridCol w:w="2682"/>
        <w:gridCol w:w="2658"/>
        <w:gridCol w:w="2941"/>
      </w:tblGrid>
      <w:tr w:rsidR="00383E28" w:rsidRPr="00383E28" w:rsidTr="00374C15">
        <w:trPr>
          <w:trHeight w:val="1329"/>
        </w:trPr>
        <w:tc>
          <w:tcPr>
            <w:tcW w:w="357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5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57" w:right="35" w:firstLine="35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 xml:space="preserve">№ </w:t>
            </w:r>
            <w:proofErr w:type="gramStart"/>
            <w:r w:rsidRPr="00383E28">
              <w:rPr>
                <w:rFonts w:ascii="Times New Roman" w:eastAsia="Calibri" w:hAnsi="Times New Roman" w:cs="Times New Roman"/>
                <w:b/>
                <w:w w:val="90"/>
                <w:sz w:val="18"/>
              </w:rPr>
              <w:t>п</w:t>
            </w:r>
            <w:proofErr w:type="gramEnd"/>
            <w:r w:rsidRPr="00383E28">
              <w:rPr>
                <w:rFonts w:ascii="Times New Roman" w:eastAsia="Calibri" w:hAnsi="Times New Roman" w:cs="Times New Roman"/>
                <w:b/>
                <w:w w:val="90"/>
                <w:sz w:val="18"/>
              </w:rPr>
              <w:t>/п</w:t>
            </w:r>
          </w:p>
        </w:tc>
        <w:tc>
          <w:tcPr>
            <w:tcW w:w="1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5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52" w:firstLine="29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0"/>
                <w:sz w:val="18"/>
              </w:rPr>
              <w:t>Исполнитель/ Субподрядчик</w:t>
            </w:r>
          </w:p>
        </w:tc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7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49" w:right="38" w:firstLine="1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 xml:space="preserve">Номер </w:t>
            </w: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договор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а</w:t>
            </w: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5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87" w:hanging="70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0"/>
                <w:sz w:val="18"/>
              </w:rPr>
              <w:t xml:space="preserve">Стоимость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договора</w:t>
            </w:r>
          </w:p>
        </w:tc>
        <w:tc>
          <w:tcPr>
            <w:tcW w:w="2856" w:type="dxa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446" w:right="437" w:hanging="5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Суммарная стоимость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 xml:space="preserve">товаров, </w:t>
            </w:r>
            <w:r w:rsidRPr="00383E28">
              <w:rPr>
                <w:rFonts w:ascii="Times New Roman" w:eastAsia="Calibri" w:hAnsi="Times New Roman" w:cs="Times New Roman"/>
                <w:b/>
                <w:w w:val="90"/>
                <w:sz w:val="18"/>
              </w:rPr>
              <w:t xml:space="preserve">закупаемых/закупленных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Исполнителем или субподрядчиком в рамках договора</w:t>
            </w:r>
          </w:p>
        </w:tc>
        <w:tc>
          <w:tcPr>
            <w:tcW w:w="2682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1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544" w:right="532" w:hanging="6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 xml:space="preserve">Суммарная стоимость договоров субподряда, </w:t>
            </w:r>
            <w:r w:rsidRPr="00383E28">
              <w:rPr>
                <w:rFonts w:ascii="Times New Roman" w:eastAsia="Calibri" w:hAnsi="Times New Roman" w:cs="Times New Roman"/>
                <w:b/>
                <w:w w:val="90"/>
                <w:sz w:val="18"/>
              </w:rPr>
              <w:t xml:space="preserve">заключаемых/заключенных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в рамках исполнения договора</w:t>
            </w:r>
          </w:p>
        </w:tc>
        <w:tc>
          <w:tcPr>
            <w:tcW w:w="2658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551" w:right="542" w:hanging="1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Доля фонда оплаты труда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 xml:space="preserve">казахстанских кадров в </w:t>
            </w: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общем фонде оплаты </w:t>
            </w:r>
            <w:r w:rsidRPr="00383E28">
              <w:rPr>
                <w:rFonts w:ascii="Times New Roman" w:eastAsia="Calibri" w:hAnsi="Times New Roman" w:cs="Times New Roman"/>
                <w:b/>
                <w:spacing w:val="-3"/>
                <w:w w:val="95"/>
                <w:sz w:val="18"/>
              </w:rPr>
              <w:t xml:space="preserve">труда </w:t>
            </w: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работников поставщика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или субподрядчика,</w:t>
            </w: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431" w:right="422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proofErr w:type="gramStart"/>
            <w:r w:rsidRPr="00383E28">
              <w:rPr>
                <w:rFonts w:ascii="Times New Roman" w:eastAsia="Calibri" w:hAnsi="Times New Roman" w:cs="Times New Roman"/>
                <w:b/>
                <w:w w:val="90"/>
                <w:sz w:val="18"/>
              </w:rPr>
              <w:t>выполняющего</w:t>
            </w:r>
            <w:proofErr w:type="gramEnd"/>
            <w:r w:rsidRPr="00383E28">
              <w:rPr>
                <w:rFonts w:ascii="Times New Roman" w:eastAsia="Calibri" w:hAnsi="Times New Roman" w:cs="Times New Roman"/>
                <w:b/>
                <w:w w:val="90"/>
                <w:sz w:val="18"/>
              </w:rPr>
              <w:t xml:space="preserve">/выполнившего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договор</w:t>
            </w:r>
          </w:p>
        </w:tc>
        <w:tc>
          <w:tcPr>
            <w:tcW w:w="2941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1"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860" w:right="852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5"/>
                <w:sz w:val="18"/>
              </w:rPr>
              <w:t xml:space="preserve">Доля местного содержания в </w:t>
            </w: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договоре,</w:t>
            </w: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860" w:right="852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 xml:space="preserve">(в денежном </w:t>
            </w:r>
            <w:r w:rsidRPr="00383E28">
              <w:rPr>
                <w:rFonts w:ascii="Times New Roman" w:eastAsia="Calibri" w:hAnsi="Times New Roman" w:cs="Times New Roman"/>
                <w:b/>
                <w:w w:val="90"/>
                <w:sz w:val="18"/>
              </w:rPr>
              <w:t>выражении)</w:t>
            </w:r>
          </w:p>
        </w:tc>
      </w:tr>
      <w:tr w:rsidR="00383E28" w:rsidRPr="00383E28" w:rsidTr="00374C15">
        <w:trPr>
          <w:trHeight w:val="390"/>
        </w:trPr>
        <w:tc>
          <w:tcPr>
            <w:tcW w:w="357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</w:p>
        </w:tc>
        <w:tc>
          <w:tcPr>
            <w:tcW w:w="1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2</w:t>
            </w:r>
          </w:p>
        </w:tc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</w:p>
        </w:tc>
        <w:tc>
          <w:tcPr>
            <w:tcW w:w="2856" w:type="dxa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937" w:right="931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5(из табл.1)</w:t>
            </w:r>
          </w:p>
        </w:tc>
        <w:tc>
          <w:tcPr>
            <w:tcW w:w="2682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6</w:t>
            </w:r>
          </w:p>
        </w:tc>
        <w:tc>
          <w:tcPr>
            <w:tcW w:w="2658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7</w:t>
            </w:r>
          </w:p>
        </w:tc>
        <w:tc>
          <w:tcPr>
            <w:tcW w:w="2941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858" w:right="852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8(=(4-5-6)*7)</w:t>
            </w:r>
          </w:p>
        </w:tc>
      </w:tr>
      <w:tr w:rsidR="00383E28" w:rsidRPr="00383E28" w:rsidTr="00374C15">
        <w:trPr>
          <w:trHeight w:val="390"/>
        </w:trPr>
        <w:tc>
          <w:tcPr>
            <w:tcW w:w="357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56" w:type="dxa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682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858" w:right="852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0,00</w:t>
            </w:r>
          </w:p>
        </w:tc>
      </w:tr>
      <w:tr w:rsidR="00383E28" w:rsidRPr="00383E28" w:rsidTr="00374C15">
        <w:trPr>
          <w:trHeight w:val="390"/>
        </w:trPr>
        <w:tc>
          <w:tcPr>
            <w:tcW w:w="357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856" w:type="dxa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682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858" w:right="852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18"/>
              </w:rPr>
              <w:t>0,00</w:t>
            </w:r>
          </w:p>
        </w:tc>
      </w:tr>
    </w:tbl>
    <w:p w:rsidR="00383E28" w:rsidRPr="00383E28" w:rsidRDefault="00383E28" w:rsidP="00383E28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383E28" w:rsidRPr="00383E28" w:rsidRDefault="00383E28" w:rsidP="00383E28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:rsidR="00383E28" w:rsidRPr="00383E28" w:rsidRDefault="00383E28" w:rsidP="00383E28">
      <w:pPr>
        <w:spacing w:after="0" w:line="240" w:lineRule="auto"/>
        <w:rPr>
          <w:rFonts w:ascii="Calibri" w:eastAsia="Calibri" w:hAnsi="Calibri" w:cs="Times New Roman"/>
        </w:rPr>
      </w:pPr>
    </w:p>
    <w:p w:rsidR="00383E28" w:rsidRPr="00383E28" w:rsidRDefault="00383E28" w:rsidP="00383E28">
      <w:pPr>
        <w:spacing w:after="0" w:line="240" w:lineRule="auto"/>
        <w:ind w:left="5956" w:right="53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расчет местного содержания в договоре</w:t>
      </w:r>
    </w:p>
    <w:p w:rsidR="00383E28" w:rsidRPr="00383E28" w:rsidRDefault="00383E28" w:rsidP="00383E28">
      <w:pPr>
        <w:spacing w:after="0" w:line="240" w:lineRule="auto"/>
        <w:rPr>
          <w:rFonts w:ascii="Calibri" w:eastAsia="Calibri" w:hAnsi="Calibri" w:cs="Times New Roman"/>
          <w:sz w:val="13"/>
        </w:rPr>
      </w:pPr>
    </w:p>
    <w:tbl>
      <w:tblPr>
        <w:tblW w:w="142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1571"/>
        <w:gridCol w:w="1178"/>
        <w:gridCol w:w="1178"/>
        <w:gridCol w:w="1178"/>
        <w:gridCol w:w="3894"/>
        <w:gridCol w:w="4820"/>
      </w:tblGrid>
      <w:tr w:rsidR="00383E28" w:rsidRPr="00383E28" w:rsidTr="00374C15">
        <w:trPr>
          <w:trHeight w:val="430"/>
        </w:trPr>
        <w:tc>
          <w:tcPr>
            <w:tcW w:w="393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75" w:right="53" w:firstLine="3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83E28">
              <w:rPr>
                <w:rFonts w:ascii="Times New Roman" w:eastAsia="Calibri" w:hAnsi="Times New Roman" w:cs="Times New Roman"/>
                <w:b/>
                <w:w w:val="90"/>
                <w:sz w:val="20"/>
                <w:szCs w:val="20"/>
              </w:rPr>
              <w:t>п</w:t>
            </w:r>
            <w:proofErr w:type="gramEnd"/>
            <w:r w:rsidRPr="00383E28">
              <w:rPr>
                <w:rFonts w:ascii="Times New Roman" w:eastAsia="Calibri" w:hAnsi="Times New Roman" w:cs="Times New Roman"/>
                <w:b/>
                <w:w w:val="90"/>
                <w:sz w:val="20"/>
                <w:szCs w:val="20"/>
              </w:rPr>
              <w:t>/п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219" w:right="2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78" w:type="dxa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228" w:right="22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Договор</w:t>
            </w:r>
          </w:p>
        </w:tc>
        <w:tc>
          <w:tcPr>
            <w:tcW w:w="1178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243" w:firstLine="16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  <w:r w:rsidRPr="00383E28">
              <w:rPr>
                <w:rFonts w:ascii="Times New Roman" w:eastAsia="Calibri" w:hAnsi="Times New Roman" w:cs="Times New Roman"/>
                <w:b/>
                <w:w w:val="95"/>
                <w:sz w:val="20"/>
                <w:szCs w:val="20"/>
              </w:rPr>
              <w:t>договора</w:t>
            </w:r>
          </w:p>
        </w:tc>
        <w:tc>
          <w:tcPr>
            <w:tcW w:w="1178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243" w:firstLine="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w w:val="95"/>
                <w:sz w:val="20"/>
                <w:szCs w:val="20"/>
              </w:rPr>
              <w:t>Валюта договора</w:t>
            </w:r>
          </w:p>
        </w:tc>
        <w:tc>
          <w:tcPr>
            <w:tcW w:w="3894" w:type="dxa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838" w:right="8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Общая стоимость договора о закупке работ (услуг)</w:t>
            </w:r>
          </w:p>
        </w:tc>
        <w:tc>
          <w:tcPr>
            <w:tcW w:w="4820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693" w:right="528" w:hanging="4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83E28">
              <w:rPr>
                <w:rFonts w:ascii="Times New Roman" w:eastAsia="Calibri" w:hAnsi="Times New Roman" w:cs="Times New Roman"/>
                <w:b/>
                <w:w w:val="95"/>
                <w:sz w:val="20"/>
                <w:szCs w:val="20"/>
              </w:rPr>
              <w:t>Местное</w:t>
            </w:r>
            <w:proofErr w:type="gramEnd"/>
            <w:r w:rsidRPr="00383E28">
              <w:rPr>
                <w:rFonts w:ascii="Times New Roman" w:eastAsia="Calibri" w:hAnsi="Times New Roman" w:cs="Times New Roman"/>
                <w:b/>
                <w:w w:val="95"/>
                <w:sz w:val="20"/>
                <w:szCs w:val="20"/>
              </w:rPr>
              <w:t xml:space="preserve"> содержания в </w:t>
            </w: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договоре, %</w:t>
            </w:r>
          </w:p>
        </w:tc>
      </w:tr>
      <w:tr w:rsidR="00383E28" w:rsidRPr="00383E28" w:rsidTr="00374C15">
        <w:trPr>
          <w:trHeight w:val="389"/>
        </w:trPr>
        <w:tc>
          <w:tcPr>
            <w:tcW w:w="393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4" w:type="dxa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681" w:right="67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(=∑15(табл.1)+∑8(табл.2)/6*100%)</w:t>
            </w:r>
          </w:p>
        </w:tc>
      </w:tr>
      <w:tr w:rsidR="00383E28" w:rsidRPr="00383E28" w:rsidTr="00374C15">
        <w:trPr>
          <w:trHeight w:val="390"/>
        </w:trPr>
        <w:tc>
          <w:tcPr>
            <w:tcW w:w="393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left w:val="single" w:sz="6" w:space="0" w:color="000000"/>
            </w:tcBorders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40" w:lineRule="auto"/>
              <w:ind w:left="679" w:right="67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3E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383E28" w:rsidRPr="00383E28" w:rsidRDefault="00383E28" w:rsidP="00383E28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383E28" w:rsidRPr="00383E28" w:rsidRDefault="00383E28" w:rsidP="00383E28">
      <w:pPr>
        <w:spacing w:after="0" w:line="240" w:lineRule="auto"/>
        <w:ind w:left="107" w:right="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</w:t>
      </w:r>
      <w:r w:rsidRPr="00383E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383E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383E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</w:t>
      </w:r>
      <w:r w:rsidRPr="00383E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83E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r w:rsidRPr="00383E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 w:rsidRPr="00383E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 w:rsidRPr="00383E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Pr="00383E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383E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</w:t>
      </w:r>
      <w:r w:rsidRPr="00383E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Pr="00383E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383E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Pr="00383E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83E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инвестициям</w:t>
      </w:r>
      <w:r w:rsidRPr="00383E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3E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Pr="00383E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Pr="00383E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260</w:t>
      </w:r>
      <w:r w:rsidRPr="00383E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83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20.04.2018 г.</w:t>
      </w:r>
    </w:p>
    <w:tbl>
      <w:tblPr>
        <w:tblW w:w="9914" w:type="dxa"/>
        <w:tblInd w:w="108" w:type="dxa"/>
        <w:tblLook w:val="0000" w:firstRow="0" w:lastRow="0" w:firstColumn="0" w:lastColumn="0" w:noHBand="0" w:noVBand="0"/>
      </w:tblPr>
      <w:tblGrid>
        <w:gridCol w:w="4564"/>
        <w:gridCol w:w="5350"/>
      </w:tblGrid>
      <w:tr w:rsidR="00383E28" w:rsidRPr="00383E28" w:rsidTr="00374C15">
        <w:trPr>
          <w:trHeight w:val="569"/>
        </w:trPr>
        <w:tc>
          <w:tcPr>
            <w:tcW w:w="4564" w:type="dxa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03" w:lineRule="exact"/>
              <w:rPr>
                <w:rFonts w:ascii="Times New Roman" w:eastAsia="Times New Roman" w:hAnsi="Times New Roman" w:cs="Times New Roman"/>
                <w:b/>
              </w:rPr>
            </w:pPr>
            <w:r w:rsidRPr="00383E28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383E28" w:rsidRPr="00383E28" w:rsidRDefault="00383E28" w:rsidP="00374C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03" w:lineRule="exact"/>
              <w:rPr>
                <w:rFonts w:ascii="Times New Roman" w:eastAsia="Times New Roman" w:hAnsi="Times New Roman" w:cs="Times New Roman"/>
                <w:b/>
              </w:rPr>
            </w:pPr>
            <w:r w:rsidRPr="00383E28">
              <w:rPr>
                <w:rFonts w:ascii="Times New Roman" w:eastAsia="Times New Roman" w:hAnsi="Times New Roman" w:cs="Times New Roman"/>
                <w:b/>
              </w:rPr>
              <w:t>по технической подготовке</w:t>
            </w: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03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03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03" w:lineRule="exact"/>
              <w:rPr>
                <w:rFonts w:ascii="Times New Roman" w:eastAsia="Times New Roman" w:hAnsi="Times New Roman" w:cs="Times New Roman"/>
                <w:b/>
              </w:rPr>
            </w:pPr>
            <w:r w:rsidRPr="00383E2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                                       </w:t>
            </w:r>
            <w:r w:rsidRPr="00383E28">
              <w:rPr>
                <w:rFonts w:ascii="Times New Roman" w:eastAsia="Times New Roman" w:hAnsi="Times New Roman" w:cs="Times New Roman"/>
                <w:b/>
              </w:rPr>
              <w:t xml:space="preserve"> А.С. </w:t>
            </w:r>
            <w:proofErr w:type="spellStart"/>
            <w:r w:rsidRPr="00383E28">
              <w:rPr>
                <w:rFonts w:ascii="Times New Roman" w:eastAsia="Times New Roman" w:hAnsi="Times New Roman" w:cs="Times New Roman"/>
                <w:b/>
              </w:rPr>
              <w:t>Оржанов</w:t>
            </w:r>
            <w:proofErr w:type="spellEnd"/>
            <w:r w:rsidRPr="00383E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50" w:type="dxa"/>
          </w:tcPr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03" w:lineRule="exact"/>
              <w:rPr>
                <w:rFonts w:ascii="Times New Roman" w:eastAsia="Times New Roman" w:hAnsi="Times New Roman" w:cs="Times New Roman"/>
                <w:b/>
              </w:rPr>
            </w:pPr>
            <w:r w:rsidRPr="00383E28">
              <w:rPr>
                <w:rFonts w:ascii="Times New Roman" w:eastAsia="Times New Roman" w:hAnsi="Times New Roman" w:cs="Times New Roman"/>
                <w:b/>
              </w:rPr>
              <w:t>Подрядчик:</w:t>
            </w: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03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03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03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383E28" w:rsidRPr="00383E28" w:rsidRDefault="00383E28" w:rsidP="00374C15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28">
              <w:rPr>
                <w:rFonts w:ascii="Times New Roman" w:eastAsia="Times New Roman" w:hAnsi="Times New Roman" w:cs="Times New Roman"/>
                <w:b/>
              </w:rPr>
              <w:t>______________</w:t>
            </w:r>
            <w:r w:rsidRPr="0038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3E28" w:rsidRPr="00383E28" w:rsidRDefault="00383E28" w:rsidP="00374C15">
            <w:pPr>
              <w:widowControl w:val="0"/>
              <w:autoSpaceDE w:val="0"/>
              <w:autoSpaceDN w:val="0"/>
              <w:spacing w:after="0" w:line="203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83E28" w:rsidRPr="00383E28" w:rsidRDefault="00383E28" w:rsidP="00383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83E28" w:rsidRPr="00383E28" w:rsidSect="00B13940">
          <w:pgSz w:w="16838" w:h="11906" w:orient="landscape"/>
          <w:pgMar w:top="567" w:right="1134" w:bottom="284" w:left="1134" w:header="708" w:footer="708" w:gutter="0"/>
          <w:cols w:space="708"/>
          <w:docGrid w:linePitch="360"/>
        </w:sect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3E2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E28">
        <w:rPr>
          <w:rFonts w:ascii="Times New Roman" w:eastAsia="Times New Roman" w:hAnsi="Times New Roman" w:cs="Times New Roman"/>
          <w:sz w:val="20"/>
          <w:szCs w:val="20"/>
        </w:rPr>
        <w:t>к Договору №________________</w:t>
      </w: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E28">
        <w:rPr>
          <w:rFonts w:ascii="Times New Roman" w:eastAsia="Times New Roman" w:hAnsi="Times New Roman" w:cs="Times New Roman"/>
          <w:sz w:val="20"/>
          <w:szCs w:val="20"/>
        </w:rPr>
        <w:t>от ________________года</w:t>
      </w:r>
    </w:p>
    <w:p w:rsidR="00383E28" w:rsidRPr="00383E28" w:rsidRDefault="00383E28" w:rsidP="00383E28">
      <w:pPr>
        <w:ind w:left="7080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:rsidR="00383E28" w:rsidRPr="00383E28" w:rsidRDefault="00383E28" w:rsidP="00383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E28">
        <w:rPr>
          <w:rFonts w:ascii="Times New Roman" w:hAnsi="Times New Roman" w:cs="Times New Roman"/>
          <w:b/>
          <w:sz w:val="24"/>
          <w:szCs w:val="24"/>
        </w:rPr>
        <w:t>Календарный график выполнения работ</w:t>
      </w:r>
    </w:p>
    <w:p w:rsidR="00383E28" w:rsidRPr="00383E28" w:rsidRDefault="00383E28" w:rsidP="00383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E28">
        <w:rPr>
          <w:rFonts w:ascii="Times New Roman" w:hAnsi="Times New Roman" w:cs="Times New Roman"/>
          <w:b/>
          <w:sz w:val="24"/>
          <w:szCs w:val="24"/>
        </w:rPr>
        <w:t>по объекту «Здание 6. Текущий ремонт строительных конструкций здания и их элементов»</w:t>
      </w:r>
    </w:p>
    <w:p w:rsidR="00383E28" w:rsidRPr="00383E28" w:rsidRDefault="00383E28" w:rsidP="00383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1" w:type="dxa"/>
        <w:tblInd w:w="-885" w:type="dxa"/>
        <w:tblLook w:val="04A0" w:firstRow="1" w:lastRow="0" w:firstColumn="1" w:lastColumn="0" w:noHBand="0" w:noVBand="1"/>
      </w:tblPr>
      <w:tblGrid>
        <w:gridCol w:w="473"/>
        <w:gridCol w:w="278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383E28" w:rsidRPr="00383E28" w:rsidTr="00374C15">
        <w:trPr>
          <w:trHeight w:val="33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383E28" w:rsidRPr="00383E28" w:rsidTr="00374C15">
        <w:trPr>
          <w:trHeight w:val="589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E28" w:rsidRPr="00383E28" w:rsidRDefault="00383E28" w:rsidP="0037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E28" w:rsidRPr="00383E28" w:rsidRDefault="00383E28" w:rsidP="0037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81-88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3E28" w:rsidRPr="00383E28" w:rsidRDefault="00383E28" w:rsidP="0037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</w:tr>
      <w:tr w:rsidR="00383E28" w:rsidRPr="00383E28" w:rsidTr="00374C15">
        <w:trPr>
          <w:trHeight w:val="27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работы и оформление документации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Разборка здания кирпичного методом обрушения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3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Кровли из рулонных материалов. Разборка покрытий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64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 xml:space="preserve">Стяжки выравнивающие цементные. Ремонт отдельными </w:t>
            </w:r>
            <w:proofErr w:type="spellStart"/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местами</w:t>
            </w:r>
            <w:proofErr w:type="gramStart"/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стройство</w:t>
            </w:r>
            <w:proofErr w:type="spellEnd"/>
            <w:r w:rsidRPr="00383E28">
              <w:rPr>
                <w:rFonts w:ascii="Times New Roman" w:hAnsi="Times New Roman" w:cs="Times New Roman"/>
                <w:sz w:val="24"/>
                <w:szCs w:val="24"/>
              </w:rPr>
              <w:t xml:space="preserve"> стяжки по карнизу кровли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94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из бетона или раствора под водоизоляционный кровельный ковер. </w:t>
            </w:r>
            <w:proofErr w:type="spellStart"/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Огрунтовка</w:t>
            </w:r>
            <w:proofErr w:type="spellEnd"/>
            <w:r w:rsidRPr="00383E28">
              <w:rPr>
                <w:rFonts w:ascii="Times New Roman" w:hAnsi="Times New Roman" w:cs="Times New Roman"/>
                <w:sz w:val="24"/>
                <w:szCs w:val="24"/>
              </w:rPr>
              <w:t xml:space="preserve"> готовой эмульсией битумной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6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Устройство кровельных свесов из оцинкованной стали т. 0,55 мм, на костылях с шагом 500 мм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94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Кровли плоские двухслойные из наплавляемых битумно-полимерных материалов. Устройство (</w:t>
            </w:r>
            <w:proofErr w:type="spellStart"/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Биполь</w:t>
            </w:r>
            <w:proofErr w:type="spellEnd"/>
            <w:r w:rsidRPr="00383E28">
              <w:rPr>
                <w:rFonts w:ascii="Times New Roman" w:hAnsi="Times New Roman" w:cs="Times New Roman"/>
                <w:sz w:val="24"/>
                <w:szCs w:val="24"/>
              </w:rPr>
              <w:t xml:space="preserve"> ТКП 4,0 - верхний слой, ТПП 3,0 - нижний слой)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94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Примыкания к стенам и парапетам кровель из наплавляемых битумно-полимерных материалов. Устройство без фартуков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94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Стены наружные кирпичные. Ремонт лицевой поверхности. Глубина заделки в 1 кирпич, площадь в одном месте до 1 м</w:t>
            </w:r>
            <w:proofErr w:type="gramStart"/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12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 xml:space="preserve">Участки стен отдельные и проемы простые. Кладка и заделка кирпичом (закладка оконных проемов кирпичом на растворе, толщ. 125 мм, с армированием и установкой ершей) 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12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Штукатурка гладких фасадов по камню и бетону. Ремонт штукатурки гладких фасадов по камню и бетону с земли и лесов цементно-известковым раствором при площади отдельных мест более 5 м</w:t>
            </w:r>
            <w:proofErr w:type="gramStart"/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9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 xml:space="preserve">Фасады простые. Окраска перхлорвиниловыми </w:t>
            </w:r>
            <w:r w:rsidRPr="00383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красками по подготовленной поверхности за 2 раза с земли и лесов (краска ВД-АК-117) по подготовленной поверхности.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6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Отливы оконные наружные из оцинкованной стали с полимерным покрытием шириной 250 мм. Устройство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64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Леса наружные инвентарные высотой до 16 м трубчатые для кладки и облицовки. Установка и разборка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3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Мусор строительный с погрузкой в контейнеры вручную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6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Вывоз строительного мусора на городское хранилище строительных отходов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E28" w:rsidRPr="00383E28" w:rsidTr="00374C15">
        <w:trPr>
          <w:trHeight w:val="3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8" w:rsidRPr="00383E28" w:rsidRDefault="00383E28" w:rsidP="00374C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Сдача объекта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3E28" w:rsidRPr="00383E28" w:rsidRDefault="00383E28" w:rsidP="00374C1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83E28" w:rsidRPr="00383E28" w:rsidRDefault="00383E28" w:rsidP="00383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E28" w:rsidRPr="00383E28" w:rsidRDefault="00383E28" w:rsidP="00383E28">
      <w:pPr>
        <w:rPr>
          <w:rFonts w:ascii="Times New Roman" w:hAnsi="Times New Roman" w:cs="Times New Roman"/>
          <w:sz w:val="24"/>
          <w:szCs w:val="24"/>
        </w:rPr>
      </w:pPr>
    </w:p>
    <w:p w:rsidR="00383E28" w:rsidRPr="00383E28" w:rsidRDefault="00383E28" w:rsidP="00383E28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  <w:r w:rsidRPr="00383E28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383E28">
        <w:rPr>
          <w:rFonts w:ascii="Times New Roman" w:hAnsi="Times New Roman" w:cs="Times New Roman"/>
          <w:b/>
          <w:sz w:val="24"/>
          <w:szCs w:val="24"/>
        </w:rPr>
        <w:tab/>
      </w:r>
      <w:r w:rsidRPr="00383E28">
        <w:rPr>
          <w:rFonts w:ascii="Times New Roman" w:hAnsi="Times New Roman" w:cs="Times New Roman"/>
          <w:b/>
          <w:sz w:val="24"/>
          <w:szCs w:val="24"/>
        </w:rPr>
        <w:tab/>
      </w:r>
      <w:r w:rsidRPr="00383E28">
        <w:rPr>
          <w:rFonts w:ascii="Times New Roman" w:hAnsi="Times New Roman" w:cs="Times New Roman"/>
          <w:b/>
          <w:sz w:val="24"/>
          <w:szCs w:val="24"/>
        </w:rPr>
        <w:tab/>
      </w:r>
      <w:r w:rsidRPr="00383E28">
        <w:rPr>
          <w:rFonts w:ascii="Times New Roman" w:hAnsi="Times New Roman" w:cs="Times New Roman"/>
          <w:b/>
          <w:sz w:val="24"/>
          <w:szCs w:val="24"/>
        </w:rPr>
        <w:tab/>
      </w:r>
      <w:r w:rsidRPr="00383E28">
        <w:rPr>
          <w:rFonts w:ascii="Times New Roman" w:hAnsi="Times New Roman" w:cs="Times New Roman"/>
          <w:b/>
          <w:sz w:val="24"/>
          <w:szCs w:val="24"/>
        </w:rPr>
        <w:tab/>
      </w:r>
      <w:r w:rsidRPr="00383E28">
        <w:rPr>
          <w:rFonts w:ascii="Times New Roman" w:hAnsi="Times New Roman" w:cs="Times New Roman"/>
          <w:b/>
          <w:sz w:val="24"/>
          <w:szCs w:val="24"/>
        </w:rPr>
        <w:tab/>
      </w:r>
      <w:r w:rsidRPr="00383E28">
        <w:rPr>
          <w:rFonts w:ascii="Times New Roman" w:hAnsi="Times New Roman" w:cs="Times New Roman"/>
          <w:b/>
          <w:sz w:val="24"/>
          <w:szCs w:val="24"/>
        </w:rPr>
        <w:tab/>
      </w:r>
      <w:r w:rsidRPr="00383E28">
        <w:rPr>
          <w:rFonts w:ascii="Times New Roman" w:hAnsi="Times New Roman" w:cs="Times New Roman"/>
          <w:b/>
          <w:sz w:val="24"/>
          <w:szCs w:val="24"/>
        </w:rPr>
        <w:tab/>
        <w:t>Подрядчик:</w:t>
      </w:r>
    </w:p>
    <w:p w:rsidR="00383E28" w:rsidRPr="00383E28" w:rsidRDefault="00383E28" w:rsidP="00383E2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383E28">
        <w:rPr>
          <w:rFonts w:ascii="Times New Roman" w:hAnsi="Times New Roman" w:cs="Times New Roman"/>
          <w:sz w:val="24"/>
          <w:szCs w:val="24"/>
        </w:rPr>
        <w:t>Директор по технической подготовке</w:t>
      </w:r>
    </w:p>
    <w:p w:rsidR="00383E28" w:rsidRPr="00383E28" w:rsidRDefault="00383E28" w:rsidP="00383E2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83E28" w:rsidRPr="00383E28" w:rsidRDefault="00383E28" w:rsidP="00383E2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383E28">
        <w:rPr>
          <w:rFonts w:ascii="Times New Roman" w:hAnsi="Times New Roman" w:cs="Times New Roman"/>
          <w:sz w:val="24"/>
          <w:szCs w:val="24"/>
        </w:rPr>
        <w:t xml:space="preserve">______________А. </w:t>
      </w:r>
      <w:proofErr w:type="spellStart"/>
      <w:r w:rsidRPr="00383E28">
        <w:rPr>
          <w:rFonts w:ascii="Times New Roman" w:hAnsi="Times New Roman" w:cs="Times New Roman"/>
          <w:sz w:val="24"/>
          <w:szCs w:val="24"/>
        </w:rPr>
        <w:t>Оржанов</w:t>
      </w:r>
      <w:proofErr w:type="spellEnd"/>
      <w:r w:rsidRPr="00383E28">
        <w:rPr>
          <w:rFonts w:ascii="Times New Roman" w:hAnsi="Times New Roman" w:cs="Times New Roman"/>
          <w:sz w:val="24"/>
          <w:szCs w:val="24"/>
        </w:rPr>
        <w:tab/>
      </w:r>
      <w:r w:rsidRPr="00383E28">
        <w:rPr>
          <w:rFonts w:ascii="Times New Roman" w:hAnsi="Times New Roman" w:cs="Times New Roman"/>
          <w:sz w:val="24"/>
          <w:szCs w:val="24"/>
        </w:rPr>
        <w:tab/>
      </w:r>
      <w:r w:rsidRPr="00383E28">
        <w:rPr>
          <w:rFonts w:ascii="Times New Roman" w:hAnsi="Times New Roman" w:cs="Times New Roman"/>
          <w:sz w:val="24"/>
          <w:szCs w:val="24"/>
        </w:rPr>
        <w:tab/>
      </w:r>
      <w:r w:rsidRPr="00383E28">
        <w:rPr>
          <w:rFonts w:ascii="Times New Roman" w:hAnsi="Times New Roman" w:cs="Times New Roman"/>
          <w:sz w:val="24"/>
          <w:szCs w:val="24"/>
        </w:rPr>
        <w:tab/>
      </w:r>
      <w:r w:rsidRPr="00383E28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383E28" w:rsidRPr="00383E28" w:rsidRDefault="00383E28" w:rsidP="00383E28">
      <w:pPr>
        <w:jc w:val="center"/>
        <w:rPr>
          <w:szCs w:val="24"/>
        </w:rPr>
      </w:pPr>
    </w:p>
    <w:p w:rsidR="00383E28" w:rsidRPr="00383E28" w:rsidRDefault="00383E28" w:rsidP="00383E28">
      <w:pPr>
        <w:jc w:val="center"/>
        <w:rPr>
          <w:szCs w:val="24"/>
        </w:rPr>
      </w:pPr>
    </w:p>
    <w:p w:rsidR="00383E28" w:rsidRPr="00383E28" w:rsidRDefault="00383E28" w:rsidP="00383E28">
      <w:pPr>
        <w:jc w:val="center"/>
        <w:rPr>
          <w:szCs w:val="24"/>
        </w:rPr>
      </w:pPr>
    </w:p>
    <w:p w:rsidR="00383E28" w:rsidRPr="00383E28" w:rsidRDefault="00383E28" w:rsidP="00383E28">
      <w:pPr>
        <w:spacing w:after="0" w:line="240" w:lineRule="auto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3E2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E28">
        <w:rPr>
          <w:rFonts w:ascii="Times New Roman" w:eastAsia="Times New Roman" w:hAnsi="Times New Roman" w:cs="Times New Roman"/>
          <w:sz w:val="20"/>
          <w:szCs w:val="20"/>
        </w:rPr>
        <w:t>к Договору №________________</w:t>
      </w: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E28">
        <w:rPr>
          <w:rFonts w:ascii="Times New Roman" w:eastAsia="Times New Roman" w:hAnsi="Times New Roman" w:cs="Times New Roman"/>
          <w:sz w:val="20"/>
          <w:szCs w:val="20"/>
        </w:rPr>
        <w:t>от ________________года</w:t>
      </w:r>
    </w:p>
    <w:p w:rsidR="00383E28" w:rsidRPr="00383E28" w:rsidRDefault="00383E28" w:rsidP="00383E28">
      <w:pPr>
        <w:ind w:left="7080" w:firstLine="708"/>
        <w:rPr>
          <w:rFonts w:ascii="Times New Roman" w:hAnsi="Times New Roman" w:cs="Times New Roman"/>
          <w:b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  <w:r w:rsidRPr="00383E28">
        <w:rPr>
          <w:b/>
          <w:bCs/>
          <w:noProof/>
          <w:color w:val="2B2B2B"/>
          <w:sz w:val="28"/>
          <w:szCs w:val="28"/>
          <w:lang w:eastAsia="ru-RU"/>
        </w:rPr>
        <w:drawing>
          <wp:inline distT="0" distB="0" distL="0" distR="0" wp14:anchorId="5419E46D" wp14:editId="005D1C2B">
            <wp:extent cx="5940425" cy="51796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  <w:r w:rsidRPr="00383E28">
        <w:rPr>
          <w:b/>
          <w:noProof/>
          <w:sz w:val="28"/>
          <w:szCs w:val="28"/>
          <w:lang w:eastAsia="ru-RU"/>
        </w:rPr>
        <w:drawing>
          <wp:inline distT="0" distB="0" distL="0" distR="0" wp14:anchorId="0F0E46AF" wp14:editId="31BA6FBC">
            <wp:extent cx="5923915" cy="58667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586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3E2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6</w:t>
      </w: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E28">
        <w:rPr>
          <w:rFonts w:ascii="Times New Roman" w:eastAsia="Times New Roman" w:hAnsi="Times New Roman" w:cs="Times New Roman"/>
          <w:sz w:val="20"/>
          <w:szCs w:val="20"/>
        </w:rPr>
        <w:t>к Договору №________________</w:t>
      </w: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  <w:r w:rsidRPr="00383E28">
        <w:rPr>
          <w:rFonts w:ascii="Times New Roman" w:eastAsia="Times New Roman" w:hAnsi="Times New Roman" w:cs="Times New Roman"/>
          <w:sz w:val="20"/>
          <w:szCs w:val="20"/>
        </w:rPr>
        <w:t>от ________________года</w:t>
      </w: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  <w:r w:rsidRPr="00383E28">
        <w:rPr>
          <w:noProof/>
          <w:lang w:eastAsia="ru-RU"/>
        </w:rPr>
        <w:drawing>
          <wp:inline distT="0" distB="0" distL="0" distR="0" wp14:anchorId="585D3E11" wp14:editId="0C22FC21">
            <wp:extent cx="5940425" cy="328643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3E2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№7</w:t>
      </w: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E28">
        <w:rPr>
          <w:rFonts w:ascii="Times New Roman" w:eastAsia="Times New Roman" w:hAnsi="Times New Roman" w:cs="Times New Roman"/>
          <w:sz w:val="20"/>
          <w:szCs w:val="20"/>
        </w:rPr>
        <w:t>к Договору №________________</w:t>
      </w: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E28">
        <w:rPr>
          <w:rFonts w:ascii="Times New Roman" w:eastAsia="Times New Roman" w:hAnsi="Times New Roman" w:cs="Times New Roman"/>
          <w:sz w:val="20"/>
          <w:szCs w:val="20"/>
        </w:rPr>
        <w:t>от ________________года</w:t>
      </w:r>
    </w:p>
    <w:p w:rsidR="00383E28" w:rsidRPr="00383E28" w:rsidRDefault="00383E28" w:rsidP="00383E28">
      <w:pPr>
        <w:spacing w:after="0" w:line="240" w:lineRule="auto"/>
        <w:jc w:val="both"/>
        <w:outlineLvl w:val="0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:rsidR="00383E28" w:rsidRPr="00383E28" w:rsidRDefault="00383E28" w:rsidP="00383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E28">
        <w:rPr>
          <w:rFonts w:ascii="Times New Roman" w:hAnsi="Times New Roman" w:cs="Times New Roman"/>
          <w:b/>
          <w:sz w:val="24"/>
          <w:szCs w:val="24"/>
        </w:rPr>
        <w:t>АНКЕТА КОНТРАГЕНТА</w:t>
      </w:r>
    </w:p>
    <w:p w:rsidR="00383E28" w:rsidRPr="00383E28" w:rsidRDefault="00383E28" w:rsidP="00383E28">
      <w:pPr>
        <w:tabs>
          <w:tab w:val="left" w:pos="72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3E28">
        <w:rPr>
          <w:rFonts w:ascii="Times New Roman" w:eastAsia="Calibri" w:hAnsi="Times New Roman" w:cs="Times New Roman"/>
          <w:sz w:val="24"/>
          <w:szCs w:val="24"/>
        </w:rPr>
        <w:t xml:space="preserve"> Контрагент </w:t>
      </w:r>
      <w:r w:rsidRPr="00383E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(поставщик/подрядчик/исполнитель) </w:t>
      </w:r>
      <w:r w:rsidRPr="00383E28">
        <w:rPr>
          <w:rFonts w:ascii="Times New Roman" w:eastAsia="Calibri" w:hAnsi="Times New Roman" w:cs="Times New Roman"/>
          <w:sz w:val="24"/>
          <w:szCs w:val="24"/>
        </w:rPr>
        <w:t>_____________________ уведомляет об актуальности и полноте сведений в предоставленных документах с даты их предоставления и на моме</w:t>
      </w:r>
      <w:r w:rsidRPr="00383E28">
        <w:rPr>
          <w:rFonts w:ascii="Times New Roman" w:hAnsi="Times New Roman" w:cs="Times New Roman"/>
          <w:sz w:val="24"/>
          <w:szCs w:val="24"/>
        </w:rPr>
        <w:t>нт составления настоящего письма, а также подтверждает актуальность сведений об акционерах/конечных бенефициарах (участниках).</w:t>
      </w:r>
    </w:p>
    <w:p w:rsidR="00383E28" w:rsidRPr="00383E28" w:rsidRDefault="00383E28" w:rsidP="00383E28">
      <w:pPr>
        <w:tabs>
          <w:tab w:val="left" w:pos="720"/>
        </w:tabs>
        <w:spacing w:after="0" w:line="240" w:lineRule="auto"/>
        <w:ind w:left="108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685"/>
        <w:gridCol w:w="2694"/>
      </w:tblGrid>
      <w:tr w:rsidR="00383E28" w:rsidRPr="00383E28" w:rsidTr="00374C15">
        <w:trPr>
          <w:trHeight w:val="336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83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83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об организации</w:t>
            </w:r>
          </w:p>
        </w:tc>
      </w:tr>
      <w:tr w:rsidR="00383E28" w:rsidRPr="00383E28" w:rsidTr="00374C15">
        <w:trPr>
          <w:trHeight w:val="315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организации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176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224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180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180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Сайт (при наличии)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180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Кодекс об этике и </w:t>
            </w:r>
            <w:proofErr w:type="spellStart"/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/отсутствует)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359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регистрации (дата, номер, кем выдано)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349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316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165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70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349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576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владения </w:t>
            </w:r>
            <w:r w:rsidRPr="00383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 конечного бенефициара</w:t>
            </w: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(ФИО, наименование, место регистрации, % содержания долей/акций)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525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393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 (кратко)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168"/>
        </w:trPr>
        <w:tc>
          <w:tcPr>
            <w:tcW w:w="709" w:type="dxa"/>
            <w:vMerge w:val="restart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Merge w:val="restart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лицензий организации (если применимо)</w:t>
            </w:r>
          </w:p>
        </w:tc>
        <w:tc>
          <w:tcPr>
            <w:tcW w:w="3685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Номер, дата, кем выдана, срок действия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240"/>
        </w:trPr>
        <w:tc>
          <w:tcPr>
            <w:tcW w:w="709" w:type="dxa"/>
            <w:vMerge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229"/>
        </w:trPr>
        <w:tc>
          <w:tcPr>
            <w:tcW w:w="709" w:type="dxa"/>
            <w:vMerge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Номер, дата, кем выдана, срок действия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220"/>
        </w:trPr>
        <w:tc>
          <w:tcPr>
            <w:tcW w:w="709" w:type="dxa"/>
            <w:vMerge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209"/>
        </w:trPr>
        <w:tc>
          <w:tcPr>
            <w:tcW w:w="709" w:type="dxa"/>
            <w:vMerge w:val="restart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Merge w:val="restart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Дочерние общества, филиалы</w:t>
            </w:r>
          </w:p>
        </w:tc>
        <w:tc>
          <w:tcPr>
            <w:tcW w:w="3685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330"/>
        </w:trPr>
        <w:tc>
          <w:tcPr>
            <w:tcW w:w="709" w:type="dxa"/>
            <w:vMerge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288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Доходы и расходы организации за последний отчетный период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513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Доходы и расходы организации за аналогичный период предыдущего года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354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выполненных организацией работ за последние три года (работы, аналогичные </w:t>
            </w:r>
            <w:proofErr w:type="gramStart"/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заявленным</w:t>
            </w:r>
            <w:proofErr w:type="gramEnd"/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354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заказчиков, которые могут охарактеризовать выполненные организацией работы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354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354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технических средств и/или программного обеспечения для выполнения работ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E28" w:rsidRPr="00383E28" w:rsidTr="00374C15">
        <w:trPr>
          <w:trHeight w:val="354"/>
        </w:trPr>
        <w:tc>
          <w:tcPr>
            <w:tcW w:w="709" w:type="dxa"/>
            <w:vAlign w:val="center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gridSpan w:val="2"/>
            <w:vAlign w:val="center"/>
          </w:tcPr>
          <w:p w:rsidR="00383E28" w:rsidRPr="00383E28" w:rsidRDefault="00383E28" w:rsidP="00374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2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судебных разбирательствах с участием организации</w:t>
            </w:r>
          </w:p>
        </w:tc>
        <w:tc>
          <w:tcPr>
            <w:tcW w:w="2694" w:type="dxa"/>
          </w:tcPr>
          <w:p w:rsidR="00383E28" w:rsidRPr="00383E28" w:rsidRDefault="00383E28" w:rsidP="00374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3E28" w:rsidRPr="00383E28" w:rsidRDefault="00383E28" w:rsidP="00383E28">
      <w:pPr>
        <w:tabs>
          <w:tab w:val="left" w:pos="720"/>
        </w:tabs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3E28" w:rsidRPr="00383E28" w:rsidRDefault="00383E28" w:rsidP="00383E28">
      <w:pPr>
        <w:tabs>
          <w:tab w:val="left" w:pos="720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3E28">
        <w:rPr>
          <w:rFonts w:ascii="Times New Roman" w:eastAsia="Calibri" w:hAnsi="Times New Roman" w:cs="Times New Roman"/>
          <w:sz w:val="24"/>
          <w:szCs w:val="24"/>
        </w:rPr>
        <w:t>Контрагент (</w:t>
      </w:r>
      <w:r w:rsidRPr="00383E28">
        <w:rPr>
          <w:rFonts w:ascii="Times New Roman" w:eastAsia="Calibri" w:hAnsi="Times New Roman" w:cs="Times New Roman"/>
          <w:b/>
          <w:bCs/>
          <w:sz w:val="24"/>
          <w:szCs w:val="24"/>
        </w:rPr>
        <w:t>поставщик/подрядчик/исполнитель</w:t>
      </w:r>
      <w:r w:rsidRPr="00383E28">
        <w:rPr>
          <w:rFonts w:ascii="Times New Roman" w:eastAsia="Calibri" w:hAnsi="Times New Roman" w:cs="Times New Roman"/>
          <w:sz w:val="24"/>
          <w:szCs w:val="24"/>
        </w:rPr>
        <w:t xml:space="preserve">) ________________________________ подтверждает, что ознакомлен с Кодексом корпоративной этики и </w:t>
      </w:r>
      <w:proofErr w:type="spellStart"/>
      <w:r w:rsidRPr="00383E28">
        <w:rPr>
          <w:rFonts w:ascii="Times New Roman" w:eastAsia="Calibri" w:hAnsi="Times New Roman" w:cs="Times New Roman"/>
          <w:sz w:val="24"/>
          <w:szCs w:val="24"/>
        </w:rPr>
        <w:t>комплаенс</w:t>
      </w:r>
      <w:proofErr w:type="spellEnd"/>
      <w:r w:rsidRPr="00383E28">
        <w:rPr>
          <w:rFonts w:ascii="Times New Roman" w:eastAsia="Calibri" w:hAnsi="Times New Roman" w:cs="Times New Roman"/>
          <w:sz w:val="24"/>
          <w:szCs w:val="24"/>
        </w:rPr>
        <w:t xml:space="preserve"> АО «УМЗ» и согласен с разделом договора/положением «</w:t>
      </w:r>
      <w:r w:rsidRPr="00383E28">
        <w:rPr>
          <w:rFonts w:ascii="Times New Roman" w:hAnsi="Times New Roman" w:cs="Times New Roman"/>
          <w:sz w:val="24"/>
          <w:szCs w:val="24"/>
        </w:rPr>
        <w:t>Противодействие коррупции</w:t>
      </w:r>
      <w:r w:rsidRPr="00383E28">
        <w:rPr>
          <w:rFonts w:ascii="Times New Roman" w:eastAsia="Calibri" w:hAnsi="Times New Roman" w:cs="Times New Roman"/>
          <w:sz w:val="24"/>
          <w:szCs w:val="24"/>
        </w:rPr>
        <w:t>» и соблюдением норм антикоррупционного законодательства.</w:t>
      </w:r>
    </w:p>
    <w:p w:rsidR="00383E28" w:rsidRPr="00383E28" w:rsidRDefault="00383E28" w:rsidP="00383E28">
      <w:pPr>
        <w:tabs>
          <w:tab w:val="left" w:pos="720"/>
        </w:tabs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3E28" w:rsidRPr="00383E28" w:rsidRDefault="00383E28" w:rsidP="00383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E28">
        <w:rPr>
          <w:rFonts w:ascii="Times New Roman" w:eastAsia="Calibri" w:hAnsi="Times New Roman" w:cs="Times New Roman"/>
          <w:sz w:val="24"/>
          <w:szCs w:val="24"/>
        </w:rPr>
        <w:t>Руководитель организации__________________________________________________________________</w:t>
      </w:r>
    </w:p>
    <w:p w:rsidR="00383E28" w:rsidRPr="00383E28" w:rsidRDefault="00383E28" w:rsidP="00383E28">
      <w:pPr>
        <w:tabs>
          <w:tab w:val="left" w:pos="720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3E28">
        <w:rPr>
          <w:rFonts w:ascii="Times New Roman" w:eastAsia="Calibri" w:hAnsi="Times New Roman" w:cs="Times New Roman"/>
          <w:sz w:val="24"/>
          <w:szCs w:val="24"/>
        </w:rPr>
        <w:t xml:space="preserve"> (должность, подпись, печать, Ф.И.О.)</w:t>
      </w:r>
    </w:p>
    <w:p w:rsidR="00383E28" w:rsidRPr="00383E28" w:rsidRDefault="00383E28" w:rsidP="00383E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E28" w:rsidRPr="00383E28" w:rsidRDefault="00383E28" w:rsidP="00383E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E28" w:rsidRPr="00383E28" w:rsidRDefault="00383E28" w:rsidP="00383E2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E28">
        <w:rPr>
          <w:rFonts w:ascii="Times New Roman" w:hAnsi="Times New Roman" w:cs="Times New Roman"/>
          <w:sz w:val="24"/>
          <w:szCs w:val="24"/>
        </w:rPr>
        <w:t>Дата заполнения «_____»___________20___г.</w:t>
      </w:r>
    </w:p>
    <w:p w:rsidR="00383E28" w:rsidRPr="00383E28" w:rsidRDefault="00383E28" w:rsidP="00383E28"/>
    <w:p w:rsidR="00383E28" w:rsidRPr="00383E28" w:rsidRDefault="00383E28" w:rsidP="00383E28"/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spacing w:after="0" w:line="240" w:lineRule="auto"/>
        <w:jc w:val="right"/>
        <w:rPr>
          <w:b/>
          <w:sz w:val="28"/>
          <w:szCs w:val="28"/>
        </w:rPr>
      </w:pPr>
    </w:p>
    <w:p w:rsidR="00383E28" w:rsidRPr="00383E28" w:rsidRDefault="00383E28" w:rsidP="00383E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83E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8 </w:t>
      </w: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83E28">
        <w:rPr>
          <w:rFonts w:ascii="Times New Roman" w:hAnsi="Times New Roman"/>
          <w:sz w:val="20"/>
          <w:szCs w:val="20"/>
        </w:rPr>
        <w:t>к Договору №______________</w:t>
      </w: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3E28" w:rsidRPr="00383E28" w:rsidRDefault="00383E28" w:rsidP="00383E2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383E28">
        <w:rPr>
          <w:rFonts w:ascii="Times New Roman" w:hAnsi="Times New Roman"/>
          <w:sz w:val="20"/>
          <w:szCs w:val="20"/>
        </w:rPr>
        <w:t>от_________________года</w:t>
      </w:r>
      <w:proofErr w:type="spellEnd"/>
    </w:p>
    <w:p w:rsidR="00383E28" w:rsidRPr="00383E28" w:rsidRDefault="00383E28" w:rsidP="00383E28">
      <w:pPr>
        <w:pStyle w:val="a3"/>
        <w:jc w:val="right"/>
        <w:rPr>
          <w:rFonts w:ascii="Times New Roman" w:hAnsi="Times New Roman" w:cs="Times New Roman"/>
        </w:rPr>
      </w:pPr>
      <w:r w:rsidRPr="00383E28">
        <w:rPr>
          <w:rFonts w:ascii="Times New Roman" w:hAnsi="Times New Roman" w:cs="Times New Roman"/>
        </w:rPr>
        <w:t>.</w:t>
      </w:r>
    </w:p>
    <w:p w:rsidR="00383E28" w:rsidRPr="00383E28" w:rsidRDefault="00383E28" w:rsidP="00383E28">
      <w:pPr>
        <w:pStyle w:val="FFWLevel3"/>
        <w:numPr>
          <w:ilvl w:val="0"/>
          <w:numId w:val="0"/>
        </w:num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b/>
          <w:sz w:val="24"/>
          <w:szCs w:val="24"/>
          <w:lang w:val="ru-RU"/>
        </w:rPr>
        <w:t>ГАРАНТИИ СООТВЕТСТВИЯ САНКЦИОННЫМ ОГРАНИЧЕНИЯМ</w:t>
      </w:r>
    </w:p>
    <w:p w:rsidR="00383E28" w:rsidRPr="00383E28" w:rsidRDefault="00383E28" w:rsidP="00383E28">
      <w:pPr>
        <w:pStyle w:val="FFWLevel2"/>
        <w:numPr>
          <w:ilvl w:val="1"/>
          <w:numId w:val="2"/>
        </w:numPr>
        <w:snapToGrid w:val="0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</w:t>
      </w:r>
      <w:proofErr w:type="gramStart"/>
      <w:r w:rsidRPr="00383E28">
        <w:rPr>
          <w:rFonts w:ascii="Times New Roman" w:hAnsi="Times New Roman" w:cs="Times New Roman"/>
          <w:sz w:val="24"/>
          <w:szCs w:val="24"/>
          <w:lang w:val="ru-RU"/>
        </w:rPr>
        <w:t>ь(</w:t>
      </w:r>
      <w:proofErr w:type="gramEnd"/>
      <w:r w:rsidRPr="00383E28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83E28">
        <w:rPr>
          <w:rFonts w:ascii="Times New Roman" w:hAnsi="Times New Roman" w:cs="Times New Roman"/>
          <w:sz w:val="24"/>
          <w:szCs w:val="24"/>
          <w:lang w:val="ru-RU"/>
        </w:rPr>
        <w:t>контрагаент</w:t>
      </w:r>
      <w:proofErr w:type="spellEnd"/>
      <w:r w:rsidRPr="00383E28">
        <w:rPr>
          <w:rFonts w:ascii="Times New Roman" w:hAnsi="Times New Roman" w:cs="Times New Roman"/>
          <w:sz w:val="24"/>
          <w:szCs w:val="24"/>
          <w:lang w:val="ru-RU"/>
        </w:rPr>
        <w:t>») гарантирует АО «УМЗ», что:</w:t>
      </w:r>
    </w:p>
    <w:p w:rsidR="00383E28" w:rsidRPr="00383E28" w:rsidRDefault="00383E28" w:rsidP="00383E28">
      <w:pPr>
        <w:pStyle w:val="FFWLevel3"/>
        <w:numPr>
          <w:ilvl w:val="2"/>
          <w:numId w:val="2"/>
        </w:num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ни он, ни его аффилированные лица, ни все его акционеры (участники) не включены в </w:t>
      </w:r>
      <w:proofErr w:type="spellStart"/>
      <w:r w:rsidRPr="00383E28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список Европейского союза, и (или) Великобритании, и (или) в </w:t>
      </w:r>
      <w:proofErr w:type="spellStart"/>
      <w:r w:rsidRPr="00383E28">
        <w:rPr>
          <w:rFonts w:ascii="Times New Roman" w:hAnsi="Times New Roman" w:cs="Times New Roman"/>
          <w:sz w:val="24"/>
          <w:szCs w:val="24"/>
          <w:lang w:val="ru-RU"/>
        </w:rPr>
        <w:t>санкционных</w:t>
      </w:r>
      <w:proofErr w:type="spell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списках США, а также любой иной </w:t>
      </w:r>
      <w:proofErr w:type="spellStart"/>
      <w:r w:rsidRPr="00383E28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список, имеющий экстерриториальное действие (Список санкций); </w:t>
      </w:r>
    </w:p>
    <w:p w:rsidR="00383E28" w:rsidRPr="00383E28" w:rsidRDefault="00383E28" w:rsidP="00383E28">
      <w:pPr>
        <w:pStyle w:val="FFWLevel3"/>
        <w:numPr>
          <w:ilvl w:val="2"/>
          <w:numId w:val="2"/>
        </w:num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     заключение Договора и/или его исполнение не влечет нарушения санкций, указанных в подпункте (а) настоящего пункта;</w:t>
      </w:r>
    </w:p>
    <w:p w:rsidR="00383E28" w:rsidRPr="00383E28" w:rsidRDefault="00383E28" w:rsidP="00383E28">
      <w:pPr>
        <w:pStyle w:val="FFWLevel3"/>
        <w:numPr>
          <w:ilvl w:val="2"/>
          <w:numId w:val="2"/>
        </w:num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в день, когда он обязан исполнить соответствующее обязательство по Договору и до даты его фактического исполнения  в соответствии с настоящим Договором – счета,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Список санкций; </w:t>
      </w:r>
    </w:p>
    <w:p w:rsidR="00383E28" w:rsidRPr="00383E28" w:rsidRDefault="00383E28" w:rsidP="00383E28">
      <w:pPr>
        <w:pStyle w:val="FFWLevel3"/>
        <w:numPr>
          <w:ilvl w:val="2"/>
          <w:numId w:val="2"/>
        </w:num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>лиц</w:t>
      </w:r>
      <w:proofErr w:type="gramStart"/>
      <w:r w:rsidRPr="00383E28">
        <w:rPr>
          <w:rFonts w:ascii="Times New Roman" w:hAnsi="Times New Roman" w:cs="Times New Roman"/>
          <w:sz w:val="24"/>
          <w:szCs w:val="24"/>
          <w:lang w:val="ru-RU"/>
        </w:rPr>
        <w:t>о(</w:t>
      </w:r>
      <w:proofErr w:type="gramEnd"/>
      <w:r w:rsidRPr="00383E28">
        <w:rPr>
          <w:rFonts w:ascii="Times New Roman" w:hAnsi="Times New Roman" w:cs="Times New Roman"/>
          <w:sz w:val="24"/>
          <w:szCs w:val="24"/>
          <w:lang w:val="ru-RU"/>
        </w:rPr>
        <w:t>а), подписывающее(</w:t>
      </w:r>
      <w:proofErr w:type="spellStart"/>
      <w:r w:rsidRPr="00383E28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383E28">
        <w:rPr>
          <w:rFonts w:ascii="Times New Roman" w:hAnsi="Times New Roman" w:cs="Times New Roman"/>
          <w:sz w:val="24"/>
          <w:szCs w:val="24"/>
          <w:lang w:val="ru-RU"/>
        </w:rPr>
        <w:t>) настоящий Договор от его имени, не включены в Список санкций.</w:t>
      </w:r>
    </w:p>
    <w:p w:rsidR="00383E28" w:rsidRPr="00383E28" w:rsidRDefault="00383E28" w:rsidP="00383E28">
      <w:pPr>
        <w:pStyle w:val="FFWLevel2"/>
        <w:numPr>
          <w:ilvl w:val="1"/>
          <w:numId w:val="3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383E28">
        <w:rPr>
          <w:rFonts w:ascii="Times New Roman" w:hAnsi="Times New Roman" w:cs="Times New Roman"/>
          <w:sz w:val="24"/>
          <w:szCs w:val="24"/>
          <w:lang w:val="ru-RU"/>
        </w:rPr>
        <w:t>В случае, если какая-либо гарантия окажется недостоверной и (или) неточной, контрагент обязан возместить АО «УМЗ» прямые и/или косвенные убытки, возникшие в результате или в связи с недостоверностью или неточностью такой гарантии, не позднее 10 (десяти) рабочих дней со дня получения требования.</w:t>
      </w:r>
      <w:proofErr w:type="gram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При этом</w:t>
      </w:r>
      <w:proofErr w:type="gramStart"/>
      <w:r w:rsidRPr="00383E28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АО «УМЗ» вправе расторгнуть настоящий Договор в одностороннем порядке.</w:t>
      </w:r>
    </w:p>
    <w:p w:rsidR="00383E28" w:rsidRPr="00383E28" w:rsidRDefault="00383E28" w:rsidP="00383E28">
      <w:pPr>
        <w:pStyle w:val="FFWLevel2"/>
        <w:numPr>
          <w:ilvl w:val="1"/>
          <w:numId w:val="3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В случае, если после даты заключения Договора будет принят какой-либо новый </w:t>
      </w:r>
      <w:proofErr w:type="spellStart"/>
      <w:r w:rsidRPr="00383E28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акт или будут внесены изменения в какой-либо действующий </w:t>
      </w:r>
      <w:proofErr w:type="spellStart"/>
      <w:r w:rsidRPr="00383E28">
        <w:rPr>
          <w:rFonts w:ascii="Times New Roman" w:hAnsi="Times New Roman" w:cs="Times New Roman"/>
          <w:sz w:val="24"/>
          <w:szCs w:val="24"/>
          <w:lang w:val="ru-RU"/>
        </w:rPr>
        <w:t>санкционный</w:t>
      </w:r>
      <w:proofErr w:type="spell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акт, или в силу официального разъяснения или решения компетентного государственного органа соответствующей юрисдикции </w:t>
      </w:r>
      <w:proofErr w:type="gramStart"/>
      <w:r w:rsidRPr="00383E28">
        <w:rPr>
          <w:rFonts w:ascii="Times New Roman" w:hAnsi="Times New Roman" w:cs="Times New Roman"/>
          <w:sz w:val="24"/>
          <w:szCs w:val="24"/>
          <w:lang w:val="ru-RU"/>
        </w:rPr>
        <w:t>расширится</w:t>
      </w:r>
      <w:proofErr w:type="gram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или иным образом изменится сфера применения действующего </w:t>
      </w:r>
      <w:proofErr w:type="spellStart"/>
      <w:r w:rsidRPr="00383E28">
        <w:rPr>
          <w:rFonts w:ascii="Times New Roman" w:hAnsi="Times New Roman" w:cs="Times New Roman"/>
          <w:sz w:val="24"/>
          <w:szCs w:val="24"/>
          <w:lang w:val="ru-RU"/>
        </w:rPr>
        <w:t>санкционного</w:t>
      </w:r>
      <w:proofErr w:type="spell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акта в соответствии с которым контрагент будет включен в Список санкций («</w:t>
      </w:r>
      <w:r w:rsidRPr="00383E28">
        <w:rPr>
          <w:rFonts w:ascii="Times New Roman" w:hAnsi="Times New Roman" w:cs="Times New Roman"/>
          <w:b/>
          <w:sz w:val="24"/>
          <w:szCs w:val="24"/>
          <w:lang w:val="ru-RU"/>
        </w:rPr>
        <w:t>Новые Санкции</w:t>
      </w:r>
      <w:r w:rsidRPr="00383E28">
        <w:rPr>
          <w:rFonts w:ascii="Times New Roman" w:hAnsi="Times New Roman" w:cs="Times New Roman"/>
          <w:sz w:val="24"/>
          <w:szCs w:val="24"/>
          <w:lang w:val="ru-RU"/>
        </w:rPr>
        <w:t>»), и /или такие Новые Санкции:</w:t>
      </w:r>
    </w:p>
    <w:p w:rsidR="00383E28" w:rsidRPr="00383E28" w:rsidRDefault="00383E28" w:rsidP="00383E28">
      <w:pPr>
        <w:pStyle w:val="FFWLevel3"/>
        <w:numPr>
          <w:ilvl w:val="2"/>
          <w:numId w:val="2"/>
        </w:num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>по разумному и обоснованному заключению Сторон могут сделать невозможным или существенно затруднить исполнение другой Стороной своих обязательств по настоящему Договору; и (или)</w:t>
      </w:r>
    </w:p>
    <w:p w:rsidR="00383E28" w:rsidRPr="00383E28" w:rsidRDefault="00383E28" w:rsidP="00383E28">
      <w:pPr>
        <w:pStyle w:val="FFWLevel3"/>
        <w:numPr>
          <w:ilvl w:val="2"/>
          <w:numId w:val="2"/>
        </w:num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 и (или) прямым и/или косвенным убыткам для Стороны (по их разумному заключению); и (или)</w:t>
      </w:r>
    </w:p>
    <w:p w:rsidR="00383E28" w:rsidRPr="00383E28" w:rsidRDefault="00383E28" w:rsidP="00383E28">
      <w:pPr>
        <w:pStyle w:val="FFWLevel3"/>
        <w:numPr>
          <w:ilvl w:val="2"/>
          <w:numId w:val="2"/>
        </w:num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>повлекли либо могут повлечь нарушение, либо остановку поставок продукции/оказания услуг;</w:t>
      </w:r>
    </w:p>
    <w:p w:rsidR="00383E28" w:rsidRPr="00383E28" w:rsidRDefault="00383E28" w:rsidP="00383E28">
      <w:pPr>
        <w:pStyle w:val="FFWLevel3"/>
        <w:numPr>
          <w:ilvl w:val="2"/>
          <w:numId w:val="2"/>
        </w:num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>повлекут нарушения обязательств (</w:t>
      </w:r>
      <w:proofErr w:type="spellStart"/>
      <w:r w:rsidRPr="00383E28">
        <w:rPr>
          <w:rFonts w:ascii="Times New Roman" w:hAnsi="Times New Roman" w:cs="Times New Roman"/>
          <w:sz w:val="24"/>
          <w:szCs w:val="24"/>
          <w:lang w:val="ru-RU"/>
        </w:rPr>
        <w:t>ковенантов</w:t>
      </w:r>
      <w:proofErr w:type="spell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) какой-либо из Сторон, содержащихся в существенных кредитных договорах какой-либо из Сторон,  соблюдение которых невозможно или </w:t>
      </w:r>
      <w:proofErr w:type="gramStart"/>
      <w:r w:rsidRPr="00383E28">
        <w:rPr>
          <w:rFonts w:ascii="Times New Roman" w:hAnsi="Times New Roman" w:cs="Times New Roman"/>
          <w:sz w:val="24"/>
          <w:szCs w:val="24"/>
          <w:lang w:val="ru-RU"/>
        </w:rPr>
        <w:t>существенно затруднено</w:t>
      </w:r>
      <w:proofErr w:type="gram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Новыми Санкциями; и (или)</w:t>
      </w:r>
    </w:p>
    <w:p w:rsidR="00383E28" w:rsidRPr="00383E28" w:rsidRDefault="00383E28" w:rsidP="00383E28">
      <w:pPr>
        <w:pStyle w:val="FFWLevel3"/>
        <w:numPr>
          <w:ilvl w:val="2"/>
          <w:numId w:val="2"/>
        </w:num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</w:p>
    <w:p w:rsidR="00383E28" w:rsidRPr="00383E28" w:rsidRDefault="00383E28" w:rsidP="00383E28">
      <w:pPr>
        <w:pStyle w:val="FFWLevel3"/>
        <w:numPr>
          <w:ilvl w:val="0"/>
          <w:numId w:val="0"/>
        </w:numPr>
        <w:tabs>
          <w:tab w:val="num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 w:rsidDel="002A1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3E28">
        <w:rPr>
          <w:rFonts w:ascii="Times New Roman" w:hAnsi="Times New Roman" w:cs="Times New Roman"/>
          <w:sz w:val="24"/>
          <w:szCs w:val="24"/>
          <w:lang w:val="ru-RU"/>
        </w:rPr>
        <w:t>(вместе – «</w:t>
      </w:r>
      <w:r w:rsidRPr="00383E28">
        <w:rPr>
          <w:rFonts w:ascii="Times New Roman" w:hAnsi="Times New Roman" w:cs="Times New Roman"/>
          <w:b/>
          <w:sz w:val="24"/>
          <w:szCs w:val="24"/>
          <w:lang w:val="ru-RU"/>
        </w:rPr>
        <w:t>Последствия Новых Санкций</w:t>
      </w:r>
      <w:r w:rsidRPr="00383E28">
        <w:rPr>
          <w:rFonts w:ascii="Times New Roman" w:hAnsi="Times New Roman" w:cs="Times New Roman"/>
          <w:sz w:val="24"/>
          <w:szCs w:val="24"/>
          <w:lang w:val="ru-RU"/>
        </w:rPr>
        <w:t>»),</w:t>
      </w:r>
    </w:p>
    <w:p w:rsidR="00383E28" w:rsidRPr="00383E28" w:rsidRDefault="00383E28" w:rsidP="00383E28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такая Сторона обязуется незамедлительно письменно уведомить об этом другую Сторону в течение </w:t>
      </w:r>
      <w:r w:rsidRPr="00383E28">
        <w:rPr>
          <w:rFonts w:ascii="Times New Roman" w:hAnsi="Times New Roman" w:cs="Times New Roman"/>
          <w:sz w:val="24"/>
          <w:szCs w:val="24"/>
          <w:u w:val="single"/>
          <w:lang w:val="ru-RU"/>
        </w:rPr>
        <w:t>5</w:t>
      </w: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дней </w:t>
      </w:r>
      <w:r w:rsidRPr="00383E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момента принятия Новых санкций, (каждое уведомление, предусмотренное в настоящей статье, далее именуется «</w:t>
      </w:r>
      <w:r w:rsidRPr="00383E28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Санкциях</w:t>
      </w:r>
      <w:r w:rsidRPr="00383E28">
        <w:rPr>
          <w:rFonts w:ascii="Times New Roman" w:hAnsi="Times New Roman" w:cs="Times New Roman"/>
          <w:sz w:val="24"/>
          <w:szCs w:val="24"/>
          <w:lang w:val="ru-RU"/>
        </w:rPr>
        <w:t>») с приложением официально подтверждающих документов и о влиянии этих санкций на него.</w:t>
      </w:r>
    </w:p>
    <w:p w:rsidR="00383E28" w:rsidRPr="00383E28" w:rsidRDefault="00383E28" w:rsidP="00383E28">
      <w:pPr>
        <w:pStyle w:val="FFWLevel2"/>
        <w:numPr>
          <w:ilvl w:val="1"/>
          <w:numId w:val="3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</w:t>
      </w:r>
      <w:r w:rsidRPr="00383E28">
        <w:rPr>
          <w:rFonts w:ascii="Times New Roman" w:hAnsi="Times New Roman" w:cs="Times New Roman"/>
          <w:sz w:val="24"/>
          <w:szCs w:val="24"/>
          <w:u w:val="single"/>
          <w:lang w:val="ru-RU"/>
        </w:rPr>
        <w:t>10</w:t>
      </w: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 представления Уведомления о Санкциях, Стороны проведут встречу 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Санкций, включая внесение изменений в настоящий Договор</w:t>
      </w:r>
      <w:proofErr w:type="gramEnd"/>
      <w:r w:rsidRPr="00383E28">
        <w:rPr>
          <w:rFonts w:ascii="Times New Roman" w:hAnsi="Times New Roman" w:cs="Times New Roman"/>
          <w:sz w:val="24"/>
          <w:szCs w:val="24"/>
          <w:lang w:val="ru-RU"/>
        </w:rPr>
        <w:t>, получение разрешений/лицензий от компетентного государственного органа соответствующей юрисдикции («</w:t>
      </w:r>
      <w:r w:rsidRPr="00383E28">
        <w:rPr>
          <w:rFonts w:ascii="Times New Roman" w:hAnsi="Times New Roman" w:cs="Times New Roman"/>
          <w:b/>
          <w:sz w:val="24"/>
          <w:szCs w:val="24"/>
          <w:lang w:val="ru-RU"/>
        </w:rPr>
        <w:t>Добросовестные переговоры</w:t>
      </w: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»). </w:t>
      </w:r>
    </w:p>
    <w:p w:rsidR="00383E28" w:rsidRPr="00383E28" w:rsidRDefault="00383E28" w:rsidP="00383E28">
      <w:pPr>
        <w:pStyle w:val="FFWLevel2"/>
        <w:numPr>
          <w:ilvl w:val="1"/>
          <w:numId w:val="3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Pr="00383E28">
        <w:rPr>
          <w:rFonts w:ascii="Times New Roman" w:hAnsi="Times New Roman" w:cs="Times New Roman"/>
          <w:sz w:val="24"/>
          <w:szCs w:val="24"/>
          <w:u w:val="single"/>
          <w:lang w:val="ru-RU"/>
        </w:rPr>
        <w:t>10</w:t>
      </w: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</w:p>
    <w:p w:rsidR="00383E28" w:rsidRPr="00383E28" w:rsidRDefault="00383E28" w:rsidP="00383E28">
      <w:pPr>
        <w:pStyle w:val="FFWLevel2"/>
        <w:numPr>
          <w:ilvl w:val="1"/>
          <w:numId w:val="3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gramStart"/>
      <w:r w:rsidRPr="00383E28">
        <w:rPr>
          <w:rFonts w:ascii="Times New Roman" w:hAnsi="Times New Roman" w:cs="Times New Roman"/>
          <w:sz w:val="24"/>
          <w:szCs w:val="24"/>
          <w:lang w:val="ru-RU"/>
        </w:rPr>
        <w:t>не достижении</w:t>
      </w:r>
      <w:proofErr w:type="gram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Сторонами согласия по истечении </w:t>
      </w:r>
      <w:r w:rsidRPr="00383E28">
        <w:rPr>
          <w:rFonts w:ascii="Times New Roman" w:hAnsi="Times New Roman" w:cs="Times New Roman"/>
          <w:sz w:val="24"/>
          <w:szCs w:val="24"/>
          <w:u w:val="single"/>
          <w:lang w:val="ru-RU"/>
        </w:rPr>
        <w:t>30</w:t>
      </w: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 уведомление о не достижении согласия («</w:t>
      </w:r>
      <w:r w:rsidRPr="00383E28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не достижении согласия</w:t>
      </w:r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»). В </w:t>
      </w:r>
      <w:proofErr w:type="gramStart"/>
      <w:r w:rsidRPr="00383E28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proofErr w:type="gramEnd"/>
      <w:r w:rsidRPr="00383E28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</w:p>
    <w:p w:rsidR="00383E28" w:rsidRPr="00383E28" w:rsidRDefault="00383E28" w:rsidP="00383E28">
      <w:pPr>
        <w:tabs>
          <w:tab w:val="num" w:pos="0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83E28">
        <w:rPr>
          <w:rFonts w:ascii="Times New Roman" w:hAnsi="Times New Roman"/>
          <w:sz w:val="24"/>
          <w:szCs w:val="24"/>
        </w:rPr>
        <w:t xml:space="preserve">1.7. </w:t>
      </w:r>
      <w:proofErr w:type="gramStart"/>
      <w:r w:rsidRPr="00383E28">
        <w:rPr>
          <w:rFonts w:ascii="Times New Roman" w:hAnsi="Times New Roman"/>
          <w:sz w:val="24"/>
          <w:szCs w:val="24"/>
        </w:rPr>
        <w:t>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платежа становится для получателя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</w:t>
      </w:r>
      <w:proofErr w:type="gramEnd"/>
      <w:r w:rsidRPr="00383E28">
        <w:rPr>
          <w:rFonts w:ascii="Times New Roman" w:hAnsi="Times New Roman"/>
          <w:sz w:val="24"/>
          <w:szCs w:val="24"/>
        </w:rPr>
        <w:t xml:space="preserve"> Сторонам избежать Последствий Новых Санкций, и в таком случае, положения пунктов 1.5 и 1.6. не подлежат применению. </w:t>
      </w:r>
    </w:p>
    <w:p w:rsidR="00383E28" w:rsidRPr="00383E28" w:rsidRDefault="00383E28" w:rsidP="00383E28">
      <w:pPr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83E28">
        <w:rPr>
          <w:rFonts w:ascii="Times New Roman" w:hAnsi="Times New Roman"/>
          <w:sz w:val="24"/>
          <w:szCs w:val="24"/>
        </w:rPr>
        <w:t xml:space="preserve">1.8. </w:t>
      </w:r>
      <w:proofErr w:type="gramStart"/>
      <w:r w:rsidRPr="00383E28">
        <w:rPr>
          <w:rFonts w:ascii="Times New Roman" w:hAnsi="Times New Roman"/>
          <w:sz w:val="24"/>
          <w:szCs w:val="24"/>
        </w:rPr>
        <w:t>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 валюте платежа становится незаконным, невозможным или, по взаимному согласованию Сторон, иным образом нецелесообразным, Сторона обязуется уведомить другую Сторону об этом в письменной форме, и Стороны совместно согласовывают в письменной</w:t>
      </w:r>
      <w:proofErr w:type="gramEnd"/>
      <w:r w:rsidRPr="00383E28">
        <w:rPr>
          <w:rFonts w:ascii="Times New Roman" w:hAnsi="Times New Roman"/>
          <w:sz w:val="24"/>
          <w:szCs w:val="24"/>
        </w:rPr>
        <w:t xml:space="preserve"> форме альтернативную валюту, в которой будет произведен такой платеж  («</w:t>
      </w:r>
      <w:r w:rsidRPr="00383E28">
        <w:rPr>
          <w:rFonts w:ascii="Times New Roman" w:hAnsi="Times New Roman"/>
          <w:b/>
          <w:sz w:val="24"/>
          <w:szCs w:val="24"/>
        </w:rPr>
        <w:t>Альтернативная валюта</w:t>
      </w:r>
      <w:r w:rsidRPr="00383E28">
        <w:rPr>
          <w:rFonts w:ascii="Times New Roman" w:hAnsi="Times New Roman"/>
          <w:sz w:val="24"/>
          <w:szCs w:val="24"/>
        </w:rPr>
        <w:t xml:space="preserve">»), и реквизиты банковского счета Стороны-получателя такого платежа, Стороны </w:t>
      </w:r>
      <w:r w:rsidRPr="00383E28">
        <w:rPr>
          <w:rFonts w:ascii="Times New Roman" w:hAnsi="Times New Roman"/>
          <w:sz w:val="24"/>
          <w:szCs w:val="24"/>
        </w:rPr>
        <w:lastRenderedPageBreak/>
        <w:t xml:space="preserve">обязуются оказать друг другу все необходимое и разумное содействие для успешного проведения платежа в согласованной валюте. </w:t>
      </w:r>
    </w:p>
    <w:p w:rsidR="00383E28" w:rsidRPr="00383E28" w:rsidRDefault="00383E28" w:rsidP="00383E28">
      <w:pPr>
        <w:tabs>
          <w:tab w:val="num" w:pos="0"/>
        </w:tabs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383E28">
        <w:rPr>
          <w:rFonts w:ascii="Times New Roman" w:hAnsi="Times New Roman"/>
          <w:sz w:val="24"/>
          <w:szCs w:val="24"/>
        </w:rPr>
        <w:t xml:space="preserve">1.9. </w:t>
      </w:r>
      <w:proofErr w:type="gramStart"/>
      <w:r w:rsidRPr="00383E28">
        <w:rPr>
          <w:rFonts w:ascii="Times New Roman" w:hAnsi="Times New Roman"/>
          <w:sz w:val="24"/>
          <w:szCs w:val="24"/>
        </w:rPr>
        <w:t>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</w:t>
      </w:r>
      <w:proofErr w:type="gramEnd"/>
      <w:r w:rsidRPr="00383E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3E28">
        <w:rPr>
          <w:rFonts w:ascii="Times New Roman" w:hAnsi="Times New Roman"/>
          <w:sz w:val="24"/>
          <w:szCs w:val="24"/>
        </w:rPr>
        <w:t>доллары США по курсу (указать согласованное Сторонами наименование банка) на дату (</w:t>
      </w:r>
      <w:r w:rsidRPr="00383E28">
        <w:rPr>
          <w:rFonts w:ascii="Times New Roman" w:hAnsi="Times New Roman"/>
          <w:i/>
          <w:color w:val="FF0000"/>
          <w:sz w:val="24"/>
          <w:szCs w:val="24"/>
        </w:rPr>
        <w:t>соответствующего платежа или расчёта (даты, к которой привязан платеж или расчёт</w:t>
      </w:r>
      <w:r w:rsidRPr="00383E28">
        <w:rPr>
          <w:rFonts w:ascii="Times New Roman" w:hAnsi="Times New Roman"/>
          <w:color w:val="FF0000"/>
          <w:sz w:val="24"/>
          <w:szCs w:val="24"/>
        </w:rPr>
        <w:t xml:space="preserve">)) </w:t>
      </w:r>
      <w:r w:rsidRPr="00383E28">
        <w:rPr>
          <w:rFonts w:ascii="Times New Roman" w:hAnsi="Times New Roman"/>
          <w:sz w:val="24"/>
          <w:szCs w:val="24"/>
        </w:rPr>
        <w:t>или, если (указать согласованное Сторонами наименование банка) не публикует информацию о курсах соответствующих валют на своем интернет сайте (указать), по курсу  (</w:t>
      </w:r>
      <w:r w:rsidRPr="00383E28">
        <w:rPr>
          <w:rFonts w:ascii="Times New Roman" w:hAnsi="Times New Roman"/>
          <w:i/>
          <w:color w:val="FF0000"/>
          <w:sz w:val="24"/>
          <w:szCs w:val="24"/>
        </w:rPr>
        <w:t>указать альтернативный национальный банк другой страны</w:t>
      </w:r>
      <w:r w:rsidRPr="00383E28">
        <w:rPr>
          <w:rFonts w:ascii="Times New Roman" w:hAnsi="Times New Roman"/>
          <w:color w:val="FF0000"/>
          <w:sz w:val="24"/>
          <w:szCs w:val="24"/>
        </w:rPr>
        <w:t>)</w:t>
      </w:r>
      <w:r w:rsidRPr="00383E28">
        <w:rPr>
          <w:rFonts w:ascii="Times New Roman" w:hAnsi="Times New Roman"/>
          <w:sz w:val="24"/>
          <w:szCs w:val="24"/>
        </w:rPr>
        <w:t xml:space="preserve">, на дату </w:t>
      </w:r>
      <w:r w:rsidRPr="00383E28">
        <w:rPr>
          <w:rFonts w:ascii="Times New Roman" w:hAnsi="Times New Roman"/>
          <w:i/>
          <w:color w:val="FF0000"/>
          <w:sz w:val="24"/>
          <w:szCs w:val="24"/>
        </w:rPr>
        <w:t>(соответствующего платежа или расчёта (даты, к которой привязан платеж</w:t>
      </w:r>
      <w:proofErr w:type="gramEnd"/>
      <w:r w:rsidRPr="00383E2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gramStart"/>
      <w:r w:rsidRPr="00383E28">
        <w:rPr>
          <w:rFonts w:ascii="Times New Roman" w:hAnsi="Times New Roman"/>
          <w:i/>
          <w:color w:val="FF0000"/>
          <w:sz w:val="24"/>
          <w:szCs w:val="24"/>
        </w:rPr>
        <w:t>или расчёт)).</w:t>
      </w:r>
      <w:proofErr w:type="gramEnd"/>
    </w:p>
    <w:p w:rsidR="00383E28" w:rsidRPr="00383E28" w:rsidRDefault="00383E28" w:rsidP="00383E28">
      <w:pPr>
        <w:pStyle w:val="FFWLevel3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83E28" w:rsidRDefault="00383E28" w:rsidP="00383E28">
      <w:pPr>
        <w:spacing w:after="0" w:line="240" w:lineRule="auto"/>
        <w:rPr>
          <w:b/>
          <w:sz w:val="28"/>
          <w:szCs w:val="28"/>
        </w:rPr>
      </w:pPr>
      <w:r w:rsidRPr="00383E28">
        <w:rPr>
          <w:rFonts w:ascii="Times New Roman" w:eastAsia="Times New Roman" w:hAnsi="Times New Roman"/>
          <w:sz w:val="24"/>
          <w:szCs w:val="24"/>
          <w:lang w:eastAsia="ru-RU"/>
        </w:rPr>
        <w:t xml:space="preserve">    1.10 Подписи</w:t>
      </w:r>
      <w:bookmarkStart w:id="0" w:name="_GoBack"/>
      <w:bookmarkEnd w:id="0"/>
      <w:r w:rsidRPr="00574B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520C" w:rsidRDefault="0064520C"/>
    <w:sectPr w:rsidR="0064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2C82"/>
    <w:multiLevelType w:val="multilevel"/>
    <w:tmpl w:val="6E400C2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9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FFWLevel3"/>
      <w:lvlText w:val="%1.%2.%3"/>
      <w:lvlJc w:val="left"/>
      <w:pPr>
        <w:tabs>
          <w:tab w:val="num" w:pos="936"/>
        </w:tabs>
        <w:ind w:left="936" w:hanging="794"/>
      </w:p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</w:lvl>
    <w:lvl w:ilvl="6">
      <w:start w:val="1"/>
      <w:numFmt w:val="none"/>
      <w:suff w:val="nothing"/>
      <w:lvlText w:val=""/>
      <w:lvlJc w:val="left"/>
      <w:pPr>
        <w:ind w:left="3175" w:firstLine="0"/>
      </w:pPr>
    </w:lvl>
    <w:lvl w:ilvl="7">
      <w:start w:val="1"/>
      <w:numFmt w:val="none"/>
      <w:suff w:val="nothing"/>
      <w:lvlText w:val=""/>
      <w:lvlJc w:val="left"/>
      <w:pPr>
        <w:ind w:left="3175" w:firstLine="0"/>
      </w:pPr>
    </w:lvl>
    <w:lvl w:ilvl="8">
      <w:start w:val="1"/>
      <w:numFmt w:val="none"/>
      <w:suff w:val="nothing"/>
      <w:lvlText w:val=""/>
      <w:lvlJc w:val="left"/>
      <w:pPr>
        <w:ind w:left="3175" w:firstLine="0"/>
      </w:pPr>
    </w:lvl>
  </w:abstractNum>
  <w:abstractNum w:abstractNumId="2">
    <w:nsid w:val="70CE5D85"/>
    <w:multiLevelType w:val="multilevel"/>
    <w:tmpl w:val="BAFE5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559" w:hanging="708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8"/>
        <w:szCs w:val="28"/>
      </w:rPr>
    </w:lvl>
    <w:lvl w:ilvl="3">
      <w:start w:val="1"/>
      <w:numFmt w:val="lowerRoman"/>
      <w:lvlText w:val="(%4)"/>
      <w:lvlJc w:val="left"/>
      <w:pPr>
        <w:ind w:left="2268" w:hanging="709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E8"/>
    <w:rsid w:val="00383E28"/>
    <w:rsid w:val="0064520C"/>
    <w:rsid w:val="00A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E28"/>
    <w:pPr>
      <w:spacing w:after="0" w:line="240" w:lineRule="auto"/>
    </w:pPr>
  </w:style>
  <w:style w:type="paragraph" w:customStyle="1" w:styleId="FFWLevel1">
    <w:name w:val="FFW Level 1"/>
    <w:basedOn w:val="a"/>
    <w:uiPriority w:val="4"/>
    <w:qFormat/>
    <w:rsid w:val="00383E28"/>
    <w:pPr>
      <w:numPr>
        <w:numId w:val="1"/>
      </w:numPr>
      <w:tabs>
        <w:tab w:val="clear" w:pos="794"/>
      </w:tabs>
      <w:spacing w:before="240" w:after="120" w:line="260" w:lineRule="atLeast"/>
      <w:ind w:left="360" w:hanging="360"/>
      <w:jc w:val="both"/>
      <w:outlineLvl w:val="0"/>
    </w:pPr>
    <w:rPr>
      <w:rFonts w:ascii="Arial" w:hAnsi="Arial"/>
      <w:sz w:val="20"/>
      <w:lang w:val="en-GB"/>
    </w:rPr>
  </w:style>
  <w:style w:type="character" w:customStyle="1" w:styleId="FFWLevel2Char">
    <w:name w:val="FFW Level 2 Char"/>
    <w:link w:val="FFWLevel2"/>
    <w:uiPriority w:val="4"/>
    <w:locked/>
    <w:rsid w:val="00383E28"/>
    <w:rPr>
      <w:rFonts w:ascii="Arial" w:hAnsi="Arial" w:cs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383E28"/>
    <w:pPr>
      <w:numPr>
        <w:ilvl w:val="1"/>
        <w:numId w:val="1"/>
      </w:numPr>
      <w:tabs>
        <w:tab w:val="clear" w:pos="794"/>
      </w:tabs>
      <w:spacing w:before="240" w:after="120" w:line="260" w:lineRule="atLeast"/>
      <w:ind w:left="792" w:hanging="432"/>
      <w:jc w:val="both"/>
      <w:outlineLvl w:val="1"/>
    </w:pPr>
    <w:rPr>
      <w:rFonts w:ascii="Arial" w:hAnsi="Arial" w:cs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383E28"/>
    <w:rPr>
      <w:rFonts w:ascii="Arial" w:hAnsi="Arial" w:cs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383E28"/>
    <w:pPr>
      <w:numPr>
        <w:ilvl w:val="2"/>
        <w:numId w:val="1"/>
      </w:numPr>
      <w:tabs>
        <w:tab w:val="clear" w:pos="936"/>
      </w:tabs>
      <w:spacing w:before="240" w:after="120" w:line="260" w:lineRule="atLeast"/>
      <w:ind w:left="1559" w:hanging="708"/>
      <w:jc w:val="both"/>
      <w:outlineLvl w:val="2"/>
    </w:pPr>
    <w:rPr>
      <w:rFonts w:ascii="Arial" w:hAnsi="Arial" w:cs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383E28"/>
    <w:pPr>
      <w:numPr>
        <w:ilvl w:val="3"/>
        <w:numId w:val="1"/>
      </w:numPr>
      <w:tabs>
        <w:tab w:val="clear" w:pos="1588"/>
      </w:tabs>
      <w:spacing w:before="240" w:after="120" w:line="260" w:lineRule="atLeast"/>
      <w:ind w:left="2268" w:hanging="709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383E28"/>
    <w:pPr>
      <w:numPr>
        <w:ilvl w:val="4"/>
        <w:numId w:val="1"/>
      </w:numPr>
      <w:tabs>
        <w:tab w:val="clear" w:pos="2381"/>
      </w:tabs>
      <w:spacing w:before="240" w:after="120" w:line="260" w:lineRule="atLeast"/>
      <w:ind w:left="2232" w:hanging="792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383E28"/>
    <w:pPr>
      <w:numPr>
        <w:ilvl w:val="5"/>
        <w:numId w:val="1"/>
      </w:numPr>
      <w:tabs>
        <w:tab w:val="clear" w:pos="3175"/>
      </w:tabs>
      <w:spacing w:before="240" w:after="120" w:line="260" w:lineRule="atLeast"/>
      <w:ind w:left="2736" w:hanging="936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383E28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38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E28"/>
    <w:pPr>
      <w:spacing w:after="0" w:line="240" w:lineRule="auto"/>
    </w:pPr>
  </w:style>
  <w:style w:type="paragraph" w:customStyle="1" w:styleId="FFWLevel1">
    <w:name w:val="FFW Level 1"/>
    <w:basedOn w:val="a"/>
    <w:uiPriority w:val="4"/>
    <w:qFormat/>
    <w:rsid w:val="00383E28"/>
    <w:pPr>
      <w:numPr>
        <w:numId w:val="1"/>
      </w:numPr>
      <w:tabs>
        <w:tab w:val="clear" w:pos="794"/>
      </w:tabs>
      <w:spacing w:before="240" w:after="120" w:line="260" w:lineRule="atLeast"/>
      <w:ind w:left="360" w:hanging="360"/>
      <w:jc w:val="both"/>
      <w:outlineLvl w:val="0"/>
    </w:pPr>
    <w:rPr>
      <w:rFonts w:ascii="Arial" w:hAnsi="Arial"/>
      <w:sz w:val="20"/>
      <w:lang w:val="en-GB"/>
    </w:rPr>
  </w:style>
  <w:style w:type="character" w:customStyle="1" w:styleId="FFWLevel2Char">
    <w:name w:val="FFW Level 2 Char"/>
    <w:link w:val="FFWLevel2"/>
    <w:uiPriority w:val="4"/>
    <w:locked/>
    <w:rsid w:val="00383E28"/>
    <w:rPr>
      <w:rFonts w:ascii="Arial" w:hAnsi="Arial" w:cs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383E28"/>
    <w:pPr>
      <w:numPr>
        <w:ilvl w:val="1"/>
        <w:numId w:val="1"/>
      </w:numPr>
      <w:tabs>
        <w:tab w:val="clear" w:pos="794"/>
      </w:tabs>
      <w:spacing w:before="240" w:after="120" w:line="260" w:lineRule="atLeast"/>
      <w:ind w:left="792" w:hanging="432"/>
      <w:jc w:val="both"/>
      <w:outlineLvl w:val="1"/>
    </w:pPr>
    <w:rPr>
      <w:rFonts w:ascii="Arial" w:hAnsi="Arial" w:cs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383E28"/>
    <w:rPr>
      <w:rFonts w:ascii="Arial" w:hAnsi="Arial" w:cs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383E28"/>
    <w:pPr>
      <w:numPr>
        <w:ilvl w:val="2"/>
        <w:numId w:val="1"/>
      </w:numPr>
      <w:tabs>
        <w:tab w:val="clear" w:pos="936"/>
      </w:tabs>
      <w:spacing w:before="240" w:after="120" w:line="260" w:lineRule="atLeast"/>
      <w:ind w:left="1559" w:hanging="708"/>
      <w:jc w:val="both"/>
      <w:outlineLvl w:val="2"/>
    </w:pPr>
    <w:rPr>
      <w:rFonts w:ascii="Arial" w:hAnsi="Arial" w:cs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383E28"/>
    <w:pPr>
      <w:numPr>
        <w:ilvl w:val="3"/>
        <w:numId w:val="1"/>
      </w:numPr>
      <w:tabs>
        <w:tab w:val="clear" w:pos="1588"/>
      </w:tabs>
      <w:spacing w:before="240" w:after="120" w:line="260" w:lineRule="atLeast"/>
      <w:ind w:left="2268" w:hanging="709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383E28"/>
    <w:pPr>
      <w:numPr>
        <w:ilvl w:val="4"/>
        <w:numId w:val="1"/>
      </w:numPr>
      <w:tabs>
        <w:tab w:val="clear" w:pos="2381"/>
      </w:tabs>
      <w:spacing w:before="240" w:after="120" w:line="260" w:lineRule="atLeast"/>
      <w:ind w:left="2232" w:hanging="792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383E28"/>
    <w:pPr>
      <w:numPr>
        <w:ilvl w:val="5"/>
        <w:numId w:val="1"/>
      </w:numPr>
      <w:tabs>
        <w:tab w:val="clear" w:pos="3175"/>
      </w:tabs>
      <w:spacing w:before="240" w:after="120" w:line="260" w:lineRule="atLeast"/>
      <w:ind w:left="2736" w:hanging="936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383E28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38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stru.skc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2207</Words>
  <Characters>12585</Characters>
  <Application>Microsoft Office Word</Application>
  <DocSecurity>0</DocSecurity>
  <Lines>104</Lines>
  <Paragraphs>29</Paragraphs>
  <ScaleCrop>false</ScaleCrop>
  <Company>АО УМЗ</Company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Стецура</dc:creator>
  <cp:keywords/>
  <dc:description/>
  <cp:lastModifiedBy>Стецура</cp:lastModifiedBy>
  <cp:revision>2</cp:revision>
  <dcterms:created xsi:type="dcterms:W3CDTF">2022-06-22T07:20:00Z</dcterms:created>
  <dcterms:modified xsi:type="dcterms:W3CDTF">2022-06-22T07:20:00Z</dcterms:modified>
</cp:coreProperties>
</file>