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E9" w:rsidRPr="00761654" w:rsidRDefault="00275EE9" w:rsidP="00A8014E">
      <w:pPr>
        <w:ind w:left="12048"/>
        <w:contextualSpacing/>
        <w:jc w:val="right"/>
        <w:rPr>
          <w:b/>
          <w:sz w:val="24"/>
          <w:szCs w:val="24"/>
        </w:rPr>
      </w:pPr>
      <w:r w:rsidRPr="00761654">
        <w:rPr>
          <w:b/>
          <w:sz w:val="24"/>
          <w:szCs w:val="24"/>
        </w:rPr>
        <w:t xml:space="preserve">Приложение № </w:t>
      </w:r>
      <w:r w:rsidR="00CB7128" w:rsidRPr="00761654">
        <w:rPr>
          <w:b/>
          <w:sz w:val="24"/>
          <w:szCs w:val="24"/>
        </w:rPr>
        <w:t>9</w:t>
      </w:r>
    </w:p>
    <w:p w:rsidR="00275EE9" w:rsidRPr="00761654" w:rsidRDefault="00766CC8" w:rsidP="00A8014E">
      <w:pPr>
        <w:ind w:left="1134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</w:t>
      </w:r>
      <w:r w:rsidR="00275EE9" w:rsidRPr="00761654">
        <w:rPr>
          <w:b/>
          <w:sz w:val="24"/>
          <w:szCs w:val="24"/>
        </w:rPr>
        <w:t xml:space="preserve"> № _________ </w:t>
      </w:r>
    </w:p>
    <w:p w:rsidR="00275EE9" w:rsidRPr="00761654" w:rsidRDefault="0008662F" w:rsidP="00A8014E">
      <w:pPr>
        <w:ind w:left="1134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«____» ________ 2024</w:t>
      </w:r>
      <w:r w:rsidR="00275EE9" w:rsidRPr="00761654">
        <w:rPr>
          <w:b/>
          <w:sz w:val="24"/>
          <w:szCs w:val="24"/>
        </w:rPr>
        <w:t>г.</w:t>
      </w:r>
    </w:p>
    <w:p w:rsidR="00275EE9" w:rsidRPr="00761654" w:rsidRDefault="00275EE9" w:rsidP="00883741">
      <w:pPr>
        <w:widowControl w:val="0"/>
        <w:autoSpaceDE w:val="0"/>
        <w:autoSpaceDN w:val="0"/>
        <w:adjustRightInd w:val="0"/>
        <w:ind w:left="0"/>
        <w:rPr>
          <w:b/>
          <w:bCs/>
          <w:sz w:val="28"/>
          <w:szCs w:val="28"/>
          <w:lang w:eastAsia="ru-RU"/>
        </w:rPr>
      </w:pPr>
    </w:p>
    <w:p w:rsidR="00C92C36" w:rsidRDefault="00C92C36" w:rsidP="00A707B1">
      <w:pPr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ru-RU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Формы</w:t>
      </w:r>
    </w:p>
    <w:p w:rsidR="00A707B1" w:rsidRDefault="00A707B1" w:rsidP="00A707B1">
      <w:pPr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статистической отчётности Исполнителя</w:t>
      </w:r>
    </w:p>
    <w:p w:rsidR="00C92C36" w:rsidRDefault="00C92C36" w:rsidP="00765427">
      <w:pPr>
        <w:spacing w:line="276" w:lineRule="auto"/>
        <w:ind w:left="0"/>
        <w:rPr>
          <w:rFonts w:eastAsia="Calibri"/>
          <w:b/>
          <w:color w:val="000000"/>
          <w:sz w:val="24"/>
          <w:szCs w:val="24"/>
        </w:rPr>
      </w:pPr>
    </w:p>
    <w:p w:rsidR="00A707B1" w:rsidRDefault="00A707B1" w:rsidP="00A707B1">
      <w:pPr>
        <w:spacing w:line="276" w:lineRule="auto"/>
        <w:ind w:left="0"/>
        <w:jc w:val="center"/>
        <w:rPr>
          <w:rFonts w:eastAsia="Calibri"/>
          <w:color w:val="000000"/>
          <w:sz w:val="24"/>
          <w:szCs w:val="24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val="kk-KZ" w:eastAsia="ru-RU"/>
        </w:rPr>
      </w:pPr>
      <w:r>
        <w:rPr>
          <w:b/>
          <w:sz w:val="24"/>
          <w:szCs w:val="24"/>
        </w:rPr>
        <w:t>Таблица № 1</w:t>
      </w:r>
      <w:r>
        <w:rPr>
          <w:sz w:val="24"/>
          <w:szCs w:val="24"/>
        </w:rPr>
        <w:t xml:space="preserve"> Сведения о выполненной работе по газовой безопасности</w:t>
      </w:r>
      <w:r>
        <w:rPr>
          <w:sz w:val="24"/>
          <w:szCs w:val="24"/>
          <w:lang w:eastAsia="ru-RU"/>
        </w:rPr>
        <w:t xml:space="preserve"> за ___квартал 20___года.</w:t>
      </w:r>
      <w:r>
        <w:rPr>
          <w:sz w:val="24"/>
          <w:szCs w:val="24"/>
        </w:rPr>
        <w:t xml:space="preserve"> Предоставляется</w:t>
      </w:r>
      <w:r>
        <w:rPr>
          <w:bCs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p w:rsidR="00A707B1" w:rsidRDefault="00A707B1" w:rsidP="00A707B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0953"/>
        <w:gridCol w:w="1393"/>
        <w:gridCol w:w="1538"/>
      </w:tblGrid>
      <w:tr w:rsidR="00A707B1" w:rsidTr="00A707B1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№ п/п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выполненной работы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Ед. изм.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Количество</w:t>
            </w:r>
          </w:p>
        </w:tc>
      </w:tr>
    </w:tbl>
    <w:p w:rsidR="00A707B1" w:rsidRDefault="00A707B1" w:rsidP="00A707B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0951"/>
        <w:gridCol w:w="1393"/>
        <w:gridCol w:w="1538"/>
      </w:tblGrid>
      <w:tr w:rsidR="00A707B1" w:rsidTr="00A707B1">
        <w:trPr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4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Работа по обеспечению газовой безопасности при проведении газоопасных работ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Согласовано наряд-допусков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Выдано допусков на выполнение газоопасных работ, проводимых по наряду-допуску.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Проконтролировано газоспасательной службой проведение газоопасных работ по наряду-допуску.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раз.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Проведено в структурных подразделениях Заказчика газоопасных работ по письменному распоряжению.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Проконтролировано газоспасательной службой проведение газоопасных работ по письменному распоряжению.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Проконтролировано газоспасательной службой ведение газоопасных работ проводимых в порядке текущей эксплуатации.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Работа по контролю за исправным содержанием и работоспособностью стационарных газосигнализаторов СДВК и СПДК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Количество аварийных срабатываний стационарных СДВК и СПДК.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 xml:space="preserve">Количество участий в плановых проверках № 1 </w:t>
            </w:r>
            <w:r>
              <w:rPr>
                <w:rFonts w:eastAsia="Calibri"/>
                <w:sz w:val="23"/>
                <w:szCs w:val="23"/>
              </w:rPr>
              <w:t>по графику ППР СДВК и СПДК.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Количество участий во внеплановых проверках № 2 при не выявленной причине срабатывания.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55" w:rsidRDefault="00346155" w:rsidP="00346155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Предложено мероприятий по устранению </w:t>
            </w:r>
            <w:r w:rsidR="00A707B1">
              <w:rPr>
                <w:rFonts w:eastAsia="Calibri"/>
                <w:sz w:val="23"/>
                <w:szCs w:val="23"/>
              </w:rPr>
              <w:t xml:space="preserve">выявленных неисправностей </w:t>
            </w:r>
            <w:r>
              <w:rPr>
                <w:rFonts w:eastAsia="Calibri"/>
                <w:sz w:val="23"/>
                <w:szCs w:val="23"/>
              </w:rPr>
              <w:t>стационарных газосигнализаторов/</w:t>
            </w:r>
          </w:p>
          <w:p w:rsidR="00A707B1" w:rsidRDefault="005A6A06" w:rsidP="00346155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О</w:t>
            </w:r>
            <w:r w:rsidR="00346155">
              <w:rPr>
                <w:rFonts w:eastAsia="Calibri"/>
                <w:sz w:val="23"/>
                <w:szCs w:val="23"/>
              </w:rPr>
              <w:t>формлено</w:t>
            </w:r>
            <w:r>
              <w:rPr>
                <w:rFonts w:eastAsia="Calibri"/>
                <w:sz w:val="23"/>
                <w:szCs w:val="23"/>
              </w:rPr>
              <w:t xml:space="preserve"> письменных</w:t>
            </w:r>
            <w:r w:rsidR="00346155">
              <w:rPr>
                <w:rFonts w:eastAsia="Calibri"/>
                <w:sz w:val="23"/>
                <w:szCs w:val="23"/>
              </w:rPr>
              <w:t xml:space="preserve"> </w:t>
            </w:r>
            <w:r w:rsidR="00346155" w:rsidRPr="00346155">
              <w:rPr>
                <w:rFonts w:eastAsia="Calibri"/>
                <w:sz w:val="23"/>
                <w:szCs w:val="23"/>
              </w:rPr>
              <w:t>«Актов проверки состояния газовой безопасности объекта»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  <w:r w:rsidR="00346155">
              <w:rPr>
                <w:rFonts w:eastAsia="Calibri"/>
                <w:sz w:val="23"/>
                <w:szCs w:val="23"/>
              </w:rPr>
              <w:t>/шт.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2E0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Pr="002E0BB9" w:rsidRDefault="002E0BB9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2E0BB9">
              <w:rPr>
                <w:rFonts w:eastAsia="Calibri"/>
                <w:sz w:val="22"/>
                <w:szCs w:val="23"/>
              </w:rPr>
              <w:t>Выполнено мероприятий предложенных в «Актах проверки состояния газовой безопасности объекта»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Количество, установленных стационарных СДВК и СПДК на объектах предприятия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Неисправно стационарных СДВК и СПДК.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lastRenderedPageBreak/>
              <w:t>3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Проведение ежедневных проверок состояния газовой безопасности объектов предприятия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B9" w:rsidRDefault="002E0BB9" w:rsidP="002E0BB9">
            <w:pPr>
              <w:spacing w:line="276" w:lineRule="auto"/>
              <w:ind w:left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Предложено мероприятий, оформленных</w:t>
            </w:r>
            <w:r w:rsidR="005A6A06">
              <w:rPr>
                <w:rFonts w:eastAsia="Calibri"/>
                <w:color w:val="000000"/>
                <w:sz w:val="24"/>
                <w:szCs w:val="24"/>
              </w:rPr>
              <w:t xml:space="preserve"> письменными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«Актами</w:t>
            </w:r>
            <w:r w:rsidRPr="002E0BB9">
              <w:rPr>
                <w:rFonts w:eastAsia="Calibri"/>
                <w:color w:val="000000"/>
                <w:sz w:val="24"/>
                <w:szCs w:val="24"/>
              </w:rPr>
              <w:t xml:space="preserve"> проверки состояния газовой безопасности объекта» </w:t>
            </w:r>
            <w:r>
              <w:rPr>
                <w:rFonts w:eastAsia="Calibri"/>
                <w:color w:val="000000"/>
                <w:sz w:val="24"/>
                <w:szCs w:val="24"/>
              </w:rPr>
              <w:t>(в том числе в письмах</w:t>
            </w:r>
            <w:r w:rsidR="00A707B1">
              <w:rPr>
                <w:rFonts w:eastAsia="Calibri"/>
                <w:color w:val="000000"/>
                <w:sz w:val="24"/>
                <w:szCs w:val="24"/>
              </w:rPr>
              <w:t>)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A707B1" w:rsidRDefault="00A707B1" w:rsidP="002E0BB9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 Всего, из них</w:t>
            </w:r>
            <w:r w:rsidR="002E0BB9">
              <w:rPr>
                <w:sz w:val="24"/>
                <w:szCs w:val="24"/>
              </w:rPr>
              <w:t xml:space="preserve"> выдано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  <w:r w:rsidR="002E0BB9">
              <w:rPr>
                <w:rFonts w:eastAsia="Calibri"/>
                <w:sz w:val="24"/>
                <w:szCs w:val="24"/>
              </w:rPr>
              <w:t>/шт.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3.1.1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руководителям структурных подразделений Заказчика;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 w:rsidP="005A6A06">
            <w:pPr>
              <w:spacing w:line="276" w:lineRule="auto"/>
              <w:ind w:left="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6A06" w:rsidRPr="005A6A06">
              <w:rPr>
                <w:sz w:val="24"/>
                <w:szCs w:val="24"/>
              </w:rPr>
              <w:t>выполнено мероприятий предложенных в «Актах проверки состояни</w:t>
            </w:r>
            <w:r w:rsidR="005A6A06">
              <w:rPr>
                <w:sz w:val="24"/>
                <w:szCs w:val="24"/>
              </w:rPr>
              <w:t>я газовой безопасности объекта»;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3.1.2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руководителям сторонних организаций;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5A6A06">
            <w:pPr>
              <w:spacing w:line="276" w:lineRule="auto"/>
              <w:ind w:left="94"/>
              <w:contextualSpacing/>
              <w:rPr>
                <w:sz w:val="24"/>
                <w:szCs w:val="24"/>
              </w:rPr>
            </w:pPr>
            <w:r w:rsidRPr="005A6A06">
              <w:rPr>
                <w:sz w:val="24"/>
                <w:szCs w:val="24"/>
              </w:rPr>
              <w:t>- выполнено мероприятий предложенных в «Актах проверки состояни</w:t>
            </w:r>
            <w:r>
              <w:rPr>
                <w:sz w:val="24"/>
                <w:szCs w:val="24"/>
              </w:rPr>
              <w:t>я газовой безопасности объекта»;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4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Участие в работе Комиссий ПД и ПТ по проверке соблюдения требований безопасности и охраны труда в цехах предприятия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4.1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Участие в работе производственных/заводских Комиссий ПД и ПТ по проверке соблюдения требований безопасности и ОТ в цехах предприятия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 w:rsidP="005A6A06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Выдано письменных</w:t>
            </w:r>
            <w:r w:rsidR="005A6A06">
              <w:rPr>
                <w:rFonts w:eastAsia="Calibri"/>
                <w:sz w:val="23"/>
                <w:szCs w:val="23"/>
              </w:rPr>
              <w:t xml:space="preserve"> «Актов</w:t>
            </w:r>
            <w:r w:rsidR="005A6A06" w:rsidRPr="005A6A06">
              <w:rPr>
                <w:rFonts w:eastAsia="Calibri"/>
                <w:sz w:val="23"/>
                <w:szCs w:val="23"/>
              </w:rPr>
              <w:t xml:space="preserve"> проверки состояния газовой безопасности объекта»;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5A6A06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5A6A06">
              <w:rPr>
                <w:rFonts w:eastAsia="Calibri"/>
                <w:sz w:val="23"/>
                <w:szCs w:val="23"/>
              </w:rPr>
              <w:t>- выполнено мероприятий предложенных в «Актах проверки состояния газовой безопасности объекта»;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rPr>
          <w:trHeight w:val="14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Принято участие в разработке инструкций, технологических регламентов  по вопросам газовой безопасности.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6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Проведение обучения, бесед газоспасательной службой с персоналом Заказчика и сторонних организаций:</w:t>
            </w: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6.1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>Проведено занятий, бесед по газовой безопасности с рабочими, служащими предприятия и сторонних организаций.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>Обучено беседами  по газовой безопасности рабочих, служащих предприятия и сторонних организаций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color w:val="000000" w:themeColor="text1"/>
                <w:sz w:val="23"/>
                <w:szCs w:val="23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6.2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занятий по первоначальному обучению персонала предприятия на допуск к работе в воздушно-дыхательных аппаратах и ШССВ.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Обучено персонала предприятия по первоначальной подготовке на допуск к работе в воздушно-дыхательных аппаратах и ШССВ.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6.3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тестирований персонала предприятия на ежегодный допуск к работе в воздушно-дыхательных аппаратах и ШССВ.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Протестировано персонала предприятия на ежегодный допуск к работе в воздушно-дыхательных аппаратах и ШССВ.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Участие в разработке и согласовании ПЛА.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8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Произведено анализов воздушной среды подразделением газоспасательной службы:</w:t>
            </w: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8.1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 xml:space="preserve">Выполнено анализов воздушной среды на содержание вредных веществ, взрывоопасных газов, паров в </w:t>
            </w:r>
            <w:r>
              <w:rPr>
                <w:rFonts w:eastAsia="Calibri"/>
                <w:bCs/>
                <w:sz w:val="23"/>
                <w:szCs w:val="23"/>
              </w:rPr>
              <w:lastRenderedPageBreak/>
              <w:t>газоопасных местах согласно План-графика контроля.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Выявлено превышений ПДК.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8.2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Выполнено анализов воздушной среды на содержание вредных веществ, взрывоопасных газов, паров в местах производства газоопасных работ.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8.3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Выполнено анализов воздушной среды на содержание вредных веществ, взрывоопасных газов, паров в местах производства огневых работ.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8.4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Выполнено анализов воздушной среды на содержание вредных веществ, взрывоопасных газов, паров в процессе подготовки оборудования к ремонту.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8.5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Выполнено анализов воздушной среды на содержание вредных веществ, взрывоопасных газов, паров в местах срабатывания стационарных сигнализаторов СДВК и СПДК.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8.6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Выполнено анализов воздушной среды на содержание вредных веществ, взрывоопасных газов, паров при вызове на загазованность объектов и территории предприятия.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9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Дежурным отделением газоспасательной службы совершено выездов: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аварии в соответствии с ПЛА;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срабатывание СДВК и СПДК;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загазованность территории предприятия;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открытие наряда-допуска на газоопасные работы;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контроль газоопасных работ;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отбор анализов воздушной среды;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механизированный дозор;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присутствие на огневых и газоопасных работах;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9.9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На общезаводские тренировки по ПЛА.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Выставлено постов на аварийном автобусе в местах проведения газоопасных работ.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Выполнено аварийных газоопасных работ согласно ПЛА дежурным отделением.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>Некомплект работников подразделения на отчётный период.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чел.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13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Обеспечение персонала предприятия СИЗОД, контроль за их эксплуатацией, хранением, проверка исправности, ремонт:</w:t>
            </w:r>
          </w:p>
        </w:tc>
      </w:tr>
      <w:tr w:rsidR="00A707B1" w:rsidTr="00A707B1">
        <w:trPr>
          <w:trHeight w:val="54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Количество индивидуальных фильтрующих противогазов, находящихся в пользовании персонала предприятия на отчётный период;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13.2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Выдано персоналу предприятия индивидуальных фильтрующих противогазов за отчётный период;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комп.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Сдано персоналом предприятия индивидуальных фильтрующих противогазов на склад ГСС ОПГБ в отчётном периоде;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комп.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Количество самоспасателей</w:t>
            </w:r>
            <w:r>
              <w:rPr>
                <w:rFonts w:eastAsia="Calibri"/>
                <w:sz w:val="23"/>
                <w:szCs w:val="23"/>
              </w:rPr>
              <w:t xml:space="preserve">, </w:t>
            </w:r>
            <w:r>
              <w:rPr>
                <w:rFonts w:eastAsia="Calibri"/>
                <w:bCs/>
                <w:sz w:val="23"/>
                <w:szCs w:val="23"/>
              </w:rPr>
              <w:t>находящихся в пользовании персонала предприятия на отчётный период;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13.5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Количество самоспасателей</w:t>
            </w:r>
            <w:r>
              <w:rPr>
                <w:rFonts w:eastAsia="Calibri"/>
                <w:sz w:val="23"/>
                <w:szCs w:val="23"/>
              </w:rPr>
              <w:t xml:space="preserve">, </w:t>
            </w:r>
            <w:r>
              <w:rPr>
                <w:rFonts w:eastAsia="Calibri"/>
                <w:bCs/>
                <w:sz w:val="23"/>
                <w:szCs w:val="23"/>
              </w:rPr>
              <w:t>находящихся в резерве на отчётный период;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rPr>
          <w:trHeight w:val="5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Проведена проверка индивидуальных фильтрующих противогазов лаборантом по физико-механическим испытаниям. Всего, из них: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rPr>
          <w:trHeight w:val="532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Проведена проверка лаборантом по физико-механическим испытаниям индивидуальных фильтрующих противогазов сторонних организаций и цехов вышедших из состава завода в аутсорсинг.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Произведена замена комплектующих индивидуального фильтрующего противогаза лаборантом по физико-механическим испытаниям за отчётный период: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Шлем-маска ШМП;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Маска панорамная ППМ-88;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Резиновый гофрированный шланг;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Комбинированный фильтр;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Сумка противогазовая;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Проведено проверок рабочих СИЗОД по месту хранения на объектах предприятия профилактическим составом газоспасательной службы.  При этом проверено: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фильтрующих противогазов;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шланговых противогазов;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воздушно-дыхательных аппаратов;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шланговых систем сжатого воздуха;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Проведено проверок аварийных СИЗОД по месту хранения в цехах предприятия профилактическим составом газоспасательной службы.  При этом проверено: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фильтрующих противогазов;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шланговых противогазов;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воздушно-дыхательных аппаратов;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13.10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 w:rsidP="005A6A06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Выдано письменных</w:t>
            </w:r>
            <w:r w:rsidR="005A6A06" w:rsidRPr="005A6A06">
              <w:rPr>
                <w:rFonts w:eastAsia="Calibri"/>
                <w:sz w:val="23"/>
                <w:szCs w:val="23"/>
              </w:rPr>
              <w:t xml:space="preserve"> «Актов проверки состояния газовой безопасности объекта»</w:t>
            </w:r>
            <w:r w:rsidR="005A6A06">
              <w:rPr>
                <w:rFonts w:eastAsia="Calibri"/>
                <w:sz w:val="23"/>
                <w:szCs w:val="23"/>
              </w:rPr>
              <w:t xml:space="preserve"> для устранения</w:t>
            </w:r>
            <w:r>
              <w:rPr>
                <w:rFonts w:eastAsia="Calibri"/>
                <w:sz w:val="23"/>
                <w:szCs w:val="23"/>
              </w:rPr>
              <w:t xml:space="preserve"> выявленных несоответствий при проведении проверок аварийных и рабочих СИЗОД.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Предложено к устранению письменных мероприятий.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Выполнено письменных мероприятий.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14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Работа по проведению проверок и испытания средств защиты: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проверок и испытаний шланговых противогазов ПШ-1. Всего из них: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14.1.1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структурных подразделений Заказчика;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прошло проверку и испытание;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14.1.2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сторонних организаций;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прошло проверку и испытание;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проверок и испытаний шланговых противогазов ПШ-2. Всего из них: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14.2.1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структурных подразделений Заказчика;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прошло проверку и испытание;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14.2.2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сторонних организаций;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прошло проверку и испытание;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Произведена замена комплектующих частей шланговых противогазов ПШ-1, ПШ-2 Заказчика при проверке: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Шлем-маска ШМП;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резиновый гофрированный шланг;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дыхательный шланг 10 м.;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дыхательный шланг 20 м.;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пояс спасательный;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наплечные ремни;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сигнально-спасательная верёвка 13 м;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сигнально-спасательная верёвка 25 м;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фильтрующий элемент.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испытание сигнально-спасательных верёвок ПШ-1, ПШ-2 Заказчика</w:t>
            </w: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выдержало испытание.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испытание спасательных поясов ПШ-1, ПШ-2 Заказчика.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выдержало испытание.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испытание наплечных ремней (амуниции) ПШ-1, ПШ-2 Заказчика.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-не выдержало испытание.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 xml:space="preserve">Проведено испытаний </w:t>
            </w: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>предохранительных поясов, удерживающих привязей. Всего из них: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14.7.1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структурных подразделений Заказчика;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выдержало испытание.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14.7.2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сторонних организаций;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выдержало испытание.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полугодовых и годовых проверок воздушно-дыхательных аппаратов Заказчика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комп.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не годы по результатам проверки.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комп.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  <w:highlight w:val="yellow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полугодовых и годовых проверок комплектующих ШССВ Заказчика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полнолицевые маски;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лёгочные автоматы;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редуктора;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шланги.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Не годны по результатам полугодовой и годовой проверки комплектующие ШССВ Заказчика.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полнолицевые маски;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лёгочные автоматы;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редуктора;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 шланги.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ремонтов воздушно-дыхательных аппаратов Заказчика.</w:t>
            </w:r>
          </w:p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14.12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ремонтов ШССВ Заказчика.</w:t>
            </w:r>
          </w:p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Заправлено сжатым воздухом 4- х, 6-ти, 6,9-ть литров баллонов от воздушно-дыхательных аппаратов. Всего из них: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структурных подразделений Заказчика;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сторонних организаций;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52"/>
              <w:jc w:val="center"/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15.1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Заправлено сжатым воздухом 40 и 50-ти литровых баллонов от ШССВ и цеха № 11. Всего из них: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структурных подразделений Заказчика;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- сторонних организаций.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sz w:val="23"/>
                <w:szCs w:val="23"/>
              </w:rPr>
              <w:t>16</w:t>
            </w:r>
          </w:p>
        </w:tc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Оснащение, содержание и эксплуатация оборудования и оснащения службы:</w:t>
            </w: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техническое обслуживание воздушных компрессоров;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текущих ремонтов воздушных компрессоров;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 xml:space="preserve">Проведено </w:t>
            </w: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 xml:space="preserve">техническое обслуживание гидравлического </w:t>
            </w:r>
            <w:r>
              <w:rPr>
                <w:rFonts w:eastAsia="Calibri"/>
                <w:bCs/>
                <w:sz w:val="23"/>
                <w:szCs w:val="23"/>
              </w:rPr>
              <w:t>аварийно-спасательного инструмента;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Проедена испытательная проверка ПК компрессоров;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Проведено гидравлическое испытание и освидетельствование баллонов;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Проведена ежегодная поверка кислородных и воздушных манометров;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Проведена ежегодная поверка газоанализаторов и газосигнализаторов.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Газоанализаторов не прошедших ежегодную поверку: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Подлежит ремонту;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Подлежит списанию.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 xml:space="preserve">Наличие исправных газоанализаторов и газосигнализаторов на отчётный период. (Прописать по видам).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16.10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>Наличие исправных воздушных компрессоров высокого давления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 xml:space="preserve">Наличие исправных воздушно-дыхательных аппаратов / баллонов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16.12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bCs/>
                <w:color w:val="000000" w:themeColor="text1"/>
                <w:sz w:val="23"/>
                <w:szCs w:val="23"/>
              </w:rPr>
              <w:t>Наличие исправных шланговых систем сжатого воздуха: шланг/редуктор/пояс с соединителем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16.13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bCs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Радиостанции (стационарные/мобильные/носимые)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  <w:tr w:rsidR="00A707B1" w:rsidTr="00A707B1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16.14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Изолирующие КИХ/ защитные костюмы Л-1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sz w:val="23"/>
                <w:szCs w:val="23"/>
              </w:rPr>
            </w:pPr>
          </w:p>
        </w:tc>
      </w:tr>
    </w:tbl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C92C36" w:rsidRDefault="00C92C36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C92C36" w:rsidRDefault="00C92C36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C92C36" w:rsidRDefault="00C92C36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C92C36" w:rsidRDefault="00C92C36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color w:val="000000" w:themeColor="text1"/>
          <w:sz w:val="24"/>
          <w:szCs w:val="24"/>
          <w:lang w:val="kk-KZ"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Таблица 2</w:t>
      </w:r>
      <w:r>
        <w:rPr>
          <w:color w:val="000000" w:themeColor="text1"/>
          <w:sz w:val="24"/>
          <w:szCs w:val="24"/>
          <w:lang w:eastAsia="ru-RU"/>
        </w:rPr>
        <w:t xml:space="preserve"> Результаты проведенных проверок по соблюдению газовой безопасности за ___квартал 20___года. </w:t>
      </w:r>
      <w:r>
        <w:rPr>
          <w:bCs/>
          <w:color w:val="000000" w:themeColor="text1"/>
          <w:sz w:val="24"/>
          <w:szCs w:val="24"/>
          <w:lang w:eastAsia="ru-RU"/>
        </w:rPr>
        <w:t>Предоставляется</w:t>
      </w:r>
      <w:r>
        <w:rPr>
          <w:bCs/>
          <w:color w:val="000000" w:themeColor="text1"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5"/>
        <w:gridCol w:w="1984"/>
        <w:gridCol w:w="3505"/>
        <w:gridCol w:w="1173"/>
        <w:gridCol w:w="1197"/>
        <w:gridCol w:w="1642"/>
        <w:gridCol w:w="1475"/>
        <w:gridCol w:w="1222"/>
      </w:tblGrid>
      <w:tr w:rsidR="00262EAF" w:rsidRPr="00262EAF" w:rsidTr="00262EAF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№№</w:t>
            </w:r>
          </w:p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п\п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Структурное подразделение, сторонние организации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 w:rsidP="005A6A06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 xml:space="preserve">Количество выданных </w:t>
            </w:r>
            <w:r w:rsidR="005A6A06" w:rsidRPr="005A6A06">
              <w:rPr>
                <w:rFonts w:eastAsia="Calibri"/>
                <w:color w:val="000000" w:themeColor="text1"/>
                <w:sz w:val="18"/>
                <w:szCs w:val="18"/>
              </w:rPr>
              <w:t>«Актов проверки состояния газовой безопасности объекта»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EAF" w:rsidRPr="00262EAF" w:rsidRDefault="00262EAF" w:rsidP="00262EAF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62EAF">
              <w:rPr>
                <w:rFonts w:eastAsia="Calibri"/>
                <w:color w:val="000000"/>
                <w:sz w:val="18"/>
                <w:szCs w:val="18"/>
              </w:rPr>
              <w:t>Количество</w:t>
            </w:r>
          </w:p>
          <w:p w:rsidR="00262EAF" w:rsidRPr="00262EAF" w:rsidRDefault="00262EAF" w:rsidP="00262EAF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62EAF">
              <w:rPr>
                <w:rFonts w:eastAsia="Calibri"/>
                <w:color w:val="000000"/>
                <w:sz w:val="18"/>
                <w:szCs w:val="18"/>
              </w:rPr>
              <w:t>составленных Актов</w:t>
            </w:r>
          </w:p>
          <w:p w:rsidR="00262EAF" w:rsidRPr="00262EAF" w:rsidRDefault="00262EAF" w:rsidP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/>
                <w:sz w:val="18"/>
                <w:szCs w:val="18"/>
              </w:rPr>
              <w:t>выявленных нарушений/количество нарушений в Акте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 w:rsidP="005A6A06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Количество мероприятий</w:t>
            </w:r>
            <w:r w:rsidR="005A6A06">
              <w:rPr>
                <w:rFonts w:eastAsia="Calibri"/>
                <w:color w:val="000000" w:themeColor="text1"/>
                <w:sz w:val="18"/>
                <w:szCs w:val="18"/>
              </w:rPr>
              <w:t xml:space="preserve"> «Актах</w:t>
            </w:r>
            <w:r w:rsidR="005A6A06" w:rsidRPr="005A6A06">
              <w:rPr>
                <w:rFonts w:eastAsia="Calibri"/>
                <w:color w:val="000000" w:themeColor="text1"/>
                <w:sz w:val="18"/>
                <w:szCs w:val="18"/>
              </w:rPr>
              <w:t xml:space="preserve"> проверки состояния газовой безопасности объекта»</w:t>
            </w: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Количество ПТК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Количество мероприятий</w:t>
            </w:r>
          </w:p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 xml:space="preserve"> в актах ПТК</w:t>
            </w:r>
          </w:p>
        </w:tc>
      </w:tr>
      <w:tr w:rsidR="00262EAF" w:rsidRPr="00262EAF" w:rsidTr="00262EAF">
        <w:trPr>
          <w:trHeight w:val="37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F" w:rsidRPr="00262EAF" w:rsidRDefault="00262EAF">
            <w:pPr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F" w:rsidRPr="00262EAF" w:rsidRDefault="00262EAF">
            <w:pPr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F" w:rsidRPr="00262EAF" w:rsidRDefault="00262EAF">
            <w:pPr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выдано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выполнено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принято участие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выдано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выполнено</w:t>
            </w:r>
          </w:p>
        </w:tc>
      </w:tr>
      <w:tr w:rsidR="00262EAF" w:rsidRPr="00262EAF" w:rsidTr="00262EAF">
        <w:trPr>
          <w:trHeight w:val="3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262EAF" w:rsidRPr="00262EAF" w:rsidTr="00262EA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F" w:rsidRPr="00262EAF" w:rsidRDefault="00262EAF">
            <w:pPr>
              <w:spacing w:line="276" w:lineRule="auto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62EAF">
              <w:rPr>
                <w:rFonts w:eastAsia="Calibri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F" w:rsidRPr="00262EAF" w:rsidRDefault="00262EAF">
            <w:pPr>
              <w:spacing w:line="276" w:lineRule="auto"/>
              <w:ind w:left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</w:tbl>
    <w:p w:rsidR="00C92C36" w:rsidRDefault="00C92C36" w:rsidP="00262EAF">
      <w:pPr>
        <w:widowControl w:val="0"/>
        <w:autoSpaceDE w:val="0"/>
        <w:autoSpaceDN w:val="0"/>
        <w:adjustRightInd w:val="0"/>
        <w:ind w:left="0"/>
        <w:jc w:val="both"/>
        <w:rPr>
          <w:rFonts w:eastAsia="Calibri"/>
          <w:b/>
          <w:color w:val="000000"/>
          <w:sz w:val="24"/>
          <w:szCs w:val="24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val="kk-KZ" w:eastAsia="ru-RU"/>
        </w:rPr>
      </w:pPr>
      <w:r>
        <w:rPr>
          <w:rFonts w:eastAsia="Calibri"/>
          <w:b/>
          <w:color w:val="000000"/>
          <w:sz w:val="24"/>
          <w:szCs w:val="24"/>
        </w:rPr>
        <w:t>Таблица 3</w:t>
      </w:r>
      <w:r>
        <w:rPr>
          <w:rFonts w:eastAsia="Calibri"/>
          <w:color w:val="000000"/>
          <w:sz w:val="24"/>
          <w:szCs w:val="24"/>
        </w:rPr>
        <w:t xml:space="preserve"> </w:t>
      </w:r>
      <w:bookmarkStart w:id="0" w:name="_GoBack"/>
      <w:r>
        <w:rPr>
          <w:rFonts w:eastAsia="Calibri"/>
          <w:color w:val="000000" w:themeColor="text1"/>
          <w:sz w:val="24"/>
          <w:szCs w:val="24"/>
        </w:rPr>
        <w:t xml:space="preserve">Несоответствия выявленные газоспасательной службой и выданные в письменных </w:t>
      </w:r>
      <w:r w:rsidR="005A6A06" w:rsidRPr="005A6A06">
        <w:rPr>
          <w:rFonts w:eastAsia="Calibri"/>
          <w:color w:val="000000" w:themeColor="text1"/>
          <w:sz w:val="24"/>
          <w:szCs w:val="24"/>
        </w:rPr>
        <w:t xml:space="preserve">«Актах проверки состояния газовой безопасности объекта» </w:t>
      </w:r>
      <w:r>
        <w:rPr>
          <w:color w:val="000000" w:themeColor="text1"/>
          <w:sz w:val="24"/>
          <w:szCs w:val="24"/>
          <w:lang w:eastAsia="ru-RU"/>
        </w:rPr>
        <w:t xml:space="preserve">за ___квартал 20___года. </w:t>
      </w:r>
      <w:r>
        <w:rPr>
          <w:color w:val="000000" w:themeColor="text1"/>
          <w:sz w:val="24"/>
          <w:szCs w:val="24"/>
        </w:rPr>
        <w:t>Предоставляется</w:t>
      </w:r>
      <w:r>
        <w:rPr>
          <w:bCs/>
          <w:color w:val="000000" w:themeColor="text1"/>
          <w:sz w:val="24"/>
          <w:szCs w:val="24"/>
          <w:lang w:val="kk-KZ" w:eastAsia="ru-RU"/>
        </w:rPr>
        <w:t xml:space="preserve"> до 5 числа следующего месяц</w:t>
      </w:r>
      <w:r>
        <w:rPr>
          <w:bCs/>
          <w:sz w:val="24"/>
          <w:szCs w:val="24"/>
          <w:lang w:val="kk-KZ" w:eastAsia="ru-RU"/>
        </w:rPr>
        <w:t>а, за отчетным периодом, без нарастания.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26"/>
        <w:gridCol w:w="852"/>
        <w:gridCol w:w="849"/>
        <w:gridCol w:w="852"/>
        <w:gridCol w:w="849"/>
        <w:gridCol w:w="994"/>
        <w:gridCol w:w="849"/>
        <w:gridCol w:w="1278"/>
        <w:gridCol w:w="1623"/>
      </w:tblGrid>
      <w:tr w:rsidR="00A707B1" w:rsidTr="00A707B1">
        <w:trPr>
          <w:trHeight w:val="26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Несоответствия</w:t>
            </w:r>
          </w:p>
        </w:tc>
        <w:tc>
          <w:tcPr>
            <w:tcW w:w="22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Структурные подразделения предприятия, сторонние организации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</w:tr>
      <w:tr w:rsidR="00A707B1" w:rsidTr="00A707B1">
        <w:trPr>
          <w:trHeight w:val="26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Разгерметизация оборудования, трубопроводов, загазованность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Розливы, подтёки, следы нефтепродуктов, промазученность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контуров заземления.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манометров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стационарных газосигнализаторов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систем  вентиляции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по содержанию и эксплуатации СИЗОД.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Несоответствия по содержанию шкафов с аварийным </w:t>
            </w:r>
            <w:r>
              <w:rPr>
                <w:color w:val="000000"/>
                <w:sz w:val="24"/>
                <w:szCs w:val="24"/>
              </w:rPr>
              <w:lastRenderedPageBreak/>
              <w:t>инструментом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по канализационным системам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при оформлении документации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плакатов, табличек, указателей, технологических номеров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запорно-пусковых, регулирующих устройств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Несоответствие подходов, проездов, путей эвакуации, защитных устройств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выявленные несоответствия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A707B1" w:rsidRDefault="00A707B1" w:rsidP="00A707B1">
      <w:pPr>
        <w:rPr>
          <w:sz w:val="2"/>
          <w:szCs w:val="2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sz w:val="24"/>
          <w:szCs w:val="24"/>
          <w:lang w:eastAsia="ru-RU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Таблица 4</w:t>
      </w:r>
      <w:r>
        <w:rPr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</w:rPr>
        <w:t xml:space="preserve">Предложенные несоответствия по ПД и ПТК  </w:t>
      </w:r>
      <w:r>
        <w:rPr>
          <w:sz w:val="24"/>
          <w:szCs w:val="24"/>
          <w:lang w:eastAsia="ru-RU"/>
        </w:rPr>
        <w:t xml:space="preserve">за ___квартал 20___года. </w:t>
      </w:r>
      <w:r>
        <w:rPr>
          <w:bCs/>
          <w:sz w:val="24"/>
          <w:szCs w:val="24"/>
          <w:lang w:eastAsia="ru-RU"/>
        </w:rPr>
        <w:t>Предоставляется</w:t>
      </w:r>
      <w:r>
        <w:rPr>
          <w:bCs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132"/>
        <w:gridCol w:w="1730"/>
        <w:gridCol w:w="991"/>
        <w:gridCol w:w="852"/>
        <w:gridCol w:w="707"/>
        <w:gridCol w:w="994"/>
        <w:gridCol w:w="707"/>
        <w:gridCol w:w="1136"/>
        <w:gridCol w:w="1623"/>
      </w:tblGrid>
      <w:tr w:rsidR="00A707B1" w:rsidTr="00A707B1">
        <w:trPr>
          <w:trHeight w:val="26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Несоответствия</w:t>
            </w:r>
          </w:p>
        </w:tc>
        <w:tc>
          <w:tcPr>
            <w:tcW w:w="2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Структурные подразделения предприятия, сторонние организации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</w:tr>
      <w:tr w:rsidR="00A707B1" w:rsidTr="00A707B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Разгерметизация оборудования, трубопроводов, загазованность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Розливы, подтёки, следы нефтепродуктов, промазученность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контуров заземления.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манометров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стационарных газосигнализаторов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систем  вентиляции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по содержанию и эксплуатации СИЗОД.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по содержанию шкафов с аварийным инструментом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по канализационным системам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Несоответствия при оформлении документации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плакатов, табличек, указателей, технологических номеров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Неисправность запорно-пусковых, регулирующих устройств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Несоответствие подходов, проездов, путей эвакуации, защитных устройств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выявленные несоответствия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rFonts w:eastAsia="Calibri"/>
          <w:bCs/>
          <w:color w:val="000000" w:themeColor="text1"/>
          <w:sz w:val="24"/>
          <w:szCs w:val="24"/>
          <w:highlight w:val="yellow"/>
        </w:rPr>
      </w:pPr>
    </w:p>
    <w:p w:rsidR="00FF740E" w:rsidRDefault="00FF740E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sz w:val="24"/>
          <w:szCs w:val="24"/>
          <w:lang w:eastAsia="ru-RU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color w:val="000000" w:themeColor="text1"/>
          <w:sz w:val="24"/>
          <w:szCs w:val="24"/>
          <w:lang w:val="kk-KZ" w:eastAsia="ru-RU"/>
        </w:rPr>
      </w:pPr>
      <w:r>
        <w:rPr>
          <w:b/>
          <w:sz w:val="24"/>
          <w:szCs w:val="24"/>
          <w:lang w:eastAsia="ru-RU"/>
        </w:rPr>
        <w:t>Таблица 5</w:t>
      </w:r>
      <w:r>
        <w:rPr>
          <w:sz w:val="24"/>
          <w:szCs w:val="24"/>
          <w:lang w:eastAsia="ru-RU"/>
        </w:rPr>
        <w:t xml:space="preserve"> </w:t>
      </w:r>
      <w:r>
        <w:rPr>
          <w:rFonts w:eastAsia="Calibri"/>
          <w:bCs/>
          <w:color w:val="000000" w:themeColor="text1"/>
          <w:sz w:val="24"/>
          <w:szCs w:val="24"/>
        </w:rPr>
        <w:t xml:space="preserve">Выдано допусков на выполнение газоопасных работ, проводимых </w:t>
      </w:r>
      <w:r>
        <w:rPr>
          <w:color w:val="000000" w:themeColor="text1"/>
          <w:sz w:val="24"/>
          <w:szCs w:val="24"/>
          <w:lang w:eastAsia="ru-RU"/>
        </w:rPr>
        <w:t>по наряд-допускам по  и видам работ в __ квартале 20_ г.</w:t>
      </w:r>
      <w:r>
        <w:rPr>
          <w:color w:val="000000" w:themeColor="text1"/>
          <w:sz w:val="24"/>
          <w:szCs w:val="24"/>
        </w:rPr>
        <w:t xml:space="preserve"> Предоставляется</w:t>
      </w:r>
      <w:r>
        <w:rPr>
          <w:bCs/>
          <w:color w:val="000000" w:themeColor="text1"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color w:val="000000" w:themeColor="text1"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040"/>
        <w:gridCol w:w="1353"/>
        <w:gridCol w:w="1845"/>
        <w:gridCol w:w="994"/>
        <w:gridCol w:w="991"/>
        <w:gridCol w:w="991"/>
        <w:gridCol w:w="994"/>
        <w:gridCol w:w="1136"/>
        <w:gridCol w:w="1133"/>
        <w:gridCol w:w="1136"/>
        <w:gridCol w:w="1127"/>
        <w:gridCol w:w="651"/>
      </w:tblGrid>
      <w:tr w:rsidR="00A707B1" w:rsidTr="00262EAF"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EAF" w:rsidRDefault="00A707B1">
            <w:pPr>
              <w:spacing w:line="276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Структурное подразделен</w:t>
            </w:r>
            <w:r w:rsidR="00262EAF">
              <w:rPr>
                <w:lang w:eastAsia="ru-RU"/>
              </w:rPr>
              <w:t>-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ие</w:t>
            </w:r>
          </w:p>
        </w:tc>
        <w:tc>
          <w:tcPr>
            <w:tcW w:w="43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Вид работ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</w:t>
            </w:r>
          </w:p>
        </w:tc>
      </w:tr>
      <w:tr w:rsidR="00262EAF" w:rsidTr="00262EAF"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EAF" w:rsidRDefault="00A707B1" w:rsidP="00262EAF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Ремонт. Ремонтно-монтажн</w:t>
            </w:r>
            <w:r w:rsidR="00262EAF">
              <w:rPr>
                <w:sz w:val="18"/>
                <w:szCs w:val="18"/>
                <w:lang w:eastAsia="ru-RU"/>
              </w:rPr>
              <w:t>-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ые работы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Подготовка к освидетельствованию, зачистка сварных швов, пятаков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EAF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Освидетельствован</w:t>
            </w:r>
            <w:r w:rsidR="00262EAF">
              <w:rPr>
                <w:sz w:val="18"/>
                <w:szCs w:val="18"/>
                <w:lang w:eastAsia="ru-RU"/>
              </w:rPr>
              <w:t>-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ие, диагностика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EAF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Внутрен</w:t>
            </w:r>
            <w:r w:rsidR="00262EAF">
              <w:rPr>
                <w:sz w:val="18"/>
                <w:szCs w:val="18"/>
                <w:lang w:eastAsia="ru-RU"/>
              </w:rPr>
              <w:t>-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ний осмотр</w:t>
            </w:r>
          </w:p>
          <w:p w:rsidR="00A707B1" w:rsidRDefault="00A707B1">
            <w:pPr>
              <w:spacing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Чистка, уборка, выгрузка мусора и пр.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Монтаж, демонтаж (сборка, разборка ) лесов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EAF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Сборка, разборка внутрен</w:t>
            </w:r>
            <w:r w:rsidR="00262EAF">
              <w:rPr>
                <w:sz w:val="18"/>
                <w:szCs w:val="18"/>
                <w:lang w:eastAsia="ru-RU"/>
              </w:rPr>
              <w:t>-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них устройств, тарелок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EAF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Строитель</w:t>
            </w:r>
            <w:r w:rsidR="00262EAF">
              <w:rPr>
                <w:sz w:val="18"/>
                <w:szCs w:val="18"/>
                <w:lang w:eastAsia="ru-RU"/>
              </w:rPr>
              <w:t>-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ные, земляные работы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Работа в колодце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Загрузка, выгрузка и выравниван</w:t>
            </w:r>
            <w:r w:rsidR="00262EAF">
              <w:rPr>
                <w:sz w:val="18"/>
                <w:szCs w:val="1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ие катализато</w:t>
            </w:r>
            <w:r w:rsidR="00262EAF">
              <w:rPr>
                <w:sz w:val="18"/>
                <w:szCs w:val="18"/>
                <w:lang w:eastAsia="ru-RU"/>
              </w:rPr>
              <w:t>-</w:t>
            </w:r>
            <w:r>
              <w:rPr>
                <w:sz w:val="18"/>
                <w:szCs w:val="18"/>
                <w:lang w:eastAsia="ru-RU"/>
              </w:rPr>
              <w:t>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:rsidR="00A707B1" w:rsidRDefault="00A707B1" w:rsidP="00A707B1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1"/>
        <w:gridCol w:w="1419"/>
        <w:gridCol w:w="1842"/>
        <w:gridCol w:w="1050"/>
        <w:gridCol w:w="970"/>
        <w:gridCol w:w="955"/>
        <w:gridCol w:w="1017"/>
        <w:gridCol w:w="1168"/>
        <w:gridCol w:w="1133"/>
        <w:gridCol w:w="1079"/>
        <w:gridCol w:w="1133"/>
        <w:gridCol w:w="645"/>
      </w:tblGrid>
      <w:tr w:rsidR="00A707B1" w:rsidTr="00262EAF">
        <w:trPr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</w:t>
            </w:r>
          </w:p>
        </w:tc>
      </w:tr>
      <w:tr w:rsidR="00A707B1" w:rsidTr="00262EAF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</w:tr>
      <w:tr w:rsidR="00A707B1" w:rsidTr="00262EAF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</w:tr>
      <w:tr w:rsidR="00A707B1" w:rsidTr="00262EAF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lang w:eastAsia="ru-RU"/>
              </w:rPr>
            </w:pPr>
          </w:p>
        </w:tc>
      </w:tr>
    </w:tbl>
    <w:p w:rsidR="00A707B1" w:rsidRDefault="00A707B1" w:rsidP="00A707B1">
      <w:pPr>
        <w:spacing w:line="276" w:lineRule="auto"/>
        <w:ind w:left="0"/>
        <w:jc w:val="center"/>
        <w:rPr>
          <w:b/>
          <w:sz w:val="28"/>
          <w:szCs w:val="28"/>
          <w:lang w:eastAsia="ru-RU"/>
        </w:rPr>
      </w:pPr>
    </w:p>
    <w:p w:rsidR="00A707B1" w:rsidRDefault="00A707B1" w:rsidP="00A707B1">
      <w:pPr>
        <w:spacing w:after="200" w:line="276" w:lineRule="auto"/>
        <w:ind w:left="0" w:firstLine="708"/>
        <w:rPr>
          <w:bCs/>
          <w:color w:val="000000" w:themeColor="text1"/>
          <w:sz w:val="24"/>
          <w:szCs w:val="24"/>
          <w:lang w:val="kk-KZ" w:eastAsia="ru-RU"/>
        </w:rPr>
      </w:pPr>
      <w:r>
        <w:rPr>
          <w:b/>
          <w:sz w:val="24"/>
          <w:szCs w:val="24"/>
          <w:lang w:eastAsia="ru-RU"/>
        </w:rPr>
        <w:t>Таблица 6</w:t>
      </w:r>
      <w:r>
        <w:rPr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>Проконтролированных газоопасных работ, выполненных по письменному распоряжению по структурным подразделениям и видам работ в __ квартале 20_ г.</w:t>
      </w:r>
      <w:r>
        <w:rPr>
          <w:color w:val="000000" w:themeColor="text1"/>
          <w:sz w:val="24"/>
          <w:szCs w:val="24"/>
        </w:rPr>
        <w:t xml:space="preserve"> Предоставляется</w:t>
      </w:r>
      <w:r>
        <w:rPr>
          <w:bCs/>
          <w:color w:val="000000" w:themeColor="text1"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7530"/>
        <w:gridCol w:w="704"/>
        <w:gridCol w:w="846"/>
        <w:gridCol w:w="985"/>
        <w:gridCol w:w="704"/>
        <w:gridCol w:w="704"/>
        <w:gridCol w:w="704"/>
        <w:gridCol w:w="849"/>
        <w:gridCol w:w="846"/>
      </w:tblGrid>
      <w:tr w:rsidR="00A707B1" w:rsidTr="00A707B1">
        <w:trPr>
          <w:trHeight w:val="26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8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</w:tr>
      <w:tr w:rsidR="00A707B1" w:rsidTr="00A707B1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A707B1" w:rsidRDefault="00A707B1" w:rsidP="00A707B1">
      <w:pPr>
        <w:rPr>
          <w:sz w:val="2"/>
          <w:szCs w:val="2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7530"/>
        <w:gridCol w:w="704"/>
        <w:gridCol w:w="846"/>
        <w:gridCol w:w="985"/>
        <w:gridCol w:w="704"/>
        <w:gridCol w:w="704"/>
        <w:gridCol w:w="704"/>
        <w:gridCol w:w="849"/>
        <w:gridCol w:w="846"/>
      </w:tblGrid>
      <w:tr w:rsidR="00A707B1" w:rsidTr="00A707B1">
        <w:trPr>
          <w:trHeight w:val="269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 снятие заглушек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Установка, замена, снятие клапанов, приборов КИП и 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Установка, снятие перемычек на АВО, участков т-да, монтаж, демонтаж временных схем, ремонт сл.-нал. устройств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Вскрытие люков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Чистка фильтров,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задвижек, прокладок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в колодце, настройка «крота»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манометров,  маносборок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Набивка сальниковых уплотнений запорной арматуры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Освобождение р-ров, оборудования от  остатков н/пр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Слив, налив, перекачка реагентов, р-ра МДЭА, щёлочи, ДМДС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Установка, снятие огнепрег-ей, дыхательных клапанов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Откачка вакуум бочкой из колодцев, оборудования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spacing w:line="276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работы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A707B1" w:rsidTr="00A707B1">
        <w:trPr>
          <w:trHeight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FF740E" w:rsidRDefault="00FF740E" w:rsidP="00FF740E">
      <w:pPr>
        <w:widowControl w:val="0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A707B1" w:rsidRDefault="00A707B1" w:rsidP="00FF740E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val="kk-KZ" w:eastAsia="ru-RU"/>
        </w:rPr>
      </w:pPr>
      <w:r>
        <w:rPr>
          <w:b/>
          <w:sz w:val="24"/>
          <w:szCs w:val="24"/>
          <w:lang w:eastAsia="ru-RU"/>
        </w:rPr>
        <w:t>Таблица 7</w:t>
      </w:r>
      <w:r>
        <w:rPr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 xml:space="preserve">Проконтролировано газоспасательной службой периодически повторяющихся газоопасных работ по структурным подразделениям в __ </w:t>
      </w:r>
      <w:r>
        <w:rPr>
          <w:sz w:val="24"/>
          <w:szCs w:val="24"/>
          <w:lang w:eastAsia="ru-RU"/>
        </w:rPr>
        <w:t>квартале 20__ г.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Предоставляется</w:t>
      </w:r>
      <w:r>
        <w:rPr>
          <w:bCs/>
          <w:color w:val="000000" w:themeColor="text1"/>
          <w:sz w:val="24"/>
          <w:szCs w:val="24"/>
          <w:lang w:val="kk-KZ" w:eastAsia="ru-RU"/>
        </w:rPr>
        <w:t xml:space="preserve"> до 5 числа следующего </w:t>
      </w:r>
      <w:r>
        <w:rPr>
          <w:bCs/>
          <w:sz w:val="24"/>
          <w:szCs w:val="24"/>
          <w:lang w:val="kk-KZ" w:eastAsia="ru-RU"/>
        </w:rPr>
        <w:t>месяца, за отчетным периодом, без нарастания.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1535"/>
        <w:gridCol w:w="1538"/>
        <w:gridCol w:w="1538"/>
        <w:gridCol w:w="1662"/>
        <w:gridCol w:w="1585"/>
        <w:gridCol w:w="1177"/>
        <w:gridCol w:w="1174"/>
      </w:tblGrid>
      <w:tr w:rsidR="00A707B1" w:rsidTr="00A707B1"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A707B1" w:rsidTr="00A7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sz w:val="22"/>
                <w:szCs w:val="22"/>
                <w:lang w:eastAsia="ru-RU"/>
              </w:rPr>
            </w:pPr>
          </w:p>
        </w:tc>
      </w:tr>
      <w:tr w:rsidR="00A707B1" w:rsidTr="00A707B1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Проконтролировано проведение периодически повторяющихся газоопасных работ газоспасательной службой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A707B1" w:rsidRDefault="00A707B1" w:rsidP="00A707B1">
      <w:pPr>
        <w:pStyle w:val="a8"/>
        <w:tabs>
          <w:tab w:val="left" w:pos="3780"/>
        </w:tabs>
        <w:ind w:firstLine="0"/>
        <w:jc w:val="left"/>
        <w:rPr>
          <w:rFonts w:ascii="Times New Roman" w:hAnsi="Times New Roman" w:cs="Times New Roman"/>
          <w:b/>
          <w:iCs/>
          <w:sz w:val="22"/>
          <w:szCs w:val="22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color w:val="000000" w:themeColor="text1"/>
          <w:sz w:val="24"/>
          <w:szCs w:val="24"/>
          <w:lang w:val="kk-KZ"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Таблица 8</w:t>
      </w:r>
      <w:r>
        <w:rPr>
          <w:color w:val="000000" w:themeColor="text1"/>
          <w:sz w:val="24"/>
          <w:szCs w:val="24"/>
          <w:lang w:eastAsia="ru-RU"/>
        </w:rPr>
        <w:t xml:space="preserve"> Нарушения по газовой безопасности, по которым приняты меры  за ___квартал 20___года.</w:t>
      </w:r>
      <w:r>
        <w:rPr>
          <w:bCs/>
          <w:color w:val="000000" w:themeColor="text1"/>
          <w:sz w:val="24"/>
          <w:szCs w:val="24"/>
          <w:lang w:eastAsia="ru-RU"/>
        </w:rPr>
        <w:t xml:space="preserve"> Предоставляется</w:t>
      </w:r>
      <w:r>
        <w:rPr>
          <w:bCs/>
          <w:color w:val="000000" w:themeColor="text1"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620"/>
        <w:gridCol w:w="4347"/>
        <w:gridCol w:w="2936"/>
        <w:gridCol w:w="2925"/>
      </w:tblGrid>
      <w:tr w:rsidR="00A707B1" w:rsidTr="00A707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п\п                                                                                             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Структурные подразделения, сторонние организации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Руководители, специалисты, служащие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(кол-во)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Рабочие</w:t>
            </w:r>
          </w:p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(кол-во)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</w:tr>
      <w:tr w:rsidR="00A707B1" w:rsidTr="00A707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707B1" w:rsidTr="00A707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707B1" w:rsidTr="00A707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707B1" w:rsidTr="00A707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62EAF" w:rsidRDefault="00262EAF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4"/>
          <w:szCs w:val="24"/>
          <w:lang w:eastAsia="ru-RU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val="kk-KZ" w:eastAsia="ru-RU"/>
        </w:rPr>
      </w:pPr>
      <w:r>
        <w:rPr>
          <w:rFonts w:eastAsia="Calibri"/>
          <w:b/>
          <w:bCs/>
          <w:sz w:val="24"/>
          <w:szCs w:val="24"/>
        </w:rPr>
        <w:t>Таблица 9</w:t>
      </w:r>
      <w:r>
        <w:rPr>
          <w:rFonts w:eastAsia="Calibri"/>
          <w:bCs/>
          <w:sz w:val="24"/>
          <w:szCs w:val="24"/>
        </w:rPr>
        <w:t xml:space="preserve"> Основные нарушения, за которые привлекались к ответственности при нарушении требований газовой безопасности</w:t>
      </w:r>
      <w:r>
        <w:rPr>
          <w:sz w:val="24"/>
          <w:szCs w:val="24"/>
          <w:lang w:eastAsia="ru-RU"/>
        </w:rPr>
        <w:t xml:space="preserve"> за ___квартал 20___года.</w:t>
      </w:r>
      <w:r>
        <w:rPr>
          <w:bCs/>
          <w:sz w:val="24"/>
          <w:szCs w:val="24"/>
          <w:lang w:eastAsia="ru-RU"/>
        </w:rPr>
        <w:t xml:space="preserve"> Предоставляется</w:t>
      </w:r>
      <w:r>
        <w:rPr>
          <w:bCs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val="kk-KZ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2268"/>
        <w:gridCol w:w="2835"/>
      </w:tblGrid>
      <w:tr w:rsidR="00A707B1" w:rsidTr="00A707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</w:p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п\п                                                                                              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Наименование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Структурные подразделения, сторонние организации</w:t>
            </w:r>
          </w:p>
        </w:tc>
      </w:tr>
      <w:tr w:rsidR="00A707B1" w:rsidTr="00A707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7B1" w:rsidTr="00A707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7B1" w:rsidTr="00A707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7B1" w:rsidTr="00A707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07B1" w:rsidTr="00A707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sz w:val="24"/>
          <w:szCs w:val="24"/>
          <w:lang w:eastAsia="ru-RU"/>
        </w:rPr>
      </w:pPr>
    </w:p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val="kk-KZ" w:eastAsia="ru-RU"/>
        </w:rPr>
      </w:pPr>
      <w:r>
        <w:rPr>
          <w:rFonts w:eastAsia="Calibri"/>
          <w:b/>
          <w:bCs/>
          <w:sz w:val="24"/>
          <w:szCs w:val="24"/>
        </w:rPr>
        <w:t>Таблица 10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3"/>
          <w:szCs w:val="23"/>
        </w:rPr>
        <w:t>Количество аварийных срабатываний стационарных газосигнализаторов СДВК и СПДК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за ___месяц 20___года.</w:t>
      </w:r>
      <w:r>
        <w:rPr>
          <w:bCs/>
          <w:sz w:val="24"/>
          <w:szCs w:val="24"/>
          <w:lang w:eastAsia="ru-RU"/>
        </w:rPr>
        <w:t xml:space="preserve"> Предоставляется</w:t>
      </w:r>
      <w:r>
        <w:rPr>
          <w:bCs/>
          <w:sz w:val="24"/>
          <w:szCs w:val="24"/>
          <w:lang w:val="kk-KZ" w:eastAsia="ru-RU"/>
        </w:rPr>
        <w:t xml:space="preserve"> до 5 числа следующего месяца, за отчетным периодом, без нарастания.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9"/>
        <w:gridCol w:w="1275"/>
        <w:gridCol w:w="1558"/>
        <w:gridCol w:w="1700"/>
        <w:gridCol w:w="991"/>
        <w:gridCol w:w="1177"/>
        <w:gridCol w:w="1171"/>
      </w:tblGrid>
      <w:tr w:rsidR="00A707B1" w:rsidTr="00A707B1"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2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A707B1" w:rsidTr="00A707B1">
        <w:tc>
          <w:tcPr>
            <w:tcW w:w="1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B1" w:rsidRDefault="00A707B1">
            <w:pPr>
              <w:ind w:left="0"/>
              <w:rPr>
                <w:sz w:val="22"/>
                <w:szCs w:val="22"/>
                <w:lang w:eastAsia="ru-RU"/>
              </w:rPr>
            </w:pPr>
          </w:p>
        </w:tc>
      </w:tr>
      <w:tr w:rsidR="00A707B1" w:rsidTr="00A707B1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Аварийных срабатываний стационарных газосигнализаторов  </w:t>
            </w:r>
            <w:r>
              <w:rPr>
                <w:rFonts w:eastAsia="Calibri"/>
                <w:sz w:val="23"/>
                <w:szCs w:val="23"/>
              </w:rPr>
              <w:t>СДВК и СПДК. Всего из них: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707B1" w:rsidTr="00A707B1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Срабатываний стационарных газосигнализаторов по причине неисправности СДВК или СПДК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707B1" w:rsidTr="00A707B1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B1" w:rsidRDefault="00A707B1">
            <w:pPr>
              <w:spacing w:line="276" w:lineRule="auto"/>
              <w:ind w:left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Срабатываний стационарных газосигнализаторов</w:t>
            </w:r>
            <w:r>
              <w:rPr>
                <w:rFonts w:eastAsia="Calibri"/>
                <w:bCs/>
                <w:sz w:val="23"/>
                <w:szCs w:val="23"/>
              </w:rPr>
              <w:t xml:space="preserve"> по не выявленной причине срабатывания СДВК и СПДК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B1" w:rsidRDefault="00A707B1">
            <w:pPr>
              <w:spacing w:line="276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A707B1" w:rsidRDefault="00A707B1" w:rsidP="00A707B1">
      <w:pPr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  <w:lang w:eastAsia="ru-RU"/>
        </w:rPr>
      </w:pPr>
    </w:p>
    <w:tbl>
      <w:tblPr>
        <w:tblW w:w="13149" w:type="dxa"/>
        <w:tblLook w:val="01E0" w:firstRow="1" w:lastRow="1" w:firstColumn="1" w:lastColumn="1" w:noHBand="0" w:noVBand="0"/>
      </w:tblPr>
      <w:tblGrid>
        <w:gridCol w:w="8613"/>
        <w:gridCol w:w="4536"/>
      </w:tblGrid>
      <w:tr w:rsidR="00A707B1" w:rsidTr="00275EE9">
        <w:tc>
          <w:tcPr>
            <w:tcW w:w="8613" w:type="dxa"/>
          </w:tcPr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br w:type="page"/>
            </w:r>
            <w:r>
              <w:rPr>
                <w:b/>
                <w:sz w:val="24"/>
                <w:szCs w:val="24"/>
                <w:lang w:eastAsia="ru-RU"/>
              </w:rPr>
              <w:t>Заказчик</w:t>
            </w:r>
            <w:r w:rsidR="005D0369">
              <w:rPr>
                <w:b/>
                <w:sz w:val="24"/>
                <w:szCs w:val="24"/>
                <w:lang w:eastAsia="ru-RU"/>
              </w:rPr>
              <w:t>:</w:t>
            </w:r>
          </w:p>
          <w:p w:rsidR="00A707B1" w:rsidRDefault="00A707B1">
            <w:pPr>
              <w:tabs>
                <w:tab w:val="left" w:pos="3720"/>
              </w:tabs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ab/>
            </w: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tr-TR" w:eastAsia="ru-RU"/>
              </w:rPr>
              <w:t>_____________________</w:t>
            </w:r>
            <w:r w:rsidR="0076165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Исполнитель</w:t>
            </w:r>
            <w:r w:rsidR="005D0369">
              <w:rPr>
                <w:b/>
                <w:sz w:val="24"/>
                <w:szCs w:val="24"/>
                <w:lang w:eastAsia="ru-RU"/>
              </w:rPr>
              <w:t>:</w:t>
            </w: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</w:p>
          <w:p w:rsidR="00A707B1" w:rsidRDefault="00A707B1">
            <w:pPr>
              <w:spacing w:line="276" w:lineRule="auto"/>
              <w:ind w:left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tr-TR" w:eastAsia="ru-RU"/>
              </w:rPr>
              <w:t xml:space="preserve">____________________  </w:t>
            </w:r>
          </w:p>
        </w:tc>
      </w:tr>
    </w:tbl>
    <w:p w:rsidR="00A707B1" w:rsidRDefault="00A707B1" w:rsidP="00A707B1">
      <w:pPr>
        <w:ind w:left="0"/>
        <w:rPr>
          <w:b/>
          <w:iCs/>
          <w:sz w:val="22"/>
          <w:szCs w:val="22"/>
        </w:rPr>
      </w:pPr>
      <w:r>
        <w:rPr>
          <w:sz w:val="24"/>
          <w:szCs w:val="24"/>
          <w:lang w:eastAsia="ru-RU"/>
        </w:rPr>
        <w:t>МП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                                        МП</w:t>
      </w:r>
      <w:r>
        <w:rPr>
          <w:iCs/>
          <w:sz w:val="22"/>
          <w:szCs w:val="22"/>
          <w:vertAlign w:val="superscript"/>
        </w:rPr>
        <w:t xml:space="preserve">             </w:t>
      </w:r>
    </w:p>
    <w:p w:rsidR="0071119C" w:rsidRPr="00A707B1" w:rsidRDefault="0071119C" w:rsidP="00A707B1">
      <w:r w:rsidRPr="00A707B1">
        <w:t xml:space="preserve"> </w:t>
      </w:r>
    </w:p>
    <w:sectPr w:rsidR="0071119C" w:rsidRPr="00A707B1" w:rsidSect="00C92C36">
      <w:headerReference w:type="default" r:id="rId7"/>
      <w:pgSz w:w="16838" w:h="11906" w:orient="landscape"/>
      <w:pgMar w:top="706" w:right="1134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EC" w:rsidRDefault="00586EEC" w:rsidP="00BB625C">
      <w:r>
        <w:separator/>
      </w:r>
    </w:p>
  </w:endnote>
  <w:endnote w:type="continuationSeparator" w:id="0">
    <w:p w:rsidR="00586EEC" w:rsidRDefault="00586EEC" w:rsidP="00B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EC" w:rsidRDefault="00586EEC" w:rsidP="00BB625C">
      <w:r>
        <w:separator/>
      </w:r>
    </w:p>
  </w:footnote>
  <w:footnote w:type="continuationSeparator" w:id="0">
    <w:p w:rsidR="00586EEC" w:rsidRDefault="00586EEC" w:rsidP="00BB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137126"/>
      <w:docPartObj>
        <w:docPartGallery w:val="Page Numbers (Top of Page)"/>
        <w:docPartUnique/>
      </w:docPartObj>
    </w:sdtPr>
    <w:sdtContent>
      <w:p w:rsidR="00346155" w:rsidRDefault="003461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06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F"/>
    <w:rsid w:val="00000898"/>
    <w:rsid w:val="00003F29"/>
    <w:rsid w:val="00036CE4"/>
    <w:rsid w:val="00036F1F"/>
    <w:rsid w:val="00040FBE"/>
    <w:rsid w:val="00041EC1"/>
    <w:rsid w:val="00073A5D"/>
    <w:rsid w:val="000748B3"/>
    <w:rsid w:val="00075744"/>
    <w:rsid w:val="00075C06"/>
    <w:rsid w:val="00085FF2"/>
    <w:rsid w:val="0008662F"/>
    <w:rsid w:val="00091B7B"/>
    <w:rsid w:val="0009310E"/>
    <w:rsid w:val="000A2E0E"/>
    <w:rsid w:val="000C48A6"/>
    <w:rsid w:val="000F405E"/>
    <w:rsid w:val="00103551"/>
    <w:rsid w:val="001165AF"/>
    <w:rsid w:val="00134CA9"/>
    <w:rsid w:val="00152FE3"/>
    <w:rsid w:val="001620FB"/>
    <w:rsid w:val="00165669"/>
    <w:rsid w:val="00170533"/>
    <w:rsid w:val="00172F46"/>
    <w:rsid w:val="00191FF4"/>
    <w:rsid w:val="001946AB"/>
    <w:rsid w:val="001A6DEC"/>
    <w:rsid w:val="001B191A"/>
    <w:rsid w:val="00204D9C"/>
    <w:rsid w:val="00212702"/>
    <w:rsid w:val="0022772B"/>
    <w:rsid w:val="0025761A"/>
    <w:rsid w:val="00262EAF"/>
    <w:rsid w:val="00263BE9"/>
    <w:rsid w:val="00275EE9"/>
    <w:rsid w:val="00283FEB"/>
    <w:rsid w:val="002872AA"/>
    <w:rsid w:val="002D7FC3"/>
    <w:rsid w:val="002E0BB9"/>
    <w:rsid w:val="002E45C0"/>
    <w:rsid w:val="002E552F"/>
    <w:rsid w:val="002F43F6"/>
    <w:rsid w:val="002F4CAE"/>
    <w:rsid w:val="003013F4"/>
    <w:rsid w:val="0032596B"/>
    <w:rsid w:val="00330A63"/>
    <w:rsid w:val="0034139C"/>
    <w:rsid w:val="00345F5D"/>
    <w:rsid w:val="00346155"/>
    <w:rsid w:val="00350289"/>
    <w:rsid w:val="00355250"/>
    <w:rsid w:val="00360100"/>
    <w:rsid w:val="003A12D7"/>
    <w:rsid w:val="003A64EE"/>
    <w:rsid w:val="003B3F9F"/>
    <w:rsid w:val="003B7C18"/>
    <w:rsid w:val="003B7F66"/>
    <w:rsid w:val="003E0626"/>
    <w:rsid w:val="003E7F01"/>
    <w:rsid w:val="003F4C62"/>
    <w:rsid w:val="00427239"/>
    <w:rsid w:val="00433F05"/>
    <w:rsid w:val="00434B9E"/>
    <w:rsid w:val="00436194"/>
    <w:rsid w:val="004409B0"/>
    <w:rsid w:val="004470D1"/>
    <w:rsid w:val="00460699"/>
    <w:rsid w:val="00463252"/>
    <w:rsid w:val="0046726F"/>
    <w:rsid w:val="004959E7"/>
    <w:rsid w:val="004A078A"/>
    <w:rsid w:val="004A3183"/>
    <w:rsid w:val="004B4D49"/>
    <w:rsid w:val="004E1216"/>
    <w:rsid w:val="004E14F3"/>
    <w:rsid w:val="00501970"/>
    <w:rsid w:val="00516C3C"/>
    <w:rsid w:val="00535EB3"/>
    <w:rsid w:val="00554F64"/>
    <w:rsid w:val="00556CD7"/>
    <w:rsid w:val="00571B7E"/>
    <w:rsid w:val="00572182"/>
    <w:rsid w:val="00577B5B"/>
    <w:rsid w:val="00586EEC"/>
    <w:rsid w:val="00587729"/>
    <w:rsid w:val="005A4982"/>
    <w:rsid w:val="005A52AE"/>
    <w:rsid w:val="005A6A06"/>
    <w:rsid w:val="005B57F0"/>
    <w:rsid w:val="005D0369"/>
    <w:rsid w:val="005D21E0"/>
    <w:rsid w:val="006075A0"/>
    <w:rsid w:val="00620091"/>
    <w:rsid w:val="00620351"/>
    <w:rsid w:val="00620623"/>
    <w:rsid w:val="0065144F"/>
    <w:rsid w:val="0068453C"/>
    <w:rsid w:val="006A1FED"/>
    <w:rsid w:val="006A53A5"/>
    <w:rsid w:val="006D68C0"/>
    <w:rsid w:val="0071119C"/>
    <w:rsid w:val="0071487B"/>
    <w:rsid w:val="00726FB4"/>
    <w:rsid w:val="00752C59"/>
    <w:rsid w:val="00757CF1"/>
    <w:rsid w:val="00761654"/>
    <w:rsid w:val="00765427"/>
    <w:rsid w:val="00766CC8"/>
    <w:rsid w:val="00776062"/>
    <w:rsid w:val="007B0B13"/>
    <w:rsid w:val="007C092C"/>
    <w:rsid w:val="007F6B1B"/>
    <w:rsid w:val="00804901"/>
    <w:rsid w:val="00817F97"/>
    <w:rsid w:val="00825A30"/>
    <w:rsid w:val="00826A7B"/>
    <w:rsid w:val="008270F6"/>
    <w:rsid w:val="0085654D"/>
    <w:rsid w:val="00857523"/>
    <w:rsid w:val="00874A00"/>
    <w:rsid w:val="00877030"/>
    <w:rsid w:val="00883741"/>
    <w:rsid w:val="0088762D"/>
    <w:rsid w:val="008B4C3B"/>
    <w:rsid w:val="008D3BA6"/>
    <w:rsid w:val="008D54B9"/>
    <w:rsid w:val="008D6C59"/>
    <w:rsid w:val="009026D2"/>
    <w:rsid w:val="00913D29"/>
    <w:rsid w:val="00921AD6"/>
    <w:rsid w:val="00923360"/>
    <w:rsid w:val="00940EA7"/>
    <w:rsid w:val="0094757B"/>
    <w:rsid w:val="00966A7B"/>
    <w:rsid w:val="00980EB8"/>
    <w:rsid w:val="009903C0"/>
    <w:rsid w:val="00997A30"/>
    <w:rsid w:val="009A537A"/>
    <w:rsid w:val="009F0F6A"/>
    <w:rsid w:val="009F3484"/>
    <w:rsid w:val="00A0180F"/>
    <w:rsid w:val="00A11D20"/>
    <w:rsid w:val="00A12000"/>
    <w:rsid w:val="00A21383"/>
    <w:rsid w:val="00A3378C"/>
    <w:rsid w:val="00A374D1"/>
    <w:rsid w:val="00A6026D"/>
    <w:rsid w:val="00A62B10"/>
    <w:rsid w:val="00A707B1"/>
    <w:rsid w:val="00A74890"/>
    <w:rsid w:val="00A8014E"/>
    <w:rsid w:val="00A85B5E"/>
    <w:rsid w:val="00A93B59"/>
    <w:rsid w:val="00A96018"/>
    <w:rsid w:val="00AC5889"/>
    <w:rsid w:val="00AC71A4"/>
    <w:rsid w:val="00AE25D9"/>
    <w:rsid w:val="00AF4E17"/>
    <w:rsid w:val="00B0767B"/>
    <w:rsid w:val="00B247A2"/>
    <w:rsid w:val="00B67C2C"/>
    <w:rsid w:val="00B70FC2"/>
    <w:rsid w:val="00BA494A"/>
    <w:rsid w:val="00BB625C"/>
    <w:rsid w:val="00BC0A0F"/>
    <w:rsid w:val="00BD18CD"/>
    <w:rsid w:val="00C15487"/>
    <w:rsid w:val="00C168F9"/>
    <w:rsid w:val="00C2580F"/>
    <w:rsid w:val="00C35414"/>
    <w:rsid w:val="00C4424D"/>
    <w:rsid w:val="00C46030"/>
    <w:rsid w:val="00C524C8"/>
    <w:rsid w:val="00C641BD"/>
    <w:rsid w:val="00C64E12"/>
    <w:rsid w:val="00C8047A"/>
    <w:rsid w:val="00C80EC4"/>
    <w:rsid w:val="00C820FC"/>
    <w:rsid w:val="00C92C36"/>
    <w:rsid w:val="00CB7128"/>
    <w:rsid w:val="00CC14D6"/>
    <w:rsid w:val="00CC1EAF"/>
    <w:rsid w:val="00CF72FB"/>
    <w:rsid w:val="00D20456"/>
    <w:rsid w:val="00D229C9"/>
    <w:rsid w:val="00D5611E"/>
    <w:rsid w:val="00D75391"/>
    <w:rsid w:val="00D81B0A"/>
    <w:rsid w:val="00D822A1"/>
    <w:rsid w:val="00DB1133"/>
    <w:rsid w:val="00DC0937"/>
    <w:rsid w:val="00DD0BB0"/>
    <w:rsid w:val="00DD164C"/>
    <w:rsid w:val="00DD6E2D"/>
    <w:rsid w:val="00DF1504"/>
    <w:rsid w:val="00DF1CD9"/>
    <w:rsid w:val="00DF7186"/>
    <w:rsid w:val="00E01B13"/>
    <w:rsid w:val="00E05AC9"/>
    <w:rsid w:val="00E27A63"/>
    <w:rsid w:val="00E365D9"/>
    <w:rsid w:val="00E37807"/>
    <w:rsid w:val="00E41556"/>
    <w:rsid w:val="00E85F72"/>
    <w:rsid w:val="00ED2558"/>
    <w:rsid w:val="00ED5E00"/>
    <w:rsid w:val="00EE4A3E"/>
    <w:rsid w:val="00EF37DD"/>
    <w:rsid w:val="00EF60ED"/>
    <w:rsid w:val="00F12082"/>
    <w:rsid w:val="00F32BC4"/>
    <w:rsid w:val="00F5358A"/>
    <w:rsid w:val="00F56C05"/>
    <w:rsid w:val="00F6321D"/>
    <w:rsid w:val="00F6687E"/>
    <w:rsid w:val="00F70BD6"/>
    <w:rsid w:val="00F750A7"/>
    <w:rsid w:val="00F8237D"/>
    <w:rsid w:val="00F914FE"/>
    <w:rsid w:val="00F97551"/>
    <w:rsid w:val="00FD185A"/>
    <w:rsid w:val="00FE3794"/>
    <w:rsid w:val="00FE398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040C"/>
  <w15:docId w15:val="{936E0886-741B-4587-967C-EC08186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AF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6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25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nhideWhenUsed/>
    <w:rsid w:val="0071119C"/>
    <w:pPr>
      <w:ind w:left="0" w:firstLine="540"/>
      <w:jc w:val="both"/>
    </w:pPr>
    <w:rPr>
      <w:rFonts w:ascii="Arial" w:hAnsi="Arial" w:cs="Arial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119C"/>
    <w:rPr>
      <w:rFonts w:ascii="Arial" w:eastAsia="Times New Roman" w:hAnsi="Arial" w:cs="Arial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6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8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AAC4-1901-4D83-8AB0-BA6B5D83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Попенко Николай Фёдорович</cp:lastModifiedBy>
  <cp:revision>19</cp:revision>
  <cp:lastPrinted>2018-12-05T10:17:00Z</cp:lastPrinted>
  <dcterms:created xsi:type="dcterms:W3CDTF">2018-12-24T07:42:00Z</dcterms:created>
  <dcterms:modified xsi:type="dcterms:W3CDTF">2024-07-23T07:41:00Z</dcterms:modified>
</cp:coreProperties>
</file>