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85A12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</w:t>
      </w:r>
    </w:p>
    <w:p w14:paraId="44F460B2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Управляющий директор по стратегии и </w:t>
      </w:r>
    </w:p>
    <w:p w14:paraId="6E2E65C0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устойчивому развитию АО «KEGOC»</w:t>
      </w:r>
    </w:p>
    <w:p w14:paraId="050275D5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6F2241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 Конахбаева Э. Б.</w:t>
      </w:r>
    </w:p>
    <w:p w14:paraId="2481E218" w14:textId="77777777" w:rsidR="000D5B68" w:rsidRPr="004C726E" w:rsidRDefault="003C65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2"/>
        <w:rPr>
          <w:sz w:val="24"/>
          <w:szCs w:val="24"/>
        </w:rPr>
      </w:pPr>
      <w:r w:rsidRPr="004C7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«____» ____________ 2023 г.</w:t>
      </w:r>
    </w:p>
    <w:p w14:paraId="25CB7B54" w14:textId="77777777" w:rsidR="000D5B68" w:rsidRPr="004C726E" w:rsidRDefault="000D5B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46F95F" w14:textId="77777777" w:rsidR="000D5B68" w:rsidRPr="004C726E" w:rsidRDefault="003C65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ТЕХНИЧЕСКОЕ ЗАДАНИЕ </w:t>
      </w:r>
    </w:p>
    <w:p w14:paraId="5FD9594C" w14:textId="77777777" w:rsidR="000D5B68" w:rsidRPr="004C726E" w:rsidRDefault="003C65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на проведение энергетического аудита </w:t>
      </w:r>
    </w:p>
    <w:p w14:paraId="3043A3C2" w14:textId="77777777" w:rsidR="000D5B68" w:rsidRPr="004C726E" w:rsidRDefault="000D5B68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E1994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726E">
        <w:rPr>
          <w:rFonts w:ascii="Times New Roman" w:hAnsi="Times New Roman" w:cs="Times New Roman"/>
          <w:b/>
          <w:sz w:val="24"/>
          <w:szCs w:val="24"/>
        </w:rPr>
        <w:t>Цель энергетического аудита:</w:t>
      </w:r>
    </w:p>
    <w:p w14:paraId="2257FCEA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4C726E">
        <w:rPr>
          <w:rFonts w:ascii="Times New Roman" w:hAnsi="Times New Roman" w:cs="Times New Roman"/>
          <w:sz w:val="24"/>
          <w:szCs w:val="24"/>
          <w:lang w:eastAsia="ru-RU"/>
        </w:rPr>
        <w:t xml:space="preserve">удельного потребления энергетических ресурсов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АО «KEGOC» путем </w:t>
      </w:r>
      <w:r w:rsidRPr="004C726E">
        <w:rPr>
          <w:rFonts w:ascii="Times New Roman" w:hAnsi="Times New Roman" w:cs="Times New Roman"/>
          <w:sz w:val="24"/>
          <w:szCs w:val="24"/>
        </w:rPr>
        <w:t>выявления источников нерациональных энергозатрат и неоправданных потерь топливно-энергетических ресурсов и воды, реализации энергосберегающих мероприятий.</w:t>
      </w:r>
    </w:p>
    <w:p w14:paraId="248E4EB0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Объем работ</w:t>
      </w:r>
    </w:p>
    <w:p w14:paraId="026D79D4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 xml:space="preserve">2.1.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Подготовительный этап.</w:t>
      </w:r>
    </w:p>
    <w:p w14:paraId="3CE75CDC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2.1.1.</w:t>
      </w:r>
      <w:r w:rsidRPr="004C726E">
        <w:t xml:space="preserve">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Составление программы проведения энергоаудита с указанием сроков выполнения работ и ответственных лиц. К программе прилагается:</w:t>
      </w:r>
    </w:p>
    <w:p w14:paraId="12E22929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1) соответствующий регламент приборных измерений;</w:t>
      </w:r>
    </w:p>
    <w:p w14:paraId="0951CE15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2)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приказом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13902);</w:t>
      </w:r>
    </w:p>
    <w:p w14:paraId="225BBA59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наличие их поверки.</w:t>
      </w:r>
    </w:p>
    <w:p w14:paraId="34089D15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2.1.2. Сбор и анализ следующей информации, предоставляемые Заказчиком, но не ограничиваясь:</w:t>
      </w:r>
    </w:p>
    <w:p w14:paraId="497F03AC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1) состав объектов энергетического обследования и их характеристики в соответствии с Приложением к настоящему Техническому заданию;</w:t>
      </w:r>
    </w:p>
    <w:p w14:paraId="28BCBD8B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2) план мероприятий и заключение по энергосбережению и повышению энергоэффективности по итогам предыдущего энергоаудита;</w:t>
      </w:r>
    </w:p>
    <w:p w14:paraId="6BC05216" w14:textId="77777777" w:rsidR="000D5B68" w:rsidRPr="004C726E" w:rsidRDefault="003C65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3) сведения о приборах учета и контроля.</w:t>
      </w:r>
    </w:p>
    <w:p w14:paraId="4C1A18F7" w14:textId="77777777" w:rsidR="000D5B68" w:rsidRPr="004C726E" w:rsidRDefault="003C6513">
      <w:pPr>
        <w:tabs>
          <w:tab w:val="left" w:pos="-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726E">
        <w:rPr>
          <w:rFonts w:ascii="Times New Roman" w:hAnsi="Times New Roman" w:cs="Times New Roman"/>
          <w:sz w:val="24"/>
          <w:szCs w:val="24"/>
        </w:rPr>
        <w:t>2.1.3. Согласование с Заказчиком программы проведения энергоаудита.</w:t>
      </w:r>
    </w:p>
    <w:p w14:paraId="203CA90E" w14:textId="77777777" w:rsidR="000D5B68" w:rsidRPr="004C726E" w:rsidRDefault="003C6513">
      <w:pPr>
        <w:tabs>
          <w:tab w:val="left" w:pos="-9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Измерительный этап.</w:t>
      </w:r>
    </w:p>
    <w:p w14:paraId="522E3216" w14:textId="77777777" w:rsidR="000D5B68" w:rsidRPr="004C726E" w:rsidRDefault="003C6513">
      <w:pPr>
        <w:tabs>
          <w:tab w:val="left" w:pos="-9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2.2.1. Проведение инструментального обследования активов АО «KEGOC», но не ограничиваясь:</w:t>
      </w:r>
    </w:p>
    <w:p w14:paraId="51445214" w14:textId="77777777" w:rsidR="000D5B68" w:rsidRPr="004C726E" w:rsidRDefault="003C6513">
      <w:pPr>
        <w:tabs>
          <w:tab w:val="left" w:pos="-97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726E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26E">
        <w:rPr>
          <w:rFonts w:ascii="Times New Roman" w:hAnsi="Times New Roman" w:cs="Times New Roman"/>
          <w:b/>
          <w:color w:val="000000"/>
          <w:sz w:val="24"/>
          <w:szCs w:val="24"/>
        </w:rPr>
        <w:t>по системе электроснабжения:</w:t>
      </w:r>
    </w:p>
    <w:p w14:paraId="450DAC2C" w14:textId="3192D6F2" w:rsidR="000D5B68" w:rsidRPr="004C726E" w:rsidRDefault="003C6513" w:rsidP="00F872CB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1279752"/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расчет и учет потерь электроэнергии </w:t>
      </w:r>
      <w:r w:rsidR="00F872CB"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в сети АО «КЕGОС», в том числе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в силовых трансформаторах, </w:t>
      </w:r>
      <w:r w:rsidR="00F872CB"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реакторах,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трансформаторах собственных нужд (далее – СН), другом оборудовании, потребляющего электроэнергию</w:t>
      </w:r>
      <w:bookmarkEnd w:id="0"/>
      <w:r w:rsidR="00F872CB" w:rsidRPr="004C7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92E4D5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тепловизионное обследование электроустановок;</w:t>
      </w:r>
    </w:p>
    <w:p w14:paraId="766198D7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определение доли потребляемой реактивной мощности, величины cos φ;</w:t>
      </w:r>
    </w:p>
    <w:p w14:paraId="19316BAA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определение зависимости потерь электроэнергии в распределительной сети предприятия от уровня нагрузки фидеров и равномерности загрузки по фазам, а также от класса питающего напряжения;</w:t>
      </w:r>
    </w:p>
    <w:p w14:paraId="17FC2078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измерение загрузки трансформаторного оборудования и электродвигателей СН;</w:t>
      </w:r>
    </w:p>
    <w:p w14:paraId="3E76488D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режимов работы батарей статических конденсаторов и резервных трансформаторов СН;</w:t>
      </w:r>
    </w:p>
    <w:p w14:paraId="5ACA2276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измерение загрузки и коэффициент мощности измерительных цепей трансформаторов тока и трансформаторов напряжения;</w:t>
      </w:r>
    </w:p>
    <w:p w14:paraId="1798EF86" w14:textId="77777777" w:rsidR="000D5B68" w:rsidRPr="004C726E" w:rsidRDefault="003C6513">
      <w:pPr>
        <w:pStyle w:val="afc"/>
        <w:numPr>
          <w:ilvl w:val="0"/>
          <w:numId w:val="7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оценка состояния приборов коммерческого учета электроэнергии.</w:t>
      </w:r>
    </w:p>
    <w:p w14:paraId="6129954F" w14:textId="77777777" w:rsidR="000D5B68" w:rsidRPr="004C726E" w:rsidRDefault="003C6513">
      <w:pPr>
        <w:tabs>
          <w:tab w:val="left" w:pos="-971"/>
        </w:tabs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</w:rPr>
        <w:t>2) по системе теплоснабжения:</w:t>
      </w:r>
    </w:p>
    <w:p w14:paraId="1351E94B" w14:textId="77777777" w:rsidR="000D5B68" w:rsidRPr="004C726E" w:rsidRDefault="003C6513">
      <w:pPr>
        <w:pStyle w:val="af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инструментальное обследование систем отопления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предмет энергоэффективности и эффективности их работы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6FA3CF" w14:textId="77777777" w:rsidR="000D5B68" w:rsidRPr="004C726E" w:rsidRDefault="003C6513">
      <w:pPr>
        <w:pStyle w:val="af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термографическое обследование изоляции теплопроводов;</w:t>
      </w:r>
    </w:p>
    <w:p w14:paraId="7DEC1390" w14:textId="77777777" w:rsidR="000D5B68" w:rsidRPr="004C726E" w:rsidRDefault="003C6513">
      <w:pPr>
        <w:pStyle w:val="af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обследование материалов и состояния запорной арматуры системы теплоснабжения;</w:t>
      </w:r>
    </w:p>
    <w:p w14:paraId="64B77392" w14:textId="77777777" w:rsidR="000D5B68" w:rsidRPr="004C726E" w:rsidRDefault="003C6513">
      <w:pPr>
        <w:pStyle w:val="afc"/>
        <w:numPr>
          <w:ilvl w:val="0"/>
          <w:numId w:val="8"/>
        </w:numPr>
        <w:tabs>
          <w:tab w:val="left" w:pos="-97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обследование режимов работы систем распределения и потребления тепловой энергии;</w:t>
      </w:r>
    </w:p>
    <w:p w14:paraId="6CD99668" w14:textId="77777777" w:rsidR="000D5B68" w:rsidRPr="004C726E" w:rsidRDefault="003C6513">
      <w:pPr>
        <w:pStyle w:val="afc"/>
        <w:numPr>
          <w:ilvl w:val="0"/>
          <w:numId w:val="8"/>
        </w:numPr>
        <w:tabs>
          <w:tab w:val="left" w:pos="-97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оценка состояния приборов учета.</w:t>
      </w:r>
    </w:p>
    <w:p w14:paraId="726C02F9" w14:textId="77777777" w:rsidR="000D5B68" w:rsidRPr="004C726E" w:rsidRDefault="003C6513">
      <w:pPr>
        <w:tabs>
          <w:tab w:val="left" w:pos="-971"/>
        </w:tabs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по системе водоснабжения и водоотведения:</w:t>
      </w:r>
    </w:p>
    <w:p w14:paraId="34BAF994" w14:textId="77777777" w:rsidR="000D5B68" w:rsidRPr="004C726E" w:rsidRDefault="003C6513">
      <w:pPr>
        <w:pStyle w:val="afc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инструментальное обследования систем горячего водоснабжения</w:t>
      </w:r>
      <w:r w:rsidRPr="004C726E">
        <w:t xml:space="preserve">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предмет энергоэффективности и эффективности их работы;</w:t>
      </w:r>
    </w:p>
    <w:p w14:paraId="040564A2" w14:textId="77777777" w:rsidR="000D5B68" w:rsidRPr="004C726E" w:rsidRDefault="003C6513">
      <w:pPr>
        <w:pStyle w:val="af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обследование материалов и состояния запорной арматуры системы водоснабжения;</w:t>
      </w:r>
    </w:p>
    <w:p w14:paraId="5DF2415D" w14:textId="77777777" w:rsidR="000D5B68" w:rsidRPr="004C726E" w:rsidRDefault="003C6513">
      <w:pPr>
        <w:pStyle w:val="af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обследование режимов работы систем распределения и потребления воды;</w:t>
      </w:r>
    </w:p>
    <w:p w14:paraId="31C27490" w14:textId="77777777" w:rsidR="000D5B68" w:rsidRPr="004C726E" w:rsidRDefault="003C6513">
      <w:pPr>
        <w:pStyle w:val="afc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обследование состояния водоводов и резервуаров;</w:t>
      </w:r>
    </w:p>
    <w:p w14:paraId="0BFE81BF" w14:textId="77777777" w:rsidR="000D5B68" w:rsidRPr="004C726E" w:rsidRDefault="003C6513">
      <w:pPr>
        <w:pStyle w:val="afc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оценка состояния приборов учета.</w:t>
      </w:r>
    </w:p>
    <w:p w14:paraId="3DC4302A" w14:textId="77777777" w:rsidR="000D5B68" w:rsidRPr="004C726E" w:rsidRDefault="003C6513">
      <w:pPr>
        <w:tabs>
          <w:tab w:val="left" w:pos="-971"/>
        </w:tabs>
        <w:ind w:left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по системе </w:t>
      </w:r>
      <w:r w:rsidRPr="004C726E">
        <w:rPr>
          <w:rFonts w:ascii="Times New Roman" w:hAnsi="Times New Roman" w:cs="Times New Roman"/>
          <w:b/>
          <w:color w:val="000000"/>
          <w:sz w:val="24"/>
          <w:szCs w:val="24"/>
        </w:rPr>
        <w:t>вентиляции и кондиционирования воздуха:</w:t>
      </w:r>
    </w:p>
    <w:p w14:paraId="2A788271" w14:textId="77777777" w:rsidR="000D5B68" w:rsidRPr="004C726E" w:rsidRDefault="003C6513">
      <w:pPr>
        <w:pStyle w:val="afc"/>
        <w:widowControl w:val="0"/>
        <w:numPr>
          <w:ilvl w:val="0"/>
          <w:numId w:val="1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инструментальное обследование оборудования на предмет энергоэффективности и эффективности работы системы охлаждения;</w:t>
      </w:r>
    </w:p>
    <w:p w14:paraId="6C30F1F4" w14:textId="77777777" w:rsidR="000D5B68" w:rsidRPr="004C726E" w:rsidRDefault="003C6513">
      <w:pPr>
        <w:pStyle w:val="afc"/>
        <w:numPr>
          <w:ilvl w:val="0"/>
          <w:numId w:val="10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инструментальное обследование системы приточно-вытяжной вентиляции на предмет энергоэффективности и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эффективности их работы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F13BB" w14:textId="77777777" w:rsidR="000D5B68" w:rsidRPr="004C726E" w:rsidRDefault="003C6513">
      <w:pPr>
        <w:pStyle w:val="afc"/>
        <w:numPr>
          <w:ilvl w:val="0"/>
          <w:numId w:val="10"/>
        </w:numPr>
        <w:tabs>
          <w:tab w:val="left" w:pos="-971"/>
          <w:tab w:val="left" w:pos="1134"/>
        </w:tabs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тепловизионное обследование сетей систем вентиляции.</w:t>
      </w:r>
    </w:p>
    <w:p w14:paraId="3964AA9A" w14:textId="77777777" w:rsidR="000D5B68" w:rsidRPr="004C726E" w:rsidRDefault="003C6513">
      <w:pPr>
        <w:tabs>
          <w:tab w:val="left" w:pos="-971"/>
        </w:tabs>
        <w:ind w:left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5) по системе освещения:</w:t>
      </w:r>
    </w:p>
    <w:p w14:paraId="65F19C3A" w14:textId="77777777" w:rsidR="000D5B68" w:rsidRPr="004C726E" w:rsidRDefault="003C6513">
      <w:pPr>
        <w:pStyle w:val="af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состояния и режимов работы систем наружного и внутреннего освещения;</w:t>
      </w:r>
    </w:p>
    <w:p w14:paraId="01034573" w14:textId="77777777" w:rsidR="000D5B68" w:rsidRPr="004C726E" w:rsidRDefault="003C6513">
      <w:pPr>
        <w:pStyle w:val="af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уровня освещённости каждого здания по категориям помещений;</w:t>
      </w:r>
    </w:p>
    <w:p w14:paraId="758C0139" w14:textId="77777777" w:rsidR="000D5B68" w:rsidRPr="004C726E" w:rsidRDefault="003C6513">
      <w:pPr>
        <w:tabs>
          <w:tab w:val="left" w:pos="-971"/>
        </w:tabs>
        <w:ind w:left="705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 по зданиям:</w:t>
      </w:r>
    </w:p>
    <w:p w14:paraId="1717ED9C" w14:textId="77777777" w:rsidR="000D5B68" w:rsidRPr="004C726E" w:rsidRDefault="003C6513">
      <w:pPr>
        <w:pStyle w:val="afc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тепловизионное обследование зданий;</w:t>
      </w:r>
    </w:p>
    <w:p w14:paraId="0C03291B" w14:textId="77777777" w:rsidR="000D5B68" w:rsidRPr="004C726E" w:rsidRDefault="003C6513">
      <w:pPr>
        <w:pStyle w:val="afc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температуры в каждом отапливаемом здании, по категориям помещений;</w:t>
      </w:r>
    </w:p>
    <w:p w14:paraId="704CA375" w14:textId="77777777" w:rsidR="000D5B68" w:rsidRPr="004C726E" w:rsidRDefault="003C6513">
      <w:pPr>
        <w:pStyle w:val="af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термографическое обследование состояния тепловой изоляции стен, межпанельных швов, оконных и дверных проемов;</w:t>
      </w:r>
    </w:p>
    <w:p w14:paraId="4727B79D" w14:textId="77777777" w:rsidR="000D5B68" w:rsidRPr="004C726E" w:rsidRDefault="003C6513">
      <w:pPr>
        <w:pStyle w:val="af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определения фактических теплопотерь зданий;</w:t>
      </w:r>
    </w:p>
    <w:p w14:paraId="59BBE277" w14:textId="77777777" w:rsidR="000D5B68" w:rsidRPr="004C726E" w:rsidRDefault="003C6513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6E">
        <w:rPr>
          <w:rFonts w:ascii="Times New Roman" w:hAnsi="Times New Roman" w:cs="Times New Roman"/>
          <w:b/>
          <w:sz w:val="24"/>
          <w:szCs w:val="24"/>
        </w:rPr>
        <w:t>7) по транспортным средствам:</w:t>
      </w:r>
    </w:p>
    <w:p w14:paraId="17EBE6AB" w14:textId="77777777" w:rsidR="000D5B68" w:rsidRPr="004C726E" w:rsidRDefault="003C6513">
      <w:pPr>
        <w:pStyle w:val="afc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фактического расхода моторного топлива по отношению к нормативным показателям;</w:t>
      </w:r>
    </w:p>
    <w:p w14:paraId="4FFCF620" w14:textId="77777777" w:rsidR="000D5B68" w:rsidRPr="004C726E" w:rsidRDefault="003C6513">
      <w:pPr>
        <w:pStyle w:val="afc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системы учета моторного топлива.</w:t>
      </w:r>
    </w:p>
    <w:p w14:paraId="367B18D2" w14:textId="77777777" w:rsidR="000D5B68" w:rsidRPr="004C726E" w:rsidRDefault="003C651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2.2.2. После завершения измерительного этапа Исполнитель представляет отчет инструментального обследования, согласованный с филиалами АО «KEGOC», а также по зданию Исполнительной дирекции с </w:t>
      </w:r>
      <w:r w:rsidRPr="004C726E">
        <w:rPr>
          <w:rFonts w:ascii="Times New Roman" w:hAnsi="Times New Roman" w:cs="Times New Roman"/>
          <w:sz w:val="24"/>
          <w:szCs w:val="28"/>
        </w:rPr>
        <w:t>Департаментом обеспечения и запасов АО «KEGOC»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. К отчету инструментального обследования прилагаются документы и материалы, полученные в ходе обработки и анализа результатов визуального осмотра объектов энергетического обследования и их инструментального обследования.</w:t>
      </w:r>
    </w:p>
    <w:p w14:paraId="2B73F90C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 xml:space="preserve">2.3.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Аналитический этап.</w:t>
      </w:r>
    </w:p>
    <w:p w14:paraId="1B260326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Pr="004C726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необходимых расчётов и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 эффективности использования топливно-энергетических ресурсов (далее – ТЭР),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но не ограничиваясь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538EB7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1) по системе электроснабжения:</w:t>
      </w:r>
    </w:p>
    <w:p w14:paraId="4C96C803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потребления электроэнергии за 5 лет, предшествующих энергетическому обследованию;</w:t>
      </w:r>
    </w:p>
    <w:p w14:paraId="4F840A82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схемы электроснабжения, загрузки и режима работы оборудования электроснабжения;</w:t>
      </w:r>
    </w:p>
    <w:p w14:paraId="1793FAE4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технического состояния основного оборудования и внутренних электрических сетей;</w:t>
      </w:r>
    </w:p>
    <w:p w14:paraId="230CB241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 необходимости модернизации системы учета;</w:t>
      </w:r>
    </w:p>
    <w:p w14:paraId="391F2EA5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фактических и нормативных удельных расходов электроэнергии;</w:t>
      </w:r>
    </w:p>
    <w:p w14:paraId="2A8DBAD7" w14:textId="77777777" w:rsidR="00F872CB" w:rsidRPr="004C726E" w:rsidRDefault="00F872CB" w:rsidP="002B65EC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технологического расхода электроэнергии на передачу по НЭС по составляющим:</w:t>
      </w:r>
    </w:p>
    <w:p w14:paraId="0E398670" w14:textId="77777777" w:rsidR="002B65EC" w:rsidRPr="004C726E" w:rsidRDefault="002B65EC" w:rsidP="002B65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нагрузочные потери электроэнергии в воздушных линиях электропередачи;</w:t>
      </w:r>
    </w:p>
    <w:p w14:paraId="4FE72764" w14:textId="77777777" w:rsidR="002B65EC" w:rsidRPr="004C726E" w:rsidRDefault="002B65EC" w:rsidP="002B65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потери электроэнергии в автотрансформаторах, трансформаторах и реакторах;</w:t>
      </w:r>
    </w:p>
    <w:p w14:paraId="71DF03B6" w14:textId="77777777" w:rsidR="002B65EC" w:rsidRPr="004C726E" w:rsidRDefault="002B65EC" w:rsidP="002B65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потери электроэнергии на «корону» в линиях электропередачи;</w:t>
      </w:r>
    </w:p>
    <w:p w14:paraId="7BD061CA" w14:textId="01578D77" w:rsidR="002B65EC" w:rsidRPr="004C726E" w:rsidRDefault="002B65EC" w:rsidP="002B65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расход на собственные нужды;</w:t>
      </w:r>
    </w:p>
    <w:p w14:paraId="139E5BE6" w14:textId="77777777" w:rsidR="002B65EC" w:rsidRPr="004C726E" w:rsidRDefault="002B65EC" w:rsidP="002B65E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потери электроэнергии, обусловленные погрешностями ее измерения.</w:t>
      </w:r>
    </w:p>
    <w:p w14:paraId="40BAC38B" w14:textId="7F8D112D" w:rsidR="002B65EC" w:rsidRPr="004C726E" w:rsidRDefault="002B65EC" w:rsidP="002B65EC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методики расчета фактических потерь</w:t>
      </w:r>
      <w:r w:rsidRPr="004C726E">
        <w:rPr>
          <w:rFonts w:ascii="Times New Roman" w:hAnsi="Times New Roman" w:cs="Times New Roman"/>
        </w:rPr>
        <w:t xml:space="preserve"> в сети 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 «KEGOC»; </w:t>
      </w:r>
    </w:p>
    <w:p w14:paraId="3D33C265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рациональному использованию электрической энергии с оценкой их эффективности и объема затрат на их внедрение;</w:t>
      </w:r>
    </w:p>
    <w:p w14:paraId="05B58020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прогноза потребления электрической энергии с учетом сроков реализации предложенных мероприятий;</w:t>
      </w:r>
    </w:p>
    <w:p w14:paraId="1F010087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-98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расчеты и анализ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расхода электроэнергии на хозяйственные нужды (вспомогательные и административные объекты, находящиеся на балансе АО «KEGOC», необходимые для обслуживания основного производства, но непосредственно не связанные с технологическими процессами передачи и распределения электрической энергии), по составляющим:</w:t>
      </w:r>
    </w:p>
    <w:p w14:paraId="047DF7AA" w14:textId="77777777" w:rsidR="000D5B68" w:rsidRPr="004C726E" w:rsidRDefault="003C6513">
      <w:pPr>
        <w:pStyle w:val="afc"/>
        <w:numPr>
          <w:ilvl w:val="0"/>
          <w:numId w:val="15"/>
        </w:numPr>
        <w:tabs>
          <w:tab w:val="left" w:pos="-838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расход на отопление зданий, подогрев воды;</w:t>
      </w:r>
    </w:p>
    <w:p w14:paraId="6F92E635" w14:textId="77777777" w:rsidR="000D5B68" w:rsidRPr="004C726E" w:rsidRDefault="003C6513">
      <w:pPr>
        <w:pStyle w:val="afc"/>
        <w:numPr>
          <w:ilvl w:val="0"/>
          <w:numId w:val="15"/>
        </w:numPr>
        <w:tabs>
          <w:tab w:val="left" w:pos="-838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расход на освещение;</w:t>
      </w:r>
    </w:p>
    <w:p w14:paraId="71967AF5" w14:textId="77777777" w:rsidR="000D5B68" w:rsidRPr="004C726E" w:rsidRDefault="003C6513">
      <w:pPr>
        <w:pStyle w:val="afc"/>
        <w:numPr>
          <w:ilvl w:val="0"/>
          <w:numId w:val="15"/>
        </w:numPr>
        <w:tabs>
          <w:tab w:val="left" w:pos="-838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расход на вентиляцию и кондиционирование;</w:t>
      </w:r>
    </w:p>
    <w:p w14:paraId="34F80503" w14:textId="77777777" w:rsidR="000D5B68" w:rsidRPr="004C726E" w:rsidRDefault="003C6513">
      <w:pPr>
        <w:pStyle w:val="afc"/>
        <w:numPr>
          <w:ilvl w:val="0"/>
          <w:numId w:val="15"/>
        </w:numPr>
        <w:tabs>
          <w:tab w:val="left" w:pos="-838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расход на ремонтно-вспомогательное и технологическое оборудование (SCADA, электроинструмент и связь вне подстанций, станки, подъемные краны, установки очистки масла и др.);</w:t>
      </w:r>
    </w:p>
    <w:p w14:paraId="29E50F3F" w14:textId="77777777" w:rsidR="000D5B68" w:rsidRPr="004C726E" w:rsidRDefault="003C6513">
      <w:pPr>
        <w:pStyle w:val="afc"/>
        <w:numPr>
          <w:ilvl w:val="0"/>
          <w:numId w:val="15"/>
        </w:numPr>
        <w:tabs>
          <w:tab w:val="left" w:pos="-838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прочие расходы (оргтехника, хозяйственно-бытовые нужды, столовые, и др.).</w:t>
      </w:r>
    </w:p>
    <w:p w14:paraId="53869E7B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распределения всей потребляемой объектами энергии по отдельным видам энергоносителей. Для этого данные по энергопотреблению приводятся к единой системе измерения (тонна условного топлива с коэффициентами, применяемыми в Республике Казахстан);</w:t>
      </w:r>
    </w:p>
    <w:p w14:paraId="6E7AB02B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значение полученного удельного энергопотребления сравнивается с нормативными значениями, после чего делается вывод об эффективности энергоиспользования, как по отдельным объектам, так и по АО «KEGOC» в целом. Нормативные значения могут быть заданы, рассчитаны или взяты из иных источников с приведением методик и необходимых обоснований (применяемых в Республике Казахстан);</w:t>
      </w:r>
    </w:p>
    <w:p w14:paraId="73C55981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анализ эффективности эксплуатации основного оборудования по подстанциям Заказчика;</w:t>
      </w:r>
    </w:p>
    <w:p w14:paraId="75079BAD" w14:textId="77777777" w:rsidR="000D5B68" w:rsidRPr="004C726E" w:rsidRDefault="003C6513">
      <w:pPr>
        <w:pStyle w:val="af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мест возникновения потерь электрической энергии за счет недогрузки, потерь, простоев, неправильной эксплуатации и других выявленных нарушений.</w:t>
      </w:r>
    </w:p>
    <w:p w14:paraId="3FEC38C1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2) по системе теплоснабжения:</w:t>
      </w:r>
    </w:p>
    <w:p w14:paraId="644A1628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потребления тепловой энергии за 5 лет, предшествующих энергетическому обследованию;</w:t>
      </w:r>
    </w:p>
    <w:p w14:paraId="0940F8C4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схемы теплоснабжения, оценка состояния и режима работы систем теплоснабжения и теплопотребления;</w:t>
      </w:r>
    </w:p>
    <w:p w14:paraId="1C9430D3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 необходимости модернизации системы учета;</w:t>
      </w:r>
    </w:p>
    <w:p w14:paraId="7C21DC46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фактических и нормативных удельных расходов теплоносителя;</w:t>
      </w:r>
    </w:p>
    <w:p w14:paraId="3A0C7087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распределения тепловых нагрузок в системах отопления и горячего водоснабжения;</w:t>
      </w:r>
    </w:p>
    <w:p w14:paraId="0A45B1B4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расчетно-нормативный баланс (составление и анализ) тепловой энергии и оценка потерь в системе теплоснабжения;</w:t>
      </w:r>
    </w:p>
    <w:p w14:paraId="2EBF04E2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рациональному использованию тепловой энергии с оценкой их эффективности и объема затрат на их внедрение;</w:t>
      </w:r>
    </w:p>
    <w:p w14:paraId="712B184F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прогноза потребления тепловой энергии с учетом сроков реализации предложенных мероприятий;</w:t>
      </w:r>
    </w:p>
    <w:p w14:paraId="1D50701C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распределения всей потребляемой объектами энергии по отдельным видам энергоносителей.  Для этого данные по энергопотреблению приводятся к единой системе измерения (тонна условного топлива с коэффициентами, применяемыми в Республике Казахстан);</w:t>
      </w:r>
    </w:p>
    <w:p w14:paraId="31E99ABE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значение полученного удельного энергопотребления сравнивается с нормативными значениями, после чего делается вывод об эффективности энергоиспользования, как по отдельным объектам, так и по АО «KEGOC» в целом. Нормативные значения могут быть заданы, рассчитаны или взяты из иных источников с приведением методик и необходимых обоснований (применяемых в Республике Казахстан);</w:t>
      </w:r>
    </w:p>
    <w:p w14:paraId="69E24A2E" w14:textId="77777777" w:rsidR="000D5B68" w:rsidRPr="004C726E" w:rsidRDefault="003C6513">
      <w:pPr>
        <w:pStyle w:val="af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мест возникновения потерь тепловой энергии за счет недогрузки, потерь, простоев, неправильной эксплуатации и других выявленных нарушений.</w:t>
      </w:r>
    </w:p>
    <w:p w14:paraId="2944BAC7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3) по системе водоснабжения и водоотведения:</w:t>
      </w:r>
    </w:p>
    <w:p w14:paraId="4CBE25A1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объемов водоснабжения и водоотведения за 5 лет, предшествующих энергетическому обследованию;</w:t>
      </w:r>
    </w:p>
    <w:p w14:paraId="35B67A50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схемы водоснабжения и водоотведения, оценка состояния и режима работы систем водоснабжения и водоотведения;</w:t>
      </w:r>
    </w:p>
    <w:p w14:paraId="347F2D53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 необходимости модернизации системы учета;</w:t>
      </w:r>
    </w:p>
    <w:p w14:paraId="0DFA8FF7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фактических и нормативных удельных расходов воды и оценка потерь в системе водоснабжения и водоотведения;</w:t>
      </w:r>
    </w:p>
    <w:p w14:paraId="60719CCB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рациональному использованию воды с оценкой их эффективности и объема затрат на их внедрение;</w:t>
      </w:r>
    </w:p>
    <w:p w14:paraId="0198FC14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распределения всей потребляемой объектами воды;  </w:t>
      </w:r>
    </w:p>
    <w:p w14:paraId="650B470E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значение полученного удельного потребления воды сравнивается с нормативными значениями, после чего делается вывод об эффективности водопотребления, как по отдельным объектам, так и по АО «KEGOC» в целом. Нормативные значения могут быть заданы, рассчитаны или взяты из иных источников с приведением методик и необходимых обоснований (применяемых в Республике Казахстан);</w:t>
      </w:r>
    </w:p>
    <w:p w14:paraId="7CB1E257" w14:textId="77777777" w:rsidR="000D5B68" w:rsidRPr="004C726E" w:rsidRDefault="003C6513">
      <w:pPr>
        <w:pStyle w:val="af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мест возникновения потерь воды за счет потерь, неправильной эксплуатации и других выявленных нарушений.</w:t>
      </w:r>
    </w:p>
    <w:p w14:paraId="4F450B61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4) по системе вентиляции и кондиционирования воздуха:</w:t>
      </w:r>
    </w:p>
    <w:p w14:paraId="26D2781C" w14:textId="77777777" w:rsidR="000D5B68" w:rsidRPr="004C726E" w:rsidRDefault="003C6513">
      <w:pPr>
        <w:pStyle w:val="af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работы приточно-вытяжных установок системы механической вентиляции и оценка работы естественной вентиляции;</w:t>
      </w:r>
    </w:p>
    <w:p w14:paraId="735684EA" w14:textId="77777777" w:rsidR="000D5B68" w:rsidRPr="004C726E" w:rsidRDefault="003C6513">
      <w:pPr>
        <w:pStyle w:val="af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состояния оборудования, используемого для обеспечения расчетного воздухообмена в помещениях здания;</w:t>
      </w:r>
    </w:p>
    <w:p w14:paraId="5935EE6E" w14:textId="77777777" w:rsidR="000D5B68" w:rsidRPr="004C726E" w:rsidRDefault="003C6513">
      <w:pPr>
        <w:pStyle w:val="af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фактических расходов воздуха и оценка их соответствия проектным значениям;</w:t>
      </w:r>
    </w:p>
    <w:p w14:paraId="0508E1AF" w14:textId="77777777" w:rsidR="000D5B68" w:rsidRPr="004C726E" w:rsidRDefault="003C6513">
      <w:pPr>
        <w:pStyle w:val="af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удельных показателей энергетической эффективности работы систем вентиляции и кондиционирования;</w:t>
      </w:r>
    </w:p>
    <w:p w14:paraId="40C6A362" w14:textId="77777777" w:rsidR="000D5B68" w:rsidRPr="004C726E" w:rsidRDefault="003C6513">
      <w:pPr>
        <w:pStyle w:val="af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повышению энергетической эффективности систем вентиляции и кондиционирования с оценкой их эффективности и объема затрат на их внедрение.</w:t>
      </w:r>
    </w:p>
    <w:p w14:paraId="1F76B1E8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5) по системе освещения:</w:t>
      </w:r>
    </w:p>
    <w:p w14:paraId="2793D9D0" w14:textId="77777777" w:rsidR="000D5B68" w:rsidRPr="004C726E" w:rsidRDefault="003C6513">
      <w:pPr>
        <w:pStyle w:val="af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анализ соответствия освещенности нормативным значениям;</w:t>
      </w:r>
    </w:p>
    <w:p w14:paraId="6E17D3CE" w14:textId="77777777" w:rsidR="000D5B68" w:rsidRPr="004C726E" w:rsidRDefault="003C6513">
      <w:pPr>
        <w:pStyle w:val="af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 необходимости модернизации освещения;</w:t>
      </w:r>
    </w:p>
    <w:p w14:paraId="23257E79" w14:textId="77777777" w:rsidR="000D5B68" w:rsidRPr="004C726E" w:rsidRDefault="003C6513">
      <w:pPr>
        <w:pStyle w:val="af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 необходимости автоматизации освещения;</w:t>
      </w:r>
    </w:p>
    <w:p w14:paraId="7071AC84" w14:textId="77777777" w:rsidR="000D5B68" w:rsidRPr="004C726E" w:rsidRDefault="003C6513">
      <w:pPr>
        <w:pStyle w:val="af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базы световых точек как по отдельным объектам, филиалам так и по АО «KEGOC» в целом.</w:t>
      </w:r>
    </w:p>
    <w:p w14:paraId="53F42582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по зданиям: </w:t>
      </w:r>
    </w:p>
    <w:p w14:paraId="584FD93F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температурно-влажностных режимов помещений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соответствие нормативным значениям</w:t>
      </w: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4E2ABE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соответствия конструктивных и теплотехнических характеристик ограждающих конструкций зданий проекту и установленным в соответствии с законодательством требованиям;</w:t>
      </w:r>
    </w:p>
    <w:p w14:paraId="73CA813A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результатов тепловизионного обследования;</w:t>
      </w:r>
    </w:p>
    <w:p w14:paraId="3ACC95D7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распределения всей потребляемой объектами энергии по отдельным видам энергоресурсов и энергоносителей (электроэнергия, топливо, тепловая энергия и т.д.).  Для этого данные по энергопотреблению приводятся к единой системе измерения (тонна условного топлива с коэффициентами, применяемыми в Республике Казахстан);</w:t>
      </w:r>
    </w:p>
    <w:p w14:paraId="559D380A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значение полученного удельного энергопотребления сравнивается с нормативными значениями, после чего делается вывод об эффективности энергоиспользования, как по отдельным объектам, так и по АО «KEGOC» в целом. Нормативные значения могут быть заданы, рассчитаны или взяты из иных источников с приведением методик и необходимых обоснований (применяемых в Республике Казахстан);</w:t>
      </w:r>
    </w:p>
    <w:p w14:paraId="0B7BB6CC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класса энергетической эффективности по каждому объекту;</w:t>
      </w:r>
    </w:p>
    <w:p w14:paraId="24205773" w14:textId="77777777" w:rsidR="000D5B68" w:rsidRPr="004C726E" w:rsidRDefault="003C6513">
      <w:pPr>
        <w:pStyle w:val="af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определение мест возникновения потерь энергии за счет недогрузки, потерь, простоев, неправильной эксплуатации и других выявленных нарушений.</w:t>
      </w:r>
    </w:p>
    <w:p w14:paraId="07C7981E" w14:textId="77777777" w:rsidR="000D5B68" w:rsidRPr="004C726E" w:rsidRDefault="003C6513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6E">
        <w:rPr>
          <w:rFonts w:ascii="Times New Roman" w:hAnsi="Times New Roman" w:cs="Times New Roman"/>
          <w:b/>
          <w:sz w:val="24"/>
          <w:szCs w:val="24"/>
        </w:rPr>
        <w:t>7) по транспортным средствам:</w:t>
      </w:r>
    </w:p>
    <w:p w14:paraId="0F23795D" w14:textId="77777777" w:rsidR="000D5B68" w:rsidRPr="004C726E" w:rsidRDefault="003C6513">
      <w:pPr>
        <w:pStyle w:val="afc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потребления моторного топлива транспортными средствами;</w:t>
      </w:r>
    </w:p>
    <w:p w14:paraId="5EF39CAE" w14:textId="77777777" w:rsidR="000D5B68" w:rsidRPr="004C726E" w:rsidRDefault="003C6513">
      <w:pPr>
        <w:pStyle w:val="afc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мероприятий по снижению потребления моторного топлива и анализ целесообразности их внедрения в отношении транспортных средств.</w:t>
      </w:r>
    </w:p>
    <w:p w14:paraId="42CEAC62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2.3.2. Методики, применяемые для проведения расчетов и анализа, должны включать подробное описание применяемых алгоритмов.</w:t>
      </w:r>
    </w:p>
    <w:p w14:paraId="0DB7F808" w14:textId="77777777" w:rsidR="000D5B68" w:rsidRPr="004C726E" w:rsidRDefault="003C6513">
      <w:pPr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2.3.3. Предлагаемые к реализации мероприятия в соответствии с направлением их применения должны содержать следующую информацию</w:t>
      </w:r>
      <w:r w:rsidRPr="004C726E">
        <w:rPr>
          <w:rFonts w:ascii="Times New Roman" w:hAnsi="Times New Roman" w:cs="Times New Roman"/>
          <w:sz w:val="24"/>
          <w:szCs w:val="24"/>
        </w:rPr>
        <w:t>:</w:t>
      </w:r>
    </w:p>
    <w:p w14:paraId="65B308DF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определены технические составляющие предполагаемого усовершенствования и принципы получения экономии с приложением обосновывающих материалов и методик расчета;</w:t>
      </w:r>
    </w:p>
    <w:p w14:paraId="2068352C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рассчитана потенциальная годовая экономия в физическом и денежном выражении;</w:t>
      </w:r>
    </w:p>
    <w:p w14:paraId="58CC8A83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рассчитан потенциальный объем снижения выбросов парниковых газов;</w:t>
      </w:r>
    </w:p>
    <w:p w14:paraId="39EA9FE7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определен состав оборудования (с его комплектующими, необходимыми для монтажа), необходимого для реализации рекомендаций, его примерная стоимость, стоимость доставки, установки и ввода в эксплуатацию;</w:t>
      </w:r>
    </w:p>
    <w:p w14:paraId="7905325D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рассмотрены все возможности снижения затрат, в том числе путем реализации мер организационного характера;</w:t>
      </w:r>
    </w:p>
    <w:p w14:paraId="576A04A2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определены возможные побочные эффекты внедрения рекомендаций, влияющие на экономическую эффективность энергосберегающего мероприятия;</w:t>
      </w:r>
    </w:p>
    <w:p w14:paraId="19409598" w14:textId="77777777" w:rsidR="000D5B68" w:rsidRPr="004C726E" w:rsidRDefault="003C6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>-</w:t>
      </w:r>
      <w:r w:rsidRPr="004C726E">
        <w:rPr>
          <w:rFonts w:ascii="Times New Roman" w:hAnsi="Times New Roman" w:cs="Times New Roman"/>
          <w:sz w:val="24"/>
          <w:szCs w:val="24"/>
        </w:rPr>
        <w:tab/>
        <w:t>рекомендации по энергосбережению и рациональному использованию ТЭР не должны снижать экологические характеристики работающего оборудования и технологических процессов, уровень безопасности и комфортности работы персонала, качество продукции и безопасность персонала.</w:t>
      </w:r>
    </w:p>
    <w:p w14:paraId="5DB79A6B" w14:textId="77777777" w:rsidR="000D5B68" w:rsidRPr="004C726E" w:rsidRDefault="003C651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2.3.4. Формирование перечня (с подробным описанием) приоритетных инновационных технологий в сфере энергосбережения и повышения энергоэффективности, рекомендуемых к внедрению на предприятии, в т.ч. по автоматизации учета и мониторинга расхода ТЭР.</w:t>
      </w:r>
    </w:p>
    <w:p w14:paraId="67ABEF88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2.3.5. Финансово-экономический анализ проводится параллельно с техническим анализом и имеет целью придать экономическое обоснование выводам, полученным на основании технического анализа. На этом этапе вычисляется распределение затрат на энергоресурсы по всем объектам энергопотребления и видам энергоресурсов и производится оценка прямых потерь в денежном выражении. Финансово-экономические критерии имеют решающее значение при подготовке энергосберегающих рекомендаций и проектов.</w:t>
      </w:r>
    </w:p>
    <w:p w14:paraId="4A112D7D" w14:textId="77777777" w:rsidR="000D5B68" w:rsidRPr="004C726E" w:rsidRDefault="003C6513">
      <w:pPr>
        <w:pStyle w:val="afd"/>
        <w:spacing w:before="0" w:beforeAutospacing="0" w:after="0" w:afterAutospacing="0"/>
        <w:jc w:val="both"/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2.3.6. Оценка целесообразности внедрения системы энергоменеджмента, с учётом положений Закона РК "Об энергосбережении и повышении энергетической эффективности", поощряющих внедрение системы энергоменеджмента. Оценка выполняется на основании расчёта, выполненного по предоставленным ценовым предложениям на внедрение и сертификацию, а также анализа международного опыта преимущества внедрения системы энергоменеджмента в аналогичных компаниях.</w:t>
      </w:r>
    </w:p>
    <w:p w14:paraId="100B02A2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2.3.7. После проведения аналитического этапа Исполнитель представляет аналитический отчет о проведенном энергетическом обследовании, согласованный с филиалами АО «KEGOC», а также по зданию Исполнительной дирекции с </w:t>
      </w:r>
      <w:r w:rsidRPr="004C726E">
        <w:rPr>
          <w:rFonts w:ascii="Times New Roman" w:hAnsi="Times New Roman" w:cs="Times New Roman"/>
          <w:sz w:val="24"/>
          <w:szCs w:val="28"/>
        </w:rPr>
        <w:t>Департаментом обеспечения и запасов АО «KEGOC»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. В аналитическом отчете дается оценка эффективности использования ТЭР, раскрываются причины выявленных нарушений в их использовании, определяются имеющиеся резервы экономии ТЭР, предлагаются технические и организационные энергосберегающие решения с указанием прогнозируемой экономии в физическом и денежном выражении, а также оценкой стоимости их реализации с приложением обосновывающих материалов и методик расчета.</w:t>
      </w:r>
    </w:p>
    <w:p w14:paraId="1170BBC0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4"/>
        </w:rPr>
        <w:t xml:space="preserve">2.4.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Заключительный этап.</w:t>
      </w:r>
    </w:p>
    <w:p w14:paraId="2CDF5F63" w14:textId="77777777" w:rsidR="000D5B68" w:rsidRPr="004C726E" w:rsidRDefault="003C6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2.4.1. Разработка рекомендаций по совершенствованию существующей системы управления энергосбережением и повышением энергоэффективности. Оценка возможности и необходимости внедрения системы энергоменеджмента на предприятии и рекомендуемая организационно-технологическая структура (раздельно по национальному и международному стандартам);</w:t>
      </w:r>
    </w:p>
    <w:p w14:paraId="105B1A01" w14:textId="77777777" w:rsidR="000D5B68" w:rsidRPr="004C726E" w:rsidRDefault="003C6513">
      <w:pPr>
        <w:tabs>
          <w:tab w:val="left" w:pos="-6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2.4.2. Разработка обоснованных значений ключевых целевых показателей энергоэффективности и механизмов внедрения данных показателей в Компании; </w:t>
      </w:r>
    </w:p>
    <w:p w14:paraId="12016551" w14:textId="77777777" w:rsidR="000D5B68" w:rsidRPr="004C726E" w:rsidRDefault="003C6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2.4.3. Разработка и согласование с Заказчиком Плана мероприятий по энергосбережению и повышению энергетической эффективности АО «KEGOC» на 2026-2030 годы; </w:t>
      </w:r>
    </w:p>
    <w:p w14:paraId="5A989CCE" w14:textId="77777777" w:rsidR="000D5B68" w:rsidRPr="004C726E" w:rsidRDefault="003C6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2.4.4.  </w:t>
      </w:r>
      <w:r w:rsidR="00937ADA" w:rsidRPr="004C726E">
        <w:rPr>
          <w:rFonts w:ascii="Times New Roman" w:hAnsi="Times New Roman" w:cs="Times New Roman"/>
          <w:color w:val="000000"/>
          <w:sz w:val="24"/>
          <w:szCs w:val="24"/>
        </w:rPr>
        <w:t>Выполнить экономический анализ, включая расчет следующих основных показателей:</w:t>
      </w:r>
    </w:p>
    <w:p w14:paraId="2BC47682" w14:textId="77777777" w:rsidR="00937ADA" w:rsidRPr="004C726E" w:rsidRDefault="00937ADA" w:rsidP="00937A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• Чистая приведенная стоимость (NPV);</w:t>
      </w:r>
    </w:p>
    <w:p w14:paraId="2B0333BE" w14:textId="77777777" w:rsidR="00937ADA" w:rsidRPr="004C726E" w:rsidRDefault="00937ADA" w:rsidP="00937A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• Внутренняя норма доходности (IRR);</w:t>
      </w:r>
    </w:p>
    <w:p w14:paraId="34E4C3AF" w14:textId="77777777" w:rsidR="00937ADA" w:rsidRPr="004C726E" w:rsidRDefault="00937ADA" w:rsidP="00937A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• Дисконтированный период окупаемости (DPBP);</w:t>
      </w:r>
    </w:p>
    <w:p w14:paraId="4733EB3D" w14:textId="77777777" w:rsidR="00937ADA" w:rsidRPr="004C726E" w:rsidRDefault="00937ADA" w:rsidP="00937A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• Индекс рентабельности инвестиций (PI).</w:t>
      </w:r>
    </w:p>
    <w:p w14:paraId="2DD454C2" w14:textId="77777777" w:rsidR="00937ADA" w:rsidRPr="004C726E" w:rsidRDefault="00937ADA" w:rsidP="00937A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и согласование с Заказчиком финансово-экономической модели с учетом положения действующих НПА, регулирующих деятельность субъектов естественной монополии, а также требования ВНД АО «KEGOC», регламентирующие управление проектами REVEX.</w:t>
      </w:r>
    </w:p>
    <w:p w14:paraId="45C468E6" w14:textId="77777777" w:rsidR="000D5B68" w:rsidRPr="004C726E" w:rsidRDefault="006F7369">
      <w:pPr>
        <w:tabs>
          <w:tab w:val="left" w:pos="-6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ab/>
        <w:t>2.4.5</w:t>
      </w:r>
      <w:r w:rsidR="003C6513" w:rsidRPr="004C726E">
        <w:rPr>
          <w:rFonts w:ascii="Times New Roman" w:hAnsi="Times New Roman" w:cs="Times New Roman"/>
          <w:color w:val="000000"/>
          <w:sz w:val="24"/>
          <w:szCs w:val="24"/>
        </w:rPr>
        <w:t>. Составление и согласование с Заказчиком заключения по энергосбережению и повышению энергоэффективности.</w:t>
      </w:r>
    </w:p>
    <w:p w14:paraId="1AF911E7" w14:textId="77777777" w:rsidR="000D5B68" w:rsidRPr="004C726E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30964B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Дополнительные условия:</w:t>
      </w:r>
    </w:p>
    <w:p w14:paraId="4302B11C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3.1. Отчет инструментального обследования и аналитический отчет должны быть предоставлены в одном экземпляре в бумажном виде и в десяти экземплярах на электронных носителях.</w:t>
      </w:r>
    </w:p>
    <w:p w14:paraId="59514E4C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3.2. План мероприятий по энергосбережению и повышению энергетической эффективности АО «KEGOC» на 2026-2030 годы должно быть составлено в трех экземплярах: для Заказчика, Исполнителя и уполномоченного органа.</w:t>
      </w:r>
    </w:p>
    <w:p w14:paraId="1F358C42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color w:val="000000"/>
          <w:sz w:val="24"/>
          <w:szCs w:val="24"/>
        </w:rPr>
        <w:t>3.3. Заключение по энергосбережению и повышению энергоэффективности должно быть составлено в двух экземплярах: для Заказчика и Исполнителя.</w:t>
      </w:r>
    </w:p>
    <w:p w14:paraId="645280DD" w14:textId="77777777" w:rsidR="000D5B68" w:rsidRPr="004C726E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683AA" w14:textId="77777777" w:rsidR="000D5B68" w:rsidRPr="004C726E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5E161" w14:textId="77777777" w:rsidR="000D5B68" w:rsidRPr="004C726E" w:rsidRDefault="003C65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Приложение: </w:t>
      </w:r>
      <w:r w:rsidRPr="004C726E">
        <w:rPr>
          <w:rFonts w:ascii="Times New Roman" w:hAnsi="Times New Roman" w:cs="Times New Roman"/>
          <w:color w:val="000000"/>
          <w:sz w:val="24"/>
          <w:szCs w:val="24"/>
        </w:rPr>
        <w:t>Информация по объектам обследования.</w:t>
      </w:r>
    </w:p>
    <w:p w14:paraId="1CF4312A" w14:textId="77777777" w:rsidR="000D5B68" w:rsidRPr="004C726E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ED386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 xml:space="preserve">Управляющий директор по эксплуатации и </w:t>
      </w:r>
    </w:p>
    <w:p w14:paraId="56D5AF85" w14:textId="77777777" w:rsidR="000D5B68" w:rsidRPr="004C726E" w:rsidRDefault="003C651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капитальному строительству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>Атакулов Е.Т.</w:t>
      </w:r>
    </w:p>
    <w:p w14:paraId="5EBB541C" w14:textId="77777777" w:rsidR="000D5B68" w:rsidRPr="004C726E" w:rsidRDefault="000D5B68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396AB5C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Управляющий директор по финансам</w:t>
      </w:r>
    </w:p>
    <w:p w14:paraId="5638C58F" w14:textId="77777777" w:rsidR="000D5B68" w:rsidRPr="004C726E" w:rsidRDefault="003C651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и учету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>Акимбаева А.Е.</w:t>
      </w:r>
    </w:p>
    <w:p w14:paraId="5AFFD052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22E7BDAC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 xml:space="preserve">Управляющий директор по системным </w:t>
      </w:r>
    </w:p>
    <w:p w14:paraId="2F6427D5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услугам</w:t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C726E">
        <w:rPr>
          <w:rFonts w:ascii="Times New Roman" w:hAnsi="Times New Roman" w:cs="Times New Roman"/>
          <w:sz w:val="24"/>
          <w:szCs w:val="28"/>
        </w:rPr>
        <w:t>и развитию НЭС</w:t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bCs/>
          <w:sz w:val="24"/>
          <w:szCs w:val="28"/>
        </w:rPr>
        <w:tab/>
        <w:t>Керимкулов Н.Н.</w:t>
      </w:r>
    </w:p>
    <w:p w14:paraId="3058E0A2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5CAE80EA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релейной</w:t>
      </w:r>
    </w:p>
    <w:p w14:paraId="2D947796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защиты и автоматизации подстанций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Нурутдинов А.Б.</w:t>
      </w:r>
    </w:p>
    <w:p w14:paraId="33BC8285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61E7F7AA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эксплуатации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Арыстанов Б.П.</w:t>
      </w:r>
    </w:p>
    <w:p w14:paraId="1B151C50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13EBDD97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 xml:space="preserve">Директор Департамента капитального </w:t>
      </w:r>
    </w:p>
    <w:p w14:paraId="5AA0A9FE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строительства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Есенгулов М.Н.</w:t>
      </w:r>
    </w:p>
    <w:p w14:paraId="60A661B1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69FEBD22" w14:textId="77777777" w:rsidR="000D5B68" w:rsidRPr="004C726E" w:rsidRDefault="000D5B68">
      <w:pPr>
        <w:rPr>
          <w:rFonts w:ascii="Times New Roman" w:hAnsi="Times New Roman" w:cs="Times New Roman"/>
          <w:sz w:val="24"/>
          <w:szCs w:val="24"/>
        </w:rPr>
      </w:pPr>
    </w:p>
    <w:p w14:paraId="6CAAA887" w14:textId="77777777" w:rsidR="000D5B68" w:rsidRPr="004C726E" w:rsidRDefault="003C6513">
      <w:pPr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филиала АО «KEGOC»</w:t>
      </w:r>
    </w:p>
    <w:p w14:paraId="6A102173" w14:textId="77777777" w:rsidR="000D5B68" w:rsidRPr="004C726E" w:rsidRDefault="003C6513">
      <w:pPr>
        <w:rPr>
          <w:rFonts w:ascii="Times New Roman" w:hAnsi="Times New Roman" w:cs="Times New Roman"/>
          <w:b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«НДЦ СО»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Шинасилов Е.Т.</w:t>
      </w:r>
    </w:p>
    <w:p w14:paraId="07E033E3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3F334FA6" w14:textId="77777777" w:rsidR="000D5B68" w:rsidRPr="004C726E" w:rsidRDefault="003C6513">
      <w:pPr>
        <w:rPr>
          <w:rFonts w:ascii="Times New Roman" w:hAnsi="Times New Roman" w:cs="Times New Roman"/>
          <w:b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развития НЭС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Дюсенов Ж.Е.</w:t>
      </w:r>
    </w:p>
    <w:p w14:paraId="2E837862" w14:textId="77777777" w:rsidR="000D5B68" w:rsidRPr="004C726E" w:rsidRDefault="000D5B68">
      <w:pPr>
        <w:rPr>
          <w:rFonts w:ascii="Times New Roman" w:hAnsi="Times New Roman" w:cs="Times New Roman"/>
          <w:b/>
          <w:sz w:val="24"/>
          <w:szCs w:val="28"/>
        </w:rPr>
      </w:pPr>
    </w:p>
    <w:p w14:paraId="04AE22B8" w14:textId="77777777" w:rsidR="000D5B68" w:rsidRPr="004C726E" w:rsidRDefault="003C6513">
      <w:pPr>
        <w:rPr>
          <w:rFonts w:ascii="Times New Roman" w:hAnsi="Times New Roman" w:cs="Times New Roman"/>
          <w:b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системных услуг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Куанышбаев Ж.Б.</w:t>
      </w:r>
    </w:p>
    <w:p w14:paraId="27769B87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0C3943BE" w14:textId="77777777" w:rsidR="000D5B68" w:rsidRPr="004C726E" w:rsidRDefault="003C6513">
      <w:pPr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</w:t>
      </w:r>
    </w:p>
    <w:p w14:paraId="0BE87E42" w14:textId="77777777" w:rsidR="000D5B68" w:rsidRPr="004C726E" w:rsidRDefault="003C6513">
      <w:pPr>
        <w:rPr>
          <w:rFonts w:ascii="Times New Roman" w:hAnsi="Times New Roman" w:cs="Times New Roman"/>
          <w:b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обеспечения и запасов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Тазетдинов Р.М.</w:t>
      </w:r>
    </w:p>
    <w:p w14:paraId="71406039" w14:textId="77777777" w:rsidR="000D5B68" w:rsidRPr="004C726E" w:rsidRDefault="000D5B68">
      <w:pPr>
        <w:rPr>
          <w:rFonts w:ascii="Times New Roman" w:hAnsi="Times New Roman" w:cs="Times New Roman"/>
          <w:b/>
          <w:sz w:val="24"/>
          <w:szCs w:val="28"/>
        </w:rPr>
      </w:pPr>
    </w:p>
    <w:p w14:paraId="4DB85807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по охране труда</w:t>
      </w:r>
    </w:p>
    <w:p w14:paraId="3415DEFC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и производственной безопасности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Аппаков Н.Т.</w:t>
      </w:r>
    </w:p>
    <w:p w14:paraId="4618263D" w14:textId="77777777" w:rsidR="000D5B68" w:rsidRPr="004C726E" w:rsidRDefault="000D5B68">
      <w:pPr>
        <w:rPr>
          <w:rFonts w:ascii="Times New Roman" w:hAnsi="Times New Roman" w:cs="Times New Roman"/>
          <w:b/>
          <w:sz w:val="24"/>
          <w:szCs w:val="28"/>
        </w:rPr>
      </w:pPr>
    </w:p>
    <w:p w14:paraId="277FD0F2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 планирования</w:t>
      </w:r>
    </w:p>
    <w:p w14:paraId="6D7FA522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и экономического анализа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Ахмедова Г.Е.</w:t>
      </w:r>
    </w:p>
    <w:p w14:paraId="54EF05A8" w14:textId="77777777" w:rsidR="000D5B68" w:rsidRPr="004C726E" w:rsidRDefault="000D5B68">
      <w:pPr>
        <w:rPr>
          <w:rFonts w:ascii="Times New Roman" w:hAnsi="Times New Roman" w:cs="Times New Roman"/>
          <w:sz w:val="24"/>
          <w:szCs w:val="24"/>
        </w:rPr>
      </w:pPr>
    </w:p>
    <w:p w14:paraId="70B8E50E" w14:textId="77777777" w:rsidR="000D5B68" w:rsidRPr="004C726E" w:rsidRDefault="003C6513">
      <w:pPr>
        <w:rPr>
          <w:rFonts w:ascii="Times New Roman" w:hAnsi="Times New Roman" w:cs="Times New Roman"/>
          <w:sz w:val="24"/>
          <w:szCs w:val="24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</w:t>
      </w:r>
    </w:p>
    <w:p w14:paraId="003840ED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стратегии и управления эффективностью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Токубаева Д.Х.</w:t>
      </w:r>
    </w:p>
    <w:p w14:paraId="091F7AE0" w14:textId="77777777" w:rsidR="000D5B68" w:rsidRPr="004C726E" w:rsidRDefault="000D5B68">
      <w:pPr>
        <w:rPr>
          <w:rFonts w:ascii="Times New Roman" w:hAnsi="Times New Roman" w:cs="Times New Roman"/>
          <w:sz w:val="24"/>
          <w:szCs w:val="28"/>
        </w:rPr>
      </w:pPr>
    </w:p>
    <w:p w14:paraId="17B98E63" w14:textId="77777777" w:rsidR="000D5B68" w:rsidRPr="004C726E" w:rsidRDefault="003C6513">
      <w:pPr>
        <w:rPr>
          <w:rFonts w:ascii="Times New Roman" w:hAnsi="Times New Roman" w:cs="Times New Roman"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Директор Департамента</w:t>
      </w:r>
    </w:p>
    <w:p w14:paraId="449837DC" w14:textId="77777777" w:rsidR="000D5B68" w:rsidRDefault="003C6513">
      <w:pPr>
        <w:rPr>
          <w:rFonts w:ascii="Times New Roman" w:hAnsi="Times New Roman" w:cs="Times New Roman"/>
          <w:b/>
          <w:sz w:val="24"/>
          <w:szCs w:val="28"/>
        </w:rPr>
      </w:pPr>
      <w:r w:rsidRPr="004C726E">
        <w:rPr>
          <w:rFonts w:ascii="Times New Roman" w:hAnsi="Times New Roman" w:cs="Times New Roman"/>
          <w:sz w:val="24"/>
          <w:szCs w:val="28"/>
        </w:rPr>
        <w:t>технологического развития и НИОКР</w:t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sz w:val="24"/>
          <w:szCs w:val="28"/>
        </w:rPr>
        <w:tab/>
      </w:r>
      <w:r w:rsidRPr="004C726E">
        <w:rPr>
          <w:rFonts w:ascii="Times New Roman" w:hAnsi="Times New Roman" w:cs="Times New Roman"/>
          <w:b/>
          <w:sz w:val="24"/>
          <w:szCs w:val="28"/>
        </w:rPr>
        <w:t>Утеулиев Б.А.</w:t>
      </w:r>
      <w:bookmarkStart w:id="1" w:name="_GoBack"/>
      <w:bookmarkEnd w:id="1"/>
    </w:p>
    <w:p w14:paraId="1EA3BD97" w14:textId="77777777" w:rsidR="000D5B68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D10BE" w14:textId="77777777" w:rsidR="000D5B68" w:rsidRDefault="000D5B6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7F60F" w14:textId="77777777" w:rsidR="000D5B68" w:rsidRDefault="000D5B68">
      <w:pPr>
        <w:rPr>
          <w:rFonts w:ascii="Times New Roman" w:hAnsi="Times New Roman" w:cs="Times New Roman"/>
          <w:sz w:val="24"/>
          <w:szCs w:val="28"/>
        </w:rPr>
      </w:pPr>
    </w:p>
    <w:sectPr w:rsidR="000D5B68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82090" w14:textId="77777777" w:rsidR="00D954B5" w:rsidRDefault="00D954B5">
      <w:r>
        <w:separator/>
      </w:r>
    </w:p>
  </w:endnote>
  <w:endnote w:type="continuationSeparator" w:id="0">
    <w:p w14:paraId="7B283A25" w14:textId="77777777" w:rsidR="00D954B5" w:rsidRDefault="00D9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50AF" w14:textId="77777777" w:rsidR="00D954B5" w:rsidRDefault="00D954B5">
      <w:r>
        <w:separator/>
      </w:r>
    </w:p>
  </w:footnote>
  <w:footnote w:type="continuationSeparator" w:id="0">
    <w:p w14:paraId="7AD295C4" w14:textId="77777777" w:rsidR="00D954B5" w:rsidRDefault="00D9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3341"/>
    <w:multiLevelType w:val="hybridMultilevel"/>
    <w:tmpl w:val="0B6A2EDE"/>
    <w:lvl w:ilvl="0" w:tplc="6068EF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2AA429C">
      <w:start w:val="1"/>
      <w:numFmt w:val="lowerLetter"/>
      <w:lvlText w:val="%2."/>
      <w:lvlJc w:val="left"/>
      <w:pPr>
        <w:ind w:left="2149" w:hanging="360"/>
      </w:pPr>
    </w:lvl>
    <w:lvl w:ilvl="2" w:tplc="A8D0A45E">
      <w:start w:val="1"/>
      <w:numFmt w:val="lowerRoman"/>
      <w:lvlText w:val="%3."/>
      <w:lvlJc w:val="right"/>
      <w:pPr>
        <w:ind w:left="2869" w:hanging="180"/>
      </w:pPr>
    </w:lvl>
    <w:lvl w:ilvl="3" w:tplc="2F3EB6AE">
      <w:start w:val="1"/>
      <w:numFmt w:val="decimal"/>
      <w:lvlText w:val="%4."/>
      <w:lvlJc w:val="left"/>
      <w:pPr>
        <w:ind w:left="3589" w:hanging="360"/>
      </w:pPr>
    </w:lvl>
    <w:lvl w:ilvl="4" w:tplc="E6B2F3A8">
      <w:start w:val="1"/>
      <w:numFmt w:val="lowerLetter"/>
      <w:lvlText w:val="%5."/>
      <w:lvlJc w:val="left"/>
      <w:pPr>
        <w:ind w:left="4309" w:hanging="360"/>
      </w:pPr>
    </w:lvl>
    <w:lvl w:ilvl="5" w:tplc="18946CA6">
      <w:start w:val="1"/>
      <w:numFmt w:val="lowerRoman"/>
      <w:lvlText w:val="%6."/>
      <w:lvlJc w:val="right"/>
      <w:pPr>
        <w:ind w:left="5029" w:hanging="180"/>
      </w:pPr>
    </w:lvl>
    <w:lvl w:ilvl="6" w:tplc="AAA2924E">
      <w:start w:val="1"/>
      <w:numFmt w:val="decimal"/>
      <w:lvlText w:val="%7."/>
      <w:lvlJc w:val="left"/>
      <w:pPr>
        <w:ind w:left="5749" w:hanging="360"/>
      </w:pPr>
    </w:lvl>
    <w:lvl w:ilvl="7" w:tplc="392469C0">
      <w:start w:val="1"/>
      <w:numFmt w:val="lowerLetter"/>
      <w:lvlText w:val="%8."/>
      <w:lvlJc w:val="left"/>
      <w:pPr>
        <w:ind w:left="6469" w:hanging="360"/>
      </w:pPr>
    </w:lvl>
    <w:lvl w:ilvl="8" w:tplc="4B0EEC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81A84"/>
    <w:multiLevelType w:val="hybridMultilevel"/>
    <w:tmpl w:val="DFC4F212"/>
    <w:lvl w:ilvl="0" w:tplc="340C15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F321646">
      <w:start w:val="1"/>
      <w:numFmt w:val="lowerLetter"/>
      <w:lvlText w:val="%2."/>
      <w:lvlJc w:val="left"/>
      <w:pPr>
        <w:ind w:left="1440" w:hanging="360"/>
      </w:pPr>
    </w:lvl>
    <w:lvl w:ilvl="2" w:tplc="043275F2">
      <w:start w:val="1"/>
      <w:numFmt w:val="lowerRoman"/>
      <w:lvlText w:val="%3."/>
      <w:lvlJc w:val="right"/>
      <w:pPr>
        <w:ind w:left="2160" w:hanging="180"/>
      </w:pPr>
    </w:lvl>
    <w:lvl w:ilvl="3" w:tplc="4680ECF0">
      <w:start w:val="1"/>
      <w:numFmt w:val="decimal"/>
      <w:lvlText w:val="%4."/>
      <w:lvlJc w:val="left"/>
      <w:pPr>
        <w:ind w:left="2880" w:hanging="360"/>
      </w:pPr>
    </w:lvl>
    <w:lvl w:ilvl="4" w:tplc="42EE0BBE">
      <w:start w:val="1"/>
      <w:numFmt w:val="lowerLetter"/>
      <w:lvlText w:val="%5."/>
      <w:lvlJc w:val="left"/>
      <w:pPr>
        <w:ind w:left="3600" w:hanging="360"/>
      </w:pPr>
    </w:lvl>
    <w:lvl w:ilvl="5" w:tplc="F5F6A2DE">
      <w:start w:val="1"/>
      <w:numFmt w:val="lowerRoman"/>
      <w:lvlText w:val="%6."/>
      <w:lvlJc w:val="right"/>
      <w:pPr>
        <w:ind w:left="4320" w:hanging="180"/>
      </w:pPr>
    </w:lvl>
    <w:lvl w:ilvl="6" w:tplc="C8667750">
      <w:start w:val="1"/>
      <w:numFmt w:val="decimal"/>
      <w:lvlText w:val="%7."/>
      <w:lvlJc w:val="left"/>
      <w:pPr>
        <w:ind w:left="5040" w:hanging="360"/>
      </w:pPr>
    </w:lvl>
    <w:lvl w:ilvl="7" w:tplc="C6760F8A">
      <w:start w:val="1"/>
      <w:numFmt w:val="lowerLetter"/>
      <w:lvlText w:val="%8."/>
      <w:lvlJc w:val="left"/>
      <w:pPr>
        <w:ind w:left="5760" w:hanging="360"/>
      </w:pPr>
    </w:lvl>
    <w:lvl w:ilvl="8" w:tplc="A7E0AE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E51"/>
    <w:multiLevelType w:val="hybridMultilevel"/>
    <w:tmpl w:val="070A5318"/>
    <w:lvl w:ilvl="0" w:tplc="1D78FE58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2323962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83CAB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52E47EF6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E10FE8C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F8025B8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8A48882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BFA3984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ECDAE84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39641F"/>
    <w:multiLevelType w:val="hybridMultilevel"/>
    <w:tmpl w:val="687E0758"/>
    <w:lvl w:ilvl="0" w:tplc="31609AC0">
      <w:start w:val="1"/>
      <w:numFmt w:val="russianLower"/>
      <w:lvlText w:val="%1)"/>
      <w:lvlJc w:val="left"/>
      <w:pPr>
        <w:ind w:left="1065" w:hanging="360"/>
      </w:pPr>
      <w:rPr>
        <w:rFonts w:hint="default"/>
      </w:rPr>
    </w:lvl>
    <w:lvl w:ilvl="1" w:tplc="1E6EB868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56A13A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CDCECEAE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E40C7CE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E3DA9F12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C10B79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2C2494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8FD8E7A2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C35C43"/>
    <w:multiLevelType w:val="multilevel"/>
    <w:tmpl w:val="E1109D9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5" w15:restartNumberingAfterBreak="0">
    <w:nsid w:val="263A2AFF"/>
    <w:multiLevelType w:val="hybridMultilevel"/>
    <w:tmpl w:val="8D7085D0"/>
    <w:lvl w:ilvl="0" w:tplc="0580811A">
      <w:start w:val="1"/>
      <w:numFmt w:val="russianLower"/>
      <w:lvlText w:val="%1)"/>
      <w:lvlJc w:val="left"/>
      <w:pPr>
        <w:ind w:left="1065" w:hanging="360"/>
      </w:pPr>
      <w:rPr>
        <w:rFonts w:hint="default"/>
      </w:rPr>
    </w:lvl>
    <w:lvl w:ilvl="1" w:tplc="2396BDF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6141550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E3D86D4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9C218BA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DC5932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66A88C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C444F20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576C9FC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ACF7BED"/>
    <w:multiLevelType w:val="hybridMultilevel"/>
    <w:tmpl w:val="01A2F606"/>
    <w:lvl w:ilvl="0" w:tplc="FE5A76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DE887E2">
      <w:start w:val="1"/>
      <w:numFmt w:val="lowerLetter"/>
      <w:lvlText w:val="%2."/>
      <w:lvlJc w:val="left"/>
      <w:pPr>
        <w:ind w:left="2149" w:hanging="360"/>
      </w:pPr>
    </w:lvl>
    <w:lvl w:ilvl="2" w:tplc="60DE9F6E">
      <w:start w:val="1"/>
      <w:numFmt w:val="lowerRoman"/>
      <w:lvlText w:val="%3."/>
      <w:lvlJc w:val="right"/>
      <w:pPr>
        <w:ind w:left="2869" w:hanging="180"/>
      </w:pPr>
    </w:lvl>
    <w:lvl w:ilvl="3" w:tplc="DAE04418">
      <w:start w:val="1"/>
      <w:numFmt w:val="decimal"/>
      <w:lvlText w:val="%4."/>
      <w:lvlJc w:val="left"/>
      <w:pPr>
        <w:ind w:left="3589" w:hanging="360"/>
      </w:pPr>
    </w:lvl>
    <w:lvl w:ilvl="4" w:tplc="BD608A14">
      <w:start w:val="1"/>
      <w:numFmt w:val="lowerLetter"/>
      <w:lvlText w:val="%5."/>
      <w:lvlJc w:val="left"/>
      <w:pPr>
        <w:ind w:left="4309" w:hanging="360"/>
      </w:pPr>
    </w:lvl>
    <w:lvl w:ilvl="5" w:tplc="B00A1B4A">
      <w:start w:val="1"/>
      <w:numFmt w:val="lowerRoman"/>
      <w:lvlText w:val="%6."/>
      <w:lvlJc w:val="right"/>
      <w:pPr>
        <w:ind w:left="5029" w:hanging="180"/>
      </w:pPr>
    </w:lvl>
    <w:lvl w:ilvl="6" w:tplc="2924D7A8">
      <w:start w:val="1"/>
      <w:numFmt w:val="decimal"/>
      <w:lvlText w:val="%7."/>
      <w:lvlJc w:val="left"/>
      <w:pPr>
        <w:ind w:left="5749" w:hanging="360"/>
      </w:pPr>
    </w:lvl>
    <w:lvl w:ilvl="7" w:tplc="D020FEF2">
      <w:start w:val="1"/>
      <w:numFmt w:val="lowerLetter"/>
      <w:lvlText w:val="%8."/>
      <w:lvlJc w:val="left"/>
      <w:pPr>
        <w:ind w:left="6469" w:hanging="360"/>
      </w:pPr>
    </w:lvl>
    <w:lvl w:ilvl="8" w:tplc="39A2689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8621B6"/>
    <w:multiLevelType w:val="hybridMultilevel"/>
    <w:tmpl w:val="DD90991A"/>
    <w:lvl w:ilvl="0" w:tplc="F93878A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A84D244">
      <w:start w:val="1"/>
      <w:numFmt w:val="lowerLetter"/>
      <w:lvlText w:val="%2."/>
      <w:lvlJc w:val="left"/>
      <w:pPr>
        <w:ind w:left="2149" w:hanging="360"/>
      </w:pPr>
    </w:lvl>
    <w:lvl w:ilvl="2" w:tplc="2A52EABA">
      <w:start w:val="1"/>
      <w:numFmt w:val="lowerRoman"/>
      <w:lvlText w:val="%3."/>
      <w:lvlJc w:val="right"/>
      <w:pPr>
        <w:ind w:left="2869" w:hanging="180"/>
      </w:pPr>
    </w:lvl>
    <w:lvl w:ilvl="3" w:tplc="7C66D39A">
      <w:start w:val="1"/>
      <w:numFmt w:val="decimal"/>
      <w:lvlText w:val="%4."/>
      <w:lvlJc w:val="left"/>
      <w:pPr>
        <w:ind w:left="3589" w:hanging="360"/>
      </w:pPr>
    </w:lvl>
    <w:lvl w:ilvl="4" w:tplc="4F164F64">
      <w:start w:val="1"/>
      <w:numFmt w:val="lowerLetter"/>
      <w:lvlText w:val="%5."/>
      <w:lvlJc w:val="left"/>
      <w:pPr>
        <w:ind w:left="4309" w:hanging="360"/>
      </w:pPr>
    </w:lvl>
    <w:lvl w:ilvl="5" w:tplc="25EC1516">
      <w:start w:val="1"/>
      <w:numFmt w:val="lowerRoman"/>
      <w:lvlText w:val="%6."/>
      <w:lvlJc w:val="right"/>
      <w:pPr>
        <w:ind w:left="5029" w:hanging="180"/>
      </w:pPr>
    </w:lvl>
    <w:lvl w:ilvl="6" w:tplc="4BD243CC">
      <w:start w:val="1"/>
      <w:numFmt w:val="decimal"/>
      <w:lvlText w:val="%7."/>
      <w:lvlJc w:val="left"/>
      <w:pPr>
        <w:ind w:left="5749" w:hanging="360"/>
      </w:pPr>
    </w:lvl>
    <w:lvl w:ilvl="7" w:tplc="79C4EF60">
      <w:start w:val="1"/>
      <w:numFmt w:val="lowerLetter"/>
      <w:lvlText w:val="%8."/>
      <w:lvlJc w:val="left"/>
      <w:pPr>
        <w:ind w:left="6469" w:hanging="360"/>
      </w:pPr>
    </w:lvl>
    <w:lvl w:ilvl="8" w:tplc="C838A8F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2472C3"/>
    <w:multiLevelType w:val="hybridMultilevel"/>
    <w:tmpl w:val="D2CEB0F4"/>
    <w:lvl w:ilvl="0" w:tplc="F2A687E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5DC07B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184987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C02E1B48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FA22759A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2C8DF3E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2D4BE94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DC843EB4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E722966A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9E1BF6"/>
    <w:multiLevelType w:val="hybridMultilevel"/>
    <w:tmpl w:val="E46ED66E"/>
    <w:lvl w:ilvl="0" w:tplc="E6FCD4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DACECB8">
      <w:start w:val="1"/>
      <w:numFmt w:val="lowerLetter"/>
      <w:lvlText w:val="%2."/>
      <w:lvlJc w:val="left"/>
      <w:pPr>
        <w:ind w:left="2149" w:hanging="360"/>
      </w:pPr>
    </w:lvl>
    <w:lvl w:ilvl="2" w:tplc="CEC03B54">
      <w:start w:val="1"/>
      <w:numFmt w:val="lowerRoman"/>
      <w:lvlText w:val="%3."/>
      <w:lvlJc w:val="right"/>
      <w:pPr>
        <w:ind w:left="2869" w:hanging="180"/>
      </w:pPr>
    </w:lvl>
    <w:lvl w:ilvl="3" w:tplc="894CA7CA">
      <w:start w:val="1"/>
      <w:numFmt w:val="decimal"/>
      <w:lvlText w:val="%4."/>
      <w:lvlJc w:val="left"/>
      <w:pPr>
        <w:ind w:left="3589" w:hanging="360"/>
      </w:pPr>
    </w:lvl>
    <w:lvl w:ilvl="4" w:tplc="61BE2B00">
      <w:start w:val="1"/>
      <w:numFmt w:val="lowerLetter"/>
      <w:lvlText w:val="%5."/>
      <w:lvlJc w:val="left"/>
      <w:pPr>
        <w:ind w:left="4309" w:hanging="360"/>
      </w:pPr>
    </w:lvl>
    <w:lvl w:ilvl="5" w:tplc="06E289C0">
      <w:start w:val="1"/>
      <w:numFmt w:val="lowerRoman"/>
      <w:lvlText w:val="%6."/>
      <w:lvlJc w:val="right"/>
      <w:pPr>
        <w:ind w:left="5029" w:hanging="180"/>
      </w:pPr>
    </w:lvl>
    <w:lvl w:ilvl="6" w:tplc="0100B9D0">
      <w:start w:val="1"/>
      <w:numFmt w:val="decimal"/>
      <w:lvlText w:val="%7."/>
      <w:lvlJc w:val="left"/>
      <w:pPr>
        <w:ind w:left="5749" w:hanging="360"/>
      </w:pPr>
    </w:lvl>
    <w:lvl w:ilvl="7" w:tplc="F4343ABA">
      <w:start w:val="1"/>
      <w:numFmt w:val="lowerLetter"/>
      <w:lvlText w:val="%8."/>
      <w:lvlJc w:val="left"/>
      <w:pPr>
        <w:ind w:left="6469" w:hanging="360"/>
      </w:pPr>
    </w:lvl>
    <w:lvl w:ilvl="8" w:tplc="40660C4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3F36B6"/>
    <w:multiLevelType w:val="hybridMultilevel"/>
    <w:tmpl w:val="5F3878D6"/>
    <w:lvl w:ilvl="0" w:tplc="055C0646">
      <w:start w:val="1"/>
      <w:numFmt w:val="lowerLetter"/>
      <w:lvlText w:val="%1)"/>
      <w:lvlJc w:val="left"/>
      <w:pPr>
        <w:ind w:left="1429" w:hanging="360"/>
      </w:pPr>
    </w:lvl>
    <w:lvl w:ilvl="1" w:tplc="286E63E2">
      <w:start w:val="1"/>
      <w:numFmt w:val="lowerLetter"/>
      <w:lvlText w:val="%2."/>
      <w:lvlJc w:val="left"/>
      <w:pPr>
        <w:ind w:left="2149" w:hanging="360"/>
      </w:pPr>
    </w:lvl>
    <w:lvl w:ilvl="2" w:tplc="4CC0BACE">
      <w:start w:val="1"/>
      <w:numFmt w:val="lowerRoman"/>
      <w:lvlText w:val="%3."/>
      <w:lvlJc w:val="right"/>
      <w:pPr>
        <w:ind w:left="2869" w:hanging="180"/>
      </w:pPr>
    </w:lvl>
    <w:lvl w:ilvl="3" w:tplc="1F58B696">
      <w:start w:val="1"/>
      <w:numFmt w:val="decimal"/>
      <w:lvlText w:val="%4."/>
      <w:lvlJc w:val="left"/>
      <w:pPr>
        <w:ind w:left="3589" w:hanging="360"/>
      </w:pPr>
    </w:lvl>
    <w:lvl w:ilvl="4" w:tplc="09961744">
      <w:start w:val="1"/>
      <w:numFmt w:val="lowerLetter"/>
      <w:lvlText w:val="%5."/>
      <w:lvlJc w:val="left"/>
      <w:pPr>
        <w:ind w:left="4309" w:hanging="360"/>
      </w:pPr>
    </w:lvl>
    <w:lvl w:ilvl="5" w:tplc="CA9A0BF2">
      <w:start w:val="1"/>
      <w:numFmt w:val="lowerRoman"/>
      <w:lvlText w:val="%6."/>
      <w:lvlJc w:val="right"/>
      <w:pPr>
        <w:ind w:left="5029" w:hanging="180"/>
      </w:pPr>
    </w:lvl>
    <w:lvl w:ilvl="6" w:tplc="C49046FA">
      <w:start w:val="1"/>
      <w:numFmt w:val="decimal"/>
      <w:lvlText w:val="%7."/>
      <w:lvlJc w:val="left"/>
      <w:pPr>
        <w:ind w:left="5749" w:hanging="360"/>
      </w:pPr>
    </w:lvl>
    <w:lvl w:ilvl="7" w:tplc="363851B4">
      <w:start w:val="1"/>
      <w:numFmt w:val="lowerLetter"/>
      <w:lvlText w:val="%8."/>
      <w:lvlJc w:val="left"/>
      <w:pPr>
        <w:ind w:left="6469" w:hanging="360"/>
      </w:pPr>
    </w:lvl>
    <w:lvl w:ilvl="8" w:tplc="E2D6AF8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983B5B"/>
    <w:multiLevelType w:val="hybridMultilevel"/>
    <w:tmpl w:val="B39AC3BA"/>
    <w:lvl w:ilvl="0" w:tplc="5010F7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7E0C8A">
      <w:start w:val="1"/>
      <w:numFmt w:val="lowerLetter"/>
      <w:lvlText w:val="%2."/>
      <w:lvlJc w:val="left"/>
      <w:pPr>
        <w:ind w:left="1440" w:hanging="360"/>
      </w:pPr>
    </w:lvl>
    <w:lvl w:ilvl="2" w:tplc="793423E4">
      <w:start w:val="1"/>
      <w:numFmt w:val="lowerRoman"/>
      <w:lvlText w:val="%3."/>
      <w:lvlJc w:val="right"/>
      <w:pPr>
        <w:ind w:left="2160" w:hanging="180"/>
      </w:pPr>
    </w:lvl>
    <w:lvl w:ilvl="3" w:tplc="2AEABFD2">
      <w:start w:val="1"/>
      <w:numFmt w:val="decimal"/>
      <w:lvlText w:val="%4."/>
      <w:lvlJc w:val="left"/>
      <w:pPr>
        <w:ind w:left="2880" w:hanging="360"/>
      </w:pPr>
    </w:lvl>
    <w:lvl w:ilvl="4" w:tplc="8B3E5DB6">
      <w:start w:val="1"/>
      <w:numFmt w:val="lowerLetter"/>
      <w:lvlText w:val="%5."/>
      <w:lvlJc w:val="left"/>
      <w:pPr>
        <w:ind w:left="3600" w:hanging="360"/>
      </w:pPr>
    </w:lvl>
    <w:lvl w:ilvl="5" w:tplc="A6D26FE4">
      <w:start w:val="1"/>
      <w:numFmt w:val="lowerRoman"/>
      <w:lvlText w:val="%6."/>
      <w:lvlJc w:val="right"/>
      <w:pPr>
        <w:ind w:left="4320" w:hanging="180"/>
      </w:pPr>
    </w:lvl>
    <w:lvl w:ilvl="6" w:tplc="02F4B800">
      <w:start w:val="1"/>
      <w:numFmt w:val="decimal"/>
      <w:lvlText w:val="%7."/>
      <w:lvlJc w:val="left"/>
      <w:pPr>
        <w:ind w:left="5040" w:hanging="360"/>
      </w:pPr>
    </w:lvl>
    <w:lvl w:ilvl="7" w:tplc="852C5646">
      <w:start w:val="1"/>
      <w:numFmt w:val="lowerLetter"/>
      <w:lvlText w:val="%8."/>
      <w:lvlJc w:val="left"/>
      <w:pPr>
        <w:ind w:left="5760" w:hanging="360"/>
      </w:pPr>
    </w:lvl>
    <w:lvl w:ilvl="8" w:tplc="364ED1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4C84"/>
    <w:multiLevelType w:val="hybridMultilevel"/>
    <w:tmpl w:val="50DEA7DA"/>
    <w:lvl w:ilvl="0" w:tplc="F9C0D5F6">
      <w:start w:val="1"/>
      <w:numFmt w:val="decimal"/>
      <w:lvlText w:val="%1)"/>
      <w:lvlJc w:val="left"/>
      <w:pPr>
        <w:ind w:left="720" w:hanging="360"/>
      </w:pPr>
    </w:lvl>
    <w:lvl w:ilvl="1" w:tplc="D5D00340">
      <w:start w:val="1"/>
      <w:numFmt w:val="lowerLetter"/>
      <w:lvlText w:val="%2."/>
      <w:lvlJc w:val="left"/>
      <w:pPr>
        <w:ind w:left="1440" w:hanging="360"/>
      </w:pPr>
    </w:lvl>
    <w:lvl w:ilvl="2" w:tplc="31BAFB28">
      <w:start w:val="1"/>
      <w:numFmt w:val="lowerRoman"/>
      <w:lvlText w:val="%3."/>
      <w:lvlJc w:val="right"/>
      <w:pPr>
        <w:ind w:left="2160" w:hanging="180"/>
      </w:pPr>
    </w:lvl>
    <w:lvl w:ilvl="3" w:tplc="DAE04C68">
      <w:start w:val="1"/>
      <w:numFmt w:val="decimal"/>
      <w:lvlText w:val="%4."/>
      <w:lvlJc w:val="left"/>
      <w:pPr>
        <w:ind w:left="2880" w:hanging="360"/>
      </w:pPr>
    </w:lvl>
    <w:lvl w:ilvl="4" w:tplc="9D18490A">
      <w:start w:val="1"/>
      <w:numFmt w:val="lowerLetter"/>
      <w:lvlText w:val="%5."/>
      <w:lvlJc w:val="left"/>
      <w:pPr>
        <w:ind w:left="3600" w:hanging="360"/>
      </w:pPr>
    </w:lvl>
    <w:lvl w:ilvl="5" w:tplc="52A8594A">
      <w:start w:val="1"/>
      <w:numFmt w:val="lowerRoman"/>
      <w:lvlText w:val="%6."/>
      <w:lvlJc w:val="right"/>
      <w:pPr>
        <w:ind w:left="4320" w:hanging="180"/>
      </w:pPr>
    </w:lvl>
    <w:lvl w:ilvl="6" w:tplc="BE8205A0">
      <w:start w:val="1"/>
      <w:numFmt w:val="decimal"/>
      <w:lvlText w:val="%7."/>
      <w:lvlJc w:val="left"/>
      <w:pPr>
        <w:ind w:left="5040" w:hanging="360"/>
      </w:pPr>
    </w:lvl>
    <w:lvl w:ilvl="7" w:tplc="3A32EF04">
      <w:start w:val="1"/>
      <w:numFmt w:val="lowerLetter"/>
      <w:lvlText w:val="%8."/>
      <w:lvlJc w:val="left"/>
      <w:pPr>
        <w:ind w:left="5760" w:hanging="360"/>
      </w:pPr>
    </w:lvl>
    <w:lvl w:ilvl="8" w:tplc="EE5E15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42B"/>
    <w:multiLevelType w:val="hybridMultilevel"/>
    <w:tmpl w:val="80F8427E"/>
    <w:lvl w:ilvl="0" w:tplc="56964C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AFCEEA2">
      <w:start w:val="1"/>
      <w:numFmt w:val="lowerLetter"/>
      <w:lvlText w:val="%2."/>
      <w:lvlJc w:val="left"/>
      <w:pPr>
        <w:ind w:left="1440" w:hanging="360"/>
      </w:pPr>
    </w:lvl>
    <w:lvl w:ilvl="2" w:tplc="7BCE0EC4">
      <w:start w:val="1"/>
      <w:numFmt w:val="lowerRoman"/>
      <w:lvlText w:val="%3."/>
      <w:lvlJc w:val="right"/>
      <w:pPr>
        <w:ind w:left="2160" w:hanging="180"/>
      </w:pPr>
    </w:lvl>
    <w:lvl w:ilvl="3" w:tplc="F1DE6338">
      <w:start w:val="1"/>
      <w:numFmt w:val="decimal"/>
      <w:lvlText w:val="%4."/>
      <w:lvlJc w:val="left"/>
      <w:pPr>
        <w:ind w:left="2880" w:hanging="360"/>
      </w:pPr>
    </w:lvl>
    <w:lvl w:ilvl="4" w:tplc="CA407304">
      <w:start w:val="1"/>
      <w:numFmt w:val="lowerLetter"/>
      <w:lvlText w:val="%5."/>
      <w:lvlJc w:val="left"/>
      <w:pPr>
        <w:ind w:left="3600" w:hanging="360"/>
      </w:pPr>
    </w:lvl>
    <w:lvl w:ilvl="5" w:tplc="0054CD9C">
      <w:start w:val="1"/>
      <w:numFmt w:val="lowerRoman"/>
      <w:lvlText w:val="%6."/>
      <w:lvlJc w:val="right"/>
      <w:pPr>
        <w:ind w:left="4320" w:hanging="180"/>
      </w:pPr>
    </w:lvl>
    <w:lvl w:ilvl="6" w:tplc="6362222C">
      <w:start w:val="1"/>
      <w:numFmt w:val="decimal"/>
      <w:lvlText w:val="%7."/>
      <w:lvlJc w:val="left"/>
      <w:pPr>
        <w:ind w:left="5040" w:hanging="360"/>
      </w:pPr>
    </w:lvl>
    <w:lvl w:ilvl="7" w:tplc="75223F04">
      <w:start w:val="1"/>
      <w:numFmt w:val="lowerLetter"/>
      <w:lvlText w:val="%8."/>
      <w:lvlJc w:val="left"/>
      <w:pPr>
        <w:ind w:left="5760" w:hanging="360"/>
      </w:pPr>
    </w:lvl>
    <w:lvl w:ilvl="8" w:tplc="DF9CFA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7A2C"/>
    <w:multiLevelType w:val="hybridMultilevel"/>
    <w:tmpl w:val="8D94E6C8"/>
    <w:lvl w:ilvl="0" w:tplc="4E3E3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2A4BF82">
      <w:start w:val="1"/>
      <w:numFmt w:val="lowerLetter"/>
      <w:lvlText w:val="%2."/>
      <w:lvlJc w:val="left"/>
      <w:pPr>
        <w:ind w:left="2149" w:hanging="360"/>
      </w:pPr>
    </w:lvl>
    <w:lvl w:ilvl="2" w:tplc="55E005C6">
      <w:start w:val="1"/>
      <w:numFmt w:val="lowerRoman"/>
      <w:lvlText w:val="%3."/>
      <w:lvlJc w:val="right"/>
      <w:pPr>
        <w:ind w:left="2869" w:hanging="180"/>
      </w:pPr>
    </w:lvl>
    <w:lvl w:ilvl="3" w:tplc="F2F09AC8">
      <w:start w:val="1"/>
      <w:numFmt w:val="decimal"/>
      <w:lvlText w:val="%4."/>
      <w:lvlJc w:val="left"/>
      <w:pPr>
        <w:ind w:left="3589" w:hanging="360"/>
      </w:pPr>
    </w:lvl>
    <w:lvl w:ilvl="4" w:tplc="94D657C2">
      <w:start w:val="1"/>
      <w:numFmt w:val="lowerLetter"/>
      <w:lvlText w:val="%5."/>
      <w:lvlJc w:val="left"/>
      <w:pPr>
        <w:ind w:left="4309" w:hanging="360"/>
      </w:pPr>
    </w:lvl>
    <w:lvl w:ilvl="5" w:tplc="223A942C">
      <w:start w:val="1"/>
      <w:numFmt w:val="lowerRoman"/>
      <w:lvlText w:val="%6."/>
      <w:lvlJc w:val="right"/>
      <w:pPr>
        <w:ind w:left="5029" w:hanging="180"/>
      </w:pPr>
    </w:lvl>
    <w:lvl w:ilvl="6" w:tplc="04569C2E">
      <w:start w:val="1"/>
      <w:numFmt w:val="decimal"/>
      <w:lvlText w:val="%7."/>
      <w:lvlJc w:val="left"/>
      <w:pPr>
        <w:ind w:left="5749" w:hanging="360"/>
      </w:pPr>
    </w:lvl>
    <w:lvl w:ilvl="7" w:tplc="3F8682B8">
      <w:start w:val="1"/>
      <w:numFmt w:val="lowerLetter"/>
      <w:lvlText w:val="%8."/>
      <w:lvlJc w:val="left"/>
      <w:pPr>
        <w:ind w:left="6469" w:hanging="360"/>
      </w:pPr>
    </w:lvl>
    <w:lvl w:ilvl="8" w:tplc="7148759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50697F"/>
    <w:multiLevelType w:val="hybridMultilevel"/>
    <w:tmpl w:val="FA043042"/>
    <w:lvl w:ilvl="0" w:tplc="C32618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3FE034A">
      <w:start w:val="1"/>
      <w:numFmt w:val="lowerLetter"/>
      <w:lvlText w:val="%2."/>
      <w:lvlJc w:val="left"/>
      <w:pPr>
        <w:ind w:left="2149" w:hanging="360"/>
      </w:pPr>
    </w:lvl>
    <w:lvl w:ilvl="2" w:tplc="81AE693E">
      <w:start w:val="1"/>
      <w:numFmt w:val="lowerRoman"/>
      <w:lvlText w:val="%3."/>
      <w:lvlJc w:val="right"/>
      <w:pPr>
        <w:ind w:left="2869" w:hanging="180"/>
      </w:pPr>
    </w:lvl>
    <w:lvl w:ilvl="3" w:tplc="F9EEB814">
      <w:start w:val="1"/>
      <w:numFmt w:val="decimal"/>
      <w:lvlText w:val="%4."/>
      <w:lvlJc w:val="left"/>
      <w:pPr>
        <w:ind w:left="3589" w:hanging="360"/>
      </w:pPr>
    </w:lvl>
    <w:lvl w:ilvl="4" w:tplc="71926220">
      <w:start w:val="1"/>
      <w:numFmt w:val="lowerLetter"/>
      <w:lvlText w:val="%5."/>
      <w:lvlJc w:val="left"/>
      <w:pPr>
        <w:ind w:left="4309" w:hanging="360"/>
      </w:pPr>
    </w:lvl>
    <w:lvl w:ilvl="5" w:tplc="037C10B6">
      <w:start w:val="1"/>
      <w:numFmt w:val="lowerRoman"/>
      <w:lvlText w:val="%6."/>
      <w:lvlJc w:val="right"/>
      <w:pPr>
        <w:ind w:left="5029" w:hanging="180"/>
      </w:pPr>
    </w:lvl>
    <w:lvl w:ilvl="6" w:tplc="558C3FAC">
      <w:start w:val="1"/>
      <w:numFmt w:val="decimal"/>
      <w:lvlText w:val="%7."/>
      <w:lvlJc w:val="left"/>
      <w:pPr>
        <w:ind w:left="5749" w:hanging="360"/>
      </w:pPr>
    </w:lvl>
    <w:lvl w:ilvl="7" w:tplc="32E4DDD8">
      <w:start w:val="1"/>
      <w:numFmt w:val="lowerLetter"/>
      <w:lvlText w:val="%8."/>
      <w:lvlJc w:val="left"/>
      <w:pPr>
        <w:ind w:left="6469" w:hanging="360"/>
      </w:pPr>
    </w:lvl>
    <w:lvl w:ilvl="8" w:tplc="525604B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1032EB"/>
    <w:multiLevelType w:val="hybridMultilevel"/>
    <w:tmpl w:val="2CCA8AA8"/>
    <w:lvl w:ilvl="0" w:tplc="B80A0A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BE2FD4">
      <w:start w:val="1"/>
      <w:numFmt w:val="lowerLetter"/>
      <w:lvlText w:val="%2."/>
      <w:lvlJc w:val="left"/>
      <w:pPr>
        <w:ind w:left="2149" w:hanging="360"/>
      </w:pPr>
    </w:lvl>
    <w:lvl w:ilvl="2" w:tplc="5CEA1774">
      <w:start w:val="1"/>
      <w:numFmt w:val="lowerRoman"/>
      <w:lvlText w:val="%3."/>
      <w:lvlJc w:val="right"/>
      <w:pPr>
        <w:ind w:left="2869" w:hanging="180"/>
      </w:pPr>
    </w:lvl>
    <w:lvl w:ilvl="3" w:tplc="33D259EC">
      <w:start w:val="1"/>
      <w:numFmt w:val="decimal"/>
      <w:lvlText w:val="%4."/>
      <w:lvlJc w:val="left"/>
      <w:pPr>
        <w:ind w:left="3589" w:hanging="360"/>
      </w:pPr>
    </w:lvl>
    <w:lvl w:ilvl="4" w:tplc="4F88AE1E">
      <w:start w:val="1"/>
      <w:numFmt w:val="lowerLetter"/>
      <w:lvlText w:val="%5."/>
      <w:lvlJc w:val="left"/>
      <w:pPr>
        <w:ind w:left="4309" w:hanging="360"/>
      </w:pPr>
    </w:lvl>
    <w:lvl w:ilvl="5" w:tplc="6108F40C">
      <w:start w:val="1"/>
      <w:numFmt w:val="lowerRoman"/>
      <w:lvlText w:val="%6."/>
      <w:lvlJc w:val="right"/>
      <w:pPr>
        <w:ind w:left="5029" w:hanging="180"/>
      </w:pPr>
    </w:lvl>
    <w:lvl w:ilvl="6" w:tplc="24A8C832">
      <w:start w:val="1"/>
      <w:numFmt w:val="decimal"/>
      <w:lvlText w:val="%7."/>
      <w:lvlJc w:val="left"/>
      <w:pPr>
        <w:ind w:left="5749" w:hanging="360"/>
      </w:pPr>
    </w:lvl>
    <w:lvl w:ilvl="7" w:tplc="DBC0164A">
      <w:start w:val="1"/>
      <w:numFmt w:val="lowerLetter"/>
      <w:lvlText w:val="%8."/>
      <w:lvlJc w:val="left"/>
      <w:pPr>
        <w:ind w:left="6469" w:hanging="360"/>
      </w:pPr>
    </w:lvl>
    <w:lvl w:ilvl="8" w:tplc="62BA10B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1A0D58"/>
    <w:multiLevelType w:val="hybridMultilevel"/>
    <w:tmpl w:val="4F06FF54"/>
    <w:lvl w:ilvl="0" w:tplc="C6F420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CEEFA42">
      <w:start w:val="1"/>
      <w:numFmt w:val="lowerLetter"/>
      <w:lvlText w:val="%2."/>
      <w:lvlJc w:val="left"/>
      <w:pPr>
        <w:ind w:left="2149" w:hanging="360"/>
      </w:pPr>
    </w:lvl>
    <w:lvl w:ilvl="2" w:tplc="691E1594">
      <w:start w:val="1"/>
      <w:numFmt w:val="lowerRoman"/>
      <w:lvlText w:val="%3."/>
      <w:lvlJc w:val="right"/>
      <w:pPr>
        <w:ind w:left="2869" w:hanging="180"/>
      </w:pPr>
    </w:lvl>
    <w:lvl w:ilvl="3" w:tplc="1F30FD6C">
      <w:start w:val="1"/>
      <w:numFmt w:val="decimal"/>
      <w:lvlText w:val="%4."/>
      <w:lvlJc w:val="left"/>
      <w:pPr>
        <w:ind w:left="3589" w:hanging="360"/>
      </w:pPr>
    </w:lvl>
    <w:lvl w:ilvl="4" w:tplc="9AAC4000">
      <w:start w:val="1"/>
      <w:numFmt w:val="lowerLetter"/>
      <w:lvlText w:val="%5."/>
      <w:lvlJc w:val="left"/>
      <w:pPr>
        <w:ind w:left="4309" w:hanging="360"/>
      </w:pPr>
    </w:lvl>
    <w:lvl w:ilvl="5" w:tplc="BF72174A">
      <w:start w:val="1"/>
      <w:numFmt w:val="lowerRoman"/>
      <w:lvlText w:val="%6."/>
      <w:lvlJc w:val="right"/>
      <w:pPr>
        <w:ind w:left="5029" w:hanging="180"/>
      </w:pPr>
    </w:lvl>
    <w:lvl w:ilvl="6" w:tplc="BA26F706">
      <w:start w:val="1"/>
      <w:numFmt w:val="decimal"/>
      <w:lvlText w:val="%7."/>
      <w:lvlJc w:val="left"/>
      <w:pPr>
        <w:ind w:left="5749" w:hanging="360"/>
      </w:pPr>
    </w:lvl>
    <w:lvl w:ilvl="7" w:tplc="35F4615A">
      <w:start w:val="1"/>
      <w:numFmt w:val="lowerLetter"/>
      <w:lvlText w:val="%8."/>
      <w:lvlJc w:val="left"/>
      <w:pPr>
        <w:ind w:left="6469" w:hanging="360"/>
      </w:pPr>
    </w:lvl>
    <w:lvl w:ilvl="8" w:tplc="450E88B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324A2E"/>
    <w:multiLevelType w:val="hybridMultilevel"/>
    <w:tmpl w:val="FE5A760E"/>
    <w:lvl w:ilvl="0" w:tplc="7DC4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5B44DCC">
      <w:start w:val="1"/>
      <w:numFmt w:val="lowerLetter"/>
      <w:lvlText w:val="%2."/>
      <w:lvlJc w:val="left"/>
      <w:pPr>
        <w:ind w:left="2149" w:hanging="360"/>
      </w:pPr>
    </w:lvl>
    <w:lvl w:ilvl="2" w:tplc="1DB639A4">
      <w:start w:val="1"/>
      <w:numFmt w:val="lowerRoman"/>
      <w:lvlText w:val="%3."/>
      <w:lvlJc w:val="right"/>
      <w:pPr>
        <w:ind w:left="2869" w:hanging="180"/>
      </w:pPr>
    </w:lvl>
    <w:lvl w:ilvl="3" w:tplc="B75CD372">
      <w:start w:val="1"/>
      <w:numFmt w:val="decimal"/>
      <w:lvlText w:val="%4."/>
      <w:lvlJc w:val="left"/>
      <w:pPr>
        <w:ind w:left="3589" w:hanging="360"/>
      </w:pPr>
    </w:lvl>
    <w:lvl w:ilvl="4" w:tplc="5D422AA6">
      <w:start w:val="1"/>
      <w:numFmt w:val="lowerLetter"/>
      <w:lvlText w:val="%5."/>
      <w:lvlJc w:val="left"/>
      <w:pPr>
        <w:ind w:left="4309" w:hanging="360"/>
      </w:pPr>
    </w:lvl>
    <w:lvl w:ilvl="5" w:tplc="738C3DB6">
      <w:start w:val="1"/>
      <w:numFmt w:val="lowerRoman"/>
      <w:lvlText w:val="%6."/>
      <w:lvlJc w:val="right"/>
      <w:pPr>
        <w:ind w:left="5029" w:hanging="180"/>
      </w:pPr>
    </w:lvl>
    <w:lvl w:ilvl="6" w:tplc="BD1422A2">
      <w:start w:val="1"/>
      <w:numFmt w:val="decimal"/>
      <w:lvlText w:val="%7."/>
      <w:lvlJc w:val="left"/>
      <w:pPr>
        <w:ind w:left="5749" w:hanging="360"/>
      </w:pPr>
    </w:lvl>
    <w:lvl w:ilvl="7" w:tplc="24A0607E">
      <w:start w:val="1"/>
      <w:numFmt w:val="lowerLetter"/>
      <w:lvlText w:val="%8."/>
      <w:lvlJc w:val="left"/>
      <w:pPr>
        <w:ind w:left="6469" w:hanging="360"/>
      </w:pPr>
    </w:lvl>
    <w:lvl w:ilvl="8" w:tplc="4516F10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E45608"/>
    <w:multiLevelType w:val="multilevel"/>
    <w:tmpl w:val="7696EE3E"/>
    <w:lvl w:ilvl="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cs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15"/>
        </w:tabs>
        <w:ind w:left="3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15"/>
        </w:tabs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75"/>
        </w:tabs>
        <w:ind w:left="3975" w:hanging="2160"/>
      </w:pPr>
      <w:rPr>
        <w:rFonts w:hint="default"/>
      </w:rPr>
    </w:lvl>
  </w:abstractNum>
  <w:abstractNum w:abstractNumId="20" w15:restartNumberingAfterBreak="0">
    <w:nsid w:val="789D72D0"/>
    <w:multiLevelType w:val="hybridMultilevel"/>
    <w:tmpl w:val="B268E994"/>
    <w:lvl w:ilvl="0" w:tplc="8AC08B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7485186">
      <w:start w:val="1"/>
      <w:numFmt w:val="lowerLetter"/>
      <w:lvlText w:val="%2."/>
      <w:lvlJc w:val="left"/>
      <w:pPr>
        <w:ind w:left="2149" w:hanging="360"/>
      </w:pPr>
    </w:lvl>
    <w:lvl w:ilvl="2" w:tplc="E2BCDFB6">
      <w:start w:val="1"/>
      <w:numFmt w:val="lowerRoman"/>
      <w:lvlText w:val="%3."/>
      <w:lvlJc w:val="right"/>
      <w:pPr>
        <w:ind w:left="2869" w:hanging="180"/>
      </w:pPr>
    </w:lvl>
    <w:lvl w:ilvl="3" w:tplc="040CB1BA">
      <w:start w:val="1"/>
      <w:numFmt w:val="decimal"/>
      <w:lvlText w:val="%4."/>
      <w:lvlJc w:val="left"/>
      <w:pPr>
        <w:ind w:left="3589" w:hanging="360"/>
      </w:pPr>
    </w:lvl>
    <w:lvl w:ilvl="4" w:tplc="CEA42880">
      <w:start w:val="1"/>
      <w:numFmt w:val="lowerLetter"/>
      <w:lvlText w:val="%5."/>
      <w:lvlJc w:val="left"/>
      <w:pPr>
        <w:ind w:left="4309" w:hanging="360"/>
      </w:pPr>
    </w:lvl>
    <w:lvl w:ilvl="5" w:tplc="38E64BE4">
      <w:start w:val="1"/>
      <w:numFmt w:val="lowerRoman"/>
      <w:lvlText w:val="%6."/>
      <w:lvlJc w:val="right"/>
      <w:pPr>
        <w:ind w:left="5029" w:hanging="180"/>
      </w:pPr>
    </w:lvl>
    <w:lvl w:ilvl="6" w:tplc="C36A4EDC">
      <w:start w:val="1"/>
      <w:numFmt w:val="decimal"/>
      <w:lvlText w:val="%7."/>
      <w:lvlJc w:val="left"/>
      <w:pPr>
        <w:ind w:left="5749" w:hanging="360"/>
      </w:pPr>
    </w:lvl>
    <w:lvl w:ilvl="7" w:tplc="E3DE3E3A">
      <w:start w:val="1"/>
      <w:numFmt w:val="lowerLetter"/>
      <w:lvlText w:val="%8."/>
      <w:lvlJc w:val="left"/>
      <w:pPr>
        <w:ind w:left="6469" w:hanging="360"/>
      </w:pPr>
    </w:lvl>
    <w:lvl w:ilvl="8" w:tplc="8A7891E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11"/>
  </w:num>
  <w:num w:numId="14">
    <w:abstractNumId w:val="15"/>
  </w:num>
  <w:num w:numId="15">
    <w:abstractNumId w:val="14"/>
  </w:num>
  <w:num w:numId="16">
    <w:abstractNumId w:val="18"/>
  </w:num>
  <w:num w:numId="17">
    <w:abstractNumId w:val="0"/>
  </w:num>
  <w:num w:numId="18">
    <w:abstractNumId w:val="17"/>
  </w:num>
  <w:num w:numId="19">
    <w:abstractNumId w:val="7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68"/>
    <w:rsid w:val="000D4161"/>
    <w:rsid w:val="000D5B68"/>
    <w:rsid w:val="002B65EC"/>
    <w:rsid w:val="00364502"/>
    <w:rsid w:val="003C6513"/>
    <w:rsid w:val="004C726E"/>
    <w:rsid w:val="006F7369"/>
    <w:rsid w:val="00937ADA"/>
    <w:rsid w:val="00AE6AB4"/>
    <w:rsid w:val="00D954B5"/>
    <w:rsid w:val="00F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0B7"/>
  <w15:docId w15:val="{DE84407B-B63F-452C-B85C-ABBD4E43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rFonts w:ascii="Calibri" w:hAnsi="Calibri" w:cs="Calibri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Утеулиев Бауыржан</dc:creator>
  <cp:keywords/>
  <dc:description/>
  <cp:lastModifiedBy>Абсатов Ерлан</cp:lastModifiedBy>
  <cp:revision>3</cp:revision>
  <dcterms:created xsi:type="dcterms:W3CDTF">2023-07-27T06:56:00Z</dcterms:created>
  <dcterms:modified xsi:type="dcterms:W3CDTF">2023-07-27T08:43:00Z</dcterms:modified>
</cp:coreProperties>
</file>