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6EF" w:rsidRPr="00246614" w:rsidRDefault="00EF76EF" w:rsidP="000448E6">
      <w:pPr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6614">
        <w:rPr>
          <w:rFonts w:ascii="Times New Roman" w:hAnsi="Times New Roman" w:cs="Times New Roman"/>
          <w:b/>
          <w:sz w:val="24"/>
          <w:szCs w:val="24"/>
          <w:lang w:val="ru-RU"/>
        </w:rPr>
        <w:t>Приложение №1</w:t>
      </w:r>
    </w:p>
    <w:p w:rsidR="00EF76EF" w:rsidRPr="00246614" w:rsidRDefault="00EF76EF" w:rsidP="000448E6">
      <w:pPr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6614">
        <w:rPr>
          <w:rFonts w:ascii="Times New Roman" w:hAnsi="Times New Roman" w:cs="Times New Roman"/>
          <w:b/>
          <w:sz w:val="24"/>
          <w:szCs w:val="24"/>
          <w:lang w:val="ru-RU"/>
        </w:rPr>
        <w:t>к Технической спецификации</w:t>
      </w:r>
    </w:p>
    <w:p w:rsidR="00EF76EF" w:rsidRPr="00246614" w:rsidRDefault="00EF76EF" w:rsidP="00EF76EF">
      <w:pPr>
        <w:tabs>
          <w:tab w:val="num" w:pos="1080"/>
        </w:tabs>
        <w:jc w:val="both"/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  <w:lang w:val="ru-RU"/>
        </w:rPr>
      </w:pPr>
    </w:p>
    <w:p w:rsidR="00EF76EF" w:rsidRPr="00246614" w:rsidRDefault="007B3126" w:rsidP="00E2361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Объемы ПНУ</w:t>
      </w:r>
      <w:r w:rsidR="000448E6" w:rsidRPr="0024661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842E86" w:rsidRDefault="00842E86" w:rsidP="00EF76EF">
      <w:pPr>
        <w:pStyle w:val="a7"/>
        <w:tabs>
          <w:tab w:val="left" w:pos="1276"/>
        </w:tabs>
        <w:jc w:val="both"/>
        <w:rPr>
          <w:b w:val="0"/>
          <w:lang w:val="ru-RU"/>
        </w:rPr>
      </w:pPr>
    </w:p>
    <w:p w:rsidR="0075392F" w:rsidRPr="00246614" w:rsidRDefault="0075392F" w:rsidP="00EF76EF">
      <w:pPr>
        <w:pStyle w:val="a7"/>
        <w:tabs>
          <w:tab w:val="left" w:pos="1276"/>
        </w:tabs>
        <w:jc w:val="both"/>
        <w:rPr>
          <w:b w:val="0"/>
          <w:lang w:val="ru-RU"/>
        </w:rPr>
      </w:pPr>
    </w:p>
    <w:p w:rsidR="00D20680" w:rsidRDefault="00D20680" w:rsidP="000F06BC">
      <w:pPr>
        <w:pStyle w:val="a7"/>
        <w:numPr>
          <w:ilvl w:val="0"/>
          <w:numId w:val="14"/>
        </w:numPr>
        <w:tabs>
          <w:tab w:val="left" w:pos="993"/>
        </w:tabs>
        <w:spacing w:after="240"/>
        <w:ind w:left="0" w:firstLine="567"/>
        <w:jc w:val="both"/>
        <w:rPr>
          <w:color w:val="1A1A1A"/>
          <w:lang w:val="ru-RU"/>
        </w:rPr>
      </w:pPr>
      <w:r w:rsidRPr="00246614">
        <w:rPr>
          <w:color w:val="1A1A1A"/>
          <w:lang w:val="ru-RU"/>
        </w:rPr>
        <w:t xml:space="preserve">Спецификация </w:t>
      </w:r>
      <w:r w:rsidR="00667105" w:rsidRPr="00246614">
        <w:rPr>
          <w:lang w:val="ru-RU"/>
        </w:rPr>
        <w:t>установок</w:t>
      </w:r>
      <w:r w:rsidRPr="00246614">
        <w:rPr>
          <w:lang w:val="ru-RU"/>
        </w:rPr>
        <w:t xml:space="preserve"> АГПТ </w:t>
      </w:r>
      <w:r w:rsidR="00DD0A46">
        <w:rPr>
          <w:lang w:val="ru-RU"/>
        </w:rPr>
        <w:t>Павлодар</w:t>
      </w:r>
      <w:r w:rsidRPr="00246614">
        <w:rPr>
          <w:lang w:val="ru-RU"/>
        </w:rPr>
        <w:t>ского</w:t>
      </w:r>
      <w:r w:rsidRPr="00246614">
        <w:t xml:space="preserve"> </w:t>
      </w:r>
      <w:r w:rsidRPr="00246614">
        <w:rPr>
          <w:color w:val="1A1A1A"/>
          <w:lang w:val="ru-RU"/>
        </w:rPr>
        <w:t>нефтепроводного управления</w:t>
      </w:r>
      <w:r w:rsidR="00DD0A46">
        <w:rPr>
          <w:color w:val="1A1A1A"/>
          <w:lang w:val="ru-RU"/>
        </w:rPr>
        <w:t xml:space="preserve"> (П</w:t>
      </w:r>
      <w:r w:rsidRPr="00246614">
        <w:rPr>
          <w:color w:val="1A1A1A"/>
          <w:lang w:val="ru-RU"/>
        </w:rPr>
        <w:t>НУ).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7560"/>
        <w:gridCol w:w="780"/>
        <w:gridCol w:w="760"/>
      </w:tblGrid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vAlign w:val="center"/>
            <w:hideMark/>
          </w:tcPr>
          <w:p w:rsidR="00501B5F" w:rsidRPr="00246614" w:rsidRDefault="00501B5F" w:rsidP="007B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501B5F" w:rsidRPr="00246614" w:rsidRDefault="00501B5F" w:rsidP="007B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501B5F" w:rsidRPr="00246614" w:rsidRDefault="00501B5F" w:rsidP="007B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501B5F" w:rsidRPr="00246614" w:rsidRDefault="00501B5F" w:rsidP="007B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Кол-во</w:t>
            </w:r>
          </w:p>
        </w:tc>
      </w:tr>
      <w:tr w:rsidR="00501B5F" w:rsidRPr="00246614" w:rsidTr="007B3126">
        <w:trPr>
          <w:trHeight w:val="20"/>
        </w:trPr>
        <w:tc>
          <w:tcPr>
            <w:tcW w:w="9680" w:type="dxa"/>
            <w:gridSpan w:val="4"/>
            <w:shd w:val="clear" w:color="auto" w:fill="auto"/>
            <w:noWrap/>
            <w:vAlign w:val="center"/>
            <w:hideMark/>
          </w:tcPr>
          <w:p w:rsidR="00501B5F" w:rsidRPr="00246614" w:rsidRDefault="00501B5F" w:rsidP="007B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01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НУС ГНПС «Павлодар»</w:t>
            </w:r>
          </w:p>
        </w:tc>
      </w:tr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01B5F" w:rsidRPr="00DD0A46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HFC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227</w:t>
            </w:r>
            <w:proofErr w:type="spellStart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комплекте + 1 баллон 100л.- основной (Италия)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01B5F" w:rsidRPr="00DD0A46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HFC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227</w:t>
            </w:r>
            <w:proofErr w:type="spellStart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(1 баллон 100л.- резервный) (Италия)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01B5F" w:rsidRPr="00DD0A46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Станция </w:t>
            </w: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Integral</w:t>
            </w: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</w:t>
            </w: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IP</w:t>
            </w: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</w:t>
            </w: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MX</w:t>
            </w: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в корпусе </w:t>
            </w: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B</w:t>
            </w: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5-</w:t>
            </w: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SCU</w:t>
            </w: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-</w:t>
            </w: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CP</w:t>
            </w: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в комплекте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01B5F" w:rsidRPr="00DD0A46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Извещатель</w:t>
            </w:r>
            <w:proofErr w:type="spellEnd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</w:t>
            </w:r>
            <w:proofErr w:type="spellEnd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MCP 535X-1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01B5F" w:rsidRPr="00DD0A46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мультисенсорный с цоколем  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MTD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533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01B5F" w:rsidRPr="00DD0A46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Магнитоконтактный</w:t>
            </w:r>
            <w:proofErr w:type="spellEnd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датчик ИО-126 (исп. 100)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01B5F" w:rsidRPr="00DD0A46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Звуковой </w:t>
            </w:r>
            <w:proofErr w:type="spellStart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оповещатель</w:t>
            </w:r>
            <w:proofErr w:type="spellEnd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(24в) ОПОП 124-7(РФ)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01B5F" w:rsidRPr="00DD0A46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«Газ, уходи» - Сфера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01B5F" w:rsidRPr="00DD0A46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«Газ, не входи»- Сфера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01B5F" w:rsidRPr="00DD0A46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«Автоматика отключена» - Сфера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01B5F" w:rsidRPr="00DD0A46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Шлейф сигнализации (</w:t>
            </w:r>
            <w:proofErr w:type="spellStart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CAB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0.5)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501B5F" w:rsidRPr="00246614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01B5F" w:rsidRPr="00DD0A46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01B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Вывод сигналов по кабелю на пост пожарной части ГНПС 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501B5F" w:rsidRPr="001F7008" w:rsidTr="007B3126">
        <w:trPr>
          <w:trHeight w:val="245"/>
        </w:trPr>
        <w:tc>
          <w:tcPr>
            <w:tcW w:w="9680" w:type="dxa"/>
            <w:gridSpan w:val="4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1B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="00F656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501B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 «ВЭРС-ПК2» контейнер ДГУ</w:t>
            </w:r>
          </w:p>
        </w:tc>
      </w:tr>
      <w:tr w:rsidR="00501B5F" w:rsidRPr="00DD0A46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Приемно-контрольный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-охранный прибор ВЭРС-ПК 2(РФ)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01B5F" w:rsidRPr="00DD0A46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пожарный дымовой оптико-электронный ИП212-87(РФ)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01B5F" w:rsidRPr="00DD0A46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пожарный ручной Р-К(СУ) 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01B5F" w:rsidRPr="00DD0A46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Шлейф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01B5F" w:rsidRPr="00501B5F" w:rsidRDefault="00501B5F" w:rsidP="00501B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254</w:t>
            </w:r>
          </w:p>
        </w:tc>
      </w:tr>
      <w:tr w:rsidR="00501B5F" w:rsidRPr="00DD0A46" w:rsidTr="007B3126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0" w:type="dxa"/>
            <w:shd w:val="clear" w:color="auto" w:fill="auto"/>
            <w:noWrap/>
            <w:vAlign w:val="bottom"/>
          </w:tcPr>
          <w:p w:rsidR="00501B5F" w:rsidRPr="00DD0A46" w:rsidRDefault="00501B5F" w:rsidP="007B31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 сигналов по кабелю на пост охраны в КПП.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501B5F" w:rsidRPr="00DD0A46" w:rsidRDefault="00501B5F" w:rsidP="007B31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</w:tbl>
    <w:p w:rsidR="00501B5F" w:rsidRPr="00246614" w:rsidRDefault="00501B5F" w:rsidP="00501B5F">
      <w:pPr>
        <w:pStyle w:val="a7"/>
        <w:tabs>
          <w:tab w:val="left" w:pos="993"/>
        </w:tabs>
        <w:spacing w:after="240"/>
        <w:jc w:val="both"/>
        <w:rPr>
          <w:color w:val="1A1A1A"/>
          <w:lang w:val="ru-RU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7560"/>
        <w:gridCol w:w="780"/>
        <w:gridCol w:w="760"/>
      </w:tblGrid>
      <w:tr w:rsidR="00667105" w:rsidRPr="00246614" w:rsidTr="00257F2D">
        <w:trPr>
          <w:trHeight w:val="20"/>
        </w:trPr>
        <w:tc>
          <w:tcPr>
            <w:tcW w:w="58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Кол-во</w:t>
            </w:r>
          </w:p>
        </w:tc>
      </w:tr>
      <w:tr w:rsidR="00667105" w:rsidRPr="00246614" w:rsidTr="00257F2D">
        <w:trPr>
          <w:trHeight w:val="20"/>
        </w:trPr>
        <w:tc>
          <w:tcPr>
            <w:tcW w:w="9680" w:type="dxa"/>
            <w:gridSpan w:val="4"/>
            <w:shd w:val="clear" w:color="auto" w:fill="auto"/>
            <w:noWrap/>
            <w:vAlign w:val="center"/>
            <w:hideMark/>
          </w:tcPr>
          <w:p w:rsidR="00667105" w:rsidRPr="00246614" w:rsidRDefault="00DD0A46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D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 НПС «Экибастуз»</w:t>
            </w:r>
          </w:p>
        </w:tc>
      </w:tr>
      <w:tr w:rsidR="00DD0A46" w:rsidRPr="00246614" w:rsidTr="00257F2D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HFC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227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комплекте + 1 баллон 60л.- основной (Италия)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257F2D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HFC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227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(1 баллон 60л.- резервный) (Италия)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257F2D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Станция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Integral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IP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С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X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в комплекте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257F2D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MCP 535-0007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257F2D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мультисенсорный с цоколем 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MTD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533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D0A46" w:rsidRPr="00246614" w:rsidTr="00257F2D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Магнитоконтактный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датчик ИО-126 (исп. 100)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257F2D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Звуковой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(24в) ОПОП 124-7(РФ)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257F2D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«Газ, уходи» - Сфера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257F2D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«Газ, не входи»- Сфера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257F2D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«Автоматика отключена» - Сфера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257F2D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Шлейф сигнализации (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CAB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0.5)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</w:tr>
      <w:tr w:rsidR="00DD0A46" w:rsidRPr="00246614" w:rsidTr="0085019F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 сигналов по кабелю на пост охраны в КПП.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DD0A46" w:rsidRPr="001F7008" w:rsidTr="00DD0A46">
        <w:trPr>
          <w:trHeight w:val="245"/>
        </w:trPr>
        <w:tc>
          <w:tcPr>
            <w:tcW w:w="9680" w:type="dxa"/>
            <w:gridSpan w:val="4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Контейнер ДГУ УС НПС «Экибастуз»</w:t>
            </w:r>
          </w:p>
        </w:tc>
      </w:tr>
      <w:tr w:rsidR="00DD0A46" w:rsidRPr="00DD0A46" w:rsidTr="0085019F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Приемно-контрольный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пожаро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-охранный прибор ВЭРС-ПК 2(РФ)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DD0A46" w:rsidTr="0085019F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пожарный дымовой оптико-электронный ИП212-87(РФ)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0A46" w:rsidRPr="00DD0A46" w:rsidTr="0085019F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пожарный ручной Р-К(СУ) 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DD0A46" w:rsidTr="0085019F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Шлейф</w:t>
            </w:r>
            <w:proofErr w:type="spellEnd"/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DD0A46" w:rsidRPr="00DD0A46" w:rsidTr="0085019F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0" w:type="dxa"/>
            <w:shd w:val="clear" w:color="auto" w:fill="auto"/>
            <w:noWrap/>
            <w:vAlign w:val="bottom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 сигналов по кабелю на пост охраны в КПП.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</w:tbl>
    <w:p w:rsidR="00667105" w:rsidRPr="00246614" w:rsidRDefault="00667105" w:rsidP="00EF76EF">
      <w:pPr>
        <w:pStyle w:val="a7"/>
        <w:tabs>
          <w:tab w:val="left" w:pos="1276"/>
        </w:tabs>
        <w:jc w:val="both"/>
        <w:rPr>
          <w:b w:val="0"/>
          <w:lang w:val="ru-RU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7560"/>
        <w:gridCol w:w="780"/>
        <w:gridCol w:w="760"/>
      </w:tblGrid>
      <w:tr w:rsidR="00667105" w:rsidRPr="00246614" w:rsidTr="00150AEC">
        <w:trPr>
          <w:trHeight w:val="20"/>
        </w:trPr>
        <w:tc>
          <w:tcPr>
            <w:tcW w:w="58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Кол-во</w:t>
            </w:r>
          </w:p>
        </w:tc>
      </w:tr>
      <w:tr w:rsidR="00667105" w:rsidRPr="00246614" w:rsidTr="00150AEC">
        <w:trPr>
          <w:trHeight w:val="20"/>
        </w:trPr>
        <w:tc>
          <w:tcPr>
            <w:tcW w:w="9680" w:type="dxa"/>
            <w:gridSpan w:val="4"/>
            <w:shd w:val="clear" w:color="auto" w:fill="auto"/>
            <w:noWrap/>
            <w:vAlign w:val="center"/>
            <w:hideMark/>
          </w:tcPr>
          <w:p w:rsidR="00667105" w:rsidRPr="00246614" w:rsidRDefault="00DD0A46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D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НУС ПС «Чернорецк»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Установка газового пожаротушения : модуль «Импульс-50» + устройство выпускное УВ-2 ((ИМПУЛЬС-67-50-16)1-ЭМ)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газового пожаротушения «Импульс-50» (резерв) (РФ)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Станция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Integral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IP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MX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в корпусе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B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5-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SCU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-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CP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в комплекте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пожарный ручной ИПР 513-10(РФ)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мультисенсорный с цоколем 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MTD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533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Магнитоконтактный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ИО 102-32(РФ)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Звуковой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(24в) ОПОП 124-7(РФ)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«Газ, уходи» - Блик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«Газ, не входи»- Блик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«Автоматика отключена» - Блик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Шлейф сигнализации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0.8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Шлейф сигнализации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КСВВп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(А)-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LS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0.8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 сигналов по кабелю в шкаф телемеханики на ПКУ-22 МН «Омск-Павлодар».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DD0A46" w:rsidRPr="001F7008" w:rsidTr="0085019F">
        <w:trPr>
          <w:trHeight w:val="20"/>
        </w:trPr>
        <w:tc>
          <w:tcPr>
            <w:tcW w:w="9680" w:type="dxa"/>
            <w:gridSpan w:val="4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Контейнер ДГУ НУС ПС «Чернорецк»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порошкового пожаротушения Буран-2,5-2С(РФ)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мультисенсорный с цоколем 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MTD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533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«Порошок, уходи» - Блик (12/24в) 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«Порошок, не входи» - Блик (12/24в) 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«Автоматика отключена» - Блик (12/24в) 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Звуковой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(24в) ОПОП 124-7(РФ)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Магнитоконтактный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ИО 102-32(РФ)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Шлейф сигнализации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0.8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Шлейф сигнализации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КСВВп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(А)-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LS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0.8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Вывод сигналов по кабелю в шкаф телемеханики на ПКУ-22 МН «Омск-Павлодар». 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</w:tbl>
    <w:p w:rsidR="00667105" w:rsidRPr="00246614" w:rsidRDefault="00667105" w:rsidP="00EF76EF">
      <w:pPr>
        <w:pStyle w:val="a7"/>
        <w:tabs>
          <w:tab w:val="left" w:pos="1276"/>
        </w:tabs>
        <w:jc w:val="both"/>
        <w:rPr>
          <w:b w:val="0"/>
          <w:lang w:val="ru-RU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7560"/>
        <w:gridCol w:w="780"/>
        <w:gridCol w:w="760"/>
      </w:tblGrid>
      <w:tr w:rsidR="00667105" w:rsidRPr="00246614" w:rsidTr="00150AEC">
        <w:trPr>
          <w:trHeight w:val="20"/>
        </w:trPr>
        <w:tc>
          <w:tcPr>
            <w:tcW w:w="58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Кол-во</w:t>
            </w:r>
          </w:p>
        </w:tc>
      </w:tr>
      <w:tr w:rsidR="00667105" w:rsidRPr="00246614" w:rsidTr="00150AEC">
        <w:trPr>
          <w:trHeight w:val="20"/>
        </w:trPr>
        <w:tc>
          <w:tcPr>
            <w:tcW w:w="9680" w:type="dxa"/>
            <w:gridSpan w:val="4"/>
            <w:shd w:val="clear" w:color="auto" w:fill="auto"/>
            <w:noWrap/>
            <w:vAlign w:val="center"/>
            <w:hideMark/>
          </w:tcPr>
          <w:p w:rsidR="00667105" w:rsidRPr="00246614" w:rsidRDefault="00DD0A46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D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НУС АВП «</w:t>
            </w:r>
            <w:proofErr w:type="spellStart"/>
            <w:r w:rsidRPr="00DD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Прииртышск</w:t>
            </w:r>
            <w:proofErr w:type="spellEnd"/>
            <w:r w:rsidRPr="00DD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газового пожаротушения МГП-16-40 с двумя баллонами по 40л (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Артсок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Станция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Integral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IP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MX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в корпусе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B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5-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SCU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-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C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в комплекте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пожарный ручной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MCP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535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мультисенсорный с цоколем 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MTD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533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Магнитоконтактный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датчик ИО 102-26 исп.04(РФ)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Звуковой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SIR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04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«Газ, уходи» - Сфера (ЗУ, 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«Газ, не входи»- Сфера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«Автоматика отключена» - Сфера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Шлейф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сигнализации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КСПВ1x2x0.5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Шлейф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сигнализации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ШВВП 1х2х0,75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 сигналов по кабелю на пост охраны в КПП.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5917F4" w:rsidRPr="00246614" w:rsidRDefault="005917F4" w:rsidP="00EF76EF">
      <w:pPr>
        <w:pStyle w:val="a7"/>
        <w:tabs>
          <w:tab w:val="left" w:pos="1276"/>
        </w:tabs>
        <w:jc w:val="both"/>
        <w:rPr>
          <w:b w:val="0"/>
          <w:lang w:val="ru-RU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7560"/>
        <w:gridCol w:w="780"/>
        <w:gridCol w:w="760"/>
      </w:tblGrid>
      <w:tr w:rsidR="00667105" w:rsidRPr="00246614" w:rsidTr="00150AEC">
        <w:trPr>
          <w:trHeight w:val="20"/>
        </w:trPr>
        <w:tc>
          <w:tcPr>
            <w:tcW w:w="58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667105" w:rsidRPr="00246614" w:rsidRDefault="00667105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246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Кол-во</w:t>
            </w:r>
          </w:p>
        </w:tc>
      </w:tr>
      <w:tr w:rsidR="00501B5F" w:rsidRPr="00246614" w:rsidTr="00150AEC">
        <w:trPr>
          <w:trHeight w:val="20"/>
        </w:trPr>
        <w:tc>
          <w:tcPr>
            <w:tcW w:w="9680" w:type="dxa"/>
            <w:gridSpan w:val="4"/>
            <w:shd w:val="clear" w:color="auto" w:fill="auto"/>
            <w:noWrap/>
            <w:vAlign w:val="center"/>
            <w:hideMark/>
          </w:tcPr>
          <w:p w:rsidR="00501B5F" w:rsidRPr="00246614" w:rsidRDefault="00501B5F" w:rsidP="00667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01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 «Булаево»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HFC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227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комплекте + 1 баллон 60л.- основной (Италия)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Модуль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HFC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227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(1 баллон 60л.- резервный) (Италия)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Станция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Integral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IP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MX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в корпусе 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B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6-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X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2-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C</w:t>
            </w: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в комплекте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MCP 535X-1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мультисенсорный</w:t>
            </w:r>
            <w:proofErr w:type="spellEnd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МТD533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Звуковой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(24в) ОПОП 124-7(РФ)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Магнитоконтактный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датчик ИО-126 (исп. 100)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«Газ, уходи» - Блик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«Газ, не входи»- Блик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Световой указатель «Автоматика отключена» - Блик (12/24в) (РФ)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246614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Шлейф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сигнализации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 RED CAB 4x0.5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D0A46" w:rsidRPr="001F7008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 сигналов отсутствует, АГТП обесточено и выведено из работы совместно с УС.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DD0A46" w:rsidRPr="00DD0A46" w:rsidTr="0085019F">
        <w:trPr>
          <w:trHeight w:val="20"/>
        </w:trPr>
        <w:tc>
          <w:tcPr>
            <w:tcW w:w="9680" w:type="dxa"/>
            <w:gridSpan w:val="4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ОПС ЛПДС «Петерфельд»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 приемно-контрольный охранно-пожарный ВЭРС-ПК24(РФ)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пожарный дымовой ИП–212-41М(РФ)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пожарный тепловой ИП-103-5(РФ)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Световой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охранный объемный оптико-электронный 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PATROL</w:t>
            </w: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-701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Магнитоконтактный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датчик ИО-126 (исп. 100) 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Звуковой 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оповещатель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«Маяк-12КП» (РФ)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Шлейф сигнализации (</w:t>
            </w:r>
            <w:proofErr w:type="spellStart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proofErr w:type="spellEnd"/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КСПВ 4х0,5)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DD0A46" w:rsidRPr="00DD0A46" w:rsidTr="00150AEC">
        <w:trPr>
          <w:trHeight w:val="20"/>
        </w:trPr>
        <w:tc>
          <w:tcPr>
            <w:tcW w:w="58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0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Вывод сигналов по кабелю на пост охраны в КПП.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DD0A46" w:rsidRPr="00DD0A46" w:rsidRDefault="00DD0A46" w:rsidP="00DD0A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9F6E3F" w:rsidRPr="00A91E16" w:rsidRDefault="009F6E3F" w:rsidP="00BB3CAE">
      <w:pPr>
        <w:spacing w:line="240" w:lineRule="auto"/>
        <w:rPr>
          <w:b/>
          <w:bCs/>
          <w:color w:val="1A1A1A" w:themeColor="background1" w:themeShade="1A"/>
          <w:sz w:val="24"/>
          <w:szCs w:val="24"/>
          <w:lang w:val="ru-RU"/>
        </w:rPr>
      </w:pPr>
    </w:p>
    <w:p w:rsidR="00F65676" w:rsidRDefault="00F65676" w:rsidP="00F65676">
      <w:pPr>
        <w:pStyle w:val="a9"/>
        <w:widowControl/>
        <w:numPr>
          <w:ilvl w:val="0"/>
          <w:numId w:val="14"/>
        </w:numPr>
        <w:adjustRightInd/>
        <w:spacing w:line="240" w:lineRule="auto"/>
        <w:rPr>
          <w:b/>
          <w:bCs/>
          <w:color w:val="1A1A1A" w:themeColor="background1" w:themeShade="1A"/>
          <w:sz w:val="24"/>
          <w:szCs w:val="24"/>
        </w:rPr>
      </w:pPr>
      <w:r w:rsidRPr="004E2315">
        <w:rPr>
          <w:b/>
          <w:bCs/>
          <w:color w:val="1A1A1A" w:themeColor="background1" w:themeShade="1A"/>
          <w:sz w:val="24"/>
          <w:szCs w:val="24"/>
        </w:rPr>
        <w:t>Регламент по техническому обслуживанию установок АГПТ</w:t>
      </w:r>
      <w:r>
        <w:rPr>
          <w:b/>
          <w:bCs/>
          <w:color w:val="1A1A1A" w:themeColor="background1" w:themeShade="1A"/>
          <w:sz w:val="24"/>
          <w:szCs w:val="24"/>
        </w:rPr>
        <w:t xml:space="preserve"> и ОПС</w:t>
      </w:r>
      <w:r w:rsidRPr="004E2315">
        <w:rPr>
          <w:b/>
          <w:bCs/>
          <w:color w:val="1A1A1A" w:themeColor="background1" w:themeShade="1A"/>
          <w:sz w:val="24"/>
          <w:szCs w:val="24"/>
        </w:rPr>
        <w:t>.</w:t>
      </w:r>
    </w:p>
    <w:p w:rsidR="00EF76EF" w:rsidRPr="00F65676" w:rsidRDefault="00EF76EF" w:rsidP="00F65676">
      <w:pPr>
        <w:spacing w:line="240" w:lineRule="auto"/>
        <w:rPr>
          <w:b/>
          <w:bCs/>
          <w:color w:val="1A1A1A" w:themeColor="background1" w:themeShade="1A"/>
          <w:sz w:val="24"/>
          <w:szCs w:val="24"/>
          <w:lang w:val="ru-RU"/>
        </w:rPr>
      </w:pPr>
    </w:p>
    <w:tbl>
      <w:tblPr>
        <w:tblStyle w:val="a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941"/>
        <w:gridCol w:w="2218"/>
        <w:gridCol w:w="50"/>
      </w:tblGrid>
      <w:tr w:rsidR="00F65676" w:rsidRPr="004E2315" w:rsidTr="007B3126">
        <w:trPr>
          <w:jc w:val="center"/>
        </w:trPr>
        <w:tc>
          <w:tcPr>
            <w:tcW w:w="567" w:type="dxa"/>
          </w:tcPr>
          <w:p w:rsidR="00F65676" w:rsidRPr="004E2315" w:rsidRDefault="00F65676" w:rsidP="007B3126">
            <w:pPr>
              <w:pStyle w:val="af4"/>
              <w:rPr>
                <w:sz w:val="24"/>
              </w:rPr>
            </w:pPr>
            <w:r w:rsidRPr="004E2315">
              <w:rPr>
                <w:sz w:val="24"/>
              </w:rPr>
              <w:t>№</w:t>
            </w:r>
          </w:p>
        </w:tc>
        <w:tc>
          <w:tcPr>
            <w:tcW w:w="6941" w:type="dxa"/>
          </w:tcPr>
          <w:p w:rsidR="00F65676" w:rsidRPr="004E2315" w:rsidRDefault="00F65676" w:rsidP="007B3126">
            <w:pPr>
              <w:pStyle w:val="af4"/>
              <w:rPr>
                <w:sz w:val="24"/>
              </w:rPr>
            </w:pPr>
            <w:r w:rsidRPr="004E2315">
              <w:rPr>
                <w:sz w:val="24"/>
              </w:rPr>
              <w:t>Вид работ</w:t>
            </w:r>
          </w:p>
        </w:tc>
        <w:tc>
          <w:tcPr>
            <w:tcW w:w="2268" w:type="dxa"/>
            <w:gridSpan w:val="2"/>
          </w:tcPr>
          <w:p w:rsidR="00F65676" w:rsidRPr="004E2315" w:rsidRDefault="00F65676" w:rsidP="007B3126">
            <w:pPr>
              <w:pStyle w:val="af4"/>
              <w:rPr>
                <w:sz w:val="24"/>
              </w:rPr>
            </w:pPr>
            <w:r w:rsidRPr="004E2315">
              <w:rPr>
                <w:sz w:val="24"/>
              </w:rPr>
              <w:t>Периодичность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jc w:val="left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4E2315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4E2315">
              <w:rPr>
                <w:b w:val="0"/>
                <w:sz w:val="24"/>
              </w:rPr>
              <w:t xml:space="preserve">Внешний осмотр </w:t>
            </w:r>
            <w:proofErr w:type="spellStart"/>
            <w:r w:rsidRPr="004E2315">
              <w:rPr>
                <w:b w:val="0"/>
                <w:sz w:val="24"/>
              </w:rPr>
              <w:t>приемо</w:t>
            </w:r>
            <w:proofErr w:type="spellEnd"/>
            <w:r>
              <w:rPr>
                <w:b w:val="0"/>
                <w:sz w:val="24"/>
              </w:rPr>
              <w:t>-контрольного устройства (станции</w:t>
            </w:r>
            <w:r w:rsidRPr="004E2315">
              <w:rPr>
                <w:b w:val="0"/>
                <w:sz w:val="24"/>
              </w:rPr>
              <w:t xml:space="preserve">), шлейфов сигнализации, на наличие внешних дефектов и </w:t>
            </w:r>
            <w:proofErr w:type="spellStart"/>
            <w:r w:rsidRPr="004E2315">
              <w:rPr>
                <w:b w:val="0"/>
                <w:sz w:val="24"/>
              </w:rPr>
              <w:t>мехнических</w:t>
            </w:r>
            <w:proofErr w:type="spellEnd"/>
            <w:r w:rsidRPr="004E2315">
              <w:rPr>
                <w:b w:val="0"/>
                <w:sz w:val="24"/>
              </w:rPr>
              <w:t xml:space="preserve"> повреждений, наличие загрязнений, креплений и т.п.</w:t>
            </w:r>
          </w:p>
        </w:tc>
        <w:tc>
          <w:tcPr>
            <w:tcW w:w="2218" w:type="dxa"/>
            <w:vAlign w:val="center"/>
          </w:tcPr>
          <w:p w:rsidR="00F65676" w:rsidRPr="004E2315" w:rsidRDefault="00F65676" w:rsidP="007B3126">
            <w:pPr>
              <w:pStyle w:val="af4"/>
              <w:rPr>
                <w:sz w:val="24"/>
              </w:rPr>
            </w:pPr>
            <w:r w:rsidRPr="004E2315">
              <w:rPr>
                <w:b w:val="0"/>
                <w:sz w:val="24"/>
              </w:rPr>
              <w:t>Ежемесячно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</w:t>
            </w:r>
            <w:r w:rsidRPr="006800B1">
              <w:rPr>
                <w:b w:val="0"/>
                <w:sz w:val="24"/>
              </w:rPr>
              <w:t xml:space="preserve">смотр состояние кабелей питания, </w:t>
            </w:r>
            <w:r>
              <w:rPr>
                <w:b w:val="0"/>
                <w:sz w:val="24"/>
              </w:rPr>
              <w:t xml:space="preserve">аккумуляторов, </w:t>
            </w:r>
            <w:r w:rsidRPr="006800B1">
              <w:rPr>
                <w:b w:val="0"/>
                <w:sz w:val="24"/>
              </w:rPr>
              <w:t>заземления.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Ежемесячно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</w:t>
            </w:r>
            <w:r w:rsidRPr="006800B1">
              <w:rPr>
                <w:b w:val="0"/>
                <w:sz w:val="24"/>
              </w:rPr>
              <w:t xml:space="preserve">смотр состояние пожарных </w:t>
            </w:r>
            <w:proofErr w:type="spellStart"/>
            <w:r w:rsidRPr="006800B1">
              <w:rPr>
                <w:b w:val="0"/>
                <w:sz w:val="24"/>
              </w:rPr>
              <w:t>извещателей</w:t>
            </w:r>
            <w:proofErr w:type="spellEnd"/>
            <w:r w:rsidRPr="006800B1">
              <w:rPr>
                <w:b w:val="0"/>
                <w:sz w:val="24"/>
              </w:rPr>
              <w:t>, устройств ручного пуска.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Ежемесячно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</w:t>
            </w:r>
            <w:r w:rsidRPr="006800B1">
              <w:rPr>
                <w:b w:val="0"/>
                <w:sz w:val="24"/>
              </w:rPr>
              <w:t>роверка исправности и состояния световой индикации прибора управления (режим Тест)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Ежемесячно</w:t>
            </w:r>
          </w:p>
        </w:tc>
      </w:tr>
      <w:tr w:rsidR="00F65676" w:rsidRPr="0068718A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A31A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A31A1">
              <w:rPr>
                <w:b w:val="0"/>
                <w:sz w:val="24"/>
              </w:rPr>
              <w:t>Контроль основного и резервного источника питания и проверка автоматического переключения питания с рабочего на резервный.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Ежемесячно</w:t>
            </w:r>
          </w:p>
        </w:tc>
      </w:tr>
      <w:tr w:rsidR="00F65676" w:rsidRPr="0068718A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A31A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A31A1">
              <w:rPr>
                <w:b w:val="0"/>
                <w:sz w:val="24"/>
              </w:rPr>
              <w:t xml:space="preserve">Проверка работоспособности составных частей (приемно-контрольного устройства или прибора, </w:t>
            </w:r>
            <w:proofErr w:type="spellStart"/>
            <w:r w:rsidRPr="006A31A1">
              <w:rPr>
                <w:b w:val="0"/>
                <w:sz w:val="24"/>
              </w:rPr>
              <w:t>извещателей</w:t>
            </w:r>
            <w:proofErr w:type="spellEnd"/>
            <w:r w:rsidRPr="006A31A1">
              <w:rPr>
                <w:b w:val="0"/>
                <w:sz w:val="24"/>
              </w:rPr>
              <w:t xml:space="preserve">, </w:t>
            </w:r>
            <w:proofErr w:type="spellStart"/>
            <w:r w:rsidRPr="006A31A1">
              <w:rPr>
                <w:b w:val="0"/>
                <w:sz w:val="24"/>
              </w:rPr>
              <w:t>оповещателей</w:t>
            </w:r>
            <w:proofErr w:type="spellEnd"/>
            <w:r w:rsidRPr="006A31A1">
              <w:rPr>
                <w:b w:val="0"/>
                <w:sz w:val="24"/>
              </w:rPr>
              <w:t>, шлейфа сигнализации и т.д.) согласно технического описания, инструкции по эксплуатации, инструкции по техническому обслуживанию, паспортом и руководством по эксплуатации.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Ежемесячно</w:t>
            </w:r>
          </w:p>
        </w:tc>
      </w:tr>
      <w:tr w:rsidR="00F65676" w:rsidRPr="0068718A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A31A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A31A1">
              <w:rPr>
                <w:b w:val="0"/>
                <w:sz w:val="24"/>
              </w:rPr>
              <w:t>Проверка надежности контактов соединений;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Ежемесячно</w:t>
            </w:r>
          </w:p>
        </w:tc>
      </w:tr>
      <w:tr w:rsidR="00F65676" w:rsidRPr="0068718A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A31A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A31A1">
              <w:rPr>
                <w:b w:val="0"/>
                <w:sz w:val="24"/>
              </w:rPr>
              <w:t>Проверка работоспособности установки ПОС и АГПТ с оформлением акта о техническом состоянии установки по каждому объекту.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Ежемесячно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Контроль состояния насад</w:t>
            </w:r>
            <w:r w:rsidRPr="006800B1">
              <w:rPr>
                <w:b w:val="0"/>
                <w:sz w:val="24"/>
              </w:rPr>
              <w:t>ов, распределительного трубопровода, рукавов высокого давления.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Ежемесячно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</w:t>
            </w:r>
            <w:r w:rsidRPr="006800B1">
              <w:rPr>
                <w:b w:val="0"/>
                <w:sz w:val="24"/>
              </w:rPr>
              <w:t>онтроль передатчика сигналов на КПП, контроль приемника сигналов на КПП, контроль БП на КПП.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Ежемесячно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Проверка рабо</w:t>
            </w:r>
            <w:r>
              <w:rPr>
                <w:b w:val="0"/>
                <w:sz w:val="24"/>
              </w:rPr>
              <w:t xml:space="preserve">тоспособности оборудования АГПТ </w:t>
            </w:r>
            <w:r w:rsidRPr="006800B1">
              <w:rPr>
                <w:b w:val="0"/>
                <w:sz w:val="24"/>
              </w:rPr>
              <w:t>- отражение проверок журнале «Эксплуатационный журнал систем установок автоматической газовой пожарной автоматики».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Ежеквартально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Проверка работоспособности оборудования при отключения основного источника питания.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Ежеквартально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 xml:space="preserve">Проверка и чистка пожарных </w:t>
            </w:r>
            <w:proofErr w:type="spellStart"/>
            <w:r w:rsidRPr="006800B1">
              <w:rPr>
                <w:b w:val="0"/>
                <w:sz w:val="24"/>
              </w:rPr>
              <w:t>извещателей</w:t>
            </w:r>
            <w:proofErr w:type="spellEnd"/>
            <w:r w:rsidRPr="006800B1">
              <w:rPr>
                <w:b w:val="0"/>
                <w:sz w:val="24"/>
              </w:rPr>
              <w:t xml:space="preserve">. Проверка светозвуковых </w:t>
            </w:r>
            <w:proofErr w:type="spellStart"/>
            <w:r w:rsidRPr="006800B1">
              <w:rPr>
                <w:b w:val="0"/>
                <w:sz w:val="24"/>
              </w:rPr>
              <w:t>оповещателей</w:t>
            </w:r>
            <w:proofErr w:type="spellEnd"/>
            <w:r w:rsidRPr="006800B1">
              <w:rPr>
                <w:b w:val="0"/>
                <w:sz w:val="24"/>
              </w:rPr>
              <w:t>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Ежеквартально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 xml:space="preserve">Проверка уровня зарядки баллонов в зависимости от температуры окружающей среды (допускаются колебания веса </w:t>
            </w:r>
            <w:proofErr w:type="spellStart"/>
            <w:r w:rsidRPr="006800B1">
              <w:rPr>
                <w:b w:val="0"/>
                <w:sz w:val="24"/>
              </w:rPr>
              <w:t>пожаротушащего</w:t>
            </w:r>
            <w:proofErr w:type="spellEnd"/>
            <w:r w:rsidRPr="006800B1">
              <w:rPr>
                <w:b w:val="0"/>
                <w:sz w:val="24"/>
              </w:rPr>
              <w:t xml:space="preserve"> вещества до 5% и давления ниже 10%).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Ежеквартально</w:t>
            </w:r>
          </w:p>
        </w:tc>
      </w:tr>
      <w:tr w:rsidR="00F65676" w:rsidRPr="006800B1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Уточнение состава ЗИП и расходных материалов.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Ежеквартально</w:t>
            </w:r>
          </w:p>
        </w:tc>
      </w:tr>
      <w:tr w:rsidR="00F65676" w:rsidRPr="006800B1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Занесение информации в документацию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Ежеквартально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Дозаправка баллонов систем</w:t>
            </w:r>
            <w:r w:rsidRPr="006800B1">
              <w:rPr>
                <w:b w:val="0"/>
                <w:sz w:val="24"/>
              </w:rPr>
              <w:t xml:space="preserve"> А</w:t>
            </w:r>
            <w:r>
              <w:rPr>
                <w:b w:val="0"/>
                <w:sz w:val="24"/>
              </w:rPr>
              <w:t>Г</w:t>
            </w:r>
            <w:r w:rsidRPr="006800B1">
              <w:rPr>
                <w:b w:val="0"/>
                <w:sz w:val="24"/>
              </w:rPr>
              <w:t>ПТ</w:t>
            </w:r>
            <w:r>
              <w:rPr>
                <w:b w:val="0"/>
                <w:sz w:val="24"/>
              </w:rPr>
              <w:t xml:space="preserve"> и ПОС</w:t>
            </w:r>
            <w:r w:rsidRPr="006800B1">
              <w:rPr>
                <w:b w:val="0"/>
                <w:sz w:val="24"/>
              </w:rPr>
              <w:t xml:space="preserve"> (при необходимости)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Полугодовые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 xml:space="preserve">Проверка трубопроводов а на устойчивость к вертикальной и горизонтальной нагрузке трубопроводов, </w:t>
            </w:r>
            <w:proofErr w:type="spellStart"/>
            <w:r w:rsidRPr="006800B1">
              <w:rPr>
                <w:b w:val="0"/>
                <w:sz w:val="24"/>
              </w:rPr>
              <w:t>насадков</w:t>
            </w:r>
            <w:proofErr w:type="spellEnd"/>
            <w:r w:rsidRPr="006800B1">
              <w:rPr>
                <w:b w:val="0"/>
                <w:sz w:val="24"/>
              </w:rPr>
              <w:t>, крепежа и соединений;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Полугодовые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bCs w:val="0"/>
                <w:sz w:val="24"/>
              </w:rPr>
            </w:pPr>
            <w:r w:rsidRPr="006800B1">
              <w:rPr>
                <w:b w:val="0"/>
                <w:bCs w:val="0"/>
                <w:sz w:val="24"/>
              </w:rPr>
              <w:t xml:space="preserve">Проверка трубопроводов, </w:t>
            </w:r>
            <w:proofErr w:type="spellStart"/>
            <w:r w:rsidRPr="006800B1">
              <w:rPr>
                <w:b w:val="0"/>
                <w:bCs w:val="0"/>
                <w:sz w:val="24"/>
              </w:rPr>
              <w:t>насадков</w:t>
            </w:r>
            <w:proofErr w:type="spellEnd"/>
            <w:r w:rsidRPr="006800B1">
              <w:rPr>
                <w:b w:val="0"/>
                <w:bCs w:val="0"/>
                <w:sz w:val="24"/>
              </w:rPr>
              <w:t xml:space="preserve"> и крепежа на их безопасность для персонала.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Полугодовые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bCs w:val="0"/>
                <w:sz w:val="24"/>
              </w:rPr>
            </w:pPr>
            <w:r w:rsidRPr="006800B1">
              <w:rPr>
                <w:b w:val="0"/>
                <w:bCs w:val="0"/>
                <w:sz w:val="24"/>
              </w:rPr>
              <w:t>Проведение стендового испытания оборудования.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Полугодовые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bCs w:val="0"/>
                <w:sz w:val="24"/>
              </w:rPr>
            </w:pPr>
            <w:r w:rsidRPr="006800B1">
              <w:rPr>
                <w:b w:val="0"/>
                <w:bCs w:val="0"/>
                <w:sz w:val="24"/>
              </w:rPr>
              <w:t>Проверка манометра модуля пожаротушения. Проверка и контроль всей защищаемой зоны. Проверка всех шлангов на возможные повреждения.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Полугодовые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Проверка массы огнетушащего вещества.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Полугодовые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Проверка сопротивления защитного и рабочего заземления.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1 раз в 1 год.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Проверка сопротивления изоляции кабелей, проводок.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1 раз в 3 года.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 xml:space="preserve">Проведение пневматического тестирования закрытого цикла в течении 10 минут при давлении 40 </w:t>
            </w:r>
            <w:proofErr w:type="spellStart"/>
            <w:r w:rsidRPr="006800B1">
              <w:rPr>
                <w:b w:val="0"/>
                <w:sz w:val="24"/>
              </w:rPr>
              <w:t>Psiили</w:t>
            </w:r>
            <w:proofErr w:type="spellEnd"/>
            <w:r w:rsidRPr="006800B1">
              <w:rPr>
                <w:b w:val="0"/>
                <w:sz w:val="24"/>
              </w:rPr>
              <w:t xml:space="preserve"> 3 Бар. При окончании проверки не должно быть выявлено понижение давления свыше 20% от начального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1 раз в 3 года.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 xml:space="preserve">Контроль </w:t>
            </w:r>
            <w:proofErr w:type="spellStart"/>
            <w:r w:rsidRPr="006800B1">
              <w:rPr>
                <w:b w:val="0"/>
                <w:sz w:val="24"/>
              </w:rPr>
              <w:t>опрессовкой</w:t>
            </w:r>
            <w:proofErr w:type="spellEnd"/>
            <w:r w:rsidRPr="006800B1">
              <w:rPr>
                <w:b w:val="0"/>
                <w:sz w:val="24"/>
              </w:rPr>
              <w:t xml:space="preserve"> шлангов.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1 раз в 5 лет.</w:t>
            </w:r>
          </w:p>
        </w:tc>
      </w:tr>
      <w:tr w:rsidR="00F65676" w:rsidRPr="004E2315" w:rsidTr="007B3126">
        <w:trPr>
          <w:gridAfter w:val="1"/>
          <w:wAfter w:w="50" w:type="dxa"/>
          <w:jc w:val="center"/>
        </w:trPr>
        <w:tc>
          <w:tcPr>
            <w:tcW w:w="567" w:type="dxa"/>
            <w:vAlign w:val="center"/>
          </w:tcPr>
          <w:p w:rsidR="00F65676" w:rsidRPr="00B50242" w:rsidRDefault="00F65676" w:rsidP="007B3126">
            <w:pPr>
              <w:pStyle w:val="af4"/>
              <w:numPr>
                <w:ilvl w:val="0"/>
                <w:numId w:val="15"/>
              </w:numPr>
              <w:ind w:left="0" w:firstLine="0"/>
              <w:rPr>
                <w:b w:val="0"/>
                <w:sz w:val="24"/>
              </w:rPr>
            </w:pPr>
          </w:p>
        </w:tc>
        <w:tc>
          <w:tcPr>
            <w:tcW w:w="6941" w:type="dxa"/>
          </w:tcPr>
          <w:p w:rsidR="00F65676" w:rsidRPr="006800B1" w:rsidRDefault="00F65676" w:rsidP="007B3126">
            <w:pPr>
              <w:pStyle w:val="af4"/>
              <w:jc w:val="both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Освидетельствование баллонов, в комплекте со всеми необходимыми комплектующими.</w:t>
            </w:r>
          </w:p>
        </w:tc>
        <w:tc>
          <w:tcPr>
            <w:tcW w:w="2218" w:type="dxa"/>
            <w:vAlign w:val="center"/>
          </w:tcPr>
          <w:p w:rsidR="00F65676" w:rsidRPr="006800B1" w:rsidRDefault="00F65676" w:rsidP="007B3126">
            <w:pPr>
              <w:pStyle w:val="af4"/>
              <w:rPr>
                <w:b w:val="0"/>
                <w:sz w:val="24"/>
              </w:rPr>
            </w:pPr>
            <w:r w:rsidRPr="006800B1">
              <w:rPr>
                <w:b w:val="0"/>
                <w:sz w:val="24"/>
              </w:rPr>
              <w:t>1 раз в 5 лет.</w:t>
            </w:r>
          </w:p>
        </w:tc>
      </w:tr>
    </w:tbl>
    <w:p w:rsidR="00B50242" w:rsidRDefault="00B50242" w:rsidP="00EF76EF">
      <w:pPr>
        <w:jc w:val="both"/>
        <w:rPr>
          <w:b/>
          <w:bCs/>
          <w:color w:val="1A1A1A" w:themeColor="background1" w:themeShade="1A"/>
          <w:sz w:val="24"/>
          <w:szCs w:val="24"/>
        </w:rPr>
      </w:pPr>
    </w:p>
    <w:p w:rsidR="00EF76EF" w:rsidRDefault="00EF76EF" w:rsidP="00EF76EF">
      <w:pPr>
        <w:pStyle w:val="a7"/>
        <w:tabs>
          <w:tab w:val="left" w:pos="1276"/>
        </w:tabs>
        <w:ind w:left="709"/>
        <w:jc w:val="both"/>
        <w:rPr>
          <w:lang w:val="ru-RU"/>
        </w:rPr>
      </w:pPr>
      <w:r w:rsidRPr="004E2315">
        <w:rPr>
          <w:lang w:val="ru-RU"/>
        </w:rPr>
        <w:t>Перечень документов, обязательных к оформлению Исполнителем.</w:t>
      </w:r>
    </w:p>
    <w:p w:rsidR="00B50242" w:rsidRPr="004E2315" w:rsidRDefault="00B50242" w:rsidP="00EF76EF">
      <w:pPr>
        <w:pStyle w:val="a7"/>
        <w:tabs>
          <w:tab w:val="left" w:pos="1276"/>
        </w:tabs>
        <w:ind w:left="709"/>
        <w:jc w:val="both"/>
        <w:rPr>
          <w:lang w:val="ru-RU"/>
        </w:rPr>
      </w:pP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>Акт выполненных работ (оказанных услуг).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>Счет-фактура.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>Протокол (акт) проверки установки АГПТ</w:t>
      </w:r>
      <w:r w:rsidRPr="009E039D">
        <w:rPr>
          <w:b w:val="0"/>
          <w:lang w:val="ru-RU"/>
        </w:rPr>
        <w:t xml:space="preserve"> </w:t>
      </w:r>
      <w:r>
        <w:rPr>
          <w:b w:val="0"/>
          <w:lang w:val="ru-RU"/>
        </w:rPr>
        <w:t>и ОПС</w:t>
      </w:r>
      <w:r w:rsidRPr="004E2315">
        <w:rPr>
          <w:b w:val="0"/>
          <w:lang w:val="ru-RU"/>
        </w:rPr>
        <w:t>.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lang w:val="ru-RU"/>
        </w:rPr>
      </w:pPr>
      <w:r>
        <w:rPr>
          <w:b w:val="0"/>
          <w:lang w:val="ru-RU"/>
        </w:rPr>
        <w:t>Формуляр на установки</w:t>
      </w:r>
      <w:r w:rsidRPr="004E2315">
        <w:rPr>
          <w:b w:val="0"/>
          <w:lang w:val="ru-RU"/>
        </w:rPr>
        <w:t xml:space="preserve"> АГПТ</w:t>
      </w:r>
      <w:r>
        <w:rPr>
          <w:b w:val="0"/>
          <w:lang w:val="ru-RU"/>
        </w:rPr>
        <w:t xml:space="preserve"> и ОПС</w:t>
      </w:r>
      <w:r w:rsidRPr="004E2315">
        <w:rPr>
          <w:b w:val="0"/>
          <w:lang w:val="ru-RU"/>
        </w:rPr>
        <w:t>.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0" w:firstLine="1069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>Графики проведения технического обслуживания и текущего ремонта.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>Инструкция по эксплуатации.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>Журнал технического обслуживания.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>Журнал учета дефектов и отказов установки АГПТ</w:t>
      </w:r>
      <w:r>
        <w:rPr>
          <w:b w:val="0"/>
          <w:lang w:val="ru-RU"/>
        </w:rPr>
        <w:t xml:space="preserve"> и ОПС</w:t>
      </w:r>
      <w:r w:rsidRPr="004E2315">
        <w:rPr>
          <w:b w:val="0"/>
          <w:lang w:val="ru-RU"/>
        </w:rPr>
        <w:t>.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0" w:firstLine="1069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>Журнал взвешивания баллонов с газом</w:t>
      </w:r>
      <w:r>
        <w:rPr>
          <w:b w:val="0"/>
          <w:lang w:val="ru-RU"/>
        </w:rPr>
        <w:t xml:space="preserve"> и емкостей с огнетушащим составом</w:t>
      </w:r>
      <w:r w:rsidRPr="004E2315">
        <w:rPr>
          <w:b w:val="0"/>
          <w:lang w:val="ru-RU"/>
        </w:rPr>
        <w:t>.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>Акты об отказах установок АГПТ</w:t>
      </w:r>
      <w:r>
        <w:rPr>
          <w:b w:val="0"/>
          <w:lang w:val="ru-RU"/>
        </w:rPr>
        <w:t xml:space="preserve"> и ОПС</w:t>
      </w:r>
      <w:r w:rsidRPr="004E2315">
        <w:rPr>
          <w:b w:val="0"/>
          <w:lang w:val="ru-RU"/>
        </w:rPr>
        <w:t>.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>Акты отключения установок АГПТ</w:t>
      </w:r>
      <w:r>
        <w:rPr>
          <w:b w:val="0"/>
          <w:lang w:val="ru-RU"/>
        </w:rPr>
        <w:t xml:space="preserve"> и ОПС</w:t>
      </w:r>
      <w:r w:rsidRPr="004E2315">
        <w:rPr>
          <w:b w:val="0"/>
          <w:lang w:val="ru-RU"/>
        </w:rPr>
        <w:t>.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0" w:firstLine="1069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 xml:space="preserve">Протокол проверки пожарных </w:t>
      </w:r>
      <w:proofErr w:type="spellStart"/>
      <w:r w:rsidRPr="004E2315">
        <w:rPr>
          <w:b w:val="0"/>
          <w:lang w:val="ru-RU"/>
        </w:rPr>
        <w:t>извещателей</w:t>
      </w:r>
      <w:proofErr w:type="spellEnd"/>
      <w:r w:rsidRPr="004E2315">
        <w:rPr>
          <w:b w:val="0"/>
          <w:lang w:val="ru-RU"/>
        </w:rPr>
        <w:t xml:space="preserve"> (тепловых взрывозащищенных);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>Протокол измерения сопротивления заземляющих устройств;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>Протокол измерения сопротивления изоляции электрических цепей;</w:t>
      </w:r>
    </w:p>
    <w:p w:rsidR="00F65676" w:rsidRPr="004E2315" w:rsidRDefault="00F65676" w:rsidP="00F65676">
      <w:pPr>
        <w:pStyle w:val="a7"/>
        <w:numPr>
          <w:ilvl w:val="0"/>
          <w:numId w:val="13"/>
        </w:numPr>
        <w:tabs>
          <w:tab w:val="left" w:pos="1134"/>
          <w:tab w:val="left" w:pos="1560"/>
        </w:tabs>
        <w:ind w:left="0" w:firstLine="1069"/>
        <w:jc w:val="both"/>
        <w:rPr>
          <w:b w:val="0"/>
          <w:lang w:val="ru-RU"/>
        </w:rPr>
      </w:pPr>
      <w:r w:rsidRPr="004E2315">
        <w:rPr>
          <w:b w:val="0"/>
          <w:lang w:val="ru-RU"/>
        </w:rPr>
        <w:t xml:space="preserve">Протокол проверки </w:t>
      </w:r>
      <w:proofErr w:type="spellStart"/>
      <w:r w:rsidRPr="004E2315">
        <w:rPr>
          <w:b w:val="0"/>
          <w:lang w:val="ru-RU"/>
        </w:rPr>
        <w:t>металлосвязи</w:t>
      </w:r>
      <w:proofErr w:type="spellEnd"/>
      <w:r w:rsidRPr="004E2315">
        <w:rPr>
          <w:b w:val="0"/>
          <w:lang w:val="ru-RU"/>
        </w:rPr>
        <w:t xml:space="preserve"> оборудования с контуром заземления (при их наличии).</w:t>
      </w:r>
    </w:p>
    <w:p w:rsidR="00EF76EF" w:rsidRPr="004E2315" w:rsidRDefault="00EF76EF" w:rsidP="00EF76EF">
      <w:pPr>
        <w:jc w:val="both"/>
        <w:rPr>
          <w:rFonts w:ascii="Times New Roman" w:hAnsi="Times New Roman" w:cs="Times New Roman"/>
          <w:b/>
          <w:bCs/>
          <w:color w:val="1A1A1A" w:themeColor="background1" w:themeShade="1A"/>
          <w:sz w:val="24"/>
          <w:szCs w:val="24"/>
          <w:lang w:val="ru-RU"/>
        </w:rPr>
      </w:pPr>
    </w:p>
    <w:p w:rsidR="00EF76EF" w:rsidRDefault="00EF76EF" w:rsidP="00C06F76">
      <w:pPr>
        <w:spacing w:after="0"/>
        <w:jc w:val="both"/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  <w:lang w:val="ru-RU"/>
        </w:rPr>
      </w:pPr>
    </w:p>
    <w:p w:rsidR="000F06BC" w:rsidRDefault="000F06BC" w:rsidP="00205CE1">
      <w:pPr>
        <w:rPr>
          <w:lang w:val="ru-RU"/>
        </w:rPr>
      </w:pPr>
      <w:bookmarkStart w:id="0" w:name="_GoBack"/>
      <w:bookmarkEnd w:id="0"/>
    </w:p>
    <w:p w:rsidR="00205CE1" w:rsidRPr="00205CE1" w:rsidRDefault="00205CE1" w:rsidP="00205CE1">
      <w:pPr>
        <w:rPr>
          <w:lang w:val="ru-RU"/>
        </w:rPr>
      </w:pPr>
    </w:p>
    <w:sectPr w:rsidR="00205CE1" w:rsidRPr="00205C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C836F8"/>
    <w:lvl w:ilvl="0">
      <w:start w:val="1"/>
      <w:numFmt w:val="decimal"/>
      <w:pStyle w:val="5"/>
      <w:lvlText w:val="%1)"/>
      <w:lvlJc w:val="left"/>
      <w:pPr>
        <w:ind w:left="1495" w:hanging="360"/>
      </w:pPr>
      <w:rPr>
        <w:rFonts w:cs="Times New Roman" w:hint="default"/>
      </w:rPr>
    </w:lvl>
  </w:abstractNum>
  <w:abstractNum w:abstractNumId="1" w15:restartNumberingAfterBreak="0">
    <w:nsid w:val="FFFFFF7E"/>
    <w:multiLevelType w:val="singleLevel"/>
    <w:tmpl w:val="DD7C5C4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multilevel"/>
    <w:tmpl w:val="2B0CAF3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4DC264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9CCE946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1123DE"/>
    <w:multiLevelType w:val="hybridMultilevel"/>
    <w:tmpl w:val="15085108"/>
    <w:lvl w:ilvl="0" w:tplc="238E81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BB83455"/>
    <w:multiLevelType w:val="multilevel"/>
    <w:tmpl w:val="A3B8793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4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CAD75D2"/>
    <w:multiLevelType w:val="hybridMultilevel"/>
    <w:tmpl w:val="15085108"/>
    <w:lvl w:ilvl="0" w:tplc="238E81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0F765115"/>
    <w:multiLevelType w:val="hybridMultilevel"/>
    <w:tmpl w:val="CBA63ED0"/>
    <w:lvl w:ilvl="0" w:tplc="825EB4B8">
      <w:start w:val="1"/>
      <w:numFmt w:val="bullet"/>
      <w:lvlText w:val="-"/>
      <w:lvlJc w:val="left"/>
      <w:pPr>
        <w:ind w:left="1429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45297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752"/>
        </w:tabs>
        <w:ind w:left="4752" w:hanging="432"/>
      </w:pPr>
      <w:rPr>
        <w:rFonts w:hint="default"/>
        <w:b/>
      </w:rPr>
    </w:lvl>
    <w:lvl w:ilvl="1">
      <w:start w:val="1"/>
      <w:numFmt w:val="decimal"/>
      <w:pStyle w:val="21"/>
      <w:lvlText w:val="%1.%2"/>
      <w:lvlJc w:val="left"/>
      <w:pPr>
        <w:tabs>
          <w:tab w:val="num" w:pos="4896"/>
        </w:tabs>
        <w:ind w:left="489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num" w:pos="5184"/>
        </w:tabs>
        <w:ind w:left="5184" w:hanging="864"/>
      </w:pPr>
    </w:lvl>
    <w:lvl w:ilvl="4">
      <w:start w:val="1"/>
      <w:numFmt w:val="decimal"/>
      <w:pStyle w:val="50"/>
      <w:lvlText w:val="%1.%2.%3.%4.%5"/>
      <w:lvlJc w:val="left"/>
      <w:pPr>
        <w:tabs>
          <w:tab w:val="num" w:pos="5328"/>
        </w:tabs>
        <w:ind w:left="5328" w:hanging="1008"/>
      </w:pPr>
    </w:lvl>
    <w:lvl w:ilvl="5">
      <w:start w:val="1"/>
      <w:numFmt w:val="decimal"/>
      <w:lvlText w:val="%1.%2.%3.%4.%5.%6"/>
      <w:lvlJc w:val="left"/>
      <w:pPr>
        <w:tabs>
          <w:tab w:val="num" w:pos="5472"/>
        </w:tabs>
        <w:ind w:left="547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5616"/>
        </w:tabs>
        <w:ind w:left="561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5760"/>
        </w:tabs>
        <w:ind w:left="57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04"/>
        </w:tabs>
        <w:ind w:left="5904" w:hanging="1584"/>
      </w:pPr>
    </w:lvl>
  </w:abstractNum>
  <w:abstractNum w:abstractNumId="10" w15:restartNumberingAfterBreak="0">
    <w:nsid w:val="42B313DA"/>
    <w:multiLevelType w:val="hybridMultilevel"/>
    <w:tmpl w:val="781C3210"/>
    <w:lvl w:ilvl="0" w:tplc="C3B6B1B2">
      <w:start w:val="126"/>
      <w:numFmt w:val="decimal"/>
      <w:pStyle w:val="a"/>
      <w:lvlText w:val="%1."/>
      <w:lvlJc w:val="left"/>
      <w:pPr>
        <w:ind w:left="927" w:hanging="360"/>
      </w:pPr>
      <w:rPr>
        <w:rFonts w:hint="default"/>
      </w:rPr>
    </w:lvl>
    <w:lvl w:ilvl="1" w:tplc="AC1C4128">
      <w:numFmt w:val="none"/>
      <w:pStyle w:val="22"/>
      <w:lvlText w:val=""/>
      <w:lvlJc w:val="left"/>
      <w:pPr>
        <w:tabs>
          <w:tab w:val="num" w:pos="360"/>
        </w:tabs>
      </w:pPr>
    </w:lvl>
    <w:lvl w:ilvl="2" w:tplc="228C9918">
      <w:numFmt w:val="none"/>
      <w:lvlText w:val=""/>
      <w:lvlJc w:val="left"/>
      <w:pPr>
        <w:tabs>
          <w:tab w:val="num" w:pos="360"/>
        </w:tabs>
      </w:pPr>
    </w:lvl>
    <w:lvl w:ilvl="3" w:tplc="D9AE7574">
      <w:numFmt w:val="none"/>
      <w:lvlText w:val=""/>
      <w:lvlJc w:val="left"/>
      <w:pPr>
        <w:tabs>
          <w:tab w:val="num" w:pos="360"/>
        </w:tabs>
      </w:pPr>
    </w:lvl>
    <w:lvl w:ilvl="4" w:tplc="8594E896">
      <w:numFmt w:val="none"/>
      <w:lvlText w:val=""/>
      <w:lvlJc w:val="left"/>
      <w:pPr>
        <w:tabs>
          <w:tab w:val="num" w:pos="360"/>
        </w:tabs>
      </w:pPr>
    </w:lvl>
    <w:lvl w:ilvl="5" w:tplc="84646046">
      <w:numFmt w:val="none"/>
      <w:lvlText w:val=""/>
      <w:lvlJc w:val="left"/>
      <w:pPr>
        <w:tabs>
          <w:tab w:val="num" w:pos="360"/>
        </w:tabs>
      </w:pPr>
    </w:lvl>
    <w:lvl w:ilvl="6" w:tplc="D4DEC1C6">
      <w:numFmt w:val="none"/>
      <w:lvlText w:val=""/>
      <w:lvlJc w:val="left"/>
      <w:pPr>
        <w:tabs>
          <w:tab w:val="num" w:pos="360"/>
        </w:tabs>
      </w:pPr>
    </w:lvl>
    <w:lvl w:ilvl="7" w:tplc="5D7CDB0C">
      <w:numFmt w:val="none"/>
      <w:lvlText w:val=""/>
      <w:lvlJc w:val="left"/>
      <w:pPr>
        <w:tabs>
          <w:tab w:val="num" w:pos="360"/>
        </w:tabs>
      </w:pPr>
    </w:lvl>
    <w:lvl w:ilvl="8" w:tplc="E6922E8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97B2750"/>
    <w:multiLevelType w:val="multilevel"/>
    <w:tmpl w:val="BF38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4266CB0"/>
    <w:multiLevelType w:val="hybridMultilevel"/>
    <w:tmpl w:val="D4E4CB0A"/>
    <w:lvl w:ilvl="0" w:tplc="8FF42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A0BB2"/>
    <w:multiLevelType w:val="hybridMultilevel"/>
    <w:tmpl w:val="15085108"/>
    <w:lvl w:ilvl="0" w:tplc="238E81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5BAF10AA"/>
    <w:multiLevelType w:val="hybridMultilevel"/>
    <w:tmpl w:val="C88C4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48EE603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01D64"/>
    <w:multiLevelType w:val="hybridMultilevel"/>
    <w:tmpl w:val="C2304FFC"/>
    <w:lvl w:ilvl="0" w:tplc="80EC4D12">
      <w:start w:val="1"/>
      <w:numFmt w:val="decimal"/>
      <w:pStyle w:val="a0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DD82828">
      <w:start w:val="20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5041D56">
      <w:start w:val="2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5964172"/>
    <w:multiLevelType w:val="hybridMultilevel"/>
    <w:tmpl w:val="F8EC3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EDC100E"/>
    <w:multiLevelType w:val="hybridMultilevel"/>
    <w:tmpl w:val="DCDEF568"/>
    <w:lvl w:ilvl="0" w:tplc="27E04538">
      <w:start w:val="15"/>
      <w:numFmt w:val="decimal"/>
      <w:pStyle w:val="a1"/>
      <w:lvlText w:val="%1."/>
      <w:lvlJc w:val="left"/>
      <w:pPr>
        <w:tabs>
          <w:tab w:val="num" w:pos="710"/>
        </w:tabs>
        <w:ind w:left="143" w:firstLine="567"/>
      </w:pPr>
      <w:rPr>
        <w:rFonts w:ascii="Times New Roman" w:hAnsi="Times New Roman" w:cs="Times New Roman" w:hint="default"/>
        <w:b w:val="0"/>
      </w:rPr>
    </w:lvl>
    <w:lvl w:ilvl="1" w:tplc="B8226F2A">
      <w:start w:val="1"/>
      <w:numFmt w:val="decimal"/>
      <w:lvlText w:val="%2)"/>
      <w:lvlJc w:val="left"/>
      <w:pPr>
        <w:ind w:left="1650" w:hanging="930"/>
      </w:pPr>
      <w:rPr>
        <w:rFonts w:ascii="Times New Roman" w:eastAsia="Calibri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17"/>
  </w:num>
  <w:num w:numId="9">
    <w:abstractNumId w:val="3"/>
  </w:num>
  <w:num w:numId="10">
    <w:abstractNumId w:val="15"/>
  </w:num>
  <w:num w:numId="11">
    <w:abstractNumId w:val="1"/>
  </w:num>
  <w:num w:numId="12">
    <w:abstractNumId w:val="4"/>
  </w:num>
  <w:num w:numId="13">
    <w:abstractNumId w:val="16"/>
  </w:num>
  <w:num w:numId="14">
    <w:abstractNumId w:val="5"/>
  </w:num>
  <w:num w:numId="15">
    <w:abstractNumId w:val="12"/>
  </w:num>
  <w:num w:numId="16">
    <w:abstractNumId w:val="11"/>
  </w:num>
  <w:num w:numId="17">
    <w:abstractNumId w:val="13"/>
  </w:num>
  <w:num w:numId="1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92"/>
    <w:rsid w:val="00005852"/>
    <w:rsid w:val="00031032"/>
    <w:rsid w:val="000448E6"/>
    <w:rsid w:val="00045ABD"/>
    <w:rsid w:val="00065C53"/>
    <w:rsid w:val="00080582"/>
    <w:rsid w:val="000D3714"/>
    <w:rsid w:val="000F002D"/>
    <w:rsid w:val="000F06BC"/>
    <w:rsid w:val="0012061A"/>
    <w:rsid w:val="0013219F"/>
    <w:rsid w:val="00150AEC"/>
    <w:rsid w:val="00165F93"/>
    <w:rsid w:val="00187795"/>
    <w:rsid w:val="00195A76"/>
    <w:rsid w:val="001C3C79"/>
    <w:rsid w:val="001F2C17"/>
    <w:rsid w:val="001F7008"/>
    <w:rsid w:val="00205CE1"/>
    <w:rsid w:val="00232781"/>
    <w:rsid w:val="00246614"/>
    <w:rsid w:val="00257F2D"/>
    <w:rsid w:val="00273081"/>
    <w:rsid w:val="002769A6"/>
    <w:rsid w:val="002A198D"/>
    <w:rsid w:val="002C645B"/>
    <w:rsid w:val="002F4662"/>
    <w:rsid w:val="002F4EAD"/>
    <w:rsid w:val="00322D35"/>
    <w:rsid w:val="003607B2"/>
    <w:rsid w:val="0038270E"/>
    <w:rsid w:val="00385240"/>
    <w:rsid w:val="00393FD3"/>
    <w:rsid w:val="00397F0E"/>
    <w:rsid w:val="003A62A8"/>
    <w:rsid w:val="003B4112"/>
    <w:rsid w:val="003B4F5B"/>
    <w:rsid w:val="003E066E"/>
    <w:rsid w:val="00405050"/>
    <w:rsid w:val="00413995"/>
    <w:rsid w:val="004209EA"/>
    <w:rsid w:val="0046151B"/>
    <w:rsid w:val="004632C7"/>
    <w:rsid w:val="00474B41"/>
    <w:rsid w:val="00483D58"/>
    <w:rsid w:val="004E2315"/>
    <w:rsid w:val="004E5E8C"/>
    <w:rsid w:val="00501B5F"/>
    <w:rsid w:val="005078D0"/>
    <w:rsid w:val="005127A2"/>
    <w:rsid w:val="00516F2A"/>
    <w:rsid w:val="0053424F"/>
    <w:rsid w:val="00550D99"/>
    <w:rsid w:val="0055238B"/>
    <w:rsid w:val="00554FF3"/>
    <w:rsid w:val="005667BA"/>
    <w:rsid w:val="00585B92"/>
    <w:rsid w:val="005917F4"/>
    <w:rsid w:val="005B13C4"/>
    <w:rsid w:val="005B5388"/>
    <w:rsid w:val="00604D90"/>
    <w:rsid w:val="006175D6"/>
    <w:rsid w:val="006457CF"/>
    <w:rsid w:val="0064589C"/>
    <w:rsid w:val="00667105"/>
    <w:rsid w:val="006800B1"/>
    <w:rsid w:val="006A351E"/>
    <w:rsid w:val="006B26BA"/>
    <w:rsid w:val="006D4EB7"/>
    <w:rsid w:val="006E287A"/>
    <w:rsid w:val="006E6B61"/>
    <w:rsid w:val="0075392F"/>
    <w:rsid w:val="00755A3D"/>
    <w:rsid w:val="00777DFF"/>
    <w:rsid w:val="00796BBF"/>
    <w:rsid w:val="007A5E2B"/>
    <w:rsid w:val="007B3126"/>
    <w:rsid w:val="007C4702"/>
    <w:rsid w:val="007E7D25"/>
    <w:rsid w:val="00842E86"/>
    <w:rsid w:val="0085019F"/>
    <w:rsid w:val="0086281B"/>
    <w:rsid w:val="0087185A"/>
    <w:rsid w:val="008A05DA"/>
    <w:rsid w:val="008A49A1"/>
    <w:rsid w:val="008C5160"/>
    <w:rsid w:val="008C62AE"/>
    <w:rsid w:val="008D21C5"/>
    <w:rsid w:val="0091389F"/>
    <w:rsid w:val="009A2CC6"/>
    <w:rsid w:val="009B1A61"/>
    <w:rsid w:val="009C5D64"/>
    <w:rsid w:val="009D4A74"/>
    <w:rsid w:val="009F6E3F"/>
    <w:rsid w:val="00A14223"/>
    <w:rsid w:val="00A169CE"/>
    <w:rsid w:val="00A254B8"/>
    <w:rsid w:val="00A36C7F"/>
    <w:rsid w:val="00A64FED"/>
    <w:rsid w:val="00A91E16"/>
    <w:rsid w:val="00A93CBB"/>
    <w:rsid w:val="00AE6AED"/>
    <w:rsid w:val="00B2277F"/>
    <w:rsid w:val="00B31DA3"/>
    <w:rsid w:val="00B50242"/>
    <w:rsid w:val="00B62D80"/>
    <w:rsid w:val="00B63343"/>
    <w:rsid w:val="00B711C5"/>
    <w:rsid w:val="00B761BC"/>
    <w:rsid w:val="00B83AE1"/>
    <w:rsid w:val="00BA356C"/>
    <w:rsid w:val="00BB258B"/>
    <w:rsid w:val="00BB3CAE"/>
    <w:rsid w:val="00C06F76"/>
    <w:rsid w:val="00C17FF6"/>
    <w:rsid w:val="00C21C54"/>
    <w:rsid w:val="00C22D4D"/>
    <w:rsid w:val="00C440AA"/>
    <w:rsid w:val="00C47029"/>
    <w:rsid w:val="00C52D4D"/>
    <w:rsid w:val="00C53330"/>
    <w:rsid w:val="00C85686"/>
    <w:rsid w:val="00CA347F"/>
    <w:rsid w:val="00CA72A8"/>
    <w:rsid w:val="00CB5685"/>
    <w:rsid w:val="00CD2D60"/>
    <w:rsid w:val="00CF6EF1"/>
    <w:rsid w:val="00D04A7D"/>
    <w:rsid w:val="00D062E5"/>
    <w:rsid w:val="00D20680"/>
    <w:rsid w:val="00D2663B"/>
    <w:rsid w:val="00D273BA"/>
    <w:rsid w:val="00D32B48"/>
    <w:rsid w:val="00D4727D"/>
    <w:rsid w:val="00D63886"/>
    <w:rsid w:val="00D843C6"/>
    <w:rsid w:val="00D86C4D"/>
    <w:rsid w:val="00D900F1"/>
    <w:rsid w:val="00D97535"/>
    <w:rsid w:val="00DA0D8F"/>
    <w:rsid w:val="00DA60E7"/>
    <w:rsid w:val="00DB4F26"/>
    <w:rsid w:val="00DD0A46"/>
    <w:rsid w:val="00DD1864"/>
    <w:rsid w:val="00DE12A0"/>
    <w:rsid w:val="00E2361B"/>
    <w:rsid w:val="00E24F3B"/>
    <w:rsid w:val="00E454BF"/>
    <w:rsid w:val="00E71C49"/>
    <w:rsid w:val="00E77CC3"/>
    <w:rsid w:val="00E77EF6"/>
    <w:rsid w:val="00E96EEC"/>
    <w:rsid w:val="00EA1E2B"/>
    <w:rsid w:val="00ED482B"/>
    <w:rsid w:val="00EE7B71"/>
    <w:rsid w:val="00EF2443"/>
    <w:rsid w:val="00EF76EF"/>
    <w:rsid w:val="00F24713"/>
    <w:rsid w:val="00F32447"/>
    <w:rsid w:val="00F33601"/>
    <w:rsid w:val="00F431AD"/>
    <w:rsid w:val="00F520CA"/>
    <w:rsid w:val="00F6215C"/>
    <w:rsid w:val="00F65676"/>
    <w:rsid w:val="00F9160E"/>
    <w:rsid w:val="00FA1D91"/>
    <w:rsid w:val="00FD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34F4B-338D-48EA-A7CC-066DF288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нак,Заголовок 1 Знак3,Заголовок 1 Знак Знак,Заголовок 1 Знак1 Знак Знак,Заголовок 1 Знак Знак Знак1 Знак,Заголовок 1 Знак1 Знак Знак Знак1 Знак,Заголовок 1 Знак Знак1 Знак Знак Знак1 Знак,Heading 1 Char Знак Знак1 Знак Знак Знак1 Знак,H1,h1"/>
    <w:basedOn w:val="a2"/>
    <w:next w:val="a2"/>
    <w:link w:val="10"/>
    <w:uiPriority w:val="99"/>
    <w:qFormat/>
    <w:rsid w:val="00EF76EF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Title 2,Title 21,Title 22,Title 23,Title 24,Title 25,Title 26,Title 27,Title 28,Title 29,H2"/>
    <w:basedOn w:val="a2"/>
    <w:next w:val="a2"/>
    <w:link w:val="23"/>
    <w:uiPriority w:val="99"/>
    <w:qFormat/>
    <w:rsid w:val="00EF76EF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0">
    <w:name w:val="heading 3"/>
    <w:aliases w:val="H3,h3,heading 3"/>
    <w:basedOn w:val="a2"/>
    <w:next w:val="a2"/>
    <w:link w:val="31"/>
    <w:uiPriority w:val="99"/>
    <w:qFormat/>
    <w:rsid w:val="00EF76EF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0">
    <w:name w:val="heading 4"/>
    <w:aliases w:val="H4,h4,heading 4"/>
    <w:basedOn w:val="a2"/>
    <w:next w:val="a2"/>
    <w:link w:val="41"/>
    <w:uiPriority w:val="99"/>
    <w:qFormat/>
    <w:rsid w:val="00EF76EF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0">
    <w:name w:val="heading 5"/>
    <w:aliases w:val="H5,h5,heading 5"/>
    <w:basedOn w:val="a2"/>
    <w:next w:val="a2"/>
    <w:link w:val="51"/>
    <w:qFormat/>
    <w:rsid w:val="00EF76EF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2"/>
    <w:next w:val="a2"/>
    <w:link w:val="60"/>
    <w:qFormat/>
    <w:rsid w:val="00EF76E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2"/>
    <w:next w:val="a2"/>
    <w:link w:val="70"/>
    <w:qFormat/>
    <w:rsid w:val="00EF76EF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2"/>
    <w:next w:val="a2"/>
    <w:link w:val="80"/>
    <w:uiPriority w:val="99"/>
    <w:qFormat/>
    <w:rsid w:val="00EF76EF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2"/>
    <w:next w:val="a2"/>
    <w:link w:val="90"/>
    <w:uiPriority w:val="99"/>
    <w:qFormat/>
    <w:rsid w:val="00EF76EF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585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2"/>
    <w:link w:val="a8"/>
    <w:uiPriority w:val="99"/>
    <w:rsid w:val="00DD186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3"/>
    <w:link w:val="a7"/>
    <w:uiPriority w:val="99"/>
    <w:rsid w:val="00DD186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9">
    <w:name w:val="List Paragraph"/>
    <w:aliases w:val="Заголовок первого уровня,Нумерованый список,Нумерованный спиков,List Paragraph1,_список,Мой Список,SL_Абзац списка"/>
    <w:basedOn w:val="a2"/>
    <w:link w:val="aa"/>
    <w:uiPriority w:val="34"/>
    <w:qFormat/>
    <w:rsid w:val="00DD1864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a">
    <w:name w:val="Абзац списка Знак"/>
    <w:aliases w:val="Заголовок первого уровня Знак,Нумерованый список Знак,Нумерованный спиков Знак,List Paragraph1 Знак,_список Знак,Мой Список Знак,SL_Абзац списка Знак"/>
    <w:link w:val="a9"/>
    <w:uiPriority w:val="34"/>
    <w:rsid w:val="00DD186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0">
    <w:name w:val="Заголовок 1 Знак"/>
    <w:aliases w:val="Знак Знак,Заголовок 1 Знак3 Знак,Заголовок 1 Знак Знак Знак,Заголовок 1 Знак1 Знак Знак Знак,Заголовок 1 Знак Знак Знак1 Знак Знак,Заголовок 1 Знак1 Знак Знак Знак1 Знак Знак,Заголовок 1 Знак Знак1 Знак Знак Знак1 Знак Знак,H1 Знак"/>
    <w:basedOn w:val="a3"/>
    <w:link w:val="1"/>
    <w:uiPriority w:val="99"/>
    <w:rsid w:val="00EF76E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3">
    <w:name w:val="Заголовок 2 Знак"/>
    <w:aliases w:val="Заголовок 2 Знак2 Знак,Заголовок 2 Знак1 Знак Знак,Заголовок 2 Знак Знак Знак Знак,Заголовок 2 Знак Знак1 Знак,Заголовок 2 Знак1 Знак1,Заголовок 2 Знак Знак Знак1,Заголовок 2 Знак3 Знак,Title 2 Знак,Title 21 Знак,Title 22 Знак,H2 Знак"/>
    <w:basedOn w:val="a3"/>
    <w:link w:val="21"/>
    <w:uiPriority w:val="99"/>
    <w:rsid w:val="00EF76E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aliases w:val="H3 Знак,h3 Знак,heading 3 Знак"/>
    <w:basedOn w:val="a3"/>
    <w:link w:val="30"/>
    <w:uiPriority w:val="99"/>
    <w:rsid w:val="00EF76E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1">
    <w:name w:val="Заголовок 4 Знак"/>
    <w:aliases w:val="H4 Знак,h4 Знак,heading 4 Знак"/>
    <w:basedOn w:val="a3"/>
    <w:link w:val="40"/>
    <w:uiPriority w:val="99"/>
    <w:rsid w:val="00EF76E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1">
    <w:name w:val="Заголовок 5 Знак"/>
    <w:aliases w:val="H5 Знак,h5 Знак,heading 5 Знак"/>
    <w:basedOn w:val="a3"/>
    <w:link w:val="50"/>
    <w:rsid w:val="00EF76EF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3"/>
    <w:link w:val="6"/>
    <w:rsid w:val="00EF76EF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3"/>
    <w:link w:val="7"/>
    <w:rsid w:val="00EF76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3"/>
    <w:link w:val="8"/>
    <w:uiPriority w:val="99"/>
    <w:rsid w:val="00EF76EF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3"/>
    <w:link w:val="9"/>
    <w:uiPriority w:val="99"/>
    <w:rsid w:val="00EF76EF"/>
    <w:rPr>
      <w:rFonts w:ascii="Arial" w:eastAsia="Times New Roman" w:hAnsi="Arial" w:cs="Arial"/>
      <w:lang w:val="ru-RU" w:eastAsia="ru-RU"/>
    </w:rPr>
  </w:style>
  <w:style w:type="character" w:customStyle="1" w:styleId="11">
    <w:name w:val="Знак Знак11"/>
    <w:rsid w:val="00EF76E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b">
    <w:name w:val="header"/>
    <w:basedOn w:val="a2"/>
    <w:link w:val="ac"/>
    <w:uiPriority w:val="99"/>
    <w:rsid w:val="00EF76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3"/>
    <w:link w:val="ab"/>
    <w:uiPriority w:val="99"/>
    <w:rsid w:val="00EF76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2">
    <w:name w:val="Знак Знак3"/>
    <w:rsid w:val="00EF76EF"/>
    <w:rPr>
      <w:sz w:val="24"/>
      <w:szCs w:val="24"/>
      <w:lang w:val="ru-RU" w:eastAsia="ru-RU" w:bidi="ar-SA"/>
    </w:rPr>
  </w:style>
  <w:style w:type="character" w:customStyle="1" w:styleId="s0">
    <w:name w:val="s0"/>
    <w:rsid w:val="00EF76E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d">
    <w:name w:val="Hyperlink"/>
    <w:uiPriority w:val="99"/>
    <w:rsid w:val="00EF76EF"/>
    <w:rPr>
      <w:color w:val="333399"/>
      <w:u w:val="single"/>
    </w:rPr>
  </w:style>
  <w:style w:type="character" w:customStyle="1" w:styleId="24">
    <w:name w:val="Знак Знак2"/>
    <w:rsid w:val="00EF76EF"/>
    <w:rPr>
      <w:b/>
      <w:bCs/>
      <w:sz w:val="24"/>
      <w:szCs w:val="24"/>
      <w:lang w:val="ru-RU" w:eastAsia="ru-RU" w:bidi="ar-SA"/>
    </w:rPr>
  </w:style>
  <w:style w:type="paragraph" w:styleId="ae">
    <w:name w:val="footer"/>
    <w:basedOn w:val="a2"/>
    <w:link w:val="af"/>
    <w:uiPriority w:val="99"/>
    <w:rsid w:val="00EF76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Нижний колонтитул Знак"/>
    <w:basedOn w:val="a3"/>
    <w:link w:val="ae"/>
    <w:uiPriority w:val="99"/>
    <w:rsid w:val="00EF76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Знак Знак1"/>
    <w:rsid w:val="00EF76EF"/>
    <w:rPr>
      <w:sz w:val="24"/>
      <w:szCs w:val="24"/>
      <w:lang w:val="ru-RU" w:eastAsia="ru-RU" w:bidi="ar-SA"/>
    </w:rPr>
  </w:style>
  <w:style w:type="character" w:styleId="af0">
    <w:name w:val="page number"/>
    <w:basedOn w:val="a3"/>
    <w:uiPriority w:val="99"/>
    <w:rsid w:val="00EF76EF"/>
  </w:style>
  <w:style w:type="paragraph" w:styleId="af1">
    <w:name w:val="Balloon Text"/>
    <w:basedOn w:val="a2"/>
    <w:link w:val="af2"/>
    <w:uiPriority w:val="99"/>
    <w:semiHidden/>
    <w:rsid w:val="00EF76E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2">
    <w:name w:val="Текст выноски Знак"/>
    <w:basedOn w:val="a3"/>
    <w:link w:val="af1"/>
    <w:uiPriority w:val="99"/>
    <w:semiHidden/>
    <w:rsid w:val="00EF76E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3">
    <w:name w:val="Знак Знак1 Знак Знак Знак Знак Знак Знак Знак"/>
    <w:basedOn w:val="a2"/>
    <w:autoRedefine/>
    <w:rsid w:val="00EF76EF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</w:rPr>
  </w:style>
  <w:style w:type="paragraph" w:styleId="af3">
    <w:name w:val="Normal (Web)"/>
    <w:basedOn w:val="a2"/>
    <w:rsid w:val="00E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3">
    <w:name w:val="Знак3"/>
    <w:basedOn w:val="a2"/>
    <w:autoRedefine/>
    <w:rsid w:val="00EF76EF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</w:rPr>
  </w:style>
  <w:style w:type="paragraph" w:styleId="af4">
    <w:name w:val="Title"/>
    <w:basedOn w:val="a2"/>
    <w:link w:val="af5"/>
    <w:uiPriority w:val="99"/>
    <w:qFormat/>
    <w:rsid w:val="00EF76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5">
    <w:name w:val="Заголовок Знак"/>
    <w:basedOn w:val="a3"/>
    <w:link w:val="af4"/>
    <w:uiPriority w:val="99"/>
    <w:rsid w:val="00EF76EF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HTML">
    <w:name w:val="HTML Preformatted"/>
    <w:basedOn w:val="a2"/>
    <w:link w:val="HTML0"/>
    <w:rsid w:val="00EF7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lang w:val="ru-RU" w:eastAsia="ru-RU"/>
    </w:rPr>
  </w:style>
  <w:style w:type="character" w:customStyle="1" w:styleId="HTML0">
    <w:name w:val="Стандартный HTML Знак"/>
    <w:basedOn w:val="a3"/>
    <w:link w:val="HTML"/>
    <w:rsid w:val="00EF76EF"/>
    <w:rPr>
      <w:rFonts w:ascii="Courier New" w:eastAsia="Courier New" w:hAnsi="Courier New" w:cs="Courier New"/>
      <w:color w:val="000000"/>
      <w:lang w:val="ru-RU" w:eastAsia="ru-RU"/>
    </w:rPr>
  </w:style>
  <w:style w:type="paragraph" w:styleId="af6">
    <w:name w:val="Document Map"/>
    <w:basedOn w:val="a2"/>
    <w:link w:val="af7"/>
    <w:rsid w:val="00EF76E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3"/>
    <w:link w:val="af6"/>
    <w:rsid w:val="00EF76EF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a1">
    <w:name w:val="Статья"/>
    <w:basedOn w:val="a2"/>
    <w:link w:val="af8"/>
    <w:rsid w:val="00EF76EF"/>
    <w:pPr>
      <w:widowControl w:val="0"/>
      <w:numPr>
        <w:numId w:val="8"/>
      </w:numPr>
      <w:tabs>
        <w:tab w:val="clear" w:pos="710"/>
        <w:tab w:val="left" w:pos="0"/>
        <w:tab w:val="num" w:pos="540"/>
        <w:tab w:val="left" w:pos="993"/>
      </w:tabs>
      <w:adjustRightInd w:val="0"/>
      <w:spacing w:after="0" w:line="240" w:lineRule="auto"/>
      <w:ind w:left="-27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f8">
    <w:name w:val="Статья Знак"/>
    <w:link w:val="a1"/>
    <w:rsid w:val="00EF76EF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s1">
    <w:name w:val="s1"/>
    <w:basedOn w:val="a3"/>
    <w:rsid w:val="00EF76EF"/>
  </w:style>
  <w:style w:type="character" w:customStyle="1" w:styleId="s3">
    <w:name w:val="s3"/>
    <w:rsid w:val="00EF76EF"/>
    <w:rPr>
      <w:rFonts w:ascii="Times New Roman(K)" w:hAnsi="Times New Roman(K)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34">
    <w:name w:val="Body Text 3"/>
    <w:basedOn w:val="a2"/>
    <w:link w:val="35"/>
    <w:rsid w:val="00EF76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3"/>
    <w:link w:val="34"/>
    <w:rsid w:val="00EF76E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5">
    <w:name w:val="Body Text 2"/>
    <w:basedOn w:val="a2"/>
    <w:link w:val="26"/>
    <w:uiPriority w:val="99"/>
    <w:rsid w:val="00EF76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3"/>
    <w:link w:val="25"/>
    <w:uiPriority w:val="99"/>
    <w:rsid w:val="00EF76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Заголовок раздела"/>
    <w:basedOn w:val="a2"/>
    <w:rsid w:val="00EF76EF"/>
    <w:pPr>
      <w:widowControl w:val="0"/>
      <w:numPr>
        <w:numId w:val="5"/>
      </w:numPr>
      <w:adjustRightInd w:val="0"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val="ru-RU" w:eastAsia="ru-RU"/>
    </w:rPr>
  </w:style>
  <w:style w:type="paragraph" w:customStyle="1" w:styleId="22">
    <w:name w:val="Заголовок раздела 2"/>
    <w:basedOn w:val="a2"/>
    <w:rsid w:val="00EF76EF"/>
    <w:pPr>
      <w:widowControl w:val="0"/>
      <w:numPr>
        <w:ilvl w:val="1"/>
        <w:numId w:val="5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val="ru-RU" w:eastAsia="ru-RU"/>
    </w:rPr>
  </w:style>
  <w:style w:type="paragraph" w:customStyle="1" w:styleId="CharChar">
    <w:name w:val="Char Char"/>
    <w:basedOn w:val="a2"/>
    <w:autoRedefine/>
    <w:rsid w:val="00EF76EF"/>
    <w:pPr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16">
    <w:name w:val="s16"/>
    <w:rsid w:val="00EF76EF"/>
  </w:style>
  <w:style w:type="character" w:customStyle="1" w:styleId="FontStyle16">
    <w:name w:val="Font Style16"/>
    <w:rsid w:val="00EF76E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2"/>
    <w:rsid w:val="00EF76EF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EF76EF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2"/>
    <w:rsid w:val="00EF76EF"/>
    <w:pPr>
      <w:widowControl w:val="0"/>
      <w:autoSpaceDE w:val="0"/>
      <w:autoSpaceDN w:val="0"/>
      <w:adjustRightInd w:val="0"/>
      <w:spacing w:after="0" w:line="269" w:lineRule="exact"/>
      <w:ind w:firstLine="69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9">
    <w:name w:val="Emphasis"/>
    <w:uiPriority w:val="20"/>
    <w:qFormat/>
    <w:rsid w:val="00EF76EF"/>
    <w:rPr>
      <w:i/>
      <w:iCs/>
    </w:rPr>
  </w:style>
  <w:style w:type="paragraph" w:styleId="3">
    <w:name w:val="List Number 3"/>
    <w:basedOn w:val="5"/>
    <w:rsid w:val="00EF76EF"/>
    <w:pPr>
      <w:numPr>
        <w:numId w:val="11"/>
      </w:numPr>
      <w:tabs>
        <w:tab w:val="clear" w:pos="926"/>
      </w:tabs>
      <w:ind w:left="1495"/>
    </w:pPr>
  </w:style>
  <w:style w:type="paragraph" w:styleId="5">
    <w:name w:val="List Number 5"/>
    <w:aliases w:val="Нумерованный список 5)"/>
    <w:basedOn w:val="a2"/>
    <w:rsid w:val="00EF76EF"/>
    <w:pPr>
      <w:widowControl w:val="0"/>
      <w:numPr>
        <w:numId w:val="6"/>
      </w:numPr>
      <w:tabs>
        <w:tab w:val="left" w:pos="1134"/>
      </w:tabs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eastAsia="Calibri" w:hAnsi="Arial" w:cs="Times New Roman"/>
      <w:sz w:val="24"/>
      <w:szCs w:val="24"/>
      <w:lang w:val="ru-RU" w:eastAsia="ru-RU"/>
    </w:rPr>
  </w:style>
  <w:style w:type="paragraph" w:styleId="2">
    <w:name w:val="List Number 2"/>
    <w:basedOn w:val="a2"/>
    <w:rsid w:val="00EF76EF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интервала1"/>
    <w:rsid w:val="00EF76E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s00">
    <w:name w:val="s00"/>
    <w:rsid w:val="00EF76E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a">
    <w:name w:val="No Spacing"/>
    <w:uiPriority w:val="1"/>
    <w:qFormat/>
    <w:rsid w:val="00EF76E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20">
    <w:name w:val="List Bullet 2"/>
    <w:basedOn w:val="a2"/>
    <w:rsid w:val="00EF76EF"/>
    <w:pPr>
      <w:widowControl w:val="0"/>
      <w:numPr>
        <w:numId w:val="9"/>
      </w:numPr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0">
    <w:name w:val="Пункт"/>
    <w:basedOn w:val="a2"/>
    <w:rsid w:val="00EF76EF"/>
    <w:pPr>
      <w:widowControl w:val="0"/>
      <w:numPr>
        <w:numId w:val="10"/>
      </w:numPr>
      <w:tabs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Default">
    <w:name w:val="Default"/>
    <w:rsid w:val="00EF76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3">
    <w:name w:val="Font Style13"/>
    <w:rsid w:val="00EF76EF"/>
    <w:rPr>
      <w:rFonts w:ascii="Times New Roman" w:hAnsi="Times New Roman" w:cs="Times New Roman"/>
      <w:sz w:val="26"/>
      <w:szCs w:val="26"/>
    </w:rPr>
  </w:style>
  <w:style w:type="character" w:customStyle="1" w:styleId="afb">
    <w:name w:val="Основной шрифт"/>
    <w:rsid w:val="00EF76EF"/>
  </w:style>
  <w:style w:type="paragraph" w:styleId="afc">
    <w:name w:val="Plain Text"/>
    <w:basedOn w:val="a2"/>
    <w:link w:val="afd"/>
    <w:uiPriority w:val="99"/>
    <w:unhideWhenUsed/>
    <w:rsid w:val="00EF76E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fd">
    <w:name w:val="Текст Знак"/>
    <w:basedOn w:val="a3"/>
    <w:link w:val="afc"/>
    <w:uiPriority w:val="99"/>
    <w:rsid w:val="00EF76EF"/>
    <w:rPr>
      <w:rFonts w:ascii="Consolas" w:eastAsia="Calibri" w:hAnsi="Consolas" w:cs="Times New Roman"/>
      <w:sz w:val="21"/>
      <w:szCs w:val="21"/>
      <w:lang w:val="x-none" w:eastAsia="x-none"/>
    </w:rPr>
  </w:style>
  <w:style w:type="paragraph" w:customStyle="1" w:styleId="FR2">
    <w:name w:val="FR2"/>
    <w:uiPriority w:val="99"/>
    <w:rsid w:val="00EF76EF"/>
    <w:pPr>
      <w:widowControl w:val="0"/>
      <w:spacing w:before="60" w:after="0" w:line="260" w:lineRule="auto"/>
      <w:ind w:firstLine="580"/>
      <w:jc w:val="both"/>
    </w:pPr>
    <w:rPr>
      <w:rFonts w:ascii="Arial" w:eastAsia="Times New Roman" w:hAnsi="Arial" w:cs="Times New Roman"/>
      <w:szCs w:val="20"/>
      <w:lang w:val="ru-RU" w:eastAsia="ru-RU"/>
    </w:rPr>
  </w:style>
  <w:style w:type="paragraph" w:styleId="afe">
    <w:name w:val="footnote text"/>
    <w:basedOn w:val="a2"/>
    <w:link w:val="aff"/>
    <w:uiPriority w:val="99"/>
    <w:rsid w:val="00EF76EF"/>
    <w:pPr>
      <w:spacing w:after="0" w:line="240" w:lineRule="auto"/>
    </w:pPr>
    <w:rPr>
      <w:rFonts w:ascii="TimesET" w:eastAsia="Times New Roman" w:hAnsi="TimesET" w:cs="Times New Roman"/>
      <w:sz w:val="20"/>
      <w:szCs w:val="20"/>
      <w:lang w:val="en-GB"/>
    </w:rPr>
  </w:style>
  <w:style w:type="character" w:customStyle="1" w:styleId="aff">
    <w:name w:val="Текст сноски Знак"/>
    <w:basedOn w:val="a3"/>
    <w:link w:val="afe"/>
    <w:uiPriority w:val="99"/>
    <w:rsid w:val="00EF76EF"/>
    <w:rPr>
      <w:rFonts w:ascii="TimesET" w:eastAsia="Times New Roman" w:hAnsi="TimesET" w:cs="Times New Roman"/>
      <w:sz w:val="20"/>
      <w:szCs w:val="20"/>
      <w:lang w:val="en-GB"/>
    </w:rPr>
  </w:style>
  <w:style w:type="paragraph" w:styleId="aff0">
    <w:name w:val="Block Text"/>
    <w:basedOn w:val="a2"/>
    <w:rsid w:val="00EF76EF"/>
    <w:pPr>
      <w:spacing w:after="0" w:line="240" w:lineRule="auto"/>
      <w:ind w:left="855" w:right="819"/>
    </w:pPr>
    <w:rPr>
      <w:rFonts w:ascii="Arial" w:eastAsia="Times New Roman" w:hAnsi="Arial" w:cs="Arial"/>
      <w:sz w:val="24"/>
      <w:szCs w:val="20"/>
      <w:lang w:val="ru-RU" w:eastAsia="ru-RU"/>
    </w:rPr>
  </w:style>
  <w:style w:type="paragraph" w:customStyle="1" w:styleId="Iauiue">
    <w:name w:val="Iau?iue"/>
    <w:uiPriority w:val="99"/>
    <w:rsid w:val="00EF76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FollowedHyperlink"/>
    <w:uiPriority w:val="99"/>
    <w:unhideWhenUsed/>
    <w:rsid w:val="00EF76EF"/>
    <w:rPr>
      <w:color w:val="800080"/>
      <w:u w:val="single"/>
    </w:rPr>
  </w:style>
  <w:style w:type="paragraph" w:customStyle="1" w:styleId="xl71">
    <w:name w:val="xl71"/>
    <w:basedOn w:val="a2"/>
    <w:rsid w:val="00E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2"/>
    <w:rsid w:val="00E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9">
    <w:name w:val="xl79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2"/>
    <w:rsid w:val="00EF7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2"/>
    <w:rsid w:val="00EF7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7">
    <w:name w:val="xl97"/>
    <w:basedOn w:val="a2"/>
    <w:rsid w:val="00EF7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99">
    <w:name w:val="xl99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0">
    <w:name w:val="xl100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1">
    <w:name w:val="xl101"/>
    <w:basedOn w:val="a2"/>
    <w:rsid w:val="00EF76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2">
    <w:name w:val="xl102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3">
    <w:name w:val="xl103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04">
    <w:name w:val="xl104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05">
    <w:name w:val="xl105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6">
    <w:name w:val="xl106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7">
    <w:name w:val="xl107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8">
    <w:name w:val="xl108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9">
    <w:name w:val="xl109"/>
    <w:basedOn w:val="a2"/>
    <w:rsid w:val="00EF76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0">
    <w:name w:val="xl110"/>
    <w:basedOn w:val="a2"/>
    <w:rsid w:val="00EF76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1">
    <w:name w:val="xl111"/>
    <w:basedOn w:val="a2"/>
    <w:rsid w:val="00EF76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2">
    <w:name w:val="xl112"/>
    <w:basedOn w:val="a2"/>
    <w:rsid w:val="00EF7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13">
    <w:name w:val="xl113"/>
    <w:basedOn w:val="a2"/>
    <w:rsid w:val="00EF7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14">
    <w:name w:val="xl114"/>
    <w:basedOn w:val="a2"/>
    <w:rsid w:val="00EF7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5">
    <w:name w:val="xl115"/>
    <w:basedOn w:val="a2"/>
    <w:rsid w:val="00EF7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16">
    <w:name w:val="xl116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7">
    <w:name w:val="xl117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8">
    <w:name w:val="xl118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9">
    <w:name w:val="xl119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20">
    <w:name w:val="xl120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21">
    <w:name w:val="xl121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22">
    <w:name w:val="xl122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23">
    <w:name w:val="xl123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24">
    <w:name w:val="xl124"/>
    <w:basedOn w:val="a2"/>
    <w:rsid w:val="00EF76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25">
    <w:name w:val="xl125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26">
    <w:name w:val="xl126"/>
    <w:basedOn w:val="a2"/>
    <w:rsid w:val="00EF76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27">
    <w:name w:val="xl127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28">
    <w:name w:val="xl128"/>
    <w:basedOn w:val="a2"/>
    <w:rsid w:val="00EF76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29">
    <w:name w:val="xl129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30">
    <w:name w:val="xl130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1">
    <w:name w:val="xl131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2">
    <w:name w:val="xl132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3">
    <w:name w:val="xl133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34">
    <w:name w:val="xl134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6">
    <w:name w:val="xl136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7">
    <w:name w:val="xl137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8">
    <w:name w:val="xl138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9">
    <w:name w:val="xl139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40">
    <w:name w:val="xl140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41">
    <w:name w:val="xl141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2">
    <w:name w:val="xl142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3">
    <w:name w:val="xl143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44">
    <w:name w:val="xl144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5">
    <w:name w:val="xl145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6">
    <w:name w:val="xl146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7">
    <w:name w:val="xl147"/>
    <w:basedOn w:val="a2"/>
    <w:rsid w:val="00EF76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8">
    <w:name w:val="xl148"/>
    <w:basedOn w:val="a2"/>
    <w:rsid w:val="00EF7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9">
    <w:name w:val="xl149"/>
    <w:basedOn w:val="a2"/>
    <w:rsid w:val="00EF7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50">
    <w:name w:val="xl150"/>
    <w:basedOn w:val="a2"/>
    <w:rsid w:val="00EF7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51">
    <w:name w:val="xl151"/>
    <w:basedOn w:val="a2"/>
    <w:rsid w:val="00EF76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52">
    <w:name w:val="xl152"/>
    <w:basedOn w:val="a2"/>
    <w:rsid w:val="00EF7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3">
    <w:name w:val="xl153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4">
    <w:name w:val="xl154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5">
    <w:name w:val="xl155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6">
    <w:name w:val="xl156"/>
    <w:basedOn w:val="a2"/>
    <w:rsid w:val="00EF76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7">
    <w:name w:val="xl157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8">
    <w:name w:val="xl158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9">
    <w:name w:val="xl159"/>
    <w:basedOn w:val="a2"/>
    <w:rsid w:val="00EF76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0">
    <w:name w:val="xl160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1">
    <w:name w:val="xl161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2">
    <w:name w:val="xl162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3">
    <w:name w:val="xl163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4">
    <w:name w:val="xl164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5">
    <w:name w:val="xl165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6">
    <w:name w:val="xl166"/>
    <w:basedOn w:val="a2"/>
    <w:rsid w:val="00EF76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7">
    <w:name w:val="xl167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8">
    <w:name w:val="xl168"/>
    <w:basedOn w:val="a2"/>
    <w:rsid w:val="00EF76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9">
    <w:name w:val="xl169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0">
    <w:name w:val="xl170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1">
    <w:name w:val="xl171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2">
    <w:name w:val="xl172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3">
    <w:name w:val="xl173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4">
    <w:name w:val="xl174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5">
    <w:name w:val="xl175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6">
    <w:name w:val="xl176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77">
    <w:name w:val="xl177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78">
    <w:name w:val="xl178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79">
    <w:name w:val="xl179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0">
    <w:name w:val="xl180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1">
    <w:name w:val="xl181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2">
    <w:name w:val="xl182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3">
    <w:name w:val="xl183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4">
    <w:name w:val="xl184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5">
    <w:name w:val="xl185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6">
    <w:name w:val="xl186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87">
    <w:name w:val="xl187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88">
    <w:name w:val="xl188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89">
    <w:name w:val="xl189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90">
    <w:name w:val="xl190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1">
    <w:name w:val="xl191"/>
    <w:basedOn w:val="a2"/>
    <w:rsid w:val="00EF76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2">
    <w:name w:val="xl192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3">
    <w:name w:val="xl193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4">
    <w:name w:val="xl194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5">
    <w:name w:val="xl195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6">
    <w:name w:val="xl196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7">
    <w:name w:val="xl197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98">
    <w:name w:val="xl198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99">
    <w:name w:val="xl199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00">
    <w:name w:val="xl200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01">
    <w:name w:val="xl201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02">
    <w:name w:val="xl202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03">
    <w:name w:val="xl203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val="ru-RU" w:eastAsia="ru-RU"/>
    </w:rPr>
  </w:style>
  <w:style w:type="paragraph" w:customStyle="1" w:styleId="xl204">
    <w:name w:val="xl204"/>
    <w:basedOn w:val="a2"/>
    <w:rsid w:val="00EF76EF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val="ru-RU" w:eastAsia="ru-RU"/>
    </w:rPr>
  </w:style>
  <w:style w:type="paragraph" w:customStyle="1" w:styleId="xl205">
    <w:name w:val="xl205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val="ru-RU" w:eastAsia="ru-RU"/>
    </w:rPr>
  </w:style>
  <w:style w:type="paragraph" w:customStyle="1" w:styleId="xl206">
    <w:name w:val="xl206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07">
    <w:name w:val="xl207"/>
    <w:basedOn w:val="a2"/>
    <w:rsid w:val="00EF7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08">
    <w:name w:val="xl208"/>
    <w:basedOn w:val="a2"/>
    <w:rsid w:val="00EF7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09">
    <w:name w:val="xl209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0">
    <w:name w:val="xl210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1">
    <w:name w:val="xl211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2">
    <w:name w:val="xl212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3">
    <w:name w:val="xl213"/>
    <w:basedOn w:val="a2"/>
    <w:rsid w:val="00EF76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14">
    <w:name w:val="xl214"/>
    <w:basedOn w:val="a2"/>
    <w:rsid w:val="00EF7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5">
    <w:name w:val="xl215"/>
    <w:basedOn w:val="a2"/>
    <w:rsid w:val="00EF76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6">
    <w:name w:val="xl216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17">
    <w:name w:val="xl217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8">
    <w:name w:val="xl218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9">
    <w:name w:val="xl219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20">
    <w:name w:val="xl220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21">
    <w:name w:val="xl221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22">
    <w:name w:val="xl222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3">
    <w:name w:val="xl223"/>
    <w:basedOn w:val="a2"/>
    <w:rsid w:val="00EF76E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4">
    <w:name w:val="xl224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5">
    <w:name w:val="xl225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6">
    <w:name w:val="xl226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7">
    <w:name w:val="xl227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8">
    <w:name w:val="xl228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9">
    <w:name w:val="xl229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30">
    <w:name w:val="xl230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31">
    <w:name w:val="xl231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32">
    <w:name w:val="xl232"/>
    <w:basedOn w:val="a2"/>
    <w:rsid w:val="00EF76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33">
    <w:name w:val="xl233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34">
    <w:name w:val="xl234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val="ru-RU" w:eastAsia="ru-RU"/>
    </w:rPr>
  </w:style>
  <w:style w:type="paragraph" w:customStyle="1" w:styleId="xl235">
    <w:name w:val="xl235"/>
    <w:basedOn w:val="a2"/>
    <w:rsid w:val="00EF76EF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val="ru-RU" w:eastAsia="ru-RU"/>
    </w:rPr>
  </w:style>
  <w:style w:type="paragraph" w:customStyle="1" w:styleId="xl236">
    <w:name w:val="xl236"/>
    <w:basedOn w:val="a2"/>
    <w:rsid w:val="00EF76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val="ru-RU" w:eastAsia="ru-RU"/>
    </w:rPr>
  </w:style>
  <w:style w:type="paragraph" w:customStyle="1" w:styleId="j15">
    <w:name w:val="j15"/>
    <w:basedOn w:val="a2"/>
    <w:rsid w:val="00EF76EF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  <w:lang w:val="ru-RU" w:eastAsia="ru-RU"/>
    </w:rPr>
  </w:style>
  <w:style w:type="paragraph" w:customStyle="1" w:styleId="font5">
    <w:name w:val="font5"/>
    <w:basedOn w:val="a2"/>
    <w:rsid w:val="00E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6">
    <w:name w:val="font6"/>
    <w:basedOn w:val="a2"/>
    <w:rsid w:val="00EF76E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ff2">
    <w:name w:val="Body Text Indent"/>
    <w:basedOn w:val="a2"/>
    <w:link w:val="aff3"/>
    <w:rsid w:val="00EF76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3">
    <w:name w:val="Основной текст с отступом Знак"/>
    <w:basedOn w:val="a3"/>
    <w:link w:val="aff2"/>
    <w:rsid w:val="00EF76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">
    <w:name w:val="Normalу"/>
    <w:basedOn w:val="a2"/>
    <w:rsid w:val="00EF76EF"/>
    <w:pPr>
      <w:spacing w:after="0" w:line="240" w:lineRule="auto"/>
      <w:ind w:firstLine="567"/>
    </w:pPr>
    <w:rPr>
      <w:rFonts w:ascii="Arial" w:hAnsi="Arial" w:cs="Arial"/>
      <w:sz w:val="24"/>
      <w:szCs w:val="24"/>
      <w:lang w:val="ru-RU"/>
    </w:rPr>
  </w:style>
  <w:style w:type="paragraph" w:customStyle="1" w:styleId="j11">
    <w:name w:val="j11"/>
    <w:basedOn w:val="a2"/>
    <w:rsid w:val="00E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4">
    <w:name w:val="Strong"/>
    <w:basedOn w:val="a3"/>
    <w:uiPriority w:val="22"/>
    <w:qFormat/>
    <w:rsid w:val="00EF76EF"/>
    <w:rPr>
      <w:b/>
      <w:bCs/>
    </w:rPr>
  </w:style>
  <w:style w:type="paragraph" w:customStyle="1" w:styleId="Style11">
    <w:name w:val="Style11"/>
    <w:basedOn w:val="a2"/>
    <w:uiPriority w:val="99"/>
    <w:rsid w:val="00EF7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2"/>
    <w:uiPriority w:val="99"/>
    <w:rsid w:val="00EF76EF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2"/>
    <w:uiPriority w:val="99"/>
    <w:rsid w:val="00EF7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2"/>
    <w:uiPriority w:val="99"/>
    <w:rsid w:val="00EF7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36">
    <w:name w:val="Style36"/>
    <w:basedOn w:val="a2"/>
    <w:uiPriority w:val="99"/>
    <w:rsid w:val="00EF7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41">
    <w:name w:val="Style41"/>
    <w:basedOn w:val="a2"/>
    <w:uiPriority w:val="99"/>
    <w:rsid w:val="00EF76EF"/>
    <w:pPr>
      <w:widowControl w:val="0"/>
      <w:autoSpaceDE w:val="0"/>
      <w:autoSpaceDN w:val="0"/>
      <w:adjustRightInd w:val="0"/>
      <w:spacing w:after="0" w:line="275" w:lineRule="exact"/>
      <w:ind w:firstLine="324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50">
    <w:name w:val="Style50"/>
    <w:basedOn w:val="a2"/>
    <w:uiPriority w:val="99"/>
    <w:rsid w:val="00EF7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57">
    <w:name w:val="Style57"/>
    <w:basedOn w:val="a2"/>
    <w:uiPriority w:val="99"/>
    <w:rsid w:val="00EF76EF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61">
    <w:name w:val="Style61"/>
    <w:basedOn w:val="a2"/>
    <w:uiPriority w:val="99"/>
    <w:rsid w:val="00EF7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66">
    <w:name w:val="Style66"/>
    <w:basedOn w:val="a2"/>
    <w:uiPriority w:val="99"/>
    <w:rsid w:val="00EF7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68">
    <w:name w:val="Style68"/>
    <w:basedOn w:val="a2"/>
    <w:uiPriority w:val="99"/>
    <w:rsid w:val="00EF7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76">
    <w:name w:val="Font Style76"/>
    <w:basedOn w:val="a3"/>
    <w:uiPriority w:val="99"/>
    <w:rsid w:val="00EF76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basedOn w:val="a3"/>
    <w:uiPriority w:val="99"/>
    <w:rsid w:val="00EF76EF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basedOn w:val="a3"/>
    <w:uiPriority w:val="99"/>
    <w:rsid w:val="00EF76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1">
    <w:name w:val="Font Style101"/>
    <w:basedOn w:val="a3"/>
    <w:uiPriority w:val="99"/>
    <w:rsid w:val="00EF76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2">
    <w:name w:val="Font Style102"/>
    <w:basedOn w:val="a3"/>
    <w:uiPriority w:val="99"/>
    <w:rsid w:val="00EF76EF"/>
    <w:rPr>
      <w:rFonts w:ascii="Book Antiqua" w:hAnsi="Book Antiqua" w:cs="Book Antiqua"/>
      <w:sz w:val="30"/>
      <w:szCs w:val="30"/>
    </w:rPr>
  </w:style>
  <w:style w:type="character" w:customStyle="1" w:styleId="FontStyle103">
    <w:name w:val="Font Style103"/>
    <w:basedOn w:val="a3"/>
    <w:uiPriority w:val="99"/>
    <w:rsid w:val="00EF76EF"/>
    <w:rPr>
      <w:rFonts w:ascii="Book Antiqua" w:hAnsi="Book Antiqua" w:cs="Book Antiqua"/>
      <w:sz w:val="30"/>
      <w:szCs w:val="30"/>
    </w:rPr>
  </w:style>
  <w:style w:type="paragraph" w:styleId="4">
    <w:name w:val="List Bullet 4"/>
    <w:basedOn w:val="a2"/>
    <w:autoRedefine/>
    <w:rsid w:val="00EF76EF"/>
    <w:pPr>
      <w:numPr>
        <w:numId w:val="12"/>
      </w:numPr>
      <w:tabs>
        <w:tab w:val="clear" w:pos="360"/>
        <w:tab w:val="num" w:pos="1440"/>
      </w:tabs>
      <w:spacing w:after="0" w:line="240" w:lineRule="auto"/>
      <w:ind w:left="1440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FontStyle73">
    <w:name w:val="Font Style73"/>
    <w:basedOn w:val="a3"/>
    <w:uiPriority w:val="99"/>
    <w:rsid w:val="00EF76EF"/>
    <w:rPr>
      <w:rFonts w:ascii="Times New Roman" w:hAnsi="Times New Roman" w:cs="Times New Roman"/>
      <w:sz w:val="26"/>
      <w:szCs w:val="26"/>
    </w:rPr>
  </w:style>
  <w:style w:type="character" w:styleId="aff5">
    <w:name w:val="annotation reference"/>
    <w:rsid w:val="00EF76EF"/>
    <w:rPr>
      <w:sz w:val="16"/>
      <w:szCs w:val="16"/>
    </w:rPr>
  </w:style>
  <w:style w:type="paragraph" w:styleId="aff6">
    <w:name w:val="annotation text"/>
    <w:basedOn w:val="a2"/>
    <w:link w:val="aff7"/>
    <w:uiPriority w:val="99"/>
    <w:semiHidden/>
    <w:unhideWhenUsed/>
    <w:rsid w:val="00EF7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7">
    <w:name w:val="Текст примечания Знак"/>
    <w:basedOn w:val="a3"/>
    <w:link w:val="aff6"/>
    <w:uiPriority w:val="99"/>
    <w:semiHidden/>
    <w:rsid w:val="00EF76E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EF76E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EF76E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ffa">
    <w:name w:val="Название Знак"/>
    <w:uiPriority w:val="99"/>
    <w:rsid w:val="00EF76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fb">
    <w:name w:val="a"/>
    <w:rsid w:val="00EF76EF"/>
    <w:rPr>
      <w:color w:val="333399"/>
      <w:u w:val="single"/>
    </w:rPr>
  </w:style>
  <w:style w:type="paragraph" w:customStyle="1" w:styleId="Level2Indent">
    <w:name w:val="Level 2 Indent"/>
    <w:basedOn w:val="a2"/>
    <w:rsid w:val="00EF76EF"/>
    <w:pPr>
      <w:spacing w:after="240" w:line="240" w:lineRule="auto"/>
      <w:ind w:left="720"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paragraphtext">
    <w:name w:val="paragraphtext"/>
    <w:basedOn w:val="a3"/>
    <w:rsid w:val="00EF76EF"/>
  </w:style>
  <w:style w:type="character" w:customStyle="1" w:styleId="fontstyle01">
    <w:name w:val="fontstyle01"/>
    <w:basedOn w:val="a3"/>
    <w:rsid w:val="00EF76EF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3"/>
    <w:rsid w:val="00EF76EF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paragraph" w:styleId="36">
    <w:name w:val="Body Text Indent 3"/>
    <w:basedOn w:val="a2"/>
    <w:link w:val="37"/>
    <w:uiPriority w:val="99"/>
    <w:rsid w:val="00EF76E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EF76E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fc">
    <w:name w:val="caption"/>
    <w:basedOn w:val="a2"/>
    <w:uiPriority w:val="99"/>
    <w:qFormat/>
    <w:rsid w:val="00EF76E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27">
    <w:name w:val="заголовок 2"/>
    <w:basedOn w:val="a2"/>
    <w:next w:val="a2"/>
    <w:uiPriority w:val="99"/>
    <w:rsid w:val="00EF76EF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15">
    <w:name w:val="заголовок 1"/>
    <w:basedOn w:val="a2"/>
    <w:next w:val="a2"/>
    <w:uiPriority w:val="99"/>
    <w:rsid w:val="00EF76EF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fd">
    <w:name w:val="List Bullet"/>
    <w:basedOn w:val="a2"/>
    <w:autoRedefine/>
    <w:rsid w:val="00EF76EF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affe">
    <w:name w:val="Содержимое таблицы"/>
    <w:basedOn w:val="a2"/>
    <w:uiPriority w:val="99"/>
    <w:rsid w:val="00EF76E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TitleChar">
    <w:name w:val="Title Char"/>
    <w:basedOn w:val="a3"/>
    <w:uiPriority w:val="99"/>
    <w:locked/>
    <w:rsid w:val="00EF76EF"/>
    <w:rPr>
      <w:b/>
      <w:bCs/>
      <w:sz w:val="24"/>
      <w:szCs w:val="24"/>
      <w:lang w:val="ru-RU" w:eastAsia="ru-RU"/>
    </w:rPr>
  </w:style>
  <w:style w:type="character" w:customStyle="1" w:styleId="afff">
    <w:name w:val="Основной текст_"/>
    <w:basedOn w:val="a3"/>
    <w:link w:val="38"/>
    <w:rsid w:val="00EF76EF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38">
    <w:name w:val="Основной текст3"/>
    <w:basedOn w:val="a2"/>
    <w:link w:val="afff"/>
    <w:rsid w:val="00EF76EF"/>
    <w:pPr>
      <w:shd w:val="clear" w:color="auto" w:fill="FFFFFF"/>
      <w:spacing w:after="0" w:line="192" w:lineRule="exact"/>
      <w:jc w:val="both"/>
    </w:pPr>
    <w:rPr>
      <w:rFonts w:ascii="Arial" w:eastAsia="Arial" w:hAnsi="Arial" w:cs="Arial"/>
      <w:sz w:val="14"/>
      <w:szCs w:val="14"/>
    </w:rPr>
  </w:style>
  <w:style w:type="character" w:customStyle="1" w:styleId="apple-converted-space">
    <w:name w:val="apple-converted-space"/>
    <w:basedOn w:val="a3"/>
    <w:rsid w:val="00EF76EF"/>
  </w:style>
  <w:style w:type="character" w:customStyle="1" w:styleId="apple-style-span">
    <w:name w:val="apple-style-span"/>
    <w:basedOn w:val="a3"/>
    <w:rsid w:val="00EF76EF"/>
  </w:style>
  <w:style w:type="character" w:customStyle="1" w:styleId="16">
    <w:name w:val="Основной текст Знак1"/>
    <w:basedOn w:val="a3"/>
    <w:uiPriority w:val="99"/>
    <w:rsid w:val="00EF76EF"/>
    <w:rPr>
      <w:rFonts w:ascii="Arial" w:hAnsi="Arial" w:cs="Arial"/>
      <w:i/>
      <w:iCs/>
      <w:spacing w:val="0"/>
      <w:sz w:val="19"/>
      <w:szCs w:val="19"/>
    </w:rPr>
  </w:style>
  <w:style w:type="paragraph" w:customStyle="1" w:styleId="xl70">
    <w:name w:val="xl70"/>
    <w:basedOn w:val="a2"/>
    <w:rsid w:val="00EF76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FontStyle29">
    <w:name w:val="Font Style29"/>
    <w:basedOn w:val="a3"/>
    <w:uiPriority w:val="99"/>
    <w:rsid w:val="00EF76EF"/>
    <w:rPr>
      <w:rFonts w:ascii="Times New Roman" w:hAnsi="Times New Roman" w:cs="Times New Roman"/>
      <w:sz w:val="16"/>
      <w:szCs w:val="16"/>
    </w:rPr>
  </w:style>
  <w:style w:type="character" w:customStyle="1" w:styleId="17">
    <w:name w:val="Основной текст1"/>
    <w:basedOn w:val="afff"/>
    <w:rsid w:val="00EF76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ff0">
    <w:name w:val="Основной текст + Полужирный"/>
    <w:basedOn w:val="afff"/>
    <w:rsid w:val="00EF76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ff1">
    <w:name w:val="Основной текст + Полужирный;Курсив"/>
    <w:basedOn w:val="afff"/>
    <w:rsid w:val="00EF76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ff"/>
    <w:rsid w:val="00EF76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msonormal0">
    <w:name w:val="msonormal"/>
    <w:basedOn w:val="a2"/>
    <w:rsid w:val="00E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2"/>
    <w:rsid w:val="00EF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6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Джаксылыкова Айсулу Жуматаевна</dc:creator>
  <cp:keywords/>
  <dc:description/>
  <cp:lastModifiedBy>Тайлаков Сакен Каденович</cp:lastModifiedBy>
  <cp:revision>511</cp:revision>
  <dcterms:created xsi:type="dcterms:W3CDTF">2022-07-08T05:17:00Z</dcterms:created>
  <dcterms:modified xsi:type="dcterms:W3CDTF">2023-01-26T07:03:00Z</dcterms:modified>
</cp:coreProperties>
</file>