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E3F8" w14:textId="77777777" w:rsidR="00227AE1" w:rsidRPr="00546443" w:rsidRDefault="00227AE1" w:rsidP="00227AE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443">
        <w:rPr>
          <w:rFonts w:ascii="Times New Roman" w:hAnsi="Times New Roman" w:cs="Times New Roman"/>
          <w:b/>
          <w:sz w:val="24"/>
          <w:szCs w:val="24"/>
          <w:lang w:val="kk-KZ"/>
        </w:rPr>
        <w:t>Приложение</w:t>
      </w:r>
    </w:p>
    <w:p w14:paraId="1E888979" w14:textId="77777777" w:rsidR="00227AE1" w:rsidRPr="00546443" w:rsidRDefault="00227AE1" w:rsidP="00227AE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443">
        <w:rPr>
          <w:rFonts w:ascii="Times New Roman" w:hAnsi="Times New Roman" w:cs="Times New Roman"/>
          <w:b/>
          <w:sz w:val="24"/>
          <w:szCs w:val="24"/>
          <w:lang w:val="kk-KZ"/>
        </w:rPr>
        <w:t>к тендерной документации</w:t>
      </w:r>
    </w:p>
    <w:p w14:paraId="770E9B7B" w14:textId="77777777" w:rsidR="00227AE1" w:rsidRPr="00546443" w:rsidRDefault="00227AE1" w:rsidP="00227AE1">
      <w:pPr>
        <w:spacing w:after="0" w:line="240" w:lineRule="auto"/>
        <w:ind w:left="-142"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6FA430" w14:textId="45D6790A" w:rsidR="00227AE1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21B7">
        <w:rPr>
          <w:rFonts w:ascii="Times New Roman" w:hAnsi="Times New Roman" w:cs="Times New Roman"/>
          <w:b/>
          <w:sz w:val="28"/>
          <w:szCs w:val="28"/>
          <w:lang w:val="kk-KZ"/>
        </w:rPr>
        <w:t>Лот №</w:t>
      </w:r>
    </w:p>
    <w:p w14:paraId="01FD4A9F" w14:textId="77777777" w:rsidR="00227AE1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FA8B80" w14:textId="77777777" w:rsidR="00227AE1" w:rsidRPr="00227AE1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7AE1">
        <w:rPr>
          <w:rFonts w:ascii="Times New Roman" w:hAnsi="Times New Roman" w:cs="Times New Roman"/>
          <w:b/>
          <w:sz w:val="28"/>
          <w:szCs w:val="28"/>
          <w:lang w:val="kk-KZ"/>
        </w:rPr>
        <w:t>Наименование закупаемых услуг</w:t>
      </w:r>
    </w:p>
    <w:p w14:paraId="3DC65A9B" w14:textId="77777777" w:rsidR="00227AE1" w:rsidRPr="00ED4577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4577">
        <w:rPr>
          <w:rFonts w:ascii="Times New Roman" w:hAnsi="Times New Roman" w:cs="Times New Roman"/>
          <w:sz w:val="28"/>
          <w:szCs w:val="28"/>
          <w:lang w:val="ru-RU"/>
        </w:rPr>
        <w:t>Услуги по диагностированию/экспертизе/анализу/испытаниям/тестированию/осмотру</w:t>
      </w:r>
    </w:p>
    <w:p w14:paraId="7D8ED37B" w14:textId="77777777" w:rsidR="00227AE1" w:rsidRPr="00ED4577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457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Дополнительная характеристика</w:t>
      </w:r>
    </w:p>
    <w:p w14:paraId="1487CF40" w14:textId="42869202" w:rsidR="00227AE1" w:rsidRPr="00227AE1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4577">
        <w:rPr>
          <w:rFonts w:ascii="Times New Roman" w:hAnsi="Times New Roman" w:cs="Times New Roman"/>
          <w:sz w:val="28"/>
          <w:szCs w:val="28"/>
          <w:lang w:val="ru-RU"/>
        </w:rPr>
        <w:t xml:space="preserve">Проверка санитарно-гигиенической эффективности вентиляционных установок и аспирационных систем </w:t>
      </w:r>
      <w:r w:rsidRPr="00227AE1">
        <w:rPr>
          <w:rFonts w:ascii="Times New Roman" w:hAnsi="Times New Roman" w:cs="Times New Roman"/>
          <w:sz w:val="28"/>
          <w:szCs w:val="28"/>
          <w:lang w:val="ru-RU"/>
        </w:rPr>
        <w:t>ЛПДС "Петерфельд" Павлодарского НУ</w:t>
      </w:r>
    </w:p>
    <w:p w14:paraId="3F9C3270" w14:textId="77777777" w:rsidR="00227AE1" w:rsidRPr="00227AE1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268E83" w14:textId="3EE1A590" w:rsidR="00227AE1" w:rsidRPr="00ED4577" w:rsidRDefault="00227AE1" w:rsidP="00227A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4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Место </w:t>
      </w:r>
      <w:r w:rsidR="0084788D">
        <w:rPr>
          <w:rFonts w:ascii="Times New Roman" w:hAnsi="Times New Roman" w:cs="Times New Roman"/>
          <w:b/>
          <w:sz w:val="28"/>
          <w:szCs w:val="28"/>
          <w:lang w:val="ru-RU"/>
        </w:rPr>
        <w:t>оказания услуг</w:t>
      </w:r>
      <w:r w:rsidRPr="00ED4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227AE1">
        <w:rPr>
          <w:rFonts w:ascii="Times New Roman" w:hAnsi="Times New Roman" w:cs="Times New Roman"/>
          <w:bCs/>
          <w:sz w:val="28"/>
          <w:szCs w:val="28"/>
          <w:lang w:val="kk-KZ"/>
        </w:rPr>
        <w:t>Северо-Казахстанская область, ЛПДС "Петерфельд" Павлодарское НУ</w:t>
      </w:r>
    </w:p>
    <w:p w14:paraId="1735FD47" w14:textId="0F18A022" w:rsidR="00227AE1" w:rsidRPr="00ED4577" w:rsidRDefault="00227AE1" w:rsidP="00227AE1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D4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Срок </w:t>
      </w:r>
      <w:r w:rsidR="0084788D">
        <w:rPr>
          <w:rFonts w:ascii="Times New Roman" w:hAnsi="Times New Roman" w:cs="Times New Roman"/>
          <w:b/>
          <w:sz w:val="28"/>
          <w:szCs w:val="28"/>
          <w:lang w:val="ru-RU"/>
        </w:rPr>
        <w:t>оказания услуг</w:t>
      </w:r>
      <w:r w:rsidRPr="00ED4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ED4577">
        <w:rPr>
          <w:rFonts w:ascii="Times New Roman" w:hAnsi="Times New Roman" w:cs="Times New Roman"/>
          <w:sz w:val="28"/>
          <w:szCs w:val="28"/>
          <w:lang w:val="ru-RU"/>
        </w:rPr>
        <w:t>с даты заключения договора по 31.12.2027 г.</w:t>
      </w:r>
    </w:p>
    <w:p w14:paraId="0D423D6D" w14:textId="6ACBCF34" w:rsidR="00227AE1" w:rsidRPr="00ED4577" w:rsidRDefault="00227AE1" w:rsidP="00227AE1">
      <w:pPr>
        <w:tabs>
          <w:tab w:val="left" w:pos="284"/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4577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Основные объемы услуг:</w:t>
      </w:r>
    </w:p>
    <w:p w14:paraId="27D8E179" w14:textId="464EA1DE" w:rsidR="00227AE1" w:rsidRPr="00ED4577" w:rsidRDefault="00227AE1" w:rsidP="00227AE1">
      <w:pPr>
        <w:tabs>
          <w:tab w:val="left" w:pos="284"/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B71C19" w14:textId="77777777" w:rsidR="00227AE1" w:rsidRPr="00227AE1" w:rsidRDefault="00227AE1" w:rsidP="00227AE1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45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Параметры </w:t>
      </w:r>
      <w:r w:rsidRPr="00227A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ВУ </w:t>
      </w:r>
    </w:p>
    <w:p w14:paraId="37F3B401" w14:textId="089B812C" w:rsidR="00227AE1" w:rsidRPr="00ED4577" w:rsidRDefault="00227AE1" w:rsidP="00227AE1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227AE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прописать по образцу</w:t>
      </w:r>
      <w:r w:rsidRPr="00ED4577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 </w:t>
      </w:r>
    </w:p>
    <w:p w14:paraId="021E3B2C" w14:textId="77777777" w:rsidR="00227AE1" w:rsidRPr="00ED4577" w:rsidRDefault="00227AE1" w:rsidP="00227AE1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</w:p>
    <w:p w14:paraId="341BAE81" w14:textId="1B4D5E10" w:rsidR="00227AE1" w:rsidRPr="00227AE1" w:rsidRDefault="00227AE1" w:rsidP="00227AE1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227AE1">
        <w:rPr>
          <w:rFonts w:ascii="Times New Roman" w:hAnsi="Times New Roman" w:cs="Times New Roman"/>
          <w:sz w:val="24"/>
          <w:szCs w:val="24"/>
          <w:highlight w:val="yellow"/>
        </w:rPr>
        <w:t>Q</w:t>
      </w:r>
      <w:r w:rsidRPr="00227AE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=11000м3/час</w:t>
      </w:r>
    </w:p>
    <w:p w14:paraId="2502598A" w14:textId="77777777" w:rsidR="00227AE1" w:rsidRPr="00227AE1" w:rsidRDefault="00227AE1" w:rsidP="00227AE1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227AE1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Pr="00227AE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=7,5кВт</w:t>
      </w:r>
    </w:p>
    <w:p w14:paraId="51A4A35B" w14:textId="1A2E3CC4" w:rsidR="00227AE1" w:rsidRPr="00ED4577" w:rsidRDefault="00227AE1" w:rsidP="00227AE1">
      <w:pPr>
        <w:tabs>
          <w:tab w:val="left" w:pos="284"/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7AE1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Pr="00227AE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=1000об/мин Р=640 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0BBF7D" w14:textId="77777777" w:rsidR="003322D2" w:rsidRDefault="003322D2" w:rsidP="003322D2">
      <w:pPr>
        <w:pStyle w:val="3"/>
        <w:spacing w:after="0"/>
        <w:jc w:val="both"/>
        <w:rPr>
          <w:sz w:val="24"/>
          <w:szCs w:val="24"/>
        </w:rPr>
      </w:pPr>
    </w:p>
    <w:tbl>
      <w:tblPr>
        <w:tblW w:w="15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850"/>
        <w:gridCol w:w="1417"/>
        <w:gridCol w:w="2268"/>
        <w:gridCol w:w="16"/>
        <w:gridCol w:w="2961"/>
        <w:gridCol w:w="16"/>
        <w:gridCol w:w="1543"/>
        <w:gridCol w:w="1560"/>
        <w:gridCol w:w="1559"/>
        <w:gridCol w:w="16"/>
      </w:tblGrid>
      <w:tr w:rsidR="003322D2" w:rsidRPr="0084788D" w14:paraId="27FBF5B9" w14:textId="77777777" w:rsidTr="00227AE1">
        <w:trPr>
          <w:gridAfter w:val="1"/>
          <w:wAfter w:w="16" w:type="dxa"/>
          <w:trHeight w:val="465"/>
        </w:trPr>
        <w:tc>
          <w:tcPr>
            <w:tcW w:w="565" w:type="dxa"/>
            <w:vMerge w:val="restart"/>
            <w:shd w:val="clear" w:color="auto" w:fill="FFFFFF"/>
            <w:vAlign w:val="center"/>
            <w:hideMark/>
          </w:tcPr>
          <w:p w14:paraId="44BDDBED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6" w:type="dxa"/>
            <w:vMerge w:val="restart"/>
            <w:shd w:val="clear" w:color="auto" w:fill="FFFFFF"/>
            <w:vAlign w:val="center"/>
          </w:tcPr>
          <w:p w14:paraId="42AAF1CF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330B5C74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</w:t>
            </w: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14:paraId="55E6A834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</w:t>
            </w: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0CCFB979" w14:textId="77777777" w:rsidR="003322D2" w:rsidRPr="00227AE1" w:rsidRDefault="003322D2" w:rsidP="00F11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установки</w:t>
            </w:r>
          </w:p>
        </w:tc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0AFD9F" w14:textId="77777777" w:rsidR="003322D2" w:rsidRPr="00227AE1" w:rsidRDefault="003322D2" w:rsidP="00F11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Параметры </w:t>
            </w: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ВУ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B08C1C" w14:textId="77777777" w:rsidR="003322D2" w:rsidRPr="00227AE1" w:rsidRDefault="003322D2" w:rsidP="00F11B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Стоимость оказания услуги за одну единицу, тенге (без НДС) </w:t>
            </w:r>
          </w:p>
        </w:tc>
      </w:tr>
      <w:tr w:rsidR="003322D2" w:rsidRPr="00227AE1" w14:paraId="0749AC4C" w14:textId="77777777" w:rsidTr="00227AE1">
        <w:trPr>
          <w:gridAfter w:val="1"/>
          <w:wAfter w:w="16" w:type="dxa"/>
          <w:trHeight w:val="58"/>
        </w:trPr>
        <w:tc>
          <w:tcPr>
            <w:tcW w:w="565" w:type="dxa"/>
            <w:vMerge/>
            <w:shd w:val="clear" w:color="auto" w:fill="FFFFFF"/>
            <w:vAlign w:val="center"/>
          </w:tcPr>
          <w:p w14:paraId="080E9540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/>
            <w:shd w:val="clear" w:color="auto" w:fill="FFFFFF"/>
            <w:vAlign w:val="center"/>
          </w:tcPr>
          <w:p w14:paraId="32805FF7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01EE448D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CC88315" w14:textId="77777777" w:rsidR="003322D2" w:rsidRPr="00227AE1" w:rsidRDefault="003322D2" w:rsidP="00F11B56">
            <w:pPr>
              <w:ind w:left="-10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3597667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20199F" w14:textId="77777777" w:rsidR="003322D2" w:rsidRPr="00227AE1" w:rsidRDefault="003322D2" w:rsidP="00F1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83B82F" w14:textId="77777777" w:rsidR="003322D2" w:rsidRPr="00227AE1" w:rsidRDefault="003322D2" w:rsidP="00F11B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14:paraId="643DD197" w14:textId="77777777" w:rsidR="003322D2" w:rsidRPr="00227AE1" w:rsidRDefault="003322D2" w:rsidP="00F11B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14:paraId="329E8B10" w14:textId="77777777" w:rsidR="003322D2" w:rsidRPr="00227AE1" w:rsidRDefault="003322D2" w:rsidP="00F11B5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</w:tr>
      <w:tr w:rsidR="003322D2" w:rsidRPr="00227AE1" w14:paraId="78B231C8" w14:textId="77777777" w:rsidTr="00227AE1">
        <w:trPr>
          <w:trHeight w:val="275"/>
        </w:trPr>
        <w:tc>
          <w:tcPr>
            <w:tcW w:w="15467" w:type="dxa"/>
            <w:gridSpan w:val="12"/>
            <w:shd w:val="clear" w:color="auto" w:fill="FFFFFF"/>
            <w:vAlign w:val="center"/>
          </w:tcPr>
          <w:p w14:paraId="30639E07" w14:textId="5F33EBB8" w:rsidR="003322D2" w:rsidRPr="00227AE1" w:rsidRDefault="00CF4822" w:rsidP="00F11B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УРиО ЭТО ЛПДС "Петерфельд"</w:t>
            </w:r>
          </w:p>
        </w:tc>
      </w:tr>
      <w:tr w:rsidR="00CF4822" w:rsidRPr="00227AE1" w14:paraId="184AAACC" w14:textId="77777777" w:rsidTr="00227AE1">
        <w:trPr>
          <w:gridAfter w:val="1"/>
          <w:wAfter w:w="16" w:type="dxa"/>
          <w:trHeight w:val="547"/>
        </w:trPr>
        <w:tc>
          <w:tcPr>
            <w:tcW w:w="565" w:type="dxa"/>
            <w:shd w:val="clear" w:color="auto" w:fill="FFFFFF"/>
            <w:vAlign w:val="center"/>
          </w:tcPr>
          <w:p w14:paraId="672CAB2F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37B008B6" w14:textId="54C314A5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Ц4-70-3 №2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4AF166" w14:textId="2FAA86BD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11BDA9B" w14:textId="4CD2332B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9E2C38" w14:textId="1326608C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(вытяжная склад)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683FE442" w14:textId="28D1017C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3600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74ACA72" w14:textId="66E61A9F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F05A871" w14:textId="5FF57714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4C442FD" w14:textId="28159B5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6B4D4636" w14:textId="77777777" w:rsidTr="00227AE1">
        <w:trPr>
          <w:gridAfter w:val="1"/>
          <w:wAfter w:w="16" w:type="dxa"/>
          <w:trHeight w:val="426"/>
        </w:trPr>
        <w:tc>
          <w:tcPr>
            <w:tcW w:w="565" w:type="dxa"/>
            <w:shd w:val="clear" w:color="auto" w:fill="FFFFFF"/>
            <w:vAlign w:val="center"/>
          </w:tcPr>
          <w:p w14:paraId="0620BF53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315896BD" w14:textId="5AFBEA36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Ц4-70-3 №1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9BA45B" w14:textId="3BFFC37F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FD0CC7" w14:textId="3701C400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E00057" w14:textId="4252A4BD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(приточная склад)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5579DF79" w14:textId="7532C391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3000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F7F04F1" w14:textId="0D90F9C6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6ED5F2E" w14:textId="7E65418F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B692214" w14:textId="2498363B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474D5348" w14:textId="77777777" w:rsidTr="00227AE1">
        <w:trPr>
          <w:gridAfter w:val="1"/>
          <w:wAfter w:w="16" w:type="dxa"/>
          <w:trHeight w:val="476"/>
        </w:trPr>
        <w:tc>
          <w:tcPr>
            <w:tcW w:w="565" w:type="dxa"/>
            <w:shd w:val="clear" w:color="auto" w:fill="FFFFFF"/>
            <w:vAlign w:val="center"/>
          </w:tcPr>
          <w:p w14:paraId="38C0B32F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53A6D3EF" w14:textId="0D550584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Ц14-46 №3,15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21D6B10" w14:textId="5DFBB9E0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DA12C96" w14:textId="59C9037F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386649" w14:textId="7786C43E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сварочный пост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2DB8D8A9" w14:textId="3785837E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4490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275C9294" w14:textId="60FBA636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57000AC" w14:textId="373E02B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D69635" w14:textId="0DCAC6E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77A530D0" w14:textId="77777777" w:rsidTr="00227AE1">
        <w:trPr>
          <w:gridAfter w:val="1"/>
          <w:wAfter w:w="16" w:type="dxa"/>
          <w:trHeight w:val="567"/>
        </w:trPr>
        <w:tc>
          <w:tcPr>
            <w:tcW w:w="565" w:type="dxa"/>
            <w:shd w:val="clear" w:color="auto" w:fill="FFFFFF"/>
            <w:vAlign w:val="center"/>
          </w:tcPr>
          <w:p w14:paraId="1F63C398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515371B0" w14:textId="11C16203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Ц4-70-3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93D5F9E" w14:textId="07DC51DB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89F722" w14:textId="0F9814A1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DA98CF" w14:textId="082379B6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(вытяжка столовая)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4A2525A6" w14:textId="18124F52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произв. 3600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E223317" w14:textId="74E7EE20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10EAE67" w14:textId="564A212F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B459656" w14:textId="31243D22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0078C308" w14:textId="77777777" w:rsidTr="00227AE1">
        <w:trPr>
          <w:gridAfter w:val="1"/>
          <w:wAfter w:w="16" w:type="dxa"/>
          <w:trHeight w:val="48"/>
        </w:trPr>
        <w:tc>
          <w:tcPr>
            <w:tcW w:w="565" w:type="dxa"/>
            <w:shd w:val="clear" w:color="auto" w:fill="FFFFFF"/>
            <w:vAlign w:val="center"/>
          </w:tcPr>
          <w:p w14:paraId="7BD7B967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1DF0A466" w14:textId="42D9C463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Ц4-70-6,3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3DF99D3" w14:textId="1D169EF1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1CF30B" w14:textId="585C10C5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A4BA1A" w14:textId="5400DFE8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(вытяжная местная от заточного станка)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1B842767" w14:textId="1179A867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6000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7E8577C" w14:textId="0CAB661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7710B4F" w14:textId="281A1BDB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6CBB8AD" w14:textId="00A72A9B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2109741F" w14:textId="77777777" w:rsidTr="00227AE1">
        <w:trPr>
          <w:gridAfter w:val="1"/>
          <w:wAfter w:w="16" w:type="dxa"/>
          <w:trHeight w:val="416"/>
        </w:trPr>
        <w:tc>
          <w:tcPr>
            <w:tcW w:w="565" w:type="dxa"/>
            <w:shd w:val="clear" w:color="auto" w:fill="FFFFFF"/>
            <w:vAlign w:val="center"/>
          </w:tcPr>
          <w:p w14:paraId="49DA5B86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58F5FAF8" w14:textId="374FE5C1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АУАS - 108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FA9ED62" w14:textId="2A3CEAEB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04BB04" w14:textId="5EFC3CD1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приточная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877062" w14:textId="409AA83D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43EF109B" w14:textId="033E1FF5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3000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455CDC35" w14:textId="58A7E6D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78B0A7" w14:textId="771E18B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1DB084" w14:textId="26787B47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31515A0A" w14:textId="77777777" w:rsidTr="00227AE1">
        <w:trPr>
          <w:gridAfter w:val="1"/>
          <w:wAfter w:w="16" w:type="dxa"/>
          <w:trHeight w:val="340"/>
        </w:trPr>
        <w:tc>
          <w:tcPr>
            <w:tcW w:w="565" w:type="dxa"/>
            <w:shd w:val="clear" w:color="auto" w:fill="FFFFFF"/>
            <w:vAlign w:val="center"/>
          </w:tcPr>
          <w:p w14:paraId="1E05493E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4BD78971" w14:textId="0F2DE426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АУАS - 103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C09D8D" w14:textId="7E0D0139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68FA79" w14:textId="0DB6034F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5DBC0A" w14:textId="083507A7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5B039B6E" w14:textId="015CB7C0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3600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46EB5F6" w14:textId="5EC62F52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476088" w14:textId="7287CCB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B4F03CB" w14:textId="3C506036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1B3CEDF7" w14:textId="77777777" w:rsidTr="00227AE1">
        <w:trPr>
          <w:trHeight w:val="237"/>
        </w:trPr>
        <w:tc>
          <w:tcPr>
            <w:tcW w:w="15467" w:type="dxa"/>
            <w:gridSpan w:val="12"/>
            <w:shd w:val="clear" w:color="auto" w:fill="FFFFFF"/>
            <w:vAlign w:val="center"/>
          </w:tcPr>
          <w:p w14:paraId="3A16E431" w14:textId="2F13B92E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АВП "Булаево"</w:t>
            </w:r>
          </w:p>
        </w:tc>
      </w:tr>
      <w:tr w:rsidR="00CF4822" w:rsidRPr="00227AE1" w14:paraId="6484AD7C" w14:textId="77777777" w:rsidTr="00227AE1">
        <w:trPr>
          <w:gridAfter w:val="1"/>
          <w:wAfter w:w="16" w:type="dxa"/>
          <w:trHeight w:val="373"/>
        </w:trPr>
        <w:tc>
          <w:tcPr>
            <w:tcW w:w="565" w:type="dxa"/>
            <w:shd w:val="clear" w:color="auto" w:fill="FFFFFF"/>
            <w:vAlign w:val="center"/>
          </w:tcPr>
          <w:p w14:paraId="4041F1AA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3CE0DD4D" w14:textId="1C24AA44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 №3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996A4F2" w14:textId="53F4EF54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42A6D0" w14:textId="0D2236EA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065DAA" w14:textId="798558E4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(сварочный пост)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6244365F" w14:textId="553029CA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2160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DE6BED7" w14:textId="744DCC02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8342043" w14:textId="7E21DDFA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C68262" w14:textId="741253B3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6CBE2856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03870125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6D43A249" w14:textId="45A4C413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ЦАГИ-3 №4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B5AD0D" w14:textId="768E3AA9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BCA02C" w14:textId="74A15DC3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59604B" w14:textId="0BB014A6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(автогараж на 2 места)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24D012D0" w14:textId="33C01695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1045м3/ч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D6E68D0" w14:textId="64A415EB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FB7D6B1" w14:textId="5C23CE0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AB42A0D" w14:textId="6798633B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822" w:rsidRPr="00227AE1" w14:paraId="2D47449A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5343236E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51B31C3C" w14:textId="5D02F0C8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 №6,3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F4F0B80" w14:textId="496D5ABB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79284E" w14:textId="6D96E8DD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10C2D60" w14:textId="7D14D47B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(автогараж на 5 мест)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6B358B39" w14:textId="6B2F10B1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2000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02AF143" w14:textId="7A8CDBD1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A764C05" w14:textId="76461B2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74F0387" w14:textId="05E9D2B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2746340A" w14:textId="77777777" w:rsidTr="00227AE1">
        <w:trPr>
          <w:trHeight w:val="274"/>
        </w:trPr>
        <w:tc>
          <w:tcPr>
            <w:tcW w:w="15467" w:type="dxa"/>
            <w:gridSpan w:val="12"/>
            <w:shd w:val="clear" w:color="auto" w:fill="FFFFFF"/>
            <w:vAlign w:val="center"/>
          </w:tcPr>
          <w:p w14:paraId="73693C96" w14:textId="73DA1728" w:rsidR="00CF4822" w:rsidRPr="00227AE1" w:rsidRDefault="00CF4822" w:rsidP="00CF4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Автоколонна ЛПДС "Петерфельд"</w:t>
            </w:r>
          </w:p>
        </w:tc>
      </w:tr>
      <w:tr w:rsidR="00CF4822" w:rsidRPr="00227AE1" w14:paraId="01B104D1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0C074658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0E225AF7" w14:textId="587D6582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 №3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0863A9" w14:textId="033EA329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E4317E" w14:textId="172BF0E6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4BAC95" w14:textId="22DB8BB5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арочный гараж №1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5A2882B4" w14:textId="535749A8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5000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F2B2488" w14:textId="77F05026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2559E3" w14:textId="294284E0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F62331" w14:textId="08D9DEBC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568F93DE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275CA5B7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284E2005" w14:textId="5DAC137A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Ц4-70 №3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2F1EAE" w14:textId="15060C9A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B8E243" w14:textId="0BC56CDE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CCF125" w14:textId="5B8B75AB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арочный гараж №2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364BD2E3" w14:textId="56B19469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5000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5E61C05" w14:textId="6FAEF6C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7CD9F38" w14:textId="7F9AC61B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661F20C" w14:textId="593FCCA5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4EA476B4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3296A236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57D9C131" w14:textId="2D7414B3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КЦЗ-3-90 №4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D54AE4" w14:textId="241E25F9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CA701B8" w14:textId="2FEE34CD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F9B11C" w14:textId="102E15F0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профилакторий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0F0C3AAB" w14:textId="75976CF0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2800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3336E23" w14:textId="5E94DCCF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7152183" w14:textId="46344701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0B36E8B" w14:textId="263E7C53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663A13BD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3217571D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4475B77F" w14:textId="594AE7A6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КЦЗ-3-90 №4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0D534F" w14:textId="33A38A83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41E52C" w14:textId="606C6022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801C358" w14:textId="530C527B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профилакторий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36AFD233" w14:textId="4D3B2980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2800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21FB018" w14:textId="60BF7344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4B339B8" w14:textId="4D1CB102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BA401A" w14:textId="0FE7DD2D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189416A8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67D93574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12E48BAB" w14:textId="29A5B63B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Вентилятор КЦЗ-90 №4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CEE181" w14:textId="2405A141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FAE0F84" w14:textId="38B0D304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962C40" w14:textId="1AC51EAA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моторный участок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332C38F1" w14:textId="71B3E625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2800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4291370A" w14:textId="4B85849F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F94B08" w14:textId="798DAF28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1C047ED" w14:textId="2BB5D3DE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25C5EE86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15D5EFB9" w14:textId="77777777" w:rsidR="00CF4822" w:rsidRPr="00227AE1" w:rsidRDefault="00CF4822" w:rsidP="00CF48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4B5A5663" w14:textId="554CB0A0" w:rsidR="00CF4822" w:rsidRPr="00227AE1" w:rsidRDefault="00CF4822" w:rsidP="00CF4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ЭВР-6 №2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B0E70F" w14:textId="0707F00A" w:rsidR="00CF4822" w:rsidRPr="00227AE1" w:rsidRDefault="0030348B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49D1526" w14:textId="729C120C" w:rsidR="00CF4822" w:rsidRPr="00227AE1" w:rsidRDefault="00CF4822" w:rsidP="00CF482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вытяжная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411F74" w14:textId="17361B67" w:rsidR="00CF4822" w:rsidRPr="00227AE1" w:rsidRDefault="00CF4822" w:rsidP="00CF48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02609E61" w14:textId="1D9100B2" w:rsidR="00CF4822" w:rsidRPr="00227AE1" w:rsidRDefault="00CF4822" w:rsidP="000B314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</w:rPr>
              <w:t>произв 735 м3/ч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4FA89EAB" w14:textId="566D20C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2DBDF24" w14:textId="436D629E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0C2A78" w14:textId="5C3DA199" w:rsidR="00CF4822" w:rsidRPr="00227AE1" w:rsidRDefault="00CF4822" w:rsidP="00CF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822" w:rsidRPr="00227AE1" w14:paraId="1D78EDD5" w14:textId="77777777" w:rsidTr="00227AE1">
        <w:trPr>
          <w:gridAfter w:val="1"/>
          <w:wAfter w:w="16" w:type="dxa"/>
          <w:trHeight w:val="274"/>
        </w:trPr>
        <w:tc>
          <w:tcPr>
            <w:tcW w:w="565" w:type="dxa"/>
            <w:shd w:val="clear" w:color="auto" w:fill="FFFFFF"/>
            <w:vAlign w:val="center"/>
          </w:tcPr>
          <w:p w14:paraId="54D9CE17" w14:textId="77777777" w:rsidR="00CF4822" w:rsidRPr="00227AE1" w:rsidRDefault="00CF4822" w:rsidP="003322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42C43514" w14:textId="77777777" w:rsidR="00CF4822" w:rsidRPr="00227AE1" w:rsidRDefault="00CF4822" w:rsidP="00F11B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C35093E" w14:textId="77777777" w:rsidR="00CF4822" w:rsidRPr="00227AE1" w:rsidRDefault="00CF4822" w:rsidP="00F11B5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9B08C95" w14:textId="77777777" w:rsidR="00CF4822" w:rsidRPr="00227AE1" w:rsidRDefault="00CF4822" w:rsidP="00F11B56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DE9C0" w14:textId="77777777" w:rsidR="00CF4822" w:rsidRPr="00227AE1" w:rsidRDefault="00CF4822" w:rsidP="00F11B5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21CD3861" w14:textId="77777777" w:rsidR="00CF4822" w:rsidRPr="00227AE1" w:rsidRDefault="00CF4822" w:rsidP="00F11B5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8F89B9B" w14:textId="75C3A892" w:rsidR="00CF4822" w:rsidRPr="00227AE1" w:rsidRDefault="00CF4822" w:rsidP="00F11B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54767641" w14:textId="2AEA336D" w:rsidR="00CF4822" w:rsidRPr="00227AE1" w:rsidRDefault="00CF4822" w:rsidP="00F11B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5FA3797F" w14:textId="338FB39C" w:rsidR="00CF4822" w:rsidRPr="00227AE1" w:rsidRDefault="00CF4822" w:rsidP="00F11B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22D2" w:rsidRPr="00227AE1" w14:paraId="530E434A" w14:textId="77777777" w:rsidTr="00227AE1">
        <w:trPr>
          <w:trHeight w:val="274"/>
        </w:trPr>
        <w:tc>
          <w:tcPr>
            <w:tcW w:w="7812" w:type="dxa"/>
            <w:gridSpan w:val="6"/>
            <w:shd w:val="clear" w:color="auto" w:fill="FFFFFF"/>
            <w:vAlign w:val="center"/>
          </w:tcPr>
          <w:p w14:paraId="561E4F92" w14:textId="77777777" w:rsidR="003322D2" w:rsidRPr="00227AE1" w:rsidRDefault="003322D2" w:rsidP="00F11B56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63DF7645" w14:textId="2006C402" w:rsidR="003322D2" w:rsidRPr="00227AE1" w:rsidRDefault="00CF4822" w:rsidP="00F11B5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322D2" w:rsidRPr="00227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единиц</w:t>
            </w:r>
          </w:p>
        </w:tc>
        <w:tc>
          <w:tcPr>
            <w:tcW w:w="4678" w:type="dxa"/>
            <w:gridSpan w:val="4"/>
            <w:shd w:val="clear" w:color="auto" w:fill="FFFFFF"/>
            <w:vAlign w:val="center"/>
          </w:tcPr>
          <w:p w14:paraId="0EC913EE" w14:textId="6E26F048" w:rsidR="003322D2" w:rsidRPr="00227AE1" w:rsidRDefault="003322D2" w:rsidP="00F11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383FB4" w14:textId="77777777" w:rsidR="003322D2" w:rsidRDefault="003322D2" w:rsidP="003322D2">
      <w:pPr>
        <w:pStyle w:val="3"/>
        <w:spacing w:after="0"/>
        <w:jc w:val="both"/>
        <w:rPr>
          <w:sz w:val="24"/>
          <w:szCs w:val="24"/>
        </w:rPr>
      </w:pPr>
    </w:p>
    <w:p w14:paraId="5A4E5A15" w14:textId="77777777" w:rsidR="00861B81" w:rsidRDefault="0084788D"/>
    <w:sectPr w:rsidR="00861B81" w:rsidSect="003322D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835AA"/>
    <w:multiLevelType w:val="hybridMultilevel"/>
    <w:tmpl w:val="01800EC0"/>
    <w:lvl w:ilvl="0" w:tplc="75A009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20"/>
    <w:rsid w:val="000B314E"/>
    <w:rsid w:val="00213CBA"/>
    <w:rsid w:val="00227AE1"/>
    <w:rsid w:val="0030348B"/>
    <w:rsid w:val="003322D2"/>
    <w:rsid w:val="006A0089"/>
    <w:rsid w:val="0084788D"/>
    <w:rsid w:val="00CF4822"/>
    <w:rsid w:val="00E23720"/>
    <w:rsid w:val="00E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6BD4"/>
  <w15:chartTrackingRefBased/>
  <w15:docId w15:val="{41009F37-4576-44B8-B0EE-552FD6BE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D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322D2"/>
    <w:pPr>
      <w:spacing w:after="120" w:line="240" w:lineRule="auto"/>
    </w:pPr>
    <w:rPr>
      <w:rFonts w:ascii="Times New Roman" w:eastAsia="SimSu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3322D2"/>
    <w:rPr>
      <w:rFonts w:ascii="Times New Roman" w:eastAsia="SimSu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Шыныбеков Айдын Еркебайевич</dc:creator>
  <cp:keywords/>
  <dc:description/>
  <cp:lastModifiedBy>Хазырова Инна Максутовна</cp:lastModifiedBy>
  <cp:revision>8</cp:revision>
  <dcterms:created xsi:type="dcterms:W3CDTF">2024-10-23T13:29:00Z</dcterms:created>
  <dcterms:modified xsi:type="dcterms:W3CDTF">2025-02-24T13:11:00Z</dcterms:modified>
</cp:coreProperties>
</file>