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FF" w:rsidRDefault="00FD70FF" w:rsidP="00FD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FF">
        <w:rPr>
          <w:rFonts w:ascii="Times New Roman" w:hAnsi="Times New Roman" w:cs="Times New Roman"/>
          <w:b/>
          <w:sz w:val="28"/>
          <w:szCs w:val="28"/>
          <w:lang w:val="kk-KZ"/>
        </w:rPr>
        <w:t>Методика рассмотрения товарного образца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3124" w:rsidRDefault="00873124" w:rsidP="00873124">
      <w:pPr>
        <w:rPr>
          <w:rFonts w:ascii="Times New Roman" w:hAnsi="Times New Roman" w:cs="Times New Roman"/>
          <w:b/>
          <w:sz w:val="24"/>
          <w:szCs w:val="24"/>
        </w:rPr>
      </w:pPr>
      <w:r w:rsidRPr="00873124">
        <w:rPr>
          <w:rFonts w:ascii="Times New Roman" w:hAnsi="Times New Roman" w:cs="Times New Roman"/>
          <w:b/>
          <w:sz w:val="24"/>
          <w:szCs w:val="24"/>
        </w:rPr>
        <w:t>Рассмотрение касок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3124" w:rsidRDefault="00D86B39" w:rsidP="00873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Каски рассматриваются согласно требований указанных в технической спецификации, а именно на соответствие цвета, визуальное соответствие, соответствие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ударопрочность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наличие дождевого канала, наличие канала обеспечивающее защиту от брызг, устойчивость к деформации, наличие электроизолирующие свойства, соответствие материала оголовья, соответствие текстильных ремней, соответствие точек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крепленияналичие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регулировки оголовья, а именно крутящийся храповик, регулировка по размеру, Наличие вставки для впитывания пота, соответствие температурного режима, наличие пазов для крепления ремня, наушников, щитков, наличие логотипа ММГ в соответствие с размером указанном в тех спецификации. Соответствие ГОСТов</w:t>
      </w:r>
      <w:r w:rsidR="00A23E9D">
        <w:rPr>
          <w:rFonts w:ascii="Times New Roman" w:hAnsi="Times New Roman" w:cs="Times New Roman"/>
          <w:sz w:val="24"/>
          <w:szCs w:val="24"/>
        </w:rPr>
        <w:t xml:space="preserve">, </w:t>
      </w:r>
      <w:r w:rsidR="00A23E9D" w:rsidRPr="00AC63F2">
        <w:rPr>
          <w:rFonts w:ascii="Times New Roman" w:hAnsi="Times New Roman" w:cs="Times New Roman"/>
          <w:sz w:val="24"/>
          <w:szCs w:val="24"/>
        </w:rPr>
        <w:t>Стандартам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bookmarkStart w:id="0" w:name="_GoBack"/>
      <w:bookmarkEnd w:id="0"/>
    </w:p>
    <w:sectPr w:rsidR="008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FF"/>
    <w:rsid w:val="002907E3"/>
    <w:rsid w:val="00873124"/>
    <w:rsid w:val="008777CD"/>
    <w:rsid w:val="009A5F26"/>
    <w:rsid w:val="00A02579"/>
    <w:rsid w:val="00A04FBA"/>
    <w:rsid w:val="00A23E9D"/>
    <w:rsid w:val="00AC63F2"/>
    <w:rsid w:val="00CC7161"/>
    <w:rsid w:val="00D86B39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0ABA-13C2-423C-8667-2D47D30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А. Бегман</dc:creator>
  <cp:keywords/>
  <dc:description/>
  <cp:lastModifiedBy>Динара Б. Мухаметжанова</cp:lastModifiedBy>
  <cp:revision>3</cp:revision>
  <dcterms:created xsi:type="dcterms:W3CDTF">2020-02-25T04:17:00Z</dcterms:created>
  <dcterms:modified xsi:type="dcterms:W3CDTF">2020-03-28T13:05:00Z</dcterms:modified>
</cp:coreProperties>
</file>