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63CA" w14:textId="513C7505" w:rsidR="000108F3" w:rsidRPr="00807C34" w:rsidRDefault="00DB0738" w:rsidP="001B3CC9">
      <w:pPr>
        <w:spacing w:after="0"/>
        <w:ind w:left="426" w:hanging="42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340BC" w:rsidRPr="00807C34">
        <w:rPr>
          <w:rFonts w:ascii="Times New Roman" w:hAnsi="Times New Roman"/>
          <w:b/>
        </w:rPr>
        <w:t>Приложение № 7</w:t>
      </w:r>
      <w:r w:rsidR="000108F3" w:rsidRPr="00807C34">
        <w:rPr>
          <w:rFonts w:ascii="Times New Roman" w:hAnsi="Times New Roman"/>
          <w:b/>
        </w:rPr>
        <w:t xml:space="preserve"> </w:t>
      </w:r>
    </w:p>
    <w:p w14:paraId="1F31A016" w14:textId="77777777" w:rsidR="00997BB9" w:rsidRDefault="00E32122" w:rsidP="00997BB9">
      <w:pPr>
        <w:spacing w:after="0" w:line="240" w:lineRule="auto"/>
        <w:jc w:val="right"/>
        <w:rPr>
          <w:rFonts w:ascii="Times New Roman" w:eastAsia="Malgun Gothic" w:hAnsi="Times New Roman" w:cs="Times New Roman"/>
          <w:b/>
          <w:sz w:val="24"/>
          <w:szCs w:val="24"/>
        </w:rPr>
      </w:pPr>
      <w:r w:rsidRPr="00807C34">
        <w:rPr>
          <w:rFonts w:ascii="Times New Roman" w:eastAsia="Malgun Gothic" w:hAnsi="Times New Roman" w:cs="Times New Roman"/>
          <w:b/>
          <w:sz w:val="24"/>
          <w:szCs w:val="24"/>
        </w:rPr>
        <w:t xml:space="preserve">к Договору по медицинскому страхованию на случай болезни </w:t>
      </w:r>
    </w:p>
    <w:p w14:paraId="4F59763A" w14:textId="369874E1" w:rsidR="00E32122" w:rsidRPr="00997BB9" w:rsidRDefault="00997BB9" w:rsidP="00997BB9">
      <w:pPr>
        <w:spacing w:after="0" w:line="240" w:lineRule="auto"/>
        <w:ind w:right="480"/>
        <w:rPr>
          <w:rFonts w:ascii="Times New Roman" w:eastAsia="Malgun Gothic" w:hAnsi="Times New Roman" w:cs="Times New Roman"/>
          <w:b/>
          <w:sz w:val="24"/>
          <w:szCs w:val="24"/>
        </w:rPr>
      </w:pP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                                                     </w:t>
      </w:r>
      <w:r w:rsidR="00A2565D">
        <w:rPr>
          <w:rFonts w:ascii="Times New Roman" w:eastAsia="Malgun Gothic" w:hAnsi="Times New Roman" w:cs="Times New Roman"/>
          <w:b/>
          <w:sz w:val="24"/>
          <w:szCs w:val="24"/>
        </w:rPr>
        <w:t xml:space="preserve">от                </w:t>
      </w:r>
      <w:r w:rsidR="00C60067">
        <w:rPr>
          <w:rFonts w:ascii="Times New Roman" w:eastAsia="Malgun Gothic" w:hAnsi="Times New Roman" w:cs="Times New Roman"/>
          <w:b/>
          <w:sz w:val="24"/>
          <w:szCs w:val="24"/>
        </w:rPr>
        <w:t xml:space="preserve"> 202</w:t>
      </w:r>
      <w:r w:rsidR="00C60067" w:rsidRPr="0046555E">
        <w:rPr>
          <w:rFonts w:ascii="Times New Roman" w:eastAsia="Malgun Gothic" w:hAnsi="Times New Roman" w:cs="Times New Roman"/>
          <w:b/>
          <w:sz w:val="24"/>
          <w:szCs w:val="24"/>
        </w:rPr>
        <w:t>3</w:t>
      </w:r>
      <w:r w:rsidR="00B238DF" w:rsidRPr="00807C34">
        <w:rPr>
          <w:rFonts w:ascii="Times New Roman" w:eastAsia="Malgun Gothic" w:hAnsi="Times New Roman" w:cs="Times New Roman"/>
          <w:b/>
          <w:sz w:val="24"/>
          <w:szCs w:val="24"/>
        </w:rPr>
        <w:t xml:space="preserve"> года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№</w:t>
      </w:r>
    </w:p>
    <w:p w14:paraId="36197BB8" w14:textId="77777777" w:rsidR="00E606CC" w:rsidRPr="00807C34" w:rsidRDefault="00E606CC" w:rsidP="001B3CC9">
      <w:pPr>
        <w:pStyle w:val="ae"/>
        <w:jc w:val="right"/>
        <w:rPr>
          <w:sz w:val="24"/>
          <w:lang w:val="ru-RU"/>
        </w:rPr>
      </w:pPr>
    </w:p>
    <w:p w14:paraId="5E7FF30B" w14:textId="281CAFBF" w:rsidR="00884163" w:rsidRPr="00807C34" w:rsidRDefault="00884163" w:rsidP="001B3CC9">
      <w:pPr>
        <w:pStyle w:val="a4"/>
        <w:spacing w:after="0" w:line="240" w:lineRule="auto"/>
        <w:ind w:left="644"/>
        <w:jc w:val="center"/>
        <w:rPr>
          <w:rFonts w:ascii="Times New Roman" w:hAnsi="Times New Roman"/>
          <w:b/>
          <w:bCs/>
          <w:sz w:val="24"/>
          <w:szCs w:val="24"/>
        </w:rPr>
      </w:pPr>
      <w:r w:rsidRPr="00807C34">
        <w:rPr>
          <w:rFonts w:ascii="Times New Roman" w:hAnsi="Times New Roman"/>
          <w:b/>
          <w:bCs/>
          <w:sz w:val="24"/>
          <w:szCs w:val="24"/>
        </w:rPr>
        <w:t xml:space="preserve">Основания освобождения </w:t>
      </w:r>
      <w:r w:rsidR="009504B9" w:rsidRPr="00807C34">
        <w:rPr>
          <w:rFonts w:ascii="Times New Roman" w:hAnsi="Times New Roman"/>
          <w:b/>
          <w:bCs/>
          <w:sz w:val="24"/>
          <w:szCs w:val="24"/>
        </w:rPr>
        <w:t>Исполнителя</w:t>
      </w:r>
      <w:r w:rsidRPr="00807C34">
        <w:rPr>
          <w:rFonts w:ascii="Times New Roman" w:hAnsi="Times New Roman"/>
          <w:b/>
          <w:bCs/>
          <w:sz w:val="24"/>
          <w:szCs w:val="24"/>
        </w:rPr>
        <w:t xml:space="preserve"> от осуществления страховой выплаты</w:t>
      </w:r>
    </w:p>
    <w:p w14:paraId="6D9BDD89" w14:textId="77777777" w:rsidR="00884163" w:rsidRPr="00807C34" w:rsidRDefault="00884163" w:rsidP="001B3CC9">
      <w:pPr>
        <w:pStyle w:val="a4"/>
        <w:spacing w:after="0" w:line="240" w:lineRule="auto"/>
        <w:ind w:left="64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8ECA3B" w14:textId="77777777" w:rsidR="00884163" w:rsidRPr="00807C34" w:rsidRDefault="00230427" w:rsidP="001B3C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C34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807C3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</w:p>
    <w:p w14:paraId="73F0FDD7" w14:textId="607A8C98" w:rsidR="00884163" w:rsidRPr="00807C34" w:rsidRDefault="009504B9" w:rsidP="001B3CC9">
      <w:p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C34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="00884163" w:rsidRPr="00807C34">
        <w:rPr>
          <w:rFonts w:ascii="Times New Roman" w:hAnsi="Times New Roman" w:cs="Times New Roman"/>
          <w:b/>
          <w:bCs/>
          <w:sz w:val="24"/>
          <w:szCs w:val="24"/>
        </w:rPr>
        <w:t xml:space="preserve"> не осуществляет страховую выплату, если </w:t>
      </w:r>
      <w:r w:rsidR="0055459C" w:rsidRPr="00807C34">
        <w:rPr>
          <w:rFonts w:ascii="Times New Roman" w:hAnsi="Times New Roman" w:cs="Times New Roman"/>
          <w:b/>
          <w:bCs/>
          <w:sz w:val="24"/>
          <w:szCs w:val="24"/>
        </w:rPr>
        <w:t>причиной случая</w:t>
      </w:r>
      <w:r w:rsidR="00884163" w:rsidRPr="00807C34">
        <w:rPr>
          <w:rFonts w:ascii="Times New Roman" w:hAnsi="Times New Roman" w:cs="Times New Roman"/>
          <w:b/>
          <w:bCs/>
          <w:sz w:val="24"/>
          <w:szCs w:val="24"/>
        </w:rPr>
        <w:t xml:space="preserve"> явились следующие заболевания и состояния:</w:t>
      </w:r>
    </w:p>
    <w:p w14:paraId="7F471B16" w14:textId="77777777" w:rsidR="00884163" w:rsidRPr="00807C34" w:rsidRDefault="00884163" w:rsidP="001B3C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C34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социально-значимых заболеваний и </w:t>
      </w:r>
      <w:r w:rsidR="0055459C" w:rsidRPr="00807C34">
        <w:rPr>
          <w:rFonts w:ascii="Times New Roman" w:hAnsi="Times New Roman" w:cs="Times New Roman"/>
          <w:b/>
          <w:bCs/>
          <w:sz w:val="24"/>
          <w:szCs w:val="24"/>
        </w:rPr>
        <w:t>заболеваний,</w:t>
      </w:r>
      <w:r w:rsidRPr="00807C34">
        <w:rPr>
          <w:rFonts w:ascii="Times New Roman" w:hAnsi="Times New Roman" w:cs="Times New Roman"/>
          <w:b/>
          <w:bCs/>
          <w:sz w:val="24"/>
          <w:szCs w:val="24"/>
        </w:rPr>
        <w:t xml:space="preserve"> представляющих опасность для окружающих</w:t>
      </w:r>
    </w:p>
    <w:p w14:paraId="65E7101A" w14:textId="160D2B44" w:rsidR="00884163" w:rsidRPr="00807C34" w:rsidRDefault="00884163" w:rsidP="001B3C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C34">
        <w:rPr>
          <w:rFonts w:ascii="Times New Roman" w:hAnsi="Times New Roman" w:cs="Times New Roman"/>
          <w:b/>
          <w:bCs/>
          <w:sz w:val="24"/>
          <w:szCs w:val="24"/>
        </w:rPr>
        <w:t xml:space="preserve">Приказ Министра здравоохранения и социального развития РК </w:t>
      </w:r>
      <w:r w:rsidR="009260D5" w:rsidRPr="00807C34">
        <w:rPr>
          <w:rFonts w:ascii="Times New Roman" w:hAnsi="Times New Roman" w:cs="Times New Roman"/>
          <w:b/>
          <w:bCs/>
          <w:sz w:val="24"/>
          <w:szCs w:val="24"/>
        </w:rPr>
        <w:t>от 23 сентября 2020 года № ҚР ДСМ-108/2020</w:t>
      </w:r>
    </w:p>
    <w:p w14:paraId="6C61B20C" w14:textId="77777777" w:rsidR="00884163" w:rsidRPr="00807C34" w:rsidRDefault="00884163" w:rsidP="001B3CC9">
      <w:pPr>
        <w:pStyle w:val="3"/>
        <w:shd w:val="clear" w:color="auto" w:fill="FFFFFF"/>
        <w:spacing w:before="225" w:after="135" w:line="390" w:lineRule="atLeast"/>
        <w:jc w:val="both"/>
        <w:textAlignment w:val="baseline"/>
        <w:rPr>
          <w:rFonts w:ascii="Times New Roman" w:hAnsi="Times New Roman" w:cs="Times New Roman"/>
          <w:bCs w:val="0"/>
          <w:color w:val="1E1E1E"/>
          <w:sz w:val="24"/>
          <w:szCs w:val="24"/>
        </w:rPr>
      </w:pPr>
      <w:r w:rsidRPr="00807C34">
        <w:rPr>
          <w:rFonts w:ascii="Times New Roman" w:hAnsi="Times New Roman" w:cs="Times New Roman"/>
          <w:b w:val="0"/>
          <w:bCs w:val="0"/>
          <w:color w:val="1E1E1E"/>
          <w:sz w:val="24"/>
          <w:szCs w:val="24"/>
        </w:rPr>
        <w:t>1</w:t>
      </w:r>
      <w:r w:rsidRPr="00807C34">
        <w:rPr>
          <w:rFonts w:ascii="Times New Roman" w:hAnsi="Times New Roman" w:cs="Times New Roman"/>
          <w:bCs w:val="0"/>
          <w:color w:val="1E1E1E"/>
          <w:sz w:val="24"/>
          <w:szCs w:val="24"/>
        </w:rPr>
        <w:t>. Социально значимые заболевания</w:t>
      </w:r>
    </w:p>
    <w:p w14:paraId="2A5AEE17" w14:textId="7D6CC497" w:rsidR="001B3CC9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1. Туберкулез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0828B71C" w14:textId="77777777" w:rsidR="001B3CC9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2. Болезнь, вызванная вирусом иммунодефицита человека и носители вируса иммунодефицита человека</w:t>
      </w:r>
      <w:r w:rsidR="007E20EE" w:rsidRPr="00807C34">
        <w:rPr>
          <w:rFonts w:ascii="Times New Roman" w:hAnsi="Times New Roman" w:cs="Times New Roman"/>
          <w:sz w:val="24"/>
          <w:szCs w:val="24"/>
        </w:rPr>
        <w:t xml:space="preserve"> (ВИЧ)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26734FDC" w14:textId="77777777" w:rsidR="001B3CC9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3. </w:t>
      </w:r>
      <w:r w:rsidR="007E20EE" w:rsidRPr="00807C34">
        <w:rPr>
          <w:rFonts w:ascii="Times New Roman" w:hAnsi="Times New Roman" w:cs="Times New Roman"/>
          <w:sz w:val="24"/>
          <w:szCs w:val="24"/>
        </w:rPr>
        <w:t xml:space="preserve">Хронические </w:t>
      </w:r>
      <w:r w:rsidR="000E5EEE" w:rsidRPr="00807C34">
        <w:rPr>
          <w:rFonts w:ascii="Times New Roman" w:hAnsi="Times New Roman" w:cs="Times New Roman"/>
          <w:sz w:val="24"/>
          <w:szCs w:val="24"/>
        </w:rPr>
        <w:t>в</w:t>
      </w:r>
      <w:r w:rsidRPr="00807C34">
        <w:rPr>
          <w:rFonts w:ascii="Times New Roman" w:hAnsi="Times New Roman" w:cs="Times New Roman"/>
          <w:sz w:val="24"/>
          <w:szCs w:val="24"/>
        </w:rPr>
        <w:t>ирусны</w:t>
      </w:r>
      <w:r w:rsidR="000E5EEE" w:rsidRPr="00807C34">
        <w:rPr>
          <w:rFonts w:ascii="Times New Roman" w:hAnsi="Times New Roman" w:cs="Times New Roman"/>
          <w:sz w:val="24"/>
          <w:szCs w:val="24"/>
        </w:rPr>
        <w:t>е</w:t>
      </w:r>
      <w:r w:rsidRPr="00807C34">
        <w:rPr>
          <w:rFonts w:ascii="Times New Roman" w:hAnsi="Times New Roman" w:cs="Times New Roman"/>
          <w:sz w:val="24"/>
          <w:szCs w:val="24"/>
        </w:rPr>
        <w:t xml:space="preserve"> гепатит</w:t>
      </w:r>
      <w:r w:rsidR="000E5EEE" w:rsidRPr="00807C34">
        <w:rPr>
          <w:rFonts w:ascii="Times New Roman" w:hAnsi="Times New Roman" w:cs="Times New Roman"/>
          <w:sz w:val="24"/>
          <w:szCs w:val="24"/>
        </w:rPr>
        <w:t>ы и цирроз печени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0437CE3C" w14:textId="77777777" w:rsidR="001B3CC9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4. Злокачественные новообразования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36223646" w14:textId="77777777" w:rsidR="001B3CC9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5. Сахарный диабет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252DA9E5" w14:textId="77777777" w:rsidR="001B3CC9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6. Психические расстройства и расстройства поведения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276A786D" w14:textId="77777777" w:rsidR="001B3CC9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7. Детский церебральный паралич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0BBD1174" w14:textId="77777777" w:rsidR="001B3CC9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8. </w:t>
      </w:r>
      <w:r w:rsidR="000E5EEE" w:rsidRPr="00807C34">
        <w:rPr>
          <w:rFonts w:ascii="Times New Roman" w:hAnsi="Times New Roman" w:cs="Times New Roman"/>
          <w:sz w:val="24"/>
          <w:szCs w:val="24"/>
        </w:rPr>
        <w:t>Острый и</w:t>
      </w:r>
      <w:r w:rsidRPr="00807C34">
        <w:rPr>
          <w:rFonts w:ascii="Times New Roman" w:hAnsi="Times New Roman" w:cs="Times New Roman"/>
          <w:sz w:val="24"/>
          <w:szCs w:val="24"/>
        </w:rPr>
        <w:t>нфаркт миокарда (первые шесть месяцев)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602DEFA7" w14:textId="77777777" w:rsidR="001B3CC9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9. Ревматизм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22687EA3" w14:textId="77777777" w:rsidR="001B3CC9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10. Системные поражения соединительной ткани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61A6333B" w14:textId="07141D90" w:rsidR="001B3CC9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11. </w:t>
      </w:r>
      <w:r w:rsidR="000E5EEE" w:rsidRPr="00807C34">
        <w:rPr>
          <w:rFonts w:ascii="Times New Roman" w:hAnsi="Times New Roman" w:cs="Times New Roman"/>
          <w:sz w:val="24"/>
          <w:szCs w:val="24"/>
        </w:rPr>
        <w:t>Д</w:t>
      </w:r>
      <w:r w:rsidRPr="00807C34">
        <w:rPr>
          <w:rFonts w:ascii="Times New Roman" w:hAnsi="Times New Roman" w:cs="Times New Roman"/>
          <w:sz w:val="24"/>
          <w:szCs w:val="24"/>
        </w:rPr>
        <w:t xml:space="preserve">егенеративные </w:t>
      </w:r>
      <w:r w:rsidR="001B3CC9" w:rsidRPr="00807C34">
        <w:rPr>
          <w:rFonts w:ascii="Times New Roman" w:hAnsi="Times New Roman" w:cs="Times New Roman"/>
          <w:sz w:val="24"/>
          <w:szCs w:val="24"/>
        </w:rPr>
        <w:t>болезни нервной</w:t>
      </w:r>
      <w:r w:rsidRPr="00807C34">
        <w:rPr>
          <w:rFonts w:ascii="Times New Roman" w:hAnsi="Times New Roman" w:cs="Times New Roman"/>
          <w:sz w:val="24"/>
          <w:szCs w:val="24"/>
        </w:rPr>
        <w:t xml:space="preserve"> системы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7AF8792E" w14:textId="29BEE0D3" w:rsidR="00884163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12. Демиелинизирующие болезни центральной нервной системы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294DDF9C" w14:textId="1AC3CB62" w:rsidR="000E5EEE" w:rsidRPr="00807C34" w:rsidRDefault="000E5EEE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13. Орфанные заболевания (редкие генные заболевания)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2B882DED" w14:textId="77777777" w:rsidR="00884163" w:rsidRPr="00807C34" w:rsidRDefault="00884163" w:rsidP="001B3CC9">
      <w:pPr>
        <w:pStyle w:val="3"/>
        <w:shd w:val="clear" w:color="auto" w:fill="FFFFFF"/>
        <w:spacing w:before="225" w:after="135" w:line="390" w:lineRule="atLeast"/>
        <w:jc w:val="both"/>
        <w:textAlignment w:val="baseline"/>
        <w:rPr>
          <w:rFonts w:ascii="Times New Roman" w:hAnsi="Times New Roman" w:cs="Times New Roman"/>
          <w:bCs w:val="0"/>
          <w:color w:val="1E1E1E"/>
          <w:sz w:val="24"/>
          <w:szCs w:val="24"/>
        </w:rPr>
      </w:pPr>
      <w:r w:rsidRPr="00807C34">
        <w:rPr>
          <w:rFonts w:ascii="Times New Roman" w:hAnsi="Times New Roman" w:cs="Times New Roman"/>
          <w:bCs w:val="0"/>
          <w:color w:val="1E1E1E"/>
          <w:sz w:val="24"/>
          <w:szCs w:val="24"/>
        </w:rPr>
        <w:t>2. Заболевания, представляющие опасность для окружающих</w:t>
      </w:r>
    </w:p>
    <w:p w14:paraId="27203186" w14:textId="77777777" w:rsidR="001B3CC9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1. Болезнь, вызванная вирусом иммунодефицита человека и носители вируса иммунодефицита человека</w:t>
      </w:r>
      <w:r w:rsidR="000E5EEE" w:rsidRPr="00807C34">
        <w:rPr>
          <w:rFonts w:ascii="Times New Roman" w:hAnsi="Times New Roman" w:cs="Times New Roman"/>
          <w:sz w:val="24"/>
          <w:szCs w:val="24"/>
        </w:rPr>
        <w:t xml:space="preserve"> (ВИЧ)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0E2CD872" w14:textId="77777777" w:rsidR="001B3CC9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2. Геморрагические лихорадки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0ABD4076" w14:textId="77777777" w:rsidR="001B3CC9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3. Дифтерия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28F335F5" w14:textId="77777777" w:rsidR="001B3CC9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4. Менингококковая инфекция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56E202F0" w14:textId="77777777" w:rsidR="001B3CC9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5. Полиомиелит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264FE10B" w14:textId="77777777" w:rsidR="001B3CC9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6. </w:t>
      </w:r>
      <w:r w:rsidR="000E5EEE" w:rsidRPr="00807C34">
        <w:rPr>
          <w:rFonts w:ascii="Times New Roman" w:hAnsi="Times New Roman" w:cs="Times New Roman"/>
          <w:sz w:val="24"/>
          <w:szCs w:val="24"/>
        </w:rPr>
        <w:t>Сифилис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10820B87" w14:textId="77777777" w:rsidR="001B3CC9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7. Лепр</w:t>
      </w:r>
      <w:r w:rsidR="000E5EEE" w:rsidRPr="00807C34">
        <w:rPr>
          <w:rFonts w:ascii="Times New Roman" w:hAnsi="Times New Roman" w:cs="Times New Roman"/>
          <w:sz w:val="24"/>
          <w:szCs w:val="24"/>
        </w:rPr>
        <w:t>а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26FDB07D" w14:textId="77777777" w:rsidR="001B3CC9" w:rsidRPr="00807C34" w:rsidRDefault="000E5EEE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8. Малярия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2256B72A" w14:textId="5D4E3F9C" w:rsidR="000E5EEE" w:rsidRPr="00807C34" w:rsidRDefault="000E5EEE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9. Сибирская язва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  <w:r w:rsidRPr="00807C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DA77F" w14:textId="77777777" w:rsidR="001B3CC9" w:rsidRPr="00807C34" w:rsidRDefault="000E5EEE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10. Туляремия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485E5F17" w14:textId="77777777" w:rsidR="001B3CC9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1</w:t>
      </w:r>
      <w:r w:rsidR="000E5EEE" w:rsidRPr="00807C34">
        <w:rPr>
          <w:rFonts w:ascii="Times New Roman" w:hAnsi="Times New Roman" w:cs="Times New Roman"/>
          <w:sz w:val="24"/>
          <w:szCs w:val="24"/>
        </w:rPr>
        <w:t>1</w:t>
      </w:r>
      <w:r w:rsidRPr="00807C34">
        <w:rPr>
          <w:rFonts w:ascii="Times New Roman" w:hAnsi="Times New Roman" w:cs="Times New Roman"/>
          <w:sz w:val="24"/>
          <w:szCs w:val="24"/>
        </w:rPr>
        <w:t>. Туберкулез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18CBAD84" w14:textId="77777777" w:rsidR="001B3CC9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1</w:t>
      </w:r>
      <w:r w:rsidR="000E5EEE" w:rsidRPr="00807C34">
        <w:rPr>
          <w:rFonts w:ascii="Times New Roman" w:hAnsi="Times New Roman" w:cs="Times New Roman"/>
          <w:sz w:val="24"/>
          <w:szCs w:val="24"/>
        </w:rPr>
        <w:t>2</w:t>
      </w:r>
      <w:r w:rsidRPr="00807C34">
        <w:rPr>
          <w:rFonts w:ascii="Times New Roman" w:hAnsi="Times New Roman" w:cs="Times New Roman"/>
          <w:sz w:val="24"/>
          <w:szCs w:val="24"/>
        </w:rPr>
        <w:t>. Холера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642DE875" w14:textId="77777777" w:rsidR="001B3CC9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1</w:t>
      </w:r>
      <w:r w:rsidR="000E5EEE" w:rsidRPr="00807C34">
        <w:rPr>
          <w:rFonts w:ascii="Times New Roman" w:hAnsi="Times New Roman" w:cs="Times New Roman"/>
          <w:sz w:val="24"/>
          <w:szCs w:val="24"/>
        </w:rPr>
        <w:t>3</w:t>
      </w:r>
      <w:r w:rsidRPr="00807C34">
        <w:rPr>
          <w:rFonts w:ascii="Times New Roman" w:hAnsi="Times New Roman" w:cs="Times New Roman"/>
          <w:sz w:val="24"/>
          <w:szCs w:val="24"/>
        </w:rPr>
        <w:t>. Чума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5C9CB3D1" w14:textId="77777777" w:rsidR="001B3CC9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1</w:t>
      </w:r>
      <w:r w:rsidR="000E5EEE" w:rsidRPr="00807C34">
        <w:rPr>
          <w:rFonts w:ascii="Times New Roman" w:hAnsi="Times New Roman" w:cs="Times New Roman"/>
          <w:sz w:val="24"/>
          <w:szCs w:val="24"/>
        </w:rPr>
        <w:t>4</w:t>
      </w:r>
      <w:r w:rsidRPr="00807C34">
        <w:rPr>
          <w:rFonts w:ascii="Times New Roman" w:hAnsi="Times New Roman" w:cs="Times New Roman"/>
          <w:sz w:val="24"/>
          <w:szCs w:val="24"/>
        </w:rPr>
        <w:t>. Брюшной тиф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636BFBC9" w14:textId="77777777" w:rsidR="001B3CC9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1</w:t>
      </w:r>
      <w:r w:rsidR="000E5EEE" w:rsidRPr="00807C34">
        <w:rPr>
          <w:rFonts w:ascii="Times New Roman" w:hAnsi="Times New Roman" w:cs="Times New Roman"/>
          <w:sz w:val="24"/>
          <w:szCs w:val="24"/>
        </w:rPr>
        <w:t>5</w:t>
      </w:r>
      <w:r w:rsidRPr="00807C34">
        <w:rPr>
          <w:rFonts w:ascii="Times New Roman" w:hAnsi="Times New Roman" w:cs="Times New Roman"/>
          <w:sz w:val="24"/>
          <w:szCs w:val="24"/>
        </w:rPr>
        <w:t xml:space="preserve">. </w:t>
      </w:r>
      <w:r w:rsidR="000E5EEE" w:rsidRPr="00807C34">
        <w:rPr>
          <w:rFonts w:ascii="Times New Roman" w:hAnsi="Times New Roman" w:cs="Times New Roman"/>
          <w:sz w:val="24"/>
          <w:szCs w:val="24"/>
        </w:rPr>
        <w:t>Острый вирусный гепатит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73BD8678" w14:textId="133678C2" w:rsidR="00884163" w:rsidRPr="00807C34" w:rsidRDefault="00884163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1</w:t>
      </w:r>
      <w:r w:rsidR="000E5EEE" w:rsidRPr="00807C34">
        <w:rPr>
          <w:rFonts w:ascii="Times New Roman" w:hAnsi="Times New Roman" w:cs="Times New Roman"/>
          <w:sz w:val="24"/>
          <w:szCs w:val="24"/>
        </w:rPr>
        <w:t>6</w:t>
      </w:r>
      <w:r w:rsidRPr="00807C34">
        <w:rPr>
          <w:rFonts w:ascii="Times New Roman" w:hAnsi="Times New Roman" w:cs="Times New Roman"/>
          <w:sz w:val="24"/>
          <w:szCs w:val="24"/>
        </w:rPr>
        <w:t>. Психические расстройства и расстройства поведения</w:t>
      </w:r>
      <w:r w:rsidR="001B3CC9" w:rsidRPr="00807C34">
        <w:rPr>
          <w:rFonts w:ascii="Times New Roman" w:hAnsi="Times New Roman" w:cs="Times New Roman"/>
          <w:sz w:val="24"/>
          <w:szCs w:val="24"/>
        </w:rPr>
        <w:t>.</w:t>
      </w:r>
    </w:p>
    <w:p w14:paraId="2BC35B68" w14:textId="7FC380FD" w:rsidR="009260D5" w:rsidRPr="00807C34" w:rsidRDefault="009260D5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17. Коронавирусная инфекция неуточненной локализации.                                                                    </w:t>
      </w:r>
    </w:p>
    <w:p w14:paraId="6E9E2F89" w14:textId="21718D1E" w:rsidR="009260D5" w:rsidRPr="00807C34" w:rsidRDefault="009260D5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lastRenderedPageBreak/>
        <w:t xml:space="preserve">Заболевания, утвержденные Приказом и.о. Министра здравоохранения Республики Казахстан от 28 октября 2020 года № ҚР ДСМ-162/2020. «Об утверждении перечня инфекционных, паразитарных заболеваний и заболеваний, представляющих опасность для окружающих, при лечении которых оказывается специализированная медицинская помощь в стационарных условиях в рамках гарантированного объема бесплатной медицинской помощи.    </w:t>
      </w:r>
    </w:p>
    <w:p w14:paraId="575ECDCF" w14:textId="77777777" w:rsidR="006911D1" w:rsidRPr="00807C34" w:rsidRDefault="006911D1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117D2BA" w14:textId="77777777" w:rsidR="006911D1" w:rsidRPr="00807C34" w:rsidRDefault="006911D1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769CBEBD" w14:textId="77777777" w:rsidR="00884163" w:rsidRPr="00807C34" w:rsidRDefault="00884163" w:rsidP="001B3CC9">
      <w:pPr>
        <w:pStyle w:val="a4"/>
        <w:spacing w:after="0" w:line="240" w:lineRule="auto"/>
        <w:ind w:left="644"/>
        <w:jc w:val="both"/>
        <w:rPr>
          <w:rFonts w:ascii="Times New Roman" w:hAnsi="Times New Roman"/>
          <w:bCs/>
          <w:sz w:val="24"/>
          <w:szCs w:val="24"/>
        </w:rPr>
      </w:pPr>
      <w:r w:rsidRPr="00807C34">
        <w:rPr>
          <w:rFonts w:ascii="Times New Roman" w:hAnsi="Times New Roman"/>
          <w:bCs/>
          <w:sz w:val="24"/>
          <w:szCs w:val="24"/>
        </w:rPr>
        <w:t xml:space="preserve"> </w:t>
      </w:r>
    </w:p>
    <w:p w14:paraId="764E59E9" w14:textId="534523A8" w:rsidR="00230427" w:rsidRPr="00807C34" w:rsidRDefault="00884163" w:rsidP="001B3CC9">
      <w:pPr>
        <w:pStyle w:val="a4"/>
        <w:spacing w:after="0" w:line="240" w:lineRule="auto"/>
        <w:ind w:left="644"/>
        <w:jc w:val="center"/>
        <w:rPr>
          <w:rFonts w:ascii="Times New Roman" w:hAnsi="Times New Roman"/>
          <w:b/>
          <w:bCs/>
          <w:sz w:val="24"/>
          <w:szCs w:val="24"/>
        </w:rPr>
      </w:pPr>
      <w:r w:rsidRPr="00807C34">
        <w:rPr>
          <w:rFonts w:ascii="Times New Roman" w:hAnsi="Times New Roman"/>
          <w:b/>
          <w:sz w:val="24"/>
          <w:szCs w:val="24"/>
        </w:rPr>
        <w:t xml:space="preserve">Перечень заболеваний, лечение которых запрещается в негосударственном секторе здравоохранения, утвержденный </w:t>
      </w:r>
      <w:bookmarkStart w:id="0" w:name="sub1001221338"/>
      <w:r w:rsidRPr="00807C34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Pr="00807C34">
        <w:rPr>
          <w:rFonts w:ascii="Times New Roman" w:hAnsi="Times New Roman"/>
          <w:b/>
          <w:bCs/>
          <w:sz w:val="24"/>
          <w:szCs w:val="24"/>
        </w:rPr>
        <w:instrText xml:space="preserve"> HYPERLINK "jl:30513680.0 " </w:instrText>
      </w:r>
      <w:r w:rsidRPr="00807C34">
        <w:rPr>
          <w:rFonts w:ascii="Times New Roman" w:hAnsi="Times New Roman"/>
          <w:b/>
          <w:bCs/>
          <w:sz w:val="24"/>
          <w:szCs w:val="24"/>
        </w:rPr>
      </w:r>
      <w:r w:rsidRPr="00807C34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807C34">
        <w:rPr>
          <w:rFonts w:ascii="Times New Roman" w:hAnsi="Times New Roman"/>
          <w:b/>
          <w:sz w:val="24"/>
          <w:szCs w:val="24"/>
        </w:rPr>
        <w:t>приказ</w:t>
      </w:r>
      <w:r w:rsidRPr="00807C34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0"/>
      <w:r w:rsidRPr="00807C34">
        <w:rPr>
          <w:rFonts w:ascii="Times New Roman" w:hAnsi="Times New Roman"/>
          <w:b/>
          <w:bCs/>
          <w:sz w:val="24"/>
          <w:szCs w:val="24"/>
        </w:rPr>
        <w:t>ом М</w:t>
      </w:r>
      <w:r w:rsidR="00230427" w:rsidRPr="00807C34">
        <w:rPr>
          <w:rFonts w:ascii="Times New Roman" w:hAnsi="Times New Roman"/>
          <w:b/>
          <w:bCs/>
          <w:sz w:val="24"/>
          <w:szCs w:val="24"/>
        </w:rPr>
        <w:t>инистра здравоохранения РК</w:t>
      </w:r>
    </w:p>
    <w:p w14:paraId="36DC2639" w14:textId="1E75C48B" w:rsidR="00884163" w:rsidRPr="00807C34" w:rsidRDefault="00230427" w:rsidP="001B3CC9">
      <w:pPr>
        <w:pStyle w:val="a4"/>
        <w:spacing w:after="0" w:line="240" w:lineRule="auto"/>
        <w:ind w:left="644"/>
        <w:jc w:val="center"/>
        <w:rPr>
          <w:rFonts w:ascii="Times New Roman" w:hAnsi="Times New Roman"/>
          <w:b/>
          <w:bCs/>
          <w:sz w:val="24"/>
          <w:szCs w:val="24"/>
        </w:rPr>
      </w:pPr>
      <w:r w:rsidRPr="00807C34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FC40AF" w:rsidRPr="00807C34">
        <w:rPr>
          <w:rFonts w:ascii="Times New Roman" w:hAnsi="Times New Roman"/>
          <w:b/>
          <w:bCs/>
          <w:sz w:val="24"/>
          <w:szCs w:val="24"/>
        </w:rPr>
        <w:t xml:space="preserve">14 октября 2009 </w:t>
      </w:r>
      <w:r w:rsidR="00884163" w:rsidRPr="00807C34">
        <w:rPr>
          <w:rFonts w:ascii="Times New Roman" w:hAnsi="Times New Roman"/>
          <w:b/>
          <w:bCs/>
          <w:sz w:val="24"/>
          <w:szCs w:val="24"/>
        </w:rPr>
        <w:t xml:space="preserve">года № </w:t>
      </w:r>
      <w:r w:rsidR="00FC40AF" w:rsidRPr="00807C34">
        <w:rPr>
          <w:rFonts w:ascii="Times New Roman" w:hAnsi="Times New Roman"/>
          <w:b/>
          <w:bCs/>
          <w:sz w:val="24"/>
          <w:szCs w:val="24"/>
        </w:rPr>
        <w:t>526</w:t>
      </w:r>
    </w:p>
    <w:p w14:paraId="2701BA2D" w14:textId="77777777" w:rsidR="001B3CC9" w:rsidRPr="00807C34" w:rsidRDefault="001B3CC9" w:rsidP="001B3CC9">
      <w:pPr>
        <w:pStyle w:val="a4"/>
        <w:spacing w:after="0" w:line="240" w:lineRule="auto"/>
        <w:ind w:left="64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B325CF" w14:textId="77777777" w:rsidR="00884163" w:rsidRPr="00807C34" w:rsidRDefault="00884163" w:rsidP="001B3CC9">
      <w:pPr>
        <w:pStyle w:val="a4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07C34">
        <w:rPr>
          <w:rFonts w:ascii="Times New Roman" w:hAnsi="Times New Roman"/>
          <w:bCs/>
          <w:sz w:val="24"/>
          <w:szCs w:val="24"/>
        </w:rPr>
        <w:t xml:space="preserve"> 1. </w:t>
      </w:r>
      <w:r w:rsidRPr="00807C34">
        <w:rPr>
          <w:rFonts w:ascii="Times New Roman" w:hAnsi="Times New Roman"/>
          <w:bCs/>
          <w:sz w:val="24"/>
          <w:szCs w:val="24"/>
          <w:u w:val="single"/>
        </w:rPr>
        <w:t>Карантинные инфекции</w:t>
      </w:r>
      <w:r w:rsidRPr="00807C34">
        <w:rPr>
          <w:rFonts w:ascii="Times New Roman" w:hAnsi="Times New Roman"/>
          <w:bCs/>
          <w:sz w:val="24"/>
          <w:szCs w:val="24"/>
        </w:rPr>
        <w:t>:</w:t>
      </w:r>
    </w:p>
    <w:p w14:paraId="11BE4C85" w14:textId="77777777" w:rsidR="00884163" w:rsidRPr="00807C34" w:rsidRDefault="00884163" w:rsidP="001B3CC9">
      <w:pPr>
        <w:pStyle w:val="a4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807C34">
        <w:rPr>
          <w:rFonts w:ascii="Times New Roman" w:hAnsi="Times New Roman"/>
          <w:bCs/>
          <w:sz w:val="24"/>
          <w:szCs w:val="24"/>
        </w:rPr>
        <w:t xml:space="preserve">Оспа, </w:t>
      </w:r>
      <w:r w:rsidR="00387314" w:rsidRPr="00807C34">
        <w:rPr>
          <w:rFonts w:ascii="Times New Roman" w:hAnsi="Times New Roman"/>
          <w:bCs/>
          <w:sz w:val="24"/>
          <w:szCs w:val="24"/>
        </w:rPr>
        <w:t xml:space="preserve">Полиомиелит (вызванный диким полиовирусом), </w:t>
      </w:r>
      <w:r w:rsidRPr="00807C34">
        <w:rPr>
          <w:rFonts w:ascii="Times New Roman" w:hAnsi="Times New Roman"/>
          <w:bCs/>
          <w:sz w:val="24"/>
          <w:szCs w:val="24"/>
        </w:rPr>
        <w:t xml:space="preserve">Человеческий грипп (вызванный новым подтипом), Тяжелый острый респираторный синдром (ТОРС), </w:t>
      </w:r>
      <w:r w:rsidR="00387314" w:rsidRPr="00807C34">
        <w:rPr>
          <w:rFonts w:ascii="Times New Roman" w:hAnsi="Times New Roman"/>
          <w:bCs/>
          <w:sz w:val="24"/>
          <w:szCs w:val="24"/>
        </w:rPr>
        <w:t xml:space="preserve">Холера, Чума, </w:t>
      </w:r>
      <w:r w:rsidRPr="00807C34">
        <w:rPr>
          <w:rFonts w:ascii="Times New Roman" w:hAnsi="Times New Roman"/>
          <w:bCs/>
          <w:sz w:val="24"/>
          <w:szCs w:val="24"/>
        </w:rPr>
        <w:t>Желтая лихорадка, Лихорадка Ласса, Болезнь, вызванная вирусом Марбург, Болезнь, вызванная вирусом Эбола, Лихорадка Западного Нила, Лихорадка Денге, Лихорадка Рифт-Вали (долины Рифт)</w:t>
      </w:r>
      <w:r w:rsidR="00387314" w:rsidRPr="00807C34">
        <w:rPr>
          <w:rFonts w:ascii="Times New Roman" w:hAnsi="Times New Roman"/>
          <w:bCs/>
          <w:sz w:val="24"/>
          <w:szCs w:val="24"/>
        </w:rPr>
        <w:t xml:space="preserve">, Менингококковая инфекция </w:t>
      </w:r>
    </w:p>
    <w:p w14:paraId="4C8A4762" w14:textId="77777777" w:rsidR="00884163" w:rsidRPr="00807C34" w:rsidRDefault="00884163" w:rsidP="001B3CC9">
      <w:pPr>
        <w:pStyle w:val="a4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807C34">
        <w:rPr>
          <w:rFonts w:ascii="Times New Roman" w:hAnsi="Times New Roman"/>
          <w:bCs/>
          <w:sz w:val="24"/>
          <w:szCs w:val="24"/>
        </w:rPr>
        <w:t xml:space="preserve">2. </w:t>
      </w:r>
      <w:r w:rsidRPr="00807C34">
        <w:rPr>
          <w:rFonts w:ascii="Times New Roman" w:hAnsi="Times New Roman"/>
          <w:bCs/>
          <w:sz w:val="24"/>
          <w:szCs w:val="24"/>
          <w:u w:val="single"/>
        </w:rPr>
        <w:t>Особо опасные инфекции:</w:t>
      </w:r>
    </w:p>
    <w:p w14:paraId="6FE155DD" w14:textId="77777777" w:rsidR="00884163" w:rsidRPr="00807C34" w:rsidRDefault="00387314" w:rsidP="001B3CC9">
      <w:pPr>
        <w:pStyle w:val="a4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07C34">
        <w:rPr>
          <w:rFonts w:ascii="Times New Roman" w:hAnsi="Times New Roman"/>
          <w:bCs/>
          <w:sz w:val="24"/>
          <w:szCs w:val="24"/>
        </w:rPr>
        <w:t xml:space="preserve">Инфицирование вирусом иммунодефицита человека, </w:t>
      </w:r>
      <w:r w:rsidR="00884163" w:rsidRPr="00807C34">
        <w:rPr>
          <w:rFonts w:ascii="Times New Roman" w:hAnsi="Times New Roman"/>
          <w:bCs/>
          <w:sz w:val="24"/>
          <w:szCs w:val="24"/>
        </w:rPr>
        <w:t xml:space="preserve">Синдром приобретенного иммунодефицита, </w:t>
      </w:r>
      <w:r w:rsidRPr="00807C34">
        <w:rPr>
          <w:rFonts w:ascii="Times New Roman" w:hAnsi="Times New Roman"/>
          <w:bCs/>
          <w:sz w:val="24"/>
          <w:szCs w:val="24"/>
        </w:rPr>
        <w:t xml:space="preserve">Крымская </w:t>
      </w:r>
      <w:r w:rsidR="00884163" w:rsidRPr="00807C34">
        <w:rPr>
          <w:rFonts w:ascii="Times New Roman" w:hAnsi="Times New Roman"/>
          <w:bCs/>
          <w:sz w:val="24"/>
          <w:szCs w:val="24"/>
        </w:rPr>
        <w:t>Геморрагическая лихорадка</w:t>
      </w:r>
      <w:r w:rsidRPr="00807C34">
        <w:rPr>
          <w:rFonts w:ascii="Times New Roman" w:hAnsi="Times New Roman"/>
          <w:bCs/>
          <w:sz w:val="24"/>
          <w:szCs w:val="24"/>
        </w:rPr>
        <w:t>, Геморрагическая лихорадка</w:t>
      </w:r>
      <w:r w:rsidR="00884163" w:rsidRPr="00807C34">
        <w:rPr>
          <w:rFonts w:ascii="Times New Roman" w:hAnsi="Times New Roman"/>
          <w:bCs/>
          <w:sz w:val="24"/>
          <w:szCs w:val="24"/>
        </w:rPr>
        <w:t xml:space="preserve"> с почечным синдромом,</w:t>
      </w:r>
      <w:r w:rsidRPr="00807C34">
        <w:rPr>
          <w:rFonts w:ascii="Times New Roman" w:hAnsi="Times New Roman"/>
          <w:bCs/>
          <w:sz w:val="24"/>
          <w:szCs w:val="24"/>
        </w:rPr>
        <w:t xml:space="preserve"> Лепра,</w:t>
      </w:r>
      <w:r w:rsidR="00884163" w:rsidRPr="00807C34">
        <w:rPr>
          <w:rFonts w:ascii="Times New Roman" w:hAnsi="Times New Roman"/>
          <w:bCs/>
          <w:sz w:val="24"/>
          <w:szCs w:val="24"/>
        </w:rPr>
        <w:t xml:space="preserve"> Бешенство, Лептоспироз, Листериоз, </w:t>
      </w:r>
      <w:r w:rsidRPr="00807C34">
        <w:rPr>
          <w:rFonts w:ascii="Times New Roman" w:hAnsi="Times New Roman"/>
          <w:bCs/>
          <w:sz w:val="24"/>
          <w:szCs w:val="24"/>
        </w:rPr>
        <w:t xml:space="preserve">Туберкулез, </w:t>
      </w:r>
      <w:r w:rsidR="00884163" w:rsidRPr="00807C34">
        <w:rPr>
          <w:rFonts w:ascii="Times New Roman" w:hAnsi="Times New Roman"/>
          <w:bCs/>
          <w:sz w:val="24"/>
          <w:szCs w:val="24"/>
        </w:rPr>
        <w:t xml:space="preserve">Туляремия, Бруцеллез, </w:t>
      </w:r>
      <w:r w:rsidRPr="00807C34">
        <w:rPr>
          <w:rFonts w:ascii="Times New Roman" w:hAnsi="Times New Roman"/>
          <w:bCs/>
          <w:sz w:val="24"/>
          <w:szCs w:val="24"/>
        </w:rPr>
        <w:t xml:space="preserve">Сибирская язва, </w:t>
      </w:r>
      <w:r w:rsidR="00884163" w:rsidRPr="00807C34">
        <w:rPr>
          <w:rFonts w:ascii="Times New Roman" w:hAnsi="Times New Roman"/>
          <w:bCs/>
          <w:sz w:val="24"/>
          <w:szCs w:val="24"/>
        </w:rPr>
        <w:t>Ящур</w:t>
      </w:r>
    </w:p>
    <w:p w14:paraId="32A7E244" w14:textId="77777777" w:rsidR="00884163" w:rsidRPr="00807C34" w:rsidRDefault="00884163" w:rsidP="001B3CC9">
      <w:pPr>
        <w:pStyle w:val="a4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807C34">
        <w:rPr>
          <w:rFonts w:ascii="Times New Roman" w:hAnsi="Times New Roman"/>
          <w:bCs/>
          <w:sz w:val="24"/>
          <w:szCs w:val="24"/>
        </w:rPr>
        <w:t>3</w:t>
      </w:r>
      <w:r w:rsidRPr="00807C34">
        <w:rPr>
          <w:rFonts w:ascii="Times New Roman" w:hAnsi="Times New Roman"/>
          <w:bCs/>
          <w:sz w:val="24"/>
          <w:szCs w:val="24"/>
          <w:u w:val="single"/>
        </w:rPr>
        <w:t>. Паразитарные заболевания:</w:t>
      </w:r>
    </w:p>
    <w:p w14:paraId="6DA02297" w14:textId="77777777" w:rsidR="00884163" w:rsidRPr="00807C34" w:rsidRDefault="00884163" w:rsidP="001B3CC9">
      <w:pPr>
        <w:pStyle w:val="a4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07C34">
        <w:rPr>
          <w:rFonts w:ascii="Times New Roman" w:hAnsi="Times New Roman"/>
          <w:bCs/>
          <w:sz w:val="24"/>
          <w:szCs w:val="24"/>
        </w:rPr>
        <w:t>Эхинококкоз</w:t>
      </w:r>
      <w:r w:rsidR="00387314" w:rsidRPr="00807C34">
        <w:rPr>
          <w:rFonts w:ascii="Times New Roman" w:hAnsi="Times New Roman"/>
          <w:bCs/>
          <w:sz w:val="24"/>
          <w:szCs w:val="24"/>
        </w:rPr>
        <w:t>, Малярия</w:t>
      </w:r>
    </w:p>
    <w:p w14:paraId="335BFD88" w14:textId="77777777" w:rsidR="00884163" w:rsidRPr="00807C34" w:rsidRDefault="00884163" w:rsidP="001B3CC9">
      <w:pPr>
        <w:pStyle w:val="a4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07C34">
        <w:rPr>
          <w:rFonts w:ascii="Times New Roman" w:hAnsi="Times New Roman"/>
          <w:bCs/>
          <w:sz w:val="24"/>
          <w:szCs w:val="24"/>
        </w:rPr>
        <w:t>4</w:t>
      </w:r>
      <w:r w:rsidRPr="00807C34">
        <w:rPr>
          <w:rFonts w:ascii="Times New Roman" w:hAnsi="Times New Roman"/>
          <w:bCs/>
          <w:sz w:val="24"/>
          <w:szCs w:val="24"/>
          <w:u w:val="single"/>
        </w:rPr>
        <w:t>. Воздушно-капельные инфекции</w:t>
      </w:r>
      <w:r w:rsidRPr="00807C34">
        <w:rPr>
          <w:rFonts w:ascii="Times New Roman" w:hAnsi="Times New Roman"/>
          <w:bCs/>
          <w:sz w:val="24"/>
          <w:szCs w:val="24"/>
        </w:rPr>
        <w:t>:</w:t>
      </w:r>
    </w:p>
    <w:p w14:paraId="6B1A1BDA" w14:textId="77777777" w:rsidR="00884163" w:rsidRPr="00807C34" w:rsidRDefault="00884163" w:rsidP="001B3CC9">
      <w:pPr>
        <w:pStyle w:val="a4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07C34">
        <w:rPr>
          <w:rFonts w:ascii="Times New Roman" w:hAnsi="Times New Roman"/>
          <w:bCs/>
          <w:sz w:val="24"/>
          <w:szCs w:val="24"/>
        </w:rPr>
        <w:t>Дифтерия, Коклюш, Корь, Краснуха, Эпидемический паротит, Носительство возбудителей дифтерии, Врожденная краснушная инфекция (Синдром врожденной краснухи), Гемофильная инфекция, Столбняк</w:t>
      </w:r>
    </w:p>
    <w:p w14:paraId="63AB650B" w14:textId="77777777" w:rsidR="00884163" w:rsidRPr="00807C34" w:rsidRDefault="00884163" w:rsidP="001B3CC9">
      <w:pPr>
        <w:pStyle w:val="a4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807C34">
        <w:rPr>
          <w:rFonts w:ascii="Times New Roman" w:hAnsi="Times New Roman"/>
          <w:bCs/>
          <w:sz w:val="24"/>
          <w:szCs w:val="24"/>
        </w:rPr>
        <w:t xml:space="preserve">5. </w:t>
      </w:r>
      <w:r w:rsidRPr="00807C34">
        <w:rPr>
          <w:rFonts w:ascii="Times New Roman" w:hAnsi="Times New Roman"/>
          <w:bCs/>
          <w:sz w:val="24"/>
          <w:szCs w:val="24"/>
          <w:u w:val="single"/>
        </w:rPr>
        <w:t>Острые инфекционные заболевания:</w:t>
      </w:r>
    </w:p>
    <w:p w14:paraId="415031BC" w14:textId="77777777" w:rsidR="00884163" w:rsidRPr="00807C34" w:rsidRDefault="00884163" w:rsidP="001B3CC9">
      <w:pPr>
        <w:pStyle w:val="a4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07C34">
        <w:rPr>
          <w:rFonts w:ascii="Times New Roman" w:hAnsi="Times New Roman"/>
          <w:bCs/>
          <w:sz w:val="24"/>
          <w:szCs w:val="24"/>
        </w:rPr>
        <w:t>Острые вирусные гепатиты, Брюшной тиф и паратифы А, В, С, Сальмонеллезы, Дизентерия</w:t>
      </w:r>
    </w:p>
    <w:p w14:paraId="3C90D1DD" w14:textId="77777777" w:rsidR="00884163" w:rsidRPr="00807C34" w:rsidRDefault="00884163" w:rsidP="001B3CC9">
      <w:pPr>
        <w:pStyle w:val="a4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07C34">
        <w:rPr>
          <w:rFonts w:ascii="Times New Roman" w:hAnsi="Times New Roman"/>
          <w:bCs/>
          <w:sz w:val="24"/>
          <w:szCs w:val="24"/>
        </w:rPr>
        <w:t>Иерсиниоз, Риккетсиозы, Клещевой вирусный энцефалит</w:t>
      </w:r>
    </w:p>
    <w:p w14:paraId="1ACFD996" w14:textId="77777777" w:rsidR="00884163" w:rsidRPr="00807C34" w:rsidRDefault="00884163" w:rsidP="001B3CC9">
      <w:pPr>
        <w:pStyle w:val="a4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807C34">
        <w:rPr>
          <w:rFonts w:ascii="Times New Roman" w:hAnsi="Times New Roman"/>
          <w:bCs/>
          <w:sz w:val="24"/>
          <w:szCs w:val="24"/>
        </w:rPr>
        <w:t xml:space="preserve">6. </w:t>
      </w:r>
      <w:r w:rsidRPr="00807C34">
        <w:rPr>
          <w:rFonts w:ascii="Times New Roman" w:hAnsi="Times New Roman"/>
          <w:bCs/>
          <w:sz w:val="24"/>
          <w:szCs w:val="24"/>
          <w:u w:val="single"/>
        </w:rPr>
        <w:t>Психические заболевания</w:t>
      </w:r>
    </w:p>
    <w:p w14:paraId="32DB2237" w14:textId="77777777" w:rsidR="00387314" w:rsidRPr="00807C34" w:rsidRDefault="00387314" w:rsidP="001B3CC9">
      <w:pPr>
        <w:pStyle w:val="a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7C34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807C34">
        <w:rPr>
          <w:rFonts w:ascii="Times New Roman" w:hAnsi="Times New Roman" w:cs="Times New Roman"/>
          <w:bCs/>
          <w:sz w:val="24"/>
          <w:szCs w:val="24"/>
          <w:u w:val="single"/>
        </w:rPr>
        <w:t>Злокачественные новообразования</w:t>
      </w:r>
      <w:r w:rsidRPr="00807C3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07C34">
        <w:rPr>
          <w:rFonts w:ascii="Times New Roman" w:hAnsi="Times New Roman" w:cs="Times New Roman"/>
          <w:sz w:val="24"/>
          <w:szCs w:val="24"/>
          <w:shd w:val="clear" w:color="auto" w:fill="FFFFFF"/>
        </w:rPr>
        <w:t>за исключением случаев оказания отдельных видов лечебных услуг пациентам с данным видом заболеваний по договору субподряда, заключенному с организацией здравоохранения, оказывающей онкологическую помощь при отсутствии данных видов лечебных услуг, в соответствии с Правилами выбора поставщика услуг по оказанию гарантированного объема бесплатной медицинской помощи и возмещения его затрат, утвержденными приказом исполняющего обязанности Министра здравоохранения и социального развития Республики Казахстан от 30 июля 2015 года № 638 «Об утверждении Правил выбора поставщика услуг по оказанию гарантированного объема бесплатной медицинской помощи и возмещения его затрат».</w:t>
      </w:r>
    </w:p>
    <w:p w14:paraId="1BBC5FD7" w14:textId="77777777" w:rsidR="00387314" w:rsidRPr="00807C34" w:rsidRDefault="00387314" w:rsidP="001B3CC9">
      <w:pPr>
        <w:pStyle w:val="ad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07C34"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Pr="00807C34">
        <w:rPr>
          <w:rFonts w:ascii="Times New Roman" w:hAnsi="Times New Roman" w:cs="Times New Roman"/>
          <w:bCs/>
          <w:sz w:val="24"/>
          <w:szCs w:val="24"/>
          <w:u w:val="single"/>
        </w:rPr>
        <w:t>Онкогематологические заболевания</w:t>
      </w:r>
    </w:p>
    <w:p w14:paraId="24B57600" w14:textId="77777777" w:rsidR="00387314" w:rsidRPr="00807C34" w:rsidRDefault="00387314" w:rsidP="001B3CC9">
      <w:pPr>
        <w:pStyle w:val="ad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7C34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807C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Венерические заболевания </w:t>
      </w:r>
      <w:r w:rsidRPr="00807C34">
        <w:rPr>
          <w:rFonts w:ascii="Times New Roman" w:hAnsi="Times New Roman" w:cs="Times New Roman"/>
          <w:bCs/>
          <w:sz w:val="24"/>
          <w:szCs w:val="24"/>
        </w:rPr>
        <w:t>(сифилис, гонорея)</w:t>
      </w:r>
    </w:p>
    <w:p w14:paraId="607CAEFF" w14:textId="77777777" w:rsidR="00884163" w:rsidRPr="00807C34" w:rsidRDefault="00884163" w:rsidP="001B3C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A52540A" w14:textId="71962826" w:rsidR="00884163" w:rsidRPr="00807C34" w:rsidRDefault="00884163" w:rsidP="001B3CC9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7C34">
        <w:rPr>
          <w:rFonts w:ascii="Times New Roman" w:hAnsi="Times New Roman" w:cs="Times New Roman"/>
          <w:b/>
          <w:bCs/>
          <w:sz w:val="24"/>
          <w:szCs w:val="24"/>
        </w:rPr>
        <w:t xml:space="preserve">ПРИМЕЧАНИЕ.  </w:t>
      </w:r>
      <w:r w:rsidRPr="00807C34">
        <w:rPr>
          <w:rFonts w:ascii="Times New Roman" w:hAnsi="Times New Roman" w:cs="Times New Roman"/>
          <w:bCs/>
          <w:sz w:val="24"/>
          <w:szCs w:val="24"/>
        </w:rPr>
        <w:t xml:space="preserve">Медицинские расходы, связанные </w:t>
      </w:r>
      <w:r w:rsidR="001B3CC9" w:rsidRPr="00807C34">
        <w:rPr>
          <w:rFonts w:ascii="Times New Roman" w:hAnsi="Times New Roman" w:cs="Times New Roman"/>
          <w:bCs/>
          <w:sz w:val="24"/>
          <w:szCs w:val="24"/>
        </w:rPr>
        <w:t>с диагностикой</w:t>
      </w:r>
      <w:r w:rsidRPr="00807C34">
        <w:rPr>
          <w:rFonts w:ascii="Times New Roman" w:hAnsi="Times New Roman" w:cs="Times New Roman"/>
          <w:bCs/>
          <w:sz w:val="24"/>
          <w:szCs w:val="24"/>
        </w:rPr>
        <w:t xml:space="preserve"> у Застрахованного заболеваний, указанных в </w:t>
      </w:r>
      <w:r w:rsidR="00230427" w:rsidRPr="00807C34">
        <w:rPr>
          <w:rFonts w:ascii="Times New Roman" w:hAnsi="Times New Roman" w:cs="Times New Roman"/>
          <w:bCs/>
          <w:sz w:val="24"/>
          <w:szCs w:val="24"/>
        </w:rPr>
        <w:t xml:space="preserve">разделе </w:t>
      </w:r>
      <w:r w:rsidR="00230427" w:rsidRPr="00807C34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230427" w:rsidRPr="00807C34">
        <w:rPr>
          <w:rFonts w:ascii="Times New Roman" w:hAnsi="Times New Roman" w:cs="Times New Roman"/>
          <w:bCs/>
          <w:sz w:val="24"/>
          <w:szCs w:val="24"/>
        </w:rPr>
        <w:t>,</w:t>
      </w:r>
      <w:r w:rsidRPr="00807C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3CC9" w:rsidRPr="00807C34">
        <w:rPr>
          <w:rFonts w:ascii="Times New Roman" w:hAnsi="Times New Roman" w:cs="Times New Roman"/>
          <w:b/>
          <w:bCs/>
          <w:sz w:val="24"/>
          <w:szCs w:val="24"/>
        </w:rPr>
        <w:t>покрываются</w:t>
      </w:r>
      <w:r w:rsidR="001B3CC9" w:rsidRPr="00807C34">
        <w:rPr>
          <w:rFonts w:ascii="Times New Roman" w:hAnsi="Times New Roman" w:cs="Times New Roman"/>
          <w:bCs/>
          <w:sz w:val="24"/>
          <w:szCs w:val="24"/>
        </w:rPr>
        <w:t xml:space="preserve"> Страховщиком до момента подтверждения</w:t>
      </w:r>
      <w:r w:rsidRPr="00807C34">
        <w:rPr>
          <w:rFonts w:ascii="Times New Roman" w:hAnsi="Times New Roman" w:cs="Times New Roman"/>
          <w:bCs/>
          <w:sz w:val="24"/>
          <w:szCs w:val="24"/>
        </w:rPr>
        <w:t xml:space="preserve"> диагноза в амбулаторно-поликлинических условиях, либо до окончания курса стационарного лечения, во время </w:t>
      </w:r>
      <w:r w:rsidR="001B3CC9" w:rsidRPr="00807C34">
        <w:rPr>
          <w:rFonts w:ascii="Times New Roman" w:hAnsi="Times New Roman" w:cs="Times New Roman"/>
          <w:bCs/>
          <w:sz w:val="24"/>
          <w:szCs w:val="24"/>
        </w:rPr>
        <w:t>которого диагноз</w:t>
      </w:r>
      <w:r w:rsidRPr="00807C34">
        <w:rPr>
          <w:rFonts w:ascii="Times New Roman" w:hAnsi="Times New Roman" w:cs="Times New Roman"/>
          <w:bCs/>
          <w:sz w:val="24"/>
          <w:szCs w:val="24"/>
        </w:rPr>
        <w:t xml:space="preserve"> заболевания был впервые установлен.</w:t>
      </w:r>
    </w:p>
    <w:p w14:paraId="336ED096" w14:textId="77777777" w:rsidR="00230427" w:rsidRPr="00807C34" w:rsidRDefault="00230427" w:rsidP="00235F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C34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807C34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</w:p>
    <w:p w14:paraId="3D44D2E0" w14:textId="77777777" w:rsidR="00E8418D" w:rsidRPr="00807C34" w:rsidRDefault="00E8418D" w:rsidP="00235FEB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C34">
        <w:rPr>
          <w:rFonts w:ascii="Times New Roman" w:hAnsi="Times New Roman" w:cs="Times New Roman"/>
          <w:b/>
          <w:sz w:val="24"/>
          <w:szCs w:val="24"/>
        </w:rPr>
        <w:t>Ограничение страхования. Исключения из страховых случаев</w:t>
      </w:r>
    </w:p>
    <w:p w14:paraId="145AA0B0" w14:textId="574FF000" w:rsidR="00E8418D" w:rsidRPr="00807C34" w:rsidRDefault="00235FEB" w:rsidP="00235FEB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C34">
        <w:rPr>
          <w:rFonts w:ascii="Times New Roman" w:hAnsi="Times New Roman" w:cs="Times New Roman"/>
          <w:b/>
          <w:sz w:val="24"/>
          <w:szCs w:val="24"/>
        </w:rPr>
        <w:t>и отказ в страховой выплате</w:t>
      </w:r>
    </w:p>
    <w:p w14:paraId="30B70CFD" w14:textId="77777777" w:rsidR="00235FEB" w:rsidRPr="00807C34" w:rsidRDefault="00235FEB" w:rsidP="00235FEB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33416" w14:textId="6CC6BA08" w:rsidR="00E8418D" w:rsidRPr="00807C34" w:rsidRDefault="00E8418D" w:rsidP="001B3CC9">
      <w:pPr>
        <w:pStyle w:val="a5"/>
        <w:numPr>
          <w:ilvl w:val="0"/>
          <w:numId w:val="9"/>
        </w:numPr>
        <w:tabs>
          <w:tab w:val="clear" w:pos="972"/>
          <w:tab w:val="left" w:pos="0"/>
          <w:tab w:val="num" w:pos="426"/>
        </w:tabs>
        <w:spacing w:before="0" w:beforeAutospacing="0" w:after="0" w:afterAutospacing="0"/>
        <w:ind w:left="0" w:firstLine="0"/>
        <w:jc w:val="both"/>
        <w:rPr>
          <w:bCs/>
        </w:rPr>
      </w:pPr>
      <w:r w:rsidRPr="00807C34">
        <w:t xml:space="preserve">лица младше 1 года и старше </w:t>
      </w:r>
      <w:r w:rsidR="001A5A3E" w:rsidRPr="00807C34">
        <w:t>70</w:t>
      </w:r>
      <w:r w:rsidRPr="00807C34">
        <w:t xml:space="preserve"> лет, если иное не </w:t>
      </w:r>
      <w:r w:rsidR="001B3CC9" w:rsidRPr="00807C34">
        <w:t>предусмотрено Программой</w:t>
      </w:r>
      <w:r w:rsidRPr="00807C34">
        <w:t xml:space="preserve"> страхования;</w:t>
      </w:r>
    </w:p>
    <w:p w14:paraId="08821A05" w14:textId="049A0384" w:rsidR="00E8418D" w:rsidRPr="00807C34" w:rsidRDefault="00E8418D" w:rsidP="001B3CC9">
      <w:pPr>
        <w:pStyle w:val="a5"/>
        <w:numPr>
          <w:ilvl w:val="0"/>
          <w:numId w:val="9"/>
        </w:numPr>
        <w:tabs>
          <w:tab w:val="clear" w:pos="972"/>
          <w:tab w:val="left" w:pos="0"/>
          <w:tab w:val="num" w:pos="426"/>
        </w:tabs>
        <w:spacing w:before="0" w:beforeAutospacing="0" w:after="0" w:afterAutospacing="0"/>
        <w:ind w:left="0" w:firstLine="0"/>
        <w:jc w:val="both"/>
        <w:rPr>
          <w:bCs/>
        </w:rPr>
      </w:pPr>
      <w:r w:rsidRPr="00807C34">
        <w:t xml:space="preserve">лица, имеющие на момент  заключения Договора заболевания, указанные в Приказе Министра здравоохранения Республики Казахстан от </w:t>
      </w:r>
      <w:r w:rsidR="003A72E4" w:rsidRPr="00807C34">
        <w:rPr>
          <w:bCs/>
        </w:rPr>
        <w:t>14 октября 2009 года № 526</w:t>
      </w:r>
      <w:r w:rsidR="003A72E4" w:rsidRPr="00807C34" w:rsidDel="003A72E4">
        <w:t xml:space="preserve"> </w:t>
      </w:r>
      <w:r w:rsidRPr="00807C34">
        <w:t>«Об утверждении перечня заболеваний, лечение которых запрещается в негосударственном секторе здравоохранения» и лица,  имеющие на момент  заключения Договора заболевания, указанные в Приказе  Министра здравоохранения и социального развития РК от 21.05.2015 г. № 367  «Об утверждении перечня социально значимых заболеваний и заболеваний, представля</w:t>
      </w:r>
      <w:r w:rsidR="001A5A3E" w:rsidRPr="00807C34">
        <w:t>ющих опасность для окружающих»</w:t>
      </w:r>
      <w:r w:rsidRPr="00807C34">
        <w:rPr>
          <w:bCs/>
        </w:rPr>
        <w:t>;</w:t>
      </w:r>
    </w:p>
    <w:p w14:paraId="022CE632" w14:textId="7EB528EE" w:rsidR="00E8418D" w:rsidRPr="00807C34" w:rsidRDefault="001A5A3E" w:rsidP="001B3CC9">
      <w:pPr>
        <w:pStyle w:val="a5"/>
        <w:numPr>
          <w:ilvl w:val="0"/>
          <w:numId w:val="9"/>
        </w:numPr>
        <w:tabs>
          <w:tab w:val="clear" w:pos="972"/>
          <w:tab w:val="left" w:pos="0"/>
          <w:tab w:val="num" w:pos="426"/>
        </w:tabs>
        <w:spacing w:before="0" w:beforeAutospacing="0" w:after="0" w:afterAutospacing="0"/>
        <w:ind w:left="0" w:firstLine="0"/>
        <w:jc w:val="both"/>
      </w:pPr>
      <w:r w:rsidRPr="00807C34">
        <w:t>члены семьи Застрахованного</w:t>
      </w:r>
      <w:r w:rsidR="00E8418D" w:rsidRPr="00807C34">
        <w:t xml:space="preserve">, являющиеся на </w:t>
      </w:r>
      <w:r w:rsidR="001B3CC9" w:rsidRPr="00807C34">
        <w:t>момент заключения</w:t>
      </w:r>
      <w:r w:rsidR="00E8418D" w:rsidRPr="00807C34">
        <w:t xml:space="preserve"> Договора инвалидами </w:t>
      </w:r>
      <w:r w:rsidR="00E8418D" w:rsidRPr="00807C34">
        <w:rPr>
          <w:lang w:val="en-US"/>
        </w:rPr>
        <w:t>I</w:t>
      </w:r>
      <w:r w:rsidR="00E8418D" w:rsidRPr="00807C34">
        <w:t xml:space="preserve">, </w:t>
      </w:r>
      <w:r w:rsidR="001B3CC9" w:rsidRPr="00807C34">
        <w:rPr>
          <w:lang w:val="en-US"/>
        </w:rPr>
        <w:t>II</w:t>
      </w:r>
      <w:r w:rsidR="001B3CC9" w:rsidRPr="00807C34">
        <w:t xml:space="preserve"> групп</w:t>
      </w:r>
      <w:r w:rsidR="00E8418D" w:rsidRPr="00807C34">
        <w:t xml:space="preserve"> и/или имеющие врожденные/приобретенные или наследственные заболевания;</w:t>
      </w:r>
    </w:p>
    <w:p w14:paraId="0F87BE5F" w14:textId="692DC5E2" w:rsidR="00E8418D" w:rsidRPr="00807C34" w:rsidRDefault="00E8418D" w:rsidP="001B3CC9">
      <w:pPr>
        <w:pStyle w:val="a5"/>
        <w:numPr>
          <w:ilvl w:val="0"/>
          <w:numId w:val="9"/>
        </w:numPr>
        <w:tabs>
          <w:tab w:val="clear" w:pos="972"/>
          <w:tab w:val="left" w:pos="0"/>
          <w:tab w:val="num" w:pos="426"/>
          <w:tab w:val="num" w:pos="2340"/>
        </w:tabs>
        <w:spacing w:before="0" w:beforeAutospacing="0" w:after="0" w:afterAutospacing="0"/>
        <w:ind w:left="0" w:firstLine="0"/>
        <w:jc w:val="both"/>
      </w:pPr>
      <w:r w:rsidRPr="00807C34">
        <w:t xml:space="preserve">лица с циррозом печени и с хроническим вирусным гепатитом </w:t>
      </w:r>
      <w:r w:rsidR="001B3CC9" w:rsidRPr="00807C34">
        <w:t>с высокой</w:t>
      </w:r>
      <w:r w:rsidRPr="00807C34">
        <w:t xml:space="preserve"> степенью активности;</w:t>
      </w:r>
    </w:p>
    <w:p w14:paraId="659EEA73" w14:textId="77777777" w:rsidR="00E8418D" w:rsidRPr="00807C34" w:rsidRDefault="001A5A3E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5) </w:t>
      </w:r>
      <w:r w:rsidR="00E8418D" w:rsidRPr="00807C34">
        <w:rPr>
          <w:rFonts w:ascii="Times New Roman" w:hAnsi="Times New Roman" w:cs="Times New Roman"/>
          <w:sz w:val="24"/>
          <w:szCs w:val="24"/>
        </w:rPr>
        <w:t>лица с тяжелыми заболеваниями сердечно-сосудистой и бронхолегочной систем (бронхиальная астма, бронхоэктатическая болезнь, приобретенные и врожденные пороки сердца, сердечная недостаточность IIБ-III степени, тяжелые формы аритмии, постинфарктный кардиосклероз и кардиомиопатия);</w:t>
      </w:r>
    </w:p>
    <w:p w14:paraId="1C952781" w14:textId="77777777" w:rsidR="00E8418D" w:rsidRPr="00807C34" w:rsidRDefault="001A5A3E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6) </w:t>
      </w:r>
      <w:r w:rsidR="00E8418D" w:rsidRPr="00807C34">
        <w:rPr>
          <w:rFonts w:ascii="Times New Roman" w:hAnsi="Times New Roman" w:cs="Times New Roman"/>
          <w:sz w:val="24"/>
          <w:szCs w:val="24"/>
        </w:rPr>
        <w:t>лица, которые госпитализированы в медицинские организации на момент заключения Договора.</w:t>
      </w:r>
    </w:p>
    <w:p w14:paraId="21193EA8" w14:textId="797A0958" w:rsidR="00E8418D" w:rsidRPr="00807C34" w:rsidRDefault="001A5A3E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7) При установлении инвалидности Застрахованному </w:t>
      </w:r>
      <w:r w:rsidR="00E8418D" w:rsidRPr="00807C34">
        <w:rPr>
          <w:rFonts w:ascii="Times New Roman" w:hAnsi="Times New Roman" w:cs="Times New Roman"/>
          <w:sz w:val="24"/>
          <w:szCs w:val="24"/>
        </w:rPr>
        <w:t xml:space="preserve">в период действия Договора, Страховщик покрывает расходы за медицинские услуги (консультации, обследования), полученные Застрахованным до момента установления инвалидности. Данный пункт применяется в случае впервые </w:t>
      </w:r>
      <w:r w:rsidR="001B3CC9" w:rsidRPr="00807C34">
        <w:rPr>
          <w:rFonts w:ascii="Times New Roman" w:hAnsi="Times New Roman" w:cs="Times New Roman"/>
          <w:sz w:val="24"/>
          <w:szCs w:val="24"/>
        </w:rPr>
        <w:t>установленной Застрахованному</w:t>
      </w:r>
      <w:r w:rsidR="00E8418D" w:rsidRPr="00807C34">
        <w:rPr>
          <w:rFonts w:ascii="Times New Roman" w:hAnsi="Times New Roman" w:cs="Times New Roman"/>
          <w:sz w:val="24"/>
          <w:szCs w:val="24"/>
        </w:rPr>
        <w:t xml:space="preserve"> группы инвалидности.</w:t>
      </w:r>
    </w:p>
    <w:p w14:paraId="59C56117" w14:textId="77777777" w:rsidR="00235FEB" w:rsidRPr="00807C34" w:rsidRDefault="00235FEB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60856EBF" w14:textId="042A8D65" w:rsidR="00E8418D" w:rsidRPr="00807C34" w:rsidRDefault="00E8418D" w:rsidP="001B3C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C34">
        <w:rPr>
          <w:rFonts w:ascii="Times New Roman" w:hAnsi="Times New Roman" w:cs="Times New Roman"/>
          <w:b/>
          <w:sz w:val="24"/>
          <w:szCs w:val="24"/>
        </w:rPr>
        <w:t>Страховщик не осуществляет страховую выплату (Застрахованному не предоставляются медицинские услуги) в случаях, связанных с:</w:t>
      </w:r>
    </w:p>
    <w:p w14:paraId="6F7F0D97" w14:textId="77777777" w:rsidR="00235FEB" w:rsidRPr="00807C34" w:rsidRDefault="00235FEB" w:rsidP="001B3C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F68CAB" w14:textId="69295139" w:rsidR="00E8418D" w:rsidRPr="00807C34" w:rsidRDefault="00E8418D" w:rsidP="00235FEB">
      <w:pPr>
        <w:pStyle w:val="a5"/>
        <w:numPr>
          <w:ilvl w:val="0"/>
          <w:numId w:val="13"/>
        </w:numPr>
        <w:tabs>
          <w:tab w:val="clear" w:pos="1332"/>
          <w:tab w:val="num" w:pos="72"/>
          <w:tab w:val="left" w:pos="426"/>
        </w:tabs>
        <w:spacing w:before="0" w:beforeAutospacing="0" w:after="0" w:afterAutospacing="0"/>
        <w:ind w:left="0" w:firstLine="0"/>
        <w:jc w:val="both"/>
        <w:rPr>
          <w:rStyle w:val="s1"/>
          <w:b w:val="0"/>
          <w:bCs w:val="0"/>
          <w:sz w:val="24"/>
          <w:szCs w:val="24"/>
        </w:rPr>
      </w:pPr>
      <w:r w:rsidRPr="00807C34">
        <w:t xml:space="preserve">диагностикой и лечением заболеваний, указанных в </w:t>
      </w:r>
      <w:r w:rsidRPr="00807C34">
        <w:rPr>
          <w:rStyle w:val="s1"/>
          <w:b w:val="0"/>
          <w:bCs w:val="0"/>
          <w:sz w:val="24"/>
          <w:szCs w:val="24"/>
        </w:rPr>
        <w:t>Приказе Министра здравоохранения</w:t>
      </w:r>
      <w:r w:rsidRPr="00807C34">
        <w:rPr>
          <w:b/>
          <w:bCs/>
        </w:rPr>
        <w:t xml:space="preserve"> </w:t>
      </w:r>
      <w:r w:rsidRPr="00807C34">
        <w:rPr>
          <w:rStyle w:val="s1"/>
          <w:b w:val="0"/>
          <w:sz w:val="24"/>
          <w:szCs w:val="24"/>
        </w:rPr>
        <w:t xml:space="preserve">Республики Казахстан </w:t>
      </w:r>
      <w:r w:rsidRPr="00807C34">
        <w:t xml:space="preserve">от 14 октября 2009 года № </w:t>
      </w:r>
      <w:r w:rsidR="001B3CC9" w:rsidRPr="00807C34">
        <w:t xml:space="preserve">526 </w:t>
      </w:r>
      <w:r w:rsidR="001B3CC9" w:rsidRPr="00807C34">
        <w:rPr>
          <w:rStyle w:val="s1"/>
          <w:b w:val="0"/>
          <w:sz w:val="24"/>
          <w:szCs w:val="24"/>
        </w:rPr>
        <w:t>«</w:t>
      </w:r>
      <w:r w:rsidRPr="00807C34">
        <w:rPr>
          <w:rStyle w:val="s1"/>
          <w:b w:val="0"/>
          <w:sz w:val="24"/>
          <w:szCs w:val="24"/>
        </w:rPr>
        <w:t xml:space="preserve">Об утверждении перечня заболеваний, лечение которых </w:t>
      </w:r>
      <w:r w:rsidR="001B3CC9" w:rsidRPr="00807C34">
        <w:rPr>
          <w:rStyle w:val="s1"/>
          <w:b w:val="0"/>
          <w:sz w:val="24"/>
          <w:szCs w:val="24"/>
        </w:rPr>
        <w:t>запрещается в</w:t>
      </w:r>
      <w:r w:rsidRPr="00807C34">
        <w:rPr>
          <w:rStyle w:val="s1"/>
          <w:b w:val="0"/>
          <w:sz w:val="24"/>
          <w:szCs w:val="24"/>
        </w:rPr>
        <w:t xml:space="preserve"> негосударственном секторе здравоохранения» и заболеваний, </w:t>
      </w:r>
      <w:r w:rsidRPr="00807C34">
        <w:t xml:space="preserve">указанных в </w:t>
      </w:r>
      <w:r w:rsidR="001B3CC9" w:rsidRPr="00807C34">
        <w:t>Приказе Министра</w:t>
      </w:r>
      <w:r w:rsidRPr="00807C34">
        <w:t xml:space="preserve"> здравоохранения и социального развития РК от 21.05.2015 г. № 367 «Об утверждении перечня социально значимых заболеваний и заболеваний, представляющих опасность для окружающих» -</w:t>
      </w:r>
      <w:r w:rsidRPr="00807C34">
        <w:rPr>
          <w:rStyle w:val="s1"/>
          <w:b w:val="0"/>
          <w:sz w:val="24"/>
          <w:szCs w:val="24"/>
        </w:rPr>
        <w:t xml:space="preserve">  Приложение №4 к Договору;</w:t>
      </w:r>
    </w:p>
    <w:p w14:paraId="027F82EC" w14:textId="77777777" w:rsidR="00E8418D" w:rsidRPr="00807C34" w:rsidRDefault="00E8418D" w:rsidP="00235FEB">
      <w:pPr>
        <w:numPr>
          <w:ilvl w:val="0"/>
          <w:numId w:val="13"/>
        </w:numPr>
        <w:tabs>
          <w:tab w:val="clear" w:pos="1332"/>
          <w:tab w:val="num" w:pos="7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диагностикой и лечением психических заболеваний, алкоголизма, наркомании, токсикомании, а также различные травмы/заболевания, возникшие и/или явившиеся последствиями вышеперечисленных заболеваний;</w:t>
      </w:r>
    </w:p>
    <w:p w14:paraId="70CE4284" w14:textId="77777777" w:rsidR="00E8418D" w:rsidRPr="00807C34" w:rsidRDefault="00E8418D" w:rsidP="00235FEB">
      <w:pPr>
        <w:numPr>
          <w:ilvl w:val="0"/>
          <w:numId w:val="13"/>
        </w:numPr>
        <w:tabs>
          <w:tab w:val="clear" w:pos="1332"/>
          <w:tab w:val="num" w:pos="7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диагностикой и лечением хронических заболеваний вне стадии обострения;</w:t>
      </w:r>
    </w:p>
    <w:p w14:paraId="33DAB74B" w14:textId="77777777" w:rsidR="00E8418D" w:rsidRPr="00807C34" w:rsidRDefault="00E8418D" w:rsidP="00235FEB">
      <w:pPr>
        <w:numPr>
          <w:ilvl w:val="0"/>
          <w:numId w:val="13"/>
        </w:numPr>
        <w:tabs>
          <w:tab w:val="clear" w:pos="1332"/>
          <w:tab w:val="num" w:pos="7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диагностикой и лечением аутоиммунных заболеваний;</w:t>
      </w:r>
    </w:p>
    <w:p w14:paraId="68B69408" w14:textId="77777777" w:rsidR="00E8418D" w:rsidRPr="00807C34" w:rsidRDefault="00E8418D" w:rsidP="00235FEB">
      <w:pPr>
        <w:pStyle w:val="a5"/>
        <w:numPr>
          <w:ilvl w:val="0"/>
          <w:numId w:val="13"/>
        </w:numPr>
        <w:tabs>
          <w:tab w:val="clear" w:pos="1332"/>
          <w:tab w:val="num" w:pos="72"/>
          <w:tab w:val="left" w:pos="426"/>
        </w:tabs>
        <w:spacing w:before="0" w:beforeAutospacing="0" w:after="0" w:afterAutospacing="0"/>
        <w:ind w:left="0" w:firstLine="0"/>
        <w:jc w:val="both"/>
        <w:rPr>
          <w:rStyle w:val="s1"/>
          <w:b w:val="0"/>
          <w:sz w:val="24"/>
          <w:szCs w:val="24"/>
        </w:rPr>
      </w:pPr>
      <w:r w:rsidRPr="00807C34">
        <w:rPr>
          <w:rStyle w:val="s1"/>
          <w:b w:val="0"/>
          <w:sz w:val="24"/>
          <w:szCs w:val="24"/>
        </w:rPr>
        <w:t>лечением профессиональных заболеваний;</w:t>
      </w:r>
    </w:p>
    <w:p w14:paraId="3F59E44D" w14:textId="3EDFD2DE" w:rsidR="00E8418D" w:rsidRPr="00807C34" w:rsidRDefault="00E8418D" w:rsidP="00235FEB">
      <w:pPr>
        <w:pStyle w:val="a5"/>
        <w:numPr>
          <w:ilvl w:val="0"/>
          <w:numId w:val="13"/>
        </w:numPr>
        <w:tabs>
          <w:tab w:val="clear" w:pos="1332"/>
          <w:tab w:val="num" w:pos="72"/>
          <w:tab w:val="left" w:pos="426"/>
        </w:tabs>
        <w:spacing w:before="0" w:beforeAutospacing="0" w:after="0" w:afterAutospacing="0"/>
        <w:ind w:left="0" w:firstLine="0"/>
        <w:jc w:val="both"/>
        <w:rPr>
          <w:rStyle w:val="s1"/>
          <w:b w:val="0"/>
          <w:sz w:val="24"/>
          <w:szCs w:val="24"/>
        </w:rPr>
      </w:pPr>
      <w:r w:rsidRPr="00807C34">
        <w:rPr>
          <w:rStyle w:val="s1"/>
          <w:b w:val="0"/>
          <w:sz w:val="24"/>
          <w:szCs w:val="24"/>
        </w:rPr>
        <w:t xml:space="preserve">лечением врождённых и/или приобретенных, а </w:t>
      </w:r>
      <w:r w:rsidR="00235FEB" w:rsidRPr="00807C34">
        <w:rPr>
          <w:rStyle w:val="s1"/>
          <w:b w:val="0"/>
          <w:sz w:val="24"/>
          <w:szCs w:val="24"/>
        </w:rPr>
        <w:t>также</w:t>
      </w:r>
      <w:r w:rsidRPr="00807C34">
        <w:rPr>
          <w:rStyle w:val="s1"/>
          <w:b w:val="0"/>
          <w:sz w:val="24"/>
          <w:szCs w:val="24"/>
        </w:rPr>
        <w:t xml:space="preserve"> наследственных заболеваний/пороков развития, в том числе ДЦП (детский церебральный паралич);</w:t>
      </w:r>
    </w:p>
    <w:p w14:paraId="76983F4D" w14:textId="77777777" w:rsidR="00E8418D" w:rsidRPr="00807C34" w:rsidRDefault="00E8418D" w:rsidP="001B3CC9">
      <w:pPr>
        <w:numPr>
          <w:ilvl w:val="0"/>
          <w:numId w:val="13"/>
        </w:numPr>
        <w:tabs>
          <w:tab w:val="clear" w:pos="1332"/>
          <w:tab w:val="num" w:pos="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с инфекционными заболеваниями, а именно:</w:t>
      </w:r>
    </w:p>
    <w:p w14:paraId="49C16B4D" w14:textId="77777777" w:rsidR="00E8418D" w:rsidRPr="00807C34" w:rsidRDefault="00E8418D" w:rsidP="001B3CC9">
      <w:pPr>
        <w:numPr>
          <w:ilvl w:val="0"/>
          <w:numId w:val="11"/>
        </w:numPr>
        <w:tabs>
          <w:tab w:val="clear" w:pos="1332"/>
          <w:tab w:val="num" w:pos="72"/>
          <w:tab w:val="num" w:pos="284"/>
          <w:tab w:val="num" w:pos="612"/>
          <w:tab w:val="num" w:pos="9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диагностикой и лечением любых инфекционных заболеваний, в том числе инфекций, требующих санитарно-эпидемиологических мероприятий в очаге, наложение карантина, наблюдением за контактными лицами, исключение: ОРВИ;</w:t>
      </w:r>
    </w:p>
    <w:p w14:paraId="1C3E4C68" w14:textId="002707B5" w:rsidR="00E8418D" w:rsidRPr="00807C34" w:rsidRDefault="00E8418D" w:rsidP="001B3CC9">
      <w:pPr>
        <w:numPr>
          <w:ilvl w:val="0"/>
          <w:numId w:val="11"/>
        </w:numPr>
        <w:tabs>
          <w:tab w:val="clear" w:pos="1332"/>
          <w:tab w:val="num" w:pos="72"/>
          <w:tab w:val="num" w:pos="284"/>
          <w:tab w:val="num" w:pos="612"/>
          <w:tab w:val="num" w:pos="9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диагностикой и лечением любых венерических заболеваний и ЗППП (</w:t>
      </w:r>
      <w:r w:rsidR="00235FEB" w:rsidRPr="00807C34">
        <w:rPr>
          <w:rFonts w:ascii="Times New Roman" w:hAnsi="Times New Roman" w:cs="Times New Roman"/>
          <w:sz w:val="24"/>
          <w:szCs w:val="24"/>
        </w:rPr>
        <w:t>заболеваний,</w:t>
      </w:r>
      <w:r w:rsidRPr="00807C34">
        <w:rPr>
          <w:rFonts w:ascii="Times New Roman" w:hAnsi="Times New Roman" w:cs="Times New Roman"/>
          <w:sz w:val="24"/>
          <w:szCs w:val="24"/>
        </w:rPr>
        <w:t xml:space="preserve"> передающихся половым путем), включая гонорею, сифилис, паховая гранулема, цитомегаловирусная инфекция, урогенитальный герпес, микоплазмоз, уреоплазмоз, гарднереллез, хламидиоз, трихомониаз;</w:t>
      </w:r>
    </w:p>
    <w:p w14:paraId="1D05E6AF" w14:textId="77777777" w:rsidR="00E8418D" w:rsidRPr="00807C34" w:rsidRDefault="00E8418D" w:rsidP="001B3CC9">
      <w:pPr>
        <w:numPr>
          <w:ilvl w:val="0"/>
          <w:numId w:val="11"/>
        </w:numPr>
        <w:tabs>
          <w:tab w:val="clear" w:pos="1332"/>
          <w:tab w:val="num" w:pos="72"/>
          <w:tab w:val="num" w:pos="284"/>
          <w:tab w:val="num" w:pos="612"/>
          <w:tab w:val="num" w:pos="9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 диагностикой и лечением любых разновидностей пандемического гриппа (птичий, свиной и др.);</w:t>
      </w:r>
    </w:p>
    <w:p w14:paraId="066F8432" w14:textId="77777777" w:rsidR="00E8418D" w:rsidRPr="00807C34" w:rsidRDefault="00E8418D" w:rsidP="001B3CC9">
      <w:pPr>
        <w:numPr>
          <w:ilvl w:val="0"/>
          <w:numId w:val="11"/>
        </w:numPr>
        <w:tabs>
          <w:tab w:val="clear" w:pos="1332"/>
          <w:tab w:val="num" w:pos="72"/>
          <w:tab w:val="num" w:pos="284"/>
          <w:tab w:val="num" w:pos="612"/>
          <w:tab w:val="num" w:pos="9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 лечением чесотки, грибковых заболеваний (исключения: кандидоз ЛОР- органов, легочной кандидоз). </w:t>
      </w:r>
    </w:p>
    <w:p w14:paraId="7F2F239D" w14:textId="06A991E6" w:rsidR="00E8418D" w:rsidRPr="00807C34" w:rsidRDefault="00E8418D" w:rsidP="001B3CC9">
      <w:pPr>
        <w:numPr>
          <w:ilvl w:val="0"/>
          <w:numId w:val="13"/>
        </w:numPr>
        <w:tabs>
          <w:tab w:val="clear" w:pos="1332"/>
          <w:tab w:val="num" w:pos="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lastRenderedPageBreak/>
        <w:t xml:space="preserve">лечением заболеваний/травм, явившимися результатом занятий Застрахованным профессиональным спортом, в том числе занятия альпинизмом, </w:t>
      </w:r>
      <w:r w:rsidR="00235FEB" w:rsidRPr="00807C34">
        <w:rPr>
          <w:rFonts w:ascii="Times New Roman" w:hAnsi="Times New Roman" w:cs="Times New Roman"/>
          <w:sz w:val="24"/>
          <w:szCs w:val="24"/>
        </w:rPr>
        <w:t>спелеологией, горнолыжным, вело</w:t>
      </w:r>
      <w:r w:rsidRPr="00807C34">
        <w:rPr>
          <w:rFonts w:ascii="Times New Roman" w:hAnsi="Times New Roman" w:cs="Times New Roman"/>
          <w:sz w:val="24"/>
          <w:szCs w:val="24"/>
        </w:rPr>
        <w:t xml:space="preserve"> или мотоспортом; участия Застрахованного в скачках, автогонках, </w:t>
      </w:r>
      <w:r w:rsidR="00235FEB" w:rsidRPr="00807C34">
        <w:rPr>
          <w:rFonts w:ascii="Times New Roman" w:hAnsi="Times New Roman" w:cs="Times New Roman"/>
          <w:sz w:val="24"/>
          <w:szCs w:val="24"/>
        </w:rPr>
        <w:t>при управлении</w:t>
      </w:r>
      <w:r w:rsidRPr="00807C34">
        <w:rPr>
          <w:rFonts w:ascii="Times New Roman" w:hAnsi="Times New Roman" w:cs="Times New Roman"/>
          <w:sz w:val="24"/>
          <w:szCs w:val="24"/>
        </w:rPr>
        <w:t xml:space="preserve"> летательного аппарата; участия Застрахованного </w:t>
      </w:r>
      <w:r w:rsidR="00235FEB" w:rsidRPr="00807C34">
        <w:rPr>
          <w:rFonts w:ascii="Times New Roman" w:hAnsi="Times New Roman" w:cs="Times New Roman"/>
          <w:sz w:val="24"/>
          <w:szCs w:val="24"/>
        </w:rPr>
        <w:t>в различные рода</w:t>
      </w:r>
      <w:r w:rsidRPr="00807C34">
        <w:rPr>
          <w:rFonts w:ascii="Times New Roman" w:hAnsi="Times New Roman" w:cs="Times New Roman"/>
          <w:sz w:val="24"/>
          <w:szCs w:val="24"/>
        </w:rPr>
        <w:t xml:space="preserve"> испытаниях, всех экстремальных видах   спорта (прыжки с парашютом, серфинг, скалолазание и т.п.);</w:t>
      </w:r>
    </w:p>
    <w:p w14:paraId="4E7639BE" w14:textId="20EB4ECD" w:rsidR="00E8418D" w:rsidRPr="00807C34" w:rsidRDefault="00E8418D" w:rsidP="001B3CC9">
      <w:pPr>
        <w:numPr>
          <w:ilvl w:val="0"/>
          <w:numId w:val="13"/>
        </w:numPr>
        <w:tabs>
          <w:tab w:val="clear" w:pos="1332"/>
          <w:tab w:val="num" w:pos="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диагностикой и лечением эпилепсии, болезни (синдромом) Паркинсона, болезни Альцгеймера полиомиелита, гидроцефалии, рассеянного склероза; последствий и осложнений перенесенного нарушения мозгового кровообращения; </w:t>
      </w:r>
      <w:r w:rsidR="00144980" w:rsidRPr="00807C34">
        <w:rPr>
          <w:rFonts w:ascii="Times New Roman" w:hAnsi="Times New Roman"/>
          <w:sz w:val="24"/>
          <w:szCs w:val="24"/>
        </w:rPr>
        <w:t xml:space="preserve">дегенеративно-дистрофические заболевания нервной и костной системы (за исключением заболеваний позвоночника в периоде обострения); </w:t>
      </w:r>
      <w:r w:rsidR="001B3CC9" w:rsidRPr="00807C34">
        <w:rPr>
          <w:rFonts w:ascii="Times New Roman" w:hAnsi="Times New Roman" w:cs="Times New Roman"/>
          <w:sz w:val="24"/>
          <w:szCs w:val="24"/>
        </w:rPr>
        <w:t>гепатоцеребральная</w:t>
      </w:r>
      <w:r w:rsidRPr="00807C34">
        <w:rPr>
          <w:rFonts w:ascii="Times New Roman" w:hAnsi="Times New Roman" w:cs="Times New Roman"/>
          <w:sz w:val="24"/>
          <w:szCs w:val="24"/>
        </w:rPr>
        <w:t xml:space="preserve"> дистрофия (Болезнь Вильсона-Коновалова); экстрапирамидные и другие двигательные нарушения нервной системы; нарушение речи;</w:t>
      </w:r>
    </w:p>
    <w:p w14:paraId="289203AB" w14:textId="77777777" w:rsidR="00E8418D" w:rsidRPr="00807C34" w:rsidRDefault="00E8418D" w:rsidP="001B3CC9">
      <w:pPr>
        <w:numPr>
          <w:ilvl w:val="0"/>
          <w:numId w:val="13"/>
        </w:numPr>
        <w:tabs>
          <w:tab w:val="clear" w:pos="1332"/>
          <w:tab w:val="num" w:pos="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диагностикой и лечением заболеваний крови.</w:t>
      </w:r>
    </w:p>
    <w:p w14:paraId="04A38234" w14:textId="77777777" w:rsidR="00E8418D" w:rsidRPr="00807C34" w:rsidRDefault="00E8418D" w:rsidP="001B3CC9">
      <w:pPr>
        <w:numPr>
          <w:ilvl w:val="0"/>
          <w:numId w:val="13"/>
        </w:numPr>
        <w:tabs>
          <w:tab w:val="clear" w:pos="1332"/>
          <w:tab w:val="num" w:pos="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с заболеваниями сердечно-сосудистой системы, а именно</w:t>
      </w:r>
    </w:p>
    <w:p w14:paraId="0FC6B885" w14:textId="26F3C9ED" w:rsidR="00E8418D" w:rsidRPr="00807C34" w:rsidRDefault="00E8418D" w:rsidP="001B3CC9">
      <w:pPr>
        <w:tabs>
          <w:tab w:val="num" w:pos="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1)</w:t>
      </w:r>
      <w:r w:rsidR="00235FEB" w:rsidRPr="00807C34">
        <w:rPr>
          <w:rFonts w:ascii="Times New Roman" w:hAnsi="Times New Roman" w:cs="Times New Roman"/>
          <w:sz w:val="24"/>
          <w:szCs w:val="24"/>
        </w:rPr>
        <w:t xml:space="preserve"> </w:t>
      </w:r>
      <w:r w:rsidRPr="00807C34">
        <w:rPr>
          <w:rFonts w:ascii="Times New Roman" w:hAnsi="Times New Roman" w:cs="Times New Roman"/>
          <w:sz w:val="24"/>
          <w:szCs w:val="24"/>
        </w:rPr>
        <w:t>лечением кардиомиопатии, тяжелых форм аритмий (мерцательная аритмия, полная атриовентрикулярная блокада), постинфарктного кардиосклероза;</w:t>
      </w:r>
    </w:p>
    <w:p w14:paraId="55A17F90" w14:textId="719661A9" w:rsidR="00E8418D" w:rsidRPr="00807C34" w:rsidRDefault="00E8418D" w:rsidP="001B3CC9">
      <w:pPr>
        <w:tabs>
          <w:tab w:val="num" w:pos="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2)</w:t>
      </w:r>
      <w:r w:rsidR="00235FEB" w:rsidRPr="00807C34">
        <w:rPr>
          <w:rFonts w:ascii="Times New Roman" w:hAnsi="Times New Roman" w:cs="Times New Roman"/>
          <w:sz w:val="24"/>
          <w:szCs w:val="24"/>
        </w:rPr>
        <w:t xml:space="preserve"> </w:t>
      </w:r>
      <w:r w:rsidRPr="00807C34">
        <w:rPr>
          <w:rFonts w:ascii="Times New Roman" w:hAnsi="Times New Roman" w:cs="Times New Roman"/>
          <w:sz w:val="24"/>
          <w:szCs w:val="24"/>
        </w:rPr>
        <w:t>лечением хронических заболеваний сердечно-сосудистой системы с недостаточностью кровообращения II Б-III стадии;</w:t>
      </w:r>
    </w:p>
    <w:p w14:paraId="2FA78876" w14:textId="77777777" w:rsidR="00E8418D" w:rsidRPr="00807C34" w:rsidRDefault="00E8418D" w:rsidP="001B3CC9">
      <w:pPr>
        <w:tabs>
          <w:tab w:val="num" w:pos="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3) проведением ангиографии;</w:t>
      </w:r>
    </w:p>
    <w:p w14:paraId="492AE5D7" w14:textId="77777777" w:rsidR="00E8418D" w:rsidRPr="00807C34" w:rsidRDefault="00E8418D" w:rsidP="001B3CC9">
      <w:pPr>
        <w:tabs>
          <w:tab w:val="num" w:pos="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4) подготовкой и проведением хирургических операций на сердце, в том числе коронарографию, ангиопластику, коронарных сосудов, аортокоронарное шунтирование, стенирование, установка ИВР и т.д; </w:t>
      </w:r>
    </w:p>
    <w:p w14:paraId="0DC0542E" w14:textId="198B427D" w:rsidR="00E8418D" w:rsidRPr="00807C34" w:rsidRDefault="00E8418D" w:rsidP="001B3CC9">
      <w:pPr>
        <w:numPr>
          <w:ilvl w:val="0"/>
          <w:numId w:val="13"/>
        </w:numPr>
        <w:tabs>
          <w:tab w:val="clear" w:pos="1332"/>
          <w:tab w:val="num" w:pos="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диагностикой и лечением диффузных болезней соединительной ткани: </w:t>
      </w:r>
      <w:r w:rsidR="00235FEB" w:rsidRPr="00807C34">
        <w:rPr>
          <w:rFonts w:ascii="Times New Roman" w:hAnsi="Times New Roman" w:cs="Times New Roman"/>
          <w:sz w:val="24"/>
          <w:szCs w:val="24"/>
        </w:rPr>
        <w:t>ревматоидный артрит</w:t>
      </w:r>
      <w:r w:rsidRPr="00807C34">
        <w:rPr>
          <w:rFonts w:ascii="Times New Roman" w:hAnsi="Times New Roman" w:cs="Times New Roman"/>
          <w:sz w:val="24"/>
          <w:szCs w:val="24"/>
        </w:rPr>
        <w:t xml:space="preserve">, СКВ, </w:t>
      </w:r>
      <w:r w:rsidR="00235FEB" w:rsidRPr="00807C34">
        <w:rPr>
          <w:rFonts w:ascii="Times New Roman" w:hAnsi="Times New Roman" w:cs="Times New Roman"/>
          <w:sz w:val="24"/>
          <w:szCs w:val="24"/>
        </w:rPr>
        <w:t>дерматомиозит, узелковый</w:t>
      </w:r>
      <w:r w:rsidRPr="00807C34">
        <w:rPr>
          <w:rFonts w:ascii="Times New Roman" w:hAnsi="Times New Roman" w:cs="Times New Roman"/>
          <w:sz w:val="24"/>
          <w:szCs w:val="24"/>
        </w:rPr>
        <w:t xml:space="preserve"> периартериит, системная склеродермия, болезнь Бехтерева, болезнь Шагрена, болезнь Такаясу, синдром </w:t>
      </w:r>
      <w:r w:rsidR="00235FEB" w:rsidRPr="00807C34">
        <w:rPr>
          <w:rFonts w:ascii="Times New Roman" w:hAnsi="Times New Roman" w:cs="Times New Roman"/>
          <w:sz w:val="24"/>
          <w:szCs w:val="24"/>
        </w:rPr>
        <w:t>Гудпастчера, Синдром Шарпа, болезнь Рейтера, ревматизм с</w:t>
      </w:r>
      <w:r w:rsidRPr="00807C34">
        <w:rPr>
          <w:rFonts w:ascii="Times New Roman" w:hAnsi="Times New Roman" w:cs="Times New Roman"/>
          <w:sz w:val="24"/>
          <w:szCs w:val="24"/>
        </w:rPr>
        <w:t xml:space="preserve"> </w:t>
      </w:r>
      <w:r w:rsidR="00235FEB" w:rsidRPr="00807C34">
        <w:rPr>
          <w:rFonts w:ascii="Times New Roman" w:hAnsi="Times New Roman" w:cs="Times New Roman"/>
          <w:sz w:val="24"/>
          <w:szCs w:val="24"/>
        </w:rPr>
        <w:t>поражением сердца</w:t>
      </w:r>
      <w:r w:rsidRPr="00807C34">
        <w:rPr>
          <w:rFonts w:ascii="Times New Roman" w:hAnsi="Times New Roman" w:cs="Times New Roman"/>
          <w:sz w:val="24"/>
          <w:szCs w:val="24"/>
        </w:rPr>
        <w:t xml:space="preserve">, </w:t>
      </w:r>
      <w:r w:rsidR="00235FEB" w:rsidRPr="00807C34">
        <w:rPr>
          <w:rFonts w:ascii="Times New Roman" w:hAnsi="Times New Roman" w:cs="Times New Roman"/>
          <w:sz w:val="24"/>
          <w:szCs w:val="24"/>
        </w:rPr>
        <w:t>системные васкулиты, гранулематоз</w:t>
      </w:r>
      <w:r w:rsidRPr="00807C34">
        <w:rPr>
          <w:rFonts w:ascii="Times New Roman" w:hAnsi="Times New Roman" w:cs="Times New Roman"/>
          <w:sz w:val="24"/>
          <w:szCs w:val="24"/>
        </w:rPr>
        <w:t xml:space="preserve">  Вегенера и т.д.;</w:t>
      </w:r>
    </w:p>
    <w:p w14:paraId="266A31D8" w14:textId="3F3A78E4" w:rsidR="00E8418D" w:rsidRPr="00807C34" w:rsidRDefault="00E8418D" w:rsidP="001B3CC9">
      <w:pPr>
        <w:numPr>
          <w:ilvl w:val="0"/>
          <w:numId w:val="13"/>
        </w:numPr>
        <w:tabs>
          <w:tab w:val="clear" w:pos="1332"/>
          <w:tab w:val="num" w:pos="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лечением заболеваний костного аппарата (артриты/артрозы любой этиологии, </w:t>
      </w:r>
      <w:r w:rsidR="00235FEB" w:rsidRPr="00807C34">
        <w:rPr>
          <w:rFonts w:ascii="Times New Roman" w:hAnsi="Times New Roman" w:cs="Times New Roman"/>
          <w:sz w:val="24"/>
          <w:szCs w:val="24"/>
        </w:rPr>
        <w:t>остеопорозы, в</w:t>
      </w:r>
      <w:r w:rsidRPr="00807C34">
        <w:rPr>
          <w:rFonts w:ascii="Times New Roman" w:hAnsi="Times New Roman" w:cs="Times New Roman"/>
          <w:sz w:val="24"/>
          <w:szCs w:val="24"/>
        </w:rPr>
        <w:t xml:space="preserve"> том числе деформирующие остеоартрозы, хронические остеомиелиты дисплазии, нарушения осанки, остеофиты); </w:t>
      </w:r>
    </w:p>
    <w:p w14:paraId="5306E9BC" w14:textId="77777777" w:rsidR="00E8418D" w:rsidRPr="00807C34" w:rsidRDefault="00E8418D" w:rsidP="001B3CC9">
      <w:pPr>
        <w:numPr>
          <w:ilvl w:val="0"/>
          <w:numId w:val="13"/>
        </w:numPr>
        <w:tabs>
          <w:tab w:val="clear" w:pos="1332"/>
          <w:tab w:val="num" w:pos="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лечением заболевания сосудов и их последствий, а именно: атеросклерозом, аневризмой, болезнью Такаясу (неспецифический аортоартериит), Болезнью Бюргера (облитерирующий тромбоангиит, эндоартериит), синдромм Вегенера; варикоцеле, тромбофлебитом, варикозным расширением вен нижних конечностей и/или прямой кишки;</w:t>
      </w:r>
    </w:p>
    <w:p w14:paraId="4B41A8F6" w14:textId="77777777" w:rsidR="00E8418D" w:rsidRPr="00807C34" w:rsidRDefault="00E8418D" w:rsidP="001B3CC9">
      <w:pPr>
        <w:numPr>
          <w:ilvl w:val="0"/>
          <w:numId w:val="13"/>
        </w:numPr>
        <w:tabs>
          <w:tab w:val="clear" w:pos="1332"/>
          <w:tab w:val="num" w:pos="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глазными болезнями, а именно: </w:t>
      </w:r>
    </w:p>
    <w:p w14:paraId="30FBD323" w14:textId="2F9C9409" w:rsidR="00E8418D" w:rsidRPr="00807C34" w:rsidRDefault="00E8418D" w:rsidP="001B3CC9">
      <w:pPr>
        <w:tabs>
          <w:tab w:val="num" w:pos="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1)лечением катаракты, глаукомы, птеригиума, спазма аккомодации, косоглазия, отдаленных </w:t>
      </w:r>
      <w:r w:rsidR="001B3CC9" w:rsidRPr="00807C34">
        <w:rPr>
          <w:rFonts w:ascii="Times New Roman" w:hAnsi="Times New Roman" w:cs="Times New Roman"/>
          <w:sz w:val="24"/>
          <w:szCs w:val="24"/>
        </w:rPr>
        <w:t>последствий травм</w:t>
      </w:r>
      <w:r w:rsidRPr="00807C34">
        <w:rPr>
          <w:rFonts w:ascii="Times New Roman" w:hAnsi="Times New Roman" w:cs="Times New Roman"/>
          <w:sz w:val="24"/>
          <w:szCs w:val="24"/>
        </w:rPr>
        <w:t xml:space="preserve"> глаза в виде отслойки сетчатки; </w:t>
      </w:r>
    </w:p>
    <w:p w14:paraId="47DFC386" w14:textId="77777777" w:rsidR="00E8418D" w:rsidRPr="00807C34" w:rsidRDefault="00E8418D" w:rsidP="001B3CC9">
      <w:pPr>
        <w:widowControl w:val="0"/>
        <w:shd w:val="clear" w:color="auto" w:fill="FFFFFF"/>
        <w:tabs>
          <w:tab w:val="num" w:pos="72"/>
          <w:tab w:val="left" w:pos="180"/>
          <w:tab w:val="num" w:pos="21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2) массажем век и биостимуляция глазного яблока;</w:t>
      </w:r>
      <w:r w:rsidRPr="00807C3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07C34">
        <w:rPr>
          <w:rFonts w:ascii="Times New Roman" w:hAnsi="Times New Roman" w:cs="Times New Roman"/>
          <w:sz w:val="24"/>
          <w:szCs w:val="24"/>
        </w:rPr>
        <w:t>манипуляциями, связанные с применением аппаратно-программных комплексов в офтальмологии;</w:t>
      </w:r>
    </w:p>
    <w:p w14:paraId="6E5CD567" w14:textId="77777777" w:rsidR="00E8418D" w:rsidRPr="00807C34" w:rsidRDefault="00E8418D" w:rsidP="001B3CC9">
      <w:pPr>
        <w:tabs>
          <w:tab w:val="num" w:pos="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3) подготовкой к проведению и непосредственно операциями, связанные с миопией, гиперметропии, астигматизмом, в том числе операции с применением лазера.</w:t>
      </w:r>
    </w:p>
    <w:p w14:paraId="7A73B591" w14:textId="77777777" w:rsidR="00E8418D" w:rsidRPr="00807C34" w:rsidRDefault="00E8418D" w:rsidP="001B3CC9">
      <w:pPr>
        <w:numPr>
          <w:ilvl w:val="0"/>
          <w:numId w:val="13"/>
        </w:numPr>
        <w:tabs>
          <w:tab w:val="clear" w:pos="1332"/>
          <w:tab w:val="num" w:pos="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лечением хронических заболеваний дыхательной системы: бронхиальная астма, бронхоэктатическая болезнь, ХОБЛ (хроническая обструктивная болезнь легких), эмфизема легких и другие хронические заболевания легких с дыхательной недостаточностью 2-3 стадии;</w:t>
      </w:r>
    </w:p>
    <w:p w14:paraId="44098445" w14:textId="7175C50C" w:rsidR="00E8418D" w:rsidRPr="00807C34" w:rsidRDefault="00E8418D" w:rsidP="001B3CC9">
      <w:pPr>
        <w:numPr>
          <w:ilvl w:val="0"/>
          <w:numId w:val="13"/>
        </w:numPr>
        <w:tabs>
          <w:tab w:val="clear" w:pos="1332"/>
          <w:tab w:val="num" w:pos="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лечением заболеваний мочеполовой системы: поликистоз почек/яичников, хронический гломерулонефрит, ХПН 2-3 стадии, амилоидоз почек, нефроангиосклероз, гидронефроз, врожденные аномалии развития </w:t>
      </w:r>
      <w:r w:rsidR="001B3CC9" w:rsidRPr="00807C34">
        <w:rPr>
          <w:rFonts w:ascii="Times New Roman" w:hAnsi="Times New Roman" w:cs="Times New Roman"/>
          <w:sz w:val="24"/>
          <w:szCs w:val="24"/>
        </w:rPr>
        <w:t>почек и</w:t>
      </w:r>
      <w:r w:rsidRPr="00807C34">
        <w:rPr>
          <w:rFonts w:ascii="Times New Roman" w:hAnsi="Times New Roman" w:cs="Times New Roman"/>
          <w:sz w:val="24"/>
          <w:szCs w:val="24"/>
        </w:rPr>
        <w:t xml:space="preserve"> мочевыводящих путей; энурезы любого происхождения;</w:t>
      </w:r>
    </w:p>
    <w:p w14:paraId="3C242A00" w14:textId="77777777" w:rsidR="00E8418D" w:rsidRPr="00807C34" w:rsidRDefault="00E8418D" w:rsidP="001B3CC9">
      <w:pPr>
        <w:numPr>
          <w:ilvl w:val="0"/>
          <w:numId w:val="13"/>
        </w:numPr>
        <w:tabs>
          <w:tab w:val="clear" w:pos="1332"/>
          <w:tab w:val="num" w:pos="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эндокринными заболеваниями и их последствиями:</w:t>
      </w:r>
    </w:p>
    <w:p w14:paraId="526C2128" w14:textId="2E1135BA" w:rsidR="00E8418D" w:rsidRPr="00807C34" w:rsidRDefault="00E8418D" w:rsidP="001B3CC9">
      <w:pPr>
        <w:numPr>
          <w:ilvl w:val="1"/>
          <w:numId w:val="13"/>
        </w:numPr>
        <w:tabs>
          <w:tab w:val="clear" w:pos="2052"/>
          <w:tab w:val="num" w:pos="72"/>
          <w:tab w:val="num" w:pos="79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lastRenderedPageBreak/>
        <w:t xml:space="preserve">лечением сахарного </w:t>
      </w:r>
      <w:r w:rsidR="001B3CC9" w:rsidRPr="00807C34">
        <w:rPr>
          <w:rFonts w:ascii="Times New Roman" w:hAnsi="Times New Roman" w:cs="Times New Roman"/>
          <w:sz w:val="24"/>
          <w:szCs w:val="24"/>
        </w:rPr>
        <w:t>диабета 1</w:t>
      </w:r>
      <w:r w:rsidRPr="00807C34">
        <w:rPr>
          <w:rFonts w:ascii="Times New Roman" w:hAnsi="Times New Roman" w:cs="Times New Roman"/>
          <w:sz w:val="24"/>
          <w:szCs w:val="24"/>
        </w:rPr>
        <w:t xml:space="preserve"> и 2 типа, несахарного диабета, </w:t>
      </w:r>
      <w:r w:rsidR="001B3CC9" w:rsidRPr="00807C34">
        <w:rPr>
          <w:rFonts w:ascii="Times New Roman" w:hAnsi="Times New Roman" w:cs="Times New Roman"/>
          <w:sz w:val="24"/>
          <w:szCs w:val="24"/>
        </w:rPr>
        <w:t>синдрома и болезнь Иценко</w:t>
      </w:r>
      <w:r w:rsidRPr="00807C34">
        <w:rPr>
          <w:rFonts w:ascii="Times New Roman" w:hAnsi="Times New Roman" w:cs="Times New Roman"/>
          <w:sz w:val="24"/>
          <w:szCs w:val="24"/>
        </w:rPr>
        <w:t>-</w:t>
      </w:r>
      <w:r w:rsidR="00235FEB" w:rsidRPr="00807C34">
        <w:rPr>
          <w:rFonts w:ascii="Times New Roman" w:hAnsi="Times New Roman" w:cs="Times New Roman"/>
          <w:sz w:val="24"/>
          <w:szCs w:val="24"/>
        </w:rPr>
        <w:t>Кушинга, феохромацитому, болезнь</w:t>
      </w:r>
      <w:r w:rsidRPr="00807C34">
        <w:rPr>
          <w:rFonts w:ascii="Times New Roman" w:hAnsi="Times New Roman" w:cs="Times New Roman"/>
          <w:sz w:val="24"/>
          <w:szCs w:val="24"/>
        </w:rPr>
        <w:t xml:space="preserve"> </w:t>
      </w:r>
      <w:r w:rsidR="00235FEB" w:rsidRPr="00807C34">
        <w:rPr>
          <w:rFonts w:ascii="Times New Roman" w:hAnsi="Times New Roman" w:cs="Times New Roman"/>
          <w:sz w:val="24"/>
          <w:szCs w:val="24"/>
        </w:rPr>
        <w:t>Аддисона, гипофизарный</w:t>
      </w:r>
      <w:r w:rsidRPr="00807C34">
        <w:rPr>
          <w:rFonts w:ascii="Times New Roman" w:hAnsi="Times New Roman" w:cs="Times New Roman"/>
          <w:sz w:val="24"/>
          <w:szCs w:val="24"/>
        </w:rPr>
        <w:t xml:space="preserve"> нанизм; </w:t>
      </w:r>
      <w:r w:rsidR="00235FEB" w:rsidRPr="00807C34">
        <w:rPr>
          <w:rFonts w:ascii="Times New Roman" w:hAnsi="Times New Roman" w:cs="Times New Roman"/>
          <w:sz w:val="24"/>
          <w:szCs w:val="24"/>
        </w:rPr>
        <w:t>врожденный гипотиреоз, заболеваниями</w:t>
      </w:r>
      <w:r w:rsidRPr="00807C34">
        <w:rPr>
          <w:rFonts w:ascii="Times New Roman" w:hAnsi="Times New Roman" w:cs="Times New Roman"/>
          <w:sz w:val="24"/>
          <w:szCs w:val="24"/>
        </w:rPr>
        <w:t xml:space="preserve"> щитовидной железы и их последствиями. </w:t>
      </w:r>
    </w:p>
    <w:p w14:paraId="1940EF99" w14:textId="77777777" w:rsidR="00E8418D" w:rsidRPr="00807C34" w:rsidRDefault="00E8418D" w:rsidP="001B3CC9">
      <w:pPr>
        <w:numPr>
          <w:ilvl w:val="0"/>
          <w:numId w:val="13"/>
        </w:numPr>
        <w:tabs>
          <w:tab w:val="clear" w:pos="1332"/>
          <w:tab w:val="num" w:pos="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репродуктивной функцией, а именно:</w:t>
      </w:r>
    </w:p>
    <w:p w14:paraId="6B3481EB" w14:textId="77777777" w:rsidR="00E8418D" w:rsidRPr="00807C34" w:rsidRDefault="00E8418D" w:rsidP="001B3CC9">
      <w:pPr>
        <w:numPr>
          <w:ilvl w:val="1"/>
          <w:numId w:val="13"/>
        </w:numPr>
        <w:tabs>
          <w:tab w:val="clear" w:pos="2052"/>
          <w:tab w:val="num" w:pos="72"/>
          <w:tab w:val="num" w:pos="79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диагностикой и лечением: бесплодия и/или импотенции;</w:t>
      </w:r>
    </w:p>
    <w:p w14:paraId="5868FD32" w14:textId="77777777" w:rsidR="00E8418D" w:rsidRPr="00807C34" w:rsidRDefault="00E8418D" w:rsidP="001B3CC9">
      <w:pPr>
        <w:numPr>
          <w:ilvl w:val="1"/>
          <w:numId w:val="13"/>
        </w:numPr>
        <w:tabs>
          <w:tab w:val="clear" w:pos="2052"/>
          <w:tab w:val="num" w:pos="72"/>
          <w:tab w:val="num" w:pos="79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искусственным оплодотворением, генетическими исследованиями, услугами планирования семьи;</w:t>
      </w:r>
    </w:p>
    <w:p w14:paraId="4EC64580" w14:textId="20DB4BC0" w:rsidR="00E8418D" w:rsidRPr="00807C34" w:rsidRDefault="00E8418D" w:rsidP="001B3CC9">
      <w:pPr>
        <w:numPr>
          <w:ilvl w:val="1"/>
          <w:numId w:val="13"/>
        </w:numPr>
        <w:tabs>
          <w:tab w:val="clear" w:pos="2052"/>
          <w:tab w:val="num" w:pos="72"/>
          <w:tab w:val="num" w:pos="79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искусственным прерывание беременности (аборт) и его последствиями, за исключением </w:t>
      </w:r>
      <w:r w:rsidR="00235FEB" w:rsidRPr="00807C34">
        <w:rPr>
          <w:rFonts w:ascii="Times New Roman" w:hAnsi="Times New Roman" w:cs="Times New Roman"/>
          <w:sz w:val="24"/>
          <w:szCs w:val="24"/>
        </w:rPr>
        <w:t>случаев,</w:t>
      </w:r>
      <w:r w:rsidRPr="00807C34">
        <w:rPr>
          <w:rFonts w:ascii="Times New Roman" w:hAnsi="Times New Roman" w:cs="Times New Roman"/>
          <w:sz w:val="24"/>
          <w:szCs w:val="24"/>
        </w:rPr>
        <w:t xml:space="preserve"> прямо угрожающих жизни Застрахованной;</w:t>
      </w:r>
    </w:p>
    <w:p w14:paraId="27650D47" w14:textId="77777777" w:rsidR="00E8418D" w:rsidRPr="00807C34" w:rsidRDefault="00E8418D" w:rsidP="001B3CC9">
      <w:pPr>
        <w:numPr>
          <w:ilvl w:val="1"/>
          <w:numId w:val="13"/>
        </w:numPr>
        <w:tabs>
          <w:tab w:val="clear" w:pos="2052"/>
          <w:tab w:val="num" w:pos="72"/>
          <w:tab w:val="num" w:pos="79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патронажем беременности и родов (включая все виды осложнений по беременности и родам);</w:t>
      </w:r>
    </w:p>
    <w:p w14:paraId="6ABB2519" w14:textId="42883AFD" w:rsidR="00E8418D" w:rsidRPr="00807C34" w:rsidRDefault="00E8418D" w:rsidP="001B3CC9">
      <w:pPr>
        <w:numPr>
          <w:ilvl w:val="0"/>
          <w:numId w:val="13"/>
        </w:numPr>
        <w:tabs>
          <w:tab w:val="clear" w:pos="1332"/>
          <w:tab w:val="num" w:pos="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лечением хронических кожных заболеваний: </w:t>
      </w:r>
      <w:r w:rsidR="001B3CC9" w:rsidRPr="00807C34">
        <w:rPr>
          <w:rFonts w:ascii="Times New Roman" w:hAnsi="Times New Roman" w:cs="Times New Roman"/>
          <w:sz w:val="24"/>
          <w:szCs w:val="24"/>
        </w:rPr>
        <w:t>псориаз, врожденный ихтиоз, экзема</w:t>
      </w:r>
      <w:r w:rsidRPr="00807C34">
        <w:rPr>
          <w:rFonts w:ascii="Times New Roman" w:hAnsi="Times New Roman" w:cs="Times New Roman"/>
          <w:sz w:val="24"/>
          <w:szCs w:val="24"/>
        </w:rPr>
        <w:t xml:space="preserve">, аллопеция, атопический дерматит, нейродермиты, микозы, витилиго, бородавки, угревая болезнь, демодекоз, а </w:t>
      </w:r>
      <w:r w:rsidR="00235FEB" w:rsidRPr="00807C34">
        <w:rPr>
          <w:rFonts w:ascii="Times New Roman" w:hAnsi="Times New Roman" w:cs="Times New Roman"/>
          <w:sz w:val="24"/>
          <w:szCs w:val="24"/>
        </w:rPr>
        <w:t>также</w:t>
      </w:r>
      <w:r w:rsidR="001B3CC9" w:rsidRPr="00807C34">
        <w:rPr>
          <w:rFonts w:ascii="Times New Roman" w:hAnsi="Times New Roman" w:cs="Times New Roman"/>
          <w:sz w:val="24"/>
          <w:szCs w:val="24"/>
        </w:rPr>
        <w:t xml:space="preserve"> любые</w:t>
      </w:r>
      <w:r w:rsidRPr="00807C34">
        <w:rPr>
          <w:rFonts w:ascii="Times New Roman" w:hAnsi="Times New Roman" w:cs="Times New Roman"/>
          <w:sz w:val="24"/>
          <w:szCs w:val="24"/>
        </w:rPr>
        <w:t xml:space="preserve"> виды лишая и/или герпеса, независимо от нозоологии;</w:t>
      </w:r>
    </w:p>
    <w:p w14:paraId="288B14CA" w14:textId="77777777" w:rsidR="00E8418D" w:rsidRPr="00807C34" w:rsidRDefault="00E8418D" w:rsidP="001B3CC9">
      <w:pPr>
        <w:numPr>
          <w:ilvl w:val="0"/>
          <w:numId w:val="13"/>
        </w:numPr>
        <w:tabs>
          <w:tab w:val="clear" w:pos="1332"/>
          <w:tab w:val="num" w:pos="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диагностикой и лечением паразитарных заболеваний (гельминтозов), независимо от вида/нозологии;</w:t>
      </w:r>
    </w:p>
    <w:p w14:paraId="7AA941A7" w14:textId="77777777" w:rsidR="00E8418D" w:rsidRPr="00807C34" w:rsidRDefault="00E8418D" w:rsidP="001B3CC9">
      <w:pPr>
        <w:numPr>
          <w:ilvl w:val="0"/>
          <w:numId w:val="13"/>
        </w:numPr>
        <w:tabs>
          <w:tab w:val="clear" w:pos="1332"/>
          <w:tab w:val="num" w:pos="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диагностикой и лечением заболеваний иммунной системы;</w:t>
      </w:r>
    </w:p>
    <w:p w14:paraId="4A488D51" w14:textId="77777777" w:rsidR="00E8418D" w:rsidRPr="00807C34" w:rsidRDefault="00E8418D" w:rsidP="001B3CC9">
      <w:pPr>
        <w:numPr>
          <w:ilvl w:val="0"/>
          <w:numId w:val="13"/>
        </w:numPr>
        <w:tabs>
          <w:tab w:val="clear" w:pos="1332"/>
          <w:tab w:val="num" w:pos="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аллергическими болезнями, а именно:</w:t>
      </w:r>
    </w:p>
    <w:p w14:paraId="5C623AC2" w14:textId="77777777" w:rsidR="00E8418D" w:rsidRPr="00807C34" w:rsidRDefault="00E8418D" w:rsidP="001B3CC9">
      <w:pPr>
        <w:numPr>
          <w:ilvl w:val="1"/>
          <w:numId w:val="13"/>
        </w:numPr>
        <w:tabs>
          <w:tab w:val="clear" w:pos="2052"/>
          <w:tab w:val="num" w:pos="72"/>
          <w:tab w:val="num" w:pos="79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аллергодиагностикой, за исключением кожных скарификационных проб;</w:t>
      </w:r>
    </w:p>
    <w:p w14:paraId="3F75189E" w14:textId="77777777" w:rsidR="00E8418D" w:rsidRPr="00807C34" w:rsidRDefault="00E8418D" w:rsidP="001B3CC9">
      <w:pPr>
        <w:numPr>
          <w:ilvl w:val="1"/>
          <w:numId w:val="13"/>
        </w:numPr>
        <w:tabs>
          <w:tab w:val="clear" w:pos="2052"/>
          <w:tab w:val="num" w:pos="72"/>
          <w:tab w:val="num" w:pos="79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лечением аллергических заболеваний вне стадии обострения.</w:t>
      </w:r>
    </w:p>
    <w:p w14:paraId="0A3E2DB5" w14:textId="77777777" w:rsidR="00E8418D" w:rsidRPr="00807C34" w:rsidRDefault="00E8418D" w:rsidP="001B3CC9">
      <w:pPr>
        <w:numPr>
          <w:ilvl w:val="0"/>
          <w:numId w:val="13"/>
        </w:numPr>
        <w:tabs>
          <w:tab w:val="clear" w:pos="13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с экстракорпоральными методами лечения (гемодиализ, плазмоферез, гемосорбция, УФО крови, лазерное облучение крови);</w:t>
      </w:r>
    </w:p>
    <w:p w14:paraId="0E6C3719" w14:textId="07235EF6" w:rsidR="00E8418D" w:rsidRPr="00807C34" w:rsidRDefault="00E8418D" w:rsidP="001B3CC9">
      <w:pPr>
        <w:numPr>
          <w:ilvl w:val="0"/>
          <w:numId w:val="13"/>
        </w:numPr>
        <w:tabs>
          <w:tab w:val="clear" w:pos="13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расходами </w:t>
      </w:r>
      <w:r w:rsidR="00235FEB" w:rsidRPr="00807C34">
        <w:rPr>
          <w:rFonts w:ascii="Times New Roman" w:hAnsi="Times New Roman" w:cs="Times New Roman"/>
          <w:sz w:val="24"/>
          <w:szCs w:val="24"/>
        </w:rPr>
        <w:t>по любые рода</w:t>
      </w:r>
      <w:r w:rsidRPr="00807C34">
        <w:rPr>
          <w:rFonts w:ascii="Times New Roman" w:hAnsi="Times New Roman" w:cs="Times New Roman"/>
          <w:sz w:val="24"/>
          <w:szCs w:val="24"/>
        </w:rPr>
        <w:t xml:space="preserve"> трансплантации, имплантации и/или протезированию, в том числе эндопротезированию, остеосинтезу, </w:t>
      </w:r>
      <w:r w:rsidR="00235FEB" w:rsidRPr="00807C34">
        <w:rPr>
          <w:rFonts w:ascii="Times New Roman" w:hAnsi="Times New Roman" w:cs="Times New Roman"/>
          <w:sz w:val="24"/>
          <w:szCs w:val="24"/>
        </w:rPr>
        <w:t>остеопластики, реконструктивные</w:t>
      </w:r>
      <w:r w:rsidRPr="00807C34">
        <w:rPr>
          <w:rFonts w:ascii="Times New Roman" w:hAnsi="Times New Roman" w:cs="Times New Roman"/>
          <w:sz w:val="24"/>
          <w:szCs w:val="24"/>
        </w:rPr>
        <w:t xml:space="preserve">/востановительные операции, </w:t>
      </w:r>
      <w:r w:rsidR="00235FEB" w:rsidRPr="00807C34">
        <w:rPr>
          <w:rFonts w:ascii="Times New Roman" w:hAnsi="Times New Roman" w:cs="Times New Roman"/>
          <w:sz w:val="24"/>
          <w:szCs w:val="24"/>
        </w:rPr>
        <w:t>любые операции</w:t>
      </w:r>
      <w:r w:rsidRPr="00807C34">
        <w:rPr>
          <w:rFonts w:ascii="Times New Roman" w:hAnsi="Times New Roman" w:cs="Times New Roman"/>
          <w:sz w:val="24"/>
          <w:szCs w:val="24"/>
        </w:rPr>
        <w:t xml:space="preserve"> с использованием различных фиксаторов (штифтов, винтов, болтов, спиц, пластин, костных швов, дистракционно-компрессионых аппаратов и т.д.), операции по пересадке органов и тканей; исключение: трансплантация кожи при ожогах </w:t>
      </w:r>
      <w:r w:rsidRPr="00807C3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07C34">
        <w:rPr>
          <w:rFonts w:ascii="Times New Roman" w:hAnsi="Times New Roman" w:cs="Times New Roman"/>
          <w:sz w:val="24"/>
          <w:szCs w:val="24"/>
        </w:rPr>
        <w:t>-</w:t>
      </w:r>
      <w:r w:rsidRPr="00807C3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07C34">
        <w:rPr>
          <w:rFonts w:ascii="Times New Roman" w:hAnsi="Times New Roman" w:cs="Times New Roman"/>
          <w:sz w:val="24"/>
          <w:szCs w:val="24"/>
        </w:rPr>
        <w:t xml:space="preserve"> степени, с целью спасения жизни Застрахованного;          </w:t>
      </w:r>
    </w:p>
    <w:p w14:paraId="688A725A" w14:textId="68A1FB80" w:rsidR="00E8418D" w:rsidRPr="00807C34" w:rsidRDefault="00E8418D" w:rsidP="001B3CC9">
      <w:pPr>
        <w:numPr>
          <w:ilvl w:val="0"/>
          <w:numId w:val="13"/>
        </w:numPr>
        <w:tabs>
          <w:tab w:val="clear" w:pos="13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предоставлением следующих услуг по стоматологии</w:t>
      </w:r>
      <w:r w:rsidR="001B3CC9" w:rsidRPr="00807C34">
        <w:rPr>
          <w:rFonts w:ascii="Times New Roman" w:hAnsi="Times New Roman" w:cs="Times New Roman"/>
          <w:sz w:val="24"/>
          <w:szCs w:val="24"/>
        </w:rPr>
        <w:t>:</w:t>
      </w:r>
    </w:p>
    <w:p w14:paraId="2251D059" w14:textId="77777777" w:rsidR="00E8418D" w:rsidRPr="00807C34" w:rsidRDefault="00E8418D" w:rsidP="001B3CC9">
      <w:pPr>
        <w:numPr>
          <w:ilvl w:val="1"/>
          <w:numId w:val="13"/>
        </w:numPr>
        <w:tabs>
          <w:tab w:val="clear" w:pos="2052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протезирование и любая подготовка к нему;</w:t>
      </w:r>
    </w:p>
    <w:p w14:paraId="37B29E28" w14:textId="77777777" w:rsidR="00E8418D" w:rsidRPr="00807C34" w:rsidRDefault="00E8418D" w:rsidP="001B3CC9">
      <w:pPr>
        <w:numPr>
          <w:ilvl w:val="1"/>
          <w:numId w:val="13"/>
        </w:numPr>
        <w:tabs>
          <w:tab w:val="clear" w:pos="2052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любая реставрация зуба;</w:t>
      </w:r>
    </w:p>
    <w:p w14:paraId="5A6A245E" w14:textId="0832268B" w:rsidR="00E8418D" w:rsidRPr="00807C34" w:rsidRDefault="00E8418D" w:rsidP="001B3CC9">
      <w:pPr>
        <w:numPr>
          <w:ilvl w:val="1"/>
          <w:numId w:val="13"/>
        </w:numPr>
        <w:tabs>
          <w:tab w:val="clear" w:pos="2052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хирургические вмешательства с косметологической целью;</w:t>
      </w:r>
    </w:p>
    <w:p w14:paraId="35022110" w14:textId="06FD5BF8" w:rsidR="00E8418D" w:rsidRPr="00807C34" w:rsidRDefault="00E8418D" w:rsidP="001B3CC9">
      <w:pPr>
        <w:numPr>
          <w:ilvl w:val="1"/>
          <w:numId w:val="13"/>
        </w:numPr>
        <w:tabs>
          <w:tab w:val="clear" w:pos="2052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ортодонтия; </w:t>
      </w:r>
    </w:p>
    <w:p w14:paraId="2DBB2068" w14:textId="77777777" w:rsidR="00E8418D" w:rsidRPr="00807C34" w:rsidRDefault="00E8418D" w:rsidP="001B3CC9">
      <w:pPr>
        <w:numPr>
          <w:ilvl w:val="0"/>
          <w:numId w:val="13"/>
        </w:numPr>
        <w:tabs>
          <w:tab w:val="clear" w:pos="13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предоставлением услуг психотерапевта, диетолога, генетика, логопеда;</w:t>
      </w:r>
    </w:p>
    <w:p w14:paraId="7ED6F518" w14:textId="2471D023" w:rsidR="00E8418D" w:rsidRPr="00807C34" w:rsidRDefault="00E8418D" w:rsidP="001B3CC9">
      <w:pPr>
        <w:numPr>
          <w:ilvl w:val="0"/>
          <w:numId w:val="13"/>
        </w:numPr>
        <w:tabs>
          <w:tab w:val="clear" w:pos="13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с любыми расходами на пластические операции, косметологическую диагностику/лечение и любыми другими видами диагностики/лечения, связанные с устранением недостатков внешности или телесных аномалий (</w:t>
      </w:r>
      <w:r w:rsidR="001B3CC9" w:rsidRPr="00807C34">
        <w:rPr>
          <w:rFonts w:ascii="Times New Roman" w:hAnsi="Times New Roman" w:cs="Times New Roman"/>
          <w:sz w:val="24"/>
          <w:szCs w:val="24"/>
        </w:rPr>
        <w:t>включая любую ринопластику</w:t>
      </w:r>
      <w:r w:rsidRPr="00807C34">
        <w:rPr>
          <w:rFonts w:ascii="Times New Roman" w:hAnsi="Times New Roman" w:cs="Times New Roman"/>
          <w:sz w:val="24"/>
          <w:szCs w:val="24"/>
        </w:rPr>
        <w:t>), хирургическим изменением пола, коррекцией веса/фигуры, диагностикой и лечением ожирения/дистрофии.</w:t>
      </w:r>
    </w:p>
    <w:p w14:paraId="17858638" w14:textId="623BC335" w:rsidR="00E8418D" w:rsidRPr="00807C34" w:rsidRDefault="00E8418D" w:rsidP="001B3CC9">
      <w:pPr>
        <w:numPr>
          <w:ilvl w:val="0"/>
          <w:numId w:val="13"/>
        </w:numPr>
        <w:tabs>
          <w:tab w:val="clear" w:pos="13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медицинскими расходами при прохождение медицинских комиссий (медицинским обследованием) для поступления на учебу, в детские дошкольные/ школьные учреждения, на работу или воинскую службу, для участия в спортивных мероприятиях, для получения разрешения на въезд в другое государство, для получения разрешения на управление транспортным средством, ношение оружия, для получения отсрочки или </w:t>
      </w:r>
      <w:r w:rsidR="001B3CC9" w:rsidRPr="00807C34">
        <w:rPr>
          <w:rFonts w:ascii="Times New Roman" w:hAnsi="Times New Roman" w:cs="Times New Roman"/>
          <w:sz w:val="24"/>
          <w:szCs w:val="24"/>
        </w:rPr>
        <w:t>освобождения от воинской службы</w:t>
      </w:r>
      <w:r w:rsidRPr="00807C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AC66A" w14:textId="77777777" w:rsidR="00E8418D" w:rsidRPr="00807C34" w:rsidRDefault="00E8418D" w:rsidP="001B3CC9">
      <w:pPr>
        <w:numPr>
          <w:ilvl w:val="0"/>
          <w:numId w:val="13"/>
        </w:numPr>
        <w:tabs>
          <w:tab w:val="clear" w:pos="13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нетрадиционными методами диагностики и лечения: иридодиагностика, аурикуло- и акупунктурная, термопунктурная, электропунктурная пульсовая  диагностика,  энергоинформатика, водные процедуры, сухая и подводная вытяжки, сухой подводный душ-массаж,  грязелечение, соляная шахта (спелеотерапия), вакуумная терапия, мануальная терапия, траволечение, лечение в барокамере, флойтинг-ванны, жемчужные ванны, гирудотерапия, исследование по Фоллю, ИФС, биорезонансная терапия, иглорефлексотерапия, магнитотерапия, любые виды лазерной терапии, озонотерапии (например: ванны ион-азон), гипербарическая и нормобарическая оксигенотерапия, гипокситерапия, гомеопатия, методы народной медицины </w:t>
      </w:r>
      <w:r w:rsidRPr="00807C34">
        <w:rPr>
          <w:rFonts w:ascii="Times New Roman" w:hAnsi="Times New Roman" w:cs="Times New Roman"/>
          <w:sz w:val="24"/>
          <w:szCs w:val="24"/>
        </w:rPr>
        <w:lastRenderedPageBreak/>
        <w:t xml:space="preserve">(целительства), лечебно-оздоровительные бассейны, трудотерапия, аромотерапия, цветотерапия, аюрведа, кишечное орошение, биомеханическое вытяжение и т.д.; </w:t>
      </w:r>
    </w:p>
    <w:p w14:paraId="191AD9EE" w14:textId="609ADCD6" w:rsidR="00E8418D" w:rsidRPr="00807C34" w:rsidRDefault="00E8418D" w:rsidP="001B3CC9">
      <w:pPr>
        <w:numPr>
          <w:ilvl w:val="0"/>
          <w:numId w:val="13"/>
        </w:numPr>
        <w:tabs>
          <w:tab w:val="clear" w:pos="13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расходами, </w:t>
      </w:r>
      <w:r w:rsidR="001B3CC9" w:rsidRPr="00807C34">
        <w:rPr>
          <w:rFonts w:ascii="Times New Roman" w:hAnsi="Times New Roman" w:cs="Times New Roman"/>
          <w:sz w:val="24"/>
          <w:szCs w:val="24"/>
        </w:rPr>
        <w:t>связанными оформление</w:t>
      </w:r>
      <w:r w:rsidRPr="00807C34">
        <w:rPr>
          <w:rFonts w:ascii="Times New Roman" w:hAnsi="Times New Roman" w:cs="Times New Roman"/>
          <w:sz w:val="24"/>
          <w:szCs w:val="24"/>
        </w:rPr>
        <w:t xml:space="preserve"> санаторно-курортных книжек; с проездом, проживанием, питанием в санаторно-курортных учреждениях;</w:t>
      </w:r>
    </w:p>
    <w:p w14:paraId="199D6A11" w14:textId="429EB7A9" w:rsidR="00266789" w:rsidRPr="00807C34" w:rsidRDefault="00266789" w:rsidP="001B3C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32.  с покупкой новых или ремонтом старых слуховых аппа</w:t>
      </w:r>
      <w:r w:rsidR="001B3CC9" w:rsidRPr="00807C34">
        <w:rPr>
          <w:rFonts w:ascii="Times New Roman" w:hAnsi="Times New Roman" w:cs="Times New Roman"/>
          <w:sz w:val="24"/>
          <w:szCs w:val="24"/>
        </w:rPr>
        <w:t xml:space="preserve">ратов, оправ и линз очков или </w:t>
      </w:r>
      <w:r w:rsidRPr="00807C34">
        <w:rPr>
          <w:rFonts w:ascii="Times New Roman" w:hAnsi="Times New Roman" w:cs="Times New Roman"/>
          <w:sz w:val="24"/>
          <w:szCs w:val="24"/>
        </w:rPr>
        <w:t>контактных линз, приобретением протезно-ортопедических изделий.</w:t>
      </w:r>
    </w:p>
    <w:p w14:paraId="46FADBE0" w14:textId="77777777" w:rsidR="00884163" w:rsidRPr="00807C34" w:rsidRDefault="00884163" w:rsidP="001B3CC9">
      <w:p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D20814" w14:textId="7A62712B" w:rsidR="00491D59" w:rsidRPr="00807C34" w:rsidRDefault="00884163" w:rsidP="001B3CC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C34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="001B3CC9" w:rsidRPr="00807C34">
        <w:rPr>
          <w:rFonts w:ascii="Times New Roman" w:hAnsi="Times New Roman" w:cs="Times New Roman"/>
          <w:b/>
          <w:sz w:val="24"/>
          <w:szCs w:val="24"/>
        </w:rPr>
        <w:t>покрываются страховой выплатой лекарственные</w:t>
      </w:r>
      <w:r w:rsidR="00491D59" w:rsidRPr="00807C34">
        <w:rPr>
          <w:rFonts w:ascii="Times New Roman" w:hAnsi="Times New Roman" w:cs="Times New Roman"/>
          <w:b/>
          <w:sz w:val="24"/>
          <w:szCs w:val="24"/>
        </w:rPr>
        <w:t xml:space="preserve"> средства,</w:t>
      </w:r>
    </w:p>
    <w:p w14:paraId="348CA9BA" w14:textId="5DF8A1A3" w:rsidR="00884163" w:rsidRPr="00807C34" w:rsidRDefault="00491D59" w:rsidP="001B3CC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C34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="001B3CC9" w:rsidRPr="00807C34">
        <w:rPr>
          <w:rFonts w:ascii="Times New Roman" w:hAnsi="Times New Roman" w:cs="Times New Roman"/>
          <w:b/>
          <w:sz w:val="24"/>
          <w:szCs w:val="24"/>
        </w:rPr>
        <w:t>разрешенные к</w:t>
      </w:r>
      <w:r w:rsidRPr="00807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3CC9" w:rsidRPr="00807C34">
        <w:rPr>
          <w:rFonts w:ascii="Times New Roman" w:hAnsi="Times New Roman" w:cs="Times New Roman"/>
          <w:b/>
          <w:sz w:val="24"/>
          <w:szCs w:val="24"/>
        </w:rPr>
        <w:t>применению в</w:t>
      </w:r>
      <w:r w:rsidRPr="00807C34">
        <w:rPr>
          <w:rFonts w:ascii="Times New Roman" w:hAnsi="Times New Roman" w:cs="Times New Roman"/>
          <w:b/>
          <w:sz w:val="24"/>
          <w:szCs w:val="24"/>
        </w:rPr>
        <w:t xml:space="preserve"> Республике Казахстан в </w:t>
      </w:r>
      <w:r w:rsidR="001B3CC9" w:rsidRPr="00807C34">
        <w:rPr>
          <w:rFonts w:ascii="Times New Roman" w:hAnsi="Times New Roman" w:cs="Times New Roman"/>
          <w:b/>
          <w:sz w:val="24"/>
          <w:szCs w:val="24"/>
        </w:rPr>
        <w:t>соответствии с</w:t>
      </w:r>
      <w:r w:rsidRPr="00807C34">
        <w:rPr>
          <w:rFonts w:ascii="Times New Roman" w:hAnsi="Times New Roman" w:cs="Times New Roman"/>
          <w:b/>
          <w:sz w:val="24"/>
          <w:szCs w:val="24"/>
        </w:rPr>
        <w:t xml:space="preserve"> законодательством РК, а также   </w:t>
      </w:r>
      <w:r w:rsidR="001B3CC9" w:rsidRPr="00807C34">
        <w:rPr>
          <w:rFonts w:ascii="Times New Roman" w:hAnsi="Times New Roman" w:cs="Times New Roman"/>
          <w:b/>
          <w:sz w:val="24"/>
          <w:szCs w:val="24"/>
        </w:rPr>
        <w:t>следующие лекарственные</w:t>
      </w:r>
      <w:r w:rsidR="00884163" w:rsidRPr="00807C34">
        <w:rPr>
          <w:rFonts w:ascii="Times New Roman" w:hAnsi="Times New Roman" w:cs="Times New Roman"/>
          <w:b/>
          <w:sz w:val="24"/>
          <w:szCs w:val="24"/>
        </w:rPr>
        <w:t xml:space="preserve">   средства:</w:t>
      </w:r>
    </w:p>
    <w:p w14:paraId="265DE2DA" w14:textId="77777777" w:rsidR="001B3CC9" w:rsidRPr="00807C34" w:rsidRDefault="001B3CC9" w:rsidP="001B3CC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5822D5" w14:textId="77777777" w:rsidR="00AB79EF" w:rsidRPr="00807C34" w:rsidRDefault="00884163" w:rsidP="001B3CC9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контрацептивные препараты;</w:t>
      </w:r>
      <w:r w:rsidR="00AB79EF" w:rsidRPr="00807C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D0C30" w14:textId="7C38C8AC" w:rsidR="00AB79EF" w:rsidRPr="00807C34" w:rsidRDefault="00884163" w:rsidP="001B3CC9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биологически активные добавки, </w:t>
      </w:r>
      <w:r w:rsidR="001B3CC9" w:rsidRPr="00807C34">
        <w:rPr>
          <w:rFonts w:ascii="Times New Roman" w:hAnsi="Times New Roman" w:cs="Times New Roman"/>
          <w:sz w:val="24"/>
          <w:szCs w:val="24"/>
        </w:rPr>
        <w:t>пищевые добавки</w:t>
      </w:r>
      <w:r w:rsidRPr="00807C34">
        <w:rPr>
          <w:rFonts w:ascii="Times New Roman" w:hAnsi="Times New Roman" w:cs="Times New Roman"/>
          <w:sz w:val="24"/>
          <w:szCs w:val="24"/>
        </w:rPr>
        <w:t>, биологические стимуляторы</w:t>
      </w:r>
      <w:r w:rsidR="00AB79EF" w:rsidRPr="00807C34">
        <w:rPr>
          <w:rFonts w:ascii="Times New Roman" w:hAnsi="Times New Roman" w:cs="Times New Roman"/>
          <w:sz w:val="24"/>
          <w:szCs w:val="24"/>
        </w:rPr>
        <w:t>;</w:t>
      </w:r>
    </w:p>
    <w:p w14:paraId="3C0959DD" w14:textId="77777777" w:rsidR="00AB79EF" w:rsidRPr="00807C34" w:rsidRDefault="00AB79EF" w:rsidP="001B3CC9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поливитамины в профилактических целях;</w:t>
      </w:r>
    </w:p>
    <w:p w14:paraId="4DC9579D" w14:textId="77777777" w:rsidR="00AB79EF" w:rsidRPr="00807C34" w:rsidRDefault="00AB79EF" w:rsidP="001B3CC9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хондропротекторы;</w:t>
      </w:r>
    </w:p>
    <w:p w14:paraId="40330431" w14:textId="77777777" w:rsidR="00AB79EF" w:rsidRPr="00807C34" w:rsidRDefault="00884163" w:rsidP="001B3CC9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 xml:space="preserve">гомеопатические средства; </w:t>
      </w:r>
      <w:r w:rsidR="00AB79EF" w:rsidRPr="00807C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4A3B2" w14:textId="77777777" w:rsidR="00884163" w:rsidRPr="00807C34" w:rsidRDefault="00884163" w:rsidP="001B3CC9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анорексантные средства;</w:t>
      </w:r>
    </w:p>
    <w:p w14:paraId="7E78999C" w14:textId="77777777" w:rsidR="00884163" w:rsidRPr="00807C34" w:rsidRDefault="00884163" w:rsidP="001B3CC9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косметические средства;</w:t>
      </w:r>
    </w:p>
    <w:p w14:paraId="73A9ED7B" w14:textId="77777777" w:rsidR="00AB79EF" w:rsidRPr="00807C34" w:rsidRDefault="00AB79EF" w:rsidP="001B3CC9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антидепр</w:t>
      </w:r>
      <w:r w:rsidR="007F265D" w:rsidRPr="00807C34">
        <w:rPr>
          <w:rFonts w:ascii="Times New Roman" w:hAnsi="Times New Roman" w:cs="Times New Roman"/>
          <w:sz w:val="24"/>
          <w:szCs w:val="24"/>
        </w:rPr>
        <w:t>е</w:t>
      </w:r>
      <w:r w:rsidRPr="00807C34">
        <w:rPr>
          <w:rFonts w:ascii="Times New Roman" w:hAnsi="Times New Roman" w:cs="Times New Roman"/>
          <w:sz w:val="24"/>
          <w:szCs w:val="24"/>
        </w:rPr>
        <w:t>ссанты;</w:t>
      </w:r>
    </w:p>
    <w:p w14:paraId="590880FE" w14:textId="1C3F6CCD" w:rsidR="00AB79EF" w:rsidRPr="00807C34" w:rsidRDefault="00AB79EF" w:rsidP="001B3CC9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имму</w:t>
      </w:r>
      <w:r w:rsidR="00491D59" w:rsidRPr="00807C34">
        <w:rPr>
          <w:rFonts w:ascii="Times New Roman" w:hAnsi="Times New Roman" w:cs="Times New Roman"/>
          <w:sz w:val="24"/>
          <w:szCs w:val="24"/>
        </w:rPr>
        <w:t xml:space="preserve">номодуляторы, </w:t>
      </w:r>
      <w:r w:rsidR="006911D1" w:rsidRPr="00807C34">
        <w:rPr>
          <w:rFonts w:ascii="Times New Roman" w:hAnsi="Times New Roman" w:cs="Times New Roman"/>
          <w:sz w:val="24"/>
          <w:szCs w:val="24"/>
        </w:rPr>
        <w:t>иммунодепрессанты(повтор)</w:t>
      </w:r>
    </w:p>
    <w:p w14:paraId="483DB117" w14:textId="51C3EB1B" w:rsidR="009260D5" w:rsidRPr="00807C34" w:rsidRDefault="009260D5" w:rsidP="001B3CC9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Ноотропы</w:t>
      </w:r>
    </w:p>
    <w:p w14:paraId="641F3FDA" w14:textId="5BC4CDF1" w:rsidR="009260D5" w:rsidRPr="00807C34" w:rsidRDefault="009260D5" w:rsidP="001B3CC9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Гепатопротекторы</w:t>
      </w:r>
    </w:p>
    <w:p w14:paraId="39FBB0AC" w14:textId="4A726E88" w:rsidR="009260D5" w:rsidRPr="00807C34" w:rsidRDefault="00BA10C4" w:rsidP="001B3CC9">
      <w:pPr>
        <w:pStyle w:val="ad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7C34">
        <w:rPr>
          <w:rFonts w:ascii="Times New Roman" w:hAnsi="Times New Roman" w:cs="Times New Roman"/>
          <w:sz w:val="24"/>
          <w:szCs w:val="24"/>
        </w:rPr>
        <w:t>П</w:t>
      </w:r>
      <w:r w:rsidR="009260D5" w:rsidRPr="00807C34">
        <w:rPr>
          <w:rFonts w:ascii="Times New Roman" w:hAnsi="Times New Roman" w:cs="Times New Roman"/>
          <w:sz w:val="24"/>
          <w:szCs w:val="24"/>
        </w:rPr>
        <w:t>робиотики</w:t>
      </w:r>
    </w:p>
    <w:p w14:paraId="36496D1C" w14:textId="77777777" w:rsidR="001C5BC9" w:rsidRPr="00E33979" w:rsidRDefault="001C5BC9" w:rsidP="001B3CC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BA709" w14:textId="77777777" w:rsidR="001C5BC9" w:rsidRPr="00E33979" w:rsidRDefault="001C5BC9" w:rsidP="001B3CC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1" w:type="dxa"/>
        <w:tblInd w:w="-34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235FEB" w:rsidRPr="005B216A" w14:paraId="6526E922" w14:textId="77777777" w:rsidTr="00F110E8">
        <w:trPr>
          <w:trHeight w:val="2599"/>
        </w:trPr>
        <w:tc>
          <w:tcPr>
            <w:tcW w:w="5210" w:type="dxa"/>
            <w:shd w:val="clear" w:color="auto" w:fill="auto"/>
          </w:tcPr>
          <w:p w14:paraId="5C59F898" w14:textId="616C9E29" w:rsidR="00235FEB" w:rsidRPr="000F41DF" w:rsidRDefault="0080238B" w:rsidP="00F110E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18"/>
                <w:lang w:eastAsia="zh-CN"/>
              </w:rPr>
              <w:t>Исполнитель:</w:t>
            </w:r>
          </w:p>
          <w:p w14:paraId="02A2D157" w14:textId="77777777" w:rsidR="00235FEB" w:rsidRPr="000F41DF" w:rsidRDefault="00235FEB" w:rsidP="00F110E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18"/>
                <w:lang w:eastAsia="zh-CN"/>
              </w:rPr>
            </w:pPr>
          </w:p>
          <w:p w14:paraId="1B30D819" w14:textId="77777777" w:rsidR="00235FEB" w:rsidRPr="000F41DF" w:rsidRDefault="00235FEB" w:rsidP="00F110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18"/>
                <w:lang w:eastAsia="zh-CN"/>
              </w:rPr>
            </w:pPr>
          </w:p>
          <w:p w14:paraId="3BDF0934" w14:textId="77777777" w:rsidR="00235FEB" w:rsidRPr="000F41DF" w:rsidRDefault="00235FEB" w:rsidP="00F110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18"/>
                <w:lang w:eastAsia="zh-CN"/>
              </w:rPr>
            </w:pPr>
          </w:p>
          <w:p w14:paraId="7670ECB9" w14:textId="77777777" w:rsidR="00235FEB" w:rsidRPr="000F41DF" w:rsidRDefault="00235FEB" w:rsidP="00F110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18"/>
                <w:lang w:eastAsia="zh-CN"/>
              </w:rPr>
            </w:pPr>
          </w:p>
          <w:p w14:paraId="6536776E" w14:textId="1EFC8687" w:rsidR="00235FEB" w:rsidRPr="000F41DF" w:rsidRDefault="00235FEB" w:rsidP="00F110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18"/>
                <w:lang w:eastAsia="zh-CN"/>
              </w:rPr>
            </w:pPr>
            <w:r w:rsidRPr="000F41DF">
              <w:rPr>
                <w:rFonts w:ascii="Times New Roman" w:eastAsia="Times New Roman" w:hAnsi="Times New Roman"/>
                <w:b/>
                <w:bCs/>
                <w:sz w:val="24"/>
                <w:szCs w:val="18"/>
                <w:lang w:eastAsia="zh-CN"/>
              </w:rPr>
              <w:t xml:space="preserve">__________________ </w:t>
            </w:r>
          </w:p>
          <w:p w14:paraId="7590AB79" w14:textId="77777777" w:rsidR="00235FEB" w:rsidRPr="000F41DF" w:rsidRDefault="00235FEB" w:rsidP="00F110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18"/>
                <w:lang w:eastAsia="zh-CN"/>
              </w:rPr>
            </w:pPr>
            <w:r w:rsidRPr="000F41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18"/>
                <w:lang w:eastAsia="zh-CN"/>
              </w:rPr>
              <w:t>М.П.</w:t>
            </w:r>
          </w:p>
        </w:tc>
        <w:tc>
          <w:tcPr>
            <w:tcW w:w="5211" w:type="dxa"/>
            <w:shd w:val="clear" w:color="auto" w:fill="auto"/>
          </w:tcPr>
          <w:p w14:paraId="4A0F2C1B" w14:textId="66E25563" w:rsidR="00235FEB" w:rsidRPr="000F41DF" w:rsidRDefault="0080238B" w:rsidP="00F110E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18"/>
                <w:lang w:eastAsia="zh-CN"/>
              </w:rPr>
              <w:t>Заказчик</w:t>
            </w:r>
            <w:r w:rsidR="00235FEB" w:rsidRPr="000F41DF">
              <w:rPr>
                <w:rFonts w:ascii="Times New Roman" w:eastAsia="Times New Roman" w:hAnsi="Times New Roman"/>
                <w:b/>
                <w:bCs/>
                <w:sz w:val="24"/>
                <w:szCs w:val="18"/>
                <w:lang w:eastAsia="zh-CN"/>
              </w:rPr>
              <w:t>:</w:t>
            </w:r>
          </w:p>
          <w:p w14:paraId="431BD80F" w14:textId="77777777" w:rsidR="00235FEB" w:rsidRPr="000F41DF" w:rsidRDefault="00235FEB" w:rsidP="00F110E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18"/>
                <w:lang w:eastAsia="zh-CN"/>
              </w:rPr>
            </w:pPr>
          </w:p>
          <w:p w14:paraId="1E3C7F88" w14:textId="77777777" w:rsidR="00235FEB" w:rsidRPr="000F41DF" w:rsidRDefault="00235FEB" w:rsidP="00F110E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4"/>
                <w:szCs w:val="18"/>
                <w:lang w:eastAsia="zh-CN"/>
              </w:rPr>
            </w:pPr>
            <w:r w:rsidRPr="000F41DF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4"/>
                <w:szCs w:val="18"/>
                <w:lang w:eastAsia="zh-CN"/>
              </w:rPr>
              <w:t>Товарищество с ограниченной ответственностью «Северо-Западная трубопроводная компания «МунайТас»</w:t>
            </w:r>
          </w:p>
          <w:p w14:paraId="11F55435" w14:textId="77777777" w:rsidR="00235FEB" w:rsidRPr="000F41DF" w:rsidRDefault="00235FEB" w:rsidP="00F110E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4"/>
                <w:szCs w:val="18"/>
                <w:lang w:eastAsia="zh-CN"/>
              </w:rPr>
            </w:pPr>
          </w:p>
          <w:p w14:paraId="0BAC39E4" w14:textId="77777777" w:rsidR="00235FEB" w:rsidRPr="000F41DF" w:rsidRDefault="00235FEB" w:rsidP="00F110E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18"/>
                <w:lang w:eastAsia="zh-CN"/>
              </w:rPr>
            </w:pPr>
          </w:p>
          <w:p w14:paraId="6935A1FD" w14:textId="77777777" w:rsidR="00235FEB" w:rsidRPr="000F41DF" w:rsidRDefault="00235FEB" w:rsidP="00F110E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18"/>
                <w:lang w:eastAsia="zh-CN"/>
              </w:rPr>
            </w:pPr>
            <w:r w:rsidRPr="000F41DF">
              <w:rPr>
                <w:rFonts w:ascii="Times New Roman" w:eastAsia="Times New Roman" w:hAnsi="Times New Roman"/>
                <w:b/>
                <w:bCs/>
                <w:sz w:val="24"/>
                <w:szCs w:val="18"/>
                <w:lang w:eastAsia="zh-CN"/>
              </w:rPr>
              <w:t xml:space="preserve">Генеральный директор </w:t>
            </w:r>
          </w:p>
          <w:p w14:paraId="49944FA9" w14:textId="77777777" w:rsidR="00235FEB" w:rsidRPr="000F41DF" w:rsidRDefault="00235FEB" w:rsidP="00F110E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18"/>
                <w:lang w:eastAsia="zh-CN"/>
              </w:rPr>
            </w:pPr>
            <w:r w:rsidRPr="000F41DF">
              <w:rPr>
                <w:rFonts w:ascii="Times New Roman" w:eastAsia="Times New Roman" w:hAnsi="Times New Roman"/>
                <w:b/>
                <w:bCs/>
                <w:sz w:val="24"/>
                <w:szCs w:val="18"/>
                <w:lang w:eastAsia="zh-CN"/>
              </w:rPr>
              <w:t>(Председатель Правления)</w:t>
            </w:r>
          </w:p>
          <w:p w14:paraId="59C0DDAF" w14:textId="77777777" w:rsidR="00235FEB" w:rsidRPr="000F41DF" w:rsidRDefault="00235FEB" w:rsidP="00F110E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18"/>
                <w:lang w:eastAsia="zh-CN"/>
              </w:rPr>
            </w:pPr>
          </w:p>
          <w:p w14:paraId="570573DD" w14:textId="77777777" w:rsidR="00235FEB" w:rsidRPr="000F41DF" w:rsidRDefault="00235FEB" w:rsidP="00F110E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18"/>
                <w:lang w:eastAsia="zh-CN"/>
              </w:rPr>
            </w:pPr>
          </w:p>
          <w:p w14:paraId="073AD7B4" w14:textId="66D20673" w:rsidR="00235FEB" w:rsidRPr="000F41DF" w:rsidRDefault="0046555E" w:rsidP="00F110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18"/>
                <w:lang w:eastAsia="zh-CN"/>
              </w:rPr>
              <w:t>_________________ Д</w:t>
            </w:r>
            <w:r w:rsidR="00235FEB" w:rsidRPr="000F41DF">
              <w:rPr>
                <w:rFonts w:ascii="Times New Roman" w:eastAsia="Times New Roman" w:hAnsi="Times New Roman"/>
                <w:b/>
                <w:bCs/>
                <w:sz w:val="24"/>
                <w:szCs w:val="18"/>
                <w:lang w:eastAsia="zh-CN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18"/>
                <w:lang w:eastAsia="zh-CN"/>
              </w:rPr>
              <w:t>Кулекеев</w:t>
            </w:r>
          </w:p>
          <w:p w14:paraId="7771D5E0" w14:textId="77777777" w:rsidR="00235FEB" w:rsidRPr="005B216A" w:rsidRDefault="00235FEB" w:rsidP="00F110E8">
            <w:pPr>
              <w:suppressAutoHyphens/>
              <w:spacing w:after="0" w:line="240" w:lineRule="auto"/>
              <w:ind w:right="-104"/>
              <w:jc w:val="both"/>
              <w:rPr>
                <w:rFonts w:ascii="Times New Roman" w:eastAsia="Times New Roman" w:hAnsi="Times New Roman"/>
                <w:bCs/>
                <w:sz w:val="24"/>
                <w:szCs w:val="18"/>
                <w:lang w:eastAsia="zh-CN"/>
              </w:rPr>
            </w:pPr>
            <w:r w:rsidRPr="000F41DF">
              <w:rPr>
                <w:rFonts w:ascii="Times New Roman" w:eastAsia="Times New Roman" w:hAnsi="Times New Roman"/>
                <w:b/>
                <w:bCs/>
                <w:sz w:val="24"/>
                <w:szCs w:val="18"/>
                <w:lang w:eastAsia="zh-CN"/>
              </w:rPr>
              <w:t>М.П.</w:t>
            </w:r>
          </w:p>
        </w:tc>
      </w:tr>
    </w:tbl>
    <w:p w14:paraId="2CB73FFA" w14:textId="77777777" w:rsidR="001C5BC9" w:rsidRPr="00E33979" w:rsidRDefault="001C5BC9" w:rsidP="001B3CC9">
      <w:pPr>
        <w:ind w:left="426" w:right="4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1E3550" w14:textId="77777777" w:rsidR="00F258E3" w:rsidRPr="00E33979" w:rsidRDefault="001C5BC9" w:rsidP="001B3CC9">
      <w:pPr>
        <w:ind w:right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979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F258E3" w:rsidRPr="00E33979" w:rsidSect="00235FEB">
      <w:pgSz w:w="11906" w:h="16838"/>
      <w:pgMar w:top="851" w:right="851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88265" w14:textId="77777777" w:rsidR="00CE6950" w:rsidRDefault="00CE6950" w:rsidP="00B85467">
      <w:pPr>
        <w:spacing w:after="0" w:line="240" w:lineRule="auto"/>
      </w:pPr>
      <w:r>
        <w:separator/>
      </w:r>
    </w:p>
  </w:endnote>
  <w:endnote w:type="continuationSeparator" w:id="0">
    <w:p w14:paraId="38C50C5A" w14:textId="77777777" w:rsidR="00CE6950" w:rsidRDefault="00CE6950" w:rsidP="00B8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CDDDF" w14:textId="77777777" w:rsidR="00CE6950" w:rsidRDefault="00CE6950" w:rsidP="00B85467">
      <w:pPr>
        <w:spacing w:after="0" w:line="240" w:lineRule="auto"/>
      </w:pPr>
      <w:r>
        <w:separator/>
      </w:r>
    </w:p>
  </w:footnote>
  <w:footnote w:type="continuationSeparator" w:id="0">
    <w:p w14:paraId="4E004829" w14:textId="77777777" w:rsidR="00CE6950" w:rsidRDefault="00CE6950" w:rsidP="00B85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1EA"/>
    <w:multiLevelType w:val="hybridMultilevel"/>
    <w:tmpl w:val="DBBEC5A4"/>
    <w:lvl w:ilvl="0" w:tplc="AB683268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color w:val="auto"/>
      </w:rPr>
    </w:lvl>
    <w:lvl w:ilvl="1" w:tplc="42CCE884">
      <w:start w:val="1"/>
      <w:numFmt w:val="decimal"/>
      <w:lvlText w:val="%2)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" w15:restartNumberingAfterBreak="0">
    <w:nsid w:val="05DD2D97"/>
    <w:multiLevelType w:val="hybridMultilevel"/>
    <w:tmpl w:val="5FA6C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127A8"/>
    <w:multiLevelType w:val="hybridMultilevel"/>
    <w:tmpl w:val="C3A2D7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D20F8"/>
    <w:multiLevelType w:val="hybridMultilevel"/>
    <w:tmpl w:val="2FA08F7E"/>
    <w:lvl w:ilvl="0" w:tplc="9D52C02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17B77082"/>
    <w:multiLevelType w:val="hybridMultilevel"/>
    <w:tmpl w:val="A4E0B622"/>
    <w:lvl w:ilvl="0" w:tplc="D1B0C6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E2124"/>
    <w:multiLevelType w:val="hybridMultilevel"/>
    <w:tmpl w:val="1848C9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70876"/>
    <w:multiLevelType w:val="hybridMultilevel"/>
    <w:tmpl w:val="718430AE"/>
    <w:lvl w:ilvl="0" w:tplc="10026900">
      <w:start w:val="1"/>
      <w:numFmt w:val="decimal"/>
      <w:lvlText w:val="%1)"/>
      <w:lvlJc w:val="left"/>
      <w:pPr>
        <w:tabs>
          <w:tab w:val="num" w:pos="1332"/>
        </w:tabs>
        <w:ind w:left="13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7" w15:restartNumberingAfterBreak="0">
    <w:nsid w:val="30E57EDE"/>
    <w:multiLevelType w:val="hybridMultilevel"/>
    <w:tmpl w:val="73BEA2FE"/>
    <w:lvl w:ilvl="0" w:tplc="D0AC1574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720AB6"/>
    <w:multiLevelType w:val="hybridMultilevel"/>
    <w:tmpl w:val="70609A82"/>
    <w:lvl w:ilvl="0" w:tplc="2566F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C075AA"/>
    <w:multiLevelType w:val="hybridMultilevel"/>
    <w:tmpl w:val="DBBEC5A4"/>
    <w:lvl w:ilvl="0" w:tplc="AB683268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color w:val="auto"/>
      </w:rPr>
    </w:lvl>
    <w:lvl w:ilvl="1" w:tplc="42CCE884">
      <w:start w:val="1"/>
      <w:numFmt w:val="decimal"/>
      <w:lvlText w:val="%2)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0" w15:restartNumberingAfterBreak="0">
    <w:nsid w:val="4929776A"/>
    <w:multiLevelType w:val="hybridMultilevel"/>
    <w:tmpl w:val="072C9FC8"/>
    <w:lvl w:ilvl="0" w:tplc="4E1E6192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8E2B65"/>
    <w:multiLevelType w:val="hybridMultilevel"/>
    <w:tmpl w:val="E08A9CD6"/>
    <w:lvl w:ilvl="0" w:tplc="307428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1714F2"/>
    <w:multiLevelType w:val="hybridMultilevel"/>
    <w:tmpl w:val="7F149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75DDE"/>
    <w:multiLevelType w:val="hybridMultilevel"/>
    <w:tmpl w:val="A97C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601CC"/>
    <w:multiLevelType w:val="multilevel"/>
    <w:tmpl w:val="2C5E583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7314E1B"/>
    <w:multiLevelType w:val="hybridMultilevel"/>
    <w:tmpl w:val="709C8822"/>
    <w:lvl w:ilvl="0" w:tplc="EA6E4530">
      <w:start w:val="1"/>
      <w:numFmt w:val="decimal"/>
      <w:lvlText w:val="%1)"/>
      <w:lvlJc w:val="left"/>
      <w:pPr>
        <w:tabs>
          <w:tab w:val="num" w:pos="972"/>
        </w:tabs>
        <w:ind w:left="9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6" w15:restartNumberingAfterBreak="0">
    <w:nsid w:val="5ED26CA4"/>
    <w:multiLevelType w:val="hybridMultilevel"/>
    <w:tmpl w:val="A9FEE9A2"/>
    <w:lvl w:ilvl="0" w:tplc="9DAC522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EDA80382">
      <w:numFmt w:val="none"/>
      <w:lvlText w:val=""/>
      <w:lvlJc w:val="left"/>
      <w:pPr>
        <w:tabs>
          <w:tab w:val="num" w:pos="360"/>
        </w:tabs>
      </w:pPr>
    </w:lvl>
    <w:lvl w:ilvl="2" w:tplc="CAA6EC8C">
      <w:numFmt w:val="none"/>
      <w:lvlText w:val=""/>
      <w:lvlJc w:val="left"/>
      <w:pPr>
        <w:tabs>
          <w:tab w:val="num" w:pos="360"/>
        </w:tabs>
      </w:pPr>
    </w:lvl>
    <w:lvl w:ilvl="3" w:tplc="7D2698D8">
      <w:numFmt w:val="none"/>
      <w:lvlText w:val=""/>
      <w:lvlJc w:val="left"/>
      <w:pPr>
        <w:tabs>
          <w:tab w:val="num" w:pos="360"/>
        </w:tabs>
      </w:pPr>
    </w:lvl>
    <w:lvl w:ilvl="4" w:tplc="119E17C4">
      <w:numFmt w:val="none"/>
      <w:lvlText w:val=""/>
      <w:lvlJc w:val="left"/>
      <w:pPr>
        <w:tabs>
          <w:tab w:val="num" w:pos="360"/>
        </w:tabs>
      </w:pPr>
    </w:lvl>
    <w:lvl w:ilvl="5" w:tplc="28221DE6">
      <w:numFmt w:val="none"/>
      <w:lvlText w:val=""/>
      <w:lvlJc w:val="left"/>
      <w:pPr>
        <w:tabs>
          <w:tab w:val="num" w:pos="360"/>
        </w:tabs>
      </w:pPr>
    </w:lvl>
    <w:lvl w:ilvl="6" w:tplc="56BAACFA">
      <w:numFmt w:val="none"/>
      <w:lvlText w:val=""/>
      <w:lvlJc w:val="left"/>
      <w:pPr>
        <w:tabs>
          <w:tab w:val="num" w:pos="360"/>
        </w:tabs>
      </w:pPr>
    </w:lvl>
    <w:lvl w:ilvl="7" w:tplc="9D600CAA">
      <w:numFmt w:val="none"/>
      <w:lvlText w:val=""/>
      <w:lvlJc w:val="left"/>
      <w:pPr>
        <w:tabs>
          <w:tab w:val="num" w:pos="360"/>
        </w:tabs>
      </w:pPr>
    </w:lvl>
    <w:lvl w:ilvl="8" w:tplc="2AAC766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8EA05E5"/>
    <w:multiLevelType w:val="hybridMultilevel"/>
    <w:tmpl w:val="1ECA98DA"/>
    <w:lvl w:ilvl="0" w:tplc="FF6EA7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5003B"/>
    <w:multiLevelType w:val="multilevel"/>
    <w:tmpl w:val="105E6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07128788">
    <w:abstractNumId w:val="5"/>
  </w:num>
  <w:num w:numId="2" w16cid:durableId="1908224379">
    <w:abstractNumId w:val="18"/>
  </w:num>
  <w:num w:numId="3" w16cid:durableId="1417481422">
    <w:abstractNumId w:val="1"/>
  </w:num>
  <w:num w:numId="4" w16cid:durableId="1978804505">
    <w:abstractNumId w:val="3"/>
  </w:num>
  <w:num w:numId="5" w16cid:durableId="455028237">
    <w:abstractNumId w:val="4"/>
  </w:num>
  <w:num w:numId="6" w16cid:durableId="1222788545">
    <w:abstractNumId w:val="12"/>
  </w:num>
  <w:num w:numId="7" w16cid:durableId="1418475398">
    <w:abstractNumId w:val="2"/>
  </w:num>
  <w:num w:numId="8" w16cid:durableId="897011053">
    <w:abstractNumId w:val="7"/>
  </w:num>
  <w:num w:numId="9" w16cid:durableId="1578828254">
    <w:abstractNumId w:val="15"/>
  </w:num>
  <w:num w:numId="10" w16cid:durableId="1895462681">
    <w:abstractNumId w:val="16"/>
  </w:num>
  <w:num w:numId="11" w16cid:durableId="1056666545">
    <w:abstractNumId w:val="6"/>
  </w:num>
  <w:num w:numId="12" w16cid:durableId="1840342480">
    <w:abstractNumId w:val="17"/>
  </w:num>
  <w:num w:numId="13" w16cid:durableId="1008672585">
    <w:abstractNumId w:val="9"/>
  </w:num>
  <w:num w:numId="14" w16cid:durableId="1152910444">
    <w:abstractNumId w:val="13"/>
  </w:num>
  <w:num w:numId="15" w16cid:durableId="1527252466">
    <w:abstractNumId w:val="8"/>
  </w:num>
  <w:num w:numId="16" w16cid:durableId="977806994">
    <w:abstractNumId w:val="10"/>
  </w:num>
  <w:num w:numId="17" w16cid:durableId="1452819348">
    <w:abstractNumId w:val="11"/>
  </w:num>
  <w:num w:numId="18" w16cid:durableId="2100520214">
    <w:abstractNumId w:val="14"/>
  </w:num>
  <w:num w:numId="19" w16cid:durableId="179216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FE"/>
    <w:rsid w:val="000108F3"/>
    <w:rsid w:val="000201EC"/>
    <w:rsid w:val="00020D0D"/>
    <w:rsid w:val="00024798"/>
    <w:rsid w:val="00057051"/>
    <w:rsid w:val="00057E43"/>
    <w:rsid w:val="00060EB7"/>
    <w:rsid w:val="000B0262"/>
    <w:rsid w:val="000E5EEE"/>
    <w:rsid w:val="000F6B14"/>
    <w:rsid w:val="00144980"/>
    <w:rsid w:val="001A5A3E"/>
    <w:rsid w:val="001B176A"/>
    <w:rsid w:val="001B346A"/>
    <w:rsid w:val="001B3CC9"/>
    <w:rsid w:val="001C5BC9"/>
    <w:rsid w:val="001F650F"/>
    <w:rsid w:val="00204A8B"/>
    <w:rsid w:val="00230427"/>
    <w:rsid w:val="00231774"/>
    <w:rsid w:val="00235FEB"/>
    <w:rsid w:val="00244B7A"/>
    <w:rsid w:val="00255589"/>
    <w:rsid w:val="00266789"/>
    <w:rsid w:val="00290467"/>
    <w:rsid w:val="00296CC2"/>
    <w:rsid w:val="002D2E8C"/>
    <w:rsid w:val="002E6F24"/>
    <w:rsid w:val="00305A9B"/>
    <w:rsid w:val="003158BF"/>
    <w:rsid w:val="00331660"/>
    <w:rsid w:val="00336798"/>
    <w:rsid w:val="00387314"/>
    <w:rsid w:val="0039554A"/>
    <w:rsid w:val="003A72E4"/>
    <w:rsid w:val="003B02A4"/>
    <w:rsid w:val="003C3659"/>
    <w:rsid w:val="003E06F8"/>
    <w:rsid w:val="004070C0"/>
    <w:rsid w:val="00434A33"/>
    <w:rsid w:val="00435351"/>
    <w:rsid w:val="00456F4F"/>
    <w:rsid w:val="0046555E"/>
    <w:rsid w:val="00472781"/>
    <w:rsid w:val="00473ACA"/>
    <w:rsid w:val="0049085B"/>
    <w:rsid w:val="00491D59"/>
    <w:rsid w:val="004A4596"/>
    <w:rsid w:val="005114D3"/>
    <w:rsid w:val="00512768"/>
    <w:rsid w:val="00532603"/>
    <w:rsid w:val="005340BC"/>
    <w:rsid w:val="00545963"/>
    <w:rsid w:val="0055459C"/>
    <w:rsid w:val="00562D88"/>
    <w:rsid w:val="005B0F17"/>
    <w:rsid w:val="00600FAB"/>
    <w:rsid w:val="00673DC0"/>
    <w:rsid w:val="006911D1"/>
    <w:rsid w:val="006A4EF6"/>
    <w:rsid w:val="006B44BD"/>
    <w:rsid w:val="006F0285"/>
    <w:rsid w:val="006F557E"/>
    <w:rsid w:val="00712C86"/>
    <w:rsid w:val="00744E98"/>
    <w:rsid w:val="00750492"/>
    <w:rsid w:val="007851A8"/>
    <w:rsid w:val="007B6E1E"/>
    <w:rsid w:val="007E20EE"/>
    <w:rsid w:val="007E38FE"/>
    <w:rsid w:val="007E7157"/>
    <w:rsid w:val="007F2498"/>
    <w:rsid w:val="007F265D"/>
    <w:rsid w:val="007F635D"/>
    <w:rsid w:val="0080238B"/>
    <w:rsid w:val="00807C34"/>
    <w:rsid w:val="008147CD"/>
    <w:rsid w:val="008214ED"/>
    <w:rsid w:val="00840B9E"/>
    <w:rsid w:val="00861F8B"/>
    <w:rsid w:val="00884163"/>
    <w:rsid w:val="00916B35"/>
    <w:rsid w:val="00922067"/>
    <w:rsid w:val="009260D5"/>
    <w:rsid w:val="009504B9"/>
    <w:rsid w:val="0097738C"/>
    <w:rsid w:val="00997BB9"/>
    <w:rsid w:val="009E4065"/>
    <w:rsid w:val="00A13A69"/>
    <w:rsid w:val="00A2565D"/>
    <w:rsid w:val="00A42B3D"/>
    <w:rsid w:val="00AA6A6A"/>
    <w:rsid w:val="00AB79EF"/>
    <w:rsid w:val="00AC4DF8"/>
    <w:rsid w:val="00AD1C64"/>
    <w:rsid w:val="00AD790D"/>
    <w:rsid w:val="00B06A64"/>
    <w:rsid w:val="00B238DF"/>
    <w:rsid w:val="00B40583"/>
    <w:rsid w:val="00B65DCC"/>
    <w:rsid w:val="00B74592"/>
    <w:rsid w:val="00B85467"/>
    <w:rsid w:val="00B912DD"/>
    <w:rsid w:val="00BA10C4"/>
    <w:rsid w:val="00BC6B16"/>
    <w:rsid w:val="00BF5669"/>
    <w:rsid w:val="00C06053"/>
    <w:rsid w:val="00C26194"/>
    <w:rsid w:val="00C27658"/>
    <w:rsid w:val="00C55B5E"/>
    <w:rsid w:val="00C60067"/>
    <w:rsid w:val="00C64288"/>
    <w:rsid w:val="00C93C18"/>
    <w:rsid w:val="00CB282C"/>
    <w:rsid w:val="00CB2856"/>
    <w:rsid w:val="00CC6B5E"/>
    <w:rsid w:val="00CE6950"/>
    <w:rsid w:val="00D830D8"/>
    <w:rsid w:val="00DB0738"/>
    <w:rsid w:val="00DF720C"/>
    <w:rsid w:val="00E05D7E"/>
    <w:rsid w:val="00E16CBD"/>
    <w:rsid w:val="00E32122"/>
    <w:rsid w:val="00E33979"/>
    <w:rsid w:val="00E606CC"/>
    <w:rsid w:val="00E8418D"/>
    <w:rsid w:val="00EE3F8B"/>
    <w:rsid w:val="00EF299E"/>
    <w:rsid w:val="00F051B3"/>
    <w:rsid w:val="00F258E3"/>
    <w:rsid w:val="00F328BB"/>
    <w:rsid w:val="00F335D0"/>
    <w:rsid w:val="00F979F7"/>
    <w:rsid w:val="00FB130D"/>
    <w:rsid w:val="00FC40AF"/>
    <w:rsid w:val="00FD0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A47A"/>
  <w15:docId w15:val="{3849E805-62CF-4F6A-969C-98AB3A05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55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5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5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512768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 New Roman" w:eastAsia="Malgun Gothic" w:hAnsi="Times New Roman" w:cs="Times New Roman"/>
      <w:bCs/>
      <w:i/>
      <w:i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744E9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1">
    <w:name w:val="s1"/>
    <w:basedOn w:val="a0"/>
    <w:rsid w:val="00744E9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a3">
    <w:name w:val="Hyperlink"/>
    <w:basedOn w:val="a0"/>
    <w:uiPriority w:val="99"/>
    <w:semiHidden/>
    <w:unhideWhenUsed/>
    <w:rsid w:val="00744E98"/>
    <w:rPr>
      <w:rFonts w:ascii="Times New Roman" w:hAnsi="Times New Roman" w:cs="Times New Roman" w:hint="default"/>
      <w:b/>
      <w:bCs/>
      <w:i w:val="0"/>
      <w:iCs w:val="0"/>
      <w:color w:val="000080"/>
      <w:sz w:val="22"/>
      <w:szCs w:val="22"/>
      <w:u w:val="single"/>
    </w:rPr>
  </w:style>
  <w:style w:type="paragraph" w:styleId="a4">
    <w:name w:val="List Paragraph"/>
    <w:basedOn w:val="a"/>
    <w:uiPriority w:val="34"/>
    <w:qFormat/>
    <w:rsid w:val="00744E98"/>
    <w:pPr>
      <w:ind w:left="720"/>
      <w:contextualSpacing/>
    </w:pPr>
    <w:rPr>
      <w:rFonts w:ascii="Calibri" w:eastAsia="Malgun Gothic" w:hAnsi="Calibri" w:cs="Times New Roman"/>
    </w:rPr>
  </w:style>
  <w:style w:type="character" w:customStyle="1" w:styleId="40">
    <w:name w:val="Заголовок 4 Знак"/>
    <w:basedOn w:val="a0"/>
    <w:link w:val="4"/>
    <w:uiPriority w:val="99"/>
    <w:rsid w:val="00512768"/>
    <w:rPr>
      <w:rFonts w:ascii="Times New Roman" w:eastAsia="Malgun Gothic" w:hAnsi="Times New Roman" w:cs="Times New Roman"/>
      <w:bCs/>
      <w:i/>
      <w:i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5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nhideWhenUsed/>
    <w:rsid w:val="00255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555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annotation reference"/>
    <w:basedOn w:val="a0"/>
    <w:uiPriority w:val="99"/>
    <w:semiHidden/>
    <w:unhideWhenUsed/>
    <w:rsid w:val="0039554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9554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9554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9554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9554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95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554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95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 Spacing"/>
    <w:uiPriority w:val="1"/>
    <w:qFormat/>
    <w:rsid w:val="000E5EEE"/>
    <w:pPr>
      <w:spacing w:after="0" w:line="240" w:lineRule="auto"/>
    </w:pPr>
  </w:style>
  <w:style w:type="paragraph" w:styleId="31">
    <w:name w:val="Body Text Indent 3"/>
    <w:basedOn w:val="a"/>
    <w:link w:val="32"/>
    <w:rsid w:val="00E8418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E8418D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Title"/>
    <w:basedOn w:val="a"/>
    <w:link w:val="af"/>
    <w:uiPriority w:val="99"/>
    <w:qFormat/>
    <w:rsid w:val="00A42B3D"/>
    <w:pPr>
      <w:spacing w:after="0" w:line="240" w:lineRule="auto"/>
      <w:jc w:val="center"/>
    </w:pPr>
    <w:rPr>
      <w:rFonts w:ascii="Times New Roman" w:eastAsia="Malgun Gothic" w:hAnsi="Times New Roman" w:cs="Times New Roman"/>
      <w:b/>
      <w:sz w:val="28"/>
      <w:szCs w:val="24"/>
      <w:lang w:val="x-none" w:eastAsia="x-none"/>
    </w:rPr>
  </w:style>
  <w:style w:type="character" w:customStyle="1" w:styleId="af">
    <w:name w:val="Заголовок Знак"/>
    <w:basedOn w:val="a0"/>
    <w:link w:val="ae"/>
    <w:uiPriority w:val="99"/>
    <w:rsid w:val="00A42B3D"/>
    <w:rPr>
      <w:rFonts w:ascii="Times New Roman" w:eastAsia="Malgun Gothic" w:hAnsi="Times New Roman" w:cs="Times New Roman"/>
      <w:b/>
      <w:sz w:val="28"/>
      <w:szCs w:val="24"/>
      <w:lang w:val="x-none" w:eastAsia="x-none"/>
    </w:rPr>
  </w:style>
  <w:style w:type="paragraph" w:styleId="af0">
    <w:name w:val="header"/>
    <w:basedOn w:val="a"/>
    <w:link w:val="af1"/>
    <w:uiPriority w:val="99"/>
    <w:unhideWhenUsed/>
    <w:rsid w:val="00B85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85467"/>
  </w:style>
  <w:style w:type="paragraph" w:styleId="af2">
    <w:name w:val="footer"/>
    <w:basedOn w:val="a"/>
    <w:link w:val="af3"/>
    <w:uiPriority w:val="99"/>
    <w:unhideWhenUsed/>
    <w:rsid w:val="00B85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85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275B8-E985-476F-AF45-D7D7BE02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2941</Words>
  <Characters>16768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Абенова Диана Нурсултановна</cp:lastModifiedBy>
  <cp:revision>2</cp:revision>
  <cp:lastPrinted>2020-07-29T05:52:00Z</cp:lastPrinted>
  <dcterms:created xsi:type="dcterms:W3CDTF">2023-06-09T10:45:00Z</dcterms:created>
  <dcterms:modified xsi:type="dcterms:W3CDTF">2023-06-09T10:45:00Z</dcterms:modified>
</cp:coreProperties>
</file>