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72" w:rsidRPr="00901B72" w:rsidRDefault="00901B72" w:rsidP="00557F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1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</w:t>
      </w:r>
      <w:r w:rsidR="00FD41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901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«</w:t>
      </w:r>
      <w:r w:rsidRPr="00901B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01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»______________</w:t>
      </w:r>
    </w:p>
    <w:p w:rsidR="00901B72" w:rsidRPr="00901B72" w:rsidRDefault="00901B72" w:rsidP="00557F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1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№_________________ шартының</w:t>
      </w:r>
    </w:p>
    <w:p w:rsidR="00901B72" w:rsidRPr="00901B72" w:rsidRDefault="00901B72" w:rsidP="00557FF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01B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№8-қосымшасы</w:t>
      </w:r>
    </w:p>
    <w:p w:rsidR="00BE5C2D" w:rsidRDefault="00BE5C2D" w:rsidP="00BE5C2D">
      <w:pPr>
        <w:tabs>
          <w:tab w:val="left" w:pos="6946"/>
        </w:tabs>
        <w:spacing w:after="0" w:line="360" w:lineRule="auto"/>
        <w:ind w:firstLine="694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C43F3" w:rsidRDefault="00EC1FCE" w:rsidP="003C308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C1FCE">
        <w:rPr>
          <w:rFonts w:ascii="Times New Roman" w:hAnsi="Times New Roman" w:cs="Times New Roman"/>
          <w:b/>
          <w:lang w:val="en-US"/>
        </w:rPr>
        <w:t>Mayekawa</w:t>
      </w:r>
      <w:proofErr w:type="spellEnd"/>
      <w:r w:rsidRPr="00EC1FCE">
        <w:rPr>
          <w:rFonts w:ascii="Times New Roman" w:hAnsi="Times New Roman" w:cs="Times New Roman"/>
          <w:b/>
        </w:rPr>
        <w:t xml:space="preserve"> </w:t>
      </w:r>
      <w:r w:rsidRPr="00EC1FCE">
        <w:rPr>
          <w:rFonts w:ascii="Times New Roman" w:hAnsi="Times New Roman" w:cs="Times New Roman"/>
          <w:b/>
          <w:lang w:val="en-US"/>
        </w:rPr>
        <w:t>MFG</w:t>
      </w:r>
      <w:r w:rsidRPr="00EC1FCE">
        <w:rPr>
          <w:rFonts w:ascii="Times New Roman" w:hAnsi="Times New Roman" w:cs="Times New Roman"/>
          <w:b/>
        </w:rPr>
        <w:t xml:space="preserve"> </w:t>
      </w:r>
      <w:r w:rsidRPr="00EC1FCE">
        <w:rPr>
          <w:rFonts w:ascii="Times New Roman" w:hAnsi="Times New Roman" w:cs="Times New Roman"/>
          <w:b/>
          <w:lang w:val="en-US"/>
        </w:rPr>
        <w:t>CO</w:t>
      </w:r>
      <w:r w:rsidRPr="00EC1FCE">
        <w:rPr>
          <w:rFonts w:ascii="Times New Roman" w:hAnsi="Times New Roman" w:cs="Times New Roman"/>
          <w:b/>
        </w:rPr>
        <w:t xml:space="preserve">., </w:t>
      </w:r>
      <w:r w:rsidRPr="00EC1FCE">
        <w:rPr>
          <w:rFonts w:ascii="Times New Roman" w:hAnsi="Times New Roman" w:cs="Times New Roman"/>
          <w:b/>
          <w:lang w:val="en-US"/>
        </w:rPr>
        <w:t>LTD</w:t>
      </w:r>
      <w:r w:rsidRPr="00EC1FCE">
        <w:rPr>
          <w:rFonts w:ascii="Times New Roman" w:hAnsi="Times New Roman" w:cs="Times New Roman"/>
          <w:b/>
        </w:rPr>
        <w:t xml:space="preserve"> </w:t>
      </w:r>
      <w:proofErr w:type="spellStart"/>
      <w:r w:rsidRPr="00EC1FCE">
        <w:rPr>
          <w:rFonts w:ascii="Times New Roman" w:hAnsi="Times New Roman" w:cs="Times New Roman"/>
          <w:b/>
        </w:rPr>
        <w:t>компаниясының</w:t>
      </w:r>
      <w:proofErr w:type="spellEnd"/>
      <w:r w:rsidRPr="00EC1FCE">
        <w:rPr>
          <w:rFonts w:ascii="Times New Roman" w:hAnsi="Times New Roman" w:cs="Times New Roman"/>
          <w:b/>
        </w:rPr>
        <w:t xml:space="preserve"> </w:t>
      </w:r>
      <w:r w:rsidRPr="00EC1FCE">
        <w:rPr>
          <w:rFonts w:ascii="Times New Roman" w:hAnsi="Times New Roman" w:cs="Times New Roman"/>
          <w:b/>
          <w:lang w:val="en-US"/>
        </w:rPr>
        <w:t>P</w:t>
      </w:r>
      <w:r w:rsidRPr="00EC1FCE">
        <w:rPr>
          <w:rFonts w:ascii="Times New Roman" w:hAnsi="Times New Roman" w:cs="Times New Roman"/>
          <w:b/>
        </w:rPr>
        <w:t>3225</w:t>
      </w:r>
      <w:r w:rsidRPr="00EC1FCE">
        <w:rPr>
          <w:rFonts w:ascii="Times New Roman" w:hAnsi="Times New Roman" w:cs="Times New Roman"/>
          <w:b/>
          <w:lang w:val="en-US"/>
        </w:rPr>
        <w:t>SSC</w:t>
      </w:r>
      <w:r w:rsidRPr="00EC1FCE">
        <w:rPr>
          <w:rFonts w:ascii="Times New Roman" w:hAnsi="Times New Roman" w:cs="Times New Roman"/>
          <w:b/>
        </w:rPr>
        <w:t>-</w:t>
      </w:r>
      <w:r w:rsidRPr="00EC1FCE">
        <w:rPr>
          <w:rFonts w:ascii="Times New Roman" w:hAnsi="Times New Roman" w:cs="Times New Roman"/>
          <w:b/>
          <w:lang w:val="en-US"/>
        </w:rPr>
        <w:t>LBL</w:t>
      </w:r>
      <w:r w:rsidRPr="00EC1FCE">
        <w:rPr>
          <w:rFonts w:ascii="Times New Roman" w:hAnsi="Times New Roman" w:cs="Times New Roman"/>
          <w:b/>
        </w:rPr>
        <w:t xml:space="preserve"> (</w:t>
      </w:r>
      <w:r w:rsidRPr="00EC1FCE">
        <w:rPr>
          <w:rFonts w:ascii="Times New Roman" w:hAnsi="Times New Roman" w:cs="Times New Roman"/>
          <w:b/>
          <w:lang w:val="en-US"/>
        </w:rPr>
        <w:t>s</w:t>
      </w:r>
      <w:r w:rsidRPr="00EC1FCE">
        <w:rPr>
          <w:rFonts w:ascii="Times New Roman" w:hAnsi="Times New Roman" w:cs="Times New Roman"/>
          <w:b/>
        </w:rPr>
        <w:t>/</w:t>
      </w:r>
      <w:r w:rsidRPr="00EC1FCE">
        <w:rPr>
          <w:rFonts w:ascii="Times New Roman" w:hAnsi="Times New Roman" w:cs="Times New Roman"/>
          <w:b/>
          <w:lang w:val="en-US"/>
        </w:rPr>
        <w:t>n</w:t>
      </w:r>
      <w:r w:rsidRPr="00EC1FCE">
        <w:rPr>
          <w:rFonts w:ascii="Times New Roman" w:hAnsi="Times New Roman" w:cs="Times New Roman"/>
          <w:b/>
        </w:rPr>
        <w:t xml:space="preserve"> 3221775) </w:t>
      </w:r>
      <w:proofErr w:type="spellStart"/>
      <w:r w:rsidRPr="00EC1FCE">
        <w:rPr>
          <w:rFonts w:ascii="Times New Roman" w:hAnsi="Times New Roman" w:cs="Times New Roman"/>
          <w:b/>
        </w:rPr>
        <w:t>моделінің</w:t>
      </w:r>
      <w:proofErr w:type="spellEnd"/>
      <w:r w:rsidRPr="00EC1FCE">
        <w:rPr>
          <w:rFonts w:ascii="Times New Roman" w:hAnsi="Times New Roman" w:cs="Times New Roman"/>
          <w:b/>
        </w:rPr>
        <w:t xml:space="preserve"> </w:t>
      </w:r>
      <w:proofErr w:type="spellStart"/>
      <w:r w:rsidRPr="00EC1FCE">
        <w:rPr>
          <w:rFonts w:ascii="Times New Roman" w:hAnsi="Times New Roman" w:cs="Times New Roman"/>
          <w:b/>
        </w:rPr>
        <w:t>компрессорына</w:t>
      </w:r>
      <w:proofErr w:type="spellEnd"/>
      <w:r w:rsidRPr="00EC1FCE">
        <w:rPr>
          <w:rFonts w:ascii="Times New Roman" w:hAnsi="Times New Roman" w:cs="Times New Roman"/>
          <w:b/>
        </w:rPr>
        <w:t xml:space="preserve"> </w:t>
      </w:r>
      <w:proofErr w:type="spellStart"/>
      <w:r w:rsidRPr="00EC1FCE">
        <w:rPr>
          <w:rFonts w:ascii="Times New Roman" w:hAnsi="Times New Roman" w:cs="Times New Roman"/>
          <w:b/>
        </w:rPr>
        <w:t>қызмет</w:t>
      </w:r>
      <w:proofErr w:type="spellEnd"/>
      <w:r w:rsidRPr="00EC1FCE">
        <w:rPr>
          <w:rFonts w:ascii="Times New Roman" w:hAnsi="Times New Roman" w:cs="Times New Roman"/>
          <w:b/>
        </w:rPr>
        <w:t xml:space="preserve"> </w:t>
      </w:r>
      <w:proofErr w:type="spellStart"/>
      <w:r w:rsidRPr="00EC1FCE">
        <w:rPr>
          <w:rFonts w:ascii="Times New Roman" w:hAnsi="Times New Roman" w:cs="Times New Roman"/>
          <w:b/>
        </w:rPr>
        <w:t>көрсету</w:t>
      </w:r>
      <w:proofErr w:type="spellEnd"/>
      <w:r w:rsidRPr="00EC1FCE">
        <w:rPr>
          <w:rFonts w:ascii="Times New Roman" w:hAnsi="Times New Roman" w:cs="Times New Roman"/>
          <w:b/>
        </w:rPr>
        <w:t xml:space="preserve"> </w:t>
      </w:r>
      <w:proofErr w:type="spellStart"/>
      <w:r w:rsidRPr="00EC1FCE">
        <w:rPr>
          <w:rFonts w:ascii="Times New Roman" w:hAnsi="Times New Roman" w:cs="Times New Roman"/>
          <w:b/>
        </w:rPr>
        <w:t>жөніндегі</w:t>
      </w:r>
      <w:proofErr w:type="spellEnd"/>
      <w:r w:rsidRPr="00EC1FCE">
        <w:rPr>
          <w:rFonts w:ascii="Times New Roman" w:hAnsi="Times New Roman" w:cs="Times New Roman"/>
          <w:b/>
        </w:rPr>
        <w:t xml:space="preserve"> регламент</w:t>
      </w:r>
    </w:p>
    <w:p w:rsidR="00EC1FCE" w:rsidRDefault="00EC1FCE" w:rsidP="003C308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"/>
        <w:gridCol w:w="340"/>
        <w:gridCol w:w="2027"/>
        <w:gridCol w:w="949"/>
        <w:gridCol w:w="978"/>
        <w:gridCol w:w="957"/>
        <w:gridCol w:w="766"/>
        <w:gridCol w:w="957"/>
        <w:gridCol w:w="766"/>
        <w:gridCol w:w="957"/>
      </w:tblGrid>
      <w:tr w:rsidR="00EC1FCE" w:rsidRPr="00BE4F7F" w:rsidTr="00494267">
        <w:tc>
          <w:tcPr>
            <w:tcW w:w="3015" w:type="dxa"/>
            <w:gridSpan w:val="3"/>
            <w:vMerge w:val="restart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Құрамдас бөліктер</w:t>
            </w:r>
          </w:p>
        </w:tc>
        <w:tc>
          <w:tcPr>
            <w:tcW w:w="6330" w:type="dxa"/>
            <w:gridSpan w:val="7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Сағат бойынша атқарым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 (*)</w:t>
            </w:r>
          </w:p>
        </w:tc>
      </w:tr>
      <w:tr w:rsidR="00EC1FCE" w:rsidRPr="00BE4F7F" w:rsidTr="00494267">
        <w:tc>
          <w:tcPr>
            <w:tcW w:w="30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200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*3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бірінші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4000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8000 (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немесе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1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жыл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12000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16000 (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немесе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2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жыл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20000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24000 (немесе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3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жыл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)</w:t>
            </w:r>
          </w:p>
        </w:tc>
      </w:tr>
      <w:tr w:rsidR="00EC1FCE" w:rsidRPr="00BE4F7F" w:rsidTr="00494267">
        <w:trPr>
          <w:trHeight w:val="313"/>
        </w:trPr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Бұрандалы</w:t>
            </w:r>
            <w:proofErr w:type="spellEnd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 компрессор: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</w:tr>
      <w:tr w:rsidR="00EC1FCE" w:rsidRPr="00BE4F7F" w:rsidTr="00494267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Білікті тығыздау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Өнімділік реттегіші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Таянышты мойынтірек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Тіректі мойынтірек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Бұрандалар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Аралық қабаттар мен сақиналы тығыздау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95"/>
        </w:trPr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Ма</w:t>
            </w:r>
            <w:proofErr w:type="spellEnd"/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й сорғысы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C1FCE" w:rsidRPr="00BE4F7F" w:rsidTr="00494267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Білікті тығыздау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Редукциялық қысымтығын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Мойынтіректер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Тегершіктер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Аралық қабаттар</w:t>
            </w:r>
            <w:r w:rsidRPr="00BE4F7F">
              <w:rPr>
                <w:rFonts w:ascii="Times New Roman" w:eastAsia="Calibri" w:hAnsi="Times New Roman" w:cs="Times New Roman"/>
                <w:szCs w:val="24"/>
              </w:rPr>
              <w:t xml:space="preserve"> мен </w:t>
            </w: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сақиналы тығыздау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c>
          <w:tcPr>
            <w:tcW w:w="3015" w:type="dxa"/>
            <w:gridSpan w:val="3"/>
            <w:tcBorders>
              <w:top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Ма</w:t>
            </w:r>
            <w:proofErr w:type="spellEnd"/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й сүзгісі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R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</w:tr>
      <w:tr w:rsidR="00EC1FCE" w:rsidRPr="00BE4F7F" w:rsidTr="00494267">
        <w:tc>
          <w:tcPr>
            <w:tcW w:w="3015" w:type="dxa"/>
            <w:gridSpan w:val="3"/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Май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бөлгіш элементтері</w:t>
            </w:r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C1FCE" w:rsidRPr="00BE4F7F" w:rsidTr="00494267">
        <w:tc>
          <w:tcPr>
            <w:tcW w:w="3015" w:type="dxa"/>
            <w:gridSpan w:val="3"/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Сору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жағындағы сүзгі</w:t>
            </w:r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</w:tr>
      <w:tr w:rsidR="00EC1FCE" w:rsidRPr="00BE4F7F" w:rsidTr="00494267">
        <w:tc>
          <w:tcPr>
            <w:tcW w:w="3015" w:type="dxa"/>
            <w:gridSpan w:val="3"/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Жалғастырғыш элементтері</w:t>
            </w:r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C1FCE" w:rsidRPr="00BE4F7F" w:rsidTr="00494267">
        <w:tc>
          <w:tcPr>
            <w:tcW w:w="3015" w:type="dxa"/>
            <w:gridSpan w:val="3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Білікті орталықтау</w:t>
            </w:r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</w:tr>
      <w:tr w:rsidR="00EC1FCE" w:rsidRPr="00BE4F7F" w:rsidTr="00494267">
        <w:trPr>
          <w:trHeight w:val="413"/>
        </w:trPr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Компрессор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және май сорғысының электр қозғалтқышы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978" w:type="dxa"/>
            <w:vMerge w:val="restart"/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957" w:type="dxa"/>
            <w:vMerge w:val="restart"/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GC</w:t>
            </w:r>
          </w:p>
        </w:tc>
        <w:tc>
          <w:tcPr>
            <w:tcW w:w="766" w:type="dxa"/>
            <w:vMerge w:val="restart"/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957" w:type="dxa"/>
            <w:vMerge w:val="restart"/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GC</w:t>
            </w:r>
          </w:p>
        </w:tc>
        <w:tc>
          <w:tcPr>
            <w:tcW w:w="766" w:type="dxa"/>
            <w:vMerge w:val="restart"/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957" w:type="dxa"/>
            <w:vMerge w:val="restart"/>
            <w:vAlign w:val="bottom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GIR</w:t>
            </w:r>
          </w:p>
        </w:tc>
      </w:tr>
      <w:tr w:rsidR="00EC1FCE" w:rsidRPr="00BE4F7F" w:rsidTr="00494267">
        <w:trPr>
          <w:trHeight w:val="19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Мойынтіректер</w:t>
            </w: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C1FCE" w:rsidRPr="00BE4F7F" w:rsidTr="00494267">
        <w:tc>
          <w:tcPr>
            <w:tcW w:w="3015" w:type="dxa"/>
            <w:gridSpan w:val="3"/>
            <w:tcBorders>
              <w:top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Сору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жағындағы кері қысымтығын</w:t>
            </w:r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C1FCE" w:rsidRPr="00BE4F7F" w:rsidTr="00494267">
        <w:tc>
          <w:tcPr>
            <w:tcW w:w="3015" w:type="dxa"/>
            <w:gridSpan w:val="3"/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Қосылы</w:t>
            </w:r>
            <w:proofErr w:type="spellEnd"/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стардың ағып кетуін тексеру</w:t>
            </w:r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C1FCE" w:rsidRPr="00BE4F7F" w:rsidTr="00494267">
        <w:tc>
          <w:tcPr>
            <w:tcW w:w="3015" w:type="dxa"/>
            <w:gridSpan w:val="3"/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Қорғау аспаптары</w:t>
            </w:r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C1FCE" w:rsidRPr="00BE4F7F" w:rsidTr="00494267">
        <w:tc>
          <w:tcPr>
            <w:tcW w:w="3015" w:type="dxa"/>
            <w:gridSpan w:val="3"/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Сақтандырғыш</w:t>
            </w:r>
            <w:proofErr w:type="spellEnd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қысымтығын</w:t>
            </w:r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C1FCE" w:rsidRPr="00BE4F7F" w:rsidTr="00494267">
        <w:tc>
          <w:tcPr>
            <w:tcW w:w="3015" w:type="dxa"/>
            <w:gridSpan w:val="3"/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Май </w:t>
            </w: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салқындатқыш</w:t>
            </w:r>
            <w:proofErr w:type="spellEnd"/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C1FCE" w:rsidRPr="00BE4F7F" w:rsidTr="00494267">
        <w:tc>
          <w:tcPr>
            <w:tcW w:w="3015" w:type="dxa"/>
            <w:gridSpan w:val="3"/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С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уытқыш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су </w:t>
            </w:r>
          </w:p>
        </w:tc>
        <w:tc>
          <w:tcPr>
            <w:tcW w:w="949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C1FCE" w:rsidRPr="00BE4F7F" w:rsidTr="00494267">
        <w:tc>
          <w:tcPr>
            <w:tcW w:w="3015" w:type="dxa"/>
            <w:gridSpan w:val="3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Майлау майы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 (**)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C1FCE" w:rsidRPr="00BE4F7F" w:rsidTr="00494267">
        <w:trPr>
          <w:trHeight w:val="163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C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қалыпты тексеру және талдау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EC1FCE" w:rsidRPr="00BE4F7F" w:rsidRDefault="00EC1FCE" w:rsidP="00494267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I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тексеру құрылғыны алып тастау мен бөлшектеу арқылы жасалады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EC1FCE" w:rsidRPr="00BE4F7F" w:rsidRDefault="00EC1FCE" w:rsidP="00494267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R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егер ауытқулар табылса, мерзімді ауыстыру немесе тексеру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A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: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білікті орталықтауды тексеру және реттеу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G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өндірушінің талабы бойынша мерзімді майлау.</w:t>
            </w:r>
          </w:p>
          <w:p w:rsidR="00EC1FCE" w:rsidRPr="00BE4F7F" w:rsidRDefault="00EC1FCE" w:rsidP="0049426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CL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тазарту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</w:tr>
      <w:tr w:rsidR="00EC1FCE" w:rsidRPr="00FD4141" w:rsidTr="00494267">
        <w:trPr>
          <w:trHeight w:val="699"/>
        </w:trPr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CE" w:rsidRPr="00BE4F7F" w:rsidRDefault="00EC1FCE" w:rsidP="0049426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*</w:t>
            </w:r>
            <w:r w:rsidRPr="00BE4F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талдауға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жатады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және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пайдалану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жағдайларына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байланысты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.</w:t>
            </w:r>
          </w:p>
          <w:p w:rsidR="00EC1FCE" w:rsidRPr="00BE4F7F" w:rsidRDefault="00EC1FCE" w:rsidP="0049426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  <w:t>**</w:t>
            </w:r>
            <w:r w:rsidRPr="00BE4F7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  <w:t>минералды майларды қолданған кезде, оны жылына кемінде 1 рет ауыстыру ұсынылады.</w:t>
            </w:r>
          </w:p>
          <w:p w:rsidR="00EC1FCE" w:rsidRPr="00BE4F7F" w:rsidRDefault="00EC1FCE" w:rsidP="0049426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  <w:t>*</w:t>
            </w: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vertAlign w:val="superscript"/>
                <w:lang w:val="kk-KZ"/>
              </w:rPr>
              <w:t>3</w:t>
            </w: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  <w:t>200 сағат ТҚ белгіленген атқарымға жеткен кезде бір рет жүргізіледі.</w:t>
            </w:r>
          </w:p>
        </w:tc>
      </w:tr>
    </w:tbl>
    <w:p w:rsidR="00EC1FCE" w:rsidRPr="00EC1FCE" w:rsidRDefault="00EC1FCE" w:rsidP="003C3087">
      <w:pPr>
        <w:spacing w:after="0" w:line="36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474A60" w:rsidRPr="00FD4141" w:rsidRDefault="00474A60" w:rsidP="0047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6D1" w:rsidRPr="00FD4141" w:rsidRDefault="000446D1" w:rsidP="0047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6D1" w:rsidRPr="00FD4141" w:rsidRDefault="000446D1" w:rsidP="0047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6D1" w:rsidRPr="00FD4141" w:rsidRDefault="000446D1" w:rsidP="0047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4A60" w:rsidRPr="00FD4141" w:rsidRDefault="00474A60" w:rsidP="006C4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485" w:type="dxa"/>
        <w:tblInd w:w="-1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82"/>
        <w:gridCol w:w="4917"/>
      </w:tblGrid>
      <w:tr w:rsidR="00F84807" w:rsidRPr="00F84807" w:rsidTr="00F84807">
        <w:trPr>
          <w:trHeight w:val="899"/>
        </w:trPr>
        <w:tc>
          <w:tcPr>
            <w:tcW w:w="5324" w:type="dxa"/>
          </w:tcPr>
          <w:p w:rsidR="00F84807" w:rsidRPr="00F84807" w:rsidRDefault="0021401C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ТАПСЫРЫС БЕРУШІ</w:t>
            </w:r>
          </w:p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807" w:rsidRPr="00F84807" w:rsidRDefault="00435B1B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 </w:t>
            </w:r>
            <w:r w:rsidR="00BE5C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84807" w:rsidRPr="00F84807" w:rsidRDefault="0021401C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М.О</w:t>
            </w:r>
            <w:r w:rsidR="00F84807" w:rsidRPr="00F84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</w:tcPr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F84807" w:rsidRPr="0021401C" w:rsidRDefault="00EC1FCE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МЕРДІГЕР</w:t>
            </w:r>
          </w:p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807" w:rsidRPr="0021401C" w:rsidRDefault="00435B1B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_____________________ </w:t>
            </w:r>
            <w:r w:rsidR="002140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:rsidR="00F84807" w:rsidRPr="00F84807" w:rsidRDefault="0021401C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М.О</w:t>
            </w:r>
            <w:r w:rsidR="00F84807" w:rsidRPr="00F84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F84807" w:rsidRPr="003C3087" w:rsidRDefault="00F84807" w:rsidP="00F8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84807" w:rsidRPr="003C3087" w:rsidSect="00157DB6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85"/>
    <w:rsid w:val="00001240"/>
    <w:rsid w:val="0000236B"/>
    <w:rsid w:val="00012FED"/>
    <w:rsid w:val="000446D1"/>
    <w:rsid w:val="00141D71"/>
    <w:rsid w:val="00157DB6"/>
    <w:rsid w:val="00196A75"/>
    <w:rsid w:val="0021401C"/>
    <w:rsid w:val="002279C6"/>
    <w:rsid w:val="002408C2"/>
    <w:rsid w:val="00304B09"/>
    <w:rsid w:val="003633DC"/>
    <w:rsid w:val="00376D53"/>
    <w:rsid w:val="0039241D"/>
    <w:rsid w:val="00397F92"/>
    <w:rsid w:val="003B5511"/>
    <w:rsid w:val="003C3087"/>
    <w:rsid w:val="00404F74"/>
    <w:rsid w:val="004051C3"/>
    <w:rsid w:val="00435B1B"/>
    <w:rsid w:val="00442DEA"/>
    <w:rsid w:val="0045406C"/>
    <w:rsid w:val="00474A60"/>
    <w:rsid w:val="004836DA"/>
    <w:rsid w:val="004A2430"/>
    <w:rsid w:val="004E02A0"/>
    <w:rsid w:val="00523785"/>
    <w:rsid w:val="005330E6"/>
    <w:rsid w:val="00557FF7"/>
    <w:rsid w:val="00586816"/>
    <w:rsid w:val="005B7FAC"/>
    <w:rsid w:val="005E37C8"/>
    <w:rsid w:val="0069482E"/>
    <w:rsid w:val="006B31C1"/>
    <w:rsid w:val="006C43F3"/>
    <w:rsid w:val="006D640A"/>
    <w:rsid w:val="00705FF0"/>
    <w:rsid w:val="00841924"/>
    <w:rsid w:val="00846F58"/>
    <w:rsid w:val="00875309"/>
    <w:rsid w:val="00882409"/>
    <w:rsid w:val="00887B34"/>
    <w:rsid w:val="008C1161"/>
    <w:rsid w:val="008E473B"/>
    <w:rsid w:val="008F7D27"/>
    <w:rsid w:val="00901B72"/>
    <w:rsid w:val="0097336D"/>
    <w:rsid w:val="00974D5E"/>
    <w:rsid w:val="009B04C1"/>
    <w:rsid w:val="009E6A43"/>
    <w:rsid w:val="00A2594A"/>
    <w:rsid w:val="00AB74FF"/>
    <w:rsid w:val="00AD2576"/>
    <w:rsid w:val="00AE1A5B"/>
    <w:rsid w:val="00B047F5"/>
    <w:rsid w:val="00B30CC0"/>
    <w:rsid w:val="00BA1604"/>
    <w:rsid w:val="00BD2AA9"/>
    <w:rsid w:val="00BD4B30"/>
    <w:rsid w:val="00BD69AF"/>
    <w:rsid w:val="00BE5C2D"/>
    <w:rsid w:val="00BF712E"/>
    <w:rsid w:val="00C06560"/>
    <w:rsid w:val="00C20215"/>
    <w:rsid w:val="00C34718"/>
    <w:rsid w:val="00C57EBB"/>
    <w:rsid w:val="00C678C8"/>
    <w:rsid w:val="00C84C00"/>
    <w:rsid w:val="00D32A03"/>
    <w:rsid w:val="00D36CE5"/>
    <w:rsid w:val="00D467FC"/>
    <w:rsid w:val="00D64C55"/>
    <w:rsid w:val="00E45B7C"/>
    <w:rsid w:val="00EC1FCE"/>
    <w:rsid w:val="00F20152"/>
    <w:rsid w:val="00F51C08"/>
    <w:rsid w:val="00F7459C"/>
    <w:rsid w:val="00F84807"/>
    <w:rsid w:val="00FA130B"/>
    <w:rsid w:val="00FC55B1"/>
    <w:rsid w:val="00FD29D6"/>
    <w:rsid w:val="00FD4141"/>
    <w:rsid w:val="00FD6170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1AAE"/>
  <w15:docId w15:val="{12B4F421-1A38-4500-8A67-EF470720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"ПНХЗ"</dc:creator>
  <cp:keywords/>
  <dc:description/>
  <cp:lastModifiedBy>Кузьменко Игорь Владимирович</cp:lastModifiedBy>
  <cp:revision>11</cp:revision>
  <cp:lastPrinted>2019-06-03T12:15:00Z</cp:lastPrinted>
  <dcterms:created xsi:type="dcterms:W3CDTF">2022-09-07T09:22:00Z</dcterms:created>
  <dcterms:modified xsi:type="dcterms:W3CDTF">2025-01-23T11:52:00Z</dcterms:modified>
</cp:coreProperties>
</file>