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80" w:rsidRPr="00593D77" w:rsidRDefault="00964080" w:rsidP="00964080">
      <w:pPr>
        <w:ind w:firstLine="567"/>
        <w:jc w:val="center"/>
        <w:rPr>
          <w:b/>
          <w:bCs/>
          <w:sz w:val="28"/>
        </w:rPr>
      </w:pPr>
      <w:r w:rsidRPr="00593D77">
        <w:rPr>
          <w:b/>
          <w:bCs/>
          <w:sz w:val="28"/>
        </w:rPr>
        <w:t xml:space="preserve">                                                                    </w:t>
      </w:r>
      <w:r w:rsidR="008F4711" w:rsidRPr="00593D77">
        <w:rPr>
          <w:b/>
          <w:bCs/>
          <w:sz w:val="28"/>
        </w:rPr>
        <w:t xml:space="preserve">          </w:t>
      </w:r>
      <w:r w:rsidR="00487351" w:rsidRPr="00593D77">
        <w:rPr>
          <w:b/>
          <w:bCs/>
          <w:sz w:val="28"/>
        </w:rPr>
        <w:t xml:space="preserve">  </w:t>
      </w:r>
      <w:r w:rsidR="009A4A6E" w:rsidRPr="00593D77">
        <w:rPr>
          <w:b/>
          <w:bCs/>
          <w:sz w:val="28"/>
        </w:rPr>
        <w:t>Приложение</w:t>
      </w:r>
      <w:r w:rsidR="00766CB7" w:rsidRPr="00593D77">
        <w:rPr>
          <w:b/>
          <w:bCs/>
          <w:sz w:val="28"/>
        </w:rPr>
        <w:t xml:space="preserve"> </w:t>
      </w:r>
      <w:r w:rsidR="0097356B" w:rsidRPr="00593D77">
        <w:rPr>
          <w:b/>
          <w:bCs/>
          <w:sz w:val="28"/>
        </w:rPr>
        <w:t xml:space="preserve">№ </w:t>
      </w:r>
      <w:r w:rsidR="004E48F4" w:rsidRPr="00593D77">
        <w:rPr>
          <w:b/>
          <w:bCs/>
          <w:sz w:val="28"/>
        </w:rPr>
        <w:t>4</w:t>
      </w:r>
      <w:r w:rsidR="00361245" w:rsidRPr="00593D77">
        <w:rPr>
          <w:b/>
          <w:bCs/>
          <w:sz w:val="28"/>
        </w:rPr>
        <w:t xml:space="preserve"> </w:t>
      </w:r>
      <w:r w:rsidR="009A4A6E" w:rsidRPr="00593D77">
        <w:rPr>
          <w:b/>
          <w:bCs/>
          <w:sz w:val="28"/>
        </w:rPr>
        <w:t xml:space="preserve">к </w:t>
      </w:r>
      <w:r w:rsidR="00766CB7" w:rsidRPr="00593D77">
        <w:rPr>
          <w:b/>
          <w:bCs/>
          <w:sz w:val="28"/>
        </w:rPr>
        <w:t>договору</w:t>
      </w:r>
      <w:r w:rsidRPr="00593D77">
        <w:rPr>
          <w:b/>
          <w:bCs/>
          <w:sz w:val="28"/>
        </w:rPr>
        <w:t xml:space="preserve"> </w:t>
      </w:r>
    </w:p>
    <w:p w:rsidR="009A4A6E" w:rsidRPr="00593D77" w:rsidRDefault="000E335D" w:rsidP="00A30F6A">
      <w:pPr>
        <w:ind w:left="1416"/>
        <w:jc w:val="center"/>
        <w:rPr>
          <w:b/>
          <w:bCs/>
          <w:sz w:val="28"/>
        </w:rPr>
      </w:pPr>
      <w:r w:rsidRPr="00593D77">
        <w:rPr>
          <w:b/>
          <w:bCs/>
          <w:sz w:val="28"/>
        </w:rPr>
        <w:t xml:space="preserve">                                                                </w:t>
      </w:r>
      <w:r w:rsidR="00BC60B6" w:rsidRPr="00593D77">
        <w:rPr>
          <w:b/>
          <w:bCs/>
          <w:sz w:val="28"/>
        </w:rPr>
        <w:t>от «____»</w:t>
      </w:r>
      <w:r w:rsidR="00361245" w:rsidRPr="00593D77">
        <w:rPr>
          <w:b/>
          <w:bCs/>
          <w:sz w:val="28"/>
        </w:rPr>
        <w:t xml:space="preserve"> </w:t>
      </w:r>
      <w:r w:rsidR="00BC60B6" w:rsidRPr="00A30F6A">
        <w:rPr>
          <w:b/>
          <w:bCs/>
          <w:sz w:val="28"/>
        </w:rPr>
        <w:t>____________</w:t>
      </w:r>
      <w:r w:rsidR="00E947B4" w:rsidRPr="00A30F6A">
        <w:rPr>
          <w:b/>
          <w:bCs/>
          <w:sz w:val="28"/>
        </w:rPr>
        <w:t>__</w:t>
      </w:r>
      <w:r w:rsidR="00C97CB2" w:rsidRPr="00A30F6A">
        <w:rPr>
          <w:b/>
          <w:bCs/>
          <w:sz w:val="28"/>
        </w:rPr>
        <w:t>202</w:t>
      </w:r>
      <w:r w:rsidR="00A30F6A" w:rsidRPr="00A30F6A">
        <w:rPr>
          <w:b/>
          <w:bCs/>
          <w:sz w:val="28"/>
          <w:lang w:val="kk-KZ"/>
        </w:rPr>
        <w:t>5</w:t>
      </w:r>
      <w:r w:rsidR="00487351" w:rsidRPr="00A30F6A">
        <w:rPr>
          <w:b/>
          <w:bCs/>
          <w:sz w:val="28"/>
        </w:rPr>
        <w:t xml:space="preserve"> года</w:t>
      </w:r>
    </w:p>
    <w:p w:rsidR="009A4A6E" w:rsidRPr="00593D77" w:rsidRDefault="00964080" w:rsidP="009A4A6E">
      <w:pPr>
        <w:ind w:firstLine="567"/>
        <w:jc w:val="both"/>
        <w:rPr>
          <w:b/>
          <w:bCs/>
          <w:sz w:val="28"/>
        </w:rPr>
      </w:pPr>
      <w:r w:rsidRPr="00593D77">
        <w:rPr>
          <w:b/>
          <w:bCs/>
          <w:sz w:val="28"/>
        </w:rPr>
        <w:t xml:space="preserve">                                                                         </w:t>
      </w:r>
      <w:r w:rsidR="008F4711" w:rsidRPr="00593D77">
        <w:rPr>
          <w:b/>
          <w:bCs/>
          <w:sz w:val="28"/>
        </w:rPr>
        <w:t xml:space="preserve">   </w:t>
      </w:r>
      <w:bookmarkStart w:id="0" w:name="_GoBack"/>
      <w:bookmarkEnd w:id="0"/>
      <w:r w:rsidRPr="00593D77">
        <w:rPr>
          <w:b/>
          <w:bCs/>
          <w:sz w:val="28"/>
        </w:rPr>
        <w:t>№ ____________</w:t>
      </w:r>
      <w:r w:rsidR="003E1A2B" w:rsidRPr="00593D77">
        <w:rPr>
          <w:b/>
          <w:bCs/>
          <w:sz w:val="28"/>
        </w:rPr>
        <w:t>________</w:t>
      </w:r>
      <w:r w:rsidRPr="00593D77">
        <w:rPr>
          <w:b/>
          <w:bCs/>
          <w:sz w:val="28"/>
        </w:rPr>
        <w:t>__</w:t>
      </w:r>
    </w:p>
    <w:p w:rsidR="009A4A6E" w:rsidRPr="00593D77" w:rsidRDefault="009A4A6E" w:rsidP="009A4A6E">
      <w:pPr>
        <w:ind w:firstLine="567"/>
        <w:jc w:val="center"/>
        <w:rPr>
          <w:b/>
          <w:bCs/>
          <w:sz w:val="28"/>
        </w:rPr>
      </w:pPr>
      <w:r w:rsidRPr="00593D77">
        <w:rPr>
          <w:b/>
          <w:bCs/>
          <w:sz w:val="28"/>
        </w:rPr>
        <w:t>Требования по поставке товара на территорию Заказчика</w:t>
      </w:r>
    </w:p>
    <w:p w:rsidR="000E335D" w:rsidRPr="00593D77" w:rsidRDefault="000E335D" w:rsidP="009A4A6E">
      <w:pPr>
        <w:ind w:firstLine="567"/>
        <w:jc w:val="center"/>
        <w:rPr>
          <w:b/>
          <w:bCs/>
          <w:sz w:val="28"/>
        </w:rPr>
      </w:pPr>
    </w:p>
    <w:p w:rsidR="009A4A6E" w:rsidRPr="00593D77" w:rsidRDefault="009A4A6E" w:rsidP="009A4A6E">
      <w:pPr>
        <w:ind w:firstLine="567"/>
        <w:jc w:val="both"/>
        <w:rPr>
          <w:bCs/>
          <w:sz w:val="28"/>
        </w:rPr>
      </w:pPr>
      <w:r w:rsidRPr="00593D77">
        <w:rPr>
          <w:bCs/>
          <w:sz w:val="28"/>
        </w:rPr>
        <w:t>1.</w:t>
      </w:r>
      <w:r w:rsidRPr="00593D77">
        <w:rPr>
          <w:bCs/>
          <w:sz w:val="28"/>
        </w:rPr>
        <w:tab/>
        <w:t>Поставщик заблаговременно предупреждает Заказчика о дате и времени доставки товара для организации разгрузочных работ.</w:t>
      </w:r>
    </w:p>
    <w:p w:rsidR="009A4A6E" w:rsidRPr="00593D77" w:rsidRDefault="009A4A6E" w:rsidP="009A4A6E">
      <w:pPr>
        <w:ind w:firstLine="567"/>
        <w:jc w:val="both"/>
        <w:rPr>
          <w:bCs/>
          <w:sz w:val="28"/>
        </w:rPr>
      </w:pPr>
      <w:r w:rsidRPr="00593D77">
        <w:rPr>
          <w:bCs/>
          <w:sz w:val="28"/>
        </w:rPr>
        <w:t>2.</w:t>
      </w:r>
      <w:r w:rsidRPr="00593D77">
        <w:rPr>
          <w:bCs/>
          <w:sz w:val="28"/>
        </w:rPr>
        <w:tab/>
        <w:t>Въезд и выезд Поставщика на территорию Заказчика осуществляется только через контрольно-пропускные пункты с предъявлением сопроводительных документов.</w:t>
      </w:r>
    </w:p>
    <w:p w:rsidR="009A4A6E" w:rsidRPr="00593D77" w:rsidRDefault="009A4A6E" w:rsidP="009A4A6E">
      <w:pPr>
        <w:ind w:firstLine="567"/>
        <w:jc w:val="both"/>
        <w:rPr>
          <w:bCs/>
          <w:sz w:val="28"/>
        </w:rPr>
      </w:pPr>
      <w:r w:rsidRPr="00593D77">
        <w:rPr>
          <w:bCs/>
          <w:sz w:val="28"/>
        </w:rPr>
        <w:t>3.</w:t>
      </w:r>
      <w:r w:rsidRPr="00593D77">
        <w:rPr>
          <w:bCs/>
          <w:sz w:val="28"/>
        </w:rPr>
        <w:tab/>
        <w:t xml:space="preserve">На территории Заказчика Поставщик </w:t>
      </w:r>
      <w:proofErr w:type="spellStart"/>
      <w:r w:rsidRPr="00593D77">
        <w:rPr>
          <w:bCs/>
          <w:sz w:val="28"/>
        </w:rPr>
        <w:t>ознакамливается</w:t>
      </w:r>
      <w:proofErr w:type="spellEnd"/>
      <w:r w:rsidRPr="00593D77">
        <w:rPr>
          <w:bCs/>
          <w:sz w:val="28"/>
        </w:rPr>
        <w:t xml:space="preserve"> с планом эвакуации на случай возникновения чрезвычайных ситуаций.</w:t>
      </w:r>
    </w:p>
    <w:p w:rsidR="009A4A6E" w:rsidRPr="00593D77" w:rsidRDefault="009A4A6E" w:rsidP="009A4A6E">
      <w:pPr>
        <w:ind w:firstLine="567"/>
        <w:jc w:val="both"/>
        <w:rPr>
          <w:bCs/>
          <w:sz w:val="28"/>
        </w:rPr>
      </w:pPr>
      <w:r w:rsidRPr="00593D77">
        <w:rPr>
          <w:bCs/>
          <w:sz w:val="28"/>
        </w:rPr>
        <w:t>4.</w:t>
      </w:r>
      <w:r w:rsidRPr="00593D77">
        <w:rPr>
          <w:bCs/>
          <w:sz w:val="28"/>
        </w:rPr>
        <w:tab/>
        <w:t>Передвижение транспортных средств и перс</w:t>
      </w:r>
      <w:r w:rsidR="00361245" w:rsidRPr="00593D77">
        <w:rPr>
          <w:bCs/>
          <w:sz w:val="28"/>
        </w:rPr>
        <w:t xml:space="preserve">онала Поставщика по территории </w:t>
      </w:r>
      <w:r w:rsidRPr="00593D77">
        <w:rPr>
          <w:bCs/>
          <w:sz w:val="28"/>
        </w:rPr>
        <w:t xml:space="preserve">Заказчика осуществляется в соответствии с установленными дорожными знаками и разметкой согласно требованиям «Правил дорожного движения». Скорость движения не должна превышать по территории подстанций 10 км/час, производственных баз, складов и офисов - 20 км/час. </w:t>
      </w:r>
    </w:p>
    <w:p w:rsidR="009A4A6E" w:rsidRPr="00593D77" w:rsidRDefault="009A4A6E" w:rsidP="009A4A6E">
      <w:pPr>
        <w:ind w:firstLine="567"/>
        <w:jc w:val="both"/>
        <w:rPr>
          <w:bCs/>
          <w:sz w:val="28"/>
        </w:rPr>
      </w:pPr>
      <w:r w:rsidRPr="00593D77">
        <w:rPr>
          <w:bCs/>
          <w:sz w:val="28"/>
        </w:rPr>
        <w:t>5.</w:t>
      </w:r>
      <w:r w:rsidRPr="00593D77">
        <w:rPr>
          <w:bCs/>
          <w:sz w:val="28"/>
        </w:rPr>
        <w:tab/>
        <w:t>Поставщик устанавливает автотранспорт под разгрузку товара на оптимальном расстоянии от дверей складских и иных помещений.</w:t>
      </w:r>
    </w:p>
    <w:p w:rsidR="009A4A6E" w:rsidRPr="00593D77" w:rsidRDefault="009A4A6E" w:rsidP="009A4A6E">
      <w:pPr>
        <w:ind w:firstLine="567"/>
        <w:jc w:val="both"/>
        <w:rPr>
          <w:bCs/>
          <w:sz w:val="28"/>
        </w:rPr>
      </w:pPr>
      <w:r w:rsidRPr="00593D77">
        <w:rPr>
          <w:bCs/>
          <w:sz w:val="28"/>
        </w:rPr>
        <w:t>6.</w:t>
      </w:r>
      <w:r w:rsidRPr="00593D77">
        <w:rPr>
          <w:bCs/>
          <w:sz w:val="28"/>
        </w:rPr>
        <w:tab/>
        <w:t>Для уменьшения выбросов в окружающую атмосферу при разгрузочных работах на территории Заказчика двигатели транспортных средств должны быть выключены.</w:t>
      </w:r>
    </w:p>
    <w:p w:rsidR="009A4A6E" w:rsidRPr="00593D77" w:rsidRDefault="009A4A6E" w:rsidP="009A4A6E">
      <w:pPr>
        <w:ind w:firstLine="567"/>
        <w:jc w:val="both"/>
        <w:rPr>
          <w:bCs/>
          <w:sz w:val="28"/>
        </w:rPr>
      </w:pPr>
      <w:r w:rsidRPr="00593D77">
        <w:rPr>
          <w:bCs/>
          <w:sz w:val="28"/>
        </w:rPr>
        <w:t>7.</w:t>
      </w:r>
      <w:r w:rsidRPr="00593D77">
        <w:rPr>
          <w:bCs/>
          <w:sz w:val="28"/>
        </w:rPr>
        <w:tab/>
        <w:t>Разгрузка должна производиться с соблюдением норм переноски тяжестей и правил охраны труда при разгрузочных работах. Не допускается при работе грузоподъемных машин и механизмов пребывание людей под поднимаемым грузом и стрелой крана.</w:t>
      </w:r>
    </w:p>
    <w:p w:rsidR="009A4A6E" w:rsidRPr="00593D77" w:rsidRDefault="009A4A6E" w:rsidP="009A4A6E">
      <w:pPr>
        <w:ind w:firstLine="567"/>
        <w:jc w:val="both"/>
        <w:rPr>
          <w:bCs/>
          <w:sz w:val="28"/>
        </w:rPr>
      </w:pPr>
      <w:r w:rsidRPr="00593D77">
        <w:rPr>
          <w:bCs/>
          <w:sz w:val="28"/>
        </w:rPr>
        <w:t>8.</w:t>
      </w:r>
      <w:r w:rsidRPr="00593D77">
        <w:rPr>
          <w:bCs/>
          <w:sz w:val="28"/>
        </w:rPr>
        <w:tab/>
        <w:t>На территории Заказчика персонал Поставщика должен быть внимательным к сигналам, подаваемым транспортными средствами (автомобилями, грузоподъёмными кранами, вышками, автопогрузчиками и т.п.), при их подаче отойти в сторону на безопасное расстояние.</w:t>
      </w:r>
    </w:p>
    <w:p w:rsidR="009A4A6E" w:rsidRPr="00593D77" w:rsidRDefault="009A4A6E" w:rsidP="009A4A6E">
      <w:pPr>
        <w:ind w:firstLine="567"/>
        <w:jc w:val="both"/>
        <w:rPr>
          <w:bCs/>
          <w:sz w:val="28"/>
        </w:rPr>
      </w:pPr>
      <w:r w:rsidRPr="00593D77">
        <w:rPr>
          <w:bCs/>
          <w:sz w:val="28"/>
        </w:rPr>
        <w:t>9.</w:t>
      </w:r>
      <w:r w:rsidRPr="00593D77">
        <w:rPr>
          <w:bCs/>
          <w:sz w:val="28"/>
        </w:rPr>
        <w:tab/>
        <w:t xml:space="preserve"> На территории Заказчика персонал Поставщика</w:t>
      </w:r>
      <w:r w:rsidR="00361245" w:rsidRPr="00593D77">
        <w:rPr>
          <w:bCs/>
          <w:sz w:val="28"/>
        </w:rPr>
        <w:t xml:space="preserve"> должен соблюдать осторожность </w:t>
      </w:r>
      <w:r w:rsidRPr="00593D77">
        <w:rPr>
          <w:bCs/>
          <w:sz w:val="28"/>
        </w:rPr>
        <w:t xml:space="preserve">при: </w:t>
      </w:r>
    </w:p>
    <w:p w:rsidR="009A4A6E" w:rsidRPr="00593D77" w:rsidRDefault="009A4A6E" w:rsidP="009A4A6E">
      <w:pPr>
        <w:ind w:firstLine="567"/>
        <w:jc w:val="both"/>
        <w:rPr>
          <w:bCs/>
          <w:sz w:val="28"/>
        </w:rPr>
      </w:pPr>
      <w:r w:rsidRPr="00593D77">
        <w:rPr>
          <w:bCs/>
          <w:sz w:val="28"/>
        </w:rPr>
        <w:tab/>
        <w:t>- передвижении в зонах возможного движения автомобилей, особенно при наличии объектов, огранич</w:t>
      </w:r>
      <w:r w:rsidR="00361245" w:rsidRPr="00593D77">
        <w:rPr>
          <w:bCs/>
          <w:sz w:val="28"/>
        </w:rPr>
        <w:t xml:space="preserve">ивающих обзорность. При выходе </w:t>
      </w:r>
      <w:r w:rsidRPr="00593D77">
        <w:rPr>
          <w:bCs/>
          <w:sz w:val="28"/>
        </w:rPr>
        <w:t>из-за стоящих автомобилей, углов зданий, ворот необходимо остановиться и осмотреть путь дальнейшего движения, чтобы убедиться в отсутствии автомобиля;</w:t>
      </w:r>
    </w:p>
    <w:p w:rsidR="009A4A6E" w:rsidRPr="00593D77" w:rsidRDefault="009A4A6E" w:rsidP="009A4A6E">
      <w:pPr>
        <w:ind w:firstLine="567"/>
        <w:jc w:val="both"/>
        <w:rPr>
          <w:bCs/>
          <w:sz w:val="28"/>
        </w:rPr>
      </w:pPr>
      <w:r w:rsidRPr="00593D77">
        <w:rPr>
          <w:bCs/>
          <w:sz w:val="28"/>
        </w:rPr>
        <w:t>- переноске (перевозке) предметов, ограничивающих обзор пути движения и окружающей обстановки, а также при движении по скользкому покрытию и в тёмное время суток;</w:t>
      </w:r>
    </w:p>
    <w:p w:rsidR="009A4A6E" w:rsidRPr="00593D77" w:rsidRDefault="009A4A6E" w:rsidP="009A4A6E">
      <w:pPr>
        <w:ind w:firstLine="567"/>
        <w:jc w:val="both"/>
        <w:rPr>
          <w:bCs/>
          <w:sz w:val="28"/>
        </w:rPr>
      </w:pPr>
      <w:r w:rsidRPr="00593D77">
        <w:rPr>
          <w:bCs/>
          <w:sz w:val="28"/>
        </w:rPr>
        <w:t>- передвижении в узких проходах между автомобилями (особенно с работающим двигателем).</w:t>
      </w:r>
    </w:p>
    <w:p w:rsidR="009A4A6E" w:rsidRPr="00593D77" w:rsidRDefault="009A4A6E" w:rsidP="009A4A6E">
      <w:pPr>
        <w:ind w:firstLine="567"/>
        <w:jc w:val="both"/>
        <w:rPr>
          <w:bCs/>
          <w:sz w:val="28"/>
        </w:rPr>
      </w:pPr>
      <w:r w:rsidRPr="00593D77">
        <w:rPr>
          <w:bCs/>
          <w:sz w:val="28"/>
        </w:rPr>
        <w:t>10.</w:t>
      </w:r>
      <w:r w:rsidRPr="00593D77">
        <w:rPr>
          <w:bCs/>
          <w:sz w:val="28"/>
        </w:rPr>
        <w:tab/>
        <w:t xml:space="preserve"> По окончании разгрузки персонал Поставщика должен не допускать загрязнения территории Заказчика мусором; использованные промасленные обтирочные материалы и другие горючие материалы убрать в специальные металлические емкости; пролитые горюче-смазочные материалы необходимо засыпать песком и убрать. </w:t>
      </w:r>
    </w:p>
    <w:p w:rsidR="009A4A6E" w:rsidRPr="00593D77" w:rsidRDefault="009A4A6E" w:rsidP="009A4A6E">
      <w:pPr>
        <w:ind w:firstLine="567"/>
        <w:jc w:val="both"/>
        <w:rPr>
          <w:bCs/>
          <w:sz w:val="28"/>
        </w:rPr>
      </w:pPr>
      <w:r w:rsidRPr="00593D77">
        <w:rPr>
          <w:bCs/>
          <w:sz w:val="28"/>
        </w:rPr>
        <w:lastRenderedPageBreak/>
        <w:t>11.</w:t>
      </w:r>
      <w:r w:rsidRPr="00593D77">
        <w:rPr>
          <w:bCs/>
          <w:sz w:val="28"/>
        </w:rPr>
        <w:tab/>
        <w:t xml:space="preserve"> Поставщики обязаны соблюдать требования пожарной безопасности. При обнаружении пожаров и возгораний немедленно уведомить об этом персонал Заказчика или противопожарную службу по номеру 101. </w:t>
      </w:r>
    </w:p>
    <w:p w:rsidR="009A4A6E" w:rsidRPr="00593D77" w:rsidRDefault="009A4A6E" w:rsidP="009A4A6E">
      <w:pPr>
        <w:ind w:firstLine="567"/>
        <w:jc w:val="both"/>
        <w:rPr>
          <w:bCs/>
          <w:sz w:val="28"/>
        </w:rPr>
      </w:pPr>
      <w:r w:rsidRPr="00593D77">
        <w:rPr>
          <w:bCs/>
          <w:sz w:val="28"/>
        </w:rPr>
        <w:t>12.</w:t>
      </w:r>
      <w:r w:rsidRPr="00593D77">
        <w:rPr>
          <w:bCs/>
          <w:sz w:val="28"/>
        </w:rPr>
        <w:tab/>
        <w:t xml:space="preserve"> На территории Заказчика запрещается:</w:t>
      </w:r>
    </w:p>
    <w:p w:rsidR="009A4A6E" w:rsidRPr="00593D77" w:rsidRDefault="009A4A6E" w:rsidP="009A4A6E">
      <w:pPr>
        <w:ind w:firstLine="567"/>
        <w:jc w:val="both"/>
        <w:rPr>
          <w:bCs/>
          <w:sz w:val="28"/>
        </w:rPr>
      </w:pPr>
      <w:r w:rsidRPr="00593D77">
        <w:rPr>
          <w:bCs/>
          <w:sz w:val="28"/>
        </w:rPr>
        <w:t>- стоянка автотранспорта в проездах и на подъездах к зданиям и сооружениям, препятствующая проезду пожарной техники, а также стоянка автотранспорта на крышках колодцев пожарных гидрантов;</w:t>
      </w:r>
    </w:p>
    <w:p w:rsidR="009A4A6E" w:rsidRPr="00593D77" w:rsidRDefault="009A4A6E" w:rsidP="009A4A6E">
      <w:pPr>
        <w:ind w:firstLine="567"/>
        <w:jc w:val="both"/>
        <w:rPr>
          <w:bCs/>
          <w:sz w:val="28"/>
        </w:rPr>
      </w:pPr>
      <w:r w:rsidRPr="00593D77">
        <w:rPr>
          <w:bCs/>
          <w:sz w:val="28"/>
        </w:rPr>
        <w:t xml:space="preserve">- производить заправку транспортных средств горюче-смазочными материалами в не установленных местах; </w:t>
      </w:r>
    </w:p>
    <w:p w:rsidR="009A4A6E" w:rsidRPr="00593D77" w:rsidRDefault="009A4A6E" w:rsidP="009A4A6E">
      <w:pPr>
        <w:ind w:firstLine="567"/>
        <w:jc w:val="both"/>
        <w:rPr>
          <w:bCs/>
          <w:sz w:val="28"/>
        </w:rPr>
      </w:pPr>
      <w:r w:rsidRPr="00593D77">
        <w:rPr>
          <w:bCs/>
          <w:sz w:val="28"/>
        </w:rPr>
        <w:t>- курение, за исключением специально отведенных для этих целей мест, обозначенных знаками «Место для курения»;</w:t>
      </w:r>
    </w:p>
    <w:p w:rsidR="009A4A6E" w:rsidRPr="00593D77" w:rsidRDefault="009A4A6E" w:rsidP="009A4A6E">
      <w:pPr>
        <w:ind w:firstLine="567"/>
        <w:jc w:val="both"/>
        <w:rPr>
          <w:bCs/>
          <w:sz w:val="28"/>
        </w:rPr>
      </w:pPr>
      <w:r w:rsidRPr="00593D77">
        <w:rPr>
          <w:bCs/>
          <w:sz w:val="28"/>
        </w:rPr>
        <w:t>- подогрев двигателей открытым огнем (костры, факелы, паяльные лампы), использование открытых источников огня;</w:t>
      </w:r>
    </w:p>
    <w:p w:rsidR="009A4A6E" w:rsidRPr="00593D77" w:rsidRDefault="009A4A6E" w:rsidP="009A4A6E">
      <w:pPr>
        <w:ind w:firstLine="567"/>
        <w:jc w:val="both"/>
        <w:rPr>
          <w:bCs/>
          <w:sz w:val="28"/>
        </w:rPr>
      </w:pPr>
      <w:r w:rsidRPr="00593D77">
        <w:rPr>
          <w:bCs/>
          <w:sz w:val="28"/>
        </w:rPr>
        <w:t>- находиться в ограждённых опасных зонах;</w:t>
      </w:r>
    </w:p>
    <w:p w:rsidR="009A4A6E" w:rsidRPr="00593D77" w:rsidRDefault="009A4A6E" w:rsidP="009A4A6E">
      <w:pPr>
        <w:ind w:firstLine="567"/>
        <w:jc w:val="both"/>
        <w:rPr>
          <w:bCs/>
          <w:sz w:val="28"/>
        </w:rPr>
      </w:pPr>
      <w:r w:rsidRPr="00593D77">
        <w:rPr>
          <w:bCs/>
          <w:sz w:val="28"/>
        </w:rPr>
        <w:t>- стоять или проходить под лестницами или местами, откуда возможно падение предметов;</w:t>
      </w:r>
    </w:p>
    <w:p w:rsidR="009A4A6E" w:rsidRPr="00593D77" w:rsidRDefault="009A4A6E" w:rsidP="009A4A6E">
      <w:pPr>
        <w:ind w:firstLine="567"/>
        <w:jc w:val="both"/>
        <w:rPr>
          <w:bCs/>
          <w:sz w:val="28"/>
        </w:rPr>
      </w:pPr>
      <w:r w:rsidRPr="00593D77">
        <w:rPr>
          <w:bCs/>
          <w:sz w:val="28"/>
        </w:rPr>
        <w:t>- проходить вблизи работающего оборудования ближе 5 метров;</w:t>
      </w:r>
    </w:p>
    <w:p w:rsidR="004B0429" w:rsidRPr="00593D77" w:rsidRDefault="009A4A6E" w:rsidP="00E03FFF">
      <w:pPr>
        <w:ind w:firstLine="567"/>
        <w:jc w:val="both"/>
        <w:rPr>
          <w:sz w:val="28"/>
        </w:rPr>
      </w:pPr>
      <w:r w:rsidRPr="00593D77">
        <w:rPr>
          <w:bCs/>
          <w:sz w:val="28"/>
        </w:rPr>
        <w:t>- облокачиваться на временное ограждение пролётных строений, открытых люков и других предметов.</w:t>
      </w:r>
    </w:p>
    <w:sectPr w:rsidR="004B0429" w:rsidRPr="00593D77" w:rsidSect="00E03FFF">
      <w:footerReference w:type="even" r:id="rId6"/>
      <w:footerReference w:type="default" r:id="rId7"/>
      <w:pgSz w:w="11906" w:h="16838"/>
      <w:pgMar w:top="426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BE1" w:rsidRDefault="00F42BE1" w:rsidP="00007C6B">
      <w:r>
        <w:separator/>
      </w:r>
    </w:p>
  </w:endnote>
  <w:endnote w:type="continuationSeparator" w:id="0">
    <w:p w:rsidR="00F42BE1" w:rsidRDefault="00F42BE1" w:rsidP="0000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A6E">
      <w:rPr>
        <w:rStyle w:val="a5"/>
        <w:noProof/>
      </w:rPr>
      <w:t>8</w:t>
    </w:r>
    <w:r>
      <w:rPr>
        <w:rStyle w:val="a5"/>
      </w:rPr>
      <w:fldChar w:fldCharType="end"/>
    </w:r>
  </w:p>
  <w:p w:rsidR="00350E3E" w:rsidRDefault="00F42BE1" w:rsidP="00FB3B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0F6A">
      <w:rPr>
        <w:rStyle w:val="a5"/>
        <w:noProof/>
      </w:rPr>
      <w:t>2</w:t>
    </w:r>
    <w:r>
      <w:rPr>
        <w:rStyle w:val="a5"/>
      </w:rPr>
      <w:fldChar w:fldCharType="end"/>
    </w:r>
  </w:p>
  <w:p w:rsidR="00350E3E" w:rsidRDefault="00F42BE1" w:rsidP="00FB3B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BE1" w:rsidRDefault="00F42BE1" w:rsidP="00007C6B">
      <w:r>
        <w:separator/>
      </w:r>
    </w:p>
  </w:footnote>
  <w:footnote w:type="continuationSeparator" w:id="0">
    <w:p w:rsidR="00F42BE1" w:rsidRDefault="00F42BE1" w:rsidP="00007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6E"/>
    <w:rsid w:val="00007C6B"/>
    <w:rsid w:val="00022D2B"/>
    <w:rsid w:val="0006431E"/>
    <w:rsid w:val="00081684"/>
    <w:rsid w:val="000A61D7"/>
    <w:rsid w:val="000E335D"/>
    <w:rsid w:val="000E36EC"/>
    <w:rsid w:val="00171326"/>
    <w:rsid w:val="0017556B"/>
    <w:rsid w:val="00176956"/>
    <w:rsid w:val="00184BC3"/>
    <w:rsid w:val="001877AD"/>
    <w:rsid w:val="001A777A"/>
    <w:rsid w:val="0023206A"/>
    <w:rsid w:val="0024035B"/>
    <w:rsid w:val="0035428B"/>
    <w:rsid w:val="00361245"/>
    <w:rsid w:val="003E1A2B"/>
    <w:rsid w:val="003F3469"/>
    <w:rsid w:val="00466B20"/>
    <w:rsid w:val="00487351"/>
    <w:rsid w:val="004B0429"/>
    <w:rsid w:val="004E48F4"/>
    <w:rsid w:val="00516BD9"/>
    <w:rsid w:val="0054046F"/>
    <w:rsid w:val="005408AB"/>
    <w:rsid w:val="00593D77"/>
    <w:rsid w:val="006128D2"/>
    <w:rsid w:val="006776F3"/>
    <w:rsid w:val="00766CB7"/>
    <w:rsid w:val="00800734"/>
    <w:rsid w:val="00811C25"/>
    <w:rsid w:val="00836F28"/>
    <w:rsid w:val="00873738"/>
    <w:rsid w:val="008D374F"/>
    <w:rsid w:val="008F1CCE"/>
    <w:rsid w:val="008F4711"/>
    <w:rsid w:val="0092424A"/>
    <w:rsid w:val="00964080"/>
    <w:rsid w:val="0097356B"/>
    <w:rsid w:val="00985C12"/>
    <w:rsid w:val="009A4A6E"/>
    <w:rsid w:val="009D2D30"/>
    <w:rsid w:val="00A30F6A"/>
    <w:rsid w:val="00A36446"/>
    <w:rsid w:val="00A95727"/>
    <w:rsid w:val="00AC1B22"/>
    <w:rsid w:val="00AF6CF4"/>
    <w:rsid w:val="00B91564"/>
    <w:rsid w:val="00BB266E"/>
    <w:rsid w:val="00BC03E4"/>
    <w:rsid w:val="00BC20F9"/>
    <w:rsid w:val="00BC60B6"/>
    <w:rsid w:val="00C61F5E"/>
    <w:rsid w:val="00C97CB2"/>
    <w:rsid w:val="00CE4F12"/>
    <w:rsid w:val="00D1743B"/>
    <w:rsid w:val="00D82C23"/>
    <w:rsid w:val="00DD3CFA"/>
    <w:rsid w:val="00E03FFF"/>
    <w:rsid w:val="00E34E88"/>
    <w:rsid w:val="00E947B4"/>
    <w:rsid w:val="00EA01A6"/>
    <w:rsid w:val="00F36794"/>
    <w:rsid w:val="00F42BE1"/>
    <w:rsid w:val="00FD2B7D"/>
    <w:rsid w:val="00FE5AA6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2F681-CAA4-4DF2-B112-F401A565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4A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A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4A6E"/>
  </w:style>
  <w:style w:type="paragraph" w:styleId="a6">
    <w:name w:val="Balloon Text"/>
    <w:basedOn w:val="a"/>
    <w:link w:val="a7"/>
    <w:uiPriority w:val="99"/>
    <w:semiHidden/>
    <w:unhideWhenUsed/>
    <w:rsid w:val="003E1A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A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Kulumbetova</dc:creator>
  <cp:keywords/>
  <dc:description/>
  <cp:lastModifiedBy>Каналбай Шәмші Мұхтарұлы</cp:lastModifiedBy>
  <cp:revision>16</cp:revision>
  <cp:lastPrinted>2020-03-17T05:25:00Z</cp:lastPrinted>
  <dcterms:created xsi:type="dcterms:W3CDTF">2018-11-28T04:48:00Z</dcterms:created>
  <dcterms:modified xsi:type="dcterms:W3CDTF">2025-02-07T05:16:00Z</dcterms:modified>
</cp:coreProperties>
</file>