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6E" w:rsidRPr="00B05E82" w:rsidRDefault="00DE0E6E" w:rsidP="00882C0B">
      <w:pPr>
        <w:ind w:left="-567" w:firstLine="567"/>
        <w:jc w:val="right"/>
        <w:rPr>
          <w:b/>
        </w:rPr>
      </w:pPr>
      <w:r w:rsidRPr="00B05E82">
        <w:rPr>
          <w:b/>
          <w:bCs/>
          <w:szCs w:val="20"/>
        </w:rPr>
        <w:t>ПРИЛОЖЕНИ</w:t>
      </w:r>
      <w:r w:rsidR="00C167E7">
        <w:rPr>
          <w:b/>
          <w:bCs/>
          <w:szCs w:val="20"/>
        </w:rPr>
        <w:t>Е № 13</w:t>
      </w:r>
      <w:r w:rsidRPr="00B05E82">
        <w:rPr>
          <w:b/>
          <w:szCs w:val="20"/>
        </w:rPr>
        <w:t xml:space="preserve"> к Договору № ___________ от «___»___________20_ г.</w:t>
      </w:r>
    </w:p>
    <w:p w:rsidR="00C1292A" w:rsidRPr="0067140D" w:rsidRDefault="00C1292A" w:rsidP="00882C0B">
      <w:pPr>
        <w:autoSpaceDE w:val="0"/>
        <w:autoSpaceDN w:val="0"/>
        <w:adjustRightInd w:val="0"/>
        <w:ind w:left="-567" w:firstLine="567"/>
        <w:jc w:val="center"/>
        <w:rPr>
          <w:b/>
          <w:bCs/>
        </w:rPr>
      </w:pPr>
      <w:bookmarkStart w:id="0" w:name="_Toc223335922"/>
    </w:p>
    <w:p w:rsidR="00C1292A" w:rsidRPr="0067140D" w:rsidRDefault="00C1292A" w:rsidP="00882C0B">
      <w:pPr>
        <w:autoSpaceDE w:val="0"/>
        <w:autoSpaceDN w:val="0"/>
        <w:adjustRightInd w:val="0"/>
        <w:ind w:left="-567" w:firstLine="567"/>
        <w:jc w:val="center"/>
        <w:rPr>
          <w:b/>
          <w:bCs/>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autoSpaceDE w:val="0"/>
        <w:autoSpaceDN w:val="0"/>
        <w:adjustRightInd w:val="0"/>
        <w:spacing w:line="240" w:lineRule="exact"/>
        <w:ind w:left="-567" w:firstLine="567"/>
        <w:jc w:val="center"/>
        <w:rPr>
          <w:rFonts w:cs="Calibri"/>
          <w:sz w:val="20"/>
          <w:szCs w:val="20"/>
        </w:rPr>
      </w:pPr>
    </w:p>
    <w:p w:rsidR="00C1292A" w:rsidRPr="0067140D" w:rsidRDefault="00C1292A" w:rsidP="00882C0B">
      <w:pPr>
        <w:pStyle w:val="1f5"/>
        <w:ind w:left="-567" w:firstLine="567"/>
      </w:pPr>
    </w:p>
    <w:p w:rsidR="00C1292A" w:rsidRPr="0067140D" w:rsidRDefault="00C1292A" w:rsidP="00882C0B">
      <w:pPr>
        <w:pStyle w:val="1f5"/>
        <w:ind w:left="-567" w:firstLine="567"/>
        <w:outlineLvl w:val="9"/>
      </w:pPr>
      <w:bookmarkStart w:id="1" w:name="_Toc62544423"/>
      <w:bookmarkStart w:id="2" w:name="_Toc62546767"/>
      <w:bookmarkStart w:id="3" w:name="_Toc117266220"/>
      <w:r w:rsidRPr="0067140D">
        <w:t>РЕГЛАМЕНТ</w:t>
      </w:r>
      <w:bookmarkEnd w:id="1"/>
      <w:bookmarkEnd w:id="2"/>
      <w:bookmarkEnd w:id="3"/>
    </w:p>
    <w:p w:rsidR="00C1292A" w:rsidRPr="0067140D" w:rsidRDefault="00C1292A" w:rsidP="00882C0B">
      <w:pPr>
        <w:pStyle w:val="1f5"/>
        <w:ind w:left="-567" w:firstLine="567"/>
        <w:outlineLvl w:val="9"/>
      </w:pPr>
    </w:p>
    <w:p w:rsidR="00C1292A" w:rsidRPr="0067140D" w:rsidRDefault="00C1292A" w:rsidP="00882C0B">
      <w:pPr>
        <w:pStyle w:val="1f5"/>
        <w:ind w:left="-567" w:firstLine="567"/>
        <w:outlineLvl w:val="9"/>
      </w:pPr>
      <w:bookmarkStart w:id="4" w:name="_Toc62544424"/>
      <w:bookmarkStart w:id="5" w:name="_Toc62546768"/>
      <w:bookmarkStart w:id="6" w:name="_Toc117266221"/>
      <w:r w:rsidRPr="0067140D">
        <w:t>о разграничении обязанностей и ответственности сторон</w:t>
      </w:r>
      <w:bookmarkEnd w:id="4"/>
      <w:bookmarkEnd w:id="5"/>
      <w:bookmarkEnd w:id="6"/>
      <w:r w:rsidRPr="0067140D">
        <w:t xml:space="preserve"> </w:t>
      </w:r>
    </w:p>
    <w:p w:rsidR="00C1292A" w:rsidRPr="0067140D" w:rsidRDefault="00C1292A" w:rsidP="00882C0B">
      <w:pPr>
        <w:pStyle w:val="1f5"/>
        <w:ind w:left="-567" w:firstLine="567"/>
        <w:outlineLvl w:val="9"/>
      </w:pPr>
      <w:bookmarkStart w:id="7" w:name="_Toc62544425"/>
      <w:bookmarkStart w:id="8" w:name="_Toc62546769"/>
      <w:bookmarkStart w:id="9" w:name="_Toc117266222"/>
      <w:r w:rsidRPr="0067140D">
        <w:t>по безопасному производству работ</w:t>
      </w:r>
      <w:bookmarkStart w:id="10" w:name="_Toc62544426"/>
      <w:bookmarkStart w:id="11" w:name="_Toc62546770"/>
      <w:bookmarkEnd w:id="7"/>
      <w:bookmarkEnd w:id="8"/>
      <w:r w:rsidRPr="0067140D">
        <w:t xml:space="preserve"> при смене (внедрении) УЭЦН</w:t>
      </w:r>
      <w:bookmarkEnd w:id="9"/>
      <w:r w:rsidRPr="0067140D">
        <w:t xml:space="preserve"> </w:t>
      </w:r>
    </w:p>
    <w:p w:rsidR="00C1292A" w:rsidRPr="00717BF3" w:rsidRDefault="00C1292A" w:rsidP="00882C0B">
      <w:pPr>
        <w:pStyle w:val="1f5"/>
        <w:ind w:left="-567" w:firstLine="567"/>
        <w:outlineLvl w:val="9"/>
      </w:pPr>
      <w:bookmarkStart w:id="12" w:name="_Toc117266223"/>
      <w:r w:rsidRPr="0067140D">
        <w:t>и его комплексном сервисном обслуживании</w:t>
      </w:r>
      <w:bookmarkEnd w:id="10"/>
      <w:bookmarkEnd w:id="11"/>
      <w:r w:rsidR="00717BF3">
        <w:t xml:space="preserve">, проведении ГИС  с использованием байпасной системы </w:t>
      </w:r>
      <w:r w:rsidR="00717BF3">
        <w:rPr>
          <w:lang w:val="en-US"/>
        </w:rPr>
        <w:t>Y</w:t>
      </w:r>
      <w:r w:rsidR="00717BF3" w:rsidRPr="00717BF3">
        <w:t>-</w:t>
      </w:r>
      <w:r w:rsidR="00717BF3">
        <w:rPr>
          <w:lang w:val="en-US"/>
        </w:rPr>
        <w:t>tool</w:t>
      </w:r>
      <w:bookmarkEnd w:id="12"/>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autoSpaceDE w:val="0"/>
        <w:autoSpaceDN w:val="0"/>
        <w:adjustRightInd w:val="0"/>
        <w:spacing w:line="240" w:lineRule="atLeast"/>
        <w:ind w:left="-567" w:firstLine="567"/>
        <w:rPr>
          <w:rFonts w:cs="Calibri"/>
          <w:b/>
          <w:bCs/>
          <w:color w:val="000000"/>
          <w:sz w:val="32"/>
          <w:szCs w:val="32"/>
        </w:rPr>
      </w:pPr>
    </w:p>
    <w:p w:rsidR="00C1292A" w:rsidRPr="0067140D" w:rsidRDefault="00C1292A" w:rsidP="00882C0B">
      <w:pPr>
        <w:ind w:left="-567" w:firstLine="567"/>
        <w:rPr>
          <w:rFonts w:cs="Calibri"/>
          <w:b/>
          <w:bCs/>
          <w:color w:val="000000"/>
        </w:rPr>
      </w:pPr>
      <w:r w:rsidRPr="0067140D">
        <w:rPr>
          <w:rFonts w:cs="Calibri"/>
          <w:b/>
          <w:bCs/>
          <w:color w:val="000000"/>
          <w:sz w:val="32"/>
          <w:szCs w:val="32"/>
        </w:rPr>
        <w:t xml:space="preserve">                      </w:t>
      </w:r>
      <w:r w:rsidRPr="0067140D">
        <w:rPr>
          <w:rFonts w:cs="Calibri"/>
          <w:b/>
          <w:bCs/>
          <w:color w:val="000000"/>
        </w:rPr>
        <w:t xml:space="preserve">      </w:t>
      </w:r>
    </w:p>
    <w:p w:rsidR="00C1292A" w:rsidRPr="0067140D" w:rsidRDefault="00C1292A" w:rsidP="00882C0B">
      <w:pPr>
        <w:ind w:left="-567" w:firstLine="567"/>
        <w:rPr>
          <w:rFonts w:cs="Calibri"/>
          <w:b/>
          <w:bCs/>
          <w:color w:val="000000"/>
        </w:rPr>
      </w:pPr>
    </w:p>
    <w:p w:rsidR="002E4D53" w:rsidRDefault="002E4D53" w:rsidP="00882C0B">
      <w:pPr>
        <w:ind w:left="-567" w:firstLine="567"/>
      </w:pPr>
      <w:bookmarkStart w:id="13" w:name="_Toc62546790"/>
      <w:bookmarkEnd w:id="13"/>
    </w:p>
    <w:p w:rsidR="00C1292A" w:rsidRPr="0067140D" w:rsidRDefault="00213EE9" w:rsidP="00882C0B">
      <w:pPr>
        <w:autoSpaceDE w:val="0"/>
        <w:autoSpaceDN w:val="0"/>
        <w:adjustRightInd w:val="0"/>
        <w:spacing w:line="240" w:lineRule="atLeast"/>
        <w:ind w:left="-567" w:firstLine="567"/>
        <w:jc w:val="right"/>
        <w:rPr>
          <w:rFonts w:cs="Calibri"/>
          <w:b/>
          <w:bCs/>
          <w:spacing w:val="-1"/>
        </w:rPr>
      </w:pPr>
      <w:r w:rsidRPr="0067140D">
        <w:rPr>
          <w:rFonts w:cs="Calibri"/>
          <w:b/>
          <w:bCs/>
          <w:color w:val="000000"/>
        </w:rPr>
        <w:t xml:space="preserve"> </w:t>
      </w:r>
      <w:r w:rsidRPr="0067140D">
        <w:rPr>
          <w:rFonts w:cs="Calibri"/>
          <w:b/>
          <w:bCs/>
          <w:color w:val="000000"/>
        </w:rPr>
        <w:tab/>
      </w:r>
    </w:p>
    <w:p w:rsidR="00C1292A" w:rsidRPr="0067140D" w:rsidRDefault="00C1292A" w:rsidP="00882C0B">
      <w:pPr>
        <w:pStyle w:val="affffff6"/>
        <w:ind w:left="-567" w:firstLine="567"/>
      </w:pPr>
      <w:r w:rsidRPr="0067140D">
        <w:t>РЕГЛАМЕНТ</w:t>
      </w:r>
    </w:p>
    <w:p w:rsidR="00C1292A" w:rsidRPr="0067140D" w:rsidRDefault="00C1292A" w:rsidP="00882C0B">
      <w:pPr>
        <w:pStyle w:val="affffff6"/>
        <w:ind w:left="-567" w:firstLine="567"/>
      </w:pPr>
      <w:r w:rsidRPr="0067140D">
        <w:t xml:space="preserve">О разграничении обязанностей и ответственности сторон </w:t>
      </w:r>
    </w:p>
    <w:p w:rsidR="00213EE9" w:rsidRPr="0067140D" w:rsidRDefault="00C1292A" w:rsidP="00882C0B">
      <w:pPr>
        <w:pStyle w:val="affffff6"/>
        <w:ind w:left="-567" w:firstLine="567"/>
      </w:pPr>
      <w:r w:rsidRPr="0067140D">
        <w:t xml:space="preserve">по </w:t>
      </w:r>
      <w:r w:rsidR="00213EE9" w:rsidRPr="0067140D">
        <w:t xml:space="preserve">безопасному производству работ </w:t>
      </w:r>
      <w:r w:rsidRPr="0067140D">
        <w:t>при смене (внедрении) УЭЦН</w:t>
      </w:r>
    </w:p>
    <w:p w:rsidR="00C1292A" w:rsidRDefault="00C1292A" w:rsidP="00882C0B">
      <w:pPr>
        <w:pStyle w:val="affffff6"/>
        <w:ind w:left="-567" w:firstLine="567"/>
        <w:rPr>
          <w:lang w:val="kk-KZ"/>
        </w:rPr>
      </w:pPr>
      <w:r w:rsidRPr="0067140D">
        <w:t xml:space="preserve"> и его комплексном сервисном обслуживании</w:t>
      </w:r>
      <w:r w:rsidR="0098207E">
        <w:rPr>
          <w:lang w:val="kk-KZ"/>
        </w:rPr>
        <w:t>.</w:t>
      </w:r>
    </w:p>
    <w:p w:rsidR="0098207E" w:rsidRPr="00007202" w:rsidRDefault="0098207E" w:rsidP="00007202">
      <w:pPr>
        <w:pStyle w:val="affffff6"/>
        <w:jc w:val="left"/>
        <w:rPr>
          <w:lang w:val="kk-KZ"/>
        </w:rPr>
      </w:pPr>
    </w:p>
    <w:p w:rsidR="00C1292A" w:rsidRPr="005866FE" w:rsidRDefault="00C1292A" w:rsidP="00007202">
      <w:pPr>
        <w:pStyle w:val="11"/>
        <w:ind w:left="-567" w:firstLine="0"/>
      </w:pPr>
      <w:bookmarkStart w:id="14" w:name="_Toc62546793"/>
      <w:bookmarkStart w:id="15" w:name="_Toc117266225"/>
      <w:r w:rsidRPr="002E4D53">
        <w:t>Общие положения</w:t>
      </w:r>
      <w:bookmarkEnd w:id="14"/>
      <w:bookmarkEnd w:id="15"/>
    </w:p>
    <w:p w:rsidR="00C1292A" w:rsidRPr="0067140D" w:rsidRDefault="00C1292A" w:rsidP="00007202">
      <w:pPr>
        <w:pStyle w:val="23"/>
        <w:ind w:left="-567" w:firstLine="0"/>
      </w:pPr>
      <w:bookmarkStart w:id="16" w:name="_Toc62546794"/>
      <w:r w:rsidRPr="0067140D">
        <w:t>Стороны обязуются проводить все работы в полном соответствии со следующими нормативными документами:</w:t>
      </w:r>
      <w:bookmarkEnd w:id="16"/>
    </w:p>
    <w:p w:rsidR="00C1292A" w:rsidRPr="0067140D" w:rsidRDefault="00C1292A" w:rsidP="00007202">
      <w:pPr>
        <w:pStyle w:val="33"/>
        <w:ind w:left="-567" w:firstLine="0"/>
        <w:rPr>
          <w:rFonts w:cs="Calibri"/>
        </w:rPr>
      </w:pPr>
      <w:bookmarkStart w:id="17" w:name="_Toc62546795"/>
      <w:bookmarkStart w:id="18" w:name="_Toc117266226"/>
      <w:r w:rsidRPr="0067140D">
        <w:t>Правила обеспечения промышленной безопасности для опасных производственных объектов нефтяной и газовой отраслей промышленности, утвержденных приказом Министра по инвестициям и развитию Республики Казахс</w:t>
      </w:r>
      <w:r w:rsidR="00E564BF">
        <w:t xml:space="preserve">тан от 30 декабря 2014 года </w:t>
      </w:r>
      <w:r w:rsidRPr="0067140D">
        <w:t>№ 355.</w:t>
      </w:r>
      <w:bookmarkEnd w:id="17"/>
      <w:bookmarkEnd w:id="18"/>
    </w:p>
    <w:p w:rsidR="00C1292A" w:rsidRPr="00007202" w:rsidRDefault="00C1292A" w:rsidP="00007202">
      <w:pPr>
        <w:pStyle w:val="33"/>
        <w:ind w:left="-567" w:firstLine="0"/>
      </w:pPr>
      <w:bookmarkStart w:id="19" w:name="_Toc62546796"/>
      <w:bookmarkStart w:id="20" w:name="_Toc117266227"/>
      <w:r w:rsidRPr="0067140D">
        <w:rPr>
          <w:rFonts w:cs="Calibri"/>
        </w:rPr>
        <w:t xml:space="preserve">Правила обеспечения промышленной безопасности при эксплуатации грузоподъемных </w:t>
      </w:r>
      <w:r w:rsidRPr="00007202">
        <w:t xml:space="preserve">механизмов, утвержденных </w:t>
      </w:r>
      <w:r w:rsidRPr="0067140D">
        <w:t xml:space="preserve">приказом Министра по инвестициям и развитию Республики Казахстан </w:t>
      </w:r>
      <w:r w:rsidRPr="00882C0B">
        <w:t>от 30 декабря 2014 года № 359.</w:t>
      </w:r>
      <w:bookmarkEnd w:id="19"/>
      <w:bookmarkEnd w:id="20"/>
    </w:p>
    <w:p w:rsidR="00C1292A" w:rsidRPr="00007202" w:rsidRDefault="00C1292A" w:rsidP="00007202">
      <w:pPr>
        <w:pStyle w:val="33"/>
        <w:ind w:left="-567" w:firstLine="0"/>
      </w:pPr>
      <w:bookmarkStart w:id="21" w:name="_Toc62546797"/>
      <w:bookmarkStart w:id="22" w:name="_Toc117266228"/>
      <w:r w:rsidRPr="00007202">
        <w:t>Правил</w:t>
      </w:r>
      <w:r w:rsidR="00E564BF" w:rsidRPr="00007202">
        <w:t>а</w:t>
      </w:r>
      <w:r w:rsidRPr="00007202">
        <w:t xml:space="preserve">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w:t>
      </w:r>
      <w:bookmarkEnd w:id="21"/>
      <w:bookmarkEnd w:id="22"/>
      <w:r w:rsidRPr="00007202">
        <w:t xml:space="preserve"> </w:t>
      </w:r>
    </w:p>
    <w:p w:rsidR="00C1292A" w:rsidRPr="00007202" w:rsidRDefault="00C1292A" w:rsidP="00007202">
      <w:pPr>
        <w:pStyle w:val="33"/>
        <w:ind w:left="-567" w:firstLine="0"/>
      </w:pPr>
      <w:bookmarkStart w:id="23" w:name="_Toc62546798"/>
      <w:bookmarkStart w:id="24" w:name="_Toc117266229"/>
      <w:r w:rsidRPr="00882C0B">
        <w:t>Правила технической эксплуатации электроустановок потребителей, утвержденных приказом Министра энергетики Республики Казахстан от 30 марта 2015 года                      № 246.</w:t>
      </w:r>
      <w:bookmarkEnd w:id="23"/>
      <w:bookmarkEnd w:id="24"/>
    </w:p>
    <w:p w:rsidR="00C1292A" w:rsidRPr="00007202" w:rsidRDefault="00C1292A" w:rsidP="00007202">
      <w:pPr>
        <w:pStyle w:val="33"/>
        <w:ind w:left="-567" w:firstLine="0"/>
      </w:pPr>
      <w:bookmarkStart w:id="25" w:name="_Toc62546799"/>
      <w:bookmarkStart w:id="26" w:name="_Toc117266230"/>
      <w:r w:rsidRPr="00882C0B">
        <w:t>Правила устройства электроустановок, утвержденных приказом Министра энергетики Республики Казахстан от 20 марта 2015 года № 230.</w:t>
      </w:r>
      <w:bookmarkEnd w:id="25"/>
      <w:bookmarkEnd w:id="26"/>
    </w:p>
    <w:p w:rsidR="00132579" w:rsidRPr="0067140D" w:rsidRDefault="00132579" w:rsidP="00882C0B">
      <w:pPr>
        <w:pStyle w:val="33"/>
        <w:numPr>
          <w:ilvl w:val="0"/>
          <w:numId w:val="0"/>
        </w:numPr>
        <w:ind w:left="-567" w:firstLine="567"/>
        <w:rPr>
          <w:rFonts w:cs="Calibri"/>
        </w:rPr>
      </w:pPr>
    </w:p>
    <w:p w:rsidR="00C1292A" w:rsidRPr="005866FE" w:rsidRDefault="00C1292A" w:rsidP="00007202">
      <w:pPr>
        <w:pStyle w:val="11"/>
        <w:ind w:left="-567" w:firstLine="0"/>
      </w:pPr>
      <w:bookmarkStart w:id="27" w:name="_Toc62546801"/>
      <w:bookmarkStart w:id="28" w:name="_Toc117266231"/>
      <w:r w:rsidRPr="002E4D53">
        <w:t>Цель регла</w:t>
      </w:r>
      <w:r w:rsidRPr="005866FE">
        <w:t>мента</w:t>
      </w:r>
      <w:bookmarkEnd w:id="27"/>
      <w:bookmarkEnd w:id="28"/>
      <w:r w:rsidRPr="005866FE">
        <w:tab/>
      </w:r>
    </w:p>
    <w:p w:rsidR="00C1292A" w:rsidRPr="0067140D" w:rsidRDefault="00C1292A" w:rsidP="00007202">
      <w:pPr>
        <w:pStyle w:val="23"/>
        <w:ind w:left="-567" w:firstLine="567"/>
      </w:pPr>
      <w:bookmarkStart w:id="29" w:name="_Toc62544458"/>
      <w:bookmarkStart w:id="30" w:name="_Toc62546802"/>
      <w:bookmarkStart w:id="31" w:name="_Toc117266232"/>
      <w:bookmarkStart w:id="32" w:name="_Toc62546803"/>
      <w:bookmarkEnd w:id="29"/>
      <w:bookmarkEnd w:id="30"/>
      <w:bookmarkEnd w:id="31"/>
      <w:r w:rsidRPr="0067140D">
        <w:t>Целью введения данного регламента является повышение технологической дисциплины, качества работ, ответственности сторон предприятий, непосредственно участвующих в ремонте</w:t>
      </w:r>
      <w:r w:rsidR="00E564BF">
        <w:t>,</w:t>
      </w:r>
      <w:r w:rsidRPr="0067140D">
        <w:t xml:space="preserve">  эксплуатации скважин</w:t>
      </w:r>
      <w:r w:rsidR="007816D6" w:rsidRPr="007816D6">
        <w:t xml:space="preserve"> оборудованных УЭЦН</w:t>
      </w:r>
      <w:r w:rsidR="00E564BF">
        <w:t xml:space="preserve"> и промыслово-геофизических исследованиях через байпасную систему </w:t>
      </w:r>
      <w:r w:rsidR="00E564BF" w:rsidRPr="00882C0B">
        <w:rPr>
          <w:lang w:val="en-US"/>
        </w:rPr>
        <w:t>Y</w:t>
      </w:r>
      <w:r w:rsidR="00E564BF" w:rsidRPr="007816D6">
        <w:t>-</w:t>
      </w:r>
      <w:r w:rsidR="00E564BF" w:rsidRPr="00882C0B">
        <w:rPr>
          <w:lang w:val="en-US"/>
        </w:rPr>
        <w:t>tool</w:t>
      </w:r>
      <w:r w:rsidR="007816D6" w:rsidRPr="007816D6">
        <w:t xml:space="preserve"> </w:t>
      </w:r>
      <w:r w:rsidRPr="0067140D">
        <w:t xml:space="preserve"> на всех этапах производства работ по смене (ревизии) или внедрении УЭЦН на контрактной территории ТОО «Казахойл Актобе».</w:t>
      </w:r>
      <w:bookmarkEnd w:id="32"/>
    </w:p>
    <w:p w:rsidR="00C1292A" w:rsidRPr="0067140D" w:rsidRDefault="00C1292A" w:rsidP="00882C0B">
      <w:pPr>
        <w:autoSpaceDE w:val="0"/>
        <w:autoSpaceDN w:val="0"/>
        <w:adjustRightInd w:val="0"/>
        <w:ind w:left="-567" w:firstLine="567"/>
        <w:rPr>
          <w:rFonts w:cs="Calibri"/>
          <w:spacing w:val="-1"/>
        </w:rPr>
      </w:pPr>
    </w:p>
    <w:p w:rsidR="00C1292A" w:rsidRPr="005866FE" w:rsidRDefault="00C1292A" w:rsidP="00007202">
      <w:pPr>
        <w:pStyle w:val="11"/>
        <w:ind w:left="-567" w:firstLine="0"/>
      </w:pPr>
      <w:bookmarkStart w:id="33" w:name="_Toc62546804"/>
      <w:bookmarkStart w:id="34" w:name="_Toc117266233"/>
      <w:r w:rsidRPr="002E4D53">
        <w:t>Принятые сокращения</w:t>
      </w:r>
      <w:bookmarkEnd w:id="33"/>
      <w:bookmarkEnd w:id="34"/>
    </w:p>
    <w:p w:rsidR="001110A0" w:rsidRDefault="001110A0" w:rsidP="00882C0B">
      <w:pPr>
        <w:pStyle w:val="23"/>
        <w:ind w:left="-567" w:firstLine="567"/>
      </w:pPr>
      <w:bookmarkStart w:id="35" w:name="_Toc62546805"/>
      <w:r w:rsidRPr="003E77AA">
        <w:rPr>
          <w:b/>
          <w:bCs/>
          <w:lang w:val="en-US"/>
        </w:rPr>
        <w:t>Y</w:t>
      </w:r>
      <w:r w:rsidRPr="003E77AA">
        <w:rPr>
          <w:bCs/>
        </w:rPr>
        <w:t>-</w:t>
      </w:r>
      <w:r w:rsidRPr="006F0825">
        <w:rPr>
          <w:b/>
          <w:lang w:val="en-US"/>
        </w:rPr>
        <w:t>tool</w:t>
      </w:r>
      <w:r w:rsidRPr="006F0825">
        <w:rPr>
          <w:b/>
        </w:rPr>
        <w:t xml:space="preserve"> </w:t>
      </w:r>
      <w:r w:rsidRPr="00F5401E">
        <w:t>–</w:t>
      </w:r>
      <w:r>
        <w:t xml:space="preserve"> это скважинное</w:t>
      </w:r>
      <w:r w:rsidR="002E5107">
        <w:t xml:space="preserve"> байпасное</w:t>
      </w:r>
      <w:r>
        <w:t xml:space="preserve"> оборудование, устанавливаемое совместно с УЭЦН и позволяющее при эксплуатации одного или нескольких нефтеносных пластов через одну скважину параллельно проводить исследования при работающем насосе;</w:t>
      </w:r>
      <w:r w:rsidDel="00ED7CD3">
        <w:t>.</w:t>
      </w:r>
    </w:p>
    <w:p w:rsidR="001110A0" w:rsidRPr="0067140D" w:rsidRDefault="001110A0" w:rsidP="00882C0B">
      <w:pPr>
        <w:pStyle w:val="23"/>
        <w:ind w:left="-567" w:firstLine="567"/>
      </w:pPr>
      <w:r w:rsidRPr="0067140D">
        <w:rPr>
          <w:b/>
          <w:bCs/>
        </w:rPr>
        <w:t>АВ –</w:t>
      </w:r>
      <w:r w:rsidRPr="0067140D">
        <w:t xml:space="preserve"> автоматический выключатель;</w:t>
      </w:r>
    </w:p>
    <w:p w:rsidR="001110A0" w:rsidRPr="00D9654A" w:rsidRDefault="001110A0" w:rsidP="00882C0B">
      <w:pPr>
        <w:pStyle w:val="23"/>
        <w:ind w:left="-567" w:firstLine="567"/>
      </w:pPr>
      <w:r w:rsidRPr="00D9654A">
        <w:rPr>
          <w:b/>
        </w:rPr>
        <w:t>АВАРИЯ</w:t>
      </w:r>
      <w:r w:rsidRPr="00D9654A">
        <w:t xml:space="preserve"> - это нарушение технологического процесса эксплуатации или ремонта скважины, вызванное потерей подвижности колонны НКТ, скважинного оборудования, поломкой труб с полетом или без него, падение в скважину посторонних предметов, для извлечения которых требуется проведение специальных работ и инструментов.</w:t>
      </w:r>
    </w:p>
    <w:p w:rsidR="001110A0" w:rsidRPr="0067140D" w:rsidRDefault="001110A0" w:rsidP="00882C0B">
      <w:pPr>
        <w:pStyle w:val="23"/>
        <w:ind w:left="-567" w:firstLine="567"/>
      </w:pPr>
      <w:bookmarkStart w:id="36" w:name="_Toc62546806"/>
      <w:r w:rsidRPr="0067140D">
        <w:rPr>
          <w:b/>
          <w:bCs/>
        </w:rPr>
        <w:t>АГЗУ –</w:t>
      </w:r>
      <w:r w:rsidRPr="0067140D">
        <w:t xml:space="preserve"> автоматическая групповая замерная установка;</w:t>
      </w:r>
      <w:bookmarkEnd w:id="36"/>
    </w:p>
    <w:p w:rsidR="001110A0" w:rsidRPr="0067140D" w:rsidRDefault="001110A0" w:rsidP="00882C0B">
      <w:pPr>
        <w:pStyle w:val="23"/>
        <w:ind w:left="-567" w:firstLine="567"/>
      </w:pPr>
      <w:bookmarkStart w:id="37" w:name="_Toc62546807"/>
      <w:r w:rsidRPr="0067140D">
        <w:rPr>
          <w:b/>
          <w:bCs/>
        </w:rPr>
        <w:t xml:space="preserve">АКБ </w:t>
      </w:r>
      <w:r w:rsidRPr="0067140D">
        <w:t>– автоматический гидравлический ключ буровой;</w:t>
      </w:r>
      <w:bookmarkEnd w:id="37"/>
    </w:p>
    <w:p w:rsidR="001110A0" w:rsidRPr="0067140D" w:rsidRDefault="001110A0" w:rsidP="00882C0B">
      <w:pPr>
        <w:pStyle w:val="23"/>
        <w:ind w:left="-567" w:firstLine="567"/>
      </w:pPr>
      <w:bookmarkStart w:id="38" w:name="_Toc62546808"/>
      <w:r w:rsidRPr="0067140D">
        <w:rPr>
          <w:b/>
          <w:bCs/>
        </w:rPr>
        <w:t>АСПО</w:t>
      </w:r>
      <w:r w:rsidRPr="0067140D">
        <w:t xml:space="preserve"> – </w:t>
      </w:r>
      <w:hyperlink r:id="rId8" w:history="1">
        <w:r w:rsidRPr="0067140D">
          <w:t>асфальто</w:t>
        </w:r>
      </w:hyperlink>
      <w:hyperlink r:id="rId9" w:history="1">
        <w:r w:rsidRPr="0067140D">
          <w:t>смоло</w:t>
        </w:r>
      </w:hyperlink>
      <w:r w:rsidRPr="0067140D">
        <w:t>парафиновые отложения;</w:t>
      </w:r>
      <w:bookmarkEnd w:id="38"/>
    </w:p>
    <w:p w:rsidR="001110A0" w:rsidRPr="0067140D" w:rsidRDefault="001110A0" w:rsidP="00882C0B">
      <w:pPr>
        <w:pStyle w:val="23"/>
        <w:ind w:left="-567" w:firstLine="567"/>
      </w:pPr>
      <w:bookmarkStart w:id="39" w:name="_Toc62546809"/>
      <w:r w:rsidRPr="0067140D">
        <w:rPr>
          <w:b/>
          <w:bCs/>
        </w:rPr>
        <w:t xml:space="preserve">АФ – </w:t>
      </w:r>
      <w:r w:rsidRPr="0067140D">
        <w:t>арматура фонтанная;</w:t>
      </w:r>
      <w:bookmarkEnd w:id="39"/>
    </w:p>
    <w:p w:rsidR="001110A0" w:rsidRPr="0067140D" w:rsidRDefault="001110A0" w:rsidP="00882C0B">
      <w:pPr>
        <w:pStyle w:val="23"/>
        <w:ind w:left="-567" w:firstLine="567"/>
      </w:pPr>
      <w:r w:rsidRPr="0067140D">
        <w:rPr>
          <w:b/>
          <w:bCs/>
        </w:rPr>
        <w:t>ГНО -</w:t>
      </w:r>
      <w:r w:rsidRPr="0067140D">
        <w:t xml:space="preserve"> глубинно-насосное оборудование;</w:t>
      </w:r>
    </w:p>
    <w:p w:rsidR="001110A0" w:rsidRPr="0067140D" w:rsidRDefault="001110A0" w:rsidP="00882C0B">
      <w:pPr>
        <w:pStyle w:val="23"/>
        <w:ind w:left="-567" w:firstLine="567"/>
      </w:pPr>
      <w:bookmarkStart w:id="40" w:name="_Toc62546811"/>
      <w:r w:rsidRPr="0067140D">
        <w:rPr>
          <w:b/>
          <w:bCs/>
        </w:rPr>
        <w:t>ЗИП</w:t>
      </w:r>
      <w:r w:rsidRPr="0067140D">
        <w:t xml:space="preserve"> – запасные части, инструменты, принадлежности,</w:t>
      </w:r>
      <w:bookmarkEnd w:id="40"/>
    </w:p>
    <w:p w:rsidR="001110A0" w:rsidRPr="0067140D" w:rsidRDefault="001110A0" w:rsidP="00882C0B">
      <w:pPr>
        <w:pStyle w:val="23"/>
        <w:ind w:left="-567" w:firstLine="567"/>
      </w:pPr>
      <w:bookmarkStart w:id="41" w:name="_Toc62546812"/>
      <w:r w:rsidRPr="0067140D">
        <w:rPr>
          <w:b/>
          <w:bCs/>
        </w:rPr>
        <w:t>ЗП –</w:t>
      </w:r>
      <w:r w:rsidRPr="0067140D">
        <w:t xml:space="preserve"> защита от перегруза;</w:t>
      </w:r>
      <w:bookmarkEnd w:id="41"/>
    </w:p>
    <w:p w:rsidR="001110A0" w:rsidRPr="0067140D" w:rsidRDefault="001110A0" w:rsidP="00882C0B">
      <w:pPr>
        <w:pStyle w:val="23"/>
        <w:ind w:left="-567" w:firstLine="567"/>
      </w:pPr>
      <w:bookmarkStart w:id="42" w:name="_Toc62546813"/>
      <w:r w:rsidRPr="0067140D">
        <w:rPr>
          <w:b/>
          <w:bCs/>
        </w:rPr>
        <w:t>ЗСП –</w:t>
      </w:r>
      <w:r w:rsidRPr="0067140D">
        <w:t xml:space="preserve"> защита от срыва подачи;</w:t>
      </w:r>
      <w:bookmarkEnd w:id="42"/>
    </w:p>
    <w:p w:rsidR="001110A0" w:rsidRPr="0067140D" w:rsidRDefault="001110A0" w:rsidP="00882C0B">
      <w:pPr>
        <w:pStyle w:val="23"/>
        <w:ind w:left="-567" w:firstLine="567"/>
      </w:pPr>
      <w:bookmarkStart w:id="43" w:name="_Toc62546814"/>
      <w:r w:rsidRPr="0067140D">
        <w:rPr>
          <w:b/>
          <w:bCs/>
        </w:rPr>
        <w:t>ИВ</w:t>
      </w:r>
      <w:r w:rsidRPr="0067140D">
        <w:t xml:space="preserve"> </w:t>
      </w:r>
      <w:r w:rsidRPr="0067140D">
        <w:rPr>
          <w:b/>
          <w:bCs/>
        </w:rPr>
        <w:t xml:space="preserve">– </w:t>
      </w:r>
      <w:r w:rsidRPr="0067140D">
        <w:t>индикатор веса;</w:t>
      </w:r>
      <w:bookmarkEnd w:id="43"/>
    </w:p>
    <w:p w:rsidR="001110A0" w:rsidRPr="0067140D" w:rsidRDefault="001110A0" w:rsidP="00882C0B">
      <w:pPr>
        <w:pStyle w:val="23"/>
        <w:ind w:left="-567" w:firstLine="567"/>
      </w:pPr>
      <w:bookmarkStart w:id="44" w:name="_Toc62546815"/>
      <w:r w:rsidRPr="0067140D">
        <w:rPr>
          <w:b/>
          <w:bCs/>
        </w:rPr>
        <w:t xml:space="preserve">КВЧ – </w:t>
      </w:r>
      <w:r w:rsidRPr="0067140D">
        <w:t>количество взвешенных частиц;</w:t>
      </w:r>
      <w:bookmarkEnd w:id="44"/>
    </w:p>
    <w:p w:rsidR="001110A0" w:rsidRPr="0067140D" w:rsidRDefault="001110A0" w:rsidP="00882C0B">
      <w:pPr>
        <w:pStyle w:val="23"/>
        <w:ind w:left="-567" w:firstLine="567"/>
      </w:pPr>
      <w:r w:rsidRPr="0067140D">
        <w:rPr>
          <w:b/>
          <w:bCs/>
        </w:rPr>
        <w:lastRenderedPageBreak/>
        <w:t>КИП-</w:t>
      </w:r>
      <w:r w:rsidRPr="0067140D">
        <w:t>контрольно-измерительные приборы;</w:t>
      </w:r>
    </w:p>
    <w:p w:rsidR="001110A0" w:rsidRPr="00ED7CD3" w:rsidRDefault="001110A0" w:rsidP="00882C0B">
      <w:pPr>
        <w:pStyle w:val="23"/>
        <w:ind w:left="-567" w:firstLine="567"/>
      </w:pPr>
      <w:r w:rsidRPr="006F0825">
        <w:rPr>
          <w:b/>
        </w:rPr>
        <w:t>КЛИН</w:t>
      </w:r>
      <w:r w:rsidRPr="00ED7CD3">
        <w:t xml:space="preserve"> - остановка по невозможности запустить погружное оборудование из-за заклинивания </w:t>
      </w:r>
      <w:r>
        <w:t>или неразворота рабочих органов;</w:t>
      </w:r>
    </w:p>
    <w:p w:rsidR="001110A0" w:rsidRPr="0067140D" w:rsidRDefault="001110A0" w:rsidP="00882C0B">
      <w:pPr>
        <w:pStyle w:val="23"/>
        <w:ind w:left="-567" w:firstLine="567"/>
      </w:pPr>
      <w:bookmarkStart w:id="45" w:name="_Toc62546829"/>
      <w:r w:rsidRPr="0067140D">
        <w:rPr>
          <w:b/>
          <w:bCs/>
        </w:rPr>
        <w:t xml:space="preserve">КСО – </w:t>
      </w:r>
      <w:r w:rsidRPr="0067140D">
        <w:t>комплексное сервисное обслуживание;</w:t>
      </w:r>
      <w:bookmarkEnd w:id="45"/>
    </w:p>
    <w:p w:rsidR="001110A0" w:rsidRPr="0067140D" w:rsidRDefault="001110A0" w:rsidP="00882C0B">
      <w:pPr>
        <w:pStyle w:val="23"/>
        <w:ind w:left="-567" w:firstLine="567"/>
      </w:pPr>
      <w:bookmarkStart w:id="46" w:name="_Toc62546816"/>
      <w:r w:rsidRPr="0067140D">
        <w:rPr>
          <w:b/>
          <w:bCs/>
        </w:rPr>
        <w:t xml:space="preserve">КТПН – </w:t>
      </w:r>
      <w:r w:rsidRPr="0067140D">
        <w:t>комплектная трансформаторная подстанция;</w:t>
      </w:r>
      <w:bookmarkEnd w:id="46"/>
    </w:p>
    <w:p w:rsidR="001110A0" w:rsidRPr="001110A0" w:rsidRDefault="001110A0" w:rsidP="00882C0B">
      <w:pPr>
        <w:pStyle w:val="23"/>
        <w:ind w:left="-567" w:firstLine="567"/>
      </w:pPr>
      <w:r w:rsidRPr="006F0825">
        <w:rPr>
          <w:b/>
        </w:rPr>
        <w:t>МОНТАЖ</w:t>
      </w:r>
      <w:r w:rsidRPr="00ED7CD3">
        <w:t xml:space="preserve"> - комплекс работ по сборке, технической проверке и подготовке УЭЦН для спуска в </w:t>
      </w:r>
      <w:r w:rsidRPr="001110A0">
        <w:t>скважину;</w:t>
      </w:r>
    </w:p>
    <w:p w:rsidR="001110A0" w:rsidRPr="0067140D" w:rsidRDefault="001110A0" w:rsidP="00882C0B">
      <w:pPr>
        <w:pStyle w:val="23"/>
        <w:ind w:left="-567" w:firstLine="567"/>
        <w:rPr>
          <w:b/>
          <w:bCs/>
        </w:rPr>
      </w:pPr>
      <w:bookmarkStart w:id="47" w:name="_Toc62546819"/>
      <w:bookmarkStart w:id="48" w:name="_Toc62546823"/>
      <w:r w:rsidRPr="0067140D">
        <w:rPr>
          <w:b/>
          <w:bCs/>
        </w:rPr>
        <w:t xml:space="preserve">НКТ – </w:t>
      </w:r>
      <w:r w:rsidRPr="0067140D">
        <w:t>насосно-компрессорные трубы</w:t>
      </w:r>
      <w:r w:rsidRPr="0067140D">
        <w:rPr>
          <w:b/>
          <w:bCs/>
        </w:rPr>
        <w:t>;</w:t>
      </w:r>
      <w:bookmarkEnd w:id="47"/>
    </w:p>
    <w:p w:rsidR="001110A0" w:rsidRPr="0067140D" w:rsidRDefault="001110A0" w:rsidP="00882C0B">
      <w:pPr>
        <w:pStyle w:val="23"/>
        <w:ind w:left="-567" w:firstLine="567"/>
      </w:pPr>
      <w:bookmarkStart w:id="49" w:name="_Toc62546820"/>
      <w:r w:rsidRPr="0067140D">
        <w:rPr>
          <w:b/>
          <w:bCs/>
        </w:rPr>
        <w:t>НЭО –</w:t>
      </w:r>
      <w:r w:rsidRPr="0067140D">
        <w:t xml:space="preserve"> наземное электрооборудование;</w:t>
      </w:r>
      <w:bookmarkEnd w:id="49"/>
    </w:p>
    <w:p w:rsidR="001110A0" w:rsidRPr="0067140D" w:rsidRDefault="001110A0" w:rsidP="00882C0B">
      <w:pPr>
        <w:pStyle w:val="23"/>
        <w:ind w:left="-567" w:firstLine="567"/>
      </w:pPr>
      <w:bookmarkStart w:id="50" w:name="_Toc62546821"/>
      <w:bookmarkEnd w:id="48"/>
      <w:r w:rsidRPr="0067140D">
        <w:rPr>
          <w:b/>
          <w:bCs/>
        </w:rPr>
        <w:t xml:space="preserve">ПАДУ – </w:t>
      </w:r>
      <w:r w:rsidRPr="0067140D">
        <w:t>депарафинизационная установка;</w:t>
      </w:r>
      <w:bookmarkEnd w:id="50"/>
    </w:p>
    <w:p w:rsidR="001110A0" w:rsidRPr="0067140D" w:rsidRDefault="001110A0" w:rsidP="00882C0B">
      <w:pPr>
        <w:pStyle w:val="23"/>
        <w:ind w:left="-567" w:firstLine="567"/>
        <w:rPr>
          <w:b/>
          <w:bCs/>
        </w:rPr>
      </w:pPr>
      <w:r>
        <w:rPr>
          <w:b/>
          <w:bCs/>
        </w:rPr>
        <w:t xml:space="preserve">ПО  - </w:t>
      </w:r>
      <w:r w:rsidRPr="006F0825">
        <w:rPr>
          <w:bCs/>
        </w:rPr>
        <w:t>подземное оборудования;</w:t>
      </w:r>
    </w:p>
    <w:p w:rsidR="001110A0" w:rsidRPr="006F0825" w:rsidRDefault="001110A0" w:rsidP="00882C0B">
      <w:pPr>
        <w:pStyle w:val="23"/>
        <w:ind w:left="-567" w:firstLine="567"/>
        <w:rPr>
          <w:b/>
          <w:bCs/>
        </w:rPr>
      </w:pPr>
      <w:r w:rsidRPr="0067140D">
        <w:rPr>
          <w:b/>
          <w:bCs/>
        </w:rPr>
        <w:t xml:space="preserve">ПОР – </w:t>
      </w:r>
      <w:r w:rsidRPr="0067140D">
        <w:rPr>
          <w:bCs/>
        </w:rPr>
        <w:t>план организации работ</w:t>
      </w:r>
      <w:r>
        <w:rPr>
          <w:bCs/>
        </w:rPr>
        <w:t>;</w:t>
      </w:r>
    </w:p>
    <w:p w:rsidR="001110A0" w:rsidRPr="0067140D" w:rsidRDefault="001110A0" w:rsidP="00882C0B">
      <w:pPr>
        <w:pStyle w:val="23"/>
        <w:ind w:left="-567" w:firstLine="567"/>
      </w:pPr>
      <w:r w:rsidRPr="0067140D">
        <w:rPr>
          <w:b/>
          <w:bCs/>
        </w:rPr>
        <w:t xml:space="preserve">ППР – </w:t>
      </w:r>
      <w:r w:rsidRPr="0067140D">
        <w:t>плановый предупредительный ремонт;</w:t>
      </w:r>
    </w:p>
    <w:p w:rsidR="001110A0" w:rsidRPr="0067140D" w:rsidRDefault="001110A0" w:rsidP="00882C0B">
      <w:pPr>
        <w:pStyle w:val="23"/>
        <w:ind w:left="-567" w:firstLine="567"/>
      </w:pPr>
      <w:bookmarkStart w:id="51" w:name="_Toc62546824"/>
      <w:r w:rsidRPr="0067140D">
        <w:rPr>
          <w:b/>
          <w:bCs/>
        </w:rPr>
        <w:t>ПЭД –</w:t>
      </w:r>
      <w:r w:rsidRPr="0067140D">
        <w:t xml:space="preserve"> погружной электродвигатель;</w:t>
      </w:r>
      <w:bookmarkEnd w:id="51"/>
    </w:p>
    <w:p w:rsidR="001110A0" w:rsidRPr="0067140D" w:rsidRDefault="001110A0" w:rsidP="00882C0B">
      <w:pPr>
        <w:pStyle w:val="23"/>
        <w:ind w:left="-567" w:firstLine="567"/>
      </w:pPr>
      <w:bookmarkStart w:id="52" w:name="_Toc62546825"/>
      <w:r w:rsidRPr="0067140D">
        <w:rPr>
          <w:b/>
          <w:bCs/>
        </w:rPr>
        <w:t>ПЭУ –</w:t>
      </w:r>
      <w:r w:rsidRPr="0067140D">
        <w:t xml:space="preserve"> погружная электроустановка;</w:t>
      </w:r>
      <w:bookmarkEnd w:id="52"/>
    </w:p>
    <w:p w:rsidR="001110A0" w:rsidRPr="0067140D" w:rsidRDefault="001110A0" w:rsidP="00882C0B">
      <w:pPr>
        <w:pStyle w:val="23"/>
        <w:ind w:left="-567" w:firstLine="567"/>
      </w:pPr>
      <w:bookmarkStart w:id="53" w:name="_Toc62546826"/>
      <w:r w:rsidRPr="0067140D">
        <w:rPr>
          <w:b/>
          <w:bCs/>
        </w:rPr>
        <w:t xml:space="preserve">СКО – </w:t>
      </w:r>
      <w:r w:rsidRPr="0067140D">
        <w:t>соляно-кислотная обработка;</w:t>
      </w:r>
      <w:bookmarkEnd w:id="53"/>
    </w:p>
    <w:p w:rsidR="001110A0" w:rsidRPr="0067140D" w:rsidRDefault="001110A0" w:rsidP="00882C0B">
      <w:pPr>
        <w:pStyle w:val="23"/>
        <w:ind w:left="-567" w:firstLine="567"/>
      </w:pPr>
      <w:bookmarkStart w:id="54" w:name="_Toc62546827"/>
      <w:r w:rsidRPr="0067140D">
        <w:rPr>
          <w:b/>
          <w:bCs/>
        </w:rPr>
        <w:t>СПО –</w:t>
      </w:r>
      <w:r w:rsidRPr="0067140D">
        <w:t xml:space="preserve"> спускоподъемные операции;</w:t>
      </w:r>
      <w:bookmarkEnd w:id="54"/>
    </w:p>
    <w:p w:rsidR="001110A0" w:rsidRPr="0067140D" w:rsidRDefault="001110A0" w:rsidP="00882C0B">
      <w:pPr>
        <w:pStyle w:val="23"/>
        <w:ind w:left="-567" w:firstLine="567"/>
      </w:pPr>
      <w:bookmarkStart w:id="55" w:name="_Toc62546828"/>
      <w:r w:rsidRPr="0067140D">
        <w:rPr>
          <w:b/>
          <w:bCs/>
        </w:rPr>
        <w:t xml:space="preserve">СУ – </w:t>
      </w:r>
      <w:r w:rsidRPr="0067140D">
        <w:t>станция управления;</w:t>
      </w:r>
      <w:bookmarkEnd w:id="55"/>
    </w:p>
    <w:p w:rsidR="001110A0" w:rsidRPr="006F0825" w:rsidRDefault="001110A0" w:rsidP="00882C0B">
      <w:pPr>
        <w:pStyle w:val="23"/>
        <w:ind w:left="-567" w:firstLine="567"/>
      </w:pPr>
      <w:bookmarkStart w:id="56" w:name="_Toc62546830"/>
      <w:r w:rsidRPr="0067140D">
        <w:rPr>
          <w:b/>
          <w:bCs/>
        </w:rPr>
        <w:t xml:space="preserve">Т и КРС – </w:t>
      </w:r>
      <w:r w:rsidRPr="0067140D">
        <w:t>текущий и капитальный ремонт скважин;</w:t>
      </w:r>
      <w:bookmarkEnd w:id="56"/>
    </w:p>
    <w:p w:rsidR="001110A0" w:rsidRPr="0067140D" w:rsidRDefault="001110A0" w:rsidP="00882C0B">
      <w:pPr>
        <w:pStyle w:val="23"/>
        <w:ind w:left="-567" w:firstLine="567"/>
      </w:pPr>
      <w:bookmarkStart w:id="57" w:name="_Toc62546831"/>
      <w:r w:rsidRPr="0067140D">
        <w:rPr>
          <w:b/>
          <w:bCs/>
        </w:rPr>
        <w:t xml:space="preserve">ТМПН – </w:t>
      </w:r>
      <w:r w:rsidRPr="0067140D">
        <w:t>трансформатор маслонаполненный повышающий наружный;</w:t>
      </w:r>
      <w:bookmarkEnd w:id="57"/>
    </w:p>
    <w:p w:rsidR="001110A0" w:rsidRPr="0067140D" w:rsidRDefault="001110A0" w:rsidP="00882C0B">
      <w:pPr>
        <w:pStyle w:val="23"/>
        <w:ind w:left="-567" w:firstLine="567"/>
      </w:pPr>
      <w:r>
        <w:rPr>
          <w:b/>
          <w:bCs/>
        </w:rPr>
        <w:t>ТУ-</w:t>
      </w:r>
      <w:r>
        <w:t>технические условия;</w:t>
      </w:r>
    </w:p>
    <w:p w:rsidR="001110A0" w:rsidRPr="0067140D" w:rsidRDefault="001110A0" w:rsidP="00882C0B">
      <w:pPr>
        <w:pStyle w:val="23"/>
        <w:ind w:left="-567" w:firstLine="567"/>
      </w:pPr>
      <w:bookmarkStart w:id="58" w:name="_Toc62546832"/>
      <w:r w:rsidRPr="0067140D">
        <w:rPr>
          <w:b/>
          <w:bCs/>
        </w:rPr>
        <w:t>УСИ</w:t>
      </w:r>
      <w:r w:rsidRPr="0067140D">
        <w:t xml:space="preserve"> </w:t>
      </w:r>
      <w:r w:rsidRPr="0067140D">
        <w:rPr>
          <w:b/>
          <w:bCs/>
        </w:rPr>
        <w:t xml:space="preserve">– </w:t>
      </w:r>
      <w:r w:rsidRPr="0067140D">
        <w:t>устройство съема информации;</w:t>
      </w:r>
      <w:bookmarkEnd w:id="58"/>
    </w:p>
    <w:p w:rsidR="001110A0" w:rsidRPr="0067140D" w:rsidRDefault="001110A0" w:rsidP="00882C0B">
      <w:pPr>
        <w:pStyle w:val="23"/>
        <w:ind w:left="-567" w:firstLine="567"/>
      </w:pPr>
      <w:bookmarkStart w:id="59" w:name="_Toc62546833"/>
      <w:r w:rsidRPr="0067140D">
        <w:rPr>
          <w:b/>
          <w:bCs/>
        </w:rPr>
        <w:t>УЭЦН</w:t>
      </w:r>
      <w:r w:rsidRPr="0067140D">
        <w:t xml:space="preserve"> – установка электроцентробежного насоса;</w:t>
      </w:r>
      <w:bookmarkEnd w:id="59"/>
    </w:p>
    <w:p w:rsidR="001110A0" w:rsidRPr="0067140D" w:rsidRDefault="001110A0" w:rsidP="00882C0B">
      <w:pPr>
        <w:pStyle w:val="23"/>
        <w:ind w:left="-567" w:firstLine="567"/>
      </w:pPr>
      <w:bookmarkStart w:id="60" w:name="_Toc62546810"/>
      <w:r w:rsidRPr="0067140D">
        <w:rPr>
          <w:b/>
          <w:bCs/>
        </w:rPr>
        <w:t xml:space="preserve">ЦИТС – </w:t>
      </w:r>
      <w:r w:rsidRPr="0067140D">
        <w:t>центральная инженерно-технологическая служба;</w:t>
      </w:r>
      <w:bookmarkEnd w:id="60"/>
    </w:p>
    <w:p w:rsidR="001110A0" w:rsidRDefault="001110A0" w:rsidP="00882C0B">
      <w:pPr>
        <w:pStyle w:val="23"/>
        <w:ind w:left="-567" w:firstLine="567"/>
      </w:pPr>
      <w:r w:rsidRPr="0067140D">
        <w:rPr>
          <w:b/>
          <w:bCs/>
        </w:rPr>
        <w:t>ЧРП –</w:t>
      </w:r>
      <w:r w:rsidRPr="0067140D">
        <w:t xml:space="preserve"> частотно-регулируемый привод</w:t>
      </w:r>
      <w:r>
        <w:t>.</w:t>
      </w:r>
    </w:p>
    <w:p w:rsidR="001110A0" w:rsidDel="003E77AA" w:rsidRDefault="001110A0" w:rsidP="00882C0B">
      <w:pPr>
        <w:pStyle w:val="23"/>
        <w:numPr>
          <w:ilvl w:val="0"/>
          <w:numId w:val="0"/>
        </w:numPr>
        <w:ind w:left="-567" w:firstLine="567"/>
      </w:pPr>
    </w:p>
    <w:p w:rsidR="00C1292A" w:rsidRPr="001110A0" w:rsidRDefault="00C1292A" w:rsidP="00882C0B">
      <w:pPr>
        <w:pStyle w:val="11"/>
        <w:ind w:left="-567" w:firstLine="567"/>
      </w:pPr>
      <w:bookmarkStart w:id="61" w:name="_Toc117266234"/>
      <w:bookmarkStart w:id="62" w:name="_Toc62546835"/>
      <w:bookmarkStart w:id="63" w:name="_Toc117265877"/>
      <w:bookmarkStart w:id="64" w:name="_Toc117266235"/>
      <w:bookmarkEnd w:id="35"/>
      <w:bookmarkEnd w:id="61"/>
      <w:r w:rsidRPr="006F0825">
        <w:t>Участники регламента</w:t>
      </w:r>
      <w:bookmarkEnd w:id="62"/>
      <w:bookmarkEnd w:id="63"/>
      <w:bookmarkEnd w:id="64"/>
    </w:p>
    <w:p w:rsidR="0098207E" w:rsidRPr="00007202" w:rsidRDefault="00C1292A" w:rsidP="00882C0B">
      <w:pPr>
        <w:pStyle w:val="23"/>
        <w:ind w:left="-567" w:firstLine="567"/>
      </w:pPr>
      <w:bookmarkStart w:id="65" w:name="_Toc62544492"/>
      <w:bookmarkStart w:id="66" w:name="_Toc62546836"/>
      <w:bookmarkStart w:id="67" w:name="_Toc62546838"/>
      <w:bookmarkEnd w:id="65"/>
      <w:bookmarkEnd w:id="66"/>
      <w:r w:rsidRPr="001110A0">
        <w:t>Настоящий Регламент регулирует взаимоотношения между ТОО «Казахойл Актобе», именуемым в дальнейшем «Арендатор», сервисной компанией УЭЦН, ведущей работы по КСО УЭЦН, предоставляемая  в аренду «Арендатору», именуемо</w:t>
      </w:r>
      <w:r w:rsidR="001E1FB6" w:rsidRPr="001110A0">
        <w:t xml:space="preserve">й в дальнейшем «Арендодатель», </w:t>
      </w:r>
      <w:r w:rsidRPr="001110A0">
        <w:t>компанией выполняющей работы по Т и КРС на объектах «Арендатора»</w:t>
      </w:r>
      <w:r w:rsidR="00393346" w:rsidRPr="001110A0">
        <w:t xml:space="preserve"> </w:t>
      </w:r>
      <w:r w:rsidRPr="001110A0">
        <w:t>имену</w:t>
      </w:r>
      <w:r w:rsidR="001E1FB6" w:rsidRPr="001110A0">
        <w:t>емый в дальнейшем «Исполнитель», компанией</w:t>
      </w:r>
      <w:r w:rsidR="0058538B" w:rsidRPr="006F0825">
        <w:t>,</w:t>
      </w:r>
      <w:r w:rsidR="001E1FB6" w:rsidRPr="006F0825">
        <w:t xml:space="preserve"> выполняющей работы </w:t>
      </w:r>
      <w:r w:rsidR="00100ECD" w:rsidRPr="006F0825">
        <w:t>П</w:t>
      </w:r>
      <w:r w:rsidR="001E1FB6" w:rsidRPr="006F0825">
        <w:t xml:space="preserve">ГИС с помощью байпасной системы </w:t>
      </w:r>
      <w:r w:rsidR="001E1FB6" w:rsidRPr="006F0825">
        <w:rPr>
          <w:lang w:val="en-US"/>
        </w:rPr>
        <w:t>Y</w:t>
      </w:r>
      <w:r w:rsidR="001E1FB6" w:rsidRPr="006F0825">
        <w:t>-</w:t>
      </w:r>
      <w:r w:rsidR="001E1FB6" w:rsidRPr="006F0825">
        <w:rPr>
          <w:lang w:val="en-US"/>
        </w:rPr>
        <w:t>tool</w:t>
      </w:r>
      <w:r w:rsidR="001E1FB6" w:rsidRPr="006F0825">
        <w:t xml:space="preserve"> «Арендатора, именуемый в дальнейшем «Исследователь».  </w:t>
      </w:r>
      <w:r w:rsidRPr="001110A0">
        <w:t xml:space="preserve"> </w:t>
      </w:r>
    </w:p>
    <w:p w:rsidR="00C1292A" w:rsidRPr="001110A0" w:rsidRDefault="00C1292A" w:rsidP="00882C0B">
      <w:pPr>
        <w:pStyle w:val="23"/>
        <w:ind w:left="-567" w:firstLine="567"/>
      </w:pPr>
      <w:r w:rsidRPr="001110A0">
        <w:t>Регламент является обязательным для исполнения «</w:t>
      </w:r>
      <w:r w:rsidR="001E1FB6" w:rsidRPr="001110A0">
        <w:t xml:space="preserve">Арендатором», «Арендодателем», </w:t>
      </w:r>
      <w:r w:rsidRPr="001110A0">
        <w:t>«Исполнителем»</w:t>
      </w:r>
      <w:r w:rsidR="001E1FB6" w:rsidRPr="001110A0">
        <w:t xml:space="preserve"> и «Исследователем»</w:t>
      </w:r>
      <w:r w:rsidRPr="001110A0">
        <w:t>.</w:t>
      </w:r>
      <w:bookmarkEnd w:id="67"/>
    </w:p>
    <w:p w:rsidR="00C1292A" w:rsidRPr="0067140D" w:rsidRDefault="00C1292A" w:rsidP="00882C0B">
      <w:pPr>
        <w:pStyle w:val="23"/>
        <w:ind w:left="-567" w:firstLine="567"/>
      </w:pPr>
      <w:bookmarkStart w:id="68" w:name="_Toc62546839"/>
      <w:r w:rsidRPr="001110A0">
        <w:t>Стороны при проведении работ руководствуются</w:t>
      </w:r>
      <w:r w:rsidRPr="0067140D">
        <w:t xml:space="preserve"> действующими стандартами, правилами, инструкциями по эксплуатации и прочей документацией заводов-изготовителей используемого оборудования.</w:t>
      </w:r>
      <w:bookmarkEnd w:id="68"/>
    </w:p>
    <w:p w:rsidR="00C1292A" w:rsidRPr="001110A0" w:rsidRDefault="00C1292A" w:rsidP="00882C0B">
      <w:pPr>
        <w:pStyle w:val="23"/>
        <w:ind w:left="-567" w:firstLine="567"/>
      </w:pPr>
      <w:bookmarkStart w:id="69" w:name="_Toc62546840"/>
      <w:r w:rsidRPr="0067140D">
        <w:t>Настоящий Регламент является неотъемлемой частью к Договору на проведение работ (</w:t>
      </w:r>
      <w:r w:rsidRPr="001110A0">
        <w:t>выполнение услуг) по аренде и обслуживанию скважин с УЭЦН</w:t>
      </w:r>
      <w:r w:rsidR="00CE24FB" w:rsidRPr="001110A0">
        <w:t xml:space="preserve"> (далее по тексту Договор аренды)</w:t>
      </w:r>
      <w:r w:rsidRPr="001110A0">
        <w:t>,</w:t>
      </w:r>
      <w:r w:rsidR="006E7534" w:rsidRPr="001110A0">
        <w:t xml:space="preserve"> </w:t>
      </w:r>
      <w:r w:rsidRPr="001110A0">
        <w:t xml:space="preserve"> по текущему и капитальному ремонту</w:t>
      </w:r>
      <w:r w:rsidR="00ED21F7" w:rsidRPr="001110A0">
        <w:t xml:space="preserve"> в том числе с дальнейшим проведением</w:t>
      </w:r>
      <w:r w:rsidR="002E5107">
        <w:t xml:space="preserve"> промыслово-геофизических</w:t>
      </w:r>
      <w:r w:rsidR="00ED21F7" w:rsidRPr="001110A0">
        <w:t xml:space="preserve"> исследований с помощью байпасной системы Y-tool</w:t>
      </w:r>
      <w:r w:rsidR="00FC21E9" w:rsidRPr="001110A0">
        <w:t xml:space="preserve">, </w:t>
      </w:r>
      <w:r w:rsidRPr="001110A0">
        <w:t>между «</w:t>
      </w:r>
      <w:r w:rsidR="00ED21F7" w:rsidRPr="001110A0">
        <w:t xml:space="preserve">Арендодателем», «Арендатором», </w:t>
      </w:r>
      <w:r w:rsidRPr="001110A0">
        <w:t>«Исполнителем»</w:t>
      </w:r>
      <w:r w:rsidR="00ED21F7" w:rsidRPr="001110A0">
        <w:t>, «Исследователем»</w:t>
      </w:r>
      <w:r w:rsidRPr="001110A0">
        <w:t xml:space="preserve"> на контрактной территории ТОО «Казахойл Актобе».</w:t>
      </w:r>
      <w:bookmarkEnd w:id="69"/>
    </w:p>
    <w:p w:rsidR="00C1292A" w:rsidRPr="001110A0" w:rsidRDefault="00C1292A" w:rsidP="00882C0B">
      <w:pPr>
        <w:pStyle w:val="23"/>
        <w:ind w:left="-567" w:firstLine="567"/>
      </w:pPr>
      <w:bookmarkStart w:id="70" w:name="_Toc62546841"/>
      <w:r w:rsidRPr="001110A0">
        <w:t>C регламентом должны быть ознакомлены:</w:t>
      </w:r>
      <w:bookmarkEnd w:id="70"/>
    </w:p>
    <w:p w:rsidR="00C1292A" w:rsidRPr="006F0825" w:rsidRDefault="00C1292A" w:rsidP="00882C0B">
      <w:pPr>
        <w:pStyle w:val="33"/>
        <w:ind w:left="-567" w:firstLine="567"/>
      </w:pPr>
      <w:bookmarkStart w:id="71" w:name="_Toc62546842"/>
      <w:bookmarkStart w:id="72" w:name="_Toc117266236"/>
      <w:r w:rsidRPr="006F0825">
        <w:t>Персонал сервисной</w:t>
      </w:r>
      <w:r w:rsidR="002E5F62" w:rsidRPr="006F0825">
        <w:t xml:space="preserve"> (ремонтной)</w:t>
      </w:r>
      <w:r w:rsidRPr="006F0825">
        <w:t xml:space="preserve"> службы «Арендодателя», производящий КСО УЭЦН</w:t>
      </w:r>
      <w:r w:rsidR="002E5F62" w:rsidRPr="006F0825">
        <w:t xml:space="preserve"> или предоставления услуг аренды оборудования УЭЦН</w:t>
      </w:r>
      <w:r w:rsidRPr="006F0825">
        <w:t>;</w:t>
      </w:r>
      <w:bookmarkEnd w:id="71"/>
      <w:bookmarkEnd w:id="72"/>
    </w:p>
    <w:p w:rsidR="002E5F62" w:rsidRPr="001110A0" w:rsidRDefault="002E5F62" w:rsidP="00882C0B">
      <w:pPr>
        <w:pStyle w:val="33"/>
        <w:ind w:left="-567" w:firstLine="567"/>
      </w:pPr>
      <w:bookmarkStart w:id="73" w:name="_Toc117266237"/>
      <w:r w:rsidRPr="001110A0">
        <w:t>Персонал Исполнителя, производящий ТКРС;</w:t>
      </w:r>
      <w:bookmarkEnd w:id="73"/>
    </w:p>
    <w:p w:rsidR="002E5F62" w:rsidRDefault="002E5F62" w:rsidP="00882C0B">
      <w:pPr>
        <w:pStyle w:val="33"/>
        <w:ind w:left="-567" w:firstLine="567"/>
      </w:pPr>
      <w:bookmarkStart w:id="74" w:name="_Toc117266238"/>
      <w:r w:rsidRPr="006F0825">
        <w:t xml:space="preserve">Персонал Исследователя, производящий исследования </w:t>
      </w:r>
      <w:r w:rsidR="00100ECD" w:rsidRPr="006F0825">
        <w:t>П</w:t>
      </w:r>
      <w:r w:rsidRPr="006F0825">
        <w:t>ГИС;</w:t>
      </w:r>
      <w:bookmarkEnd w:id="74"/>
    </w:p>
    <w:p w:rsidR="00C1292A" w:rsidRPr="0067140D" w:rsidRDefault="00C1292A" w:rsidP="00DE6AC0">
      <w:pPr>
        <w:pStyle w:val="33"/>
        <w:ind w:left="-567" w:firstLine="567"/>
      </w:pPr>
      <w:bookmarkStart w:id="75" w:name="_Toc117266239"/>
      <w:bookmarkStart w:id="76" w:name="_Toc62546843"/>
      <w:r w:rsidRPr="001110A0">
        <w:t>Персонал производст</w:t>
      </w:r>
      <w:r w:rsidR="00254F5A" w:rsidRPr="001110A0">
        <w:t>венно- технологического отдела</w:t>
      </w:r>
      <w:bookmarkEnd w:id="75"/>
      <w:r w:rsidRPr="001110A0">
        <w:t xml:space="preserve">   </w:t>
      </w:r>
      <w:bookmarkStart w:id="77" w:name="_Toc117266240"/>
      <w:r w:rsidRPr="001110A0">
        <w:t>TOO «Казахойл Актобе», эксплуатирующий УЭЦН и подчиненные отделу на месторождении цеха;</w:t>
      </w:r>
      <w:bookmarkEnd w:id="76"/>
      <w:bookmarkEnd w:id="77"/>
    </w:p>
    <w:p w:rsidR="00C1292A" w:rsidRPr="0067140D" w:rsidRDefault="00C1292A" w:rsidP="00882C0B">
      <w:pPr>
        <w:pStyle w:val="33"/>
        <w:ind w:left="-567" w:firstLine="567"/>
      </w:pPr>
      <w:bookmarkStart w:id="78" w:name="_Toc62546844"/>
      <w:bookmarkStart w:id="79" w:name="_Toc117266241"/>
      <w:r w:rsidRPr="0067140D">
        <w:lastRenderedPageBreak/>
        <w:t>Персонал отдела механики,  энергетики и метрологии (в т.ч. подчиненные отделу на месторождения должностные лица), участка обслуживания энергосетей TOO «Казахойл Актобе» и (или) подрядной сервисной компании по обслуживанию энергосетей;</w:t>
      </w:r>
      <w:bookmarkEnd w:id="78"/>
      <w:bookmarkEnd w:id="79"/>
    </w:p>
    <w:p w:rsidR="00C1292A" w:rsidRPr="0067140D" w:rsidRDefault="00C1292A" w:rsidP="00882C0B">
      <w:pPr>
        <w:pStyle w:val="33"/>
        <w:ind w:left="-567" w:firstLine="567"/>
      </w:pPr>
      <w:bookmarkStart w:id="80" w:name="_Toc62546845"/>
      <w:bookmarkStart w:id="81" w:name="_Toc117266242"/>
      <w:r w:rsidRPr="0067140D">
        <w:t>Персонал отдела бурения и капитального ремонта скважин TOO «Казахойл Актобе» и подчиненные отделу на месторождении должностные лица;</w:t>
      </w:r>
      <w:bookmarkEnd w:id="80"/>
      <w:bookmarkEnd w:id="81"/>
    </w:p>
    <w:p w:rsidR="00C1292A" w:rsidRPr="0067140D" w:rsidRDefault="00C1292A" w:rsidP="00882C0B">
      <w:pPr>
        <w:pStyle w:val="33"/>
        <w:ind w:left="-567" w:firstLine="567"/>
        <w:rPr>
          <w:rFonts w:cs="Calibri"/>
        </w:rPr>
      </w:pPr>
      <w:bookmarkStart w:id="82" w:name="_Toc62546846"/>
      <w:bookmarkStart w:id="83" w:name="_Toc117266243"/>
      <w:r w:rsidRPr="0067140D">
        <w:rPr>
          <w:rFonts w:cs="Calibri"/>
        </w:rPr>
        <w:t xml:space="preserve">Персонал отдела геологии и разработки нефтяных и газовых месторождений TOO «Казахойл Актобе» </w:t>
      </w:r>
      <w:r w:rsidRPr="0067140D">
        <w:t>и подчиненные отделу на месторождении должностные лица</w:t>
      </w:r>
      <w:r w:rsidR="00F5401E">
        <w:rPr>
          <w:rFonts w:cs="Calibri"/>
        </w:rPr>
        <w:t>.</w:t>
      </w:r>
      <w:bookmarkEnd w:id="82"/>
      <w:bookmarkEnd w:id="83"/>
    </w:p>
    <w:p w:rsidR="00C1292A" w:rsidRPr="0067140D" w:rsidRDefault="00C1292A" w:rsidP="00882C0B">
      <w:pPr>
        <w:widowControl w:val="0"/>
        <w:autoSpaceDE w:val="0"/>
        <w:autoSpaceDN w:val="0"/>
        <w:adjustRightInd w:val="0"/>
        <w:spacing w:after="120"/>
        <w:ind w:left="-567" w:firstLine="567"/>
        <w:jc w:val="both"/>
        <w:rPr>
          <w:rFonts w:ascii="Arial" w:hAnsi="Arial" w:cs="Arial"/>
          <w:b/>
          <w:bCs/>
          <w:spacing w:val="-1"/>
          <w:sz w:val="20"/>
          <w:szCs w:val="20"/>
        </w:rPr>
      </w:pPr>
    </w:p>
    <w:p w:rsidR="00213EE9" w:rsidRPr="0067140D" w:rsidRDefault="00213EE9" w:rsidP="00882C0B">
      <w:pPr>
        <w:widowControl w:val="0"/>
        <w:autoSpaceDE w:val="0"/>
        <w:autoSpaceDN w:val="0"/>
        <w:adjustRightInd w:val="0"/>
        <w:spacing w:after="120"/>
        <w:ind w:left="-567" w:firstLine="567"/>
        <w:jc w:val="both"/>
        <w:rPr>
          <w:rFonts w:ascii="Arial" w:hAnsi="Arial" w:cs="Arial"/>
          <w:b/>
          <w:bCs/>
          <w:spacing w:val="-1"/>
          <w:sz w:val="20"/>
          <w:szCs w:val="20"/>
        </w:rPr>
      </w:pPr>
    </w:p>
    <w:p w:rsidR="00C1292A" w:rsidRPr="001110A0" w:rsidRDefault="00C1292A" w:rsidP="00882C0B">
      <w:pPr>
        <w:pStyle w:val="11"/>
        <w:ind w:left="-567" w:firstLine="567"/>
        <w:outlineLvl w:val="0"/>
      </w:pPr>
      <w:bookmarkStart w:id="84" w:name="_Toc62546850"/>
      <w:bookmarkStart w:id="85" w:name="_Toc117265878"/>
      <w:bookmarkStart w:id="86" w:name="_Toc117266244"/>
      <w:r w:rsidRPr="006F0825">
        <w:t>Этапы организации работ по безопасному производству работ при смене (внедрении) УЭЦН и его комплексном сервисном обслуживании</w:t>
      </w:r>
      <w:bookmarkEnd w:id="84"/>
      <w:bookmarkEnd w:id="85"/>
      <w:bookmarkEnd w:id="86"/>
    </w:p>
    <w:p w:rsidR="006C654E" w:rsidRPr="006F0825" w:rsidRDefault="006C654E" w:rsidP="00882C0B">
      <w:pPr>
        <w:pStyle w:val="23"/>
        <w:ind w:left="-567" w:firstLine="567"/>
      </w:pPr>
      <w:bookmarkStart w:id="87" w:name="_Toc62544507"/>
      <w:bookmarkStart w:id="88" w:name="_Toc62546851"/>
      <w:bookmarkStart w:id="89" w:name="_Toc62546852"/>
      <w:bookmarkEnd w:id="87"/>
      <w:bookmarkEnd w:id="88"/>
      <w:r w:rsidRPr="006F0825">
        <w:t>Подготовительные работы</w:t>
      </w:r>
      <w:r w:rsidR="00F0490F" w:rsidRPr="006F0825">
        <w:t xml:space="preserve"> </w:t>
      </w:r>
      <w:r w:rsidR="006F2AB4" w:rsidRPr="006F0825">
        <w:t xml:space="preserve">по </w:t>
      </w:r>
      <w:r w:rsidR="00F0490F" w:rsidRPr="006F0825">
        <w:t xml:space="preserve">сверке и </w:t>
      </w:r>
      <w:r w:rsidR="006F2AB4" w:rsidRPr="006F0825">
        <w:t>взаимопригодности</w:t>
      </w:r>
      <w:r w:rsidR="002E5107">
        <w:t>/совместимости</w:t>
      </w:r>
      <w:r w:rsidR="006F2AB4" w:rsidRPr="006F0825">
        <w:t xml:space="preserve"> оборудования </w:t>
      </w:r>
      <w:r w:rsidR="006F2AB4" w:rsidRPr="006F0825">
        <w:rPr>
          <w:lang w:val="en-US"/>
        </w:rPr>
        <w:t>Y</w:t>
      </w:r>
      <w:r w:rsidR="006F2AB4" w:rsidRPr="006F0825">
        <w:t>-</w:t>
      </w:r>
      <w:r w:rsidR="006F2AB4" w:rsidRPr="006F0825">
        <w:rPr>
          <w:lang w:val="en-US"/>
        </w:rPr>
        <w:t>tool</w:t>
      </w:r>
      <w:r w:rsidR="006F2AB4" w:rsidRPr="006F0825">
        <w:t xml:space="preserve"> и УЭЦН малого габарита</w:t>
      </w:r>
      <w:r w:rsidRPr="006F0825">
        <w:t xml:space="preserve"> до мобилизации</w:t>
      </w:r>
      <w:r w:rsidR="00B41295" w:rsidRPr="006F0825">
        <w:t xml:space="preserve"> на устье скважины</w:t>
      </w:r>
      <w:r w:rsidRPr="006F0825">
        <w:t>.</w:t>
      </w:r>
    </w:p>
    <w:p w:rsidR="00C1292A" w:rsidRPr="006F0825" w:rsidRDefault="00C1292A" w:rsidP="00882C0B">
      <w:pPr>
        <w:pStyle w:val="23"/>
        <w:ind w:left="-567" w:firstLine="567"/>
      </w:pPr>
      <w:r w:rsidRPr="006F0825">
        <w:t>Подготовительные работы до производства Т и КРС и смены (внедрения) оборудования УЭЦН.</w:t>
      </w:r>
      <w:bookmarkEnd w:id="89"/>
    </w:p>
    <w:p w:rsidR="00C1292A" w:rsidRPr="006F0825" w:rsidRDefault="00C1292A" w:rsidP="00882C0B">
      <w:pPr>
        <w:pStyle w:val="23"/>
        <w:ind w:left="-567" w:firstLine="567"/>
      </w:pPr>
      <w:bookmarkStart w:id="90" w:name="_Toc62546853"/>
      <w:r w:rsidRPr="006F0825">
        <w:t xml:space="preserve">Мобилизация </w:t>
      </w:r>
      <w:r w:rsidR="00113657" w:rsidRPr="006F0825">
        <w:t xml:space="preserve">по заявке </w:t>
      </w:r>
      <w:r w:rsidR="00453025" w:rsidRPr="006F0825">
        <w:t xml:space="preserve">«Арендатора» </w:t>
      </w:r>
      <w:r w:rsidRPr="006F0825">
        <w:t>оборудования и человеческих ресурсов на производственные объекты.</w:t>
      </w:r>
      <w:bookmarkEnd w:id="90"/>
    </w:p>
    <w:p w:rsidR="00C1292A" w:rsidRPr="006F0825" w:rsidRDefault="00C1292A" w:rsidP="00882C0B">
      <w:pPr>
        <w:pStyle w:val="23"/>
        <w:ind w:left="-567" w:firstLine="567"/>
      </w:pPr>
      <w:bookmarkStart w:id="91" w:name="_Toc62546854"/>
      <w:r w:rsidRPr="006F0825">
        <w:t>Прием/передача скважины</w:t>
      </w:r>
      <w:r w:rsidR="00113657" w:rsidRPr="006F0825">
        <w:t xml:space="preserve"> ТиКРС для глушения скважины</w:t>
      </w:r>
      <w:r w:rsidRPr="006F0825">
        <w:t>.</w:t>
      </w:r>
      <w:bookmarkEnd w:id="91"/>
      <w:r w:rsidRPr="006F0825">
        <w:t xml:space="preserve"> </w:t>
      </w:r>
    </w:p>
    <w:p w:rsidR="00113657" w:rsidRPr="006F0825" w:rsidRDefault="00113657" w:rsidP="00882C0B">
      <w:pPr>
        <w:pStyle w:val="23"/>
        <w:ind w:left="-567" w:firstLine="567"/>
      </w:pPr>
      <w:bookmarkStart w:id="92" w:name="_Toc62546855"/>
      <w:r w:rsidRPr="006F0825">
        <w:t>Совместная (</w:t>
      </w:r>
      <w:r w:rsidR="00453025" w:rsidRPr="006F0825">
        <w:t xml:space="preserve"> специалистами «</w:t>
      </w:r>
      <w:r w:rsidRPr="006F0825">
        <w:t>Арендодател</w:t>
      </w:r>
      <w:r w:rsidR="00453025" w:rsidRPr="006F0825">
        <w:t>я»</w:t>
      </w:r>
      <w:r w:rsidRPr="006F0825">
        <w:t xml:space="preserve"> и </w:t>
      </w:r>
      <w:r w:rsidR="00453025" w:rsidRPr="006F0825">
        <w:t>«Исследователя»</w:t>
      </w:r>
      <w:r w:rsidRPr="006F0825">
        <w:t xml:space="preserve">) установка УЭЦН и </w:t>
      </w:r>
      <w:r w:rsidRPr="006F0825">
        <w:rPr>
          <w:lang w:val="en-US"/>
        </w:rPr>
        <w:t>Y</w:t>
      </w:r>
      <w:r w:rsidRPr="006F0825">
        <w:t>-</w:t>
      </w:r>
      <w:r w:rsidRPr="006F0825">
        <w:rPr>
          <w:lang w:val="en-US"/>
        </w:rPr>
        <w:t>tool</w:t>
      </w:r>
    </w:p>
    <w:p w:rsidR="00113657" w:rsidRPr="006F0825" w:rsidRDefault="00113657" w:rsidP="00882C0B">
      <w:pPr>
        <w:pStyle w:val="23"/>
        <w:ind w:left="-567" w:firstLine="567"/>
      </w:pPr>
      <w:r w:rsidRPr="006F0825">
        <w:t xml:space="preserve">Спуск ПО </w:t>
      </w:r>
      <w:r w:rsidR="00453025" w:rsidRPr="006F0825">
        <w:t xml:space="preserve">силами бригады </w:t>
      </w:r>
      <w:r w:rsidRPr="006F0825">
        <w:t>ТиКРС</w:t>
      </w:r>
      <w:r w:rsidR="00453025" w:rsidRPr="006F0825">
        <w:t>;</w:t>
      </w:r>
    </w:p>
    <w:p w:rsidR="00C1292A" w:rsidRPr="006F0825" w:rsidRDefault="00C1292A" w:rsidP="00882C0B">
      <w:pPr>
        <w:pStyle w:val="23"/>
        <w:ind w:left="-567" w:firstLine="567"/>
      </w:pPr>
      <w:bookmarkStart w:id="93" w:name="_Toc62546856"/>
      <w:bookmarkEnd w:id="92"/>
      <w:r w:rsidRPr="006F0825">
        <w:t>Вывод на запланированный технологический режим оборудования, прием/передача скважины, порядок расчета за выполненные услуги (работы).</w:t>
      </w:r>
      <w:bookmarkEnd w:id="93"/>
      <w:r w:rsidRPr="006F0825">
        <w:t xml:space="preserve"> </w:t>
      </w:r>
    </w:p>
    <w:p w:rsidR="00C1292A" w:rsidRPr="006F0825" w:rsidRDefault="00C1292A" w:rsidP="00882C0B">
      <w:pPr>
        <w:pStyle w:val="23"/>
        <w:ind w:left="-567" w:firstLine="567"/>
      </w:pPr>
      <w:bookmarkStart w:id="94" w:name="_Toc62546857"/>
      <w:r w:rsidRPr="006F0825">
        <w:t>Отказ оборудования</w:t>
      </w:r>
      <w:r w:rsidR="00453025" w:rsidRPr="006F0825">
        <w:t xml:space="preserve"> или истечение срока аренды оборудования</w:t>
      </w:r>
      <w:r w:rsidRPr="006F0825">
        <w:t>.</w:t>
      </w:r>
      <w:bookmarkEnd w:id="94"/>
    </w:p>
    <w:p w:rsidR="00C1292A" w:rsidRPr="006F0825" w:rsidRDefault="00C1292A" w:rsidP="00882C0B">
      <w:pPr>
        <w:pStyle w:val="23"/>
        <w:ind w:left="-567" w:firstLine="567"/>
      </w:pPr>
      <w:bookmarkStart w:id="95" w:name="_Toc62546858"/>
      <w:r w:rsidRPr="006F0825">
        <w:t>Мероприятия до выявления факта  отказа оборудования.</w:t>
      </w:r>
      <w:bookmarkEnd w:id="95"/>
      <w:r w:rsidRPr="006F0825">
        <w:t xml:space="preserve"> </w:t>
      </w:r>
    </w:p>
    <w:p w:rsidR="00C1292A" w:rsidRPr="006F0825" w:rsidRDefault="00C1292A" w:rsidP="00882C0B">
      <w:pPr>
        <w:pStyle w:val="23"/>
        <w:ind w:left="-567" w:firstLine="567"/>
      </w:pPr>
      <w:bookmarkStart w:id="96" w:name="_Toc62546859"/>
      <w:r w:rsidRPr="006F0825">
        <w:t>Порядок расследования отказа оборудования и определения виновных лиц.</w:t>
      </w:r>
      <w:bookmarkEnd w:id="96"/>
    </w:p>
    <w:p w:rsidR="00C1292A" w:rsidRPr="0067140D" w:rsidRDefault="00C1292A" w:rsidP="00882C0B">
      <w:pPr>
        <w:pStyle w:val="11"/>
        <w:numPr>
          <w:ilvl w:val="0"/>
          <w:numId w:val="0"/>
        </w:numPr>
        <w:ind w:left="-567" w:firstLine="567"/>
        <w:outlineLvl w:val="9"/>
      </w:pPr>
    </w:p>
    <w:p w:rsidR="00C1292A" w:rsidRPr="0067140D" w:rsidRDefault="00C1292A" w:rsidP="00882C0B">
      <w:pPr>
        <w:pStyle w:val="11"/>
        <w:ind w:left="-567" w:firstLine="567"/>
      </w:pPr>
      <w:bookmarkStart w:id="97" w:name="_Toc62544515"/>
      <w:bookmarkStart w:id="98" w:name="_Toc62546860"/>
      <w:bookmarkStart w:id="99" w:name="_Toc62546861"/>
      <w:bookmarkStart w:id="100" w:name="_Toc117265879"/>
      <w:bookmarkStart w:id="101" w:name="_Toc117266245"/>
      <w:bookmarkEnd w:id="97"/>
      <w:bookmarkEnd w:id="98"/>
      <w:r w:rsidRPr="0067140D">
        <w:t>Настоящее положение определяет</w:t>
      </w:r>
      <w:bookmarkEnd w:id="99"/>
      <w:bookmarkEnd w:id="100"/>
      <w:bookmarkEnd w:id="101"/>
    </w:p>
    <w:p w:rsidR="00C1292A" w:rsidRPr="0067140D" w:rsidRDefault="00C1292A" w:rsidP="00882C0B">
      <w:pPr>
        <w:pStyle w:val="23"/>
        <w:ind w:left="-567" w:firstLine="567"/>
      </w:pPr>
      <w:bookmarkStart w:id="102" w:name="_Toc62546862"/>
      <w:r w:rsidRPr="0067140D">
        <w:t>Организацию работ по перечню, обозначенному в пункте 5.1-5.</w:t>
      </w:r>
      <w:r w:rsidR="00675802">
        <w:t>10</w:t>
      </w:r>
      <w:r w:rsidRPr="0067140D">
        <w:t>.</w:t>
      </w:r>
      <w:bookmarkEnd w:id="102"/>
    </w:p>
    <w:p w:rsidR="00C1292A" w:rsidRPr="0067140D" w:rsidRDefault="00C1292A" w:rsidP="00882C0B">
      <w:pPr>
        <w:pStyle w:val="23"/>
        <w:ind w:left="-567" w:firstLine="567"/>
      </w:pPr>
      <w:bookmarkStart w:id="103" w:name="_Toc62546863"/>
      <w:r w:rsidRPr="0067140D">
        <w:t>Распределение ответственности за соблюдение требований регламентирующих документов и технологий в процессе производства работ.</w:t>
      </w:r>
      <w:bookmarkEnd w:id="103"/>
    </w:p>
    <w:p w:rsidR="00C1292A" w:rsidRPr="0067140D" w:rsidRDefault="00C1292A" w:rsidP="00882C0B">
      <w:pPr>
        <w:pStyle w:val="23"/>
        <w:ind w:left="-567" w:firstLine="567"/>
      </w:pPr>
      <w:bookmarkStart w:id="104" w:name="_Toc62546864"/>
      <w:r w:rsidRPr="0067140D">
        <w:t>Персонал, допущенный к обслуживанию и эксплуатации скважин, оборудованных ПЭУ (погружными электроустановками), должен иметь достаточную квалификацию и соответствующую группу допуска по электробезопасности; персонал, производящий работы на станке Т и КРС и скважине, имеет соответствующую квалификацию и допуск, согласно Требованиям промышленной безопасности; обеспечен спецодеждой и средствами индивидуальной защиты, предусмотренными для данного вида работ, согласно отраслевых норм, необходимым инструментом и средствами защиты, пользоваться ими согласно инструкции по охране труда, имеющихся у «Арендодателя», «Арендатора» и «Исполнителя».</w:t>
      </w:r>
      <w:bookmarkEnd w:id="104"/>
    </w:p>
    <w:p w:rsidR="00C1292A" w:rsidRDefault="00C1292A" w:rsidP="00882C0B">
      <w:pPr>
        <w:pStyle w:val="23"/>
        <w:ind w:left="-567" w:firstLine="567"/>
      </w:pPr>
      <w:bookmarkStart w:id="105" w:name="_Toc62546865"/>
      <w:r w:rsidRPr="0067140D">
        <w:t>Оборудования для производства работ (агрегат для ремонта скважин и его элементы; средства освещения и крепления; применимость агрегата к выполняемому виду работ), фо</w:t>
      </w:r>
      <w:r w:rsidR="00113657">
        <w:t>н</w:t>
      </w:r>
      <w:r w:rsidRPr="0067140D">
        <w:t>танная арматура и ее элементы; КИП; внедряемое (сменяемое)  оборудование УЭЦН – укомплектованы, исправны, отревизированы, допущены к работе (в т.ч. в среде с содержанием сероводорода и др. осложняющих факторов месторождений «Арендатора») и соответствуют перечню необходимого оборудования согласно требованию технической спецификации Договора на выполняемые услуги (работы).</w:t>
      </w:r>
      <w:bookmarkEnd w:id="105"/>
    </w:p>
    <w:p w:rsidR="00B90208" w:rsidRPr="0067140D" w:rsidRDefault="00B90208" w:rsidP="00882C0B">
      <w:pPr>
        <w:pStyle w:val="11"/>
        <w:numPr>
          <w:ilvl w:val="0"/>
          <w:numId w:val="0"/>
        </w:numPr>
        <w:ind w:left="-567" w:firstLine="567"/>
      </w:pPr>
    </w:p>
    <w:p w:rsidR="00C1292A" w:rsidRDefault="00C1292A" w:rsidP="00882C0B">
      <w:pPr>
        <w:pStyle w:val="11"/>
        <w:numPr>
          <w:ilvl w:val="0"/>
          <w:numId w:val="0"/>
        </w:numPr>
        <w:ind w:left="-567" w:firstLine="567"/>
      </w:pPr>
    </w:p>
    <w:p w:rsidR="004178B3" w:rsidRPr="0067140D" w:rsidRDefault="004178B3" w:rsidP="00882C0B">
      <w:pPr>
        <w:pStyle w:val="11"/>
        <w:numPr>
          <w:ilvl w:val="0"/>
          <w:numId w:val="0"/>
        </w:numPr>
        <w:ind w:left="-567" w:firstLine="567"/>
      </w:pPr>
      <w:bookmarkStart w:id="106" w:name="_GoBack"/>
      <w:bookmarkEnd w:id="106"/>
    </w:p>
    <w:p w:rsidR="00C1292A" w:rsidRPr="0067140D" w:rsidRDefault="00C1292A" w:rsidP="00882C0B">
      <w:pPr>
        <w:pStyle w:val="11"/>
        <w:ind w:left="-567" w:firstLine="567"/>
      </w:pPr>
      <w:bookmarkStart w:id="107" w:name="_Toc62546866"/>
      <w:bookmarkStart w:id="108" w:name="_Toc117265880"/>
      <w:bookmarkStart w:id="109" w:name="_Toc117266246"/>
      <w:r w:rsidRPr="0067140D">
        <w:lastRenderedPageBreak/>
        <w:t>Взаимоотношение подразделений «Арендатора», «Исполнителя»</w:t>
      </w:r>
      <w:r w:rsidR="00850DA2">
        <w:t>,</w:t>
      </w:r>
      <w:r w:rsidRPr="0067140D">
        <w:t xml:space="preserve"> «Арендодателя»</w:t>
      </w:r>
      <w:r w:rsidR="00850DA2">
        <w:t xml:space="preserve"> </w:t>
      </w:r>
      <w:r w:rsidR="00850DA2" w:rsidRPr="0067140D">
        <w:t>и</w:t>
      </w:r>
      <w:r w:rsidR="00850DA2">
        <w:t xml:space="preserve"> </w:t>
      </w:r>
      <w:r w:rsidR="00877133">
        <w:t>«Исследователя»</w:t>
      </w:r>
      <w:r w:rsidRPr="0067140D">
        <w:t xml:space="preserve"> до производства Т и  КРС и внедрения (ревизии) оборудования УЭЦН</w:t>
      </w:r>
      <w:bookmarkEnd w:id="107"/>
      <w:r w:rsidR="00850DA2" w:rsidRPr="006F0825">
        <w:t xml:space="preserve"> </w:t>
      </w:r>
      <w:r w:rsidR="00850DA2">
        <w:t xml:space="preserve">и (или) ПГИС с байпасной системой </w:t>
      </w:r>
      <w:r w:rsidR="00850DA2">
        <w:rPr>
          <w:lang w:val="en-US"/>
        </w:rPr>
        <w:t>Y</w:t>
      </w:r>
      <w:r w:rsidR="00850DA2" w:rsidRPr="006F0825">
        <w:t>-</w:t>
      </w:r>
      <w:r w:rsidR="00850DA2">
        <w:rPr>
          <w:lang w:val="en-US"/>
        </w:rPr>
        <w:t>tool</w:t>
      </w:r>
      <w:bookmarkEnd w:id="108"/>
      <w:bookmarkEnd w:id="109"/>
    </w:p>
    <w:p w:rsidR="000E276C" w:rsidRDefault="002C2897" w:rsidP="00882C0B">
      <w:pPr>
        <w:pStyle w:val="23"/>
        <w:ind w:left="-567" w:firstLine="567"/>
      </w:pPr>
      <w:bookmarkStart w:id="110" w:name="_Toc62544522"/>
      <w:bookmarkStart w:id="111" w:name="_Toc62546867"/>
      <w:bookmarkStart w:id="112" w:name="_Toc62546868"/>
      <w:bookmarkEnd w:id="110"/>
      <w:bookmarkEnd w:id="111"/>
      <w:r>
        <w:t>Отдел ПТО «Арендатора»</w:t>
      </w:r>
      <w:r w:rsidR="0015708E">
        <w:t xml:space="preserve">, по факту производственной необходимости, </w:t>
      </w:r>
      <w:r>
        <w:t xml:space="preserve"> определяет необходимые скважины</w:t>
      </w:r>
      <w:r w:rsidR="0015708E">
        <w:t>-кандидаты для смены УЭЦН.</w:t>
      </w:r>
      <w:r>
        <w:t xml:space="preserve"> При </w:t>
      </w:r>
      <w:r w:rsidR="0015708E">
        <w:t>необходимости проведения ПГИС, н</w:t>
      </w:r>
      <w:r>
        <w:t>азначенный ответственным инженером по отделу О</w:t>
      </w:r>
      <w:r w:rsidR="002E5107">
        <w:t>Ги</w:t>
      </w:r>
      <w:r>
        <w:t>РНГМ, исходя из заданной программы исследований,  совместно с ответственным инженером по отделу ПТО</w:t>
      </w:r>
      <w:r w:rsidR="0015708E">
        <w:t>,</w:t>
      </w:r>
      <w:r>
        <w:t xml:space="preserve"> проводит анализ механизированного фонда добывающих  скважин и определяют необходимые скважины-кандидаты для проведения промыслово-геофизических исследований (ПГИС)</w:t>
      </w:r>
      <w:r w:rsidR="000E276C">
        <w:t>.</w:t>
      </w:r>
    </w:p>
    <w:p w:rsidR="003A3CD0" w:rsidRDefault="003A3CD0" w:rsidP="00882C0B">
      <w:pPr>
        <w:pStyle w:val="23"/>
        <w:ind w:left="-567" w:firstLine="567"/>
      </w:pPr>
      <w:r>
        <w:t>Уполномоченный специалист ПТО «Арендатора» заполняет опросный лист и консолидирует необходимые исходные промысловые данные  для выбранных скважин–кандидатов и  направляет последние «Арендодателю».</w:t>
      </w:r>
    </w:p>
    <w:p w:rsidR="004A5E38" w:rsidRPr="001110A0" w:rsidRDefault="00C1292A" w:rsidP="00882C0B">
      <w:pPr>
        <w:pStyle w:val="23"/>
        <w:ind w:left="-567" w:firstLine="567"/>
      </w:pPr>
      <w:r w:rsidRPr="0067140D">
        <w:t>«Арендодатель»   производит подбор (дизайн) необходим</w:t>
      </w:r>
      <w:r w:rsidR="007A6C2B">
        <w:t>ых параметров</w:t>
      </w:r>
      <w:r w:rsidRPr="0067140D">
        <w:t xml:space="preserve"> оборудования</w:t>
      </w:r>
      <w:r w:rsidR="007A6C2B">
        <w:t xml:space="preserve"> (типоразмер, производительность, </w:t>
      </w:r>
      <w:r w:rsidRPr="0067140D">
        <w:t>глубину спуска</w:t>
      </w:r>
      <w:r w:rsidR="007A6C2B">
        <w:t xml:space="preserve"> и другие </w:t>
      </w:r>
      <w:r w:rsidR="007A6C2B" w:rsidRPr="001110A0">
        <w:t>характеристики ГНО)</w:t>
      </w:r>
      <w:r w:rsidRPr="001110A0">
        <w:t xml:space="preserve"> оборудования УЭЦН с помощью специализированного программного обеспечения. </w:t>
      </w:r>
    </w:p>
    <w:p w:rsidR="004A5E38" w:rsidRPr="001110A0" w:rsidRDefault="004A5E38" w:rsidP="00882C0B">
      <w:pPr>
        <w:pStyle w:val="23"/>
        <w:ind w:left="-567" w:firstLine="567"/>
      </w:pPr>
      <w:r w:rsidRPr="001110A0">
        <w:t xml:space="preserve">После осуществления подбора оборудования, «Арендодатель» предоставляет </w:t>
      </w:r>
      <w:r w:rsidR="002F27A9" w:rsidRPr="001110A0">
        <w:t xml:space="preserve">результаты подбора и </w:t>
      </w:r>
      <w:r w:rsidRPr="001110A0">
        <w:t>заполненный опросный лист размеров УЭЦН</w:t>
      </w:r>
      <w:r w:rsidR="00E97558" w:rsidRPr="001110A0">
        <w:t xml:space="preserve"> </w:t>
      </w:r>
      <w:r w:rsidRPr="001110A0">
        <w:t xml:space="preserve">по форме Приложение 1 к </w:t>
      </w:r>
      <w:r w:rsidR="00A43CBC" w:rsidRPr="006F0825">
        <w:t>настоящему Р</w:t>
      </w:r>
      <w:r w:rsidRPr="001110A0">
        <w:t xml:space="preserve">егламенту, с официальным сопроводительным письмом </w:t>
      </w:r>
      <w:r w:rsidR="00A43CBC" w:rsidRPr="001110A0">
        <w:t xml:space="preserve">на имя </w:t>
      </w:r>
      <w:r w:rsidRPr="001110A0">
        <w:t>«Арендат</w:t>
      </w:r>
      <w:r w:rsidR="00A43CBC" w:rsidRPr="001110A0">
        <w:t>ора</w:t>
      </w:r>
      <w:r w:rsidRPr="001110A0">
        <w:t xml:space="preserve">». </w:t>
      </w:r>
    </w:p>
    <w:p w:rsidR="004A5E38" w:rsidRDefault="00877133" w:rsidP="00882C0B">
      <w:pPr>
        <w:pStyle w:val="23"/>
        <w:ind w:left="-567" w:firstLine="567"/>
      </w:pPr>
      <w:r w:rsidRPr="00945C71">
        <w:t>Уполномоченный специалист ОГиРНГМ «Арендатора» направляет</w:t>
      </w:r>
      <w:r w:rsidR="004A5E38" w:rsidRPr="00945C71">
        <w:t xml:space="preserve"> </w:t>
      </w:r>
      <w:r w:rsidRPr="00945C71">
        <w:t xml:space="preserve">«Исследователю» </w:t>
      </w:r>
      <w:r w:rsidR="004A5E38" w:rsidRPr="00945C71">
        <w:t xml:space="preserve"> официальным письмом</w:t>
      </w:r>
      <w:r w:rsidRPr="00945C71">
        <w:t xml:space="preserve"> заполненный опросный лист </w:t>
      </w:r>
      <w:r w:rsidR="002F27A9">
        <w:t xml:space="preserve">с </w:t>
      </w:r>
      <w:r w:rsidRPr="00945C71">
        <w:t>размер</w:t>
      </w:r>
      <w:r w:rsidR="002F27A9">
        <w:t>ами</w:t>
      </w:r>
      <w:r w:rsidRPr="00945C71">
        <w:t xml:space="preserve"> УЭЦН</w:t>
      </w:r>
      <w:r w:rsidR="00850DA2" w:rsidRPr="00945C71">
        <w:t xml:space="preserve"> для подбора (изготовления</w:t>
      </w:r>
      <w:r w:rsidR="00E502F1" w:rsidRPr="00945C71">
        <w:t>, поставки</w:t>
      </w:r>
      <w:r w:rsidR="00850DA2" w:rsidRPr="00945C71">
        <w:t>) байпасной системы Y-</w:t>
      </w:r>
      <w:r w:rsidR="00850DA2" w:rsidRPr="006F0825">
        <w:t>tool</w:t>
      </w:r>
      <w:r w:rsidR="004A5E38" w:rsidRPr="00945C71">
        <w:t>.</w:t>
      </w:r>
    </w:p>
    <w:p w:rsidR="0001753C" w:rsidRDefault="006E2035" w:rsidP="00882C0B">
      <w:pPr>
        <w:pStyle w:val="23"/>
        <w:ind w:left="-567" w:firstLine="567"/>
      </w:pPr>
      <w:r w:rsidRPr="0067140D">
        <w:t xml:space="preserve"> </w:t>
      </w:r>
      <w:r w:rsidR="00C1292A" w:rsidRPr="0067140D">
        <w:t>«Арендатор»</w:t>
      </w:r>
      <w:r w:rsidR="00C10B6C">
        <w:t xml:space="preserve"> (отдел ПТО в случае проведения </w:t>
      </w:r>
      <w:r>
        <w:t xml:space="preserve">ТРС, отдел КРСи Б </w:t>
      </w:r>
      <w:r w:rsidR="00C10B6C">
        <w:t xml:space="preserve">в случае проведения КРС) </w:t>
      </w:r>
      <w:r w:rsidR="00C1292A" w:rsidRPr="0067140D">
        <w:t xml:space="preserve"> по данным подбора</w:t>
      </w:r>
      <w:r w:rsidR="00C10B6C">
        <w:t xml:space="preserve"> с</w:t>
      </w:r>
      <w:r w:rsidR="00C1292A" w:rsidRPr="0067140D">
        <w:t xml:space="preserve"> целью проведения текущего (капитального) ремонта  отправляет заполненный бланк наряда-задания «Исполнителю» для разработки плана организации работ. </w:t>
      </w:r>
    </w:p>
    <w:p w:rsidR="00C1292A" w:rsidRPr="006E2035" w:rsidRDefault="0001753C" w:rsidP="00882C0B">
      <w:pPr>
        <w:pStyle w:val="23"/>
        <w:ind w:left="-567" w:firstLine="567"/>
      </w:pPr>
      <w:r w:rsidRPr="006E2035">
        <w:t xml:space="preserve">Запланированные работы </w:t>
      </w:r>
      <w:r w:rsidR="00C1292A" w:rsidRPr="006E2035">
        <w:t xml:space="preserve"> по </w:t>
      </w:r>
      <w:r w:rsidR="00814A52" w:rsidRPr="006E2035">
        <w:t xml:space="preserve">смене, </w:t>
      </w:r>
      <w:r w:rsidR="00C1292A" w:rsidRPr="006E2035">
        <w:t>внедрению</w:t>
      </w:r>
      <w:r w:rsidR="00814A52" w:rsidRPr="006E2035">
        <w:t xml:space="preserve"> УЭЦН</w:t>
      </w:r>
      <w:r w:rsidR="00C1292A" w:rsidRPr="006E2035">
        <w:t xml:space="preserve"> провод</w:t>
      </w:r>
      <w:r w:rsidRPr="006E2035">
        <w:t>я</w:t>
      </w:r>
      <w:r w:rsidR="00C1292A" w:rsidRPr="006E2035">
        <w:t>тся при наличии планов организации работ (ПОР), утвержденных «Исполнителем», согласованных с «Арендатором»</w:t>
      </w:r>
      <w:r w:rsidR="004C25EC" w:rsidRPr="006E2035">
        <w:t>,</w:t>
      </w:r>
      <w:r w:rsidR="00C1292A" w:rsidRPr="006E2035">
        <w:t xml:space="preserve"> «Арендодателем»,</w:t>
      </w:r>
      <w:r w:rsidR="004C25EC" w:rsidRPr="006E2035">
        <w:t xml:space="preserve"> «Исследователем» (при ПГИС)</w:t>
      </w:r>
      <w:r w:rsidR="00C1292A" w:rsidRPr="006E2035">
        <w:t xml:space="preserve"> а при необходимости, с государственными органами контроля и надзора (Департамент по контролю и надзору в области ПБ, ЧС, Инспекция труда, СЭС, экологии и др.). После утверждения, ПОР передается ведущему инженер</w:t>
      </w:r>
      <w:r w:rsidR="006E2035" w:rsidRPr="006E2035">
        <w:t>у</w:t>
      </w:r>
      <w:r w:rsidR="00C1292A" w:rsidRPr="006E2035">
        <w:t>- технологу ЦИТС</w:t>
      </w:r>
      <w:r w:rsidR="006E2035" w:rsidRPr="006E2035">
        <w:t xml:space="preserve"> (супервайзеру ОКРС)</w:t>
      </w:r>
      <w:r w:rsidR="003150CC">
        <w:t>,</w:t>
      </w:r>
      <w:r w:rsidR="006E2035" w:rsidRPr="006E2035" w:rsidDel="006E2035">
        <w:t xml:space="preserve"> </w:t>
      </w:r>
      <w:r w:rsidR="00C1292A" w:rsidRPr="006E2035">
        <w:t>мастеру бригады Т и  КРС на месторождение для руководства в работе и по ней выполняется текущий (капитальный) ремонт скважин.</w:t>
      </w:r>
      <w:bookmarkEnd w:id="112"/>
      <w:r w:rsidR="00C1292A" w:rsidRPr="006E2035">
        <w:t xml:space="preserve"> </w:t>
      </w:r>
    </w:p>
    <w:p w:rsidR="00C1292A" w:rsidRPr="0067140D" w:rsidRDefault="00C1292A" w:rsidP="00882C0B">
      <w:pPr>
        <w:pStyle w:val="23"/>
        <w:ind w:left="-567" w:firstLine="567"/>
      </w:pPr>
      <w:bookmarkStart w:id="113" w:name="_Toc62546869"/>
      <w:r w:rsidRPr="0067140D">
        <w:t xml:space="preserve">Планируемый объем работ по внедрению (ревизии) УЭЦН  формируется </w:t>
      </w:r>
      <w:r w:rsidR="00097F11">
        <w:t>ПТО</w:t>
      </w:r>
      <w:r w:rsidRPr="0067140D">
        <w:t xml:space="preserve"> «Арендатора». Комплектация наземного и погружного электрооборудования УЭЦН подготавливается технологической службой «Арендодателя» и согласуется  с производственно-технологической службой «Арендатора». «Арендатор» имеет право использовать собственное оборудование УЭЦН после тестирования последнего силами «Арендодателя» </w:t>
      </w:r>
      <w:r w:rsidR="003150CC">
        <w:t>.</w:t>
      </w:r>
      <w:bookmarkEnd w:id="113"/>
    </w:p>
    <w:p w:rsidR="00C1292A" w:rsidRPr="0067140D" w:rsidRDefault="00C1292A" w:rsidP="00882C0B">
      <w:pPr>
        <w:pStyle w:val="23"/>
        <w:ind w:left="-567" w:firstLine="567"/>
      </w:pPr>
      <w:bookmarkStart w:id="114" w:name="_Toc62546870"/>
      <w:r w:rsidRPr="0067140D">
        <w:t>«Арендатор» представляет «Арендодателю» и «Исполнителю» план внедрения (ревизии) УЭЦН на скважинах заблаговременно до начала работ. «Арендодатель» и «Исполнитель»,  на момент осуществления услуг (работ) после подписания Договора на оказываемые услуги (работы), обязаны обеспечить наличие необходимого оборудования и человеческих ресурсов в согласованные в Договоре на оказываемые услуги (работы) сроки.</w:t>
      </w:r>
      <w:bookmarkEnd w:id="114"/>
      <w:r w:rsidRPr="0067140D">
        <w:t xml:space="preserve"> </w:t>
      </w:r>
    </w:p>
    <w:p w:rsidR="00C1292A" w:rsidRPr="0067140D" w:rsidRDefault="00C1292A" w:rsidP="00882C0B">
      <w:pPr>
        <w:pStyle w:val="23"/>
        <w:ind w:left="-567" w:firstLine="567"/>
      </w:pPr>
      <w:bookmarkStart w:id="115" w:name="_Toc62546871"/>
      <w:r w:rsidRPr="0067140D">
        <w:t>«Арендатор» обеспечивает на скважине отключение и снятие избыточного давления  нефтегазопроводов с отсечением задвижками (установкой заглушек</w:t>
      </w:r>
      <w:r w:rsidR="00CE24FB">
        <w:t xml:space="preserve"> в случае негерметичности</w:t>
      </w:r>
      <w:r w:rsidRPr="0067140D">
        <w:t>) от замерного устройства.</w:t>
      </w:r>
      <w:bookmarkEnd w:id="115"/>
      <w:r w:rsidRPr="0067140D">
        <w:t xml:space="preserve"> </w:t>
      </w:r>
    </w:p>
    <w:p w:rsidR="00C1292A" w:rsidRPr="0067140D" w:rsidRDefault="00C1292A" w:rsidP="00882C0B">
      <w:pPr>
        <w:pStyle w:val="23"/>
        <w:ind w:left="-567" w:firstLine="567"/>
      </w:pPr>
      <w:bookmarkStart w:id="116" w:name="_Toc62546872"/>
      <w:r w:rsidRPr="0067140D">
        <w:t>«Арендатор» в лице производственно-технологической службы подает предварительный заказ на демонтаж-монтаж УЭЦН за 48 часов. «Арендатор» вправе перенести время демонтажа-монтажа. В случае нарушения сроков подачи заявки «Арендодатель» не несет ответственности за регламентированное время прибытия на устье и выполнения работ по демонтажу-монтажу, а также освобождается от штрафных санкций, предусмотренных Договором аренды.</w:t>
      </w:r>
      <w:bookmarkEnd w:id="116"/>
    </w:p>
    <w:p w:rsidR="00C1292A" w:rsidRPr="0067140D" w:rsidRDefault="00C1292A" w:rsidP="00882C0B">
      <w:pPr>
        <w:pStyle w:val="23"/>
        <w:ind w:left="-567" w:firstLine="567"/>
      </w:pPr>
      <w:bookmarkStart w:id="117" w:name="_Toc62546873"/>
      <w:r w:rsidRPr="0067140D">
        <w:lastRenderedPageBreak/>
        <w:t>Заявка осуществляется  преимущественно по электронной почте, при отсутствии возможности применения электронной  почты -  различными видами дистанционной связи.</w:t>
      </w:r>
      <w:bookmarkEnd w:id="117"/>
    </w:p>
    <w:p w:rsidR="00C1292A" w:rsidRPr="0067140D" w:rsidRDefault="00C1292A" w:rsidP="00882C0B">
      <w:pPr>
        <w:pStyle w:val="20"/>
        <w:numPr>
          <w:ilvl w:val="0"/>
          <w:numId w:val="0"/>
        </w:numPr>
        <w:ind w:left="-567" w:firstLine="567"/>
        <w:outlineLvl w:val="9"/>
      </w:pPr>
    </w:p>
    <w:p w:rsidR="00C1292A" w:rsidRPr="0067140D" w:rsidRDefault="00C1292A" w:rsidP="00882C0B">
      <w:pPr>
        <w:pStyle w:val="11"/>
        <w:ind w:left="-567" w:firstLine="567"/>
      </w:pPr>
      <w:bookmarkStart w:id="118" w:name="_Toc62546874"/>
      <w:bookmarkStart w:id="119" w:name="_Toc117265881"/>
      <w:bookmarkStart w:id="120" w:name="_Toc117266247"/>
      <w:r w:rsidRPr="0067140D">
        <w:t>«Арендодатель» осуществляет следующий комплекс работ</w:t>
      </w:r>
      <w:bookmarkEnd w:id="118"/>
      <w:bookmarkEnd w:id="119"/>
      <w:bookmarkEnd w:id="120"/>
    </w:p>
    <w:p w:rsidR="00C1292A" w:rsidRPr="0067140D" w:rsidRDefault="00C1292A" w:rsidP="00882C0B">
      <w:pPr>
        <w:pStyle w:val="23"/>
        <w:ind w:left="-567" w:firstLine="567"/>
      </w:pPr>
      <w:bookmarkStart w:id="121" w:name="_Toc62544530"/>
      <w:bookmarkStart w:id="122" w:name="_Toc62546875"/>
      <w:bookmarkStart w:id="123" w:name="_Toc62546876"/>
      <w:bookmarkEnd w:id="121"/>
      <w:bookmarkEnd w:id="122"/>
      <w:r w:rsidRPr="0067140D">
        <w:t>Подбор, сборку и подготовку погружного и наземного оборудования УЭЦН;</w:t>
      </w:r>
      <w:bookmarkEnd w:id="123"/>
    </w:p>
    <w:p w:rsidR="00C1292A" w:rsidRPr="0067140D" w:rsidRDefault="00C1292A" w:rsidP="00882C0B">
      <w:pPr>
        <w:pStyle w:val="23"/>
        <w:ind w:left="-567" w:firstLine="567"/>
      </w:pPr>
      <w:bookmarkStart w:id="124" w:name="_Toc62546877"/>
      <w:r w:rsidRPr="0067140D">
        <w:t>Монтаж и спуск УЭЦН;</w:t>
      </w:r>
      <w:bookmarkEnd w:id="124"/>
    </w:p>
    <w:p w:rsidR="00C1292A" w:rsidRPr="0067140D" w:rsidRDefault="00C1292A" w:rsidP="00882C0B">
      <w:pPr>
        <w:pStyle w:val="23"/>
        <w:ind w:left="-567" w:firstLine="567"/>
      </w:pPr>
      <w:bookmarkStart w:id="125" w:name="_Toc62546878"/>
      <w:r w:rsidRPr="0067140D">
        <w:t>Вывод скважины на технологический  режим работы;</w:t>
      </w:r>
      <w:bookmarkEnd w:id="125"/>
    </w:p>
    <w:p w:rsidR="00C1292A" w:rsidRPr="0067140D" w:rsidRDefault="00C1292A" w:rsidP="00882C0B">
      <w:pPr>
        <w:pStyle w:val="23"/>
        <w:ind w:left="-567" w:firstLine="567"/>
      </w:pPr>
      <w:bookmarkStart w:id="126" w:name="_Toc62546879"/>
      <w:r w:rsidRPr="0067140D">
        <w:t>Сервисное обслуживание наземного оборудования УЭЦН и плановый предупредительный ремонт (ППР) наземного оборудования УЭЦН согласно утвержденному графику;</w:t>
      </w:r>
      <w:bookmarkEnd w:id="126"/>
    </w:p>
    <w:p w:rsidR="00C1292A" w:rsidRPr="0067140D" w:rsidRDefault="00C1292A" w:rsidP="00882C0B">
      <w:pPr>
        <w:pStyle w:val="23"/>
        <w:ind w:left="-567" w:firstLine="567"/>
      </w:pPr>
      <w:bookmarkStart w:id="127" w:name="_Toc62546880"/>
      <w:r w:rsidRPr="0067140D">
        <w:t>Демонтаж и повторный монтаж УЭЦН при его смене, выходе из строя или ремонтных работах на скважине, включая п.8.4.;</w:t>
      </w:r>
      <w:bookmarkEnd w:id="127"/>
    </w:p>
    <w:p w:rsidR="00C1292A" w:rsidRPr="0067140D" w:rsidRDefault="00C1292A" w:rsidP="00882C0B">
      <w:pPr>
        <w:pStyle w:val="23"/>
        <w:ind w:left="-567" w:firstLine="567"/>
        <w:rPr>
          <w:color w:val="000000"/>
          <w:sz w:val="28"/>
          <w:szCs w:val="28"/>
        </w:rPr>
      </w:pPr>
      <w:bookmarkStart w:id="128" w:name="_Toc62546881"/>
      <w:r w:rsidRPr="0067140D">
        <w:t>Организацию и проведение комиссии по определению причин отказа или остановки оборудования УЭЦН в два этапа расследования;</w:t>
      </w:r>
      <w:bookmarkEnd w:id="128"/>
      <w:r w:rsidRPr="0067140D">
        <w:rPr>
          <w:sz w:val="28"/>
          <w:szCs w:val="28"/>
        </w:rPr>
        <w:t xml:space="preserve"> </w:t>
      </w:r>
    </w:p>
    <w:p w:rsidR="00C1292A" w:rsidRPr="0067140D" w:rsidRDefault="00C1292A" w:rsidP="00882C0B">
      <w:pPr>
        <w:pStyle w:val="23"/>
        <w:ind w:left="-567" w:firstLine="567"/>
      </w:pPr>
      <w:bookmarkStart w:id="129" w:name="_Toc62546882"/>
      <w:r w:rsidRPr="0067140D">
        <w:t>Оформление технологической и отчётной документации;</w:t>
      </w:r>
      <w:bookmarkEnd w:id="129"/>
    </w:p>
    <w:p w:rsidR="00C1292A" w:rsidRPr="0067140D" w:rsidRDefault="00C1292A" w:rsidP="00882C0B">
      <w:pPr>
        <w:pStyle w:val="23"/>
        <w:ind w:left="-567" w:firstLine="567"/>
      </w:pPr>
      <w:bookmarkStart w:id="130" w:name="_Toc62546883"/>
      <w:r w:rsidRPr="0067140D">
        <w:t>Ремонт насосов;</w:t>
      </w:r>
      <w:bookmarkEnd w:id="130"/>
    </w:p>
    <w:p w:rsidR="00C1292A" w:rsidRPr="0067140D" w:rsidRDefault="00C1292A" w:rsidP="00882C0B">
      <w:pPr>
        <w:pStyle w:val="23"/>
        <w:ind w:left="-567" w:firstLine="567"/>
      </w:pPr>
      <w:bookmarkStart w:id="131" w:name="_Toc62546884"/>
      <w:r w:rsidRPr="0067140D">
        <w:t>Доставку оборудования УЭЦН на указанное место монтажа согласно предварительной заявке Арендатора и вывоз оборудования  после демонтажа, своими силами.</w:t>
      </w:r>
      <w:bookmarkEnd w:id="131"/>
    </w:p>
    <w:p w:rsidR="00213EE9" w:rsidRPr="0067140D" w:rsidRDefault="00213EE9"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outlineLvl w:val="0"/>
      </w:pPr>
      <w:bookmarkStart w:id="132" w:name="_Toc62546885"/>
      <w:bookmarkStart w:id="133" w:name="_Toc117265882"/>
      <w:bookmarkStart w:id="134" w:name="_Toc117266248"/>
      <w:r w:rsidRPr="0067140D">
        <w:t>Комплектация и подготовка погружного и наземного оборудования УЭЦН</w:t>
      </w:r>
      <w:bookmarkEnd w:id="132"/>
      <w:bookmarkEnd w:id="133"/>
      <w:bookmarkEnd w:id="134"/>
    </w:p>
    <w:p w:rsidR="00C1292A" w:rsidRPr="0067140D" w:rsidRDefault="00C1292A" w:rsidP="00882C0B">
      <w:pPr>
        <w:pStyle w:val="23"/>
        <w:ind w:left="-567" w:firstLine="567"/>
      </w:pPr>
      <w:bookmarkStart w:id="135" w:name="_Toc62544541"/>
      <w:bookmarkStart w:id="136" w:name="_Toc62546886"/>
      <w:bookmarkStart w:id="137" w:name="_Toc62546887"/>
      <w:bookmarkEnd w:id="135"/>
      <w:bookmarkEnd w:id="136"/>
      <w:r w:rsidRPr="0067140D">
        <w:t>После принятия плановой заявки и исходных данных от «Арендатора»  «Арендодатель» проводит подбор и комплектацию всего оборудования УЭЦН.</w:t>
      </w:r>
      <w:bookmarkEnd w:id="137"/>
    </w:p>
    <w:p w:rsidR="00C1292A" w:rsidRPr="0067140D" w:rsidRDefault="00C1292A" w:rsidP="00882C0B">
      <w:pPr>
        <w:pStyle w:val="23"/>
        <w:ind w:left="-567" w:firstLine="567"/>
      </w:pPr>
      <w:bookmarkStart w:id="138" w:name="_Toc62546888"/>
      <w:r w:rsidRPr="0067140D">
        <w:t>Все погрузочно-разгрузочные работы, связанные с доставкой оборудования УЭЦН к месту монтажа и после демонтажа оборудования УЭЦН, на базу для ремонта УЭЦН осуществляются персоналом и спецтехникой «Арендодателя».</w:t>
      </w:r>
      <w:bookmarkEnd w:id="138"/>
      <w:r w:rsidRPr="0067140D">
        <w:t xml:space="preserve">                                 </w:t>
      </w:r>
    </w:p>
    <w:p w:rsidR="00C1292A" w:rsidRPr="0067140D" w:rsidRDefault="00C1292A" w:rsidP="00882C0B">
      <w:pPr>
        <w:pStyle w:val="23"/>
        <w:ind w:left="-567" w:firstLine="567"/>
      </w:pPr>
      <w:bookmarkStart w:id="139" w:name="_Toc62546889"/>
      <w:r w:rsidRPr="0067140D">
        <w:t xml:space="preserve">Доставленное оборудование УЭЦН «Арендодателя» для монтажа в скважину оформляется специальным Актом приема-передачи от «Арендодателя»  к «Арендатору» с проверкой на соответствие заводских номеров и бирок с визуальным осмотром на наличие повреждений. Ответственное лицо от «Арендатора» - инженер-технолог </w:t>
      </w:r>
      <w:r w:rsidR="00FE2F6D" w:rsidRPr="0067140D">
        <w:t>Ц</w:t>
      </w:r>
      <w:r w:rsidR="00FE2F6D">
        <w:t>ДНГ</w:t>
      </w:r>
      <w:r w:rsidRPr="0067140D">
        <w:t>,              ответственное лицо  от «Арендодателя» - персонал сервисной службы.</w:t>
      </w:r>
      <w:bookmarkEnd w:id="139"/>
    </w:p>
    <w:p w:rsidR="00C1292A" w:rsidRPr="0067140D" w:rsidRDefault="00C1292A" w:rsidP="00882C0B">
      <w:pPr>
        <w:pStyle w:val="23"/>
        <w:ind w:left="-567" w:firstLine="567"/>
      </w:pPr>
      <w:bookmarkStart w:id="140" w:name="_Toc62546890"/>
      <w:r w:rsidRPr="0067140D">
        <w:t>Барабан с погружным кабелем устанавливается на установку для намотки и размотки кабеля и закрепляется обслуживающим персоналом «Арендодателя»                  совместно с представителем «Исполнителя».</w:t>
      </w:r>
      <w:bookmarkEnd w:id="140"/>
    </w:p>
    <w:p w:rsidR="00C1292A" w:rsidRPr="0067140D" w:rsidRDefault="00C1292A" w:rsidP="00882C0B">
      <w:pPr>
        <w:pStyle w:val="23"/>
        <w:ind w:left="-567" w:firstLine="567"/>
      </w:pPr>
      <w:bookmarkStart w:id="141" w:name="_Toc62546891"/>
      <w:r w:rsidRPr="0067140D">
        <w:t>Представители «Исполнителя» оказывают содействие обслуживающему персоналу «Арендодателя» при разгрузке узлов УЭЦН на приемные мостки во время демонтажа-монтажа.</w:t>
      </w:r>
      <w:bookmarkEnd w:id="141"/>
    </w:p>
    <w:p w:rsidR="00C1292A" w:rsidRPr="0067140D" w:rsidRDefault="00C1292A" w:rsidP="00882C0B">
      <w:pPr>
        <w:pStyle w:val="23"/>
        <w:ind w:left="-567" w:firstLine="567"/>
      </w:pPr>
      <w:bookmarkStart w:id="142" w:name="_Toc62546892"/>
      <w:r w:rsidRPr="0067140D">
        <w:t>Станция управления и трансформатор ТМПН разгружаются на наземную площадку.</w:t>
      </w:r>
      <w:bookmarkEnd w:id="142"/>
    </w:p>
    <w:p w:rsidR="00C1292A" w:rsidRPr="0067140D" w:rsidRDefault="009314AA" w:rsidP="00882C0B">
      <w:pPr>
        <w:pStyle w:val="23"/>
        <w:ind w:left="-567" w:firstLine="567"/>
      </w:pPr>
      <w:bookmarkStart w:id="143" w:name="_Toc62546893"/>
      <w:r w:rsidRPr="0067140D">
        <w:t xml:space="preserve">Эксплуатационный паспорт передается представителю «Исполнителя» или старшему вахты для фиксирования действий с оборудованием на период </w:t>
      </w:r>
      <w:r w:rsidR="005C139B" w:rsidRPr="0067140D">
        <w:t>проведения</w:t>
      </w:r>
      <w:r w:rsidRPr="0067140D">
        <w:t xml:space="preserve"> СПО (в паспорте указывается глубина спуска, скорость спуска (подъема), мера НКТ, замеренные величины </w:t>
      </w:r>
      <w:r w:rsidR="005109A8" w:rsidRPr="0067140D">
        <w:t>сопротивления</w:t>
      </w:r>
      <w:r w:rsidRPr="0067140D">
        <w:t xml:space="preserve"> изоляции, опрессовки и др. данные согласно бланку эксплуатационного паспорта)</w:t>
      </w:r>
      <w:r w:rsidR="00C1292A" w:rsidRPr="0067140D">
        <w:t>.</w:t>
      </w:r>
      <w:bookmarkEnd w:id="143"/>
    </w:p>
    <w:p w:rsidR="00C1292A" w:rsidRPr="0067140D" w:rsidRDefault="00C1292A" w:rsidP="00882C0B">
      <w:pPr>
        <w:pStyle w:val="23"/>
        <w:ind w:left="-567" w:firstLine="567"/>
      </w:pPr>
      <w:bookmarkStart w:id="144" w:name="_Toc62546894"/>
      <w:r w:rsidRPr="0067140D">
        <w:t>Демонтированная установка, клапана, барабан с погружным кабелем, эксплуатационный паспорт грузятся на специальную технику «Арендодателя» и доставляются к месту складирования или на базу «Арендодателя».</w:t>
      </w:r>
      <w:bookmarkEnd w:id="144"/>
      <w:r w:rsidRPr="0067140D">
        <w:t xml:space="preserve"> Регламентированное время на вывоз оборудования с устья скважины не более 4 часов с момента демонтажа.</w:t>
      </w:r>
    </w:p>
    <w:p w:rsidR="00C1292A" w:rsidRPr="0067140D" w:rsidRDefault="00C1292A" w:rsidP="00882C0B">
      <w:pPr>
        <w:pStyle w:val="23"/>
        <w:ind w:left="-567" w:firstLine="567"/>
      </w:pPr>
      <w:bookmarkStart w:id="145" w:name="_Toc62546895"/>
      <w:r w:rsidRPr="0067140D">
        <w:t>Ответственность за комплектацию оборудования несет «Арендодатель».</w:t>
      </w:r>
      <w:bookmarkEnd w:id="145"/>
    </w:p>
    <w:p w:rsidR="00C1292A" w:rsidRPr="0067140D" w:rsidRDefault="00C1292A" w:rsidP="00882C0B">
      <w:pPr>
        <w:pStyle w:val="23"/>
        <w:ind w:left="-567" w:firstLine="567"/>
      </w:pPr>
      <w:bookmarkStart w:id="146" w:name="_Toc62546896"/>
      <w:r w:rsidRPr="0067140D">
        <w:t>Ответственность за приемку и отправку, разгрузку, отгрузку и сохранность завезенного и демонтированного оборудования на скважине несет «Арендодатель».</w:t>
      </w:r>
      <w:bookmarkEnd w:id="146"/>
      <w:r w:rsidRPr="0067140D">
        <w:t xml:space="preserve"> </w:t>
      </w:r>
    </w:p>
    <w:p w:rsidR="00C1292A" w:rsidRPr="0067140D" w:rsidRDefault="00C1292A" w:rsidP="00882C0B">
      <w:pPr>
        <w:pStyle w:val="23"/>
        <w:ind w:left="-567" w:firstLine="567"/>
      </w:pPr>
      <w:bookmarkStart w:id="147" w:name="_Toc62546897"/>
      <w:r w:rsidRPr="0067140D">
        <w:t xml:space="preserve">При задержках монтажа, ведущих к долгому нахождению оборудования около устья скважины без присмотра «Арендодателя», составляется трехсторонний акт, в котором за </w:t>
      </w:r>
      <w:r w:rsidRPr="0067140D">
        <w:lastRenderedPageBreak/>
        <w:t>сохранность оборудования берут ответственность представители «Арендатора» и «Исполнителя».</w:t>
      </w:r>
      <w:bookmarkEnd w:id="147"/>
      <w:r w:rsidRPr="0067140D">
        <w:t xml:space="preserve"> </w:t>
      </w:r>
    </w:p>
    <w:p w:rsidR="00C1292A" w:rsidRPr="0067140D" w:rsidRDefault="00C1292A" w:rsidP="00882C0B">
      <w:pPr>
        <w:pStyle w:val="23"/>
        <w:ind w:left="-567" w:firstLine="567"/>
      </w:pPr>
      <w:r w:rsidRPr="0067140D">
        <w:t xml:space="preserve"> </w:t>
      </w:r>
      <w:bookmarkStart w:id="148" w:name="_Toc62546898"/>
      <w:r w:rsidRPr="0067140D">
        <w:t>«Арендатор» предоставляет место (склад) для хранения расходных материалов и инструмента «Арендодателя», применяемых при комплексном обслуживании скважин.</w:t>
      </w:r>
      <w:bookmarkEnd w:id="148"/>
    </w:p>
    <w:p w:rsidR="00C1292A" w:rsidRPr="0067140D" w:rsidRDefault="00C1292A" w:rsidP="00882C0B">
      <w:pPr>
        <w:pStyle w:val="11"/>
        <w:numPr>
          <w:ilvl w:val="0"/>
          <w:numId w:val="0"/>
        </w:numPr>
        <w:ind w:left="-567" w:firstLine="567"/>
      </w:pPr>
    </w:p>
    <w:p w:rsidR="00C1292A" w:rsidRPr="0067140D" w:rsidRDefault="00C1292A" w:rsidP="00882C0B">
      <w:pPr>
        <w:pStyle w:val="11"/>
        <w:ind w:left="-567" w:firstLine="567"/>
      </w:pPr>
      <w:r w:rsidRPr="0067140D">
        <w:tab/>
      </w:r>
      <w:bookmarkStart w:id="149" w:name="_Toc62546899"/>
      <w:bookmarkStart w:id="150" w:name="_Toc117265883"/>
      <w:bookmarkStart w:id="151" w:name="_Toc117266249"/>
      <w:r w:rsidRPr="0067140D">
        <w:t>Подготовка и обустройство скважины для монтажа УЭЦН</w:t>
      </w:r>
      <w:bookmarkEnd w:id="149"/>
      <w:bookmarkEnd w:id="150"/>
      <w:bookmarkEnd w:id="151"/>
    </w:p>
    <w:p w:rsidR="00C1292A" w:rsidRPr="0067140D" w:rsidRDefault="00C1292A" w:rsidP="00882C0B">
      <w:pPr>
        <w:pStyle w:val="23"/>
        <w:ind w:left="-567" w:firstLine="567"/>
      </w:pPr>
      <w:bookmarkStart w:id="152" w:name="_Toc62544555"/>
      <w:bookmarkStart w:id="153" w:name="_Toc62546900"/>
      <w:bookmarkStart w:id="154" w:name="_Toc62546901"/>
      <w:bookmarkEnd w:id="152"/>
      <w:bookmarkEnd w:id="153"/>
      <w:r w:rsidRPr="0067140D">
        <w:t>Обязанности «Арендатора»:</w:t>
      </w:r>
      <w:bookmarkEnd w:id="154"/>
    </w:p>
    <w:p w:rsidR="00C1292A" w:rsidRPr="0067140D" w:rsidRDefault="00C1292A" w:rsidP="00007202">
      <w:pPr>
        <w:pStyle w:val="33"/>
        <w:ind w:left="-567" w:firstLine="567"/>
      </w:pPr>
      <w:bookmarkStart w:id="155" w:name="_Toc62546902"/>
      <w:r w:rsidRPr="0067140D">
        <w:t xml:space="preserve">Подготовить место для установки разгазирующей коробки с элементами крепления и заземления. </w:t>
      </w:r>
      <w:bookmarkStart w:id="156" w:name="_Toc62546903"/>
      <w:bookmarkEnd w:id="155"/>
    </w:p>
    <w:p w:rsidR="00C1292A" w:rsidRPr="0067140D" w:rsidRDefault="00C1292A" w:rsidP="00007202">
      <w:pPr>
        <w:pStyle w:val="33"/>
        <w:ind w:left="-567" w:firstLine="567"/>
      </w:pPr>
      <w:r w:rsidRPr="0067140D">
        <w:t xml:space="preserve">Подать питающее напряжение в соответствии с ТУ на станцию управления до границы ответственности, </w:t>
      </w:r>
      <w:r w:rsidRPr="0066596F">
        <w:t>которой являются верхние клеммы автомата для питания станции управления</w:t>
      </w:r>
      <w:r w:rsidRPr="0067140D">
        <w:t xml:space="preserve"> (отв</w:t>
      </w:r>
      <w:r w:rsidR="008A31F1">
        <w:t>етственный</w:t>
      </w:r>
      <w:r w:rsidRPr="0067140D">
        <w:t xml:space="preserve"> персонал</w:t>
      </w:r>
      <w:r w:rsidR="008A31F1">
        <w:t>:</w:t>
      </w:r>
      <w:r w:rsidRPr="0067140D">
        <w:t xml:space="preserve"> участок обслуживания энергосетей TOO «Казахойл Актобе» и (или) подрядной сервисной компании по обслуживанию энергосетей);</w:t>
      </w:r>
      <w:bookmarkEnd w:id="156"/>
    </w:p>
    <w:p w:rsidR="00C1292A" w:rsidRPr="005866FE" w:rsidRDefault="00C1292A" w:rsidP="00007202">
      <w:pPr>
        <w:pStyle w:val="33"/>
        <w:ind w:left="-567" w:firstLine="567"/>
      </w:pPr>
      <w:bookmarkStart w:id="157" w:name="_Toc62546904"/>
      <w:r w:rsidRPr="002E4D53">
        <w:t>Произвести монтаж контура заземления площадки наземного оборудования и металлосвязи «площ</w:t>
      </w:r>
      <w:r w:rsidRPr="005866FE">
        <w:t>адка-скважина»</w:t>
      </w:r>
      <w:bookmarkEnd w:id="157"/>
      <w:r w:rsidRPr="005866FE">
        <w:t>.</w:t>
      </w:r>
    </w:p>
    <w:p w:rsidR="00C1292A" w:rsidRPr="00C237C6" w:rsidRDefault="00C1292A" w:rsidP="00007202">
      <w:pPr>
        <w:pStyle w:val="33"/>
        <w:ind w:left="-567" w:firstLine="567"/>
      </w:pPr>
      <w:bookmarkStart w:id="158" w:name="_Toc62546905"/>
      <w:r w:rsidRPr="005866FE">
        <w:t>Обеспечить наличие на фонтанной арматуре 3-х исправных манометров (трубного, линейного, затрубного) и переводника для подсоединения эхолота</w:t>
      </w:r>
      <w:bookmarkEnd w:id="158"/>
      <w:r w:rsidR="008A31F1" w:rsidRPr="005866FE">
        <w:t xml:space="preserve"> (ответственный персонал: ЦДНиГ)</w:t>
      </w:r>
      <w:r w:rsidRPr="005866FE">
        <w:t>.</w:t>
      </w:r>
    </w:p>
    <w:p w:rsidR="00C1292A" w:rsidRPr="0067140D" w:rsidRDefault="00C1292A" w:rsidP="00007202">
      <w:pPr>
        <w:pStyle w:val="33"/>
        <w:ind w:left="-567" w:firstLine="567"/>
      </w:pPr>
      <w:r w:rsidRPr="002E4D53">
        <w:t xml:space="preserve">Своевременно и </w:t>
      </w:r>
      <w:r w:rsidRPr="0067140D">
        <w:t>в полном объеме предоставлять Исполнителю информацию, необходимую для выполнения услуг.</w:t>
      </w:r>
    </w:p>
    <w:p w:rsidR="00C1292A" w:rsidRPr="0067140D" w:rsidRDefault="00C1292A" w:rsidP="00882C0B">
      <w:pPr>
        <w:pStyle w:val="20"/>
        <w:numPr>
          <w:ilvl w:val="0"/>
          <w:numId w:val="0"/>
        </w:numPr>
        <w:ind w:left="-567" w:firstLine="567"/>
        <w:outlineLvl w:val="9"/>
      </w:pPr>
    </w:p>
    <w:p w:rsidR="00C1292A" w:rsidRPr="0067140D" w:rsidRDefault="00C1292A" w:rsidP="00882C0B">
      <w:pPr>
        <w:pStyle w:val="11"/>
        <w:ind w:left="-567" w:firstLine="567"/>
      </w:pPr>
      <w:bookmarkStart w:id="159" w:name="_Toc62546906"/>
      <w:bookmarkStart w:id="160" w:name="_Toc117266250"/>
      <w:r w:rsidRPr="0067140D">
        <w:t>Обязанности «Арендодателя»</w:t>
      </w:r>
      <w:bookmarkEnd w:id="159"/>
      <w:bookmarkEnd w:id="160"/>
    </w:p>
    <w:p w:rsidR="00C1292A" w:rsidRPr="0067140D" w:rsidRDefault="00C1292A" w:rsidP="00007202">
      <w:pPr>
        <w:pStyle w:val="23"/>
        <w:ind w:left="-567" w:firstLine="567"/>
      </w:pPr>
      <w:bookmarkStart w:id="161" w:name="_Toc62546907"/>
      <w:bookmarkStart w:id="162" w:name="_Toc117266251"/>
      <w:r w:rsidRPr="0067140D">
        <w:t>Подготовить рабочую площадку с элементами крепления, местами заземления СУ и ТМПН;</w:t>
      </w:r>
      <w:bookmarkEnd w:id="161"/>
      <w:bookmarkEnd w:id="162"/>
    </w:p>
    <w:p w:rsidR="00C1292A" w:rsidRPr="0067140D" w:rsidRDefault="00C1292A" w:rsidP="00007202">
      <w:pPr>
        <w:pStyle w:val="23"/>
        <w:ind w:left="-567" w:firstLine="567"/>
      </w:pPr>
      <w:bookmarkStart w:id="163" w:name="_Toc62546908"/>
      <w:bookmarkStart w:id="164" w:name="_Toc117266252"/>
      <w:r w:rsidRPr="0067140D">
        <w:t>Закрепить и заземлить наземное оборудование;</w:t>
      </w:r>
      <w:bookmarkEnd w:id="163"/>
      <w:bookmarkEnd w:id="164"/>
    </w:p>
    <w:p w:rsidR="00C1292A" w:rsidRPr="0067140D" w:rsidRDefault="00C1292A" w:rsidP="00007202">
      <w:pPr>
        <w:pStyle w:val="23"/>
        <w:ind w:left="-567" w:firstLine="567"/>
      </w:pPr>
      <w:bookmarkStart w:id="165" w:name="_Toc62546909"/>
      <w:bookmarkStart w:id="166" w:name="_Toc117266253"/>
      <w:r w:rsidRPr="0067140D">
        <w:t>Закрепить и заземлить разгазирующую коробку с элементами крепления;</w:t>
      </w:r>
      <w:bookmarkEnd w:id="165"/>
      <w:bookmarkEnd w:id="166"/>
    </w:p>
    <w:p w:rsidR="00C1292A" w:rsidRPr="0067140D" w:rsidRDefault="00C1292A" w:rsidP="00007202">
      <w:pPr>
        <w:pStyle w:val="23"/>
        <w:ind w:left="-567" w:firstLine="567"/>
      </w:pPr>
      <w:bookmarkStart w:id="167" w:name="_Toc62546910"/>
      <w:bookmarkStart w:id="168" w:name="_Toc117266254"/>
      <w:r w:rsidRPr="0067140D">
        <w:t>Установить эстакаду или стойки треноги для прокладки кабеля «скважина-разгазирующая коробка-рабочая площадка» в соответствии с ТУ;</w:t>
      </w:r>
      <w:bookmarkEnd w:id="167"/>
      <w:bookmarkEnd w:id="168"/>
    </w:p>
    <w:p w:rsidR="00C1292A" w:rsidRPr="0067140D" w:rsidRDefault="00C1292A" w:rsidP="00007202">
      <w:pPr>
        <w:pStyle w:val="23"/>
        <w:ind w:left="-567" w:firstLine="567"/>
      </w:pPr>
      <w:bookmarkStart w:id="169" w:name="_Toc62546911"/>
      <w:bookmarkStart w:id="170" w:name="_Toc117266255"/>
      <w:r w:rsidRPr="0067140D">
        <w:t>Произвести обвязку СУ-ТМПН-разгазирующая коробка</w:t>
      </w:r>
      <w:bookmarkEnd w:id="169"/>
      <w:r w:rsidRPr="0067140D">
        <w:t>.</w:t>
      </w:r>
      <w:bookmarkEnd w:id="170"/>
    </w:p>
    <w:p w:rsidR="00C1292A" w:rsidRPr="0067140D" w:rsidRDefault="00C1292A" w:rsidP="00882C0B">
      <w:pPr>
        <w:pStyle w:val="11"/>
        <w:numPr>
          <w:ilvl w:val="0"/>
          <w:numId w:val="0"/>
        </w:numPr>
        <w:ind w:left="-567" w:firstLine="567"/>
      </w:pPr>
    </w:p>
    <w:p w:rsidR="00C1292A" w:rsidRPr="0067140D" w:rsidRDefault="00C1292A" w:rsidP="00882C0B">
      <w:pPr>
        <w:pStyle w:val="11"/>
        <w:ind w:left="-567" w:firstLine="567"/>
      </w:pPr>
      <w:bookmarkStart w:id="171" w:name="_Toc62546912"/>
      <w:bookmarkStart w:id="172" w:name="_Toc117266256"/>
      <w:r w:rsidRPr="0067140D">
        <w:t>Обязанности «Исполнителя»</w:t>
      </w:r>
      <w:bookmarkEnd w:id="171"/>
      <w:bookmarkEnd w:id="172"/>
    </w:p>
    <w:p w:rsidR="00C1292A" w:rsidRPr="0067140D" w:rsidRDefault="00C1292A" w:rsidP="00007202">
      <w:pPr>
        <w:pStyle w:val="23"/>
        <w:ind w:left="-567" w:firstLine="567"/>
      </w:pPr>
      <w:bookmarkStart w:id="173" w:name="_Toc117266257"/>
      <w:bookmarkStart w:id="174" w:name="_Toc62546913"/>
      <w:r w:rsidRPr="0067140D">
        <w:t>Заблаговременное получение от «Арендатора» технических условий на подключение к электроэнергии на территории контрактных месторождений.</w:t>
      </w:r>
      <w:bookmarkEnd w:id="173"/>
      <w:r w:rsidRPr="0067140D">
        <w:t xml:space="preserve"> </w:t>
      </w:r>
    </w:p>
    <w:p w:rsidR="00C1292A" w:rsidRPr="0067140D" w:rsidRDefault="00C1292A" w:rsidP="00007202">
      <w:pPr>
        <w:pStyle w:val="23"/>
        <w:ind w:left="-567" w:firstLine="567"/>
      </w:pPr>
      <w:bookmarkStart w:id="175" w:name="_Toc117266258"/>
      <w:r w:rsidRPr="0067140D">
        <w:t>Обеспечить освещенность устья и рабочей площадки в ночное время в соответствии с нормами: освещенность ротора - 100 лк, лебедки - 75 лк, талевого блока - 30 лк, приемных мостков - 10 лк.</w:t>
      </w:r>
      <w:bookmarkEnd w:id="174"/>
      <w:bookmarkEnd w:id="175"/>
    </w:p>
    <w:p w:rsidR="00C1292A" w:rsidRPr="0067140D" w:rsidRDefault="00C1292A" w:rsidP="00007202">
      <w:pPr>
        <w:pStyle w:val="23"/>
        <w:ind w:left="-567" w:firstLine="567"/>
      </w:pPr>
      <w:bookmarkStart w:id="176" w:name="_Toc62546914"/>
      <w:bookmarkStart w:id="177" w:name="_Toc117266259"/>
      <w:r w:rsidRPr="0067140D">
        <w:t>Подготовк</w:t>
      </w:r>
      <w:r w:rsidR="00E870AE">
        <w:t>а</w:t>
      </w:r>
      <w:r w:rsidRPr="0067140D">
        <w:t xml:space="preserve"> подъездных путей к СУ.</w:t>
      </w:r>
      <w:bookmarkEnd w:id="176"/>
      <w:bookmarkEnd w:id="177"/>
    </w:p>
    <w:p w:rsidR="00C1292A" w:rsidRPr="0067140D" w:rsidRDefault="00C1292A" w:rsidP="00007202">
      <w:pPr>
        <w:pStyle w:val="23"/>
        <w:ind w:left="-567" w:firstLine="567"/>
      </w:pPr>
      <w:bookmarkStart w:id="178" w:name="_Toc62546915"/>
      <w:bookmarkStart w:id="179" w:name="_Toc117266260"/>
      <w:r w:rsidRPr="0067140D">
        <w:t>Подготовка подъездных путей для разгрузки кабеля и УЭЦН.</w:t>
      </w:r>
      <w:bookmarkEnd w:id="178"/>
      <w:bookmarkEnd w:id="179"/>
    </w:p>
    <w:p w:rsidR="00C1292A" w:rsidRPr="0067140D" w:rsidRDefault="00C1292A" w:rsidP="00007202">
      <w:pPr>
        <w:pStyle w:val="23"/>
        <w:ind w:left="-567" w:firstLine="567"/>
      </w:pPr>
      <w:bookmarkStart w:id="180" w:name="_Toc62546916"/>
      <w:bookmarkStart w:id="181" w:name="_Toc117266261"/>
      <w:r w:rsidRPr="0067140D">
        <w:t>Обеспечение отсутствия переливов в скважине и замазученности устья.</w:t>
      </w:r>
      <w:bookmarkEnd w:id="180"/>
      <w:bookmarkEnd w:id="181"/>
    </w:p>
    <w:p w:rsidR="00C1292A" w:rsidRPr="0067140D" w:rsidRDefault="00C1292A" w:rsidP="00007202">
      <w:pPr>
        <w:pStyle w:val="23"/>
        <w:ind w:left="-567" w:firstLine="567"/>
      </w:pPr>
      <w:bookmarkStart w:id="182" w:name="_Toc62546917"/>
      <w:bookmarkStart w:id="183" w:name="_Toc117266262"/>
      <w:r w:rsidRPr="0067140D">
        <w:t>Правильно установить подвесной ролик и кабелеукладчик;</w:t>
      </w:r>
      <w:bookmarkEnd w:id="182"/>
      <w:bookmarkEnd w:id="183"/>
    </w:p>
    <w:p w:rsidR="00C1292A" w:rsidRPr="0067140D" w:rsidRDefault="00C1292A" w:rsidP="00007202">
      <w:pPr>
        <w:pStyle w:val="23"/>
        <w:ind w:left="-567" w:firstLine="567"/>
      </w:pPr>
      <w:bookmarkStart w:id="184" w:name="_Toc62546918"/>
      <w:bookmarkStart w:id="185" w:name="_Toc117266263"/>
      <w:r w:rsidRPr="0067140D">
        <w:t>Обеспечить наличие исправных штропов ШЭ-28, АКБ гидравлического ключа, крюк-блока;</w:t>
      </w:r>
      <w:bookmarkEnd w:id="184"/>
      <w:bookmarkEnd w:id="185"/>
    </w:p>
    <w:p w:rsidR="00C1292A" w:rsidRPr="0067140D" w:rsidRDefault="00C1292A" w:rsidP="00007202">
      <w:pPr>
        <w:pStyle w:val="23"/>
        <w:ind w:left="-567" w:firstLine="567"/>
      </w:pPr>
      <w:bookmarkStart w:id="186" w:name="_Toc62546919"/>
      <w:bookmarkStart w:id="187" w:name="_Toc117266264"/>
      <w:r w:rsidRPr="0067140D">
        <w:t>Подготовить рабочую площадку для СПО (спуско-подъёмных операций) УЭЦН;</w:t>
      </w:r>
      <w:bookmarkEnd w:id="186"/>
      <w:bookmarkEnd w:id="187"/>
    </w:p>
    <w:p w:rsidR="00C1292A" w:rsidRPr="0067140D" w:rsidRDefault="00C1292A" w:rsidP="00007202">
      <w:pPr>
        <w:pStyle w:val="23"/>
        <w:ind w:left="-567" w:firstLine="567"/>
      </w:pPr>
      <w:bookmarkStart w:id="188" w:name="_Toc62546920"/>
      <w:bookmarkStart w:id="189" w:name="_Toc117266265"/>
      <w:r w:rsidRPr="0067140D">
        <w:t>Обеспечить наличие исправного ИВ (индикатора веса);</w:t>
      </w:r>
      <w:bookmarkEnd w:id="188"/>
      <w:bookmarkEnd w:id="189"/>
    </w:p>
    <w:p w:rsidR="00C1292A" w:rsidRPr="0067140D" w:rsidRDefault="00C1292A" w:rsidP="00007202">
      <w:pPr>
        <w:pStyle w:val="23"/>
        <w:ind w:left="-567" w:firstLine="567"/>
      </w:pPr>
      <w:bookmarkStart w:id="190" w:name="_Toc62546921"/>
      <w:bookmarkStart w:id="191" w:name="_Toc117266266"/>
      <w:r w:rsidRPr="0067140D">
        <w:t>Обеспечить наличие исправного анемометра</w:t>
      </w:r>
      <w:r w:rsidR="0066596F">
        <w:t>;</w:t>
      </w:r>
      <w:bookmarkEnd w:id="190"/>
      <w:bookmarkEnd w:id="191"/>
    </w:p>
    <w:p w:rsidR="00C1292A" w:rsidRPr="0067140D" w:rsidRDefault="00C1292A" w:rsidP="00007202">
      <w:pPr>
        <w:pStyle w:val="23"/>
        <w:ind w:left="-567" w:firstLine="567"/>
      </w:pPr>
      <w:bookmarkStart w:id="192" w:name="_Toc62546922"/>
      <w:bookmarkStart w:id="193" w:name="_Toc117266267"/>
      <w:r w:rsidRPr="0067140D">
        <w:t>Установить на грунт между мачтой подъемника и кабеленаматывателем 5-6 подставок во избежание волочения кабеля по грунту, загрязнения кабеля и попадания мех</w:t>
      </w:r>
      <w:r w:rsidR="00C5312A">
        <w:t>анических</w:t>
      </w:r>
      <w:r w:rsidRPr="0067140D">
        <w:t xml:space="preserve"> примесей в скважину.</w:t>
      </w:r>
      <w:bookmarkEnd w:id="192"/>
      <w:bookmarkEnd w:id="193"/>
      <w:r w:rsidRPr="0067140D">
        <w:t xml:space="preserve"> </w:t>
      </w:r>
    </w:p>
    <w:p w:rsidR="00C1292A" w:rsidRPr="0067140D" w:rsidRDefault="00C1292A" w:rsidP="00007202">
      <w:pPr>
        <w:pStyle w:val="23"/>
        <w:ind w:left="-567" w:firstLine="567"/>
      </w:pPr>
      <w:bookmarkStart w:id="194" w:name="_Toc62546923"/>
      <w:bookmarkStart w:id="195" w:name="_Toc117266268"/>
      <w:r w:rsidRPr="0067140D">
        <w:t xml:space="preserve">Аккуратно провести конец удлинителя через направляющий ролик, закрепленный на мачте подъемника на высоте 8-10 м, с помощью ленты (каната) закрепленной на расстоянии 0,5 м от муфты удлинителя, либо на специальном приспособлении, не допуская перекручивания, ударов и резких изгибов удлинителя, особенно вблизи муфты токоввода. Не </w:t>
      </w:r>
      <w:r w:rsidRPr="0067140D">
        <w:lastRenderedPageBreak/>
        <w:t>допускается крепление ленты за муфту удлинителя при протаскивании удлинителя через ролик. При работе с удлинителем запрещается тянуть кабель за кабельную муфту. Данные операции выполняются представителями «Исполнителя» под контролем представителей «Арендодателя»</w:t>
      </w:r>
      <w:r w:rsidR="0066596F">
        <w:t>;</w:t>
      </w:r>
      <w:bookmarkEnd w:id="194"/>
      <w:bookmarkEnd w:id="195"/>
    </w:p>
    <w:p w:rsidR="0066596F" w:rsidRPr="001110A0" w:rsidRDefault="0066596F" w:rsidP="00007202">
      <w:pPr>
        <w:pStyle w:val="23"/>
        <w:ind w:left="-567" w:firstLine="567"/>
      </w:pPr>
      <w:bookmarkStart w:id="196" w:name="_Toc117266269"/>
      <w:bookmarkStart w:id="197" w:name="_Toc62546924"/>
      <w:r>
        <w:t xml:space="preserve">Обеспечение шаблонирования скважины шаблоном не меньше диаметра УЭЦН (диаметра </w:t>
      </w:r>
      <w:r w:rsidRPr="0066596F">
        <w:t>байпасной системы Y-tool</w:t>
      </w:r>
      <w:r>
        <w:t xml:space="preserve"> + УЭЦН малого габарита) длинной не менее  длины УЭЦН или совместной компоновки </w:t>
      </w:r>
      <w:r w:rsidR="002E5107">
        <w:t>байпасной с</w:t>
      </w:r>
      <w:r w:rsidRPr="001110A0">
        <w:t>истемы Y-tool + УЭЦН малого габарита;</w:t>
      </w:r>
      <w:bookmarkEnd w:id="196"/>
      <w:r w:rsidRPr="001110A0">
        <w:t xml:space="preserve">   </w:t>
      </w:r>
    </w:p>
    <w:p w:rsidR="00C1292A" w:rsidRPr="001110A0" w:rsidRDefault="00C1292A" w:rsidP="00007202">
      <w:pPr>
        <w:pStyle w:val="23"/>
        <w:ind w:left="-567" w:firstLine="567"/>
      </w:pPr>
      <w:bookmarkStart w:id="198" w:name="_Toc117266270"/>
      <w:r w:rsidRPr="001110A0">
        <w:t>Производить контроль за состоянием устья скважины, замер длины оборудования, выполнять вспомогательные операций.</w:t>
      </w:r>
      <w:bookmarkEnd w:id="197"/>
      <w:bookmarkEnd w:id="198"/>
    </w:p>
    <w:p w:rsidR="00C1292A" w:rsidRPr="001110A0" w:rsidRDefault="00C1292A" w:rsidP="00882C0B">
      <w:pPr>
        <w:pStyle w:val="31"/>
        <w:numPr>
          <w:ilvl w:val="0"/>
          <w:numId w:val="0"/>
        </w:numPr>
        <w:ind w:left="-567" w:firstLine="567"/>
        <w:outlineLvl w:val="9"/>
      </w:pPr>
    </w:p>
    <w:p w:rsidR="00E907BC" w:rsidRPr="001110A0" w:rsidRDefault="00E907BC" w:rsidP="00882C0B">
      <w:pPr>
        <w:pStyle w:val="11"/>
        <w:ind w:left="-567" w:firstLine="567"/>
      </w:pPr>
      <w:bookmarkStart w:id="199" w:name="_Toc117266271"/>
      <w:r w:rsidRPr="001110A0">
        <w:t>Обязанности «</w:t>
      </w:r>
      <w:r w:rsidR="00A53658" w:rsidRPr="001110A0">
        <w:t>Исследователя</w:t>
      </w:r>
      <w:r w:rsidRPr="001110A0">
        <w:t>»</w:t>
      </w:r>
      <w:bookmarkEnd w:id="199"/>
    </w:p>
    <w:p w:rsidR="00A53658" w:rsidRPr="001110A0" w:rsidRDefault="00E74461" w:rsidP="00007202">
      <w:pPr>
        <w:pStyle w:val="23"/>
        <w:ind w:left="-567" w:firstLine="567"/>
      </w:pPr>
      <w:bookmarkStart w:id="200" w:name="_Toc117266272"/>
      <w:r w:rsidRPr="001110A0">
        <w:t xml:space="preserve">Мобилизация оборудования байпасной системы </w:t>
      </w:r>
      <w:r w:rsidRPr="00007202">
        <w:t>Y</w:t>
      </w:r>
      <w:r w:rsidRPr="006F0825">
        <w:t>-</w:t>
      </w:r>
      <w:r w:rsidRPr="00007202">
        <w:t>tool</w:t>
      </w:r>
      <w:r w:rsidRPr="001110A0">
        <w:t xml:space="preserve"> на месторождение</w:t>
      </w:r>
      <w:r w:rsidR="00056E99" w:rsidRPr="001110A0">
        <w:t xml:space="preserve"> по заявка</w:t>
      </w:r>
      <w:r w:rsidRPr="001110A0">
        <w:t>;</w:t>
      </w:r>
      <w:bookmarkEnd w:id="200"/>
    </w:p>
    <w:p w:rsidR="00E74461" w:rsidRPr="001110A0" w:rsidRDefault="00E74461" w:rsidP="00007202">
      <w:pPr>
        <w:pStyle w:val="23"/>
        <w:ind w:left="-567" w:firstLine="567"/>
      </w:pPr>
      <w:bookmarkStart w:id="201" w:name="_Toc117266273"/>
      <w:r w:rsidRPr="001110A0">
        <w:t xml:space="preserve">Предварительная сборка и контрольная примерка системы </w:t>
      </w:r>
      <w:r w:rsidRPr="00007202">
        <w:t>Y</w:t>
      </w:r>
      <w:r w:rsidRPr="001110A0">
        <w:t>-</w:t>
      </w:r>
      <w:r w:rsidRPr="00007202">
        <w:t>tool</w:t>
      </w:r>
      <w:r w:rsidRPr="001110A0">
        <w:t xml:space="preserve"> совместно с «Арендодателем» на производственной базе «Арендодетеля»;</w:t>
      </w:r>
      <w:bookmarkEnd w:id="201"/>
    </w:p>
    <w:p w:rsidR="00E74461" w:rsidRPr="001110A0" w:rsidRDefault="00056E99" w:rsidP="00007202">
      <w:pPr>
        <w:pStyle w:val="23"/>
        <w:ind w:left="-567" w:firstLine="567"/>
      </w:pPr>
      <w:bookmarkStart w:id="202" w:name="_Toc117266274"/>
      <w:r w:rsidRPr="001110A0">
        <w:t xml:space="preserve">Совместный с «Арендодателем» монтаж системы </w:t>
      </w:r>
      <w:r w:rsidRPr="00007202">
        <w:t>Y</w:t>
      </w:r>
      <w:r w:rsidRPr="001110A0">
        <w:t>-</w:t>
      </w:r>
      <w:r w:rsidRPr="00007202">
        <w:t>tool</w:t>
      </w:r>
      <w:r w:rsidRPr="001110A0">
        <w:t>, в том числе герметичное  закрытие  пробки до проведения ПГИС;</w:t>
      </w:r>
      <w:bookmarkEnd w:id="202"/>
    </w:p>
    <w:p w:rsidR="00056E99" w:rsidRPr="001110A0" w:rsidRDefault="00056E99" w:rsidP="00007202">
      <w:pPr>
        <w:pStyle w:val="23"/>
        <w:ind w:left="-567" w:firstLine="567"/>
      </w:pPr>
      <w:bookmarkStart w:id="203" w:name="_Toc117266275"/>
      <w:r w:rsidRPr="001110A0">
        <w:t>Проверка герметичности  Y-tool (пробки) и  отсутствия перетока жидкости через Y-tool после окончания</w:t>
      </w:r>
      <w:r w:rsidR="00CD10AB" w:rsidRPr="001110A0">
        <w:t xml:space="preserve"> монтажа (при запуске скважины);</w:t>
      </w:r>
      <w:bookmarkEnd w:id="203"/>
    </w:p>
    <w:p w:rsidR="00CD10AB" w:rsidRPr="001110A0" w:rsidRDefault="00CD10AB" w:rsidP="00007202">
      <w:pPr>
        <w:pStyle w:val="23"/>
        <w:ind w:left="-567" w:firstLine="567"/>
      </w:pPr>
      <w:bookmarkStart w:id="204" w:name="_Toc117266276"/>
      <w:r w:rsidRPr="001110A0">
        <w:t>Открытие пробки Y-tool (при необходимости) в зависимости от конструкции Y-tool и проведение ПГИС;</w:t>
      </w:r>
      <w:bookmarkEnd w:id="204"/>
    </w:p>
    <w:p w:rsidR="00CD10AB" w:rsidRPr="001110A0" w:rsidRDefault="00CD10AB" w:rsidP="00007202">
      <w:pPr>
        <w:pStyle w:val="23"/>
        <w:ind w:left="-567" w:firstLine="567"/>
      </w:pPr>
      <w:bookmarkStart w:id="205" w:name="_Toc117266277"/>
      <w:r w:rsidRPr="001110A0">
        <w:t>Закрытие пробки Y-tool (при необходимости) в зависимости от конструкции Y-tool после окончания  проведения ПГИС.</w:t>
      </w:r>
      <w:bookmarkEnd w:id="205"/>
    </w:p>
    <w:p w:rsidR="00224A14" w:rsidRPr="001110A0" w:rsidRDefault="00224A14" w:rsidP="00007202">
      <w:pPr>
        <w:pStyle w:val="23"/>
        <w:ind w:left="-567" w:firstLine="567"/>
      </w:pPr>
      <w:bookmarkStart w:id="206" w:name="_Toc117266278"/>
      <w:r w:rsidRPr="001110A0">
        <w:t>Устранение негерметичной пробки в случае обнаружения</w:t>
      </w:r>
      <w:r w:rsidR="001D5FA6" w:rsidRPr="006F0825">
        <w:t xml:space="preserve"> пропусков (перетоков насоса УЭЦН)</w:t>
      </w:r>
      <w:r w:rsidRPr="001110A0">
        <w:t>.</w:t>
      </w:r>
      <w:bookmarkEnd w:id="206"/>
      <w:r w:rsidRPr="001110A0">
        <w:t xml:space="preserve"> </w:t>
      </w:r>
    </w:p>
    <w:p w:rsidR="00CD10AB" w:rsidRPr="0067140D" w:rsidRDefault="00CD10AB" w:rsidP="00882C0B">
      <w:pPr>
        <w:pStyle w:val="33"/>
        <w:numPr>
          <w:ilvl w:val="0"/>
          <w:numId w:val="0"/>
        </w:numPr>
        <w:ind w:left="-567" w:firstLine="567"/>
      </w:pPr>
    </w:p>
    <w:p w:rsidR="00C1292A" w:rsidRPr="002E4D53" w:rsidRDefault="006662ED" w:rsidP="00882C0B">
      <w:pPr>
        <w:pStyle w:val="11"/>
        <w:ind w:left="-567" w:firstLine="567"/>
      </w:pPr>
      <w:bookmarkStart w:id="207" w:name="_Toc62546925"/>
      <w:bookmarkStart w:id="208" w:name="_Toc117265884"/>
      <w:bookmarkStart w:id="209" w:name="_Toc117266279"/>
      <w:r w:rsidRPr="002E4D53">
        <w:t>Совместный м</w:t>
      </w:r>
      <w:r w:rsidR="00C1292A" w:rsidRPr="005866FE">
        <w:t>онтаж УЭЦН</w:t>
      </w:r>
      <w:bookmarkEnd w:id="207"/>
      <w:r w:rsidRPr="005866FE">
        <w:t xml:space="preserve"> и Y</w:t>
      </w:r>
      <w:r w:rsidRPr="002E4D53">
        <w:t>-</w:t>
      </w:r>
      <w:r w:rsidRPr="00C237C6">
        <w:t>tool</w:t>
      </w:r>
      <w:bookmarkEnd w:id="208"/>
      <w:bookmarkEnd w:id="209"/>
    </w:p>
    <w:p w:rsidR="00C1292A" w:rsidRPr="0067140D" w:rsidRDefault="00C1292A" w:rsidP="00882C0B">
      <w:pPr>
        <w:pStyle w:val="23"/>
        <w:ind w:left="-567" w:firstLine="567"/>
      </w:pPr>
      <w:bookmarkStart w:id="210" w:name="_Toc62544581"/>
      <w:bookmarkStart w:id="211" w:name="_Toc62546926"/>
      <w:bookmarkStart w:id="212" w:name="_Toc62546927"/>
      <w:bookmarkEnd w:id="210"/>
      <w:bookmarkEnd w:id="211"/>
      <w:r w:rsidRPr="0067140D">
        <w:t>Монтаж УЭЦН осуществляет «Арендодатель»</w:t>
      </w:r>
      <w:r w:rsidR="006662ED">
        <w:t xml:space="preserve">, монтаж </w:t>
      </w:r>
      <w:r w:rsidR="006662ED" w:rsidRPr="006662ED">
        <w:t>Y-tool</w:t>
      </w:r>
      <w:r w:rsidR="006662ED">
        <w:t xml:space="preserve"> осуществляет «Исследователь»</w:t>
      </w:r>
      <w:r w:rsidRPr="0067140D">
        <w:t xml:space="preserve"> </w:t>
      </w:r>
      <w:r w:rsidR="00F5401E" w:rsidRPr="0067140D">
        <w:t>согласно инструкци</w:t>
      </w:r>
      <w:r w:rsidR="00F5401E">
        <w:t>ям</w:t>
      </w:r>
      <w:r w:rsidR="00F5401E" w:rsidRPr="0067140D">
        <w:t xml:space="preserve"> по монтажу УЭЦН</w:t>
      </w:r>
      <w:r w:rsidR="00F5401E">
        <w:t xml:space="preserve">, </w:t>
      </w:r>
      <w:r w:rsidR="00F5401E" w:rsidRPr="006662ED">
        <w:t>Y-tool</w:t>
      </w:r>
      <w:r w:rsidR="00F5401E" w:rsidRPr="0067140D">
        <w:t xml:space="preserve"> </w:t>
      </w:r>
      <w:r w:rsidRPr="0067140D">
        <w:t>и нормативно-технической документации.</w:t>
      </w:r>
      <w:bookmarkEnd w:id="212"/>
      <w:r w:rsidRPr="0067140D">
        <w:tab/>
      </w:r>
    </w:p>
    <w:p w:rsidR="00C1292A" w:rsidRPr="0067140D" w:rsidRDefault="00C1292A" w:rsidP="00882C0B">
      <w:pPr>
        <w:pStyle w:val="23"/>
        <w:ind w:left="-567" w:firstLine="567"/>
      </w:pPr>
      <w:bookmarkStart w:id="213" w:name="_Toc62546928"/>
      <w:r w:rsidRPr="0067140D">
        <w:t xml:space="preserve">Монтаж </w:t>
      </w:r>
      <w:r w:rsidR="006662ED">
        <w:t>-</w:t>
      </w:r>
      <w:r w:rsidRPr="0067140D">
        <w:t xml:space="preserve"> демонтаж УЭЦН</w:t>
      </w:r>
      <w:r w:rsidR="006662ED">
        <w:t xml:space="preserve"> и </w:t>
      </w:r>
      <w:r w:rsidR="006662ED" w:rsidRPr="00F5401E">
        <w:rPr>
          <w:bCs/>
        </w:rPr>
        <w:t>Y-tool</w:t>
      </w:r>
      <w:r w:rsidRPr="0067140D">
        <w:t>, СПО  не производится:</w:t>
      </w:r>
      <w:bookmarkEnd w:id="213"/>
    </w:p>
    <w:p w:rsidR="00C1292A" w:rsidRPr="0067140D" w:rsidRDefault="00C1292A" w:rsidP="00882C0B">
      <w:pPr>
        <w:pStyle w:val="33"/>
        <w:ind w:left="-567" w:firstLine="567"/>
      </w:pPr>
      <w:bookmarkStart w:id="214" w:name="_Toc62546929"/>
      <w:bookmarkStart w:id="215" w:name="_Toc117266280"/>
      <w:r w:rsidRPr="0067140D">
        <w:t>При газонефте- и водопроявлениях (ГНВП);</w:t>
      </w:r>
      <w:bookmarkEnd w:id="214"/>
      <w:bookmarkEnd w:id="215"/>
    </w:p>
    <w:p w:rsidR="00C1292A" w:rsidRPr="0067140D" w:rsidRDefault="00C1292A" w:rsidP="00882C0B">
      <w:pPr>
        <w:pStyle w:val="33"/>
        <w:ind w:left="-567" w:firstLine="567"/>
      </w:pPr>
      <w:bookmarkStart w:id="216" w:name="_Toc62546930"/>
      <w:bookmarkStart w:id="217" w:name="_Toc117266281"/>
      <w:r w:rsidRPr="0067140D">
        <w:t>При срабатывании датчика газоанализатора;</w:t>
      </w:r>
      <w:bookmarkEnd w:id="216"/>
      <w:bookmarkEnd w:id="217"/>
    </w:p>
    <w:p w:rsidR="00C1292A" w:rsidRPr="0067140D" w:rsidRDefault="00C1292A" w:rsidP="00882C0B">
      <w:pPr>
        <w:pStyle w:val="33"/>
        <w:ind w:left="-567" w:firstLine="567"/>
      </w:pPr>
      <w:bookmarkStart w:id="218" w:name="_Toc62546931"/>
      <w:bookmarkStart w:id="219" w:name="_Toc117266282"/>
      <w:r w:rsidRPr="0067140D">
        <w:t>При отсутствии эксплуатационного паспорта на установку;</w:t>
      </w:r>
      <w:bookmarkEnd w:id="218"/>
      <w:bookmarkEnd w:id="219"/>
    </w:p>
    <w:p w:rsidR="00C1292A" w:rsidRPr="0067140D" w:rsidRDefault="00C1292A" w:rsidP="00882C0B">
      <w:pPr>
        <w:pStyle w:val="33"/>
        <w:ind w:left="-567" w:firstLine="567"/>
      </w:pPr>
      <w:bookmarkStart w:id="220" w:name="_Toc62546932"/>
      <w:bookmarkStart w:id="221" w:name="_Toc117266283"/>
      <w:r w:rsidRPr="0067140D">
        <w:t>При сильной замазученности рабочей площадки и мостков или их отсутствии;</w:t>
      </w:r>
      <w:bookmarkEnd w:id="220"/>
      <w:bookmarkEnd w:id="221"/>
    </w:p>
    <w:p w:rsidR="00C1292A" w:rsidRPr="00F5401E" w:rsidRDefault="00C1292A" w:rsidP="00882C0B">
      <w:pPr>
        <w:pStyle w:val="33"/>
        <w:ind w:left="-567" w:firstLine="567"/>
        <w:rPr>
          <w:color w:val="000000"/>
        </w:rPr>
      </w:pPr>
      <w:bookmarkStart w:id="222" w:name="_Toc62546933"/>
      <w:bookmarkStart w:id="223" w:name="_Toc117266284"/>
      <w:r w:rsidRPr="0067140D">
        <w:t>При слабой освещенности в ночное время: устья скважины  менее 30 люкс;</w:t>
      </w:r>
      <w:bookmarkStart w:id="224" w:name="_Toc62546934"/>
      <w:bookmarkEnd w:id="222"/>
      <w:r w:rsidRPr="00F5401E">
        <w:rPr>
          <w:color w:val="000000"/>
        </w:rPr>
        <w:t>освещенность ротора  подъемной установки для ремонта скважин – менее 100 люкс; лебедки подъемной установки для ремонта скважин – менее 75 люкс; талевого блока подъемной установки для ремонта скважин – менее  30 люкс; приемных мостков – менее 10 люкс.</w:t>
      </w:r>
      <w:bookmarkEnd w:id="223"/>
      <w:bookmarkEnd w:id="224"/>
    </w:p>
    <w:p w:rsidR="00C1292A" w:rsidRPr="0067140D" w:rsidRDefault="00C1292A" w:rsidP="00882C0B">
      <w:pPr>
        <w:pStyle w:val="33"/>
        <w:ind w:left="-567" w:firstLine="567"/>
      </w:pPr>
      <w:bookmarkStart w:id="225" w:name="_Toc62546935"/>
      <w:bookmarkStart w:id="226" w:name="_Toc117266285"/>
      <w:r w:rsidRPr="0067140D">
        <w:t>При технически неисправном, а также неправильно установленном ролике и кабелеукладчике;</w:t>
      </w:r>
      <w:bookmarkEnd w:id="225"/>
      <w:bookmarkEnd w:id="226"/>
    </w:p>
    <w:p w:rsidR="00E56595" w:rsidRPr="0067140D" w:rsidRDefault="00E56595" w:rsidP="00882C0B">
      <w:pPr>
        <w:pStyle w:val="33"/>
        <w:ind w:left="-567" w:firstLine="567"/>
      </w:pPr>
      <w:bookmarkStart w:id="227" w:name="_Toc117266286"/>
      <w:bookmarkStart w:id="228" w:name="_Toc62546937"/>
      <w:r w:rsidRPr="0067140D">
        <w:t>При невыполнении бригадой по внедрению (ревизии) УЭЦН работ, предписанных ПОР (при отклонении от работ, предусмотренных ПОР, ответственный представитель «Исполнителя» в лице мастера по Т и КРС составляет Акт о причине невыполнения производственного плана и в акте указывается Ф.И.О. руководителя, давшего такого рода распоряжения);</w:t>
      </w:r>
      <w:bookmarkEnd w:id="227"/>
    </w:p>
    <w:p w:rsidR="00C1292A" w:rsidRPr="0067140D" w:rsidRDefault="00C1292A" w:rsidP="00882C0B">
      <w:pPr>
        <w:pStyle w:val="33"/>
        <w:ind w:left="-567" w:firstLine="567"/>
      </w:pPr>
      <w:bookmarkStart w:id="229" w:name="_Toc62546940"/>
      <w:bookmarkStart w:id="230" w:name="_Toc117266287"/>
      <w:bookmarkEnd w:id="228"/>
      <w:r w:rsidRPr="0067140D">
        <w:t>При обнаружении на демонтированном оборудовании наличия АСПО, мусора под приемной сеткой насоса, тугого вращения валов, отложений солей и гипса, механических повреждений оборудования (принятие решения на очистку забоя, с</w:t>
      </w:r>
      <w:r w:rsidR="00F8129D">
        <w:t>к</w:t>
      </w:r>
      <w:r w:rsidRPr="0067140D">
        <w:t>репирование, шаблонирование и других операций  происходит после первичного  расследования на устье скважине уполномоченными представителями «Арендатора» и «Арендодателя»);</w:t>
      </w:r>
      <w:bookmarkEnd w:id="229"/>
      <w:bookmarkEnd w:id="230"/>
    </w:p>
    <w:p w:rsidR="00C1292A" w:rsidRPr="0067140D" w:rsidRDefault="00C1292A" w:rsidP="00882C0B">
      <w:pPr>
        <w:pStyle w:val="33"/>
        <w:ind w:left="-567" w:firstLine="567"/>
      </w:pPr>
      <w:bookmarkStart w:id="231" w:name="_Toc62546941"/>
      <w:bookmarkStart w:id="232" w:name="_Toc117266288"/>
      <w:r w:rsidRPr="0067140D">
        <w:lastRenderedPageBreak/>
        <w:t>При неисправном оборудовани</w:t>
      </w:r>
      <w:r w:rsidR="003B35C0">
        <w:t>и</w:t>
      </w:r>
      <w:r w:rsidRPr="0067140D">
        <w:t xml:space="preserve"> и инструментах, контрольно – измерительных приборов (пишущий прибор, манометры);</w:t>
      </w:r>
      <w:bookmarkEnd w:id="231"/>
      <w:bookmarkEnd w:id="232"/>
    </w:p>
    <w:p w:rsidR="00C1292A" w:rsidRPr="0067140D" w:rsidRDefault="00C1292A" w:rsidP="00076763">
      <w:pPr>
        <w:pStyle w:val="33"/>
        <w:tabs>
          <w:tab w:val="left" w:pos="851"/>
        </w:tabs>
        <w:ind w:left="-567" w:firstLine="567"/>
      </w:pPr>
      <w:bookmarkStart w:id="233" w:name="_Toc62546942"/>
      <w:bookmarkStart w:id="234" w:name="_Toc117266289"/>
      <w:r w:rsidRPr="0067140D">
        <w:t>При неполном составе вахты;</w:t>
      </w:r>
      <w:bookmarkEnd w:id="233"/>
      <w:bookmarkEnd w:id="234"/>
    </w:p>
    <w:p w:rsidR="00C1292A" w:rsidRPr="0067140D" w:rsidRDefault="00C1292A" w:rsidP="00076763">
      <w:pPr>
        <w:pStyle w:val="33"/>
        <w:tabs>
          <w:tab w:val="left" w:pos="851"/>
        </w:tabs>
        <w:ind w:left="-567" w:firstLine="567"/>
      </w:pPr>
      <w:bookmarkStart w:id="235" w:name="_Toc62546943"/>
      <w:bookmarkStart w:id="236" w:name="_Toc117266290"/>
      <w:r w:rsidRPr="0067140D">
        <w:t>Монтаж установки на устье и дальнейший ее спуск проводится при температуре не ниже -30</w:t>
      </w:r>
      <w:r w:rsidRPr="0067140D">
        <w:rPr>
          <w:vertAlign w:val="superscript"/>
        </w:rPr>
        <w:t>0</w:t>
      </w:r>
      <w:r w:rsidRPr="0067140D">
        <w:t>С. В случае использования обогреваемого кабеленаматывателя и приустьевой палатки демонтаж-монтаж установки и спуско - подъемные операции производятся до предельной температуры, ниже которой не могут производиться работы на открытом воздухе:</w:t>
      </w:r>
      <w:bookmarkEnd w:id="235"/>
      <w:bookmarkEnd w:id="236"/>
    </w:p>
    <w:p w:rsidR="00C1292A" w:rsidRPr="0067140D" w:rsidRDefault="00C1292A" w:rsidP="00007202">
      <w:pPr>
        <w:pStyle w:val="33"/>
        <w:numPr>
          <w:ilvl w:val="0"/>
          <w:numId w:val="0"/>
        </w:numPr>
        <w:tabs>
          <w:tab w:val="left" w:pos="851"/>
        </w:tabs>
        <w:ind w:left="851"/>
      </w:pPr>
      <w:bookmarkStart w:id="237" w:name="_Toc62546944"/>
      <w:bookmarkStart w:id="238" w:name="_Toc117266291"/>
      <w:r w:rsidRPr="0067140D">
        <w:t>-38°С без ветра;</w:t>
      </w:r>
      <w:bookmarkEnd w:id="237"/>
      <w:bookmarkEnd w:id="238"/>
    </w:p>
    <w:p w:rsidR="00C1292A" w:rsidRPr="0067140D" w:rsidRDefault="00C1292A" w:rsidP="00007202">
      <w:pPr>
        <w:pStyle w:val="33"/>
        <w:numPr>
          <w:ilvl w:val="0"/>
          <w:numId w:val="0"/>
        </w:numPr>
        <w:tabs>
          <w:tab w:val="left" w:pos="851"/>
        </w:tabs>
        <w:ind w:left="851"/>
      </w:pPr>
      <w:bookmarkStart w:id="239" w:name="_Toc62546945"/>
      <w:bookmarkStart w:id="240" w:name="_Toc117266292"/>
      <w:r w:rsidRPr="0067140D">
        <w:t>-36°С ветер до 5 м/с;</w:t>
      </w:r>
      <w:bookmarkEnd w:id="239"/>
      <w:bookmarkEnd w:id="240"/>
    </w:p>
    <w:p w:rsidR="00C1292A" w:rsidRPr="0067140D" w:rsidRDefault="00C1292A" w:rsidP="00007202">
      <w:pPr>
        <w:pStyle w:val="33"/>
        <w:numPr>
          <w:ilvl w:val="0"/>
          <w:numId w:val="0"/>
        </w:numPr>
        <w:tabs>
          <w:tab w:val="left" w:pos="851"/>
        </w:tabs>
        <w:ind w:left="851"/>
      </w:pPr>
      <w:bookmarkStart w:id="241" w:name="_Toc62546946"/>
      <w:bookmarkStart w:id="242" w:name="_Toc117266293"/>
      <w:r w:rsidRPr="0067140D">
        <w:t>-35°С ветер от 5 до 10 м/с;</w:t>
      </w:r>
      <w:bookmarkEnd w:id="241"/>
      <w:bookmarkEnd w:id="242"/>
    </w:p>
    <w:p w:rsidR="00C1292A" w:rsidRPr="0067140D" w:rsidRDefault="00C1292A" w:rsidP="00007202">
      <w:pPr>
        <w:pStyle w:val="33"/>
        <w:numPr>
          <w:ilvl w:val="0"/>
          <w:numId w:val="0"/>
        </w:numPr>
        <w:tabs>
          <w:tab w:val="left" w:pos="851"/>
        </w:tabs>
        <w:ind w:left="851"/>
      </w:pPr>
      <w:bookmarkStart w:id="243" w:name="_Toc62546947"/>
      <w:bookmarkStart w:id="244" w:name="_Toc117266294"/>
      <w:r w:rsidRPr="0067140D">
        <w:t>-32°С ветер более 10 м/с.</w:t>
      </w:r>
      <w:bookmarkEnd w:id="243"/>
      <w:bookmarkEnd w:id="244"/>
      <w:r w:rsidRPr="0067140D">
        <w:t xml:space="preserve"> </w:t>
      </w:r>
    </w:p>
    <w:p w:rsidR="00C1292A" w:rsidRPr="0067140D" w:rsidRDefault="00C1292A" w:rsidP="00076763">
      <w:pPr>
        <w:pStyle w:val="33"/>
        <w:tabs>
          <w:tab w:val="left" w:pos="851"/>
        </w:tabs>
        <w:ind w:left="-567" w:firstLine="567"/>
      </w:pPr>
      <w:bookmarkStart w:id="245" w:name="_Toc62546948"/>
      <w:bookmarkStart w:id="246" w:name="_Toc117266295"/>
      <w:r w:rsidRPr="0067140D">
        <w:t>Отсутствие ПОР</w:t>
      </w:r>
      <w:bookmarkEnd w:id="245"/>
      <w:bookmarkEnd w:id="246"/>
      <w:r w:rsidR="00076763">
        <w:t>.</w:t>
      </w:r>
      <w:r w:rsidRPr="0067140D">
        <w:t xml:space="preserve"> </w:t>
      </w:r>
    </w:p>
    <w:p w:rsidR="00C1292A" w:rsidRPr="0067140D" w:rsidRDefault="00C1292A" w:rsidP="00076763">
      <w:pPr>
        <w:pStyle w:val="33"/>
        <w:tabs>
          <w:tab w:val="left" w:pos="851"/>
        </w:tabs>
        <w:ind w:left="-567" w:firstLine="567"/>
      </w:pPr>
      <w:bookmarkStart w:id="247" w:name="_Toc62546949"/>
      <w:bookmarkStart w:id="248" w:name="_Toc117266296"/>
      <w:r w:rsidRPr="0067140D">
        <w:t>Рабочая площадка, мостки не подготовлены (замазучены, захламлены, находятся на разных уровнях)</w:t>
      </w:r>
      <w:bookmarkEnd w:id="247"/>
      <w:bookmarkEnd w:id="248"/>
    </w:p>
    <w:p w:rsidR="00C1292A" w:rsidRPr="0067140D" w:rsidRDefault="00C1292A" w:rsidP="00076763">
      <w:pPr>
        <w:pStyle w:val="33"/>
        <w:tabs>
          <w:tab w:val="left" w:pos="851"/>
        </w:tabs>
        <w:ind w:left="-567" w:firstLine="567"/>
      </w:pPr>
      <w:bookmarkStart w:id="249" w:name="_Toc62546950"/>
      <w:bookmarkStart w:id="250" w:name="_Toc117266297"/>
      <w:r w:rsidRPr="0067140D">
        <w:t>Уровень рабочей площадки по высоте не обеспечивает удобное положение для производства работ монтажника (рабочая площадка должна устанавливаться на одном уровне в верхнем фланце превентора).</w:t>
      </w:r>
      <w:bookmarkEnd w:id="249"/>
      <w:bookmarkEnd w:id="250"/>
      <w:r w:rsidRPr="0067140D">
        <w:t xml:space="preserve"> </w:t>
      </w:r>
    </w:p>
    <w:p w:rsidR="00C1292A" w:rsidRPr="0067140D" w:rsidRDefault="00C1292A" w:rsidP="00076763">
      <w:pPr>
        <w:pStyle w:val="33"/>
        <w:tabs>
          <w:tab w:val="left" w:pos="851"/>
        </w:tabs>
        <w:ind w:left="-567" w:firstLine="567"/>
      </w:pPr>
      <w:bookmarkStart w:id="251" w:name="_Toc62546951"/>
      <w:bookmarkStart w:id="252" w:name="_Toc117266298"/>
      <w:r w:rsidRPr="0067140D">
        <w:t>Талевая система подъемника не о</w:t>
      </w:r>
      <w:r w:rsidR="003B35C0">
        <w:t>т</w:t>
      </w:r>
      <w:r w:rsidRPr="0067140D">
        <w:t>цент</w:t>
      </w:r>
      <w:r w:rsidR="003B35C0">
        <w:t>ри</w:t>
      </w:r>
      <w:r w:rsidRPr="0067140D">
        <w:t>рована относительно устья.</w:t>
      </w:r>
      <w:bookmarkEnd w:id="251"/>
      <w:bookmarkEnd w:id="252"/>
    </w:p>
    <w:p w:rsidR="00C1292A" w:rsidRPr="0067140D" w:rsidRDefault="00C1292A" w:rsidP="00076763">
      <w:pPr>
        <w:pStyle w:val="33"/>
        <w:tabs>
          <w:tab w:val="left" w:pos="851"/>
        </w:tabs>
        <w:ind w:left="-567" w:firstLine="567"/>
      </w:pPr>
      <w:bookmarkStart w:id="253" w:name="_Toc62546952"/>
      <w:bookmarkStart w:id="254" w:name="_Toc117266299"/>
      <w:r w:rsidRPr="0067140D">
        <w:t>Нет соосности системы: «барабан с кабелем - кабельный ролик - устье скважины», реборды кабельного барабана расположены не параллельно этой оси.</w:t>
      </w:r>
      <w:bookmarkEnd w:id="253"/>
      <w:bookmarkEnd w:id="254"/>
    </w:p>
    <w:p w:rsidR="00C1292A" w:rsidRPr="0067140D" w:rsidRDefault="00C1292A" w:rsidP="00076763">
      <w:pPr>
        <w:pStyle w:val="33"/>
        <w:tabs>
          <w:tab w:val="left" w:pos="851"/>
        </w:tabs>
        <w:ind w:left="-567" w:firstLine="567"/>
      </w:pPr>
      <w:bookmarkStart w:id="255" w:name="_Toc62546953"/>
      <w:bookmarkStart w:id="256" w:name="_Toc117266300"/>
      <w:r w:rsidRPr="0067140D">
        <w:t>Нет подставок под кабель (не менее 5 штук), исключающих контакт с грунтом при выполнении СПО, кабель волочится по земле.</w:t>
      </w:r>
      <w:bookmarkEnd w:id="255"/>
      <w:bookmarkEnd w:id="256"/>
    </w:p>
    <w:p w:rsidR="00C1292A" w:rsidRPr="0067140D" w:rsidRDefault="00C1292A" w:rsidP="00076763">
      <w:pPr>
        <w:pStyle w:val="33"/>
        <w:tabs>
          <w:tab w:val="left" w:pos="851"/>
        </w:tabs>
        <w:ind w:left="-567" w:firstLine="567"/>
      </w:pPr>
      <w:bookmarkStart w:id="257" w:name="_Toc62546954"/>
      <w:bookmarkStart w:id="258" w:name="_Toc117266301"/>
      <w:r w:rsidRPr="0067140D">
        <w:t>Шаблон, использованный для проверки эксплуатационной колонны, не соответствует параметрам, указанных в плане работ.</w:t>
      </w:r>
      <w:bookmarkEnd w:id="257"/>
      <w:bookmarkEnd w:id="258"/>
    </w:p>
    <w:p w:rsidR="00C1292A" w:rsidRPr="0067140D" w:rsidRDefault="00C1292A" w:rsidP="00076763">
      <w:pPr>
        <w:pStyle w:val="33"/>
        <w:tabs>
          <w:tab w:val="left" w:pos="851"/>
        </w:tabs>
        <w:ind w:left="-567" w:firstLine="567"/>
      </w:pPr>
      <w:bookmarkStart w:id="259" w:name="_Toc62546955"/>
      <w:bookmarkStart w:id="260" w:name="_Toc117266302"/>
      <w:r w:rsidRPr="0067140D">
        <w:t>Перед первым спуском УЭЦН, после работы бригады освоения не производилась промывка, свабирование и определение притока из пласта, если данные виды работ предусмотрены планом на освоение скважины.</w:t>
      </w:r>
      <w:bookmarkEnd w:id="259"/>
      <w:bookmarkEnd w:id="260"/>
    </w:p>
    <w:p w:rsidR="00C1292A" w:rsidRPr="0067140D" w:rsidRDefault="00C1292A" w:rsidP="00076763">
      <w:pPr>
        <w:pStyle w:val="33"/>
        <w:tabs>
          <w:tab w:val="left" w:pos="851"/>
        </w:tabs>
        <w:ind w:left="-567" w:firstLine="567"/>
      </w:pPr>
      <w:bookmarkStart w:id="261" w:name="_Toc62546956"/>
      <w:bookmarkStart w:id="262" w:name="_Toc117266303"/>
      <w:r w:rsidRPr="0067140D">
        <w:t>Отсутствие свободного подъезда к мосткам подъемника бригады Т и  КРС.</w:t>
      </w:r>
      <w:bookmarkEnd w:id="261"/>
      <w:bookmarkEnd w:id="262"/>
      <w:r w:rsidRPr="0067140D">
        <w:t xml:space="preserve"> </w:t>
      </w:r>
    </w:p>
    <w:p w:rsidR="00C1292A" w:rsidRPr="0067140D" w:rsidRDefault="00C1292A" w:rsidP="00076763">
      <w:pPr>
        <w:pStyle w:val="33"/>
        <w:tabs>
          <w:tab w:val="left" w:pos="851"/>
        </w:tabs>
        <w:ind w:left="-567" w:firstLine="567"/>
      </w:pPr>
      <w:bookmarkStart w:id="263" w:name="_Toc62546957"/>
      <w:bookmarkStart w:id="264" w:name="_Toc117266304"/>
      <w:r w:rsidRPr="0067140D">
        <w:t>Площадки перед мостками имеют недопустимый уклон, затрудняющий выполнение разгрузку-погрузку оборудования.</w:t>
      </w:r>
      <w:bookmarkEnd w:id="263"/>
      <w:bookmarkEnd w:id="264"/>
    </w:p>
    <w:p w:rsidR="00C1292A" w:rsidRPr="0067140D" w:rsidRDefault="00C1292A" w:rsidP="00076763">
      <w:pPr>
        <w:pStyle w:val="33"/>
        <w:tabs>
          <w:tab w:val="left" w:pos="851"/>
        </w:tabs>
        <w:ind w:left="-567" w:firstLine="567"/>
      </w:pPr>
      <w:bookmarkStart w:id="265" w:name="_Toc62546958"/>
      <w:bookmarkStart w:id="266" w:name="_Toc117266305"/>
      <w:r w:rsidRPr="0067140D">
        <w:t>Отсутствует ограждение рабочей площадки на устье скважины, отсутствует лестница с поручнями для подъема на мостки.</w:t>
      </w:r>
      <w:bookmarkEnd w:id="265"/>
      <w:bookmarkEnd w:id="266"/>
    </w:p>
    <w:p w:rsidR="00C1292A" w:rsidRPr="0067140D" w:rsidRDefault="00C1292A" w:rsidP="00076763">
      <w:pPr>
        <w:pStyle w:val="33"/>
        <w:tabs>
          <w:tab w:val="left" w:pos="851"/>
        </w:tabs>
        <w:ind w:left="-567" w:firstLine="567"/>
      </w:pPr>
      <w:bookmarkStart w:id="267" w:name="_Toc62546959"/>
      <w:bookmarkStart w:id="268" w:name="_Toc117266306"/>
      <w:r w:rsidRPr="0067140D">
        <w:t>При обнаружении вышеупомянутых причин, отмене (задержке) монтажа УЭЦН представитель «Арендодателя» уведомляет об этом представителя «Исполнителя» и «Арендатора» для согласования дальнейших действий. Указывает все замечания в 3-х стороннем акте на монтаж УЭЦН, мотивировку задержки (отмены) монтажа с подписью представителя «Исполнителя» и «Арендатора».</w:t>
      </w:r>
      <w:bookmarkEnd w:id="267"/>
      <w:bookmarkEnd w:id="268"/>
    </w:p>
    <w:p w:rsidR="006E32B9" w:rsidRDefault="006E32B9" w:rsidP="00882C0B">
      <w:pPr>
        <w:autoSpaceDE w:val="0"/>
        <w:autoSpaceDN w:val="0"/>
        <w:adjustRightInd w:val="0"/>
        <w:ind w:left="-567" w:firstLine="567"/>
        <w:rPr>
          <w:rFonts w:cs="Calibri"/>
          <w:b/>
          <w:bCs/>
          <w:spacing w:val="-1"/>
        </w:rPr>
      </w:pPr>
    </w:p>
    <w:p w:rsidR="00C1292A" w:rsidRPr="005866FE" w:rsidRDefault="00C1292A" w:rsidP="00882C0B">
      <w:pPr>
        <w:pStyle w:val="11"/>
        <w:ind w:left="-567" w:firstLine="567"/>
      </w:pPr>
      <w:bookmarkStart w:id="269" w:name="_Toc62546960"/>
      <w:bookmarkStart w:id="270" w:name="_Toc117266307"/>
      <w:r w:rsidRPr="002E4D53">
        <w:t>Спуск УЭЦН</w:t>
      </w:r>
      <w:bookmarkEnd w:id="269"/>
      <w:r w:rsidR="003B35C0" w:rsidRPr="005866FE">
        <w:t xml:space="preserve"> </w:t>
      </w:r>
      <w:r w:rsidR="006E32B9" w:rsidRPr="005866FE">
        <w:t xml:space="preserve">или УЭЦН </w:t>
      </w:r>
      <w:r w:rsidR="003B35C0" w:rsidRPr="005866FE">
        <w:t>с Y-tool</w:t>
      </w:r>
      <w:bookmarkEnd w:id="270"/>
    </w:p>
    <w:p w:rsidR="00C1292A" w:rsidRPr="0067140D" w:rsidRDefault="00C1292A" w:rsidP="00882C0B">
      <w:pPr>
        <w:pStyle w:val="23"/>
        <w:ind w:left="-567" w:firstLine="567"/>
      </w:pPr>
      <w:bookmarkStart w:id="271" w:name="_Toc62544616"/>
      <w:bookmarkStart w:id="272" w:name="_Toc62546961"/>
      <w:bookmarkStart w:id="273" w:name="_Toc62546962"/>
      <w:bookmarkEnd w:id="271"/>
      <w:bookmarkEnd w:id="272"/>
      <w:r w:rsidRPr="0067140D">
        <w:t>Спуск колонны НКТ с УЭЦН</w:t>
      </w:r>
      <w:r w:rsidR="00CA3856">
        <w:t xml:space="preserve"> </w:t>
      </w:r>
      <w:r w:rsidR="006E32B9">
        <w:t xml:space="preserve">или </w:t>
      </w:r>
      <w:r w:rsidR="006E32B9" w:rsidRPr="006E32B9">
        <w:t xml:space="preserve">УЭЦН с Y-tool </w:t>
      </w:r>
      <w:r w:rsidRPr="0067140D">
        <w:t>осуществляет бригада «Исполнителя», укомплектованная всем необходимым для производства данного вида работ;</w:t>
      </w:r>
      <w:bookmarkEnd w:id="273"/>
    </w:p>
    <w:p w:rsidR="00943751" w:rsidRPr="0067140D" w:rsidRDefault="00943751" w:rsidP="00882C0B">
      <w:pPr>
        <w:pStyle w:val="23"/>
        <w:ind w:left="-567" w:firstLine="567"/>
      </w:pPr>
      <w:bookmarkStart w:id="274" w:name="_Toc62546964"/>
      <w:r w:rsidRPr="0067140D">
        <w:t>Крепление поясов (протектолайзеров), протекторов трубных по телу спускаемого УЭЦН и НКТ до сливного клапана осуществляет «Арендодатель» с последующим контролем замер</w:t>
      </w:r>
      <w:r w:rsidR="00364CE0">
        <w:t>а</w:t>
      </w:r>
      <w:r w:rsidRPr="0067140D">
        <w:t xml:space="preserve"> изоляции при спуске (через каждые 30 труб НКТ);</w:t>
      </w:r>
    </w:p>
    <w:p w:rsidR="00C1292A" w:rsidRPr="0067140D" w:rsidRDefault="00C1292A" w:rsidP="00882C0B">
      <w:pPr>
        <w:pStyle w:val="23"/>
        <w:ind w:left="-567" w:firstLine="567"/>
      </w:pPr>
      <w:r w:rsidRPr="0067140D">
        <w:t>Крепление поясов, протекторов трубных по спускаемым трубам НКТ осуществляет «Исполнитель» - бригада ТиКРС под контролем представителя «Арендодателя».</w:t>
      </w:r>
      <w:bookmarkEnd w:id="274"/>
      <w:r w:rsidRPr="0067140D">
        <w:t xml:space="preserve"> </w:t>
      </w:r>
    </w:p>
    <w:p w:rsidR="00C1292A" w:rsidRPr="0067140D" w:rsidRDefault="00C1292A" w:rsidP="00882C0B">
      <w:pPr>
        <w:pStyle w:val="23"/>
        <w:ind w:left="-567" w:firstLine="567"/>
      </w:pPr>
      <w:bookmarkStart w:id="275" w:name="_Toc62546965"/>
      <w:r w:rsidRPr="0067140D">
        <w:t>Крепление кабеля в участках сростки осуществляется с двух сторон.</w:t>
      </w:r>
      <w:bookmarkEnd w:id="275"/>
      <w:r w:rsidRPr="0067140D">
        <w:t xml:space="preserve"> </w:t>
      </w:r>
    </w:p>
    <w:p w:rsidR="00943751" w:rsidRPr="0067140D" w:rsidRDefault="00943751" w:rsidP="00882C0B">
      <w:pPr>
        <w:pStyle w:val="23"/>
        <w:ind w:left="-567" w:firstLine="567"/>
      </w:pPr>
      <w:bookmarkStart w:id="276" w:name="_Toc62546967"/>
      <w:r w:rsidRPr="0067140D">
        <w:t>При прохождении участков колонны с набором кривизны 1 градус на 10 метров, «Исполнителю», при контроле со стороны  Арендодателя, обеспечить скорость спуска (подъема) не более 0,25 м/с, при переходе колонн на меньший диаметр труб и набором кривизны 3 градуса на 10 метров, допускается скорость спуска (подъема) не более 0,1 м/с;</w:t>
      </w:r>
    </w:p>
    <w:p w:rsidR="00C1292A" w:rsidRPr="0067140D" w:rsidRDefault="00C1292A" w:rsidP="00882C0B">
      <w:pPr>
        <w:pStyle w:val="23"/>
        <w:ind w:left="-567" w:firstLine="567"/>
      </w:pPr>
      <w:r w:rsidRPr="0067140D">
        <w:lastRenderedPageBreak/>
        <w:t>При спуске «Исполнителю» не допускать перекрутов, провисания и критичных изгибов кабеля;</w:t>
      </w:r>
      <w:bookmarkEnd w:id="276"/>
    </w:p>
    <w:p w:rsidR="00C1292A" w:rsidRPr="0067140D" w:rsidRDefault="00C1292A" w:rsidP="00882C0B">
      <w:pPr>
        <w:pStyle w:val="23"/>
        <w:ind w:left="-567" w:firstLine="567"/>
      </w:pPr>
      <w:bookmarkStart w:id="277" w:name="_Toc62546968"/>
      <w:r w:rsidRPr="0067140D">
        <w:t>Установку фонтанной арматуры и обвязку устья скважины производит бригада ТиКРС «Исполнителя»;</w:t>
      </w:r>
      <w:bookmarkEnd w:id="277"/>
    </w:p>
    <w:p w:rsidR="00C1292A" w:rsidRDefault="00C1292A" w:rsidP="00882C0B">
      <w:pPr>
        <w:pStyle w:val="23"/>
        <w:ind w:left="-567" w:firstLine="567"/>
      </w:pPr>
      <w:bookmarkStart w:id="278" w:name="_Toc62546969"/>
      <w:r w:rsidRPr="0067140D">
        <w:t>Установка и герметизация кабельного ввода производится представителями «Арендодателя»;</w:t>
      </w:r>
      <w:bookmarkEnd w:id="278"/>
    </w:p>
    <w:p w:rsidR="00C1292A" w:rsidRPr="0067140D" w:rsidRDefault="00C1292A" w:rsidP="00882C0B">
      <w:pPr>
        <w:pStyle w:val="23"/>
        <w:ind w:left="-567" w:firstLine="567"/>
      </w:pPr>
      <w:bookmarkStart w:id="279" w:name="_Toc62546970"/>
      <w:r w:rsidRPr="0067140D">
        <w:t>Установку и демонтаж рабочей площадки для обслуживания и монтажа лубрикатора производит бригада ТиКРС «Исполнителя».</w:t>
      </w:r>
      <w:bookmarkEnd w:id="279"/>
    </w:p>
    <w:p w:rsidR="00C1292A" w:rsidRPr="0067140D" w:rsidRDefault="00C1292A" w:rsidP="00882C0B">
      <w:pPr>
        <w:pStyle w:val="23"/>
        <w:ind w:left="-567" w:firstLine="567"/>
      </w:pPr>
      <w:bookmarkStart w:id="280" w:name="_Toc62546971"/>
      <w:r w:rsidRPr="0067140D">
        <w:t>Ответственность за СПО с УЭЦН несет бригада Ти КРС «Исполнителя», в том числе:</w:t>
      </w:r>
      <w:bookmarkEnd w:id="280"/>
    </w:p>
    <w:p w:rsidR="00C1292A" w:rsidRPr="0067140D" w:rsidRDefault="00C1292A" w:rsidP="00882C0B">
      <w:pPr>
        <w:pStyle w:val="33"/>
        <w:ind w:left="-567" w:firstLine="567"/>
      </w:pPr>
      <w:bookmarkStart w:id="281" w:name="_Toc62546972"/>
      <w:bookmarkStart w:id="282" w:name="_Toc117266308"/>
      <w:r w:rsidRPr="0067140D">
        <w:t>за опрессовку лифта НКТ – через каждые последующие 300 метров давлением 40 атм не менее 5 мин на герметичность;</w:t>
      </w:r>
      <w:bookmarkEnd w:id="281"/>
      <w:bookmarkEnd w:id="282"/>
      <w:r w:rsidRPr="0067140D">
        <w:t xml:space="preserve"> </w:t>
      </w:r>
    </w:p>
    <w:p w:rsidR="00C1292A" w:rsidRPr="0067140D" w:rsidRDefault="00C1292A" w:rsidP="00882C0B">
      <w:pPr>
        <w:pStyle w:val="33"/>
        <w:ind w:left="-567" w:firstLine="567"/>
      </w:pPr>
      <w:bookmarkStart w:id="283" w:name="_Toc62546973"/>
      <w:bookmarkStart w:id="284" w:name="_Toc117266309"/>
      <w:r w:rsidRPr="0067140D">
        <w:t>за опрессовку подклапанных НКТ и каждый НКТ между обратными клапанами в случае установки нескольких обратных клапанов</w:t>
      </w:r>
      <w:bookmarkEnd w:id="283"/>
      <w:r w:rsidRPr="0067140D">
        <w:t>;</w:t>
      </w:r>
      <w:bookmarkEnd w:id="284"/>
    </w:p>
    <w:p w:rsidR="00C1292A" w:rsidRPr="0067140D" w:rsidRDefault="00C1292A" w:rsidP="00882C0B">
      <w:pPr>
        <w:pStyle w:val="33"/>
        <w:ind w:left="-567" w:firstLine="567"/>
      </w:pPr>
      <w:bookmarkStart w:id="285" w:name="_Toc62546974"/>
      <w:bookmarkStart w:id="286" w:name="_Toc117266310"/>
      <w:r w:rsidRPr="0067140D">
        <w:t>за повреждение оборудования УЭЦН  при  спускоподъемных операциях.</w:t>
      </w:r>
      <w:bookmarkEnd w:id="285"/>
      <w:bookmarkEnd w:id="286"/>
    </w:p>
    <w:p w:rsidR="00C1292A" w:rsidRPr="0067140D" w:rsidRDefault="00C1292A" w:rsidP="00882C0B">
      <w:pPr>
        <w:pStyle w:val="23"/>
        <w:ind w:left="-567" w:firstLine="567"/>
      </w:pPr>
      <w:bookmarkStart w:id="287" w:name="_Toc62546975"/>
      <w:r w:rsidRPr="0067140D">
        <w:t>Ответственность за правильную установку обратного и сливного клапанов, в том числе, за крепление поясов/протекторов трубных/протектолайзеров  при СПО на участке (до сливного клапана) и ее состояние (кроме механических повреждений и задиров) несет монтажник УЭЦН «Арендодателя»;</w:t>
      </w:r>
      <w:bookmarkEnd w:id="287"/>
    </w:p>
    <w:p w:rsidR="00C1292A" w:rsidRPr="0067140D" w:rsidRDefault="00C1292A" w:rsidP="00882C0B">
      <w:pPr>
        <w:pStyle w:val="23"/>
        <w:ind w:left="-567" w:firstLine="567"/>
      </w:pPr>
      <w:bookmarkStart w:id="288" w:name="_Toc62546976"/>
      <w:r w:rsidRPr="0067140D">
        <w:t>Ответственность за качество выполнения работ по спуску и подъему подземного оборудования, крепления поясов и протекторов кабеля к НКТ, правильную затяжку и герметичность резьбы обратного и сливного клапанов на участке от сливного клапана до подвесного патрубка колонны НКТ несет «Исполнитель».</w:t>
      </w:r>
      <w:bookmarkEnd w:id="288"/>
    </w:p>
    <w:p w:rsidR="00C1292A" w:rsidRPr="0067140D" w:rsidRDefault="00C1292A" w:rsidP="00882C0B">
      <w:pPr>
        <w:pStyle w:val="23"/>
        <w:ind w:left="-567" w:firstLine="567"/>
      </w:pPr>
      <w:bookmarkStart w:id="289" w:name="_Toc62546977"/>
      <w:r w:rsidRPr="0067140D">
        <w:t>Гарантийные обязательства с «Арендодателя» снимаются в следующих случаях:</w:t>
      </w:r>
      <w:bookmarkEnd w:id="289"/>
    </w:p>
    <w:p w:rsidR="00C1292A" w:rsidRPr="0067140D" w:rsidRDefault="00C1292A" w:rsidP="00882C0B">
      <w:pPr>
        <w:pStyle w:val="33"/>
        <w:ind w:left="-567" w:firstLine="567"/>
      </w:pPr>
      <w:bookmarkStart w:id="290" w:name="_Toc62546978"/>
      <w:bookmarkStart w:id="291" w:name="_Toc117266311"/>
      <w:r w:rsidRPr="0067140D">
        <w:t>полет УЭЦН из-за  поломки или срыва по резьбовой части НКТ, поломки (слома) по телу труб НКТ;</w:t>
      </w:r>
      <w:bookmarkEnd w:id="290"/>
      <w:bookmarkEnd w:id="291"/>
    </w:p>
    <w:p w:rsidR="00C1292A" w:rsidRPr="0067140D" w:rsidRDefault="00C1292A" w:rsidP="00882C0B">
      <w:pPr>
        <w:pStyle w:val="33"/>
        <w:ind w:left="-567" w:firstLine="567"/>
      </w:pPr>
      <w:bookmarkStart w:id="292" w:name="_Toc62546979"/>
      <w:bookmarkStart w:id="293" w:name="_Toc117266312"/>
      <w:r w:rsidRPr="0067140D">
        <w:t>при засорении  приемной сетки при СПО;</w:t>
      </w:r>
      <w:bookmarkEnd w:id="292"/>
      <w:bookmarkEnd w:id="293"/>
    </w:p>
    <w:p w:rsidR="00C1292A" w:rsidRPr="0067140D" w:rsidRDefault="00C1292A" w:rsidP="00882C0B">
      <w:pPr>
        <w:pStyle w:val="33"/>
        <w:ind w:left="-567" w:firstLine="567"/>
        <w:rPr>
          <w:i/>
          <w:iCs/>
        </w:rPr>
      </w:pPr>
      <w:bookmarkStart w:id="294" w:name="_Toc62546980"/>
      <w:bookmarkStart w:id="295" w:name="_Toc117266313"/>
      <w:r w:rsidRPr="0067140D">
        <w:t xml:space="preserve">механических повреждениях и прихвата, перекрута вокруг НКТ погружного кабеля при СПО УЭЦН по результатам расследования (первичного - на устье скважины, комиссионного, ПДК). Факты повреждений указываются в актах </w:t>
      </w:r>
      <w:r w:rsidRPr="0067140D">
        <w:rPr>
          <w:i/>
          <w:iCs/>
        </w:rPr>
        <w:t>с подписью трех сторон. При отказе подписи трехстороннего Акта какой либо стороной, дальнейшие работы по СПО УЭЦН останавливаются до выяснения причины, повлекшей повреждение погружного кабеля.</w:t>
      </w:r>
      <w:bookmarkEnd w:id="294"/>
      <w:bookmarkEnd w:id="295"/>
    </w:p>
    <w:p w:rsidR="00C1292A" w:rsidRPr="0067140D" w:rsidRDefault="00C1292A" w:rsidP="00882C0B">
      <w:pPr>
        <w:pStyle w:val="33"/>
        <w:ind w:left="-567" w:firstLine="567"/>
      </w:pPr>
      <w:bookmarkStart w:id="296" w:name="_Toc62546981"/>
      <w:bookmarkStart w:id="297" w:name="_Toc117266314"/>
      <w:r w:rsidRPr="0067140D">
        <w:t>при прочих причинах</w:t>
      </w:r>
      <w:r w:rsidR="002C3F81">
        <w:t>,</w:t>
      </w:r>
      <w:r w:rsidRPr="0067140D">
        <w:t xml:space="preserve"> прописанных в действующем договоре аренды УЭЦН.</w:t>
      </w:r>
      <w:bookmarkEnd w:id="296"/>
      <w:bookmarkEnd w:id="297"/>
    </w:p>
    <w:p w:rsidR="00C1292A" w:rsidRPr="0067140D" w:rsidRDefault="00C1292A" w:rsidP="00882C0B">
      <w:pPr>
        <w:pStyle w:val="23"/>
        <w:ind w:left="-567" w:firstLine="567"/>
      </w:pPr>
      <w:bookmarkStart w:id="298" w:name="_Toc62546982"/>
      <w:r w:rsidRPr="0067140D">
        <w:t>Контролировать сопротивление изоляции «ПЭД-кабель в процессе спуска должен электромонтер «Арендодателя», сопротивление изоляции кабеля должно быть не менее 5 МОм. При снижении сопротивления изоляции кабеля до величины менее 5 МОм спуск УЭЦН прекращается, дальнейшие работы по спуску УЭЦН производятся по согласованию с «Арендатором»</w:t>
      </w:r>
      <w:bookmarkEnd w:id="298"/>
      <w:r w:rsidRPr="0067140D">
        <w:t>.</w:t>
      </w:r>
    </w:p>
    <w:p w:rsidR="00C1292A" w:rsidRPr="0067140D" w:rsidRDefault="00C1292A" w:rsidP="00882C0B">
      <w:pPr>
        <w:autoSpaceDE w:val="0"/>
        <w:autoSpaceDN w:val="0"/>
        <w:adjustRightInd w:val="0"/>
        <w:spacing w:after="120"/>
        <w:ind w:left="-567" w:firstLine="567"/>
        <w:jc w:val="both"/>
        <w:rPr>
          <w:rFonts w:ascii="Arial" w:hAnsi="Arial" w:cs="Arial"/>
          <w:color w:val="FF0000"/>
          <w:spacing w:val="-1"/>
          <w:sz w:val="20"/>
          <w:szCs w:val="20"/>
        </w:rPr>
      </w:pPr>
    </w:p>
    <w:p w:rsidR="00C1292A" w:rsidRPr="0067140D" w:rsidRDefault="00C1292A" w:rsidP="00882C0B">
      <w:pPr>
        <w:pStyle w:val="11"/>
        <w:ind w:left="-567" w:firstLine="567"/>
      </w:pPr>
      <w:bookmarkStart w:id="299" w:name="_Toc62546983"/>
      <w:bookmarkStart w:id="300" w:name="_Toc117265885"/>
      <w:bookmarkStart w:id="301" w:name="_Toc117266315"/>
      <w:r w:rsidRPr="0067140D">
        <w:t>Пуск УЭЦН в работу при внедрении (ревизии)</w:t>
      </w:r>
      <w:bookmarkEnd w:id="299"/>
      <w:bookmarkEnd w:id="300"/>
      <w:bookmarkEnd w:id="301"/>
    </w:p>
    <w:p w:rsidR="00C1292A" w:rsidRPr="0067140D" w:rsidRDefault="00C1292A" w:rsidP="00882C0B">
      <w:pPr>
        <w:pStyle w:val="23"/>
        <w:ind w:left="-567" w:firstLine="567"/>
      </w:pPr>
      <w:bookmarkStart w:id="302" w:name="_Toc62544639"/>
      <w:bookmarkStart w:id="303" w:name="_Toc62546984"/>
      <w:bookmarkStart w:id="304" w:name="_Toc62546985"/>
      <w:bookmarkEnd w:id="302"/>
      <w:bookmarkEnd w:id="303"/>
      <w:r w:rsidRPr="0067140D">
        <w:t>Запуск установки осуществляется звеном в составе:</w:t>
      </w:r>
      <w:bookmarkEnd w:id="304"/>
    </w:p>
    <w:p w:rsidR="00C1292A" w:rsidRPr="0067140D" w:rsidRDefault="00C1292A" w:rsidP="00882C0B">
      <w:pPr>
        <w:pStyle w:val="33"/>
        <w:ind w:left="-567" w:firstLine="567"/>
      </w:pPr>
      <w:bookmarkStart w:id="305" w:name="_Toc62546986"/>
      <w:bookmarkStart w:id="306" w:name="_Toc117266316"/>
      <w:r w:rsidRPr="0067140D">
        <w:t>электромонтера «Арендодателя»;</w:t>
      </w:r>
      <w:bookmarkEnd w:id="305"/>
      <w:bookmarkEnd w:id="306"/>
    </w:p>
    <w:p w:rsidR="00C1292A" w:rsidRPr="0067140D" w:rsidRDefault="00C1292A" w:rsidP="00882C0B">
      <w:pPr>
        <w:pStyle w:val="33"/>
        <w:ind w:left="-567" w:firstLine="567"/>
      </w:pPr>
      <w:bookmarkStart w:id="307" w:name="_Toc62546987"/>
      <w:bookmarkStart w:id="308" w:name="_Toc117266317"/>
      <w:r w:rsidRPr="0067140D">
        <w:t>оператора</w:t>
      </w:r>
      <w:r w:rsidR="00E22529">
        <w:t xml:space="preserve"> (ИТР)</w:t>
      </w:r>
      <w:r w:rsidRPr="0067140D">
        <w:t xml:space="preserve"> от «Арендатора»;</w:t>
      </w:r>
      <w:bookmarkEnd w:id="307"/>
      <w:bookmarkEnd w:id="308"/>
    </w:p>
    <w:p w:rsidR="00C1292A" w:rsidRPr="0067140D" w:rsidRDefault="00C1292A" w:rsidP="00882C0B">
      <w:pPr>
        <w:pStyle w:val="33"/>
        <w:ind w:left="-567" w:firstLine="567"/>
      </w:pPr>
      <w:bookmarkStart w:id="309" w:name="_Toc62546988"/>
      <w:bookmarkStart w:id="310" w:name="_Toc117266318"/>
      <w:r w:rsidRPr="0067140D">
        <w:t>мастера Т и КРС «Исполнителя».</w:t>
      </w:r>
      <w:bookmarkEnd w:id="309"/>
      <w:bookmarkEnd w:id="310"/>
    </w:p>
    <w:p w:rsidR="00C1292A" w:rsidRPr="0067140D" w:rsidRDefault="00C1292A" w:rsidP="00882C0B">
      <w:pPr>
        <w:pStyle w:val="23"/>
        <w:ind w:left="-567" w:firstLine="567"/>
      </w:pPr>
      <w:bookmarkStart w:id="311" w:name="_Toc62546989"/>
      <w:r w:rsidRPr="0067140D">
        <w:t>Электромонтер «Арендодателя» проводит работы по контрольному замеру изоляции «кабель-ПЭД», проверке наличия звезды, подключению кабеля от скважины до дегазирующей коробки, выставлению всех необходимых уставок на СУ, подключению блока телеметрии, выставлению отпайки ТМПН; производит пуск в работу с определением правильности вращения, данные заносятся в эксплуатационный паспорт.</w:t>
      </w:r>
      <w:bookmarkEnd w:id="311"/>
    </w:p>
    <w:p w:rsidR="00C1292A" w:rsidRPr="0067140D" w:rsidRDefault="00C1292A" w:rsidP="00882C0B">
      <w:pPr>
        <w:pStyle w:val="23"/>
        <w:ind w:left="-567" w:firstLine="567"/>
      </w:pPr>
      <w:bookmarkStart w:id="312" w:name="_Toc62546990"/>
      <w:r w:rsidRPr="0067140D">
        <w:t xml:space="preserve">Представитель «Арендодателя» и представитель ЦДНГ «Арендатора» проводит работы по проверке герметичности устьевого оборудования, исправности манометров, </w:t>
      </w:r>
      <w:r w:rsidRPr="0067140D">
        <w:lastRenderedPageBreak/>
        <w:t>запорной арматуры, клапанов, стравливающего крана и т.д., данные заносятся в эксплуатационный паспорт.</w:t>
      </w:r>
      <w:bookmarkEnd w:id="312"/>
    </w:p>
    <w:p w:rsidR="00C1292A" w:rsidRPr="0067140D" w:rsidRDefault="00C1292A" w:rsidP="00882C0B">
      <w:pPr>
        <w:pStyle w:val="23"/>
        <w:ind w:left="-567" w:firstLine="567"/>
      </w:pPr>
      <w:bookmarkStart w:id="313" w:name="_Toc62546991"/>
      <w:r w:rsidRPr="0067140D">
        <w:t>После запуска в работу проводится опрессовка АФ и лифта НКТ посредством работающего оборудования УЭЦН до давления не менее 40 атмосфер.</w:t>
      </w:r>
      <w:bookmarkEnd w:id="313"/>
      <w:r w:rsidRPr="0067140D">
        <w:t xml:space="preserve"> </w:t>
      </w:r>
    </w:p>
    <w:p w:rsidR="00C1292A" w:rsidRPr="0067140D" w:rsidRDefault="00C1292A" w:rsidP="00882C0B">
      <w:pPr>
        <w:pStyle w:val="23"/>
        <w:ind w:left="-567" w:firstLine="567"/>
      </w:pPr>
      <w:bookmarkStart w:id="314" w:name="_Toc62546992"/>
      <w:r w:rsidRPr="0067140D">
        <w:t xml:space="preserve">При отсутствии подачи и невозможности опрессовать колону НКТ, дополнительно проводится опрессовка лифта НКТ спец. агрегатом ЦА-320 или аналогичным оборудованием. Работы по опрессовке агрегатом производит «Арендатор» в звеновом составе представителя «Арендодателя» и  </w:t>
      </w:r>
      <w:r w:rsidR="00E22529">
        <w:t xml:space="preserve">уполномоченного представителя </w:t>
      </w:r>
      <w:r w:rsidRPr="0067140D">
        <w:t>ЦДНГ, составляется акт.</w:t>
      </w:r>
      <w:bookmarkEnd w:id="314"/>
    </w:p>
    <w:p w:rsidR="00C1292A" w:rsidRPr="0067140D" w:rsidRDefault="00C1292A" w:rsidP="00882C0B">
      <w:pPr>
        <w:pStyle w:val="23"/>
        <w:ind w:left="-567" w:firstLine="567"/>
      </w:pPr>
      <w:bookmarkStart w:id="315" w:name="_Toc62546993"/>
      <w:r w:rsidRPr="0067140D">
        <w:t>Оператор по исследованию скважин «Арендодателя» производит работы по замеру статического и динамического уровня жидкости скважины.</w:t>
      </w:r>
      <w:bookmarkEnd w:id="315"/>
    </w:p>
    <w:p w:rsidR="00C1292A" w:rsidRPr="0067140D" w:rsidRDefault="00C1292A" w:rsidP="00882C0B">
      <w:pPr>
        <w:pStyle w:val="23"/>
        <w:ind w:left="-567" w:firstLine="567"/>
      </w:pPr>
      <w:bookmarkStart w:id="316" w:name="_Toc62546994"/>
      <w:r w:rsidRPr="0067140D">
        <w:t>По данным исследования и по показаниям телеметрии представитель сервисной службы «Арендодателя» рассчитывает режим работы скважины и принимает решение об изменении уставок СУ.</w:t>
      </w:r>
      <w:bookmarkEnd w:id="316"/>
    </w:p>
    <w:p w:rsidR="00C1292A" w:rsidRPr="0067140D" w:rsidRDefault="00C1292A" w:rsidP="00882C0B">
      <w:pPr>
        <w:pStyle w:val="23"/>
        <w:ind w:left="-567" w:firstLine="567"/>
      </w:pPr>
      <w:bookmarkStart w:id="317" w:name="_Toc62546995"/>
      <w:r w:rsidRPr="0067140D">
        <w:t>Ответственность за правильный вывод установки УЭЦН на рабочий режим несет «Арендодатель».</w:t>
      </w:r>
      <w:bookmarkEnd w:id="317"/>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5866FE" w:rsidRDefault="00C1292A" w:rsidP="00882C0B">
      <w:pPr>
        <w:pStyle w:val="11"/>
        <w:ind w:left="-567" w:firstLine="567"/>
      </w:pPr>
      <w:bookmarkStart w:id="318" w:name="_Toc62546996"/>
      <w:bookmarkStart w:id="319" w:name="_Toc117265886"/>
      <w:bookmarkStart w:id="320" w:name="_Toc117266319"/>
      <w:r w:rsidRPr="002E4D53">
        <w:t>Запуск УЭЦН в скважине не производится в случаях</w:t>
      </w:r>
      <w:bookmarkEnd w:id="318"/>
      <w:bookmarkEnd w:id="319"/>
      <w:bookmarkEnd w:id="320"/>
    </w:p>
    <w:p w:rsidR="00C1292A" w:rsidRPr="0067140D" w:rsidRDefault="00C1292A" w:rsidP="00882C0B">
      <w:pPr>
        <w:pStyle w:val="23"/>
        <w:ind w:left="-567" w:firstLine="567"/>
      </w:pPr>
      <w:bookmarkStart w:id="321" w:name="_Toc62544652"/>
      <w:bookmarkStart w:id="322" w:name="_Toc62546997"/>
      <w:bookmarkStart w:id="323" w:name="_Toc62546998"/>
      <w:bookmarkEnd w:id="321"/>
      <w:bookmarkEnd w:id="322"/>
      <w:r w:rsidRPr="0067140D">
        <w:t>негерметичности и неисправности АФ и обвязки устья скважины;</w:t>
      </w:r>
      <w:bookmarkEnd w:id="323"/>
    </w:p>
    <w:p w:rsidR="00C1292A" w:rsidRPr="0067140D" w:rsidRDefault="00C1292A" w:rsidP="00882C0B">
      <w:pPr>
        <w:pStyle w:val="23"/>
        <w:ind w:left="-567" w:firstLine="567"/>
      </w:pPr>
      <w:bookmarkStart w:id="324" w:name="_Toc62546999"/>
      <w:r w:rsidRPr="0067140D">
        <w:t>при сильной замазученности арматуры;</w:t>
      </w:r>
      <w:bookmarkEnd w:id="324"/>
    </w:p>
    <w:p w:rsidR="00C1292A" w:rsidRPr="0067140D" w:rsidRDefault="00C1292A" w:rsidP="00882C0B">
      <w:pPr>
        <w:pStyle w:val="23"/>
        <w:ind w:left="-567" w:firstLine="567"/>
      </w:pPr>
      <w:bookmarkStart w:id="325" w:name="_Toc62547000"/>
      <w:r w:rsidRPr="0067140D">
        <w:t>при природных катаклизмах;</w:t>
      </w:r>
      <w:bookmarkEnd w:id="325"/>
      <w:r w:rsidRPr="0067140D">
        <w:t xml:space="preserve"> </w:t>
      </w:r>
    </w:p>
    <w:p w:rsidR="00C1292A" w:rsidRPr="0067140D" w:rsidRDefault="00C1292A" w:rsidP="00882C0B">
      <w:pPr>
        <w:pStyle w:val="23"/>
        <w:ind w:left="-567" w:firstLine="567"/>
      </w:pPr>
      <w:bookmarkStart w:id="326" w:name="_Toc62547001"/>
      <w:r w:rsidRPr="0067140D">
        <w:t>при отсутствии:</w:t>
      </w:r>
      <w:bookmarkEnd w:id="326"/>
    </w:p>
    <w:p w:rsidR="00C1292A" w:rsidRPr="0067140D" w:rsidRDefault="00C1292A" w:rsidP="00882C0B">
      <w:pPr>
        <w:pStyle w:val="33"/>
        <w:ind w:left="-567" w:firstLine="567"/>
      </w:pPr>
      <w:bookmarkStart w:id="327" w:name="_Toc62547002"/>
      <w:bookmarkStart w:id="328" w:name="_Toc117266320"/>
      <w:r w:rsidRPr="0067140D">
        <w:t>заполненного эксплуатационного паспорта на спущенную установку;</w:t>
      </w:r>
      <w:bookmarkEnd w:id="327"/>
      <w:bookmarkEnd w:id="328"/>
      <w:r w:rsidRPr="0067140D">
        <w:t xml:space="preserve"> </w:t>
      </w:r>
    </w:p>
    <w:p w:rsidR="00C1292A" w:rsidRPr="0067140D" w:rsidRDefault="00C1292A" w:rsidP="00882C0B">
      <w:pPr>
        <w:pStyle w:val="33"/>
        <w:ind w:left="-567" w:firstLine="567"/>
      </w:pPr>
      <w:bookmarkStart w:id="329" w:name="_Toc62547003"/>
      <w:bookmarkStart w:id="330" w:name="_Toc117266321"/>
      <w:r w:rsidRPr="0067140D">
        <w:t>площадки для установки наземного оборудования;</w:t>
      </w:r>
      <w:bookmarkEnd w:id="329"/>
      <w:bookmarkEnd w:id="330"/>
    </w:p>
    <w:p w:rsidR="00C1292A" w:rsidRPr="0067140D" w:rsidRDefault="00C1292A" w:rsidP="00882C0B">
      <w:pPr>
        <w:pStyle w:val="33"/>
        <w:ind w:left="-567" w:firstLine="567"/>
      </w:pPr>
      <w:bookmarkStart w:id="331" w:name="_Toc62547004"/>
      <w:bookmarkStart w:id="332" w:name="_Toc117266322"/>
      <w:r w:rsidRPr="0067140D">
        <w:t>эстакады для прокладки кабеля «скважина-дегазирующая коробка-СУ»;</w:t>
      </w:r>
      <w:bookmarkEnd w:id="331"/>
      <w:bookmarkEnd w:id="332"/>
    </w:p>
    <w:p w:rsidR="00C1292A" w:rsidRPr="0067140D" w:rsidRDefault="00C1292A" w:rsidP="00882C0B">
      <w:pPr>
        <w:pStyle w:val="33"/>
        <w:ind w:left="-567" w:firstLine="567"/>
      </w:pPr>
      <w:bookmarkStart w:id="333" w:name="_Toc62547005"/>
      <w:bookmarkStart w:id="334" w:name="_Toc117266323"/>
      <w:r w:rsidRPr="0067140D">
        <w:t>контура заземления площадки наземного оборудования и металлосвязи «площадка-скважина» КТПН;</w:t>
      </w:r>
      <w:bookmarkEnd w:id="333"/>
      <w:bookmarkEnd w:id="334"/>
    </w:p>
    <w:p w:rsidR="00C1292A" w:rsidRPr="0067140D" w:rsidRDefault="00C1292A" w:rsidP="00882C0B">
      <w:pPr>
        <w:pStyle w:val="33"/>
        <w:ind w:left="-567" w:firstLine="567"/>
      </w:pPr>
      <w:bookmarkStart w:id="335" w:name="_Toc62547006"/>
      <w:bookmarkStart w:id="336" w:name="_Toc117266324"/>
      <w:r w:rsidRPr="0067140D">
        <w:t>питающего напряжения на станцию управления, в соответствии ТУ, до границы ответственности «верхние клеммы автомата питания станции управления»;</w:t>
      </w:r>
      <w:bookmarkEnd w:id="335"/>
      <w:bookmarkEnd w:id="336"/>
      <w:r w:rsidRPr="0067140D">
        <w:t xml:space="preserve"> </w:t>
      </w:r>
    </w:p>
    <w:p w:rsidR="00C1292A" w:rsidRPr="0067140D" w:rsidRDefault="00C1292A" w:rsidP="00882C0B">
      <w:pPr>
        <w:pStyle w:val="33"/>
        <w:ind w:left="-567" w:firstLine="567"/>
      </w:pPr>
      <w:bookmarkStart w:id="337" w:name="_Toc62547007"/>
      <w:bookmarkStart w:id="338" w:name="_Toc117266325"/>
      <w:r w:rsidRPr="0067140D">
        <w:t>разгазирующей коробки с ее заземлением;</w:t>
      </w:r>
      <w:bookmarkEnd w:id="337"/>
      <w:bookmarkEnd w:id="338"/>
    </w:p>
    <w:p w:rsidR="00C1292A" w:rsidRPr="0067140D" w:rsidRDefault="00C1292A" w:rsidP="00882C0B">
      <w:pPr>
        <w:pStyle w:val="33"/>
        <w:ind w:left="-567" w:firstLine="567"/>
      </w:pPr>
      <w:bookmarkStart w:id="339" w:name="_Toc62547008"/>
      <w:bookmarkStart w:id="340" w:name="_Toc117266326"/>
      <w:r w:rsidRPr="0067140D">
        <w:t>заземления станции и трансформатора;</w:t>
      </w:r>
      <w:bookmarkEnd w:id="339"/>
      <w:bookmarkEnd w:id="340"/>
    </w:p>
    <w:p w:rsidR="00C1292A" w:rsidRPr="0067140D" w:rsidRDefault="00C1292A" w:rsidP="00882C0B">
      <w:pPr>
        <w:pStyle w:val="33"/>
        <w:ind w:left="-567" w:firstLine="567"/>
      </w:pPr>
      <w:bookmarkStart w:id="341" w:name="_Toc62547009"/>
      <w:bookmarkStart w:id="342" w:name="_Toc117266327"/>
      <w:r w:rsidRPr="0067140D">
        <w:t>обвязки устья скважины и фонтанной арматуры;</w:t>
      </w:r>
      <w:bookmarkEnd w:id="341"/>
      <w:bookmarkEnd w:id="342"/>
    </w:p>
    <w:p w:rsidR="00C1292A" w:rsidRPr="0067140D" w:rsidRDefault="00C1292A" w:rsidP="00882C0B">
      <w:pPr>
        <w:pStyle w:val="33"/>
        <w:ind w:left="-567" w:firstLine="567"/>
      </w:pPr>
      <w:bookmarkStart w:id="343" w:name="_Toc62547010"/>
      <w:bookmarkStart w:id="344" w:name="_Toc117266328"/>
      <w:r w:rsidRPr="0067140D">
        <w:t>3-х манометров на фонтанной арматуре;</w:t>
      </w:r>
      <w:bookmarkEnd w:id="343"/>
      <w:bookmarkEnd w:id="344"/>
    </w:p>
    <w:p w:rsidR="00C1292A" w:rsidRPr="0067140D" w:rsidRDefault="00C1292A" w:rsidP="00007202">
      <w:pPr>
        <w:pStyle w:val="33"/>
        <w:tabs>
          <w:tab w:val="left" w:pos="993"/>
        </w:tabs>
        <w:ind w:left="-567" w:firstLine="567"/>
      </w:pPr>
      <w:bookmarkStart w:id="345" w:name="_Toc62547011"/>
      <w:bookmarkStart w:id="346" w:name="_Toc117266329"/>
      <w:r w:rsidRPr="0067140D">
        <w:t>переводника для подсоединения эхолота.</w:t>
      </w:r>
      <w:bookmarkEnd w:id="345"/>
      <w:bookmarkEnd w:id="346"/>
    </w:p>
    <w:p w:rsidR="00C1292A" w:rsidRPr="0067140D" w:rsidRDefault="00C1292A" w:rsidP="00882C0B">
      <w:pPr>
        <w:pStyle w:val="23"/>
        <w:ind w:left="-567" w:firstLine="567"/>
      </w:pPr>
      <w:bookmarkStart w:id="347" w:name="_Toc62547012"/>
      <w:r w:rsidRPr="0067140D">
        <w:t>По окончании вывода скважины на режим составляется двусторонний акт «Арендодателем» и «Арендатором» о передаче скважины в эксплуатацию.</w:t>
      </w:r>
      <w:bookmarkEnd w:id="347"/>
      <w:r w:rsidRPr="0067140D">
        <w:t xml:space="preserve"> </w:t>
      </w:r>
    </w:p>
    <w:p w:rsidR="00C1292A" w:rsidRPr="0067140D" w:rsidRDefault="00C1292A" w:rsidP="00882C0B">
      <w:pPr>
        <w:pStyle w:val="23"/>
        <w:ind w:left="-567" w:firstLine="567"/>
      </w:pPr>
      <w:bookmarkStart w:id="348" w:name="_Toc62547013"/>
      <w:r w:rsidRPr="0067140D">
        <w:t>Примечание: Скважина считается выведенной на режим работы, если давление на приеме насоса не снижается в течение 48 часов работы УЭЦН; дебит скважины соответствует характеристикам насоса; параметры работы УЭЦН не выше номинальных значений; в затрубном пространстве появился газ.</w:t>
      </w:r>
      <w:bookmarkEnd w:id="348"/>
    </w:p>
    <w:p w:rsidR="00C1292A" w:rsidRPr="0067140D" w:rsidRDefault="00C1292A" w:rsidP="00882C0B">
      <w:pPr>
        <w:pStyle w:val="23"/>
        <w:ind w:left="-567" w:firstLine="567"/>
      </w:pPr>
      <w:bookmarkStart w:id="349" w:name="_Toc62547014"/>
      <w:r w:rsidRPr="0067140D">
        <w:t>Решение о дальнейшей эксплуатации УЭЦН, не вышедшей на режимную работу, принимается ПТО  «Арендатора».</w:t>
      </w:r>
      <w:bookmarkEnd w:id="349"/>
    </w:p>
    <w:p w:rsidR="00C1292A" w:rsidRPr="0067140D" w:rsidRDefault="00C1292A" w:rsidP="00882C0B">
      <w:pPr>
        <w:pStyle w:val="23"/>
        <w:ind w:left="-567" w:firstLine="567"/>
      </w:pPr>
      <w:bookmarkStart w:id="350" w:name="_Toc62547015"/>
      <w:r w:rsidRPr="0067140D">
        <w:t>По окончании вывода скважины на режим, представитель «Арендодателя» подписывает у технологической службы «Арендатора»</w:t>
      </w:r>
      <w:r w:rsidRPr="0067140D">
        <w:rPr>
          <w:i/>
          <w:iCs/>
        </w:rPr>
        <w:t xml:space="preserve"> </w:t>
      </w:r>
      <w:r w:rsidRPr="0067140D">
        <w:t xml:space="preserve"> заполненный эксплуатационный паспорт УЭЦН, который хран</w:t>
      </w:r>
      <w:r w:rsidR="009F2560">
        <w:t>и</w:t>
      </w:r>
      <w:r w:rsidRPr="0067140D">
        <w:t>тся в архиве «Арендодателя»</w:t>
      </w:r>
      <w:r w:rsidRPr="0067140D">
        <w:rPr>
          <w:i/>
          <w:iCs/>
        </w:rPr>
        <w:t xml:space="preserve"> </w:t>
      </w:r>
      <w:r w:rsidRPr="0067140D">
        <w:t xml:space="preserve"> до отказа УЭЦН и передачи ее в ремонт.</w:t>
      </w:r>
      <w:bookmarkEnd w:id="350"/>
      <w:r w:rsidRPr="0067140D">
        <w:t xml:space="preserve"> </w:t>
      </w:r>
    </w:p>
    <w:p w:rsidR="00C1292A" w:rsidRPr="0067140D" w:rsidRDefault="00C1292A" w:rsidP="00882C0B">
      <w:pPr>
        <w:pStyle w:val="23"/>
        <w:ind w:left="-567" w:firstLine="567"/>
      </w:pPr>
      <w:bookmarkStart w:id="351" w:name="_Toc62547016"/>
      <w:r w:rsidRPr="0067140D">
        <w:t>Запуск УЭЦН на скважине производится представителем «Арендодателя» в любое время суток с согласованием «Арендатора».</w:t>
      </w:r>
      <w:bookmarkEnd w:id="351"/>
    </w:p>
    <w:p w:rsidR="00940457" w:rsidRDefault="00940457" w:rsidP="00882C0B">
      <w:pPr>
        <w:pStyle w:val="133"/>
        <w:numPr>
          <w:ilvl w:val="0"/>
          <w:numId w:val="0"/>
        </w:numPr>
        <w:ind w:left="-567" w:firstLine="567"/>
      </w:pPr>
    </w:p>
    <w:p w:rsidR="00C1292A" w:rsidRPr="0067140D" w:rsidRDefault="00C1292A" w:rsidP="00882C0B">
      <w:pPr>
        <w:pStyle w:val="11"/>
        <w:ind w:left="-567" w:firstLine="567"/>
      </w:pPr>
      <w:bookmarkStart w:id="352" w:name="_Toc62547017"/>
      <w:bookmarkStart w:id="353" w:name="_Toc117265887"/>
      <w:bookmarkStart w:id="354" w:name="_Toc117266330"/>
      <w:r w:rsidRPr="0067140D">
        <w:t>Эксплуатация скважин, оборудованных УЭЦН</w:t>
      </w:r>
      <w:bookmarkEnd w:id="352"/>
      <w:r w:rsidR="00CA3856">
        <w:t xml:space="preserve"> и </w:t>
      </w:r>
      <w:r w:rsidR="00CA3856">
        <w:rPr>
          <w:lang w:val="en-US"/>
        </w:rPr>
        <w:t>Y</w:t>
      </w:r>
      <w:r w:rsidR="00CA3856" w:rsidRPr="00F55553">
        <w:t>-</w:t>
      </w:r>
      <w:r w:rsidR="00CA3856">
        <w:rPr>
          <w:lang w:val="en-US"/>
        </w:rPr>
        <w:t>tool</w:t>
      </w:r>
      <w:bookmarkEnd w:id="353"/>
      <w:bookmarkEnd w:id="354"/>
    </w:p>
    <w:p w:rsidR="00C1292A" w:rsidRPr="0067140D" w:rsidRDefault="00C1292A" w:rsidP="00882C0B">
      <w:pPr>
        <w:pStyle w:val="23"/>
        <w:ind w:left="-567" w:firstLine="567"/>
      </w:pPr>
      <w:bookmarkStart w:id="355" w:name="_Toc62544673"/>
      <w:bookmarkStart w:id="356" w:name="_Toc62547018"/>
      <w:bookmarkStart w:id="357" w:name="_Toc62547019"/>
      <w:bookmarkEnd w:id="355"/>
      <w:bookmarkEnd w:id="356"/>
      <w:r w:rsidRPr="0067140D">
        <w:t>Все работы по эксплуатации всего комплекса оборудования скважины ведет «Арендодатель».</w:t>
      </w:r>
      <w:bookmarkEnd w:id="357"/>
    </w:p>
    <w:p w:rsidR="00C1292A" w:rsidRPr="00940457" w:rsidRDefault="00C1292A" w:rsidP="00882C0B">
      <w:pPr>
        <w:pStyle w:val="23"/>
        <w:ind w:left="-567" w:firstLine="567"/>
      </w:pPr>
      <w:r w:rsidRPr="0067140D">
        <w:lastRenderedPageBreak/>
        <w:t>При проведении услуг по монтажу, запуску и эксплуатации УЭЦН   персоналу «Арендатора» запрещается выполнять какие-либо операции (кроме считывания информации) с контроллером станции управления УЭЦН, а также производить изменение его уставок (перенастройку контроллера) без письменного разрешения «Арендодателя».</w:t>
      </w:r>
    </w:p>
    <w:p w:rsidR="00CA3856" w:rsidRDefault="00CA3856" w:rsidP="00882C0B">
      <w:pPr>
        <w:pStyle w:val="23"/>
        <w:ind w:left="-567" w:firstLine="567"/>
      </w:pPr>
      <w:r>
        <w:t>Для записи промыслово-геофизических исследований, «Арендатор» по заявке «Аредодатель» отключает УЭЦН.</w:t>
      </w:r>
    </w:p>
    <w:p w:rsidR="001246C2" w:rsidRDefault="00CA3856" w:rsidP="00882C0B">
      <w:pPr>
        <w:pStyle w:val="23"/>
        <w:ind w:left="-567" w:firstLine="567"/>
      </w:pPr>
      <w:r>
        <w:t xml:space="preserve">«Исследователь» </w:t>
      </w:r>
      <w:r w:rsidR="00BC24F3">
        <w:t xml:space="preserve">устанавливает лубрикатор с превентором, </w:t>
      </w:r>
      <w:r>
        <w:t xml:space="preserve">меняет глухую </w:t>
      </w:r>
      <w:r w:rsidR="00BC24F3">
        <w:t>вставку</w:t>
      </w:r>
      <w:r>
        <w:t xml:space="preserve"> на </w:t>
      </w:r>
      <w:r w:rsidR="001246C2">
        <w:t>геофизическую вставку</w:t>
      </w:r>
      <w:r>
        <w:t>,</w:t>
      </w:r>
      <w:r w:rsidR="001246C2">
        <w:t xml:space="preserve"> пров</w:t>
      </w:r>
      <w:r w:rsidR="009F2560">
        <w:t xml:space="preserve">одит </w:t>
      </w:r>
      <w:r w:rsidR="001246C2">
        <w:t xml:space="preserve"> исследовани</w:t>
      </w:r>
      <w:r w:rsidR="009F2560">
        <w:t>я</w:t>
      </w:r>
      <w:r w:rsidR="001246C2">
        <w:t xml:space="preserve"> в статическом режиме.</w:t>
      </w:r>
    </w:p>
    <w:p w:rsidR="00CA3856" w:rsidRDefault="001246C2" w:rsidP="00882C0B">
      <w:pPr>
        <w:pStyle w:val="23"/>
        <w:ind w:left="-567" w:firstLine="567"/>
      </w:pPr>
      <w:r w:rsidRPr="001246C2">
        <w:t xml:space="preserve">«Арендатор» </w:t>
      </w:r>
      <w:r>
        <w:t xml:space="preserve">подключает УЭЦН, </w:t>
      </w:r>
      <w:r w:rsidR="00CA3856">
        <w:t xml:space="preserve"> </w:t>
      </w:r>
      <w:r>
        <w:t>«</w:t>
      </w:r>
      <w:r w:rsidRPr="001246C2">
        <w:t>Исследователь»</w:t>
      </w:r>
      <w:r>
        <w:t xml:space="preserve"> проводит исследования в динамическом режиме.</w:t>
      </w:r>
    </w:p>
    <w:p w:rsidR="001246C2" w:rsidRDefault="001246C2" w:rsidP="00882C0B">
      <w:pPr>
        <w:pStyle w:val="23"/>
        <w:ind w:left="-567" w:firstLine="567"/>
      </w:pPr>
      <w:r>
        <w:t xml:space="preserve">После завершения исследований  </w:t>
      </w:r>
      <w:r w:rsidRPr="001246C2">
        <w:t>«Арендатор»</w:t>
      </w:r>
      <w:r>
        <w:t xml:space="preserve"> отключает УЭЦН, «Исследователь» извлекает геофизическую вставку и геофизический прибор, демонтирует устьевое оборудование, устанавливает глухую вставку.</w:t>
      </w:r>
    </w:p>
    <w:p w:rsidR="001246C2" w:rsidRDefault="001246C2" w:rsidP="00882C0B">
      <w:pPr>
        <w:pStyle w:val="23"/>
        <w:ind w:left="-567" w:firstLine="567"/>
      </w:pPr>
      <w:r w:rsidRPr="001246C2">
        <w:t xml:space="preserve">«Арендатор» </w:t>
      </w:r>
      <w:r>
        <w:t>запускает УЭЦН.</w:t>
      </w:r>
    </w:p>
    <w:p w:rsidR="001246C2" w:rsidRPr="0067140D" w:rsidRDefault="001246C2" w:rsidP="00882C0B">
      <w:pPr>
        <w:pStyle w:val="23"/>
        <w:ind w:left="-567" w:firstLine="567"/>
      </w:pPr>
      <w:r>
        <w:t xml:space="preserve">При наличии осложнений в работе УЭЦН из-за предположения не герметичности глухой вставки в течение 3 суток после окончания исследований, партия ГИС в течение 3-х часов, с момента подачи заявки, возвращается </w:t>
      </w:r>
      <w:r w:rsidR="0002591D">
        <w:t>для устранения не герметичности глухой вставки.</w:t>
      </w:r>
    </w:p>
    <w:p w:rsidR="00C1292A" w:rsidRPr="0067140D" w:rsidRDefault="00C1292A" w:rsidP="00882C0B">
      <w:pPr>
        <w:pStyle w:val="20"/>
        <w:numPr>
          <w:ilvl w:val="0"/>
          <w:numId w:val="0"/>
        </w:numPr>
        <w:ind w:left="-567" w:firstLine="567"/>
        <w:outlineLvl w:val="9"/>
      </w:pPr>
    </w:p>
    <w:p w:rsidR="00C1292A" w:rsidRPr="0067140D" w:rsidRDefault="00C1292A" w:rsidP="00882C0B">
      <w:pPr>
        <w:pStyle w:val="11"/>
        <w:ind w:left="-567" w:firstLine="567"/>
      </w:pPr>
      <w:bookmarkStart w:id="358" w:name="_Toc117265888"/>
      <w:bookmarkStart w:id="359" w:name="_Toc117266331"/>
      <w:r w:rsidRPr="0067140D">
        <w:t>Гарантийные обязательства</w:t>
      </w:r>
      <w:bookmarkEnd w:id="358"/>
      <w:bookmarkEnd w:id="359"/>
    </w:p>
    <w:p w:rsidR="00942581" w:rsidRPr="0067140D" w:rsidRDefault="00942581" w:rsidP="00882C0B">
      <w:pPr>
        <w:pStyle w:val="23"/>
        <w:ind w:left="-567" w:firstLine="567"/>
      </w:pPr>
      <w:r w:rsidRPr="0067140D">
        <w:t xml:space="preserve">Срок гарантийной наработки УЭЦН определяется с учетом гарантий «Арендодателя», «Исполнителя», </w:t>
      </w:r>
      <w:r w:rsidR="00EE2AEF">
        <w:t xml:space="preserve">«Исследователя» при проведении ПГИС, </w:t>
      </w:r>
      <w:r w:rsidRPr="0067140D">
        <w:t xml:space="preserve">геолого-технических условий эксплуатации и устанавливается на период оказания услуг в соответствии с </w:t>
      </w:r>
      <w:r w:rsidR="00EE2AEF">
        <w:t xml:space="preserve">заключенным «Арендатором» </w:t>
      </w:r>
      <w:r w:rsidRPr="0067140D">
        <w:t>Договором на Услуги (Работы). Гарантийный срок наработки УЭЦН устанавливается не менее - 365 суток.</w:t>
      </w:r>
    </w:p>
    <w:p w:rsidR="00C1292A" w:rsidRPr="0067140D" w:rsidRDefault="00942581" w:rsidP="00882C0B">
      <w:pPr>
        <w:pStyle w:val="23"/>
        <w:ind w:left="-567" w:firstLine="567"/>
      </w:pPr>
      <w:r w:rsidRPr="0067140D">
        <w:t xml:space="preserve"> </w:t>
      </w:r>
      <w:r w:rsidR="00C1292A" w:rsidRPr="0067140D">
        <w:t xml:space="preserve">«Исполнитель» гарантирует качество проведенных ремонтов скважин, а также безопасный спуск ГНО и кабельной линии: </w:t>
      </w:r>
    </w:p>
    <w:p w:rsidR="00C1292A" w:rsidRPr="0067140D" w:rsidRDefault="00C1292A" w:rsidP="00882C0B">
      <w:pPr>
        <w:pStyle w:val="33"/>
        <w:ind w:left="-567" w:firstLine="567"/>
      </w:pPr>
      <w:bookmarkStart w:id="360" w:name="_Toc117266332"/>
      <w:r w:rsidRPr="0067140D">
        <w:t>без механических повреждений;</w:t>
      </w:r>
      <w:bookmarkEnd w:id="360"/>
    </w:p>
    <w:p w:rsidR="00C1292A" w:rsidRPr="0067140D" w:rsidRDefault="00C1292A" w:rsidP="00882C0B">
      <w:pPr>
        <w:pStyle w:val="33"/>
        <w:ind w:left="-567" w:firstLine="567"/>
      </w:pPr>
      <w:bookmarkStart w:id="361" w:name="_Toc117266333"/>
      <w:r w:rsidRPr="0067140D">
        <w:t>перекрутов вокруг НКТ погружного кабеля,</w:t>
      </w:r>
      <w:bookmarkEnd w:id="361"/>
      <w:r w:rsidRPr="0067140D">
        <w:t xml:space="preserve"> </w:t>
      </w:r>
    </w:p>
    <w:p w:rsidR="00C1292A" w:rsidRPr="0067140D" w:rsidRDefault="00C1292A" w:rsidP="00882C0B">
      <w:pPr>
        <w:pStyle w:val="33"/>
        <w:ind w:left="-567" w:firstLine="567"/>
      </w:pPr>
      <w:bookmarkStart w:id="362" w:name="_Toc117266334"/>
      <w:r w:rsidRPr="0067140D">
        <w:t>нарушений инструкции выполнения спускоподъемных операции при спуске и подъеме УЭЦН из скважины;</w:t>
      </w:r>
      <w:bookmarkEnd w:id="362"/>
    </w:p>
    <w:p w:rsidR="00C1292A" w:rsidRPr="0067140D" w:rsidRDefault="00C1292A" w:rsidP="00882C0B">
      <w:pPr>
        <w:pStyle w:val="33"/>
        <w:ind w:left="-567" w:firstLine="567"/>
      </w:pPr>
      <w:bookmarkStart w:id="363" w:name="_Toc117266335"/>
      <w:r w:rsidRPr="0067140D">
        <w:t>без самопроизвольного срабатывания превентора и иные требования, предусмотренные в Договоре на услуги (работы) по ТиКРС.</w:t>
      </w:r>
      <w:bookmarkEnd w:id="363"/>
    </w:p>
    <w:p w:rsidR="00C1292A" w:rsidRPr="0067140D" w:rsidRDefault="00C1292A" w:rsidP="00882C0B">
      <w:pPr>
        <w:pStyle w:val="23"/>
        <w:ind w:left="-567" w:firstLine="567"/>
      </w:pPr>
      <w:r w:rsidRPr="0067140D">
        <w:t xml:space="preserve">В случае если гарантийная наработка установки не достигнута и произошел преждевременный выход из строя УЭЦН, «Арендатор», «Арендодатель» и «Исполнитель»  обязаны создать комиссию по расследованию причин преждевременного выхода УЭЦН из строя. </w:t>
      </w:r>
      <w:r w:rsidR="003D6BA7">
        <w:t xml:space="preserve">При возникновении предположений о том, что с причиной отказа связано оборудование для исследований ПГИС, к работе комиссии привлекается «Исследователь». </w:t>
      </w:r>
      <w:r w:rsidRPr="0067140D">
        <w:t xml:space="preserve">Комиссия руководствуется в своей работе Инструкцией по эксплуатации фирмы производителя УЭЦН, условиями </w:t>
      </w:r>
      <w:r w:rsidR="003D6BA7">
        <w:t xml:space="preserve">заключенных </w:t>
      </w:r>
      <w:r w:rsidRPr="0067140D">
        <w:t>Договор</w:t>
      </w:r>
      <w:r w:rsidR="003D6BA7">
        <w:t>ов</w:t>
      </w:r>
      <w:r w:rsidRPr="0067140D">
        <w:t>, настоящим Регламентом</w:t>
      </w:r>
      <w:r w:rsidR="003D6BA7">
        <w:t>.</w:t>
      </w:r>
      <w:r w:rsidRPr="0067140D">
        <w:t xml:space="preserve"> Стороны обязаны предоставить Комиссии все данные по эксплуатации УЭЦН, предусмотренные Договором, Инструкцией или Регламентом по эксплуатации УЭЦН и настоящим Регламентом.</w:t>
      </w:r>
    </w:p>
    <w:p w:rsidR="00C1292A" w:rsidRPr="0067140D" w:rsidRDefault="00C1292A" w:rsidP="00882C0B">
      <w:pPr>
        <w:pStyle w:val="23"/>
        <w:ind w:left="-567" w:firstLine="567"/>
      </w:pPr>
      <w:r w:rsidRPr="0067140D">
        <w:t>Гарантийные обязательства с «Арендодателя» снимаются в следующих случаях:</w:t>
      </w:r>
    </w:p>
    <w:p w:rsidR="00C1292A" w:rsidRPr="0067140D" w:rsidRDefault="00C1292A" w:rsidP="00882C0B">
      <w:pPr>
        <w:pStyle w:val="33"/>
        <w:ind w:left="-567" w:firstLine="567"/>
      </w:pPr>
      <w:bookmarkStart w:id="364" w:name="_Toc117266336"/>
      <w:r w:rsidRPr="0067140D">
        <w:t>полет УЭЦН из-за  поломки или срыва по резьбовой части НКТ, поломки (слома) по телу труб НКТ;</w:t>
      </w:r>
      <w:bookmarkEnd w:id="364"/>
    </w:p>
    <w:p w:rsidR="00C1292A" w:rsidRPr="0067140D" w:rsidRDefault="00C1292A" w:rsidP="00882C0B">
      <w:pPr>
        <w:pStyle w:val="33"/>
        <w:ind w:left="-567" w:firstLine="567"/>
      </w:pPr>
      <w:bookmarkStart w:id="365" w:name="_Toc117266337"/>
      <w:r w:rsidRPr="0067140D">
        <w:t>при засорении  приемной сетки при СПО;</w:t>
      </w:r>
      <w:bookmarkEnd w:id="365"/>
    </w:p>
    <w:p w:rsidR="00C1292A" w:rsidRPr="0067140D" w:rsidRDefault="00C1292A" w:rsidP="00882C0B">
      <w:pPr>
        <w:pStyle w:val="33"/>
        <w:ind w:left="-567" w:firstLine="567"/>
        <w:rPr>
          <w:iCs/>
        </w:rPr>
      </w:pPr>
      <w:bookmarkStart w:id="366" w:name="_Toc117266338"/>
      <w:r w:rsidRPr="0067140D">
        <w:t xml:space="preserve">механических повреждениях и прихвата, перекрута вокруг НКТ погружного кабеля при СПО УЭЦН по результатам расследования (первичного - на устье скважины, комиссионного, ПДК). Факты повреждений указываются в актах </w:t>
      </w:r>
      <w:r w:rsidRPr="0067140D">
        <w:rPr>
          <w:iCs/>
        </w:rPr>
        <w:t>с подписью трех сторон. При отказе подписи трехстороннего Акта какой-либо стороной, дальнейшие работы по СПО УЭЦН останавливаются до выяснения причины, повлекшей повреждение погружного кабеля.</w:t>
      </w:r>
      <w:bookmarkEnd w:id="366"/>
    </w:p>
    <w:p w:rsidR="00C1292A" w:rsidRPr="0067140D" w:rsidRDefault="00C1292A" w:rsidP="00882C0B">
      <w:pPr>
        <w:pStyle w:val="33"/>
        <w:ind w:left="-567" w:firstLine="567"/>
      </w:pPr>
      <w:bookmarkStart w:id="367" w:name="_Toc117266339"/>
      <w:r w:rsidRPr="0067140D">
        <w:lastRenderedPageBreak/>
        <w:t>заклинивание валов секций УЭЦН примесями из скважины (при подтверждении заклинивания механическими примесями на комиссионном расследовании);</w:t>
      </w:r>
      <w:bookmarkEnd w:id="367"/>
    </w:p>
    <w:p w:rsidR="00C1292A" w:rsidRPr="0067140D" w:rsidRDefault="000C302B" w:rsidP="00882C0B">
      <w:pPr>
        <w:pStyle w:val="33"/>
        <w:ind w:left="-567" w:firstLine="567"/>
      </w:pPr>
      <w:bookmarkStart w:id="368" w:name="_Toc117266340"/>
      <w:r>
        <w:t>э</w:t>
      </w:r>
      <w:r w:rsidR="00C1292A" w:rsidRPr="0067140D">
        <w:t>ксплуатация оборудования с нарушениями требований Технических Условий и/или Инструкции по эксплуатации оборудования со стороны «Арендатора»;</w:t>
      </w:r>
      <w:bookmarkEnd w:id="368"/>
    </w:p>
    <w:p w:rsidR="00C1292A" w:rsidRPr="0067140D" w:rsidRDefault="006A3242" w:rsidP="00882C0B">
      <w:pPr>
        <w:pStyle w:val="33"/>
        <w:ind w:left="-567" w:firstLine="567"/>
      </w:pPr>
      <w:bookmarkStart w:id="369" w:name="_Toc117266341"/>
      <w:r>
        <w:t>н</w:t>
      </w:r>
      <w:r w:rsidR="00C1292A" w:rsidRPr="0067140D">
        <w:t>есоответствие электроснабжения УЭЦН требованиям паспортов производителей Оборудования и/или инструкции по эксплуатации;</w:t>
      </w:r>
      <w:bookmarkEnd w:id="369"/>
      <w:r w:rsidR="00C1292A" w:rsidRPr="0067140D">
        <w:t xml:space="preserve"> </w:t>
      </w:r>
    </w:p>
    <w:p w:rsidR="00C1292A" w:rsidRPr="0067140D" w:rsidRDefault="00C1292A" w:rsidP="00882C0B">
      <w:pPr>
        <w:pStyle w:val="33"/>
        <w:ind w:left="-567" w:firstLine="567"/>
      </w:pPr>
      <w:r w:rsidRPr="0067140D">
        <w:t xml:space="preserve">  </w:t>
      </w:r>
      <w:bookmarkStart w:id="370" w:name="_Toc117266342"/>
      <w:r w:rsidR="006A3242">
        <w:t>в</w:t>
      </w:r>
      <w:r w:rsidRPr="0067140D">
        <w:t>ыход из строя УЭЦН в результате действий персонала «Арендатора» или третьих лиц нарушающих инструкции выполнения спускоподъемных операции при спуске и подъеме УЭЦН из скважины (при проведении СПО);</w:t>
      </w:r>
      <w:bookmarkEnd w:id="370"/>
    </w:p>
    <w:p w:rsidR="00C1292A" w:rsidRPr="0067140D" w:rsidRDefault="006A3242" w:rsidP="00882C0B">
      <w:pPr>
        <w:pStyle w:val="33"/>
        <w:ind w:left="-567" w:firstLine="567"/>
      </w:pPr>
      <w:bookmarkStart w:id="371" w:name="_Toc117266343"/>
      <w:r>
        <w:t>п</w:t>
      </w:r>
      <w:r w:rsidR="00C1292A" w:rsidRPr="0067140D">
        <w:t>реждевременный подъем УЭЦН по геолого-техническим мероприятиям «Арендатора».</w:t>
      </w:r>
      <w:bookmarkEnd w:id="371"/>
    </w:p>
    <w:p w:rsidR="00C1292A" w:rsidRPr="0067140D" w:rsidRDefault="00C1292A" w:rsidP="00882C0B">
      <w:pPr>
        <w:pStyle w:val="23"/>
        <w:ind w:left="-567" w:firstLine="567"/>
      </w:pPr>
      <w:r w:rsidRPr="0067140D">
        <w:t>Оплата услуг по ремонту, тестированию оборудования включены в тарифную ставку аренды УЭЦН согласно условиям Договора между «Арендатором» и «Арендодателем». В случаях выхода из строя оборудования, не отработавшего свой гарантийный срок, вне зависимости от расследования причины и виновника отказа, ремонт производится за счет «Арендодателя».</w:t>
      </w:r>
    </w:p>
    <w:p w:rsidR="00C1292A" w:rsidRPr="001110A0" w:rsidRDefault="00C1292A" w:rsidP="00882C0B">
      <w:pPr>
        <w:pStyle w:val="23"/>
        <w:ind w:left="-567" w:firstLine="567"/>
      </w:pPr>
      <w:r w:rsidRPr="0067140D">
        <w:t>В случае возникновения аварии на скважине с повреждением оборудования УЭЦН «Арендодателя»</w:t>
      </w:r>
      <w:r w:rsidR="003A7AAB">
        <w:t xml:space="preserve"> или оборудования </w:t>
      </w:r>
      <w:r w:rsidR="003A7AAB">
        <w:rPr>
          <w:lang w:val="en-US"/>
        </w:rPr>
        <w:t>Y</w:t>
      </w:r>
      <w:r w:rsidR="003A7AAB" w:rsidRPr="00682A6E">
        <w:t>-</w:t>
      </w:r>
      <w:r w:rsidR="003A7AAB">
        <w:rPr>
          <w:lang w:val="en-US"/>
        </w:rPr>
        <w:t>tool</w:t>
      </w:r>
      <w:r w:rsidR="003A7AAB" w:rsidRPr="00682A6E">
        <w:t xml:space="preserve"> </w:t>
      </w:r>
      <w:r w:rsidR="003A7AAB">
        <w:t xml:space="preserve">«Исследователя», </w:t>
      </w:r>
      <w:r w:rsidRPr="0067140D">
        <w:t xml:space="preserve"> возмещение затрат поврежденного либо утраченного оборудования «Арендодателя» </w:t>
      </w:r>
      <w:r w:rsidR="003A7AAB">
        <w:t xml:space="preserve">или «Исследователя» </w:t>
      </w:r>
      <w:r w:rsidRPr="0067140D">
        <w:t>при аварии на скважине</w:t>
      </w:r>
      <w:r w:rsidR="003A7AAB">
        <w:t>,</w:t>
      </w:r>
      <w:r w:rsidRPr="0067140D">
        <w:t xml:space="preserve"> производится виновной стороной, определенной в протоколе ПДК. При этом «Арендодатель»</w:t>
      </w:r>
      <w:r w:rsidR="003A7AAB">
        <w:t xml:space="preserve"> («Исследователь»)</w:t>
      </w:r>
      <w:r w:rsidRPr="0067140D">
        <w:t xml:space="preserve">, до </w:t>
      </w:r>
      <w:r w:rsidRPr="001110A0">
        <w:t>момента полного погашения, ежеквартально предоставляет акт, переданного в аренду оборудования УЭЦН</w:t>
      </w:r>
      <w:r w:rsidR="003A7AAB" w:rsidRPr="001110A0">
        <w:t xml:space="preserve"> (оборудования Y-tool)</w:t>
      </w:r>
      <w:r w:rsidRPr="001110A0">
        <w:t xml:space="preserve"> и его остаточную стоимость виновной стороне и  «Арендатору».</w:t>
      </w:r>
    </w:p>
    <w:p w:rsidR="00C1292A" w:rsidRPr="001110A0" w:rsidRDefault="00C1292A" w:rsidP="00882C0B">
      <w:pPr>
        <w:pStyle w:val="23"/>
        <w:ind w:left="-567" w:firstLine="567"/>
      </w:pPr>
      <w:r w:rsidRPr="001110A0">
        <w:t>Стоимость возмещения утраченного оборудования (отдельных узлов оборудования) определяется «Арендодателем»</w:t>
      </w:r>
      <w:r w:rsidR="00C158AE" w:rsidRPr="001110A0">
        <w:t xml:space="preserve"> («Исследователем»</w:t>
      </w:r>
      <w:r w:rsidR="00236FCA">
        <w:t xml:space="preserve"> по договору</w:t>
      </w:r>
      <w:r w:rsidR="00C158AE" w:rsidRPr="001110A0">
        <w:t>)</w:t>
      </w:r>
      <w:r w:rsidRPr="001110A0">
        <w:t xml:space="preserve"> и складывается из его остаточной стоимости с учетом амортизации.</w:t>
      </w:r>
    </w:p>
    <w:p w:rsidR="00C1292A" w:rsidRPr="001110A0" w:rsidRDefault="00C1292A" w:rsidP="00882C0B">
      <w:pPr>
        <w:pStyle w:val="23"/>
        <w:ind w:left="-567" w:firstLine="567"/>
      </w:pPr>
      <w:r w:rsidRPr="001110A0">
        <w:t>Остаточная стоимость оборудования</w:t>
      </w:r>
      <w:r w:rsidR="006F0825" w:rsidRPr="006F0825">
        <w:t xml:space="preserve"> </w:t>
      </w:r>
      <w:r w:rsidR="006F0825">
        <w:t xml:space="preserve">или сумма возмещения стоимости оборудования согласно </w:t>
      </w:r>
      <w:r w:rsidR="003A71A6">
        <w:t>условиям</w:t>
      </w:r>
      <w:r w:rsidR="006F0825">
        <w:t xml:space="preserve"> Договора</w:t>
      </w:r>
      <w:r w:rsidRPr="001110A0">
        <w:t xml:space="preserve"> (отдельных узлов оборудования) рассчитывается по формуле:</w:t>
      </w:r>
    </w:p>
    <w:p w:rsidR="00C1292A" w:rsidRPr="001110A0" w:rsidRDefault="00C1292A" w:rsidP="00882C0B">
      <w:pPr>
        <w:pStyle w:val="33"/>
        <w:ind w:left="-567" w:firstLine="567"/>
      </w:pPr>
      <w:bookmarkStart w:id="372" w:name="_Toc117266344"/>
      <w:r w:rsidRPr="001110A0">
        <w:t>Рост.= Рнач. – Ропл., где</w:t>
      </w:r>
      <w:bookmarkEnd w:id="372"/>
      <w:r w:rsidRPr="001110A0">
        <w:t xml:space="preserve"> </w:t>
      </w:r>
    </w:p>
    <w:p w:rsidR="00C1292A" w:rsidRPr="001110A0" w:rsidRDefault="00C1292A" w:rsidP="00882C0B">
      <w:pPr>
        <w:pStyle w:val="33"/>
        <w:ind w:left="-567" w:firstLine="567"/>
      </w:pPr>
      <w:bookmarkStart w:id="373" w:name="_Toc117266345"/>
      <w:r w:rsidRPr="001110A0">
        <w:t>Рнач. – стоимость оборудования с учетом начисленной амортизации на момент передачи в аренду согласно акту приёма-передачи;</w:t>
      </w:r>
      <w:bookmarkEnd w:id="373"/>
    </w:p>
    <w:p w:rsidR="00C1292A" w:rsidRPr="001110A0" w:rsidRDefault="00C1292A" w:rsidP="00882C0B">
      <w:pPr>
        <w:pStyle w:val="33"/>
        <w:ind w:left="-567" w:firstLine="567"/>
      </w:pPr>
      <w:bookmarkStart w:id="374" w:name="_Toc117266346"/>
      <w:r w:rsidRPr="001110A0">
        <w:t>Ропл. - фактически оплаченная «Арендатором»</w:t>
      </w:r>
      <w:r w:rsidR="00C158AE" w:rsidRPr="001110A0">
        <w:t xml:space="preserve"> («Исследователем»)</w:t>
      </w:r>
      <w:r w:rsidRPr="001110A0">
        <w:t xml:space="preserve"> сумма по Договору в части оплаты аренды за период аренды оборудования.</w:t>
      </w:r>
      <w:bookmarkEnd w:id="374"/>
    </w:p>
    <w:p w:rsidR="00C1292A" w:rsidRPr="001110A0" w:rsidRDefault="00C1292A" w:rsidP="00882C0B">
      <w:pPr>
        <w:pStyle w:val="33"/>
        <w:ind w:left="-567" w:firstLine="567"/>
      </w:pPr>
      <w:bookmarkStart w:id="375" w:name="_Toc117266347"/>
      <w:r w:rsidRPr="001110A0">
        <w:t>Ропл. = Кол-во суток аренды * ЦА, где</w:t>
      </w:r>
      <w:bookmarkEnd w:id="375"/>
    </w:p>
    <w:p w:rsidR="00C1292A" w:rsidRPr="001110A0" w:rsidRDefault="00C1292A" w:rsidP="00882C0B">
      <w:pPr>
        <w:pStyle w:val="33"/>
        <w:ind w:left="-567" w:firstLine="567"/>
      </w:pPr>
      <w:bookmarkStart w:id="376" w:name="_Toc117266348"/>
      <w:r w:rsidRPr="001110A0">
        <w:t>ЦА – стоимость 1 скважино-суток аренды;</w:t>
      </w:r>
      <w:bookmarkEnd w:id="376"/>
    </w:p>
    <w:p w:rsidR="00C1292A" w:rsidRPr="001110A0" w:rsidRDefault="00C1292A" w:rsidP="00882C0B">
      <w:pPr>
        <w:pStyle w:val="33"/>
        <w:ind w:left="-567" w:firstLine="567"/>
      </w:pPr>
      <w:bookmarkStart w:id="377" w:name="_Toc117266349"/>
      <w:r w:rsidRPr="001110A0">
        <w:t>Кол-во суток аренды</w:t>
      </w:r>
      <w:r w:rsidR="00622FCF" w:rsidRPr="001110A0">
        <w:t xml:space="preserve"> (единоразовая стоимость аренды и мобилизации)</w:t>
      </w:r>
      <w:r w:rsidRPr="001110A0">
        <w:t xml:space="preserve"> – фактические сутки аренды</w:t>
      </w:r>
      <w:r w:rsidR="00622FCF" w:rsidRPr="001110A0">
        <w:t xml:space="preserve"> (единоразовая стоимость аренды и мобилизации)</w:t>
      </w:r>
      <w:r w:rsidRPr="001110A0">
        <w:t>, принимаемые «Арендатором» от «Арендодателя»</w:t>
      </w:r>
      <w:r w:rsidR="00C158AE" w:rsidRPr="001110A0">
        <w:t xml:space="preserve"> («Исследователя»)</w:t>
      </w:r>
      <w:r w:rsidRPr="001110A0">
        <w:t xml:space="preserve"> по первичным документам за отчётный период по Договору.</w:t>
      </w:r>
      <w:bookmarkEnd w:id="377"/>
    </w:p>
    <w:p w:rsidR="00C1292A" w:rsidRPr="001110A0" w:rsidRDefault="00C1292A" w:rsidP="00882C0B">
      <w:pPr>
        <w:pStyle w:val="23"/>
        <w:ind w:left="-567" w:firstLine="567"/>
        <w:rPr>
          <w:rFonts w:eastAsia="Calibri"/>
        </w:rPr>
      </w:pPr>
      <w:r w:rsidRPr="001110A0">
        <w:rPr>
          <w:rFonts w:eastAsia="Calibri"/>
        </w:rPr>
        <w:t>Перечень причин, по которым «</w:t>
      </w:r>
      <w:r w:rsidRPr="001110A0">
        <w:t>Арендодатель</w:t>
      </w:r>
      <w:r w:rsidRPr="001110A0">
        <w:rPr>
          <w:rFonts w:eastAsia="Calibri"/>
        </w:rPr>
        <w:t>» признаётся виновным согласно условиям действующего Договора:</w:t>
      </w:r>
    </w:p>
    <w:p w:rsidR="00C1292A" w:rsidRPr="001110A0" w:rsidRDefault="00C1292A" w:rsidP="00007202">
      <w:pPr>
        <w:pStyle w:val="33"/>
        <w:ind w:left="-567" w:firstLine="567"/>
        <w:rPr>
          <w:rFonts w:eastAsia="Calibri"/>
        </w:rPr>
      </w:pPr>
      <w:r w:rsidRPr="00007202">
        <w:t>Брак</w:t>
      </w:r>
      <w:r w:rsidRPr="001110A0">
        <w:rPr>
          <w:rFonts w:eastAsia="Calibri"/>
        </w:rPr>
        <w:t xml:space="preserve"> УЭЦН</w:t>
      </w:r>
      <w:r w:rsidR="00400E1F" w:rsidRPr="001110A0">
        <w:rPr>
          <w:rFonts w:eastAsia="Calibri"/>
        </w:rPr>
        <w:t xml:space="preserve"> (в том числе случаи, когда спущенная установка не запускается</w:t>
      </w:r>
      <w:r w:rsidR="00B82B85" w:rsidRPr="001110A0">
        <w:rPr>
          <w:rFonts w:eastAsia="Calibri"/>
        </w:rPr>
        <w:t xml:space="preserve"> после монтажа на скважине</w:t>
      </w:r>
      <w:r w:rsidR="00400E1F" w:rsidRPr="001110A0">
        <w:rPr>
          <w:rFonts w:eastAsia="Calibri"/>
        </w:rPr>
        <w:t>)</w:t>
      </w:r>
      <w:r w:rsidRPr="001110A0">
        <w:rPr>
          <w:rFonts w:eastAsia="Calibri"/>
        </w:rPr>
        <w:t>;</w:t>
      </w:r>
    </w:p>
    <w:p w:rsidR="00104702" w:rsidRPr="00007202" w:rsidRDefault="00104702" w:rsidP="00007202">
      <w:pPr>
        <w:pStyle w:val="33"/>
        <w:ind w:left="-567" w:firstLine="567"/>
      </w:pPr>
      <w:r w:rsidRPr="00007202">
        <w:t>Брак УЭЦН по причине завода-изготовителя скважинного оборудования;</w:t>
      </w:r>
    </w:p>
    <w:p w:rsidR="00C1292A" w:rsidRPr="00007202" w:rsidRDefault="00C1292A" w:rsidP="00007202">
      <w:pPr>
        <w:pStyle w:val="33"/>
        <w:ind w:left="-567" w:firstLine="567"/>
      </w:pPr>
      <w:r w:rsidRPr="00007202">
        <w:t>Брак ПЭД;</w:t>
      </w:r>
    </w:p>
    <w:p w:rsidR="00C1292A" w:rsidRPr="00007202" w:rsidRDefault="00C1292A" w:rsidP="00007202">
      <w:pPr>
        <w:pStyle w:val="33"/>
        <w:ind w:left="-567" w:firstLine="567"/>
      </w:pPr>
      <w:r w:rsidRPr="00007202">
        <w:t>Брак гидрозащиты;</w:t>
      </w:r>
    </w:p>
    <w:p w:rsidR="00C1292A" w:rsidRPr="00007202" w:rsidRDefault="00C1292A" w:rsidP="00007202">
      <w:pPr>
        <w:pStyle w:val="33"/>
        <w:ind w:left="-567" w:firstLine="567"/>
      </w:pPr>
      <w:r w:rsidRPr="00007202">
        <w:t>Брак газосепаратора (диспергатора);</w:t>
      </w:r>
    </w:p>
    <w:p w:rsidR="00C1292A" w:rsidRPr="00007202" w:rsidRDefault="00C1292A" w:rsidP="00007202">
      <w:pPr>
        <w:pStyle w:val="33"/>
        <w:ind w:left="-567" w:firstLine="567"/>
      </w:pPr>
      <w:r w:rsidRPr="00007202">
        <w:t>Брак кабельной линии или кабельного удлинителя;</w:t>
      </w:r>
    </w:p>
    <w:p w:rsidR="00C1292A" w:rsidRPr="00007202" w:rsidRDefault="00C1292A" w:rsidP="00007202">
      <w:pPr>
        <w:pStyle w:val="33"/>
        <w:ind w:left="-567" w:firstLine="567"/>
      </w:pPr>
      <w:r w:rsidRPr="00007202">
        <w:t>Брак монтажа УЭЦН;</w:t>
      </w:r>
    </w:p>
    <w:p w:rsidR="00C1292A" w:rsidRPr="00007202" w:rsidRDefault="00C1292A" w:rsidP="00007202">
      <w:pPr>
        <w:pStyle w:val="33"/>
        <w:ind w:left="-567" w:firstLine="567"/>
      </w:pPr>
      <w:r w:rsidRPr="00007202">
        <w:t>Пробой или оплавление кабеля при отсутствии механических повреждений, а также нарушений при ВНР и эксплуатации;</w:t>
      </w:r>
    </w:p>
    <w:p w:rsidR="00C1292A" w:rsidRPr="00007202" w:rsidRDefault="00C1292A" w:rsidP="00007202">
      <w:pPr>
        <w:pStyle w:val="33"/>
        <w:ind w:left="-567" w:firstLine="567"/>
      </w:pPr>
      <w:r w:rsidRPr="00007202">
        <w:lastRenderedPageBreak/>
        <w:t>Брак кабельной муфты;</w:t>
      </w:r>
    </w:p>
    <w:p w:rsidR="00C1292A" w:rsidRPr="00007202" w:rsidRDefault="00C1292A" w:rsidP="00007202">
      <w:pPr>
        <w:pStyle w:val="33"/>
        <w:tabs>
          <w:tab w:val="left" w:pos="851"/>
        </w:tabs>
        <w:ind w:left="-567" w:firstLine="567"/>
      </w:pPr>
      <w:r w:rsidRPr="00007202">
        <w:t>Недостоверность данных при оформлении эксплуатационного паспорта УЭЦН или их отсутствие;</w:t>
      </w:r>
    </w:p>
    <w:p w:rsidR="00C1292A" w:rsidRPr="00007202" w:rsidRDefault="00C1292A" w:rsidP="00007202">
      <w:pPr>
        <w:pStyle w:val="33"/>
        <w:tabs>
          <w:tab w:val="left" w:pos="851"/>
        </w:tabs>
        <w:ind w:left="-567" w:firstLine="567"/>
      </w:pPr>
      <w:r w:rsidRPr="00007202">
        <w:t>Поставка «Арендатору» комплекта УЭЦН, не соответствующего согласованной заявке;</w:t>
      </w:r>
    </w:p>
    <w:p w:rsidR="00C1292A" w:rsidRPr="00007202" w:rsidRDefault="00C1292A" w:rsidP="00007202">
      <w:pPr>
        <w:pStyle w:val="33"/>
        <w:tabs>
          <w:tab w:val="left" w:pos="851"/>
        </w:tabs>
        <w:ind w:left="-567" w:firstLine="567"/>
      </w:pPr>
      <w:r w:rsidRPr="00007202">
        <w:t>Неисправность наземного оборудования УЭЦН;</w:t>
      </w:r>
    </w:p>
    <w:p w:rsidR="00C1292A" w:rsidRPr="00007202" w:rsidRDefault="00C1292A" w:rsidP="00007202">
      <w:pPr>
        <w:pStyle w:val="33"/>
        <w:tabs>
          <w:tab w:val="left" w:pos="851"/>
        </w:tabs>
        <w:ind w:left="-567" w:firstLine="567"/>
      </w:pPr>
      <w:r w:rsidRPr="00007202">
        <w:t>Нарушения Регламента по пуску и эксплуатации УЭЦН;</w:t>
      </w:r>
    </w:p>
    <w:p w:rsidR="00C1292A" w:rsidRPr="00007202" w:rsidRDefault="00C1292A" w:rsidP="00007202">
      <w:pPr>
        <w:pStyle w:val="33"/>
        <w:tabs>
          <w:tab w:val="left" w:pos="851"/>
        </w:tabs>
        <w:ind w:left="-567" w:firstLine="567"/>
      </w:pPr>
      <w:r w:rsidRPr="00007202">
        <w:t>Некачественный вывод на режим УЭЦН;</w:t>
      </w:r>
    </w:p>
    <w:p w:rsidR="00C1292A" w:rsidRPr="00007202" w:rsidRDefault="00C1292A" w:rsidP="00007202">
      <w:pPr>
        <w:pStyle w:val="33"/>
        <w:tabs>
          <w:tab w:val="left" w:pos="851"/>
        </w:tabs>
        <w:ind w:left="-567" w:firstLine="567"/>
      </w:pPr>
      <w:r w:rsidRPr="00007202">
        <w:t>Во всех спорных ситуациях, не охваченных данным положением, стороны действуют по письменному согласованию.</w:t>
      </w:r>
    </w:p>
    <w:p w:rsidR="00C158AE" w:rsidRPr="006F0825" w:rsidRDefault="00C158AE" w:rsidP="00882C0B">
      <w:pPr>
        <w:pStyle w:val="23"/>
        <w:ind w:left="-567" w:firstLine="567"/>
        <w:rPr>
          <w:rFonts w:eastAsia="Calibri"/>
        </w:rPr>
      </w:pPr>
      <w:r w:rsidRPr="001110A0">
        <w:rPr>
          <w:rFonts w:eastAsia="Calibri"/>
        </w:rPr>
        <w:t>Перечень причин, по которым «</w:t>
      </w:r>
      <w:r w:rsidRPr="001110A0">
        <w:t>Исследователь</w:t>
      </w:r>
      <w:r w:rsidRPr="001110A0">
        <w:rPr>
          <w:rFonts w:eastAsia="Calibri"/>
        </w:rPr>
        <w:t>» признаётся виновным:</w:t>
      </w:r>
    </w:p>
    <w:p w:rsidR="00400E1F" w:rsidRPr="001110A0" w:rsidRDefault="00400E1F" w:rsidP="00882C0B">
      <w:pPr>
        <w:pStyle w:val="33"/>
        <w:ind w:left="-567" w:firstLine="567"/>
        <w:rPr>
          <w:rFonts w:eastAsia="Calibri"/>
        </w:rPr>
      </w:pPr>
      <w:bookmarkStart w:id="378" w:name="_Toc117266350"/>
      <w:r w:rsidRPr="001110A0">
        <w:rPr>
          <w:rFonts w:eastAsia="Calibri"/>
        </w:rPr>
        <w:t>брак (слом) по телу и (или) резьбе Y-tool, что повлекло полету УЭЦН и оборудования Y-tool;</w:t>
      </w:r>
      <w:bookmarkEnd w:id="378"/>
    </w:p>
    <w:p w:rsidR="00400E1F" w:rsidRPr="001110A0" w:rsidRDefault="00400E1F" w:rsidP="00882C0B">
      <w:pPr>
        <w:pStyle w:val="33"/>
        <w:ind w:left="-567" w:firstLine="567"/>
        <w:rPr>
          <w:rFonts w:eastAsia="Calibri"/>
        </w:rPr>
      </w:pPr>
      <w:bookmarkStart w:id="379" w:name="_Toc117266351"/>
      <w:r w:rsidRPr="001110A0">
        <w:rPr>
          <w:rFonts w:eastAsia="Calibri"/>
        </w:rPr>
        <w:t>последствия неудачной герметизации глухой пробкой, заключающейся в отсутствии подачи УЭЦН;</w:t>
      </w:r>
      <w:bookmarkEnd w:id="379"/>
    </w:p>
    <w:p w:rsidR="00400E1F" w:rsidRPr="001110A0" w:rsidRDefault="00400E1F" w:rsidP="00882C0B">
      <w:pPr>
        <w:pStyle w:val="33"/>
        <w:ind w:left="-567" w:firstLine="567"/>
        <w:rPr>
          <w:rFonts w:eastAsia="Calibri"/>
        </w:rPr>
      </w:pPr>
      <w:bookmarkStart w:id="380" w:name="_Toc117266352"/>
      <w:r w:rsidRPr="001110A0">
        <w:rPr>
          <w:rFonts w:eastAsia="Calibri"/>
        </w:rPr>
        <w:t>оставление</w:t>
      </w:r>
      <w:r w:rsidR="0000040D" w:rsidRPr="001110A0">
        <w:rPr>
          <w:rFonts w:eastAsia="Calibri"/>
        </w:rPr>
        <w:t xml:space="preserve"> (утеря)</w:t>
      </w:r>
      <w:r w:rsidRPr="001110A0">
        <w:rPr>
          <w:rFonts w:eastAsia="Calibri"/>
        </w:rPr>
        <w:t xml:space="preserve"> на забое скважин исследовательского оборудования, каротажного кабеля и иного вследствие обрыва</w:t>
      </w:r>
      <w:r w:rsidR="00184945" w:rsidRPr="001110A0">
        <w:rPr>
          <w:rFonts w:eastAsia="Calibri"/>
        </w:rPr>
        <w:t xml:space="preserve"> или слома</w:t>
      </w:r>
      <w:r w:rsidRPr="001110A0">
        <w:rPr>
          <w:rFonts w:eastAsia="Calibri"/>
        </w:rPr>
        <w:t>;</w:t>
      </w:r>
      <w:bookmarkEnd w:id="380"/>
    </w:p>
    <w:p w:rsidR="00400E1F" w:rsidRPr="001110A0" w:rsidRDefault="00400E1F" w:rsidP="00882C0B">
      <w:pPr>
        <w:pStyle w:val="33"/>
        <w:ind w:left="-567" w:firstLine="567"/>
        <w:rPr>
          <w:rFonts w:eastAsia="Calibri"/>
        </w:rPr>
      </w:pPr>
      <w:bookmarkStart w:id="381" w:name="_Toc117266353"/>
      <w:r w:rsidRPr="001110A0">
        <w:rPr>
          <w:rFonts w:eastAsia="Calibri"/>
        </w:rPr>
        <w:t>выход из-строя оборудования  Y-tool</w:t>
      </w:r>
      <w:r w:rsidR="00622FCF" w:rsidRPr="001110A0">
        <w:rPr>
          <w:rFonts w:eastAsia="Calibri"/>
        </w:rPr>
        <w:t>, связанное с конструкцией и применимостью на скважине</w:t>
      </w:r>
      <w:r w:rsidRPr="001110A0">
        <w:rPr>
          <w:rFonts w:eastAsia="Calibri"/>
        </w:rPr>
        <w:t>, которое способствовало невозможност</w:t>
      </w:r>
      <w:r w:rsidR="00AA751B">
        <w:rPr>
          <w:rFonts w:eastAsia="Calibri"/>
        </w:rPr>
        <w:t>и</w:t>
      </w:r>
      <w:r w:rsidRPr="001110A0">
        <w:rPr>
          <w:rFonts w:eastAsia="Calibri"/>
        </w:rPr>
        <w:t xml:space="preserve"> проведения ПГИС.</w:t>
      </w:r>
      <w:bookmarkEnd w:id="381"/>
    </w:p>
    <w:p w:rsidR="00FA022F" w:rsidRPr="002052AB" w:rsidRDefault="00FA022F" w:rsidP="002052AB">
      <w:pPr>
        <w:pStyle w:val="23"/>
        <w:ind w:left="-567" w:firstLine="567"/>
        <w:rPr>
          <w:rFonts w:eastAsia="Calibri"/>
        </w:rPr>
      </w:pPr>
      <w:r w:rsidRPr="002052AB">
        <w:rPr>
          <w:rFonts w:eastAsia="Calibri"/>
        </w:rPr>
        <w:t>Перечень причин, по которым «</w:t>
      </w:r>
      <w:r w:rsidRPr="006F0825">
        <w:t>Исполнитель</w:t>
      </w:r>
      <w:r w:rsidRPr="002052AB">
        <w:rPr>
          <w:rFonts w:eastAsia="Calibri"/>
        </w:rPr>
        <w:t>» признаётся виновным согласно условиям действующего Договора:</w:t>
      </w:r>
    </w:p>
    <w:p w:rsidR="00FA022F" w:rsidRPr="002052AB" w:rsidRDefault="00072651" w:rsidP="002052AB">
      <w:pPr>
        <w:pStyle w:val="33"/>
        <w:ind w:left="-567" w:firstLine="567"/>
        <w:rPr>
          <w:rFonts w:eastAsia="Calibri"/>
        </w:rPr>
      </w:pPr>
      <w:bookmarkStart w:id="382" w:name="_Toc117266354"/>
      <w:r w:rsidRPr="002052AB">
        <w:rPr>
          <w:rFonts w:eastAsia="Calibri"/>
        </w:rPr>
        <w:t>П</w:t>
      </w:r>
      <w:r w:rsidR="006C3EE9" w:rsidRPr="002052AB">
        <w:rPr>
          <w:rFonts w:eastAsia="Calibri"/>
        </w:rPr>
        <w:t xml:space="preserve">олет колонны НКТ, </w:t>
      </w:r>
      <w:r w:rsidR="00400E1F" w:rsidRPr="002052AB">
        <w:rPr>
          <w:rFonts w:eastAsia="Calibri"/>
        </w:rPr>
        <w:t>комплекта</w:t>
      </w:r>
      <w:r w:rsidR="009566DF" w:rsidRPr="002052AB">
        <w:rPr>
          <w:rFonts w:eastAsia="Calibri"/>
        </w:rPr>
        <w:t xml:space="preserve"> УЭЦН</w:t>
      </w:r>
      <w:r w:rsidR="006C3EE9" w:rsidRPr="002052AB">
        <w:rPr>
          <w:rFonts w:eastAsia="Calibri"/>
        </w:rPr>
        <w:t xml:space="preserve"> и</w:t>
      </w:r>
      <w:r w:rsidR="00400E1F" w:rsidRPr="002052AB">
        <w:rPr>
          <w:rFonts w:eastAsia="Calibri"/>
        </w:rPr>
        <w:t xml:space="preserve"> (или)</w:t>
      </w:r>
      <w:r w:rsidR="006C3EE9" w:rsidRPr="002052AB">
        <w:rPr>
          <w:rFonts w:eastAsia="Calibri"/>
        </w:rPr>
        <w:t xml:space="preserve"> </w:t>
      </w:r>
      <w:r w:rsidR="006C3EE9" w:rsidRPr="001110A0">
        <w:t>оборудования Y-tool</w:t>
      </w:r>
      <w:r w:rsidR="006C3EE9" w:rsidRPr="002052AB">
        <w:rPr>
          <w:rFonts w:eastAsia="Calibri"/>
        </w:rPr>
        <w:t xml:space="preserve"> </w:t>
      </w:r>
      <w:r w:rsidR="009566DF" w:rsidRPr="002052AB">
        <w:rPr>
          <w:rFonts w:eastAsia="Calibri"/>
        </w:rPr>
        <w:t xml:space="preserve"> на забой скважины</w:t>
      </w:r>
      <w:r w:rsidR="006C3EE9" w:rsidRPr="002052AB">
        <w:rPr>
          <w:rFonts w:eastAsia="Calibri"/>
        </w:rPr>
        <w:t xml:space="preserve"> во время </w:t>
      </w:r>
      <w:r w:rsidR="00400E1F" w:rsidRPr="002052AB">
        <w:rPr>
          <w:rFonts w:eastAsia="Calibri"/>
        </w:rPr>
        <w:t>ТРС</w:t>
      </w:r>
      <w:r w:rsidR="006C3EE9" w:rsidRPr="002052AB">
        <w:rPr>
          <w:rFonts w:eastAsia="Calibri"/>
        </w:rPr>
        <w:t>;</w:t>
      </w:r>
      <w:bookmarkEnd w:id="382"/>
    </w:p>
    <w:p w:rsidR="00400E1F" w:rsidRPr="001110A0" w:rsidRDefault="00400E1F" w:rsidP="00882C0B">
      <w:pPr>
        <w:pStyle w:val="33"/>
        <w:ind w:left="-567" w:firstLine="567"/>
        <w:rPr>
          <w:rFonts w:eastAsia="Calibri"/>
        </w:rPr>
      </w:pPr>
      <w:bookmarkStart w:id="383" w:name="_Toc117266355"/>
      <w:r w:rsidRPr="001110A0">
        <w:rPr>
          <w:rFonts w:eastAsia="Calibri"/>
        </w:rPr>
        <w:t>Негерметичность лифта;</w:t>
      </w:r>
      <w:bookmarkEnd w:id="383"/>
    </w:p>
    <w:p w:rsidR="00400E1F" w:rsidRPr="006F0825" w:rsidRDefault="00400E1F" w:rsidP="00882C0B">
      <w:pPr>
        <w:pStyle w:val="33"/>
        <w:ind w:left="-567" w:firstLine="567"/>
        <w:rPr>
          <w:rFonts w:eastAsia="Calibri"/>
        </w:rPr>
      </w:pPr>
      <w:bookmarkStart w:id="384" w:name="_Toc117266356"/>
      <w:r w:rsidRPr="006F0825">
        <w:rPr>
          <w:rFonts w:eastAsia="Calibri"/>
        </w:rPr>
        <w:t>Механическое повреждение нефтепогружного  кабеля;</w:t>
      </w:r>
      <w:bookmarkEnd w:id="384"/>
    </w:p>
    <w:p w:rsidR="00400E1F" w:rsidRPr="006F0825" w:rsidRDefault="00400E1F" w:rsidP="00882C0B">
      <w:pPr>
        <w:pStyle w:val="33"/>
        <w:ind w:left="-567" w:firstLine="567"/>
        <w:rPr>
          <w:rFonts w:eastAsia="Calibri"/>
        </w:rPr>
      </w:pPr>
      <w:bookmarkStart w:id="385" w:name="_Toc117266357"/>
      <w:r w:rsidRPr="006F0825">
        <w:rPr>
          <w:rFonts w:eastAsia="Calibri"/>
        </w:rPr>
        <w:t>Нарушение глубины спуска</w:t>
      </w:r>
      <w:r w:rsidR="00EE2AEF" w:rsidRPr="006F0825">
        <w:rPr>
          <w:rFonts w:eastAsia="Calibri"/>
        </w:rPr>
        <w:t>;</w:t>
      </w:r>
      <w:bookmarkEnd w:id="385"/>
    </w:p>
    <w:p w:rsidR="00EE2AEF" w:rsidRPr="002052AB" w:rsidRDefault="00EE2AEF" w:rsidP="00882C0B">
      <w:pPr>
        <w:pStyle w:val="33"/>
        <w:ind w:left="-567" w:firstLine="567"/>
        <w:rPr>
          <w:rFonts w:eastAsia="Calibri"/>
        </w:rPr>
      </w:pPr>
      <w:bookmarkStart w:id="386" w:name="_Toc117266358"/>
      <w:r w:rsidRPr="001110A0">
        <w:rPr>
          <w:rFonts w:eastAsia="Calibri"/>
        </w:rPr>
        <w:t>Самопроизвольное срабатывание превентора;</w:t>
      </w:r>
      <w:bookmarkEnd w:id="386"/>
    </w:p>
    <w:p w:rsidR="002052AB" w:rsidRPr="001110A0" w:rsidRDefault="002052AB" w:rsidP="00882C0B">
      <w:pPr>
        <w:pStyle w:val="33"/>
        <w:ind w:left="-567" w:firstLine="567"/>
        <w:rPr>
          <w:rFonts w:eastAsia="Calibri"/>
        </w:rPr>
      </w:pPr>
      <w:r w:rsidRPr="002052AB">
        <w:rPr>
          <w:rFonts w:eastAsia="Calibri"/>
        </w:rPr>
        <w:t>Перекруты вокруг НКТ погружного кабеля, нарушений инструкции выполнения спускоподъемных операции при спуске и подъеме УЭЦН из скважины, которые впоследствии привели к нарушению работы глубинно-насосного и исследовательского оборудования</w:t>
      </w:r>
      <w:r>
        <w:rPr>
          <w:rFonts w:eastAsia="Calibri"/>
        </w:rPr>
        <w:t>.</w:t>
      </w:r>
    </w:p>
    <w:p w:rsidR="00400E1F" w:rsidRDefault="00400E1F" w:rsidP="00882C0B">
      <w:pPr>
        <w:pStyle w:val="33"/>
        <w:numPr>
          <w:ilvl w:val="0"/>
          <w:numId w:val="0"/>
        </w:numPr>
        <w:ind w:left="-567" w:firstLine="567"/>
        <w:rPr>
          <w:rFonts w:eastAsia="Calibri"/>
          <w:highlight w:val="yellow"/>
        </w:rPr>
      </w:pPr>
    </w:p>
    <w:p w:rsidR="00C1292A" w:rsidRPr="0067140D" w:rsidRDefault="00C1292A" w:rsidP="00882C0B">
      <w:pPr>
        <w:pStyle w:val="11"/>
        <w:ind w:left="-567" w:firstLine="567"/>
      </w:pPr>
      <w:bookmarkStart w:id="387" w:name="_Toc62547021"/>
      <w:bookmarkStart w:id="388" w:name="_Toc117265889"/>
      <w:bookmarkStart w:id="389" w:name="_Toc117266361"/>
      <w:r w:rsidRPr="0067140D">
        <w:t>Разграничение по мерам безопасности</w:t>
      </w:r>
      <w:bookmarkEnd w:id="387"/>
      <w:bookmarkEnd w:id="388"/>
      <w:bookmarkEnd w:id="389"/>
    </w:p>
    <w:p w:rsidR="00C1292A" w:rsidRPr="0067140D" w:rsidRDefault="00C1292A" w:rsidP="00882C0B">
      <w:pPr>
        <w:pStyle w:val="23"/>
        <w:ind w:left="-567" w:firstLine="567"/>
      </w:pPr>
      <w:bookmarkStart w:id="390" w:name="_Toc62544677"/>
      <w:bookmarkStart w:id="391" w:name="_Toc62547022"/>
      <w:bookmarkStart w:id="392" w:name="_Toc62547023"/>
      <w:bookmarkEnd w:id="390"/>
      <w:bookmarkEnd w:id="391"/>
      <w:r w:rsidRPr="0067140D">
        <w:t>«Арендодатель»</w:t>
      </w:r>
      <w:r w:rsidR="00925753">
        <w:t xml:space="preserve">, </w:t>
      </w:r>
      <w:r w:rsidRPr="0067140D">
        <w:t>«Исполнитель»</w:t>
      </w:r>
      <w:r w:rsidR="00925753">
        <w:t>, «Исследователь»</w:t>
      </w:r>
      <w:r w:rsidRPr="0067140D">
        <w:t xml:space="preserve"> несут полную ответственность на действующих объектах «Арендатора»:</w:t>
      </w:r>
      <w:bookmarkEnd w:id="392"/>
    </w:p>
    <w:p w:rsidR="00C1292A" w:rsidRPr="0067140D" w:rsidRDefault="00C1292A" w:rsidP="00882C0B">
      <w:pPr>
        <w:pStyle w:val="33"/>
        <w:ind w:left="-567" w:firstLine="567"/>
      </w:pPr>
      <w:bookmarkStart w:id="393" w:name="_Toc62547024"/>
      <w:bookmarkStart w:id="394" w:name="_Toc117266362"/>
      <w:r w:rsidRPr="0067140D">
        <w:t>за нарушение правил внутреннего распорядка, действующего в                             ТОО «Казахойл Актобе», и ущерб, нанесенный «Арендатору», по вине представителя «Арендодателя» или «Исполнителя»</w:t>
      </w:r>
      <w:r w:rsidR="00925753">
        <w:t xml:space="preserve"> или «Исследователя</w:t>
      </w:r>
      <w:r w:rsidR="00925753" w:rsidRPr="00925753">
        <w:t>»</w:t>
      </w:r>
      <w:r w:rsidRPr="0067140D">
        <w:t>;</w:t>
      </w:r>
      <w:bookmarkEnd w:id="393"/>
      <w:bookmarkEnd w:id="394"/>
    </w:p>
    <w:p w:rsidR="00C1292A" w:rsidRPr="0067140D" w:rsidRDefault="00C1292A" w:rsidP="00882C0B">
      <w:pPr>
        <w:pStyle w:val="33"/>
        <w:ind w:left="-567" w:firstLine="567"/>
      </w:pPr>
      <w:bookmarkStart w:id="395" w:name="_Toc62547025"/>
      <w:bookmarkStart w:id="396" w:name="_Toc117266363"/>
      <w:r w:rsidRPr="0067140D">
        <w:t>за несоблюдение правил безопасности, инструкций и др. нормативных документов;</w:t>
      </w:r>
      <w:bookmarkEnd w:id="395"/>
      <w:bookmarkEnd w:id="396"/>
    </w:p>
    <w:p w:rsidR="00C1292A" w:rsidRPr="0067140D" w:rsidRDefault="00C1292A" w:rsidP="00882C0B">
      <w:pPr>
        <w:pStyle w:val="33"/>
        <w:ind w:left="-567" w:firstLine="567"/>
      </w:pPr>
      <w:bookmarkStart w:id="397" w:name="_Toc62547026"/>
      <w:bookmarkStart w:id="398" w:name="_Toc117266364"/>
      <w:r w:rsidRPr="0067140D">
        <w:t>за произошедшие несчастные случаи, аварии с участием своего персонала.</w:t>
      </w:r>
      <w:bookmarkEnd w:id="397"/>
      <w:bookmarkEnd w:id="398"/>
    </w:p>
    <w:p w:rsidR="00C1292A" w:rsidRPr="0067140D" w:rsidRDefault="00C1292A" w:rsidP="00882C0B">
      <w:pPr>
        <w:pStyle w:val="23"/>
        <w:ind w:left="-567" w:firstLine="567"/>
      </w:pPr>
      <w:bookmarkStart w:id="399" w:name="_Toc62547027"/>
      <w:r w:rsidRPr="0067140D">
        <w:t>«Арендодатель»</w:t>
      </w:r>
      <w:r w:rsidR="00925753">
        <w:t xml:space="preserve">, </w:t>
      </w:r>
      <w:r w:rsidRPr="0067140D">
        <w:t>«Исполнитель»</w:t>
      </w:r>
      <w:r w:rsidR="00925753">
        <w:t xml:space="preserve"> и «Исследователь»</w:t>
      </w:r>
      <w:r w:rsidRPr="0067140D">
        <w:t xml:space="preserve"> отвеча</w:t>
      </w:r>
      <w:r w:rsidR="00925753">
        <w:t>ю</w:t>
      </w:r>
      <w:r w:rsidRPr="0067140D">
        <w:t>т:</w:t>
      </w:r>
      <w:bookmarkEnd w:id="399"/>
    </w:p>
    <w:p w:rsidR="00C1292A" w:rsidRPr="0067140D" w:rsidRDefault="00C1292A" w:rsidP="00882C0B">
      <w:pPr>
        <w:pStyle w:val="33"/>
        <w:ind w:left="-567" w:firstLine="567"/>
      </w:pPr>
      <w:bookmarkStart w:id="400" w:name="_Toc62547028"/>
      <w:bookmarkStart w:id="401" w:name="_Toc117266365"/>
      <w:r w:rsidRPr="0067140D">
        <w:t>за организацию и безопасное производство, выполняемой ими работы</w:t>
      </w:r>
      <w:r w:rsidR="00925753">
        <w:t xml:space="preserve"> (оказываемые услуги)</w:t>
      </w:r>
      <w:r w:rsidRPr="0067140D">
        <w:t>,</w:t>
      </w:r>
      <w:bookmarkEnd w:id="400"/>
      <w:bookmarkEnd w:id="401"/>
      <w:r w:rsidRPr="0067140D">
        <w:t xml:space="preserve"> </w:t>
      </w:r>
    </w:p>
    <w:p w:rsidR="00C1292A" w:rsidRPr="0067140D" w:rsidRDefault="00C1292A" w:rsidP="00882C0B">
      <w:pPr>
        <w:pStyle w:val="33"/>
        <w:ind w:left="-567" w:firstLine="567"/>
      </w:pPr>
      <w:bookmarkStart w:id="402" w:name="_Toc62547029"/>
      <w:bookmarkStart w:id="403" w:name="_Toc117266366"/>
      <w:r w:rsidRPr="0067140D">
        <w:t>за соответствие квалификации своих работников;</w:t>
      </w:r>
      <w:bookmarkEnd w:id="402"/>
      <w:bookmarkEnd w:id="403"/>
    </w:p>
    <w:p w:rsidR="00C1292A" w:rsidRPr="0067140D" w:rsidRDefault="00C1292A" w:rsidP="00882C0B">
      <w:pPr>
        <w:pStyle w:val="33"/>
        <w:ind w:left="-567" w:firstLine="567"/>
      </w:pPr>
      <w:bookmarkStart w:id="404" w:name="_Toc62547030"/>
      <w:bookmarkStart w:id="405" w:name="_Toc117266367"/>
      <w:r w:rsidRPr="0067140D">
        <w:t>за организацию обучения и проверки знания персонала.</w:t>
      </w:r>
      <w:bookmarkEnd w:id="404"/>
      <w:bookmarkEnd w:id="405"/>
    </w:p>
    <w:p w:rsidR="00C1292A" w:rsidRPr="0067140D" w:rsidRDefault="00C1292A" w:rsidP="00882C0B">
      <w:pPr>
        <w:pStyle w:val="23"/>
        <w:ind w:left="-567" w:firstLine="567"/>
      </w:pPr>
      <w:bookmarkStart w:id="406" w:name="_Toc62547031"/>
      <w:r w:rsidRPr="0067140D">
        <w:t>«Арендодатель»</w:t>
      </w:r>
      <w:r w:rsidR="007F262A">
        <w:t>,</w:t>
      </w:r>
      <w:r w:rsidRPr="0067140D">
        <w:t xml:space="preserve"> «Исполнитель» </w:t>
      </w:r>
      <w:r w:rsidR="007F262A">
        <w:t xml:space="preserve">и «Исследователь»  </w:t>
      </w:r>
      <w:r w:rsidRPr="0067140D">
        <w:t>немедленно сообщают «Арендатору» обо всех происшествиях, авариях, пожарах, инцидентах и несчастных случаях, произошедших при работе на объектах «Арендатора».</w:t>
      </w:r>
      <w:bookmarkEnd w:id="406"/>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pPr>
      <w:bookmarkStart w:id="407" w:name="_Toc62547032"/>
      <w:bookmarkStart w:id="408" w:name="_Toc117265890"/>
      <w:bookmarkStart w:id="409" w:name="_Toc117266368"/>
      <w:r w:rsidRPr="0067140D">
        <w:t>Порядок движения эксплуатационного паспорта</w:t>
      </w:r>
      <w:bookmarkEnd w:id="407"/>
      <w:bookmarkEnd w:id="408"/>
      <w:bookmarkEnd w:id="409"/>
    </w:p>
    <w:p w:rsidR="00C1292A" w:rsidRPr="0067140D" w:rsidRDefault="00C1292A" w:rsidP="00882C0B">
      <w:pPr>
        <w:pStyle w:val="23"/>
        <w:ind w:left="-567" w:firstLine="567"/>
      </w:pPr>
      <w:bookmarkStart w:id="410" w:name="_Toc62544688"/>
      <w:bookmarkStart w:id="411" w:name="_Toc62547033"/>
      <w:bookmarkStart w:id="412" w:name="_Toc62547034"/>
      <w:bookmarkEnd w:id="410"/>
      <w:bookmarkEnd w:id="411"/>
      <w:r w:rsidRPr="0067140D">
        <w:t>Паспорт заполняется представителем «Арендодателя» при комплектации УЭЦН.</w:t>
      </w:r>
      <w:bookmarkEnd w:id="412"/>
    </w:p>
    <w:p w:rsidR="00C1292A" w:rsidRPr="0067140D" w:rsidRDefault="00C1292A" w:rsidP="00882C0B">
      <w:pPr>
        <w:pStyle w:val="23"/>
        <w:ind w:left="-567" w:firstLine="567"/>
      </w:pPr>
      <w:bookmarkStart w:id="413" w:name="_Toc62547035"/>
      <w:r w:rsidRPr="0067140D">
        <w:lastRenderedPageBreak/>
        <w:t xml:space="preserve">При доставке оборудования на скважину эксплуатационный паспорт передается </w:t>
      </w:r>
      <w:r w:rsidR="0047226D">
        <w:t xml:space="preserve">уполномоченному </w:t>
      </w:r>
      <w:r w:rsidRPr="0067140D">
        <w:t>представителю «Исполнителя»</w:t>
      </w:r>
      <w:r w:rsidR="0047226D">
        <w:t xml:space="preserve"> -</w:t>
      </w:r>
      <w:r w:rsidRPr="0067140D">
        <w:t xml:space="preserve"> мастеру бригады </w:t>
      </w:r>
      <w:r w:rsidR="0047226D">
        <w:t>Т</w:t>
      </w:r>
      <w:r w:rsidRPr="0067140D">
        <w:t>КРС</w:t>
      </w:r>
      <w:r w:rsidR="00BD0761">
        <w:t>;</w:t>
      </w:r>
      <w:bookmarkEnd w:id="413"/>
    </w:p>
    <w:p w:rsidR="00C1292A" w:rsidRPr="0067140D" w:rsidRDefault="00C1292A" w:rsidP="00882C0B">
      <w:pPr>
        <w:pStyle w:val="23"/>
        <w:ind w:left="-567" w:firstLine="567"/>
      </w:pPr>
      <w:bookmarkStart w:id="414" w:name="_Toc62547036"/>
      <w:r w:rsidRPr="0067140D">
        <w:t xml:space="preserve">Представителем «Исполнителя», мастером бригады </w:t>
      </w:r>
      <w:r w:rsidR="005F3ADA">
        <w:t>Т</w:t>
      </w:r>
      <w:r w:rsidRPr="0067140D">
        <w:t>КРС заносятся в эксплуатационный паспорт данные о подготовке скважины к спуску УЭЦН и указывается время начала работ;</w:t>
      </w:r>
      <w:bookmarkEnd w:id="414"/>
    </w:p>
    <w:p w:rsidR="00C1292A" w:rsidRDefault="00C1292A" w:rsidP="00882C0B">
      <w:pPr>
        <w:pStyle w:val="23"/>
        <w:ind w:left="-567" w:firstLine="567"/>
      </w:pPr>
      <w:bookmarkStart w:id="415" w:name="_Toc62547037"/>
      <w:r w:rsidRPr="0067140D">
        <w:t>Электромонтером «Арендодателя», выполнившего монтаж УЭЦН, заносятся данные о монтаже УЭЦН и указывается время начала работы и окончание работы по монтажу оборудования УЭЦН;</w:t>
      </w:r>
      <w:bookmarkEnd w:id="415"/>
    </w:p>
    <w:p w:rsidR="00596F94" w:rsidRPr="00596F94" w:rsidRDefault="00596F94" w:rsidP="00882C0B">
      <w:pPr>
        <w:pStyle w:val="23"/>
        <w:ind w:left="-567" w:firstLine="567"/>
      </w:pPr>
      <w:r w:rsidRPr="00596F94">
        <w:t>Электромонтером «Арендодателя»</w:t>
      </w:r>
      <w:r>
        <w:t xml:space="preserve"> и уполномоченным представителем «Исследователя»</w:t>
      </w:r>
      <w:r w:rsidRPr="00596F94">
        <w:t>, вып</w:t>
      </w:r>
      <w:r>
        <w:t>олнивших</w:t>
      </w:r>
      <w:r w:rsidRPr="00596F94">
        <w:t xml:space="preserve"> монтаж УЭЦН</w:t>
      </w:r>
      <w:r>
        <w:t xml:space="preserve"> и оборудования </w:t>
      </w:r>
      <w:r>
        <w:rPr>
          <w:lang w:val="en-US"/>
        </w:rPr>
        <w:t>Y</w:t>
      </w:r>
      <w:r w:rsidRPr="006F0825">
        <w:t>-</w:t>
      </w:r>
      <w:r>
        <w:rPr>
          <w:lang w:val="en-US"/>
        </w:rPr>
        <w:t>tool</w:t>
      </w:r>
      <w:r w:rsidRPr="00596F94">
        <w:t xml:space="preserve">, заносятся данные о монтаже УЭЦН и </w:t>
      </w:r>
      <w:r>
        <w:t>байпасной</w:t>
      </w:r>
      <w:r w:rsidR="00327CBD">
        <w:t xml:space="preserve"> системы</w:t>
      </w:r>
      <w:r>
        <w:t xml:space="preserve"> </w:t>
      </w:r>
      <w:r>
        <w:rPr>
          <w:lang w:val="en-US"/>
        </w:rPr>
        <w:t>Y</w:t>
      </w:r>
      <w:r w:rsidRPr="00496EDB">
        <w:t>-</w:t>
      </w:r>
      <w:r>
        <w:rPr>
          <w:lang w:val="en-US"/>
        </w:rPr>
        <w:t>tool</w:t>
      </w:r>
      <w:r>
        <w:t>,</w:t>
      </w:r>
      <w:r w:rsidRPr="00596F94">
        <w:t xml:space="preserve"> указывается время начала работы и окончание раб</w:t>
      </w:r>
      <w:r>
        <w:t>оты по монтажу всего комплекта оборудования</w:t>
      </w:r>
      <w:r w:rsidR="00327CBD">
        <w:t xml:space="preserve"> (при проведении ПГИС с актированием)</w:t>
      </w:r>
      <w:r w:rsidRPr="00596F94">
        <w:t>;</w:t>
      </w:r>
    </w:p>
    <w:p w:rsidR="00C1292A" w:rsidRPr="0067140D" w:rsidRDefault="00C1292A" w:rsidP="00882C0B">
      <w:pPr>
        <w:pStyle w:val="23"/>
        <w:ind w:left="-567" w:firstLine="567"/>
      </w:pPr>
      <w:bookmarkStart w:id="416" w:name="_Toc62547038"/>
      <w:r w:rsidRPr="0067140D">
        <w:t>Представителем «Исполнителя»</w:t>
      </w:r>
      <w:r w:rsidR="00596F94">
        <w:t>,</w:t>
      </w:r>
      <w:r w:rsidRPr="0067140D">
        <w:t xml:space="preserve"> мастером бригады </w:t>
      </w:r>
      <w:r w:rsidR="00596F94">
        <w:t>Т</w:t>
      </w:r>
      <w:r w:rsidRPr="0067140D">
        <w:t>КРС</w:t>
      </w:r>
      <w:r w:rsidR="003E5751">
        <w:t xml:space="preserve"> («Исследователем при ПГИС)</w:t>
      </w:r>
      <w:r w:rsidRPr="0067140D">
        <w:t xml:space="preserve"> заносятся данные о спуске УЭЦН</w:t>
      </w:r>
      <w:r w:rsidR="003E5751">
        <w:t xml:space="preserve"> (</w:t>
      </w:r>
      <w:r w:rsidR="000578FE">
        <w:t>байпасной системы</w:t>
      </w:r>
      <w:r w:rsidR="003E5751">
        <w:t xml:space="preserve"> при ПГИС)</w:t>
      </w:r>
      <w:r w:rsidRPr="0067140D">
        <w:t>;</w:t>
      </w:r>
      <w:bookmarkEnd w:id="416"/>
    </w:p>
    <w:p w:rsidR="00C1292A" w:rsidRPr="0067140D" w:rsidRDefault="00C1292A" w:rsidP="00882C0B">
      <w:pPr>
        <w:pStyle w:val="23"/>
        <w:ind w:left="-567" w:firstLine="567"/>
      </w:pPr>
      <w:bookmarkStart w:id="417" w:name="_Toc62547039"/>
      <w:r w:rsidRPr="0067140D">
        <w:t xml:space="preserve">После заключительных работ на скважине представитель «Исполнителя» </w:t>
      </w:r>
      <w:r w:rsidR="00327CBD">
        <w:t>-</w:t>
      </w:r>
      <w:r w:rsidRPr="0067140D">
        <w:t xml:space="preserve">мастер бригады </w:t>
      </w:r>
      <w:r w:rsidR="00327CBD">
        <w:t>Т</w:t>
      </w:r>
      <w:r w:rsidRPr="0067140D">
        <w:t>КРС передает паспорт электромонтеру «Арендодателя», который заполняет карточку вывода на режим при запуске УЭЦН;</w:t>
      </w:r>
      <w:bookmarkEnd w:id="417"/>
    </w:p>
    <w:p w:rsidR="00C1292A" w:rsidRPr="0067140D" w:rsidRDefault="00C1292A" w:rsidP="00882C0B">
      <w:pPr>
        <w:pStyle w:val="23"/>
        <w:ind w:left="-567" w:firstLine="567"/>
      </w:pPr>
      <w:bookmarkStart w:id="418" w:name="_Toc62547040"/>
      <w:r w:rsidRPr="0067140D">
        <w:t>Во время эксплуатации УЭЦН представитель «Арендодателя» фиксирует текущие данные режима работы установки в паспорте по эксплуатации УЭЦН.</w:t>
      </w:r>
      <w:bookmarkEnd w:id="418"/>
    </w:p>
    <w:p w:rsidR="00C1292A" w:rsidRPr="0067140D" w:rsidRDefault="00C1292A" w:rsidP="00882C0B">
      <w:pPr>
        <w:pStyle w:val="23"/>
        <w:ind w:left="-567" w:firstLine="567"/>
      </w:pPr>
      <w:bookmarkStart w:id="419" w:name="_Toc62547041"/>
      <w:r w:rsidRPr="0067140D">
        <w:t>Представитель Технологической службы «Арендатора» расписывается в паспорте о проведенных работах по запуску УЭЦН и заполняет соответствующие разделы паспорта при выводе на режим.</w:t>
      </w:r>
      <w:bookmarkEnd w:id="419"/>
    </w:p>
    <w:p w:rsidR="00DE0E6E" w:rsidRPr="0067140D" w:rsidRDefault="00DE0E6E" w:rsidP="00882C0B">
      <w:pPr>
        <w:pStyle w:val="11"/>
        <w:numPr>
          <w:ilvl w:val="0"/>
          <w:numId w:val="0"/>
        </w:numPr>
        <w:ind w:left="-567" w:firstLine="567"/>
      </w:pPr>
    </w:p>
    <w:p w:rsidR="00C1292A" w:rsidRPr="0067140D" w:rsidRDefault="00C1292A" w:rsidP="00882C0B">
      <w:pPr>
        <w:pStyle w:val="11"/>
        <w:ind w:left="-567" w:firstLine="567"/>
      </w:pPr>
      <w:bookmarkStart w:id="420" w:name="_Toc62547042"/>
      <w:bookmarkStart w:id="421" w:name="_Toc117265891"/>
      <w:bookmarkStart w:id="422" w:name="_Toc117266369"/>
      <w:r w:rsidRPr="0067140D">
        <w:t>Отказ УЭЦН</w:t>
      </w:r>
      <w:bookmarkEnd w:id="420"/>
      <w:bookmarkEnd w:id="421"/>
      <w:bookmarkEnd w:id="422"/>
    </w:p>
    <w:p w:rsidR="00C1292A" w:rsidRPr="0067140D" w:rsidRDefault="00C1292A" w:rsidP="00882C0B">
      <w:pPr>
        <w:pStyle w:val="23"/>
        <w:ind w:left="-567" w:firstLine="567"/>
      </w:pPr>
      <w:bookmarkStart w:id="423" w:name="_Toc62544698"/>
      <w:bookmarkStart w:id="424" w:name="_Toc62547043"/>
      <w:bookmarkStart w:id="425" w:name="_Toc62547044"/>
      <w:bookmarkEnd w:id="423"/>
      <w:bookmarkEnd w:id="424"/>
      <w:r w:rsidRPr="0067140D">
        <w:t>Представитель «Арендодателя» подтверждает установленные причины (R-«0», нет звезды, заклинивание УЭЦН). Снимает показания контролера СУ посредством устройства съема информации (УСИ) для установления первичной причины отказа оборудования УЭЦН. Совместно с «Арендатором» принимает решение об отключении кабеля УЭЦН для ремонта, далее составляется двухсторонний акт вывода оборудования УЭЦН из эксплуатации.</w:t>
      </w:r>
    </w:p>
    <w:p w:rsidR="00C1292A" w:rsidRPr="0067140D" w:rsidRDefault="00C1292A" w:rsidP="00882C0B">
      <w:pPr>
        <w:pStyle w:val="23"/>
        <w:ind w:left="-567" w:firstLine="567"/>
      </w:pPr>
      <w:r w:rsidRPr="0067140D">
        <w:t>До момента определения отказа оборудования в обязательном порядке производятся мероприятия, направленные на недопущение необоснованного подъема УЭЦН.</w:t>
      </w:r>
    </w:p>
    <w:p w:rsidR="00C1292A" w:rsidRPr="0067140D" w:rsidRDefault="00C1292A" w:rsidP="00882C0B">
      <w:pPr>
        <w:pStyle w:val="23"/>
        <w:ind w:left="-567" w:firstLine="567"/>
      </w:pPr>
      <w:r w:rsidRPr="0067140D">
        <w:t>Представитель «Арендодателя» совместно с представителем Технологической службы «Арендатора», после проведенных мероприятий по проверке оборудования, фиксирует в эксплуатационном паспорте дату, причину отказа и наработку</w:t>
      </w:r>
      <w:bookmarkEnd w:id="425"/>
      <w:r w:rsidRPr="0067140D">
        <w:t>.</w:t>
      </w:r>
    </w:p>
    <w:p w:rsidR="00C1292A" w:rsidRPr="0067140D" w:rsidRDefault="00C1292A" w:rsidP="00882C0B">
      <w:pPr>
        <w:pStyle w:val="23"/>
        <w:ind w:left="-567" w:firstLine="567"/>
      </w:pPr>
      <w:bookmarkStart w:id="426" w:name="_Toc62547045"/>
      <w:r w:rsidRPr="0067140D">
        <w:t>Перед подъемом УЭЦН эксплуатационный паспорт передается представителем «Арендодателя» представителю «Исполнителя», затем заполняется электромонтером «Арендодателя» после проведения демонтажа;</w:t>
      </w:r>
      <w:bookmarkEnd w:id="426"/>
    </w:p>
    <w:p w:rsidR="00C1292A" w:rsidRPr="0067140D" w:rsidRDefault="00C1292A" w:rsidP="00882C0B">
      <w:pPr>
        <w:pStyle w:val="23"/>
        <w:ind w:left="-567" w:firstLine="567"/>
      </w:pPr>
      <w:bookmarkStart w:id="427" w:name="_Toc62547046"/>
      <w:r w:rsidRPr="0067140D">
        <w:t>При отправке демонтированного оборудования УЭЦН на ремонт паспорт отправляется вместе с оборудованием.</w:t>
      </w:r>
      <w:bookmarkEnd w:id="427"/>
    </w:p>
    <w:p w:rsidR="00C1292A" w:rsidRPr="0067140D" w:rsidRDefault="00C1292A" w:rsidP="00882C0B">
      <w:pPr>
        <w:pStyle w:val="20"/>
        <w:numPr>
          <w:ilvl w:val="0"/>
          <w:numId w:val="0"/>
        </w:numPr>
        <w:ind w:left="-567" w:firstLine="567"/>
        <w:outlineLvl w:val="9"/>
      </w:pPr>
    </w:p>
    <w:p w:rsidR="00C1292A" w:rsidRPr="0067140D" w:rsidRDefault="00C1292A" w:rsidP="00882C0B">
      <w:pPr>
        <w:pStyle w:val="11"/>
        <w:ind w:left="-567" w:firstLine="567"/>
      </w:pPr>
      <w:bookmarkStart w:id="428" w:name="_Toc62547060"/>
      <w:bookmarkStart w:id="429" w:name="_Toc117265892"/>
      <w:bookmarkStart w:id="430" w:name="_Toc117266370"/>
      <w:r w:rsidRPr="0067140D">
        <w:t>Порядок расследования и мероприятия до подъема установки</w:t>
      </w:r>
      <w:bookmarkEnd w:id="428"/>
      <w:bookmarkEnd w:id="429"/>
      <w:bookmarkEnd w:id="430"/>
    </w:p>
    <w:p w:rsidR="00C1292A" w:rsidRPr="0067140D" w:rsidRDefault="00C1292A" w:rsidP="00882C0B">
      <w:pPr>
        <w:pStyle w:val="23"/>
        <w:ind w:left="-567" w:firstLine="567"/>
      </w:pPr>
      <w:bookmarkStart w:id="431" w:name="_Toc62544716"/>
      <w:bookmarkStart w:id="432" w:name="_Toc62547061"/>
      <w:bookmarkStart w:id="433" w:name="_Toc62547062"/>
      <w:bookmarkEnd w:id="431"/>
      <w:bookmarkEnd w:id="432"/>
      <w:r w:rsidRPr="0067140D">
        <w:t>Расследование производится специалистами «Арендодателя» под руководством представителя «Арендатора».</w:t>
      </w:r>
      <w:bookmarkEnd w:id="433"/>
    </w:p>
    <w:p w:rsidR="00C1292A" w:rsidRPr="0067140D" w:rsidRDefault="00C1292A" w:rsidP="00882C0B">
      <w:pPr>
        <w:pStyle w:val="23"/>
        <w:ind w:left="-567" w:firstLine="567"/>
      </w:pPr>
      <w:bookmarkStart w:id="434" w:name="_Toc62547063"/>
      <w:r w:rsidRPr="0067140D">
        <w:t>Целью данного этапа является выявление причин остановки скважины, оборудованной УЭЦН, и выявления возможности пуска скважины в работу без подъема УЭЦН:</w:t>
      </w:r>
      <w:bookmarkEnd w:id="434"/>
    </w:p>
    <w:p w:rsidR="00C1292A" w:rsidRPr="0067140D" w:rsidRDefault="00C1292A" w:rsidP="00882C0B">
      <w:pPr>
        <w:pStyle w:val="33"/>
        <w:ind w:left="-567" w:firstLine="567"/>
      </w:pPr>
      <w:bookmarkStart w:id="435" w:name="_Toc62547064"/>
      <w:bookmarkStart w:id="436" w:name="_Toc117266371"/>
      <w:r w:rsidRPr="0067140D">
        <w:t>Электромонтер «Арендодателя» проверяет работоспособность, соответствие мощности и напряжения ТМПН, СУ комплектуемой мощности и напряжению ПЭД; соответствие напряжения питающей сети 380 В; проверяет состояние электрического соединения станции управления и масляного трансформатора;</w:t>
      </w:r>
      <w:bookmarkEnd w:id="435"/>
      <w:bookmarkEnd w:id="436"/>
    </w:p>
    <w:p w:rsidR="00C1292A" w:rsidRPr="0067140D" w:rsidRDefault="00C1292A" w:rsidP="00882C0B">
      <w:pPr>
        <w:pStyle w:val="33"/>
        <w:ind w:left="-567" w:firstLine="567"/>
      </w:pPr>
      <w:bookmarkStart w:id="437" w:name="_Toc62547065"/>
      <w:bookmarkStart w:id="438" w:name="_Toc117266372"/>
      <w:r w:rsidRPr="0067140D">
        <w:t>проверяет все электрические соединения силовой цепи, которые должны быть выполнены с учетом правильного чередования фаз (проверяется фазоуказателем), что обеспечит правильное направление вращения вала;</w:t>
      </w:r>
      <w:bookmarkEnd w:id="437"/>
      <w:bookmarkEnd w:id="438"/>
    </w:p>
    <w:p w:rsidR="00C1292A" w:rsidRPr="0067140D" w:rsidRDefault="00C1292A" w:rsidP="00882C0B">
      <w:pPr>
        <w:pStyle w:val="33"/>
        <w:ind w:left="-567" w:firstLine="567"/>
      </w:pPr>
      <w:bookmarkStart w:id="439" w:name="_Toc62547066"/>
      <w:bookmarkStart w:id="440" w:name="_Toc117266373"/>
      <w:r w:rsidRPr="0067140D">
        <w:lastRenderedPageBreak/>
        <w:t>производит  внешний осмотр наземного электрооборудования УЭЦН, особое внимание обращает на наличие заземления кабеля, СУ и ТМПН, на наличие масла в ТМПН;</w:t>
      </w:r>
      <w:bookmarkEnd w:id="439"/>
      <w:bookmarkEnd w:id="440"/>
    </w:p>
    <w:p w:rsidR="00C1292A" w:rsidRPr="0067140D" w:rsidRDefault="00C1292A" w:rsidP="00882C0B">
      <w:pPr>
        <w:pStyle w:val="33"/>
        <w:ind w:left="-567" w:firstLine="567"/>
      </w:pPr>
      <w:bookmarkStart w:id="441" w:name="_Toc62547067"/>
      <w:bookmarkStart w:id="442" w:name="_Toc117266374"/>
      <w:r w:rsidRPr="0067140D">
        <w:t>получает подтверждение о наличии и величине или отсутствии сопротивления изоляции в системе кабель – ПЭД.</w:t>
      </w:r>
      <w:bookmarkEnd w:id="441"/>
      <w:bookmarkEnd w:id="442"/>
    </w:p>
    <w:p w:rsidR="00C1292A" w:rsidRPr="0067140D" w:rsidRDefault="00C1292A" w:rsidP="00882C0B">
      <w:pPr>
        <w:pStyle w:val="33"/>
        <w:ind w:left="-567" w:firstLine="567"/>
      </w:pPr>
      <w:bookmarkStart w:id="443" w:name="_Toc62547068"/>
      <w:bookmarkStart w:id="444" w:name="_Toc117266375"/>
      <w:r w:rsidRPr="0067140D">
        <w:t>получает подтверждение о наличии или отсутствии «звезды» в системе кабель – ПЭД, «клина» УЭЦН (Iраб&gt;Iном);</w:t>
      </w:r>
      <w:bookmarkEnd w:id="443"/>
      <w:bookmarkEnd w:id="444"/>
    </w:p>
    <w:p w:rsidR="00C1292A" w:rsidRPr="0067140D" w:rsidRDefault="00C1292A" w:rsidP="00882C0B">
      <w:pPr>
        <w:pStyle w:val="33"/>
        <w:ind w:left="-567" w:firstLine="567"/>
      </w:pPr>
      <w:bookmarkStart w:id="445" w:name="_Toc62547069"/>
      <w:bookmarkStart w:id="446" w:name="_Toc117266376"/>
      <w:r w:rsidRPr="0067140D">
        <w:t>исправность и настройку защит СУ, КТПН – 6/0,4 кВ;</w:t>
      </w:r>
      <w:bookmarkEnd w:id="445"/>
      <w:bookmarkEnd w:id="446"/>
    </w:p>
    <w:p w:rsidR="00C1292A" w:rsidRPr="0067140D" w:rsidRDefault="00C1292A" w:rsidP="00882C0B">
      <w:pPr>
        <w:pStyle w:val="23"/>
        <w:ind w:left="-567" w:firstLine="567"/>
      </w:pPr>
      <w:bookmarkStart w:id="447" w:name="_Toc62547070"/>
      <w:r w:rsidRPr="0067140D">
        <w:t>Данные по произведенным замерам и проверкам в обязательном порядке заносятся  «Арендодателем»  в эксплуатационный паспорт УЭЦН.</w:t>
      </w:r>
      <w:bookmarkEnd w:id="447"/>
      <w:r w:rsidRPr="0067140D">
        <w:t xml:space="preserve"> </w:t>
      </w:r>
    </w:p>
    <w:p w:rsidR="00C1292A" w:rsidRPr="0067140D" w:rsidRDefault="00C1292A" w:rsidP="00882C0B">
      <w:pPr>
        <w:pStyle w:val="23"/>
        <w:ind w:left="-567" w:firstLine="567"/>
      </w:pPr>
      <w:bookmarkStart w:id="448" w:name="_Toc62547071"/>
      <w:r w:rsidRPr="0067140D">
        <w:t>Специалист «Арендодателя» производит замер статического уровня (Нст) с занесением в эксплуатационный паспорт УЭЦН.</w:t>
      </w:r>
      <w:bookmarkEnd w:id="448"/>
      <w:r w:rsidRPr="0067140D">
        <w:t xml:space="preserve"> </w:t>
      </w:r>
    </w:p>
    <w:p w:rsidR="00C1292A" w:rsidRPr="0067140D" w:rsidRDefault="00C1292A" w:rsidP="00882C0B">
      <w:pPr>
        <w:pStyle w:val="23"/>
        <w:ind w:left="-567" w:firstLine="567"/>
      </w:pPr>
      <w:r w:rsidRPr="0067140D">
        <w:t xml:space="preserve"> </w:t>
      </w:r>
      <w:bookmarkStart w:id="449" w:name="_Toc62547072"/>
      <w:r w:rsidRPr="0067140D">
        <w:t>«Арендатор», в лице ведущего инженера-технолога ЦДНГ, в присутствии «Арендодателя» и «Исполнителя»,   предусматривает работы по определению герметичности глубинно-насосного оборудования и колонны НКТ (в случае необходимости). Опрессовку ГНО при глушении агрегатом (типа ЦА-320) давлением 40 атм. в течение не менее 10 минут (с составлением трехстороннего акта);</w:t>
      </w:r>
      <w:bookmarkEnd w:id="449"/>
    </w:p>
    <w:p w:rsidR="00C1292A" w:rsidRPr="0067140D" w:rsidRDefault="00C1292A" w:rsidP="00882C0B">
      <w:pPr>
        <w:pStyle w:val="23"/>
        <w:ind w:left="-567" w:firstLine="567"/>
      </w:pPr>
      <w:bookmarkStart w:id="450" w:name="_Toc62547073"/>
      <w:r w:rsidRPr="0067140D">
        <w:t>Силами «Арендодателя» проверку изоляции системы «ПЭД-кабель» после демонтажа кабельного ввода устьевой арматуры;</w:t>
      </w:r>
      <w:bookmarkEnd w:id="450"/>
    </w:p>
    <w:p w:rsidR="00C1292A" w:rsidRPr="0067140D" w:rsidRDefault="00C1292A" w:rsidP="00882C0B">
      <w:pPr>
        <w:pStyle w:val="23"/>
        <w:ind w:left="-567" w:firstLine="567"/>
      </w:pPr>
      <w:bookmarkStart w:id="451" w:name="_Toc62547074"/>
      <w:r w:rsidRPr="0067140D">
        <w:t>Проведение силами «Арендодателя» контрольного пуска скважины (в случае нормальной изоляции системы «ПЭД-кабель» после глушения или после демонтажа кабельного ввода и проверки изоляции кабельной линии ниже разделки под кабельный ввод с подъемом установки на 1 НКТ) с составлением трехстороннего акта.</w:t>
      </w:r>
      <w:bookmarkEnd w:id="451"/>
    </w:p>
    <w:p w:rsidR="00C1292A" w:rsidRPr="0067140D" w:rsidRDefault="00C1292A" w:rsidP="00882C0B">
      <w:pPr>
        <w:pStyle w:val="23"/>
        <w:ind w:left="-567" w:firstLine="567"/>
      </w:pPr>
      <w:bookmarkStart w:id="452" w:name="_Toc62547075"/>
      <w:r w:rsidRPr="0067140D">
        <w:t>По результатам расследования «Арендодателя» и «Арендатора» принимается решение о дальнейшей эксплуатации или ремонте данной скважины и оформляется Акт о проделанных работах при отказе УЭЦН.</w:t>
      </w:r>
      <w:bookmarkEnd w:id="452"/>
    </w:p>
    <w:p w:rsidR="00C1292A" w:rsidRPr="0067140D" w:rsidRDefault="00C1292A" w:rsidP="00882C0B">
      <w:pPr>
        <w:pStyle w:val="23"/>
        <w:ind w:left="-567" w:firstLine="567"/>
      </w:pPr>
      <w:bookmarkStart w:id="453" w:name="_Toc62547076"/>
      <w:r w:rsidRPr="0067140D">
        <w:t>В случае если принято решение о подъеме оборудования, которое не отработало гарантийный срок, представителем «Арендатора» в паспорте делается специальная отметка.</w:t>
      </w:r>
      <w:bookmarkEnd w:id="453"/>
    </w:p>
    <w:p w:rsidR="00C1292A" w:rsidRPr="0067140D" w:rsidRDefault="00C1292A" w:rsidP="00882C0B">
      <w:pPr>
        <w:pStyle w:val="23"/>
        <w:ind w:left="-567" w:firstLine="567"/>
      </w:pPr>
      <w:bookmarkStart w:id="454" w:name="_Toc62547077"/>
      <w:r w:rsidRPr="0067140D">
        <w:t>В случае частичного отказа оборудования при не отработавшем сроке гарантийной наработки</w:t>
      </w:r>
      <w:r w:rsidR="00510455">
        <w:t>,</w:t>
      </w:r>
      <w:r w:rsidRPr="0067140D">
        <w:t xml:space="preserve"> ответственность за пуск оборудования в работу несет уполномоченное лицо «Арендодателя» или «Арендатора», отдавшее распоряжение на пуск оборудования (при запуске скважины составляется  двухсторонний акт);</w:t>
      </w:r>
      <w:bookmarkEnd w:id="454"/>
      <w:r w:rsidRPr="0067140D">
        <w:t xml:space="preserve"> </w:t>
      </w:r>
    </w:p>
    <w:p w:rsidR="00C1292A" w:rsidRPr="0067140D" w:rsidRDefault="00C1292A" w:rsidP="00882C0B">
      <w:pPr>
        <w:pStyle w:val="23"/>
        <w:ind w:left="-567" w:firstLine="567"/>
      </w:pPr>
      <w:r w:rsidRPr="0067140D">
        <w:t>Под частичным отказом оборудования понимают переход оборудования в частично неработоспособное состояние.</w:t>
      </w:r>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pPr>
      <w:bookmarkStart w:id="455" w:name="_Toc62547047"/>
      <w:bookmarkStart w:id="456" w:name="_Toc117265893"/>
      <w:bookmarkStart w:id="457" w:name="_Toc117266377"/>
      <w:r w:rsidRPr="0067140D">
        <w:t>Порядок расследования отказов УЭЦН</w:t>
      </w:r>
      <w:bookmarkEnd w:id="455"/>
      <w:bookmarkEnd w:id="456"/>
      <w:bookmarkEnd w:id="457"/>
    </w:p>
    <w:p w:rsidR="00C1292A" w:rsidRPr="0067140D" w:rsidRDefault="00C1292A" w:rsidP="00882C0B">
      <w:pPr>
        <w:pStyle w:val="23"/>
        <w:ind w:left="-567" w:firstLine="567"/>
      </w:pPr>
      <w:bookmarkStart w:id="458" w:name="_Toc62544703"/>
      <w:bookmarkStart w:id="459" w:name="_Toc62547048"/>
      <w:bookmarkStart w:id="460" w:name="_Toc62547049"/>
      <w:bookmarkEnd w:id="458"/>
      <w:bookmarkEnd w:id="459"/>
      <w:r w:rsidRPr="0067140D">
        <w:t>Основным документом расследования причин выхода из строя УЭЦН является эксплуатационный паспорт.</w:t>
      </w:r>
      <w:bookmarkEnd w:id="460"/>
      <w:r w:rsidRPr="0067140D">
        <w:t xml:space="preserve"> </w:t>
      </w:r>
    </w:p>
    <w:p w:rsidR="00C1292A" w:rsidRPr="0067140D" w:rsidRDefault="00C1292A" w:rsidP="00882C0B">
      <w:pPr>
        <w:pStyle w:val="23"/>
        <w:ind w:left="-567" w:firstLine="567"/>
      </w:pPr>
      <w:bookmarkStart w:id="461" w:name="_Toc62547050"/>
      <w:r w:rsidRPr="0067140D">
        <w:t>Расследованию подвергаются все поступившие со скважины узлы УЭЦН.</w:t>
      </w:r>
      <w:bookmarkEnd w:id="461"/>
    </w:p>
    <w:p w:rsidR="00C1292A" w:rsidRPr="0067140D" w:rsidRDefault="00C1292A" w:rsidP="00882C0B">
      <w:pPr>
        <w:pStyle w:val="23"/>
        <w:ind w:left="-567" w:firstLine="567"/>
      </w:pPr>
      <w:bookmarkStart w:id="462" w:name="_Toc62547051"/>
      <w:r w:rsidRPr="0067140D">
        <w:t>При этом поднятые установки классифицируются:</w:t>
      </w:r>
      <w:bookmarkEnd w:id="462"/>
    </w:p>
    <w:p w:rsidR="00C1292A" w:rsidRPr="0067140D" w:rsidRDefault="00C1292A" w:rsidP="00882C0B">
      <w:pPr>
        <w:pStyle w:val="33"/>
        <w:ind w:left="-567" w:firstLine="567"/>
      </w:pPr>
      <w:bookmarkStart w:id="463" w:name="_Toc62547052"/>
      <w:bookmarkStart w:id="464" w:name="_Toc117266378"/>
      <w:r w:rsidRPr="0067140D">
        <w:t>по причине подъема УЭЦН;</w:t>
      </w:r>
      <w:bookmarkEnd w:id="463"/>
      <w:bookmarkEnd w:id="464"/>
    </w:p>
    <w:p w:rsidR="00C1292A" w:rsidRPr="0067140D" w:rsidRDefault="00C1292A" w:rsidP="00882C0B">
      <w:pPr>
        <w:pStyle w:val="33"/>
        <w:ind w:left="-567" w:firstLine="567"/>
      </w:pPr>
      <w:bookmarkStart w:id="465" w:name="_Toc62547053"/>
      <w:bookmarkStart w:id="466" w:name="_Toc117266379"/>
      <w:r w:rsidRPr="0067140D">
        <w:t>по длительности работы;</w:t>
      </w:r>
      <w:bookmarkEnd w:id="465"/>
      <w:bookmarkEnd w:id="466"/>
    </w:p>
    <w:p w:rsidR="00C1292A" w:rsidRPr="0067140D" w:rsidRDefault="00C1292A" w:rsidP="00882C0B">
      <w:pPr>
        <w:pStyle w:val="33"/>
        <w:ind w:left="-567" w:firstLine="567"/>
      </w:pPr>
      <w:bookmarkStart w:id="467" w:name="_Toc62547054"/>
      <w:bookmarkStart w:id="468" w:name="_Toc117266380"/>
      <w:r w:rsidRPr="0067140D">
        <w:t>по режиму работы;</w:t>
      </w:r>
      <w:bookmarkEnd w:id="467"/>
      <w:bookmarkEnd w:id="468"/>
    </w:p>
    <w:p w:rsidR="00C1292A" w:rsidRPr="0067140D" w:rsidRDefault="00C1292A" w:rsidP="00882C0B">
      <w:pPr>
        <w:pStyle w:val="33"/>
        <w:ind w:left="-567" w:firstLine="567"/>
      </w:pPr>
      <w:bookmarkStart w:id="469" w:name="_Toc62547055"/>
      <w:bookmarkStart w:id="470" w:name="_Toc117266381"/>
      <w:r w:rsidRPr="0067140D">
        <w:t>по виновным в отказе УЭЦН предприятиям и службам.</w:t>
      </w:r>
      <w:bookmarkEnd w:id="469"/>
      <w:bookmarkEnd w:id="470"/>
    </w:p>
    <w:p w:rsidR="00C1292A" w:rsidRPr="0067140D" w:rsidRDefault="00C1292A" w:rsidP="00882C0B">
      <w:pPr>
        <w:pStyle w:val="23"/>
        <w:ind w:left="-567" w:firstLine="567"/>
      </w:pPr>
      <w:bookmarkStart w:id="471" w:name="_Toc62547056"/>
      <w:r w:rsidRPr="0067140D">
        <w:t>Комиссионному разбору подлежит оборудование УЭЦН, не отработавшее гарантийный срок 365 суток наработки.</w:t>
      </w:r>
      <w:bookmarkEnd w:id="471"/>
    </w:p>
    <w:p w:rsidR="00C1292A" w:rsidRPr="0067140D" w:rsidRDefault="00C1292A" w:rsidP="00882C0B">
      <w:pPr>
        <w:pStyle w:val="23"/>
        <w:ind w:left="-567" w:firstLine="567"/>
      </w:pPr>
      <w:bookmarkStart w:id="472" w:name="_Toc62547057"/>
      <w:r w:rsidRPr="0067140D">
        <w:t>Работа по расследованию причин из строя проводится в 2 этапа:</w:t>
      </w:r>
      <w:bookmarkEnd w:id="472"/>
    </w:p>
    <w:p w:rsidR="00C1292A" w:rsidRPr="0067140D" w:rsidRDefault="00C1292A" w:rsidP="004D44C3">
      <w:pPr>
        <w:pStyle w:val="33"/>
        <w:ind w:left="-567" w:firstLine="567"/>
      </w:pPr>
      <w:bookmarkStart w:id="473" w:name="_Toc62547058"/>
      <w:r w:rsidRPr="0067140D">
        <w:t>на устье скважины во время демонтажа УЭЦН с составлением первичного Акта об отказе УЭЦН;</w:t>
      </w:r>
      <w:bookmarkEnd w:id="473"/>
    </w:p>
    <w:p w:rsidR="00C1292A" w:rsidRDefault="00C1292A" w:rsidP="004D44C3">
      <w:pPr>
        <w:pStyle w:val="33"/>
        <w:ind w:left="-567" w:firstLine="567"/>
      </w:pPr>
      <w:bookmarkStart w:id="474" w:name="_Toc62547059"/>
      <w:r w:rsidRPr="0067140D">
        <w:t>при разборке узлов на производственных площадях «Арендодателя» с составлением акта комиссионного разбора.</w:t>
      </w:r>
      <w:bookmarkEnd w:id="474"/>
    </w:p>
    <w:p w:rsidR="00096487" w:rsidRPr="0067140D" w:rsidRDefault="00096487" w:rsidP="00882C0B">
      <w:pPr>
        <w:pStyle w:val="23"/>
        <w:ind w:left="-567" w:firstLine="567"/>
      </w:pPr>
      <w:r>
        <w:lastRenderedPageBreak/>
        <w:t>В случае аварии на скважине, н</w:t>
      </w:r>
      <w:r w:rsidRPr="00096487">
        <w:t xml:space="preserve">а основании приказа «Арендатора» создается совместная комиссия «Арендодателя», «Арендатора» и «Исполнителя» по расследованию причин </w:t>
      </w:r>
      <w:r w:rsidR="00F97580">
        <w:t>аварии</w:t>
      </w:r>
      <w:r w:rsidRPr="00096487">
        <w:t>.</w:t>
      </w:r>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pPr>
      <w:bookmarkStart w:id="475" w:name="_Toc62547078"/>
      <w:bookmarkStart w:id="476" w:name="_Toc117265894"/>
      <w:bookmarkStart w:id="477" w:name="_Toc117266382"/>
      <w:r w:rsidRPr="0067140D">
        <w:t>Расследование на устье скважины в момент проведения демонтажа</w:t>
      </w:r>
      <w:bookmarkEnd w:id="475"/>
      <w:bookmarkEnd w:id="476"/>
      <w:bookmarkEnd w:id="477"/>
    </w:p>
    <w:p w:rsidR="00C1292A" w:rsidRPr="0067140D" w:rsidRDefault="00C1292A" w:rsidP="00882C0B">
      <w:pPr>
        <w:pStyle w:val="23"/>
        <w:ind w:left="-567" w:firstLine="567"/>
      </w:pPr>
      <w:bookmarkStart w:id="478" w:name="_Toc62544734"/>
      <w:bookmarkStart w:id="479" w:name="_Toc62547079"/>
      <w:bookmarkStart w:id="480" w:name="_Toc62547080"/>
      <w:bookmarkEnd w:id="478"/>
      <w:bookmarkEnd w:id="479"/>
      <w:r w:rsidRPr="0067140D">
        <w:t>Расследование на этом этапе производится совместно с:</w:t>
      </w:r>
      <w:bookmarkEnd w:id="480"/>
    </w:p>
    <w:p w:rsidR="00C1292A" w:rsidRPr="0067140D" w:rsidRDefault="00C1292A" w:rsidP="00882C0B">
      <w:pPr>
        <w:pStyle w:val="33"/>
        <w:ind w:left="-567" w:firstLine="567"/>
      </w:pPr>
      <w:bookmarkStart w:id="481" w:name="_Toc62547081"/>
      <w:bookmarkStart w:id="482" w:name="_Toc117266383"/>
      <w:r w:rsidRPr="0067140D">
        <w:t>электромонтером «Арендодателя», выполняющим демонтаж;</w:t>
      </w:r>
      <w:bookmarkEnd w:id="481"/>
      <w:bookmarkEnd w:id="482"/>
    </w:p>
    <w:p w:rsidR="00C1292A" w:rsidRPr="0067140D" w:rsidRDefault="00C1292A" w:rsidP="00882C0B">
      <w:pPr>
        <w:pStyle w:val="33"/>
        <w:ind w:left="-567" w:firstLine="567"/>
      </w:pPr>
      <w:bookmarkStart w:id="483" w:name="_Toc62547082"/>
      <w:bookmarkStart w:id="484" w:name="_Toc117266384"/>
      <w:r w:rsidRPr="0067140D">
        <w:t xml:space="preserve">представителем «Исполнителя» </w:t>
      </w:r>
      <w:r w:rsidR="00EF333D">
        <w:t xml:space="preserve">- </w:t>
      </w:r>
      <w:r w:rsidRPr="0067140D">
        <w:t xml:space="preserve">мастером бригады </w:t>
      </w:r>
      <w:r w:rsidR="006B640E">
        <w:t>Т</w:t>
      </w:r>
      <w:r w:rsidRPr="0067140D">
        <w:t>КРС;</w:t>
      </w:r>
      <w:bookmarkEnd w:id="483"/>
      <w:bookmarkEnd w:id="484"/>
    </w:p>
    <w:p w:rsidR="00C1292A" w:rsidRDefault="00C1292A" w:rsidP="00882C0B">
      <w:pPr>
        <w:pStyle w:val="33"/>
        <w:ind w:left="-567" w:firstLine="567"/>
      </w:pPr>
      <w:bookmarkStart w:id="485" w:name="_Toc62547083"/>
      <w:bookmarkStart w:id="486" w:name="_Toc117266385"/>
      <w:r w:rsidRPr="0067140D">
        <w:t>представителем Технологической службы «Арендатора».</w:t>
      </w:r>
      <w:bookmarkEnd w:id="485"/>
      <w:bookmarkEnd w:id="486"/>
    </w:p>
    <w:p w:rsidR="00813DF9" w:rsidRPr="0067140D" w:rsidRDefault="00EF333D" w:rsidP="00882C0B">
      <w:pPr>
        <w:pStyle w:val="33"/>
        <w:ind w:left="-567" w:firstLine="567"/>
      </w:pPr>
      <w:bookmarkStart w:id="487" w:name="_Toc117266386"/>
      <w:r>
        <w:t>уполномоченным</w:t>
      </w:r>
      <w:r w:rsidR="00813DF9">
        <w:t xml:space="preserve"> представителем «Исследователя» (при проведении ПГИС).</w:t>
      </w:r>
      <w:bookmarkEnd w:id="487"/>
    </w:p>
    <w:p w:rsidR="00C1292A" w:rsidRPr="0067140D" w:rsidRDefault="00C1292A" w:rsidP="00882C0B">
      <w:pPr>
        <w:pStyle w:val="23"/>
        <w:ind w:left="-567" w:firstLine="567"/>
      </w:pPr>
      <w:bookmarkStart w:id="488" w:name="_Toc62547084"/>
      <w:r w:rsidRPr="0067140D">
        <w:t>Результаты расследования записываются в первичный акт эксплуатационного паспорта.</w:t>
      </w:r>
      <w:bookmarkEnd w:id="488"/>
    </w:p>
    <w:p w:rsidR="00C1292A" w:rsidRPr="0067140D" w:rsidRDefault="00C1292A" w:rsidP="00882C0B">
      <w:pPr>
        <w:pStyle w:val="23"/>
        <w:ind w:left="-567" w:firstLine="567"/>
      </w:pPr>
      <w:bookmarkStart w:id="489" w:name="_Toc62547085"/>
      <w:r w:rsidRPr="0067140D">
        <w:t>В акте первичного расследования указывается состояние и результаты опрессовки НКТ, обратного и сбивного клапанов, состояние приёмной сетки, видимой части кабеля и удлинителя, соединение кабельной    муфты,    состояние и вращение валов ЭЦН, ПЭД, газосепаратора, герметичность ГЗ и ПЭД, наличие в них пластовой жидкости, сопротивления кабеля, системы кабель - ПЭД и самого ПЭД, наличие отложений различного рода и их интенсивность на ГНО, работоспособность и состояние станции управления, защитной автоматики и уставок, состояние клеммной коробки.</w:t>
      </w:r>
      <w:bookmarkEnd w:id="489"/>
    </w:p>
    <w:p w:rsidR="00C1292A" w:rsidRPr="0067140D" w:rsidRDefault="00C1292A" w:rsidP="00882C0B">
      <w:pPr>
        <w:pStyle w:val="23"/>
        <w:ind w:left="-567" w:firstLine="567"/>
      </w:pPr>
      <w:bookmarkStart w:id="490" w:name="_Toc62547086"/>
      <w:r w:rsidRPr="0067140D">
        <w:t>По данным эксплуатационного паспорта заполняется акт о расследовании отказа УЭЦН и к эксплуатационному паспорту прикладывается информация об эксплуатации УЭЦН, снятая со СУ посредством устройства съема информации (УСИ).</w:t>
      </w:r>
      <w:bookmarkEnd w:id="490"/>
      <w:r w:rsidR="00890602">
        <w:t xml:space="preserve"> В случае проведения ПГИС к эксплуатационному паспорту УЭЦН прикладывается эксплуатационный паспорт байпасной системы </w:t>
      </w:r>
      <w:r w:rsidR="00890602">
        <w:rPr>
          <w:lang w:val="en-US"/>
        </w:rPr>
        <w:t>Y</w:t>
      </w:r>
      <w:r w:rsidR="00890602" w:rsidRPr="006F0825">
        <w:t>-</w:t>
      </w:r>
      <w:r w:rsidR="00890602">
        <w:rPr>
          <w:lang w:val="en-US"/>
        </w:rPr>
        <w:t>tool</w:t>
      </w:r>
      <w:r w:rsidR="00890602">
        <w:t>.</w:t>
      </w:r>
    </w:p>
    <w:p w:rsidR="00C1292A" w:rsidRPr="0067140D" w:rsidRDefault="00C1292A" w:rsidP="00882C0B">
      <w:pPr>
        <w:pStyle w:val="23"/>
        <w:ind w:left="-567" w:firstLine="567"/>
      </w:pPr>
      <w:bookmarkStart w:id="491" w:name="_Toc62547087"/>
      <w:r w:rsidRPr="0067140D">
        <w:t>По результатам расследования на данном этапе стороны имеют право приостановить работы по последующему монтажу УЭЦН при обнаружении нарушений, которые могут привести к отказу оборудования (наличие АСПО, мусора на приемной сетке насоса, коррозия оборудования, отложений солей и гипса, механического повреждения оборудования погружного кабеля и т.д.), для этого:</w:t>
      </w:r>
      <w:bookmarkEnd w:id="491"/>
    </w:p>
    <w:p w:rsidR="00C1292A" w:rsidRPr="0067140D" w:rsidRDefault="00C1292A" w:rsidP="00882C0B">
      <w:pPr>
        <w:pStyle w:val="33"/>
        <w:ind w:left="-567" w:firstLine="567"/>
      </w:pPr>
      <w:bookmarkStart w:id="492" w:name="_Toc62547088"/>
      <w:bookmarkStart w:id="493" w:name="_Toc117266387"/>
      <w:r w:rsidRPr="0067140D">
        <w:t>Электромонтер «Арендодателя», производящий демонтаж совместно с представителем «Исполнителя»</w:t>
      </w:r>
      <w:r w:rsidR="00EA2959" w:rsidRPr="0067140D">
        <w:t>,</w:t>
      </w:r>
      <w:r w:rsidRPr="0067140D">
        <w:t xml:space="preserve"> мастером бригады </w:t>
      </w:r>
      <w:r w:rsidR="006C3E63">
        <w:t>Т</w:t>
      </w:r>
      <w:r w:rsidRPr="0067140D">
        <w:t>КРС и представителем «Арендатора»</w:t>
      </w:r>
      <w:r w:rsidR="00EA2959" w:rsidRPr="0067140D">
        <w:t>,</w:t>
      </w:r>
      <w:r w:rsidRPr="0067140D">
        <w:t xml:space="preserve"> </w:t>
      </w:r>
      <w:r w:rsidR="006C3E63">
        <w:t xml:space="preserve">представителем «Исследователя» </w:t>
      </w:r>
      <w:r w:rsidR="006C3E63" w:rsidRPr="0067140D">
        <w:t>дела</w:t>
      </w:r>
      <w:r w:rsidR="006C3E63">
        <w:t>ю</w:t>
      </w:r>
      <w:r w:rsidR="006C3E63" w:rsidRPr="0067140D">
        <w:t xml:space="preserve">т </w:t>
      </w:r>
      <w:r w:rsidRPr="0067140D">
        <w:t>пометку в эксплуатационном паспорте;</w:t>
      </w:r>
      <w:bookmarkEnd w:id="492"/>
      <w:bookmarkEnd w:id="493"/>
    </w:p>
    <w:p w:rsidR="00C1292A" w:rsidRPr="0067140D" w:rsidRDefault="00C1292A" w:rsidP="00882C0B">
      <w:pPr>
        <w:pStyle w:val="33"/>
        <w:ind w:left="-567" w:firstLine="567"/>
      </w:pPr>
      <w:bookmarkStart w:id="494" w:name="_Toc62547089"/>
      <w:bookmarkStart w:id="495" w:name="_Toc117266388"/>
      <w:r w:rsidRPr="0067140D">
        <w:t>Представитель «Арендатора»</w:t>
      </w:r>
      <w:r w:rsidR="00EA2959" w:rsidRPr="0067140D">
        <w:t xml:space="preserve">, </w:t>
      </w:r>
      <w:r w:rsidRPr="0067140D">
        <w:t xml:space="preserve"> </w:t>
      </w:r>
      <w:r w:rsidR="00EA2959" w:rsidRPr="0067140D">
        <w:t xml:space="preserve">уполномоченный представитель «Арендатора» по ТиКРС </w:t>
      </w:r>
      <w:r w:rsidRPr="0067140D">
        <w:t>принима</w:t>
      </w:r>
      <w:r w:rsidR="00EA2959" w:rsidRPr="0067140D">
        <w:t>ю</w:t>
      </w:r>
      <w:r w:rsidRPr="0067140D">
        <w:t>т решение о проведении монтажа УЭЦН или его приостановке для проведения дополнительных работ на скважине;</w:t>
      </w:r>
      <w:bookmarkEnd w:id="494"/>
      <w:bookmarkEnd w:id="495"/>
    </w:p>
    <w:p w:rsidR="00C1292A" w:rsidRPr="0067140D" w:rsidRDefault="00C1292A" w:rsidP="00882C0B">
      <w:pPr>
        <w:pStyle w:val="33"/>
        <w:ind w:left="-567" w:firstLine="567"/>
      </w:pPr>
      <w:bookmarkStart w:id="496" w:name="_Toc62547090"/>
      <w:bookmarkStart w:id="497" w:name="_Toc117266389"/>
      <w:r w:rsidRPr="0067140D">
        <w:t>В эксплуатационном паспорте на монтируемую установку сторонами делается пометка о принятом решении;</w:t>
      </w:r>
      <w:bookmarkEnd w:id="496"/>
      <w:bookmarkEnd w:id="497"/>
    </w:p>
    <w:p w:rsidR="00C1292A" w:rsidRPr="0067140D" w:rsidRDefault="00C1292A" w:rsidP="00882C0B">
      <w:pPr>
        <w:pStyle w:val="33"/>
        <w:ind w:left="-567" w:firstLine="567"/>
      </w:pPr>
      <w:bookmarkStart w:id="498" w:name="_Toc62547091"/>
      <w:bookmarkStart w:id="499" w:name="_Toc117266390"/>
      <w:r w:rsidRPr="0067140D">
        <w:t>При 2-х отказах оборудования УЭЦН в течение гарантийного периода, монтаж УЭЦН не производится до окончательного выяснения причин выхода из строя оборудования;</w:t>
      </w:r>
      <w:bookmarkEnd w:id="498"/>
      <w:bookmarkEnd w:id="499"/>
    </w:p>
    <w:p w:rsidR="00C1292A" w:rsidRPr="0067140D" w:rsidRDefault="00C1292A" w:rsidP="00882C0B">
      <w:pPr>
        <w:pStyle w:val="23"/>
        <w:ind w:left="-567" w:firstLine="567"/>
      </w:pPr>
      <w:bookmarkStart w:id="500" w:name="_Toc62547092"/>
      <w:r w:rsidRPr="0067140D">
        <w:t>Комиссионный осмотр и разбор кабельной продукции в производственном цехе на базе «Арендодателя» производится совместно с:</w:t>
      </w:r>
      <w:bookmarkEnd w:id="500"/>
    </w:p>
    <w:p w:rsidR="00C1292A" w:rsidRPr="0067140D" w:rsidRDefault="00C1292A" w:rsidP="00882C0B">
      <w:pPr>
        <w:pStyle w:val="23"/>
        <w:ind w:left="-567" w:firstLine="567"/>
      </w:pPr>
      <w:bookmarkStart w:id="501" w:name="_Toc62547093"/>
      <w:r w:rsidRPr="0067140D">
        <w:t>представителем  «Арендодателя», выполняющим демонтаж;</w:t>
      </w:r>
      <w:bookmarkEnd w:id="501"/>
    </w:p>
    <w:p w:rsidR="00C1292A" w:rsidRPr="0067140D" w:rsidRDefault="00C1292A" w:rsidP="00882C0B">
      <w:pPr>
        <w:pStyle w:val="23"/>
        <w:ind w:left="-567" w:firstLine="567"/>
      </w:pPr>
      <w:bookmarkStart w:id="502" w:name="_Toc62547094"/>
      <w:r w:rsidRPr="0067140D">
        <w:t xml:space="preserve">представителем «Исполнителя» бригады </w:t>
      </w:r>
      <w:r w:rsidR="006B640E">
        <w:t>Т</w:t>
      </w:r>
      <w:r w:rsidRPr="0067140D">
        <w:t>КРС;</w:t>
      </w:r>
      <w:bookmarkEnd w:id="502"/>
    </w:p>
    <w:p w:rsidR="00C1292A" w:rsidRPr="0067140D" w:rsidRDefault="00C1292A" w:rsidP="00882C0B">
      <w:pPr>
        <w:pStyle w:val="23"/>
        <w:ind w:left="-567" w:firstLine="567"/>
      </w:pPr>
      <w:bookmarkStart w:id="503" w:name="_Toc62547095"/>
      <w:r w:rsidRPr="0067140D">
        <w:t>представителем технологической службы «Арендатора».</w:t>
      </w:r>
      <w:bookmarkEnd w:id="503"/>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pPr>
      <w:bookmarkStart w:id="504" w:name="_Toc62547096"/>
      <w:bookmarkStart w:id="505" w:name="_Toc117265895"/>
      <w:bookmarkStart w:id="506" w:name="_Toc117266391"/>
      <w:r w:rsidRPr="0067140D">
        <w:t>Расследование причин отказов УЭЦН на производственных площадях Арендодателя</w:t>
      </w:r>
      <w:bookmarkEnd w:id="504"/>
      <w:bookmarkEnd w:id="505"/>
      <w:bookmarkEnd w:id="506"/>
    </w:p>
    <w:p w:rsidR="00C1292A" w:rsidRPr="0067140D" w:rsidRDefault="00C1292A" w:rsidP="00882C0B">
      <w:pPr>
        <w:pStyle w:val="23"/>
        <w:ind w:left="-567" w:firstLine="567"/>
      </w:pPr>
      <w:bookmarkStart w:id="507" w:name="_Toc62544752"/>
      <w:bookmarkStart w:id="508" w:name="_Toc62547097"/>
      <w:bookmarkStart w:id="509" w:name="_Toc62547098"/>
      <w:bookmarkEnd w:id="507"/>
      <w:bookmarkEnd w:id="508"/>
      <w:r w:rsidRPr="0067140D">
        <w:t>При наработке демонтированного оборудования менее гарантийного срока</w:t>
      </w:r>
      <w:r w:rsidR="003F3BEF">
        <w:t xml:space="preserve"> или незапуска (неразворота)</w:t>
      </w:r>
      <w:r w:rsidRPr="0067140D">
        <w:t>:</w:t>
      </w:r>
      <w:bookmarkEnd w:id="509"/>
    </w:p>
    <w:p w:rsidR="00C1292A" w:rsidRPr="0067140D" w:rsidRDefault="00C1292A" w:rsidP="00882C0B">
      <w:pPr>
        <w:pStyle w:val="23"/>
        <w:ind w:left="-567" w:firstLine="567"/>
      </w:pPr>
      <w:bookmarkStart w:id="510" w:name="_Toc62547099"/>
      <w:r w:rsidRPr="0067140D">
        <w:t>Разборка осуществляется в дневное время с 8.00.-17.00 ч., после демонтажа и доставки оборудования</w:t>
      </w:r>
      <w:r w:rsidR="00314F9C">
        <w:t>,</w:t>
      </w:r>
      <w:r w:rsidRPr="0067140D">
        <w:t xml:space="preserve"> на производственн</w:t>
      </w:r>
      <w:r w:rsidR="00314F9C">
        <w:t>ой</w:t>
      </w:r>
      <w:r w:rsidRPr="0067140D">
        <w:t xml:space="preserve"> баз</w:t>
      </w:r>
      <w:r w:rsidR="00314F9C">
        <w:t>е</w:t>
      </w:r>
      <w:r w:rsidRPr="0067140D">
        <w:t xml:space="preserve"> «Арендодателя».</w:t>
      </w:r>
      <w:bookmarkEnd w:id="510"/>
    </w:p>
    <w:p w:rsidR="00C1292A" w:rsidRPr="0067140D" w:rsidRDefault="00C1292A" w:rsidP="00882C0B">
      <w:pPr>
        <w:pStyle w:val="23"/>
        <w:ind w:left="-567" w:firstLine="567"/>
      </w:pPr>
      <w:r w:rsidRPr="0067140D">
        <w:lastRenderedPageBreak/>
        <w:tab/>
      </w:r>
      <w:bookmarkStart w:id="511" w:name="_Toc62547100"/>
      <w:r w:rsidRPr="0067140D">
        <w:t>При необходимости по согласованию сторон разборка может производиться и в выходные дни.</w:t>
      </w:r>
      <w:bookmarkEnd w:id="511"/>
      <w:r w:rsidRPr="0067140D">
        <w:t xml:space="preserve"> </w:t>
      </w:r>
    </w:p>
    <w:p w:rsidR="00C1292A" w:rsidRPr="0067140D" w:rsidRDefault="00C1292A" w:rsidP="00882C0B">
      <w:pPr>
        <w:pStyle w:val="23"/>
        <w:ind w:left="-567" w:firstLine="567"/>
      </w:pPr>
      <w:bookmarkStart w:id="512" w:name="_Toc62547101"/>
      <w:r w:rsidRPr="0067140D">
        <w:t>Разборка производится в присутствии членов комиссии.</w:t>
      </w:r>
      <w:bookmarkEnd w:id="512"/>
    </w:p>
    <w:p w:rsidR="00C1292A" w:rsidRPr="0067140D" w:rsidRDefault="00C1292A" w:rsidP="00882C0B">
      <w:pPr>
        <w:pStyle w:val="23"/>
        <w:ind w:left="-567" w:firstLine="567"/>
      </w:pPr>
      <w:r w:rsidRPr="0067140D">
        <w:t xml:space="preserve"> </w:t>
      </w:r>
      <w:bookmarkStart w:id="513" w:name="_Toc62547102"/>
      <w:r w:rsidRPr="0067140D">
        <w:t>«Арендодатель» оповещает «Арендатора»</w:t>
      </w:r>
      <w:r w:rsidR="00EC0209">
        <w:t xml:space="preserve">, </w:t>
      </w:r>
      <w:r w:rsidRPr="0067140D">
        <w:t>«Исполнителя»</w:t>
      </w:r>
      <w:r w:rsidR="00EC0209">
        <w:t>, «Исследователя» при проведении ПГИС</w:t>
      </w:r>
      <w:r w:rsidRPr="0067140D">
        <w:t xml:space="preserve"> за двое суток до начала комиссионного разбора любым видом официальной связи.</w:t>
      </w:r>
      <w:bookmarkEnd w:id="513"/>
    </w:p>
    <w:p w:rsidR="00C1292A" w:rsidRPr="0067140D" w:rsidRDefault="00C1292A" w:rsidP="00882C0B">
      <w:pPr>
        <w:pStyle w:val="23"/>
        <w:ind w:left="-567" w:firstLine="567"/>
      </w:pPr>
      <w:bookmarkStart w:id="514" w:name="_Toc62547103"/>
      <w:r w:rsidRPr="0067140D">
        <w:t>В случае опоздания (неявки) членов комиссии разбор оборудования осуществляется присутствующим составом комиссии.</w:t>
      </w:r>
      <w:bookmarkEnd w:id="514"/>
    </w:p>
    <w:p w:rsidR="00C1292A" w:rsidRPr="0067140D" w:rsidRDefault="00C1292A" w:rsidP="00882C0B">
      <w:pPr>
        <w:pStyle w:val="23"/>
        <w:ind w:left="-567" w:firstLine="567"/>
      </w:pPr>
      <w:bookmarkStart w:id="515" w:name="_Toc62547104"/>
      <w:r w:rsidRPr="0067140D">
        <w:t>Комиссия на основании акта расследования на устье скважины, разборки узлов УЭЦН и данных в эксплуатационном паспорте подготавливает заключение о причине отказа УЭЦН и решает о дальнейшем продлении или прерывании гарантийного срока.</w:t>
      </w:r>
      <w:bookmarkEnd w:id="515"/>
    </w:p>
    <w:p w:rsidR="00C1292A" w:rsidRPr="0067140D" w:rsidRDefault="00C1292A" w:rsidP="00882C0B">
      <w:pPr>
        <w:pStyle w:val="23"/>
        <w:ind w:left="-567" w:firstLine="567"/>
      </w:pPr>
      <w:bookmarkStart w:id="516" w:name="_Toc62547105"/>
      <w:r w:rsidRPr="0067140D">
        <w:t>Проведение ПДК по отказавшему и разобранному оборудованию не позднее 30 суток с момента разбора. Допускается перенос комиссии на срок не более чем 30 суток дополнительно, не более 1 раза.</w:t>
      </w:r>
      <w:bookmarkEnd w:id="516"/>
    </w:p>
    <w:p w:rsidR="00C1292A" w:rsidRPr="0067140D" w:rsidRDefault="00C1292A" w:rsidP="00882C0B">
      <w:pPr>
        <w:pStyle w:val="23"/>
        <w:ind w:left="-567" w:firstLine="567"/>
      </w:pPr>
      <w:bookmarkStart w:id="517" w:name="_Toc62547106"/>
      <w:r w:rsidRPr="0067140D">
        <w:t>При разборке демонтированного оборудования, отработавшего гарантийный срок:</w:t>
      </w:r>
      <w:bookmarkEnd w:id="517"/>
    </w:p>
    <w:p w:rsidR="00C1292A" w:rsidRPr="0067140D" w:rsidRDefault="00C1292A" w:rsidP="00882C0B">
      <w:pPr>
        <w:pStyle w:val="23"/>
        <w:ind w:left="-567" w:firstLine="567"/>
      </w:pPr>
      <w:bookmarkStart w:id="518" w:name="_Toc62547107"/>
      <w:r w:rsidRPr="0067140D">
        <w:t>Технолог «Арендодателя» совместно с представителем Технологической службы «Арендатора» знакомятся с эксплуатационным паспортом установки, определяют на основе проведенного анализа узлы и детали, которые должны дефектоваться особенно тщательно.</w:t>
      </w:r>
      <w:bookmarkEnd w:id="518"/>
    </w:p>
    <w:p w:rsidR="00F0560F" w:rsidRPr="00F0560F" w:rsidRDefault="00C1292A" w:rsidP="00882C0B">
      <w:pPr>
        <w:pStyle w:val="23"/>
        <w:ind w:left="-567" w:firstLine="567"/>
      </w:pPr>
      <w:bookmarkStart w:id="519" w:name="_Toc62547108"/>
      <w:r w:rsidRPr="0067140D">
        <w:t>В случае неявки представителя «Арендатора»</w:t>
      </w:r>
      <w:r w:rsidR="00F0560F">
        <w:t xml:space="preserve">, </w:t>
      </w:r>
      <w:r w:rsidRPr="0067140D">
        <w:t>«Исполнителя»</w:t>
      </w:r>
      <w:r w:rsidR="00F0560F">
        <w:t xml:space="preserve">, «Исследователя» </w:t>
      </w:r>
      <w:r w:rsidRPr="0067140D">
        <w:t xml:space="preserve"> демонтированное оборудование уходит в ремонт.</w:t>
      </w:r>
      <w:bookmarkEnd w:id="519"/>
      <w:r w:rsidR="00F0560F">
        <w:t xml:space="preserve"> </w:t>
      </w:r>
      <w:r w:rsidR="00F0560F" w:rsidRPr="00F0560F">
        <w:t xml:space="preserve">Неприбытие представителей одной или нескольких заинтересованных сторон на проведение первичного расследования указывается в разделе акта по результатам </w:t>
      </w:r>
      <w:r w:rsidR="00F0560F">
        <w:t>комиссионного</w:t>
      </w:r>
      <w:r w:rsidR="00F0560F" w:rsidRPr="00F0560F">
        <w:t xml:space="preserve"> расследования, подписанного всеми участвовавшими в расследовании сторонами. </w:t>
      </w:r>
      <w:r w:rsidR="00F0560F">
        <w:t>Комиссионный разбор</w:t>
      </w:r>
      <w:r w:rsidR="00F0560F" w:rsidRPr="00F0560F">
        <w:t xml:space="preserve"> в этом случае производится в отсутствие не прибывшего представителя, заявка на прибытие (вызов) неприбывшей стороны прикладывается к материалам расследования. Неприбытие представителя одной из сторон лишает её права оспаривать данные, полученные при </w:t>
      </w:r>
      <w:r w:rsidR="00F0560F">
        <w:t>разборе оборудования</w:t>
      </w:r>
      <w:r w:rsidR="00F0560F" w:rsidRPr="00F0560F">
        <w:t>.</w:t>
      </w:r>
    </w:p>
    <w:p w:rsidR="00C1292A" w:rsidRPr="0067140D" w:rsidRDefault="00C1292A" w:rsidP="00882C0B">
      <w:pPr>
        <w:pStyle w:val="23"/>
        <w:ind w:left="-567" w:firstLine="567"/>
      </w:pPr>
      <w:bookmarkStart w:id="520" w:name="_Toc62547109"/>
      <w:r w:rsidRPr="0067140D">
        <w:t xml:space="preserve">По результатам проведенного анализа составляется и подписывается </w:t>
      </w:r>
      <w:r w:rsidR="00F0560F">
        <w:t>четыре</w:t>
      </w:r>
      <w:r w:rsidR="00F0560F" w:rsidRPr="0067140D">
        <w:t>хсторонний</w:t>
      </w:r>
      <w:r w:rsidRPr="0067140D">
        <w:t xml:space="preserve"> Акт сторонами.</w:t>
      </w:r>
      <w:bookmarkEnd w:id="520"/>
    </w:p>
    <w:p w:rsidR="00C1292A" w:rsidRPr="0067140D" w:rsidRDefault="00C1292A" w:rsidP="00882C0B">
      <w:pPr>
        <w:pStyle w:val="23"/>
        <w:ind w:left="-567" w:firstLine="567"/>
      </w:pPr>
      <w:bookmarkStart w:id="521" w:name="_Toc62547110"/>
      <w:r w:rsidRPr="0067140D">
        <w:t>На основании документов, полученных на всех этапах расследования, проводится анализ работы УЭЦН за квартал, полугодие, год и составление итоговой таблицы расследования причин отказов в работе УЭЦН.</w:t>
      </w:r>
      <w:bookmarkEnd w:id="521"/>
    </w:p>
    <w:p w:rsidR="00C1292A" w:rsidRPr="0067140D" w:rsidRDefault="00C1292A" w:rsidP="00882C0B">
      <w:pPr>
        <w:pStyle w:val="23"/>
        <w:ind w:left="-567" w:firstLine="567"/>
        <w:rPr>
          <w:b/>
        </w:rPr>
      </w:pPr>
      <w:bookmarkStart w:id="522" w:name="_Toc62547111"/>
      <w:r w:rsidRPr="0067140D">
        <w:rPr>
          <w:b/>
        </w:rPr>
        <w:t>Если при заключении комиссии ПДК виновная сторона</w:t>
      </w:r>
      <w:r w:rsidR="000C302B">
        <w:rPr>
          <w:b/>
        </w:rPr>
        <w:t xml:space="preserve"> преждевременного отказа или аварии</w:t>
      </w:r>
      <w:r w:rsidR="000C302B" w:rsidRPr="0067140D">
        <w:rPr>
          <w:b/>
        </w:rPr>
        <w:t xml:space="preserve"> </w:t>
      </w:r>
      <w:r w:rsidRPr="0067140D">
        <w:rPr>
          <w:b/>
        </w:rPr>
        <w:t>явилась «Арендодатель», то «Арендодатель» возмещает расходы, затраченные на проведение ТиКРС при СПО УЭЦН «Арендатору» на основании Акта заключения ПДК.</w:t>
      </w:r>
      <w:bookmarkEnd w:id="522"/>
    </w:p>
    <w:p w:rsidR="00C1292A" w:rsidRPr="00FB4699" w:rsidRDefault="00C1292A" w:rsidP="00882C0B">
      <w:pPr>
        <w:pStyle w:val="23"/>
        <w:ind w:left="-567" w:firstLine="567"/>
        <w:rPr>
          <w:b/>
        </w:rPr>
      </w:pPr>
      <w:bookmarkStart w:id="523" w:name="_Toc62547112"/>
      <w:r w:rsidRPr="00FB4699">
        <w:rPr>
          <w:b/>
        </w:rPr>
        <w:t xml:space="preserve">Если при заключении комиссии ПДК виновная сторона </w:t>
      </w:r>
      <w:r w:rsidR="000C302B" w:rsidRPr="00FB4699">
        <w:rPr>
          <w:b/>
        </w:rPr>
        <w:t xml:space="preserve">аварии </w:t>
      </w:r>
      <w:r w:rsidRPr="00FB4699">
        <w:rPr>
          <w:b/>
        </w:rPr>
        <w:t>явилась «Арендатор», то «Арендатор» возмещает расходы ремонта</w:t>
      </w:r>
      <w:r w:rsidR="00F0560F" w:rsidRPr="00FB4699">
        <w:rPr>
          <w:b/>
        </w:rPr>
        <w:t xml:space="preserve"> (замены)</w:t>
      </w:r>
      <w:r w:rsidRPr="00FB4699">
        <w:rPr>
          <w:b/>
        </w:rPr>
        <w:t xml:space="preserve"> оборудования УЭЦН «Арендодателю» </w:t>
      </w:r>
      <w:r w:rsidR="00AE5BED" w:rsidRPr="00FB4699">
        <w:rPr>
          <w:b/>
        </w:rPr>
        <w:t xml:space="preserve">и оборудования Y-tool «Исследователю» (при ПГИС) </w:t>
      </w:r>
      <w:r w:rsidRPr="00FB4699">
        <w:rPr>
          <w:b/>
        </w:rPr>
        <w:t>на основании Акта заключения ПДК и Акта расшифровки и дефектовки оборудования.</w:t>
      </w:r>
      <w:bookmarkEnd w:id="523"/>
    </w:p>
    <w:p w:rsidR="00C1292A" w:rsidRDefault="00C1292A" w:rsidP="00882C0B">
      <w:pPr>
        <w:pStyle w:val="23"/>
        <w:ind w:left="-567" w:firstLine="567"/>
        <w:rPr>
          <w:b/>
        </w:rPr>
      </w:pPr>
      <w:bookmarkStart w:id="524" w:name="_Toc62547113"/>
      <w:r w:rsidRPr="0067140D">
        <w:rPr>
          <w:b/>
        </w:rPr>
        <w:t xml:space="preserve">Если при заключении комиссии ПДК виновная сторона </w:t>
      </w:r>
      <w:r w:rsidR="000C302B">
        <w:rPr>
          <w:b/>
        </w:rPr>
        <w:t xml:space="preserve">аварии </w:t>
      </w:r>
      <w:r w:rsidRPr="0067140D">
        <w:rPr>
          <w:b/>
        </w:rPr>
        <w:t>явилась «Исполнитель», то «Арендатор» возмещает расходы ремонта оборудования УЭЦН «Арендодателю»</w:t>
      </w:r>
      <w:r w:rsidR="00F65AA3">
        <w:rPr>
          <w:b/>
        </w:rPr>
        <w:t xml:space="preserve"> и оборудования </w:t>
      </w:r>
      <w:r w:rsidR="00F65AA3">
        <w:rPr>
          <w:b/>
          <w:lang w:val="en-US"/>
        </w:rPr>
        <w:t>Y</w:t>
      </w:r>
      <w:r w:rsidR="00F65AA3" w:rsidRPr="006F0825">
        <w:rPr>
          <w:b/>
        </w:rPr>
        <w:t>-</w:t>
      </w:r>
      <w:r w:rsidR="00F65AA3">
        <w:rPr>
          <w:b/>
          <w:lang w:val="en-US"/>
        </w:rPr>
        <w:t>tool</w:t>
      </w:r>
      <w:r w:rsidR="00F65AA3" w:rsidRPr="006F0825">
        <w:rPr>
          <w:b/>
        </w:rPr>
        <w:t xml:space="preserve"> </w:t>
      </w:r>
      <w:r w:rsidR="00F65AA3">
        <w:rPr>
          <w:b/>
        </w:rPr>
        <w:t>«Исследовател</w:t>
      </w:r>
      <w:r w:rsidR="00AE5BED">
        <w:rPr>
          <w:b/>
        </w:rPr>
        <w:t>ю</w:t>
      </w:r>
      <w:r w:rsidR="00F65AA3">
        <w:rPr>
          <w:b/>
        </w:rPr>
        <w:t>» (при ПГИС)</w:t>
      </w:r>
      <w:r w:rsidRPr="0067140D">
        <w:rPr>
          <w:b/>
        </w:rPr>
        <w:t xml:space="preserve"> и на основании Акта заключения ПДК «Арендатор» перевыставляет счет ремонта</w:t>
      </w:r>
      <w:r w:rsidR="00F65AA3">
        <w:rPr>
          <w:b/>
        </w:rPr>
        <w:t xml:space="preserve"> (замены)</w:t>
      </w:r>
      <w:r w:rsidRPr="0067140D">
        <w:rPr>
          <w:b/>
        </w:rPr>
        <w:t xml:space="preserve"> </w:t>
      </w:r>
      <w:r w:rsidR="00F65AA3">
        <w:rPr>
          <w:b/>
        </w:rPr>
        <w:t xml:space="preserve">поврежденного </w:t>
      </w:r>
      <w:r w:rsidRPr="0067140D">
        <w:rPr>
          <w:b/>
        </w:rPr>
        <w:t>оборудования</w:t>
      </w:r>
      <w:r w:rsidR="00AE5BED">
        <w:rPr>
          <w:b/>
        </w:rPr>
        <w:t xml:space="preserve"> «Арендодателя и «Исследователя», а также собственного поврежденного оборудования </w:t>
      </w:r>
      <w:r w:rsidRPr="0067140D">
        <w:rPr>
          <w:b/>
        </w:rPr>
        <w:t xml:space="preserve"> «Исполнителю».</w:t>
      </w:r>
      <w:bookmarkEnd w:id="524"/>
    </w:p>
    <w:p w:rsidR="00F0560F" w:rsidRPr="00F0560F" w:rsidRDefault="00F0560F" w:rsidP="00882C0B">
      <w:pPr>
        <w:pStyle w:val="23"/>
        <w:ind w:left="-567" w:firstLine="567"/>
        <w:rPr>
          <w:b/>
        </w:rPr>
      </w:pPr>
      <w:r w:rsidRPr="00F0560F">
        <w:rPr>
          <w:b/>
        </w:rPr>
        <w:t>Если при заключении комиссии ПДК виновная сторона аварии явилась «</w:t>
      </w:r>
      <w:r>
        <w:rPr>
          <w:b/>
        </w:rPr>
        <w:t>Исследователь</w:t>
      </w:r>
      <w:r w:rsidRPr="00F0560F">
        <w:rPr>
          <w:b/>
        </w:rPr>
        <w:t xml:space="preserve">», то «Арендатор» возмещает расходы ремонта оборудования </w:t>
      </w:r>
      <w:r>
        <w:rPr>
          <w:b/>
        </w:rPr>
        <w:t>УЭЦН</w:t>
      </w:r>
      <w:r w:rsidRPr="00F0560F">
        <w:rPr>
          <w:b/>
        </w:rPr>
        <w:t xml:space="preserve"> «</w:t>
      </w:r>
      <w:r>
        <w:rPr>
          <w:b/>
        </w:rPr>
        <w:t>Арендодателя</w:t>
      </w:r>
      <w:r w:rsidRPr="00F0560F">
        <w:rPr>
          <w:b/>
        </w:rPr>
        <w:t xml:space="preserve">» </w:t>
      </w:r>
      <w:r w:rsidR="00BC4F58">
        <w:rPr>
          <w:b/>
        </w:rPr>
        <w:t>и стоимость дополнительных затрат на ТКРС</w:t>
      </w:r>
      <w:r w:rsidRPr="00F0560F">
        <w:rPr>
          <w:b/>
        </w:rPr>
        <w:t xml:space="preserve"> на основании Акта заключения ПДК «Арендатор» перевыставляет счет р</w:t>
      </w:r>
      <w:r>
        <w:rPr>
          <w:b/>
        </w:rPr>
        <w:t>емонта оборудования «Исследователю</w:t>
      </w:r>
      <w:r w:rsidRPr="00F0560F">
        <w:rPr>
          <w:b/>
        </w:rPr>
        <w:t>».</w:t>
      </w:r>
    </w:p>
    <w:p w:rsidR="00F0560F" w:rsidRPr="0067140D" w:rsidRDefault="00F0560F" w:rsidP="00882C0B">
      <w:pPr>
        <w:pStyle w:val="23"/>
        <w:numPr>
          <w:ilvl w:val="0"/>
          <w:numId w:val="0"/>
        </w:numPr>
        <w:ind w:left="-567" w:firstLine="567"/>
        <w:rPr>
          <w:b/>
        </w:rPr>
      </w:pPr>
    </w:p>
    <w:p w:rsidR="00C1292A" w:rsidRPr="0067140D" w:rsidRDefault="00C1292A" w:rsidP="00882C0B">
      <w:pPr>
        <w:pStyle w:val="23"/>
        <w:ind w:left="-567" w:firstLine="567"/>
      </w:pPr>
      <w:bookmarkStart w:id="525" w:name="_Toc62547114"/>
      <w:r w:rsidRPr="0067140D">
        <w:lastRenderedPageBreak/>
        <w:t>Подрядная сервисная компания, занимающаяся обслуживанием, ремонтом и ревизией ГНО, предоставляет ГНО на комиссионный разбор в комплекте с заполненным гарантийным паспортом и актом расследования причин отказа с результатами первичного расследования и без предварительной промывки и пропарки (в связи с наличием сероводорода в добываемой продукции, по согласованию со специалистами ПТО, возможно провести поверхностный помыв ГНО). Ревизия и разборка оборудования без присутствия комиссии запрещается.</w:t>
      </w:r>
      <w:bookmarkEnd w:id="525"/>
    </w:p>
    <w:p w:rsidR="00C1292A" w:rsidRPr="0067140D" w:rsidRDefault="00C1292A" w:rsidP="00882C0B">
      <w:pPr>
        <w:autoSpaceDE w:val="0"/>
        <w:autoSpaceDN w:val="0"/>
        <w:adjustRightInd w:val="0"/>
        <w:spacing w:after="120"/>
        <w:ind w:left="-567" w:firstLine="567"/>
        <w:jc w:val="both"/>
        <w:rPr>
          <w:rFonts w:ascii="Arial" w:hAnsi="Arial" w:cs="Arial"/>
          <w:spacing w:val="-1"/>
          <w:sz w:val="20"/>
          <w:szCs w:val="20"/>
        </w:rPr>
      </w:pPr>
    </w:p>
    <w:p w:rsidR="00C1292A" w:rsidRPr="0067140D" w:rsidRDefault="00C1292A" w:rsidP="00882C0B">
      <w:pPr>
        <w:pStyle w:val="11"/>
        <w:ind w:left="-567" w:firstLine="567"/>
      </w:pPr>
      <w:bookmarkStart w:id="526" w:name="_Toc62547115"/>
      <w:bookmarkStart w:id="527" w:name="_Toc117265896"/>
      <w:bookmarkStart w:id="528" w:name="_Toc117266392"/>
      <w:r w:rsidRPr="0067140D">
        <w:t xml:space="preserve">Оформление акта </w:t>
      </w:r>
      <w:bookmarkEnd w:id="526"/>
      <w:r w:rsidRPr="0067140D">
        <w:t>оказанных услуг (работ)</w:t>
      </w:r>
      <w:bookmarkEnd w:id="527"/>
      <w:bookmarkEnd w:id="528"/>
    </w:p>
    <w:p w:rsidR="00C1292A" w:rsidRPr="0067140D" w:rsidRDefault="00C1292A" w:rsidP="00882C0B">
      <w:pPr>
        <w:pStyle w:val="23"/>
        <w:ind w:left="-567" w:firstLine="567"/>
        <w:rPr>
          <w:rFonts w:ascii="TimesNewRomanPSMT" w:hAnsi="TimesNewRomanPSMT" w:cs="TimesNewRomanPSMT"/>
        </w:rPr>
      </w:pPr>
      <w:bookmarkStart w:id="529" w:name="_Toc62544771"/>
      <w:bookmarkStart w:id="530" w:name="_Toc62547116"/>
      <w:bookmarkEnd w:id="529"/>
      <w:bookmarkEnd w:id="530"/>
      <w:r w:rsidRPr="0067140D">
        <w:t>По</w:t>
      </w:r>
      <w:r w:rsidRPr="0067140D">
        <w:rPr>
          <w:rFonts w:ascii="TimesNewRomanPSMT" w:hAnsi="TimesNewRomanPSMT" w:cs="TimesNewRomanPSMT"/>
        </w:rPr>
        <w:t xml:space="preserve"> </w:t>
      </w:r>
      <w:r w:rsidRPr="0067140D">
        <w:t>окончании</w:t>
      </w:r>
      <w:r w:rsidRPr="0067140D">
        <w:rPr>
          <w:rFonts w:ascii="TimesNewRomanPSMT" w:hAnsi="TimesNewRomanPSMT" w:cs="TimesNewRomanPSMT"/>
        </w:rPr>
        <w:t xml:space="preserve"> </w:t>
      </w:r>
      <w:r w:rsidR="00FB4699">
        <w:rPr>
          <w:rFonts w:ascii="TimesNewRomanPSMT" w:hAnsi="TimesNewRomanPSMT" w:cs="TimesNewRomanPSMT"/>
        </w:rPr>
        <w:t xml:space="preserve">оказания </w:t>
      </w:r>
      <w:r w:rsidRPr="0067140D">
        <w:t>Услуг</w:t>
      </w:r>
      <w:r w:rsidR="00FB4699">
        <w:t xml:space="preserve"> (выполнения работ)</w:t>
      </w:r>
      <w:r w:rsidRPr="0067140D">
        <w:rPr>
          <w:rFonts w:ascii="TimesNewRomanPSMT" w:hAnsi="TimesNewRomanPSMT" w:cs="TimesNewRomanPSMT"/>
        </w:rPr>
        <w:t xml:space="preserve">, </w:t>
      </w:r>
      <w:r w:rsidRPr="0067140D">
        <w:t>"Арендодатель"</w:t>
      </w:r>
      <w:r w:rsidR="00530B75">
        <w:t xml:space="preserve">, </w:t>
      </w:r>
      <w:r w:rsidRPr="0067140D">
        <w:t>"Исполнитель"</w:t>
      </w:r>
      <w:r w:rsidR="00927A67">
        <w:t xml:space="preserve"> и «Исследователь»</w:t>
      </w:r>
      <w:r w:rsidRPr="0067140D">
        <w:rPr>
          <w:rFonts w:ascii="TimesNewRomanPSMT" w:hAnsi="TimesNewRomanPSMT" w:cs="TimesNewRomanPSMT"/>
        </w:rPr>
        <w:t xml:space="preserve"> </w:t>
      </w:r>
      <w:r w:rsidRPr="0067140D">
        <w:t>составляет</w:t>
      </w:r>
      <w:r w:rsidRPr="0067140D">
        <w:rPr>
          <w:rFonts w:ascii="TimesNewRomanPSMT" w:hAnsi="TimesNewRomanPSMT" w:cs="TimesNewRomanPSMT"/>
        </w:rPr>
        <w:t xml:space="preserve"> </w:t>
      </w:r>
      <w:r w:rsidRPr="0067140D">
        <w:t>за</w:t>
      </w:r>
      <w:r w:rsidRPr="0067140D">
        <w:rPr>
          <w:rFonts w:ascii="TimesNewRomanPSMT" w:hAnsi="TimesNewRomanPSMT" w:cs="TimesNewRomanPSMT"/>
        </w:rPr>
        <w:t xml:space="preserve"> </w:t>
      </w:r>
      <w:r w:rsidRPr="0067140D">
        <w:t>текущий</w:t>
      </w:r>
      <w:r w:rsidRPr="0067140D">
        <w:rPr>
          <w:rFonts w:ascii="TimesNewRomanPSMT" w:hAnsi="TimesNewRomanPSMT" w:cs="TimesNewRomanPSMT"/>
        </w:rPr>
        <w:t xml:space="preserve"> </w:t>
      </w:r>
      <w:r w:rsidRPr="0067140D">
        <w:t>месяц</w:t>
      </w:r>
      <w:r w:rsidRPr="0067140D">
        <w:rPr>
          <w:rFonts w:ascii="TimesNewRomanPSMT" w:hAnsi="TimesNewRomanPSMT" w:cs="TimesNewRomanPSMT"/>
        </w:rPr>
        <w:t xml:space="preserve"> </w:t>
      </w:r>
      <w:r w:rsidRPr="0067140D">
        <w:t>и</w:t>
      </w:r>
      <w:r w:rsidRPr="0067140D">
        <w:rPr>
          <w:rFonts w:ascii="TimesNewRomanPSMT" w:hAnsi="TimesNewRomanPSMT" w:cs="TimesNewRomanPSMT"/>
        </w:rPr>
        <w:t xml:space="preserve"> </w:t>
      </w:r>
      <w:r w:rsidRPr="0067140D">
        <w:t>направляет</w:t>
      </w:r>
      <w:r w:rsidRPr="0067140D">
        <w:rPr>
          <w:rFonts w:ascii="TimesNewRomanPSMT" w:hAnsi="TimesNewRomanPSMT" w:cs="TimesNewRomanPSMT"/>
        </w:rPr>
        <w:t xml:space="preserve"> </w:t>
      </w:r>
      <w:r w:rsidRPr="0067140D">
        <w:t>на</w:t>
      </w:r>
      <w:r w:rsidRPr="0067140D">
        <w:rPr>
          <w:rFonts w:ascii="TimesNewRomanPSMT" w:hAnsi="TimesNewRomanPSMT" w:cs="TimesNewRomanPSMT"/>
        </w:rPr>
        <w:t xml:space="preserve"> </w:t>
      </w:r>
      <w:r w:rsidRPr="0067140D">
        <w:t>утверждение</w:t>
      </w:r>
      <w:r w:rsidRPr="0067140D">
        <w:rPr>
          <w:rFonts w:ascii="TimesNewRomanPSMT" w:hAnsi="TimesNewRomanPSMT" w:cs="TimesNewRomanPSMT"/>
        </w:rPr>
        <w:t xml:space="preserve"> </w:t>
      </w:r>
      <w:r w:rsidRPr="0067140D">
        <w:t>"Арендатору"</w:t>
      </w:r>
      <w:r w:rsidRPr="0067140D">
        <w:rPr>
          <w:rFonts w:ascii="TimesNewRomanPSMT" w:hAnsi="TimesNewRomanPSMT" w:cs="TimesNewRomanPSMT"/>
        </w:rPr>
        <w:t xml:space="preserve"> </w:t>
      </w:r>
      <w:r w:rsidRPr="0067140D">
        <w:t>Акт</w:t>
      </w:r>
      <w:r w:rsidRPr="0067140D">
        <w:rPr>
          <w:rFonts w:ascii="TimesNewRomanPSMT" w:hAnsi="TimesNewRomanPSMT" w:cs="TimesNewRomanPSMT"/>
        </w:rPr>
        <w:t xml:space="preserve"> </w:t>
      </w:r>
      <w:r w:rsidR="00E066C5">
        <w:rPr>
          <w:rFonts w:ascii="TimesNewRomanPSMT" w:hAnsi="TimesNewRomanPSMT" w:cs="TimesNewRomanPSMT"/>
        </w:rPr>
        <w:t>выполненных/</w:t>
      </w:r>
      <w:r w:rsidRPr="0067140D">
        <w:t>оказанных</w:t>
      </w:r>
      <w:r w:rsidRPr="0067140D">
        <w:rPr>
          <w:rFonts w:ascii="TimesNewRomanPSMT" w:hAnsi="TimesNewRomanPSMT" w:cs="TimesNewRomanPSMT"/>
        </w:rPr>
        <w:t xml:space="preserve"> </w:t>
      </w:r>
      <w:r w:rsidR="00E066C5">
        <w:rPr>
          <w:rFonts w:ascii="TimesNewRomanPSMT" w:hAnsi="TimesNewRomanPSMT" w:cs="TimesNewRomanPSMT"/>
        </w:rPr>
        <w:t>Работ/</w:t>
      </w:r>
      <w:r w:rsidRPr="0067140D">
        <w:t>Услуг</w:t>
      </w:r>
      <w:r w:rsidRPr="0067140D">
        <w:rPr>
          <w:rFonts w:ascii="TimesNewRomanPSMT" w:hAnsi="TimesNewRomanPSMT" w:cs="TimesNewRomanPSMT"/>
        </w:rPr>
        <w:t xml:space="preserve"> (</w:t>
      </w:r>
      <w:r w:rsidRPr="0067140D">
        <w:t>далее Акт</w:t>
      </w:r>
      <w:r w:rsidRPr="0067140D">
        <w:rPr>
          <w:rFonts w:ascii="TimesNewRomanPSMT" w:hAnsi="TimesNewRomanPSMT" w:cs="TimesNewRomanPSMT"/>
        </w:rPr>
        <w:t xml:space="preserve">) </w:t>
      </w:r>
      <w:r w:rsidRPr="0067140D">
        <w:t>по</w:t>
      </w:r>
      <w:r w:rsidRPr="0067140D">
        <w:rPr>
          <w:rFonts w:ascii="TimesNewRomanPSMT" w:hAnsi="TimesNewRomanPSMT" w:cs="TimesNewRomanPSMT"/>
        </w:rPr>
        <w:t xml:space="preserve"> </w:t>
      </w:r>
      <w:r w:rsidRPr="0067140D">
        <w:t>форме</w:t>
      </w:r>
      <w:r w:rsidRPr="0067140D">
        <w:rPr>
          <w:rFonts w:ascii="TimesNewRomanPSMT" w:hAnsi="TimesNewRomanPSMT" w:cs="TimesNewRomanPSMT"/>
        </w:rPr>
        <w:t xml:space="preserve">, </w:t>
      </w:r>
      <w:r w:rsidRPr="0067140D">
        <w:t>утвержденный</w:t>
      </w:r>
      <w:r w:rsidRPr="0067140D">
        <w:rPr>
          <w:rFonts w:ascii="TimesNewRomanPSMT" w:hAnsi="TimesNewRomanPSMT" w:cs="TimesNewRomanPSMT"/>
        </w:rPr>
        <w:t xml:space="preserve"> </w:t>
      </w:r>
      <w:r w:rsidRPr="0067140D">
        <w:t>Министерством</w:t>
      </w:r>
      <w:r w:rsidRPr="0067140D">
        <w:rPr>
          <w:rFonts w:ascii="TimesNewRomanPSMT" w:hAnsi="TimesNewRomanPSMT" w:cs="TimesNewRomanPSMT"/>
        </w:rPr>
        <w:t xml:space="preserve"> </w:t>
      </w:r>
      <w:r w:rsidRPr="0067140D">
        <w:t>Финансов</w:t>
      </w:r>
      <w:r w:rsidRPr="0067140D">
        <w:rPr>
          <w:rFonts w:ascii="TimesNewRomanPSMT" w:hAnsi="TimesNewRomanPSMT" w:cs="TimesNewRomanPSMT"/>
        </w:rPr>
        <w:t xml:space="preserve"> </w:t>
      </w:r>
      <w:r w:rsidRPr="0067140D">
        <w:t>РК</w:t>
      </w:r>
      <w:r w:rsidRPr="0067140D">
        <w:rPr>
          <w:rFonts w:ascii="TimesNewRomanPSMT" w:hAnsi="TimesNewRomanPSMT" w:cs="TimesNewRomanPSMT"/>
        </w:rPr>
        <w:t xml:space="preserve"> </w:t>
      </w:r>
      <w:r w:rsidRPr="0067140D">
        <w:t>в</w:t>
      </w:r>
      <w:r w:rsidRPr="0067140D">
        <w:rPr>
          <w:rFonts w:ascii="TimesNewRomanPSMT" w:hAnsi="TimesNewRomanPSMT" w:cs="TimesNewRomanPSMT"/>
        </w:rPr>
        <w:t xml:space="preserve"> </w:t>
      </w:r>
      <w:r w:rsidRPr="0067140D">
        <w:t>двух</w:t>
      </w:r>
      <w:r w:rsidRPr="0067140D">
        <w:rPr>
          <w:rFonts w:ascii="TimesNewRomanPSMT" w:hAnsi="TimesNewRomanPSMT" w:cs="TimesNewRomanPSMT"/>
        </w:rPr>
        <w:t xml:space="preserve"> </w:t>
      </w:r>
      <w:r w:rsidRPr="0067140D">
        <w:t>экземплярах</w:t>
      </w:r>
      <w:r w:rsidRPr="0067140D">
        <w:rPr>
          <w:rFonts w:ascii="TimesNewRomanPSMT" w:hAnsi="TimesNewRomanPSMT" w:cs="TimesNewRomanPSMT"/>
        </w:rPr>
        <w:t>.</w:t>
      </w:r>
    </w:p>
    <w:p w:rsidR="00C1292A" w:rsidRPr="0067140D" w:rsidRDefault="00C1292A" w:rsidP="00882C0B">
      <w:pPr>
        <w:pStyle w:val="23"/>
        <w:ind w:left="-567" w:firstLine="567"/>
        <w:rPr>
          <w:rFonts w:ascii="TimesNewRomanPSMT" w:hAnsi="TimesNewRomanPSMT" w:cs="TimesNewRomanPSMT"/>
        </w:rPr>
      </w:pPr>
      <w:r w:rsidRPr="0067140D">
        <w:t>"Арендатор"</w:t>
      </w:r>
      <w:r w:rsidRPr="0067140D">
        <w:rPr>
          <w:rFonts w:ascii="TimesNewRomanPSMT" w:hAnsi="TimesNewRomanPSMT" w:cs="TimesNewRomanPSMT"/>
        </w:rPr>
        <w:t xml:space="preserve"> </w:t>
      </w:r>
      <w:r w:rsidRPr="0067140D">
        <w:t>вправе</w:t>
      </w:r>
      <w:r w:rsidRPr="0067140D">
        <w:rPr>
          <w:rFonts w:ascii="TimesNewRomanPSMT" w:hAnsi="TimesNewRomanPSMT" w:cs="TimesNewRomanPSMT"/>
        </w:rPr>
        <w:t xml:space="preserve"> </w:t>
      </w:r>
      <w:r w:rsidRPr="0067140D">
        <w:t>проверить</w:t>
      </w:r>
      <w:r w:rsidRPr="0067140D">
        <w:rPr>
          <w:rFonts w:ascii="TimesNewRomanPSMT" w:hAnsi="TimesNewRomanPSMT" w:cs="TimesNewRomanPSMT"/>
        </w:rPr>
        <w:t xml:space="preserve"> </w:t>
      </w:r>
      <w:r w:rsidRPr="0067140D">
        <w:t>оказанные</w:t>
      </w:r>
      <w:r w:rsidRPr="0067140D">
        <w:rPr>
          <w:rFonts w:ascii="TimesNewRomanPSMT" w:hAnsi="TimesNewRomanPSMT" w:cs="TimesNewRomanPSMT"/>
        </w:rPr>
        <w:t xml:space="preserve"> </w:t>
      </w:r>
      <w:r w:rsidRPr="0067140D">
        <w:t>Услуги</w:t>
      </w:r>
      <w:r w:rsidR="00927A67">
        <w:t xml:space="preserve"> </w:t>
      </w:r>
      <w:r w:rsidRPr="0067140D">
        <w:t>(работы)</w:t>
      </w:r>
      <w:r w:rsidRPr="0067140D">
        <w:rPr>
          <w:rFonts w:ascii="TimesNewRomanPSMT" w:hAnsi="TimesNewRomanPSMT" w:cs="TimesNewRomanPSMT"/>
        </w:rPr>
        <w:t xml:space="preserve"> </w:t>
      </w:r>
      <w:r w:rsidRPr="0067140D">
        <w:t>на</w:t>
      </w:r>
      <w:r w:rsidRPr="0067140D">
        <w:rPr>
          <w:rFonts w:ascii="TimesNewRomanPSMT" w:hAnsi="TimesNewRomanPSMT" w:cs="TimesNewRomanPSMT"/>
        </w:rPr>
        <w:t xml:space="preserve"> </w:t>
      </w:r>
      <w:r w:rsidRPr="0067140D">
        <w:t>их</w:t>
      </w:r>
      <w:r w:rsidRPr="0067140D">
        <w:rPr>
          <w:rFonts w:ascii="TimesNewRomanPSMT" w:hAnsi="TimesNewRomanPSMT" w:cs="TimesNewRomanPSMT"/>
        </w:rPr>
        <w:t xml:space="preserve"> </w:t>
      </w:r>
      <w:r w:rsidRPr="0067140D">
        <w:t>соответствие</w:t>
      </w:r>
      <w:r w:rsidRPr="0067140D">
        <w:rPr>
          <w:rFonts w:ascii="TimesNewRomanPSMT" w:hAnsi="TimesNewRomanPSMT" w:cs="TimesNewRomanPSMT"/>
        </w:rPr>
        <w:t xml:space="preserve"> </w:t>
      </w:r>
      <w:r w:rsidRPr="0067140D">
        <w:t>техническ</w:t>
      </w:r>
      <w:r w:rsidR="00927A67">
        <w:t>им</w:t>
      </w:r>
      <w:r w:rsidRPr="0067140D">
        <w:rPr>
          <w:rFonts w:ascii="TimesNewRomanPSMT" w:hAnsi="TimesNewRomanPSMT" w:cs="TimesNewRomanPSMT"/>
        </w:rPr>
        <w:t xml:space="preserve"> </w:t>
      </w:r>
      <w:r w:rsidR="00927A67" w:rsidRPr="0067140D">
        <w:t>спецификаци</w:t>
      </w:r>
      <w:r w:rsidR="00927A67">
        <w:t>ям</w:t>
      </w:r>
      <w:r w:rsidR="00927A67" w:rsidRPr="0067140D">
        <w:rPr>
          <w:rFonts w:ascii="TimesNewRomanPSMT" w:hAnsi="TimesNewRomanPSMT" w:cs="TimesNewRomanPSMT"/>
        </w:rPr>
        <w:t xml:space="preserve"> </w:t>
      </w:r>
      <w:r w:rsidRPr="0067140D">
        <w:t>и</w:t>
      </w:r>
      <w:r w:rsidRPr="0067140D">
        <w:rPr>
          <w:rFonts w:ascii="TimesNewRomanPSMT" w:hAnsi="TimesNewRomanPSMT" w:cs="TimesNewRomanPSMT"/>
        </w:rPr>
        <w:t xml:space="preserve"> </w:t>
      </w:r>
      <w:r w:rsidRPr="0067140D">
        <w:t>иным</w:t>
      </w:r>
      <w:r w:rsidRPr="0067140D">
        <w:rPr>
          <w:rFonts w:ascii="TimesNewRomanPSMT" w:hAnsi="TimesNewRomanPSMT" w:cs="TimesNewRomanPSMT"/>
        </w:rPr>
        <w:t xml:space="preserve"> </w:t>
      </w:r>
      <w:r w:rsidRPr="0067140D">
        <w:t>условиями</w:t>
      </w:r>
      <w:r w:rsidRPr="0067140D">
        <w:rPr>
          <w:rFonts w:ascii="TimesNewRomanPSMT" w:hAnsi="TimesNewRomanPSMT" w:cs="TimesNewRomanPSMT"/>
        </w:rPr>
        <w:t xml:space="preserve"> </w:t>
      </w:r>
      <w:r w:rsidRPr="0067140D">
        <w:t>Договор</w:t>
      </w:r>
      <w:r w:rsidR="00927A67">
        <w:t>ов</w:t>
      </w:r>
      <w:r w:rsidRPr="0067140D">
        <w:rPr>
          <w:rFonts w:ascii="TimesNewRomanPSMT" w:hAnsi="TimesNewRomanPSMT" w:cs="TimesNewRomanPSMT"/>
        </w:rPr>
        <w:t>.</w:t>
      </w:r>
    </w:p>
    <w:p w:rsidR="00C1292A" w:rsidRPr="0067140D" w:rsidRDefault="00C1292A" w:rsidP="00882C0B">
      <w:pPr>
        <w:pStyle w:val="23"/>
        <w:ind w:left="-567" w:firstLine="567"/>
        <w:rPr>
          <w:rFonts w:ascii="TimesNewRomanPSMT" w:hAnsi="TimesNewRomanPSMT" w:cs="TimesNewRomanPSMT"/>
        </w:rPr>
      </w:pPr>
      <w:r w:rsidRPr="0067140D">
        <w:t>Приемка</w:t>
      </w:r>
      <w:r w:rsidRPr="0067140D">
        <w:rPr>
          <w:rFonts w:ascii="TimesNewRomanPSMT" w:hAnsi="TimesNewRomanPSMT" w:cs="TimesNewRomanPSMT"/>
        </w:rPr>
        <w:t xml:space="preserve"> </w:t>
      </w:r>
      <w:r w:rsidRPr="0067140D">
        <w:t>оказанных</w:t>
      </w:r>
      <w:r w:rsidRPr="0067140D">
        <w:rPr>
          <w:rFonts w:ascii="TimesNewRomanPSMT" w:hAnsi="TimesNewRomanPSMT" w:cs="TimesNewRomanPSMT"/>
        </w:rPr>
        <w:t xml:space="preserve"> </w:t>
      </w:r>
      <w:r w:rsidRPr="0067140D">
        <w:t>Услуг</w:t>
      </w:r>
      <w:r w:rsidRPr="0067140D">
        <w:rPr>
          <w:rFonts w:ascii="TimesNewRomanPSMT" w:hAnsi="TimesNewRomanPSMT" w:cs="TimesNewRomanPSMT"/>
        </w:rPr>
        <w:t xml:space="preserve"> </w:t>
      </w:r>
      <w:r w:rsidRPr="0067140D">
        <w:t>осуществляется</w:t>
      </w:r>
      <w:r w:rsidRPr="0067140D">
        <w:rPr>
          <w:rFonts w:ascii="TimesNewRomanPSMT" w:hAnsi="TimesNewRomanPSMT" w:cs="TimesNewRomanPSMT"/>
        </w:rPr>
        <w:t xml:space="preserve"> </w:t>
      </w:r>
      <w:r w:rsidRPr="0067140D">
        <w:t>представителями</w:t>
      </w:r>
      <w:r w:rsidRPr="0067140D">
        <w:rPr>
          <w:rFonts w:ascii="TimesNewRomanPSMT" w:hAnsi="TimesNewRomanPSMT" w:cs="TimesNewRomanPSMT"/>
        </w:rPr>
        <w:t xml:space="preserve"> </w:t>
      </w:r>
      <w:r w:rsidRPr="0067140D">
        <w:t>"Арендатора"</w:t>
      </w:r>
      <w:r w:rsidRPr="0067140D">
        <w:rPr>
          <w:rFonts w:ascii="TimesNewRomanPSMT" w:hAnsi="TimesNewRomanPSMT" w:cs="TimesNewRomanPSMT"/>
        </w:rPr>
        <w:t xml:space="preserve"> </w:t>
      </w:r>
      <w:r w:rsidRPr="0067140D">
        <w:t>на</w:t>
      </w:r>
      <w:r w:rsidRPr="0067140D">
        <w:rPr>
          <w:rFonts w:ascii="TimesNewRomanPSMT" w:hAnsi="TimesNewRomanPSMT" w:cs="TimesNewRomanPSMT"/>
        </w:rPr>
        <w:t xml:space="preserve"> </w:t>
      </w:r>
      <w:r w:rsidRPr="0067140D">
        <w:t>основании</w:t>
      </w:r>
      <w:r w:rsidRPr="0067140D">
        <w:rPr>
          <w:rFonts w:ascii="TimesNewRomanPSMT" w:hAnsi="TimesNewRomanPSMT" w:cs="TimesNewRomanPSMT"/>
        </w:rPr>
        <w:t xml:space="preserve"> </w:t>
      </w:r>
      <w:r w:rsidRPr="0067140D">
        <w:t>документов</w:t>
      </w:r>
      <w:r w:rsidRPr="0067140D">
        <w:rPr>
          <w:rFonts w:ascii="TimesNewRomanPSMT" w:hAnsi="TimesNewRomanPSMT" w:cs="TimesNewRomanPSMT"/>
        </w:rPr>
        <w:t xml:space="preserve">, </w:t>
      </w:r>
      <w:r w:rsidRPr="0067140D">
        <w:t>предусмотренных</w:t>
      </w:r>
      <w:r w:rsidRPr="0067140D">
        <w:rPr>
          <w:rFonts w:ascii="TimesNewRomanPSMT" w:hAnsi="TimesNewRomanPSMT" w:cs="TimesNewRomanPSMT"/>
        </w:rPr>
        <w:t xml:space="preserve"> </w:t>
      </w:r>
      <w:r w:rsidRPr="0067140D">
        <w:t>Договор</w:t>
      </w:r>
      <w:r w:rsidR="00D9654A">
        <w:t>ами</w:t>
      </w:r>
      <w:r w:rsidRPr="0067140D">
        <w:t xml:space="preserve"> на оказываемые услуги (работы)</w:t>
      </w:r>
      <w:r w:rsidRPr="0067140D">
        <w:rPr>
          <w:rFonts w:ascii="TimesNewRomanPSMT" w:hAnsi="TimesNewRomanPSMT" w:cs="TimesNewRomanPSMT"/>
        </w:rPr>
        <w:t>.</w:t>
      </w:r>
    </w:p>
    <w:p w:rsidR="00C1292A" w:rsidRPr="0067140D" w:rsidRDefault="00C1292A" w:rsidP="00882C0B">
      <w:pPr>
        <w:pStyle w:val="23"/>
        <w:ind w:left="-567" w:firstLine="567"/>
        <w:rPr>
          <w:rFonts w:ascii="TimesNewRomanPSMT" w:hAnsi="TimesNewRomanPSMT" w:cs="TimesNewRomanPSMT"/>
        </w:rPr>
      </w:pPr>
      <w:r w:rsidRPr="0067140D">
        <w:t>Претензия</w:t>
      </w:r>
      <w:r w:rsidRPr="0067140D">
        <w:rPr>
          <w:rFonts w:ascii="TimesNewRomanPSMT" w:hAnsi="TimesNewRomanPSMT" w:cs="TimesNewRomanPSMT"/>
        </w:rPr>
        <w:t xml:space="preserve"> </w:t>
      </w:r>
      <w:r w:rsidRPr="0067140D">
        <w:t>по</w:t>
      </w:r>
      <w:r w:rsidRPr="0067140D">
        <w:rPr>
          <w:rFonts w:ascii="TimesNewRomanPSMT" w:hAnsi="TimesNewRomanPSMT" w:cs="TimesNewRomanPSMT"/>
        </w:rPr>
        <w:t xml:space="preserve"> </w:t>
      </w:r>
      <w:r w:rsidRPr="0067140D">
        <w:t>вопросам</w:t>
      </w:r>
      <w:r w:rsidRPr="0067140D">
        <w:rPr>
          <w:rFonts w:ascii="TimesNewRomanPSMT" w:hAnsi="TimesNewRomanPSMT" w:cs="TimesNewRomanPSMT"/>
        </w:rPr>
        <w:t xml:space="preserve"> </w:t>
      </w:r>
      <w:r w:rsidRPr="0067140D">
        <w:t>количества</w:t>
      </w:r>
      <w:r w:rsidRPr="0067140D">
        <w:rPr>
          <w:rFonts w:ascii="TimesNewRomanPSMT" w:hAnsi="TimesNewRomanPSMT" w:cs="TimesNewRomanPSMT"/>
        </w:rPr>
        <w:t xml:space="preserve"> </w:t>
      </w:r>
      <w:r w:rsidRPr="0067140D">
        <w:t>и</w:t>
      </w:r>
      <w:r w:rsidRPr="0067140D">
        <w:rPr>
          <w:rFonts w:ascii="TimesNewRomanPSMT" w:hAnsi="TimesNewRomanPSMT" w:cs="TimesNewRomanPSMT"/>
        </w:rPr>
        <w:t xml:space="preserve"> </w:t>
      </w:r>
      <w:r w:rsidRPr="0067140D">
        <w:t>качества</w:t>
      </w:r>
      <w:r w:rsidRPr="0067140D">
        <w:rPr>
          <w:rFonts w:ascii="TimesNewRomanPSMT" w:hAnsi="TimesNewRomanPSMT" w:cs="TimesNewRomanPSMT"/>
        </w:rPr>
        <w:t xml:space="preserve"> </w:t>
      </w:r>
      <w:r w:rsidRPr="0067140D">
        <w:t>оказанных</w:t>
      </w:r>
      <w:r w:rsidRPr="0067140D">
        <w:rPr>
          <w:rFonts w:ascii="TimesNewRomanPSMT" w:hAnsi="TimesNewRomanPSMT" w:cs="TimesNewRomanPSMT"/>
        </w:rPr>
        <w:t xml:space="preserve"> </w:t>
      </w:r>
      <w:r w:rsidRPr="0067140D">
        <w:t>Услуг</w:t>
      </w:r>
      <w:r w:rsidRPr="0067140D">
        <w:rPr>
          <w:rFonts w:ascii="TimesNewRomanPSMT" w:hAnsi="TimesNewRomanPSMT" w:cs="TimesNewRomanPSMT"/>
        </w:rPr>
        <w:t xml:space="preserve"> </w:t>
      </w:r>
      <w:r w:rsidR="00D9654A">
        <w:rPr>
          <w:rFonts w:ascii="TimesNewRomanPSMT" w:hAnsi="TimesNewRomanPSMT" w:cs="TimesNewRomanPSMT"/>
        </w:rPr>
        <w:t xml:space="preserve">(выполненных работ) </w:t>
      </w:r>
      <w:r w:rsidRPr="0067140D">
        <w:t>предъявляется</w:t>
      </w:r>
      <w:r w:rsidRPr="0067140D">
        <w:rPr>
          <w:rFonts w:ascii="TimesNewRomanPSMT" w:hAnsi="TimesNewRomanPSMT" w:cs="TimesNewRomanPSMT"/>
        </w:rPr>
        <w:t xml:space="preserve"> </w:t>
      </w:r>
      <w:r w:rsidRPr="0067140D">
        <w:t>"Арендатором"</w:t>
      </w:r>
      <w:r w:rsidRPr="0067140D">
        <w:rPr>
          <w:rFonts w:ascii="TimesNewRomanPSMT" w:hAnsi="TimesNewRomanPSMT" w:cs="TimesNewRomanPSMT"/>
        </w:rPr>
        <w:t xml:space="preserve"> </w:t>
      </w:r>
      <w:r w:rsidRPr="0067140D">
        <w:t>к</w:t>
      </w:r>
      <w:r w:rsidRPr="0067140D">
        <w:rPr>
          <w:rFonts w:ascii="TimesNewRomanPSMT" w:hAnsi="TimesNewRomanPSMT" w:cs="TimesNewRomanPSMT"/>
        </w:rPr>
        <w:t xml:space="preserve"> </w:t>
      </w:r>
      <w:r w:rsidR="00CF5431" w:rsidRPr="0067140D">
        <w:t>"</w:t>
      </w:r>
      <w:r w:rsidRPr="0067140D">
        <w:t>Исполнителю</w:t>
      </w:r>
      <w:r w:rsidR="00CF5431" w:rsidRPr="0067140D">
        <w:t>"</w:t>
      </w:r>
      <w:r w:rsidR="00D9654A">
        <w:t>, «Арендодателю», «Исследователю»</w:t>
      </w:r>
      <w:r w:rsidRPr="0067140D">
        <w:rPr>
          <w:rFonts w:ascii="TimesNewRomanPSMT" w:hAnsi="TimesNewRomanPSMT" w:cs="TimesNewRomanPSMT"/>
        </w:rPr>
        <w:t xml:space="preserve"> </w:t>
      </w:r>
      <w:r w:rsidRPr="0067140D">
        <w:t>в</w:t>
      </w:r>
      <w:r w:rsidRPr="0067140D">
        <w:rPr>
          <w:rFonts w:ascii="TimesNewRomanPSMT" w:hAnsi="TimesNewRomanPSMT" w:cs="TimesNewRomanPSMT"/>
        </w:rPr>
        <w:t xml:space="preserve"> </w:t>
      </w:r>
      <w:r w:rsidRPr="0067140D">
        <w:t>течение</w:t>
      </w:r>
      <w:r w:rsidRPr="0067140D">
        <w:rPr>
          <w:rFonts w:ascii="TimesNewRomanPSMT" w:hAnsi="TimesNewRomanPSMT" w:cs="TimesNewRomanPSMT"/>
        </w:rPr>
        <w:t xml:space="preserve"> </w:t>
      </w:r>
      <w:r w:rsidR="00CF5431">
        <w:rPr>
          <w:rFonts w:ascii="TimesNewRomanPSMT" w:hAnsi="TimesNewRomanPSMT" w:cs="TimesNewRomanPSMT"/>
        </w:rPr>
        <w:t>10</w:t>
      </w:r>
      <w:r w:rsidRPr="0067140D">
        <w:rPr>
          <w:rFonts w:ascii="TimesNewRomanPSMT" w:hAnsi="TimesNewRomanPSMT" w:cs="TimesNewRomanPSMT"/>
        </w:rPr>
        <w:t xml:space="preserve"> (</w:t>
      </w:r>
      <w:r w:rsidR="00CF5431">
        <w:t>десяти</w:t>
      </w:r>
      <w:r w:rsidRPr="0067140D">
        <w:rPr>
          <w:rFonts w:ascii="TimesNewRomanPSMT" w:hAnsi="TimesNewRomanPSMT" w:cs="TimesNewRomanPSMT"/>
        </w:rPr>
        <w:t xml:space="preserve">) </w:t>
      </w:r>
      <w:r w:rsidRPr="0067140D">
        <w:t>рабочих дней</w:t>
      </w:r>
      <w:r w:rsidRPr="0067140D">
        <w:rPr>
          <w:rFonts w:ascii="TimesNewRomanPSMT" w:hAnsi="TimesNewRomanPSMT" w:cs="TimesNewRomanPSMT"/>
        </w:rPr>
        <w:t xml:space="preserve"> </w:t>
      </w:r>
      <w:r w:rsidRPr="0067140D">
        <w:t>с</w:t>
      </w:r>
      <w:r w:rsidRPr="0067140D">
        <w:rPr>
          <w:rFonts w:ascii="TimesNewRomanPSMT" w:hAnsi="TimesNewRomanPSMT" w:cs="TimesNewRomanPSMT"/>
        </w:rPr>
        <w:t xml:space="preserve"> </w:t>
      </w:r>
      <w:r w:rsidRPr="0067140D">
        <w:t>момента</w:t>
      </w:r>
      <w:r w:rsidRPr="0067140D">
        <w:rPr>
          <w:rFonts w:ascii="TimesNewRomanPSMT" w:hAnsi="TimesNewRomanPSMT" w:cs="TimesNewRomanPSMT"/>
        </w:rPr>
        <w:t xml:space="preserve"> </w:t>
      </w:r>
      <w:r w:rsidRPr="0067140D">
        <w:t>оказания</w:t>
      </w:r>
      <w:r w:rsidRPr="0067140D">
        <w:rPr>
          <w:rFonts w:ascii="TimesNewRomanPSMT" w:hAnsi="TimesNewRomanPSMT" w:cs="TimesNewRomanPSMT"/>
        </w:rPr>
        <w:t xml:space="preserve"> </w:t>
      </w:r>
      <w:r w:rsidRPr="0067140D">
        <w:t>Услуг</w:t>
      </w:r>
      <w:r w:rsidRPr="0067140D">
        <w:rPr>
          <w:rFonts w:ascii="TimesNewRomanPSMT" w:hAnsi="TimesNewRomanPSMT" w:cs="TimesNewRomanPSMT"/>
        </w:rPr>
        <w:t xml:space="preserve">, </w:t>
      </w:r>
      <w:r w:rsidRPr="0067140D">
        <w:t>либо</w:t>
      </w:r>
      <w:r w:rsidRPr="0067140D">
        <w:rPr>
          <w:rFonts w:ascii="TimesNewRomanPSMT" w:hAnsi="TimesNewRomanPSMT" w:cs="TimesNewRomanPSMT"/>
        </w:rPr>
        <w:t xml:space="preserve"> </w:t>
      </w:r>
      <w:r w:rsidRPr="0067140D">
        <w:t>обнаружения</w:t>
      </w:r>
      <w:r w:rsidRPr="0067140D">
        <w:rPr>
          <w:rFonts w:ascii="TimesNewRomanPSMT" w:hAnsi="TimesNewRomanPSMT" w:cs="TimesNewRomanPSMT"/>
        </w:rPr>
        <w:t xml:space="preserve"> </w:t>
      </w:r>
      <w:r w:rsidRPr="0067140D">
        <w:t>недостатков</w:t>
      </w:r>
      <w:r w:rsidRPr="0067140D">
        <w:rPr>
          <w:rFonts w:ascii="TimesNewRomanPSMT" w:hAnsi="TimesNewRomanPSMT" w:cs="TimesNewRomanPSMT"/>
        </w:rPr>
        <w:t xml:space="preserve">, </w:t>
      </w:r>
      <w:r w:rsidRPr="0067140D">
        <w:t>которые</w:t>
      </w:r>
      <w:r w:rsidRPr="0067140D">
        <w:rPr>
          <w:rFonts w:ascii="TimesNewRomanPSMT" w:hAnsi="TimesNewRomanPSMT" w:cs="TimesNewRomanPSMT"/>
        </w:rPr>
        <w:t xml:space="preserve"> </w:t>
      </w:r>
      <w:r w:rsidRPr="0067140D">
        <w:t>не</w:t>
      </w:r>
      <w:r w:rsidRPr="0067140D">
        <w:rPr>
          <w:rFonts w:ascii="TimesNewRomanPSMT" w:hAnsi="TimesNewRomanPSMT" w:cs="TimesNewRomanPSMT"/>
        </w:rPr>
        <w:t xml:space="preserve"> </w:t>
      </w:r>
      <w:r w:rsidRPr="0067140D">
        <w:t>могли</w:t>
      </w:r>
      <w:r w:rsidRPr="0067140D">
        <w:rPr>
          <w:rFonts w:ascii="TimesNewRomanPSMT" w:hAnsi="TimesNewRomanPSMT" w:cs="TimesNewRomanPSMT"/>
        </w:rPr>
        <w:t xml:space="preserve"> </w:t>
      </w:r>
      <w:r w:rsidRPr="0067140D">
        <w:t>быть</w:t>
      </w:r>
      <w:r w:rsidRPr="0067140D">
        <w:rPr>
          <w:rFonts w:ascii="TimesNewRomanPSMT" w:hAnsi="TimesNewRomanPSMT" w:cs="TimesNewRomanPSMT"/>
        </w:rPr>
        <w:t xml:space="preserve"> </w:t>
      </w:r>
      <w:r w:rsidRPr="0067140D">
        <w:t>обнаружены</w:t>
      </w:r>
      <w:r w:rsidRPr="0067140D">
        <w:rPr>
          <w:rFonts w:ascii="TimesNewRomanPSMT" w:hAnsi="TimesNewRomanPSMT" w:cs="TimesNewRomanPSMT"/>
        </w:rPr>
        <w:t xml:space="preserve"> </w:t>
      </w:r>
      <w:r w:rsidRPr="0067140D">
        <w:t>при</w:t>
      </w:r>
      <w:r w:rsidRPr="0067140D">
        <w:rPr>
          <w:rFonts w:ascii="TimesNewRomanPSMT" w:hAnsi="TimesNewRomanPSMT" w:cs="TimesNewRomanPSMT"/>
        </w:rPr>
        <w:t xml:space="preserve"> </w:t>
      </w:r>
      <w:r w:rsidRPr="0067140D">
        <w:t>обычном</w:t>
      </w:r>
      <w:r w:rsidRPr="0067140D">
        <w:rPr>
          <w:rFonts w:ascii="TimesNewRomanPSMT" w:hAnsi="TimesNewRomanPSMT" w:cs="TimesNewRomanPSMT"/>
        </w:rPr>
        <w:t xml:space="preserve"> </w:t>
      </w:r>
      <w:r w:rsidRPr="0067140D">
        <w:t>способе</w:t>
      </w:r>
      <w:r w:rsidRPr="0067140D">
        <w:rPr>
          <w:rFonts w:ascii="TimesNewRomanPSMT" w:hAnsi="TimesNewRomanPSMT" w:cs="TimesNewRomanPSMT"/>
        </w:rPr>
        <w:t xml:space="preserve"> </w:t>
      </w:r>
      <w:r w:rsidRPr="0067140D">
        <w:t xml:space="preserve">приемки </w:t>
      </w:r>
      <w:r w:rsidRPr="0067140D">
        <w:rPr>
          <w:rFonts w:ascii="TimesNewRomanPSMT" w:hAnsi="TimesNewRomanPSMT" w:cs="TimesNewRomanPSMT"/>
        </w:rPr>
        <w:t>(</w:t>
      </w:r>
      <w:r w:rsidRPr="0067140D">
        <w:t>скрытые</w:t>
      </w:r>
      <w:r w:rsidRPr="0067140D">
        <w:rPr>
          <w:rFonts w:ascii="TimesNewRomanPSMT" w:hAnsi="TimesNewRomanPSMT" w:cs="TimesNewRomanPSMT"/>
        </w:rPr>
        <w:t xml:space="preserve"> </w:t>
      </w:r>
      <w:r w:rsidRPr="0067140D">
        <w:t>недостатки</w:t>
      </w:r>
      <w:r w:rsidRPr="0067140D">
        <w:rPr>
          <w:rFonts w:ascii="TimesNewRomanPSMT" w:hAnsi="TimesNewRomanPSMT" w:cs="TimesNewRomanPSMT"/>
        </w:rPr>
        <w:t>).</w:t>
      </w:r>
    </w:p>
    <w:p w:rsidR="00C1292A" w:rsidRPr="0067140D" w:rsidRDefault="00C1292A" w:rsidP="00882C0B">
      <w:pPr>
        <w:pStyle w:val="23"/>
        <w:ind w:left="-567" w:firstLine="567"/>
        <w:rPr>
          <w:rFonts w:ascii="TimesNewRomanPSMT" w:hAnsi="TimesNewRomanPSMT" w:cs="TimesNewRomanPSMT"/>
        </w:rPr>
      </w:pPr>
      <w:r w:rsidRPr="0067140D">
        <w:t>Если</w:t>
      </w:r>
      <w:r w:rsidRPr="0067140D">
        <w:rPr>
          <w:rFonts w:ascii="TimesNewRomanPSMT" w:hAnsi="TimesNewRomanPSMT" w:cs="TimesNewRomanPSMT"/>
        </w:rPr>
        <w:t xml:space="preserve"> </w:t>
      </w:r>
      <w:r w:rsidRPr="0067140D">
        <w:t>"Арендодатель"</w:t>
      </w:r>
      <w:r w:rsidR="00D9654A">
        <w:t xml:space="preserve">или </w:t>
      </w:r>
      <w:r w:rsidRPr="0067140D">
        <w:t>"Исполнитель"</w:t>
      </w:r>
      <w:r w:rsidR="00D9654A">
        <w:t xml:space="preserve"> или «Исследователь»</w:t>
      </w:r>
      <w:r w:rsidRPr="0067140D">
        <w:rPr>
          <w:rFonts w:ascii="TimesNewRomanPSMT" w:hAnsi="TimesNewRomanPSMT" w:cs="TimesNewRomanPSMT"/>
        </w:rPr>
        <w:t xml:space="preserve"> </w:t>
      </w:r>
      <w:r w:rsidRPr="0067140D">
        <w:t>не</w:t>
      </w:r>
      <w:r w:rsidRPr="0067140D">
        <w:rPr>
          <w:rFonts w:ascii="TimesNewRomanPSMT" w:hAnsi="TimesNewRomanPSMT" w:cs="TimesNewRomanPSMT"/>
        </w:rPr>
        <w:t xml:space="preserve"> </w:t>
      </w:r>
      <w:r w:rsidRPr="0067140D">
        <w:t>дал</w:t>
      </w:r>
      <w:r w:rsidR="00D9654A">
        <w:t>и</w:t>
      </w:r>
      <w:r w:rsidRPr="0067140D">
        <w:rPr>
          <w:rFonts w:ascii="TimesNewRomanPSMT" w:hAnsi="TimesNewRomanPSMT" w:cs="TimesNewRomanPSMT"/>
        </w:rPr>
        <w:t xml:space="preserve"> </w:t>
      </w:r>
      <w:r w:rsidRPr="0067140D">
        <w:t>ответа</w:t>
      </w:r>
      <w:r w:rsidRPr="0067140D">
        <w:rPr>
          <w:rFonts w:ascii="TimesNewRomanPSMT" w:hAnsi="TimesNewRomanPSMT" w:cs="TimesNewRomanPSMT"/>
        </w:rPr>
        <w:t xml:space="preserve"> </w:t>
      </w:r>
      <w:r w:rsidRPr="0067140D">
        <w:t>в</w:t>
      </w:r>
      <w:r w:rsidRPr="0067140D">
        <w:rPr>
          <w:rFonts w:ascii="TimesNewRomanPSMT" w:hAnsi="TimesNewRomanPSMT" w:cs="TimesNewRomanPSMT"/>
        </w:rPr>
        <w:t xml:space="preserve"> </w:t>
      </w:r>
      <w:r w:rsidRPr="0067140D">
        <w:t>течение</w:t>
      </w:r>
      <w:r w:rsidRPr="0067140D">
        <w:rPr>
          <w:rFonts w:ascii="TimesNewRomanPSMT" w:hAnsi="TimesNewRomanPSMT" w:cs="TimesNewRomanPSMT"/>
        </w:rPr>
        <w:t xml:space="preserve"> </w:t>
      </w:r>
      <w:r w:rsidR="00CF5431">
        <w:rPr>
          <w:rFonts w:ascii="TimesNewRomanPSMT" w:hAnsi="TimesNewRomanPSMT" w:cs="TimesNewRomanPSMT"/>
        </w:rPr>
        <w:t>10</w:t>
      </w:r>
      <w:r w:rsidRPr="0067140D">
        <w:rPr>
          <w:rFonts w:ascii="TimesNewRomanPSMT" w:hAnsi="TimesNewRomanPSMT" w:cs="TimesNewRomanPSMT"/>
        </w:rPr>
        <w:t xml:space="preserve"> (</w:t>
      </w:r>
      <w:r w:rsidR="00CF5431">
        <w:t>десяти</w:t>
      </w:r>
      <w:r w:rsidRPr="0067140D">
        <w:rPr>
          <w:rFonts w:ascii="TimesNewRomanPSMT" w:hAnsi="TimesNewRomanPSMT" w:cs="TimesNewRomanPSMT"/>
        </w:rPr>
        <w:t xml:space="preserve">) </w:t>
      </w:r>
      <w:r w:rsidRPr="0067140D">
        <w:t>рабочих</w:t>
      </w:r>
      <w:r w:rsidRPr="0067140D">
        <w:rPr>
          <w:rFonts w:ascii="TimesNewRomanPSMT" w:hAnsi="TimesNewRomanPSMT" w:cs="TimesNewRomanPSMT"/>
        </w:rPr>
        <w:t xml:space="preserve"> </w:t>
      </w:r>
      <w:r w:rsidRPr="0067140D">
        <w:t>дней</w:t>
      </w:r>
      <w:r w:rsidRPr="0067140D">
        <w:rPr>
          <w:rFonts w:ascii="TimesNewRomanPSMT" w:hAnsi="TimesNewRomanPSMT" w:cs="TimesNewRomanPSMT"/>
        </w:rPr>
        <w:t xml:space="preserve">, </w:t>
      </w:r>
      <w:r w:rsidRPr="0067140D">
        <w:t>такая</w:t>
      </w:r>
      <w:r w:rsidRPr="0067140D">
        <w:rPr>
          <w:rFonts w:ascii="TimesNewRomanPSMT" w:hAnsi="TimesNewRomanPSMT" w:cs="TimesNewRomanPSMT"/>
        </w:rPr>
        <w:t xml:space="preserve"> </w:t>
      </w:r>
      <w:r w:rsidRPr="0067140D">
        <w:t>претензия</w:t>
      </w:r>
      <w:r w:rsidRPr="0067140D">
        <w:rPr>
          <w:rFonts w:ascii="TimesNewRomanPSMT" w:hAnsi="TimesNewRomanPSMT" w:cs="TimesNewRomanPSMT"/>
        </w:rPr>
        <w:t xml:space="preserve"> </w:t>
      </w:r>
      <w:r w:rsidRPr="0067140D">
        <w:t>считается</w:t>
      </w:r>
      <w:r w:rsidRPr="0067140D">
        <w:rPr>
          <w:rFonts w:ascii="TimesNewRomanPSMT" w:hAnsi="TimesNewRomanPSMT" w:cs="TimesNewRomanPSMT"/>
        </w:rPr>
        <w:t xml:space="preserve"> </w:t>
      </w:r>
      <w:r w:rsidRPr="0067140D">
        <w:t>признанной</w:t>
      </w:r>
      <w:r w:rsidRPr="0067140D">
        <w:rPr>
          <w:rFonts w:ascii="TimesNewRomanPSMT" w:hAnsi="TimesNewRomanPSMT" w:cs="TimesNewRomanPSMT"/>
        </w:rPr>
        <w:t xml:space="preserve"> </w:t>
      </w:r>
      <w:r w:rsidRPr="0067140D">
        <w:t>"Арендодателем"</w:t>
      </w:r>
      <w:r w:rsidR="00D9654A">
        <w:t xml:space="preserve"> или </w:t>
      </w:r>
      <w:r w:rsidRPr="0067140D">
        <w:t>"Исполнителем"</w:t>
      </w:r>
      <w:r w:rsidR="00D9654A">
        <w:t xml:space="preserve"> или «Исследователем»</w:t>
      </w:r>
      <w:r w:rsidRPr="0067140D">
        <w:rPr>
          <w:rFonts w:ascii="TimesNewRomanPSMT" w:hAnsi="TimesNewRomanPSMT" w:cs="TimesNewRomanPSMT"/>
        </w:rPr>
        <w:t xml:space="preserve">, </w:t>
      </w:r>
      <w:r w:rsidRPr="0067140D">
        <w:t xml:space="preserve">и </w:t>
      </w:r>
      <w:r w:rsidR="00D9654A">
        <w:t>"Арендодатель</w:t>
      </w:r>
      <w:r w:rsidR="00D9654A" w:rsidRPr="0067140D">
        <w:t>"</w:t>
      </w:r>
      <w:r w:rsidR="00D9654A">
        <w:t xml:space="preserve"> или "Исполнитель</w:t>
      </w:r>
      <w:r w:rsidR="00D9654A" w:rsidRPr="0067140D">
        <w:t>"</w:t>
      </w:r>
      <w:r w:rsidR="00D9654A">
        <w:t xml:space="preserve"> или «Исследователь»</w:t>
      </w:r>
      <w:r w:rsidRPr="0067140D">
        <w:rPr>
          <w:rFonts w:ascii="TimesNewRomanPSMT" w:hAnsi="TimesNewRomanPSMT" w:cs="TimesNewRomanPSMT"/>
        </w:rPr>
        <w:t xml:space="preserve">  </w:t>
      </w:r>
      <w:r w:rsidRPr="0067140D">
        <w:t>за</w:t>
      </w:r>
      <w:r w:rsidRPr="0067140D">
        <w:rPr>
          <w:rFonts w:ascii="TimesNewRomanPSMT" w:hAnsi="TimesNewRomanPSMT" w:cs="TimesNewRomanPSMT"/>
        </w:rPr>
        <w:t xml:space="preserve"> </w:t>
      </w:r>
      <w:r w:rsidRPr="0067140D">
        <w:t>счет</w:t>
      </w:r>
      <w:r w:rsidRPr="0067140D">
        <w:rPr>
          <w:rFonts w:ascii="TimesNewRomanPSMT" w:hAnsi="TimesNewRomanPSMT" w:cs="TimesNewRomanPSMT"/>
        </w:rPr>
        <w:t xml:space="preserve"> </w:t>
      </w:r>
      <w:r w:rsidRPr="0067140D">
        <w:t>собственных</w:t>
      </w:r>
      <w:r w:rsidRPr="0067140D">
        <w:rPr>
          <w:rFonts w:ascii="TimesNewRomanPSMT" w:hAnsi="TimesNewRomanPSMT" w:cs="TimesNewRomanPSMT"/>
        </w:rPr>
        <w:t xml:space="preserve"> </w:t>
      </w:r>
      <w:r w:rsidRPr="0067140D">
        <w:t>рисков</w:t>
      </w:r>
      <w:r w:rsidRPr="0067140D">
        <w:rPr>
          <w:rFonts w:ascii="TimesNewRomanPSMT" w:hAnsi="TimesNewRomanPSMT" w:cs="TimesNewRomanPSMT"/>
        </w:rPr>
        <w:t xml:space="preserve"> </w:t>
      </w:r>
      <w:r w:rsidRPr="0067140D">
        <w:t>и</w:t>
      </w:r>
      <w:r w:rsidRPr="0067140D">
        <w:rPr>
          <w:rFonts w:ascii="TimesNewRomanPSMT" w:hAnsi="TimesNewRomanPSMT" w:cs="TimesNewRomanPSMT"/>
        </w:rPr>
        <w:t xml:space="preserve"> </w:t>
      </w:r>
      <w:r w:rsidRPr="0067140D">
        <w:t>расходов</w:t>
      </w:r>
      <w:r w:rsidRPr="0067140D">
        <w:rPr>
          <w:rFonts w:ascii="TimesNewRomanPSMT" w:hAnsi="TimesNewRomanPSMT" w:cs="TimesNewRomanPSMT"/>
        </w:rPr>
        <w:t xml:space="preserve"> </w:t>
      </w:r>
      <w:r w:rsidRPr="0067140D">
        <w:t>обязуется</w:t>
      </w:r>
      <w:r w:rsidRPr="0067140D">
        <w:rPr>
          <w:rFonts w:ascii="TimesNewRomanPSMT" w:hAnsi="TimesNewRomanPSMT" w:cs="TimesNewRomanPSMT"/>
        </w:rPr>
        <w:t xml:space="preserve"> </w:t>
      </w:r>
      <w:r w:rsidRPr="0067140D">
        <w:t>в</w:t>
      </w:r>
      <w:r w:rsidRPr="0067140D">
        <w:rPr>
          <w:rFonts w:ascii="TimesNewRomanPSMT" w:hAnsi="TimesNewRomanPSMT" w:cs="TimesNewRomanPSMT"/>
        </w:rPr>
        <w:t xml:space="preserve"> </w:t>
      </w:r>
      <w:r w:rsidRPr="0067140D">
        <w:t>течение</w:t>
      </w:r>
      <w:r w:rsidRPr="0067140D">
        <w:rPr>
          <w:rFonts w:ascii="TimesNewRomanPSMT" w:hAnsi="TimesNewRomanPSMT" w:cs="TimesNewRomanPSMT"/>
        </w:rPr>
        <w:t xml:space="preserve"> </w:t>
      </w:r>
      <w:r w:rsidR="00CF5431">
        <w:rPr>
          <w:rFonts w:ascii="TimesNewRomanPSMT" w:hAnsi="TimesNewRomanPSMT" w:cs="TimesNewRomanPSMT"/>
        </w:rPr>
        <w:t>10</w:t>
      </w:r>
      <w:r w:rsidRPr="0067140D">
        <w:rPr>
          <w:rFonts w:ascii="TimesNewRomanPSMT" w:hAnsi="TimesNewRomanPSMT" w:cs="TimesNewRomanPSMT"/>
        </w:rPr>
        <w:t xml:space="preserve"> (</w:t>
      </w:r>
      <w:r w:rsidR="00CF5431">
        <w:t>десяти</w:t>
      </w:r>
      <w:r w:rsidRPr="0067140D">
        <w:rPr>
          <w:rFonts w:ascii="TimesNewRomanPSMT" w:hAnsi="TimesNewRomanPSMT" w:cs="TimesNewRomanPSMT"/>
        </w:rPr>
        <w:t xml:space="preserve">) </w:t>
      </w:r>
      <w:r w:rsidRPr="0067140D">
        <w:t>рабочих</w:t>
      </w:r>
      <w:r w:rsidRPr="0067140D">
        <w:rPr>
          <w:rFonts w:ascii="TimesNewRomanPSMT" w:hAnsi="TimesNewRomanPSMT" w:cs="TimesNewRomanPSMT"/>
        </w:rPr>
        <w:t xml:space="preserve"> </w:t>
      </w:r>
      <w:r w:rsidRPr="0067140D">
        <w:t>дней</w:t>
      </w:r>
      <w:r w:rsidRPr="0067140D">
        <w:rPr>
          <w:rFonts w:ascii="TimesNewRomanPSMT" w:hAnsi="TimesNewRomanPSMT" w:cs="TimesNewRomanPSMT"/>
        </w:rPr>
        <w:t xml:space="preserve"> </w:t>
      </w:r>
      <w:r w:rsidRPr="0067140D">
        <w:t>с</w:t>
      </w:r>
      <w:r w:rsidRPr="0067140D">
        <w:rPr>
          <w:rFonts w:ascii="TimesNewRomanPSMT" w:hAnsi="TimesNewRomanPSMT" w:cs="TimesNewRomanPSMT"/>
        </w:rPr>
        <w:t xml:space="preserve"> </w:t>
      </w:r>
      <w:r w:rsidRPr="0067140D">
        <w:t>момента</w:t>
      </w:r>
      <w:r w:rsidRPr="0067140D">
        <w:rPr>
          <w:rFonts w:ascii="TimesNewRomanPSMT" w:hAnsi="TimesNewRomanPSMT" w:cs="TimesNewRomanPSMT"/>
        </w:rPr>
        <w:t xml:space="preserve"> </w:t>
      </w:r>
      <w:r w:rsidRPr="0067140D">
        <w:t>получения</w:t>
      </w:r>
      <w:r w:rsidRPr="0067140D">
        <w:rPr>
          <w:rFonts w:ascii="TimesNewRomanPSMT" w:hAnsi="TimesNewRomanPSMT" w:cs="TimesNewRomanPSMT"/>
        </w:rPr>
        <w:t xml:space="preserve"> </w:t>
      </w:r>
      <w:r w:rsidRPr="0067140D">
        <w:t>уведомления устранить</w:t>
      </w:r>
      <w:r w:rsidRPr="0067140D">
        <w:rPr>
          <w:rFonts w:ascii="TimesNewRomanPSMT" w:hAnsi="TimesNewRomanPSMT" w:cs="TimesNewRomanPSMT"/>
        </w:rPr>
        <w:t xml:space="preserve"> </w:t>
      </w:r>
      <w:r w:rsidRPr="0067140D">
        <w:t>указанные</w:t>
      </w:r>
      <w:r w:rsidRPr="0067140D">
        <w:rPr>
          <w:rFonts w:ascii="TimesNewRomanPSMT" w:hAnsi="TimesNewRomanPSMT" w:cs="TimesNewRomanPSMT"/>
        </w:rPr>
        <w:t xml:space="preserve"> </w:t>
      </w:r>
      <w:r w:rsidRPr="0067140D">
        <w:t>"Арендатором"</w:t>
      </w:r>
      <w:r w:rsidRPr="0067140D">
        <w:rPr>
          <w:rFonts w:ascii="TimesNewRomanPSMT" w:hAnsi="TimesNewRomanPSMT" w:cs="TimesNewRomanPSMT"/>
        </w:rPr>
        <w:t xml:space="preserve"> </w:t>
      </w:r>
      <w:r w:rsidRPr="0067140D">
        <w:t>недостатки</w:t>
      </w:r>
      <w:r w:rsidRPr="0067140D">
        <w:rPr>
          <w:rFonts w:ascii="TimesNewRomanPSMT" w:hAnsi="TimesNewRomanPSMT" w:cs="TimesNewRomanPSMT"/>
        </w:rPr>
        <w:t>.</w:t>
      </w:r>
    </w:p>
    <w:p w:rsidR="00C1292A" w:rsidRPr="00D9654A" w:rsidRDefault="00C1292A" w:rsidP="00882C0B">
      <w:pPr>
        <w:pStyle w:val="23"/>
        <w:ind w:left="-567" w:firstLine="567"/>
        <w:rPr>
          <w:rFonts w:ascii="TimesNewRomanPSMT" w:hAnsi="TimesNewRomanPSMT" w:cs="TimesNewRomanPSMT"/>
        </w:rPr>
      </w:pPr>
      <w:r w:rsidRPr="0067140D">
        <w:t>В</w:t>
      </w:r>
      <w:r w:rsidRPr="00D9654A">
        <w:rPr>
          <w:rFonts w:ascii="TimesNewRomanPSMT" w:hAnsi="TimesNewRomanPSMT" w:cs="TimesNewRomanPSMT"/>
        </w:rPr>
        <w:t xml:space="preserve"> </w:t>
      </w:r>
      <w:r w:rsidRPr="0067140D">
        <w:t>случае</w:t>
      </w:r>
      <w:r w:rsidRPr="00D9654A">
        <w:rPr>
          <w:rFonts w:ascii="TimesNewRomanPSMT" w:hAnsi="TimesNewRomanPSMT" w:cs="TimesNewRomanPSMT"/>
        </w:rPr>
        <w:t xml:space="preserve"> </w:t>
      </w:r>
      <w:r w:rsidRPr="0067140D">
        <w:t>если</w:t>
      </w:r>
      <w:r w:rsidRPr="00D9654A">
        <w:rPr>
          <w:rFonts w:ascii="TimesNewRomanPSMT" w:hAnsi="TimesNewRomanPSMT" w:cs="TimesNewRomanPSMT"/>
        </w:rPr>
        <w:t xml:space="preserve"> </w:t>
      </w:r>
      <w:r w:rsidRPr="0067140D">
        <w:t>"Арендатор"</w:t>
      </w:r>
      <w:r w:rsidRPr="00D9654A">
        <w:rPr>
          <w:rFonts w:ascii="TimesNewRomanPSMT" w:hAnsi="TimesNewRomanPSMT" w:cs="TimesNewRomanPSMT"/>
        </w:rPr>
        <w:t xml:space="preserve"> </w:t>
      </w:r>
      <w:r w:rsidRPr="0067140D">
        <w:t>в</w:t>
      </w:r>
      <w:r w:rsidRPr="00D9654A">
        <w:rPr>
          <w:rFonts w:ascii="TimesNewRomanPSMT" w:hAnsi="TimesNewRomanPSMT" w:cs="TimesNewRomanPSMT"/>
        </w:rPr>
        <w:t xml:space="preserve"> </w:t>
      </w:r>
      <w:r w:rsidRPr="0067140D">
        <w:t>течение</w:t>
      </w:r>
      <w:r w:rsidRPr="00D9654A">
        <w:rPr>
          <w:rFonts w:ascii="TimesNewRomanPSMT" w:hAnsi="TimesNewRomanPSMT" w:cs="TimesNewRomanPSMT"/>
        </w:rPr>
        <w:t xml:space="preserve"> </w:t>
      </w:r>
      <w:r w:rsidR="00CF5431" w:rsidRPr="00D9654A">
        <w:rPr>
          <w:rFonts w:ascii="TimesNewRomanPSMT" w:hAnsi="TimesNewRomanPSMT" w:cs="TimesNewRomanPSMT"/>
        </w:rPr>
        <w:t>10</w:t>
      </w:r>
      <w:r w:rsidRPr="00D9654A">
        <w:rPr>
          <w:rFonts w:ascii="TimesNewRomanPSMT" w:hAnsi="TimesNewRomanPSMT" w:cs="TimesNewRomanPSMT"/>
        </w:rPr>
        <w:t xml:space="preserve"> (</w:t>
      </w:r>
      <w:r w:rsidR="00CF5431">
        <w:t>десяти</w:t>
      </w:r>
      <w:r w:rsidRPr="00D9654A">
        <w:rPr>
          <w:rFonts w:ascii="TimesNewRomanPSMT" w:hAnsi="TimesNewRomanPSMT" w:cs="TimesNewRomanPSMT"/>
        </w:rPr>
        <w:t xml:space="preserve">) </w:t>
      </w:r>
      <w:r w:rsidRPr="0067140D">
        <w:t>рабочих</w:t>
      </w:r>
      <w:r w:rsidRPr="00D9654A">
        <w:rPr>
          <w:rFonts w:ascii="TimesNewRomanPSMT" w:hAnsi="TimesNewRomanPSMT" w:cs="TimesNewRomanPSMT"/>
        </w:rPr>
        <w:t xml:space="preserve"> </w:t>
      </w:r>
      <w:r w:rsidRPr="0067140D">
        <w:t>дней</w:t>
      </w:r>
      <w:r w:rsidRPr="00D9654A">
        <w:rPr>
          <w:rFonts w:ascii="TimesNewRomanPSMT" w:hAnsi="TimesNewRomanPSMT" w:cs="TimesNewRomanPSMT"/>
        </w:rPr>
        <w:t xml:space="preserve"> </w:t>
      </w:r>
      <w:r w:rsidRPr="0067140D">
        <w:t>с</w:t>
      </w:r>
      <w:r w:rsidRPr="00D9654A">
        <w:rPr>
          <w:rFonts w:ascii="TimesNewRomanPSMT" w:hAnsi="TimesNewRomanPSMT" w:cs="TimesNewRomanPSMT"/>
        </w:rPr>
        <w:t xml:space="preserve"> </w:t>
      </w:r>
      <w:r w:rsidRPr="0067140D">
        <w:t>момента</w:t>
      </w:r>
      <w:r w:rsidRPr="00D9654A">
        <w:rPr>
          <w:rFonts w:ascii="TimesNewRomanPSMT" w:hAnsi="TimesNewRomanPSMT" w:cs="TimesNewRomanPSMT"/>
        </w:rPr>
        <w:t xml:space="preserve"> </w:t>
      </w:r>
      <w:r w:rsidRPr="0067140D">
        <w:t>оказания</w:t>
      </w:r>
      <w:r w:rsidRPr="00D9654A">
        <w:rPr>
          <w:rFonts w:ascii="TimesNewRomanPSMT" w:hAnsi="TimesNewRomanPSMT" w:cs="TimesNewRomanPSMT"/>
        </w:rPr>
        <w:t xml:space="preserve"> </w:t>
      </w:r>
      <w:r w:rsidRPr="0067140D">
        <w:t>Услуг</w:t>
      </w:r>
      <w:r w:rsidR="00D9654A">
        <w:t xml:space="preserve"> (выполнения работ)</w:t>
      </w:r>
      <w:r w:rsidRPr="00D9654A">
        <w:rPr>
          <w:rFonts w:ascii="TimesNewRomanPSMT" w:hAnsi="TimesNewRomanPSMT" w:cs="TimesNewRomanPSMT"/>
        </w:rPr>
        <w:t xml:space="preserve"> </w:t>
      </w:r>
      <w:r w:rsidRPr="0067140D">
        <w:t>не</w:t>
      </w:r>
      <w:r w:rsidRPr="00D9654A">
        <w:rPr>
          <w:rFonts w:ascii="TimesNewRomanPSMT" w:hAnsi="TimesNewRomanPSMT" w:cs="TimesNewRomanPSMT"/>
        </w:rPr>
        <w:t xml:space="preserve"> </w:t>
      </w:r>
      <w:r w:rsidRPr="0067140D">
        <w:t>направил</w:t>
      </w:r>
      <w:r w:rsidRPr="00D9654A">
        <w:rPr>
          <w:rFonts w:ascii="TimesNewRomanPSMT" w:hAnsi="TimesNewRomanPSMT" w:cs="TimesNewRomanPSMT"/>
        </w:rPr>
        <w:t xml:space="preserve"> </w:t>
      </w:r>
      <w:r w:rsidR="00D9654A">
        <w:t>"Арендодателю" или "Исполнителю" или «Исследователю</w:t>
      </w:r>
      <w:r w:rsidR="00D9654A" w:rsidRPr="00D9654A">
        <w:t>»</w:t>
      </w:r>
      <w:r w:rsidR="00D9654A">
        <w:t xml:space="preserve"> </w:t>
      </w:r>
      <w:r w:rsidRPr="0067140D">
        <w:t>уведомление</w:t>
      </w:r>
      <w:r w:rsidRPr="00D9654A">
        <w:rPr>
          <w:rFonts w:ascii="TimesNewRomanPSMT" w:hAnsi="TimesNewRomanPSMT" w:cs="TimesNewRomanPSMT"/>
        </w:rPr>
        <w:t xml:space="preserve"> </w:t>
      </w:r>
      <w:r w:rsidRPr="0067140D">
        <w:t>о ненадлежащем</w:t>
      </w:r>
      <w:r w:rsidRPr="00D9654A">
        <w:rPr>
          <w:rFonts w:ascii="TimesNewRomanPSMT" w:hAnsi="TimesNewRomanPSMT" w:cs="TimesNewRomanPSMT"/>
        </w:rPr>
        <w:t xml:space="preserve"> </w:t>
      </w:r>
      <w:r w:rsidRPr="0067140D">
        <w:t>количестве</w:t>
      </w:r>
      <w:r w:rsidRPr="00D9654A">
        <w:rPr>
          <w:rFonts w:ascii="TimesNewRomanPSMT" w:hAnsi="TimesNewRomanPSMT" w:cs="TimesNewRomanPSMT"/>
        </w:rPr>
        <w:t xml:space="preserve"> </w:t>
      </w:r>
      <w:r w:rsidRPr="0067140D">
        <w:t>и</w:t>
      </w:r>
      <w:r w:rsidRPr="00D9654A">
        <w:rPr>
          <w:rFonts w:ascii="TimesNewRomanPSMT" w:hAnsi="TimesNewRomanPSMT" w:cs="TimesNewRomanPSMT"/>
        </w:rPr>
        <w:t>/</w:t>
      </w:r>
      <w:r w:rsidRPr="0067140D">
        <w:t>или</w:t>
      </w:r>
      <w:r w:rsidRPr="00D9654A">
        <w:rPr>
          <w:rFonts w:ascii="TimesNewRomanPSMT" w:hAnsi="TimesNewRomanPSMT" w:cs="TimesNewRomanPSMT"/>
        </w:rPr>
        <w:t xml:space="preserve"> </w:t>
      </w:r>
      <w:r w:rsidRPr="0067140D">
        <w:t>качестве</w:t>
      </w:r>
      <w:r w:rsidRPr="00D9654A">
        <w:rPr>
          <w:rFonts w:ascii="TimesNewRomanPSMT" w:hAnsi="TimesNewRomanPSMT" w:cs="TimesNewRomanPSMT"/>
        </w:rPr>
        <w:t xml:space="preserve"> </w:t>
      </w:r>
      <w:r w:rsidRPr="0067140D">
        <w:t>Услуг</w:t>
      </w:r>
      <w:r w:rsidR="00CF5431">
        <w:t xml:space="preserve"> </w:t>
      </w:r>
      <w:r w:rsidRPr="0067140D">
        <w:t>(работ)</w:t>
      </w:r>
      <w:r w:rsidRPr="00D9654A">
        <w:rPr>
          <w:rFonts w:ascii="TimesNewRomanPSMT" w:hAnsi="TimesNewRomanPSMT" w:cs="TimesNewRomanPSMT"/>
        </w:rPr>
        <w:t xml:space="preserve">, </w:t>
      </w:r>
      <w:r w:rsidRPr="0067140D">
        <w:t>услуги</w:t>
      </w:r>
      <w:r w:rsidR="00CF5431">
        <w:t xml:space="preserve"> </w:t>
      </w:r>
      <w:r w:rsidRPr="0067140D">
        <w:t>(работы)</w:t>
      </w:r>
      <w:r w:rsidRPr="00D9654A">
        <w:rPr>
          <w:rFonts w:ascii="TimesNewRomanPSMT" w:hAnsi="TimesNewRomanPSMT" w:cs="TimesNewRomanPSMT"/>
        </w:rPr>
        <w:t xml:space="preserve"> </w:t>
      </w:r>
      <w:r w:rsidRPr="0067140D">
        <w:t>считается</w:t>
      </w:r>
      <w:r w:rsidRPr="00D9654A">
        <w:rPr>
          <w:rFonts w:ascii="TimesNewRomanPSMT" w:hAnsi="TimesNewRomanPSMT" w:cs="TimesNewRomanPSMT"/>
        </w:rPr>
        <w:t xml:space="preserve"> </w:t>
      </w:r>
      <w:r w:rsidRPr="0067140D">
        <w:t>принятым</w:t>
      </w:r>
      <w:r w:rsidRPr="00D9654A">
        <w:rPr>
          <w:rFonts w:ascii="TimesNewRomanPSMT" w:hAnsi="TimesNewRomanPSMT" w:cs="TimesNewRomanPSMT"/>
        </w:rPr>
        <w:t xml:space="preserve"> </w:t>
      </w:r>
      <w:r w:rsidRPr="0067140D">
        <w:t>"Арендатором"</w:t>
      </w:r>
      <w:r w:rsidRPr="00D9654A">
        <w:rPr>
          <w:rFonts w:ascii="TimesNewRomanPSMT" w:hAnsi="TimesNewRomanPSMT" w:cs="TimesNewRomanPSMT"/>
        </w:rPr>
        <w:t xml:space="preserve"> </w:t>
      </w:r>
      <w:r w:rsidRPr="0067140D">
        <w:t>и</w:t>
      </w:r>
      <w:r w:rsidRPr="00D9654A">
        <w:rPr>
          <w:rFonts w:ascii="TimesNewRomanPSMT" w:hAnsi="TimesNewRomanPSMT" w:cs="TimesNewRomanPSMT"/>
        </w:rPr>
        <w:t xml:space="preserve"> </w:t>
      </w:r>
      <w:r w:rsidRPr="0067140D">
        <w:t>подлежат</w:t>
      </w:r>
      <w:r w:rsidRPr="00D9654A">
        <w:rPr>
          <w:rFonts w:ascii="TimesNewRomanPSMT" w:hAnsi="TimesNewRomanPSMT" w:cs="TimesNewRomanPSMT"/>
        </w:rPr>
        <w:t xml:space="preserve"> </w:t>
      </w:r>
      <w:r w:rsidRPr="0067140D">
        <w:t>оплате</w:t>
      </w:r>
      <w:r w:rsidRPr="00D9654A">
        <w:rPr>
          <w:rFonts w:ascii="TimesNewRomanPSMT" w:hAnsi="TimesNewRomanPSMT" w:cs="TimesNewRomanPSMT"/>
        </w:rPr>
        <w:t xml:space="preserve"> </w:t>
      </w:r>
      <w:r w:rsidRPr="0067140D">
        <w:t>согласно</w:t>
      </w:r>
      <w:r w:rsidRPr="00D9654A">
        <w:rPr>
          <w:rFonts w:ascii="TimesNewRomanPSMT" w:hAnsi="TimesNewRomanPSMT" w:cs="TimesNewRomanPSMT"/>
        </w:rPr>
        <w:t xml:space="preserve"> </w:t>
      </w:r>
      <w:r w:rsidRPr="0067140D">
        <w:t xml:space="preserve">условиям </w:t>
      </w:r>
      <w:r w:rsidR="00D9654A">
        <w:t xml:space="preserve">заключенных </w:t>
      </w:r>
      <w:r w:rsidRPr="0067140D">
        <w:t>Договор</w:t>
      </w:r>
      <w:r w:rsidR="00D9654A">
        <w:t>ов</w:t>
      </w:r>
      <w:r w:rsidRPr="00D9654A">
        <w:rPr>
          <w:rFonts w:ascii="TimesNewRomanPSMT" w:hAnsi="TimesNewRomanPSMT" w:cs="TimesNewRomanPSMT"/>
        </w:rPr>
        <w:t>.</w:t>
      </w:r>
    </w:p>
    <w:p w:rsidR="00C1292A" w:rsidRPr="0067140D" w:rsidRDefault="00C1292A" w:rsidP="00882C0B">
      <w:pPr>
        <w:autoSpaceDE w:val="0"/>
        <w:autoSpaceDN w:val="0"/>
        <w:adjustRightInd w:val="0"/>
        <w:ind w:left="-567" w:firstLine="567"/>
        <w:rPr>
          <w:rFonts w:cs="Calibri"/>
          <w:b/>
          <w:bCs/>
        </w:rPr>
      </w:pPr>
    </w:p>
    <w:p w:rsidR="00A564FB" w:rsidRPr="000B6E93" w:rsidRDefault="000B6E93" w:rsidP="000B6E93">
      <w:pPr>
        <w:spacing w:after="200" w:line="276" w:lineRule="auto"/>
        <w:rPr>
          <w:rFonts w:cs="Calibri"/>
          <w:b/>
          <w:bCs/>
        </w:rPr>
      </w:pPr>
      <w:r>
        <w:rPr>
          <w:rFonts w:cs="Calibri"/>
          <w:b/>
          <w:bCs/>
        </w:rPr>
        <w:br w:type="page"/>
      </w:r>
    </w:p>
    <w:p w:rsidR="00911EB0" w:rsidRDefault="00911EB0" w:rsidP="00882C0B">
      <w:pPr>
        <w:ind w:left="-567" w:firstLine="567"/>
        <w:jc w:val="right"/>
        <w:rPr>
          <w:b/>
        </w:rPr>
      </w:pPr>
      <w:r>
        <w:rPr>
          <w:b/>
        </w:rPr>
        <w:lastRenderedPageBreak/>
        <w:t>Приложение 1</w:t>
      </w:r>
    </w:p>
    <w:p w:rsidR="00911EB0" w:rsidRDefault="00911EB0" w:rsidP="00882C0B">
      <w:pPr>
        <w:ind w:left="-567" w:firstLine="567"/>
        <w:jc w:val="center"/>
        <w:rPr>
          <w:b/>
        </w:rPr>
      </w:pPr>
    </w:p>
    <w:p w:rsidR="00911EB0" w:rsidRPr="000B6E93" w:rsidRDefault="00911EB0" w:rsidP="00882C0B">
      <w:pPr>
        <w:ind w:left="-567" w:firstLine="567"/>
        <w:jc w:val="center"/>
        <w:rPr>
          <w:b/>
        </w:rPr>
      </w:pPr>
      <w:r w:rsidRPr="000B6E93">
        <w:rPr>
          <w:b/>
        </w:rPr>
        <w:t xml:space="preserve">Пример заполнения опросного листа габаритов УЭЦН для подбора </w:t>
      </w:r>
    </w:p>
    <w:p w:rsidR="00911EB0" w:rsidRPr="000B6E93" w:rsidRDefault="00911EB0" w:rsidP="00882C0B">
      <w:pPr>
        <w:ind w:left="-567" w:firstLine="567"/>
        <w:jc w:val="center"/>
        <w:rPr>
          <w:b/>
        </w:rPr>
      </w:pPr>
      <w:r w:rsidRPr="000B6E93">
        <w:rPr>
          <w:b/>
        </w:rPr>
        <w:t xml:space="preserve">(изготовления) байпасной системы  </w:t>
      </w:r>
      <w:r w:rsidRPr="000B6E93">
        <w:rPr>
          <w:b/>
          <w:lang w:val="en-US"/>
        </w:rPr>
        <w:t>Y</w:t>
      </w:r>
      <w:r w:rsidRPr="000B6E93">
        <w:rPr>
          <w:b/>
        </w:rPr>
        <w:t>-</w:t>
      </w:r>
      <w:r w:rsidRPr="000B6E93">
        <w:rPr>
          <w:b/>
          <w:lang w:val="en-US"/>
        </w:rPr>
        <w:t>tool</w:t>
      </w:r>
    </w:p>
    <w:p w:rsidR="00911EB0" w:rsidRPr="000B6E93" w:rsidRDefault="00911EB0" w:rsidP="00882C0B">
      <w:pPr>
        <w:pStyle w:val="16"/>
        <w:ind w:left="-567" w:firstLine="567"/>
        <w:rPr>
          <w:rFonts w:ascii="Times New Roman" w:hAnsi="Times New Roman"/>
          <w:sz w:val="24"/>
          <w:szCs w:val="24"/>
        </w:rPr>
      </w:pPr>
      <w:bookmarkStart w:id="531" w:name="_Toc117265897"/>
      <w:bookmarkStart w:id="532" w:name="_Toc117266393"/>
      <w:r w:rsidRPr="000B6E93">
        <w:rPr>
          <w:rFonts w:ascii="Times New Roman" w:hAnsi="Times New Roman"/>
          <w:sz w:val="24"/>
          <w:szCs w:val="24"/>
        </w:rPr>
        <w:t>Общие сведения</w:t>
      </w:r>
      <w:bookmarkEnd w:id="531"/>
      <w:bookmarkEnd w:id="532"/>
    </w:p>
    <w:p w:rsidR="00911EB0" w:rsidRPr="000B6E93" w:rsidRDefault="00911EB0" w:rsidP="00DA2039">
      <w:pPr>
        <w:pStyle w:val="af2"/>
        <w:numPr>
          <w:ilvl w:val="0"/>
          <w:numId w:val="49"/>
        </w:numPr>
        <w:spacing w:after="200" w:line="276" w:lineRule="auto"/>
        <w:ind w:left="-567" w:firstLine="567"/>
      </w:pPr>
      <w:r w:rsidRPr="000B6E93">
        <w:t>Обозначение установки согласно каталогу (техническим условиям)</w:t>
      </w:r>
    </w:p>
    <w:p w:rsidR="00911EB0" w:rsidRPr="000B6E93" w:rsidRDefault="00911EB0" w:rsidP="00882C0B">
      <w:pPr>
        <w:pStyle w:val="af2"/>
        <w:ind w:left="-567" w:firstLine="567"/>
      </w:pPr>
      <w:r w:rsidRPr="000B6E93">
        <w:t>30.2УЭЦНДИК4-60-3050Л АСП</w:t>
      </w:r>
    </w:p>
    <w:p w:rsidR="00911EB0" w:rsidRPr="000B6E93" w:rsidRDefault="00911EB0" w:rsidP="00DA2039">
      <w:pPr>
        <w:pStyle w:val="af2"/>
        <w:numPr>
          <w:ilvl w:val="0"/>
          <w:numId w:val="49"/>
        </w:numPr>
        <w:spacing w:after="200" w:line="276" w:lineRule="auto"/>
        <w:ind w:left="-567" w:firstLine="567"/>
      </w:pPr>
      <w:r w:rsidRPr="000B6E93">
        <w:t>Состав установки</w:t>
      </w:r>
    </w:p>
    <w:p w:rsidR="00911EB0" w:rsidRPr="000B6E93" w:rsidRDefault="00911EB0" w:rsidP="00882C0B">
      <w:pPr>
        <w:pStyle w:val="af2"/>
        <w:ind w:left="-567" w:firstLine="567"/>
      </w:pPr>
      <w:r w:rsidRPr="000B6E93">
        <w:t>Насос 30.2ЭЦНДИК4-60-3050Л АСП</w:t>
      </w:r>
    </w:p>
    <w:p w:rsidR="00911EB0" w:rsidRPr="000B6E93" w:rsidRDefault="00911EB0" w:rsidP="00882C0B">
      <w:pPr>
        <w:pStyle w:val="af2"/>
        <w:ind w:left="-567" w:firstLine="567"/>
      </w:pPr>
      <w:r w:rsidRPr="000B6E93">
        <w:t>Газосепаратор 3МНГЛ4Л-01.04 М1</w:t>
      </w:r>
    </w:p>
    <w:p w:rsidR="00911EB0" w:rsidRPr="000B6E93" w:rsidRDefault="00911EB0" w:rsidP="00882C0B">
      <w:pPr>
        <w:pStyle w:val="af2"/>
        <w:tabs>
          <w:tab w:val="left" w:pos="1927"/>
        </w:tabs>
        <w:ind w:left="-567" w:firstLine="567"/>
      </w:pPr>
      <w:r w:rsidRPr="000B6E93">
        <w:t>Протектор ПБ86АТКЛ</w:t>
      </w:r>
    </w:p>
    <w:p w:rsidR="00911EB0" w:rsidRPr="000B6E93" w:rsidRDefault="00911EB0" w:rsidP="00882C0B">
      <w:pPr>
        <w:pStyle w:val="af2"/>
        <w:ind w:left="-567" w:firstLine="567"/>
      </w:pPr>
      <w:r w:rsidRPr="000B6E93">
        <w:t>Электродвигатель 9ЭДБСТК70-95/2400 В5Л</w:t>
      </w:r>
    </w:p>
    <w:p w:rsidR="00911EB0" w:rsidRPr="000B6E93" w:rsidRDefault="00911EB0" w:rsidP="00882C0B">
      <w:pPr>
        <w:pStyle w:val="af2"/>
        <w:ind w:left="-567" w:firstLine="567"/>
      </w:pPr>
      <w:r w:rsidRPr="000B6E93">
        <w:t>Удлинитель с муфтой 6УБКN-10/50</w:t>
      </w:r>
    </w:p>
    <w:p w:rsidR="00911EB0" w:rsidRPr="000B6E93" w:rsidRDefault="00911EB0" w:rsidP="00882C0B">
      <w:pPr>
        <w:pStyle w:val="af2"/>
        <w:ind w:left="-567" w:firstLine="567"/>
      </w:pPr>
      <w:r w:rsidRPr="000B6E93">
        <w:t>Наземная часть системы погружной телеметрии СПТ-3</w:t>
      </w:r>
    </w:p>
    <w:p w:rsidR="00911EB0" w:rsidRPr="000B6E93" w:rsidRDefault="00911EB0" w:rsidP="00DA2039">
      <w:pPr>
        <w:pStyle w:val="af2"/>
        <w:numPr>
          <w:ilvl w:val="0"/>
          <w:numId w:val="49"/>
        </w:numPr>
        <w:spacing w:after="200" w:line="276" w:lineRule="auto"/>
        <w:ind w:left="-567" w:firstLine="567"/>
      </w:pPr>
      <w:r w:rsidRPr="000B6E93">
        <w:t>Тип соединения секций (фланцевое/бесфланцевое)</w:t>
      </w:r>
    </w:p>
    <w:p w:rsidR="00911EB0" w:rsidRPr="000B6E93" w:rsidRDefault="00911EB0" w:rsidP="00882C0B">
      <w:pPr>
        <w:ind w:left="-567" w:firstLine="567"/>
      </w:pPr>
      <w:r w:rsidRPr="000B6E93">
        <w:t>Фланцевое (фланец  корпус)</w:t>
      </w:r>
    </w:p>
    <w:p w:rsidR="00911EB0" w:rsidRPr="000B6E93" w:rsidRDefault="00911EB0" w:rsidP="00882C0B">
      <w:pPr>
        <w:pStyle w:val="16"/>
        <w:ind w:left="-567" w:firstLine="567"/>
        <w:rPr>
          <w:rFonts w:ascii="Times New Roman" w:hAnsi="Times New Roman"/>
          <w:sz w:val="24"/>
          <w:szCs w:val="24"/>
        </w:rPr>
      </w:pPr>
      <w:bookmarkStart w:id="533" w:name="_Toc117265898"/>
      <w:bookmarkStart w:id="534" w:name="_Toc117266394"/>
      <w:r w:rsidRPr="000B6E93">
        <w:rPr>
          <w:rFonts w:ascii="Times New Roman" w:hAnsi="Times New Roman"/>
          <w:sz w:val="24"/>
          <w:szCs w:val="24"/>
        </w:rPr>
        <w:t>ЭЦН</w:t>
      </w:r>
      <w:bookmarkEnd w:id="533"/>
      <w:bookmarkEnd w:id="534"/>
    </w:p>
    <w:p w:rsidR="00911EB0" w:rsidRPr="000B6E93" w:rsidRDefault="00911EB0" w:rsidP="00DA2039">
      <w:pPr>
        <w:pStyle w:val="af2"/>
        <w:numPr>
          <w:ilvl w:val="0"/>
          <w:numId w:val="50"/>
        </w:numPr>
        <w:spacing w:after="200" w:line="276" w:lineRule="auto"/>
        <w:ind w:left="-567" w:firstLine="567"/>
      </w:pPr>
      <w:r w:rsidRPr="000B6E93">
        <w:t>Обозначение согласно каталогу (ТУ)</w:t>
      </w:r>
    </w:p>
    <w:p w:rsidR="00911EB0" w:rsidRPr="000B6E93" w:rsidRDefault="00911EB0" w:rsidP="00882C0B">
      <w:pPr>
        <w:pStyle w:val="af2"/>
        <w:ind w:left="-567" w:firstLine="567"/>
      </w:pPr>
      <w:r w:rsidRPr="000B6E93">
        <w:t>30.2ЭЦНДИК4-60-3050Л АСП (ТУ 3665-004-00217780-98)</w:t>
      </w:r>
    </w:p>
    <w:p w:rsidR="00911EB0" w:rsidRPr="000B6E93" w:rsidRDefault="00911EB0" w:rsidP="00DA2039">
      <w:pPr>
        <w:pStyle w:val="af2"/>
        <w:numPr>
          <w:ilvl w:val="0"/>
          <w:numId w:val="50"/>
        </w:numPr>
        <w:spacing w:after="200" w:line="276" w:lineRule="auto"/>
        <w:ind w:left="-567" w:firstLine="567"/>
      </w:pPr>
      <w:r w:rsidRPr="000B6E93">
        <w:t>Наибольший диаметральный габарит эцн по корпусу (по фланцу)</w:t>
      </w:r>
    </w:p>
    <w:p w:rsidR="00911EB0" w:rsidRPr="000B6E93" w:rsidRDefault="00911EB0" w:rsidP="00882C0B">
      <w:pPr>
        <w:pStyle w:val="af2"/>
        <w:ind w:left="-567" w:firstLine="567"/>
      </w:pPr>
      <w:r w:rsidRPr="000B6E93">
        <w:t>По корпусу 86мм</w:t>
      </w:r>
    </w:p>
    <w:p w:rsidR="00911EB0" w:rsidRPr="000B6E93" w:rsidRDefault="00911EB0" w:rsidP="00882C0B">
      <w:pPr>
        <w:pStyle w:val="af2"/>
        <w:ind w:left="-567" w:firstLine="567"/>
      </w:pPr>
      <w:r w:rsidRPr="000B6E93">
        <w:t>По фланцу 95 мм</w:t>
      </w:r>
    </w:p>
    <w:p w:rsidR="00911EB0" w:rsidRPr="000B6E93" w:rsidRDefault="00911EB0" w:rsidP="00DA2039">
      <w:pPr>
        <w:pStyle w:val="af2"/>
        <w:numPr>
          <w:ilvl w:val="0"/>
          <w:numId w:val="50"/>
        </w:numPr>
        <w:spacing w:after="200" w:line="276" w:lineRule="auto"/>
        <w:ind w:left="-567" w:firstLine="567"/>
      </w:pPr>
      <w:r w:rsidRPr="000B6E93">
        <w:t xml:space="preserve">Количество секций: 4 шт </w:t>
      </w:r>
    </w:p>
    <w:p w:rsidR="00911EB0" w:rsidRPr="000B6E93" w:rsidRDefault="00911EB0" w:rsidP="00DA2039">
      <w:pPr>
        <w:pStyle w:val="af2"/>
        <w:numPr>
          <w:ilvl w:val="0"/>
          <w:numId w:val="50"/>
        </w:numPr>
        <w:spacing w:after="200" w:line="276" w:lineRule="auto"/>
        <w:ind w:left="-567" w:firstLine="567"/>
      </w:pPr>
      <w:r w:rsidRPr="000B6E93">
        <w:t>Длины секций:114+4227+5212+5212+5212</w:t>
      </w:r>
    </w:p>
    <w:p w:rsidR="00911EB0" w:rsidRPr="000B6E93" w:rsidRDefault="00911EB0" w:rsidP="00882C0B">
      <w:pPr>
        <w:ind w:left="-567" w:firstLine="567"/>
      </w:pPr>
    </w:p>
    <w:p w:rsidR="00911EB0" w:rsidRPr="000B6E93" w:rsidRDefault="00911EB0" w:rsidP="00DA2039">
      <w:pPr>
        <w:pStyle w:val="af2"/>
        <w:numPr>
          <w:ilvl w:val="0"/>
          <w:numId w:val="50"/>
        </w:numPr>
        <w:spacing w:after="200" w:line="276" w:lineRule="auto"/>
        <w:ind w:left="-567" w:firstLine="567"/>
      </w:pPr>
      <w:r w:rsidRPr="000B6E93">
        <w:t>Резьба НКТ верхней секции (60, 73, 89)</w:t>
      </w:r>
    </w:p>
    <w:p w:rsidR="00911EB0" w:rsidRPr="000B6E93" w:rsidRDefault="00911EB0" w:rsidP="00882C0B">
      <w:pPr>
        <w:pStyle w:val="af2"/>
        <w:ind w:left="-567" w:firstLine="567"/>
      </w:pPr>
      <w:r w:rsidRPr="000B6E93">
        <w:t>73 и переходник В-73</w:t>
      </w:r>
    </w:p>
    <w:p w:rsidR="00911EB0" w:rsidRPr="000B6E93" w:rsidRDefault="00911EB0" w:rsidP="00DA2039">
      <w:pPr>
        <w:pStyle w:val="af2"/>
        <w:numPr>
          <w:ilvl w:val="0"/>
          <w:numId w:val="50"/>
        </w:numPr>
        <w:spacing w:after="200" w:line="276" w:lineRule="auto"/>
        <w:ind w:left="-567" w:firstLine="567"/>
      </w:pPr>
      <w:r w:rsidRPr="000B6E93">
        <w:t>Размеры соединительных шеек ЭЦН (рис №)</w:t>
      </w:r>
    </w:p>
    <w:p w:rsidR="00911EB0" w:rsidRPr="00911EB0" w:rsidRDefault="00911EB0" w:rsidP="00882C0B">
      <w:pPr>
        <w:ind w:left="-567" w:firstLine="567"/>
      </w:pPr>
      <w:r w:rsidRPr="002E5107">
        <w:rPr>
          <w:noProof/>
        </w:rPr>
        <w:drawing>
          <wp:inline distT="0" distB="0" distL="0" distR="0" wp14:anchorId="31A35BB1" wp14:editId="630157FC">
            <wp:extent cx="5263494" cy="261907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0791" cy="2632657"/>
                    </a:xfrm>
                    <a:prstGeom prst="rect">
                      <a:avLst/>
                    </a:prstGeom>
                    <a:noFill/>
                    <a:ln>
                      <a:noFill/>
                    </a:ln>
                  </pic:spPr>
                </pic:pic>
              </a:graphicData>
            </a:graphic>
          </wp:inline>
        </w:drawing>
      </w:r>
    </w:p>
    <w:p w:rsidR="00911EB0" w:rsidRPr="00911EB0" w:rsidRDefault="00911EB0" w:rsidP="00882C0B">
      <w:pPr>
        <w:ind w:left="-567" w:firstLine="567"/>
      </w:pPr>
      <w:r w:rsidRPr="00911EB0">
        <w:t xml:space="preserve">Диаметр шейки </w:t>
      </w:r>
      <w:r w:rsidRPr="00911EB0">
        <w:rPr>
          <w:lang w:val="en-US"/>
        </w:rPr>
        <w:t>A</w:t>
      </w:r>
      <w:r w:rsidRPr="00911EB0">
        <w:t>=50</w:t>
      </w:r>
    </w:p>
    <w:p w:rsidR="00911EB0" w:rsidRPr="00911EB0" w:rsidRDefault="00911EB0" w:rsidP="00882C0B">
      <w:pPr>
        <w:ind w:left="-567" w:firstLine="567"/>
      </w:pPr>
      <w:r w:rsidRPr="00911EB0">
        <w:t xml:space="preserve">Высота выступающей части крепежа (шляпка винта или шпилька с гайкой) </w:t>
      </w:r>
      <w:r w:rsidRPr="00911EB0">
        <w:rPr>
          <w:lang w:val="en-US"/>
        </w:rPr>
        <w:t>B</w:t>
      </w:r>
      <w:r w:rsidRPr="00911EB0">
        <w:t>=9,5</w:t>
      </w:r>
    </w:p>
    <w:p w:rsidR="00911EB0" w:rsidRPr="00911EB0" w:rsidRDefault="00911EB0" w:rsidP="00882C0B">
      <w:pPr>
        <w:ind w:left="-567" w:firstLine="567"/>
      </w:pPr>
      <w:r w:rsidRPr="00911EB0">
        <w:t xml:space="preserve">Радиусы скругления на шейке </w:t>
      </w:r>
      <w:r w:rsidRPr="00911EB0">
        <w:rPr>
          <w:lang w:val="en-US"/>
        </w:rPr>
        <w:t>C</w:t>
      </w:r>
      <w:r w:rsidRPr="00911EB0">
        <w:t>=10</w:t>
      </w:r>
    </w:p>
    <w:p w:rsidR="00911EB0" w:rsidRPr="00911EB0" w:rsidRDefault="00911EB0" w:rsidP="00882C0B">
      <w:pPr>
        <w:ind w:left="-567" w:firstLine="567"/>
      </w:pPr>
      <w:r w:rsidRPr="00911EB0">
        <w:lastRenderedPageBreak/>
        <w:t xml:space="preserve">Высота шейки </w:t>
      </w:r>
      <w:r w:rsidRPr="00911EB0">
        <w:rPr>
          <w:lang w:val="en-US"/>
        </w:rPr>
        <w:t>D</w:t>
      </w:r>
      <w:r w:rsidRPr="00911EB0">
        <w:t>=56</w:t>
      </w:r>
    </w:p>
    <w:p w:rsidR="00911EB0" w:rsidRPr="00911EB0" w:rsidRDefault="00911EB0" w:rsidP="00882C0B">
      <w:pPr>
        <w:ind w:left="-567" w:firstLine="567"/>
      </w:pPr>
      <w:r w:rsidRPr="00911EB0">
        <w:t xml:space="preserve">Расстояние до ребер </w:t>
      </w:r>
      <w:r w:rsidRPr="00911EB0">
        <w:rPr>
          <w:lang w:val="en-US"/>
        </w:rPr>
        <w:t>E</w:t>
      </w:r>
      <w:r w:rsidRPr="00911EB0">
        <w:t>=отсутствует</w:t>
      </w:r>
    </w:p>
    <w:p w:rsidR="00911EB0" w:rsidRPr="00911EB0" w:rsidRDefault="00911EB0" w:rsidP="00882C0B">
      <w:pPr>
        <w:ind w:left="-567" w:firstLine="567"/>
      </w:pPr>
      <w:r w:rsidRPr="006F0825">
        <w:t xml:space="preserve">Диаметр корпуса ЭЦН </w:t>
      </w:r>
      <w:r w:rsidRPr="006F0825">
        <w:rPr>
          <w:lang w:val="en-US"/>
        </w:rPr>
        <w:t>F</w:t>
      </w:r>
      <w:r w:rsidRPr="006F0825">
        <w:t>=86</w:t>
      </w:r>
    </w:p>
    <w:p w:rsidR="00911EB0" w:rsidRPr="00911EB0" w:rsidRDefault="00911EB0" w:rsidP="00882C0B">
      <w:pPr>
        <w:ind w:left="-567" w:firstLine="567"/>
      </w:pPr>
      <w:r w:rsidRPr="00911EB0">
        <w:t xml:space="preserve">Диаметр отверстия крепежа </w:t>
      </w:r>
      <w:r w:rsidRPr="00911EB0">
        <w:rPr>
          <w:lang w:val="en-US"/>
        </w:rPr>
        <w:t>G</w:t>
      </w:r>
      <w:r w:rsidRPr="00911EB0">
        <w:t>=13</w:t>
      </w:r>
    </w:p>
    <w:p w:rsidR="00911EB0" w:rsidRPr="00911EB0" w:rsidRDefault="00911EB0" w:rsidP="00882C0B">
      <w:pPr>
        <w:ind w:left="-567" w:firstLine="567"/>
      </w:pPr>
      <w:r w:rsidRPr="006F0825">
        <w:t xml:space="preserve">Диаметр фланца </w:t>
      </w:r>
      <w:r w:rsidRPr="006F0825">
        <w:rPr>
          <w:lang w:val="en-US"/>
        </w:rPr>
        <w:t>H</w:t>
      </w:r>
      <w:r w:rsidRPr="006F0825">
        <w:t>=95</w:t>
      </w:r>
    </w:p>
    <w:p w:rsidR="00911EB0" w:rsidRPr="00911EB0" w:rsidRDefault="00911EB0" w:rsidP="00882C0B">
      <w:pPr>
        <w:ind w:left="-567" w:firstLine="567"/>
      </w:pPr>
      <w:r w:rsidRPr="00911EB0">
        <w:t xml:space="preserve">Диаметр осей отверстий крепежа </w:t>
      </w:r>
      <w:r w:rsidRPr="00911EB0">
        <w:rPr>
          <w:lang w:val="en-US"/>
        </w:rPr>
        <w:t>I</w:t>
      </w:r>
      <w:r w:rsidRPr="00911EB0">
        <w:t>=75</w:t>
      </w:r>
    </w:p>
    <w:p w:rsidR="00911EB0" w:rsidRPr="00911EB0" w:rsidRDefault="00911EB0" w:rsidP="00882C0B">
      <w:pPr>
        <w:ind w:left="-567" w:firstLine="567"/>
      </w:pPr>
      <w:r w:rsidRPr="00911EB0">
        <w:t xml:space="preserve">Ширина сборки пластин под кабель </w:t>
      </w:r>
      <w:r w:rsidRPr="00911EB0">
        <w:rPr>
          <w:lang w:val="en-US"/>
        </w:rPr>
        <w:t>J</w:t>
      </w:r>
      <w:r w:rsidRPr="00911EB0">
        <w:t>=отсутствует</w:t>
      </w:r>
    </w:p>
    <w:p w:rsidR="00911EB0" w:rsidRPr="00911EB0" w:rsidRDefault="00911EB0" w:rsidP="00882C0B">
      <w:pPr>
        <w:ind w:left="-567" w:firstLine="567"/>
      </w:pPr>
      <w:r w:rsidRPr="00911EB0">
        <w:t xml:space="preserve">Наибольший габарит ЭЦН </w:t>
      </w:r>
      <w:r w:rsidRPr="00911EB0">
        <w:rPr>
          <w:lang w:val="en-US"/>
        </w:rPr>
        <w:t>K</w:t>
      </w:r>
      <w:r w:rsidRPr="00911EB0">
        <w:t>=Н=95</w:t>
      </w:r>
    </w:p>
    <w:p w:rsidR="00911EB0" w:rsidRPr="00911EB0" w:rsidRDefault="00911EB0" w:rsidP="00882C0B">
      <w:pPr>
        <w:ind w:left="-567" w:firstLine="567"/>
      </w:pPr>
      <w:r w:rsidRPr="00911EB0">
        <w:t xml:space="preserve">Угловое расположение отверстия под крепеж </w:t>
      </w:r>
      <w:r w:rsidRPr="00911EB0">
        <w:rPr>
          <w:lang w:val="en-US"/>
        </w:rPr>
        <w:t>L</w:t>
      </w:r>
      <w:r w:rsidRPr="00911EB0">
        <w:t>=30˚</w:t>
      </w:r>
    </w:p>
    <w:p w:rsidR="00911EB0" w:rsidRPr="00911EB0" w:rsidRDefault="00911EB0" w:rsidP="00882C0B">
      <w:pPr>
        <w:ind w:left="-567" w:firstLine="567"/>
      </w:pPr>
      <w:r w:rsidRPr="00911EB0">
        <w:t xml:space="preserve">Габарит фланца в направлении укладки кабеля </w:t>
      </w:r>
      <w:r w:rsidRPr="00911EB0">
        <w:rPr>
          <w:lang w:val="en-US"/>
        </w:rPr>
        <w:t>M</w:t>
      </w:r>
      <w:r w:rsidRPr="00911EB0">
        <w:t>=90,5</w:t>
      </w:r>
    </w:p>
    <w:p w:rsidR="00911EB0" w:rsidRPr="00911EB0" w:rsidRDefault="00911EB0" w:rsidP="00882C0B">
      <w:pPr>
        <w:ind w:left="-567" w:firstLine="567"/>
      </w:pPr>
      <w:r w:rsidRPr="00911EB0">
        <w:t xml:space="preserve">Размер под ключ крепежа фланца (головки винта или гайки) </w:t>
      </w:r>
      <w:r w:rsidRPr="00911EB0">
        <w:rPr>
          <w:lang w:val="en-US"/>
        </w:rPr>
        <w:t>N</w:t>
      </w:r>
      <w:r w:rsidRPr="00911EB0">
        <w:t>=17</w:t>
      </w:r>
    </w:p>
    <w:p w:rsidR="00911EB0" w:rsidRPr="00911EB0" w:rsidRDefault="00911EB0" w:rsidP="00882C0B">
      <w:pPr>
        <w:ind w:left="-567" w:firstLine="567"/>
      </w:pPr>
    </w:p>
    <w:p w:rsidR="00911EB0" w:rsidRPr="000B6E93" w:rsidRDefault="00911EB0" w:rsidP="00882C0B">
      <w:pPr>
        <w:pStyle w:val="16"/>
        <w:ind w:left="-567" w:firstLine="567"/>
        <w:rPr>
          <w:rFonts w:ascii="Times New Roman" w:hAnsi="Times New Roman"/>
          <w:sz w:val="24"/>
          <w:szCs w:val="24"/>
        </w:rPr>
      </w:pPr>
      <w:bookmarkStart w:id="535" w:name="_Toc117265899"/>
      <w:bookmarkStart w:id="536" w:name="_Toc117266395"/>
      <w:r w:rsidRPr="000B6E93">
        <w:rPr>
          <w:rFonts w:ascii="Times New Roman" w:hAnsi="Times New Roman"/>
          <w:sz w:val="24"/>
          <w:szCs w:val="24"/>
        </w:rPr>
        <w:t>Входной модуль (газосепаратор)</w:t>
      </w:r>
      <w:bookmarkEnd w:id="535"/>
      <w:bookmarkEnd w:id="536"/>
    </w:p>
    <w:p w:rsidR="00911EB0" w:rsidRPr="00EC551D" w:rsidRDefault="00911EB0" w:rsidP="00DA2039">
      <w:pPr>
        <w:pStyle w:val="af2"/>
        <w:numPr>
          <w:ilvl w:val="0"/>
          <w:numId w:val="51"/>
        </w:numPr>
        <w:spacing w:after="200" w:line="276" w:lineRule="auto"/>
        <w:ind w:left="-567" w:firstLine="567"/>
      </w:pPr>
      <w:r w:rsidRPr="00EC551D">
        <w:t>Обозначение согласно каталогу (ТУ):</w:t>
      </w:r>
      <w:r w:rsidRPr="000B6E93">
        <w:t xml:space="preserve">  Газосепаратор 3МНГЛ4Л-01.04 М1 (</w:t>
      </w:r>
      <w:r w:rsidRPr="00EC551D">
        <w:t>ТУ 3665-00</w:t>
      </w:r>
      <w:r w:rsidRPr="000B6E93">
        <w:t>3</w:t>
      </w:r>
      <w:r w:rsidRPr="00EC551D">
        <w:t>-00217780-98</w:t>
      </w:r>
      <w:r w:rsidRPr="000B6E93">
        <w:t>)</w:t>
      </w:r>
    </w:p>
    <w:p w:rsidR="00911EB0" w:rsidRPr="00EC551D" w:rsidRDefault="00911EB0" w:rsidP="00DA2039">
      <w:pPr>
        <w:pStyle w:val="af2"/>
        <w:numPr>
          <w:ilvl w:val="0"/>
          <w:numId w:val="51"/>
        </w:numPr>
        <w:spacing w:after="200" w:line="276" w:lineRule="auto"/>
        <w:ind w:left="-567" w:firstLine="567"/>
      </w:pPr>
      <w:r w:rsidRPr="00EC551D">
        <w:t>Длина:</w:t>
      </w:r>
      <w:r w:rsidRPr="00EC551D">
        <w:rPr>
          <w:lang w:val="en-US"/>
        </w:rPr>
        <w:t xml:space="preserve"> </w:t>
      </w:r>
      <w:r w:rsidRPr="00EC551D">
        <w:t>770</w:t>
      </w:r>
    </w:p>
    <w:p w:rsidR="00911EB0" w:rsidRPr="00EC551D" w:rsidRDefault="00911EB0" w:rsidP="00DA2039">
      <w:pPr>
        <w:pStyle w:val="af2"/>
        <w:numPr>
          <w:ilvl w:val="0"/>
          <w:numId w:val="51"/>
        </w:numPr>
        <w:spacing w:after="200" w:line="276" w:lineRule="auto"/>
        <w:ind w:left="-567" w:firstLine="567"/>
      </w:pPr>
      <w:r w:rsidRPr="00EC551D">
        <w:t>Размеры соединительной шейки (согласно обозначениям предыдущего рисунка):</w:t>
      </w:r>
    </w:p>
    <w:p w:rsidR="00911EB0" w:rsidRPr="00EC551D" w:rsidRDefault="00911EB0" w:rsidP="00882C0B">
      <w:pPr>
        <w:pStyle w:val="af2"/>
        <w:ind w:left="-567" w:firstLine="567"/>
      </w:pPr>
      <w:r w:rsidRPr="00EC551D">
        <w:t xml:space="preserve">Диаметр шейки </w:t>
      </w:r>
      <w:r w:rsidRPr="00EC551D">
        <w:rPr>
          <w:lang w:val="en-US"/>
        </w:rPr>
        <w:t>A</w:t>
      </w:r>
      <w:r w:rsidRPr="00EC551D">
        <w:t>=50</w:t>
      </w:r>
    </w:p>
    <w:p w:rsidR="00911EB0" w:rsidRPr="00EC551D" w:rsidRDefault="00911EB0" w:rsidP="00882C0B">
      <w:pPr>
        <w:pStyle w:val="af2"/>
        <w:ind w:left="-567" w:firstLine="567"/>
      </w:pPr>
      <w:r w:rsidRPr="00EC551D">
        <w:t xml:space="preserve">Высота выступающей части крепежа (шляпка винта или шпилька с гайкой) </w:t>
      </w:r>
      <w:r w:rsidRPr="00EC551D">
        <w:rPr>
          <w:lang w:val="en-US"/>
        </w:rPr>
        <w:t>B</w:t>
      </w:r>
      <w:r w:rsidRPr="00EC551D">
        <w:t>=9,5</w:t>
      </w:r>
    </w:p>
    <w:p w:rsidR="00911EB0" w:rsidRPr="00EC551D" w:rsidRDefault="00911EB0" w:rsidP="00882C0B">
      <w:pPr>
        <w:pStyle w:val="af2"/>
        <w:ind w:left="-567" w:firstLine="567"/>
      </w:pPr>
      <w:r w:rsidRPr="00EC551D">
        <w:t xml:space="preserve">Радиусы скругления на шейке </w:t>
      </w:r>
      <w:r w:rsidRPr="00EC551D">
        <w:rPr>
          <w:lang w:val="en-US"/>
        </w:rPr>
        <w:t>C</w:t>
      </w:r>
      <w:r w:rsidRPr="00EC551D">
        <w:t>=10</w:t>
      </w:r>
    </w:p>
    <w:p w:rsidR="00911EB0" w:rsidRPr="00EC551D" w:rsidRDefault="00911EB0" w:rsidP="00882C0B">
      <w:pPr>
        <w:pStyle w:val="af2"/>
        <w:ind w:left="-567" w:firstLine="567"/>
      </w:pPr>
      <w:r w:rsidRPr="00EC551D">
        <w:t xml:space="preserve">Высота шейки </w:t>
      </w:r>
      <w:r w:rsidRPr="00EC551D">
        <w:rPr>
          <w:lang w:val="en-US"/>
        </w:rPr>
        <w:t>D</w:t>
      </w:r>
      <w:r w:rsidRPr="00EC551D">
        <w:t>=40</w:t>
      </w:r>
    </w:p>
    <w:p w:rsidR="00911EB0" w:rsidRPr="00EC551D" w:rsidRDefault="00911EB0" w:rsidP="00882C0B">
      <w:pPr>
        <w:pStyle w:val="af2"/>
        <w:ind w:left="-567" w:firstLine="567"/>
      </w:pPr>
      <w:r w:rsidRPr="00EC551D">
        <w:t xml:space="preserve">Расстояние до ребер </w:t>
      </w:r>
      <w:r w:rsidRPr="00EC551D">
        <w:rPr>
          <w:lang w:val="en-US"/>
        </w:rPr>
        <w:t>E</w:t>
      </w:r>
      <w:r w:rsidRPr="00EC551D">
        <w:t>=отсуствует</w:t>
      </w:r>
    </w:p>
    <w:p w:rsidR="00911EB0" w:rsidRPr="00EC551D" w:rsidRDefault="00911EB0" w:rsidP="00882C0B">
      <w:pPr>
        <w:pStyle w:val="af2"/>
        <w:ind w:left="-567" w:firstLine="567"/>
      </w:pPr>
      <w:r w:rsidRPr="006F0825">
        <w:t xml:space="preserve">Диаметр корпуса ЭЦН </w:t>
      </w:r>
      <w:r w:rsidRPr="006F0825">
        <w:rPr>
          <w:lang w:val="en-US"/>
        </w:rPr>
        <w:t>F</w:t>
      </w:r>
      <w:r w:rsidRPr="006F0825">
        <w:t>=86</w:t>
      </w:r>
    </w:p>
    <w:p w:rsidR="00911EB0" w:rsidRPr="00EC551D" w:rsidRDefault="00911EB0" w:rsidP="00882C0B">
      <w:pPr>
        <w:pStyle w:val="af2"/>
        <w:ind w:left="-567" w:firstLine="567"/>
      </w:pPr>
      <w:r w:rsidRPr="00EC551D">
        <w:t xml:space="preserve">Диаметр отверстия крепежа </w:t>
      </w:r>
      <w:r w:rsidRPr="00EC551D">
        <w:rPr>
          <w:lang w:val="en-US"/>
        </w:rPr>
        <w:t>G</w:t>
      </w:r>
      <w:r w:rsidRPr="00EC551D">
        <w:t>=13</w:t>
      </w:r>
    </w:p>
    <w:p w:rsidR="00911EB0" w:rsidRPr="00EC551D" w:rsidRDefault="00911EB0" w:rsidP="00882C0B">
      <w:pPr>
        <w:pStyle w:val="af2"/>
        <w:ind w:left="-567" w:firstLine="567"/>
      </w:pPr>
      <w:r w:rsidRPr="006F0825">
        <w:t xml:space="preserve">Диаметр фланца </w:t>
      </w:r>
      <w:r w:rsidRPr="006F0825">
        <w:rPr>
          <w:lang w:val="en-US"/>
        </w:rPr>
        <w:t>H</w:t>
      </w:r>
      <w:r w:rsidRPr="006F0825">
        <w:t>=95</w:t>
      </w:r>
    </w:p>
    <w:p w:rsidR="00911EB0" w:rsidRPr="00EC551D" w:rsidRDefault="00911EB0" w:rsidP="00882C0B">
      <w:pPr>
        <w:pStyle w:val="af2"/>
        <w:ind w:left="-567" w:firstLine="567"/>
      </w:pPr>
      <w:r w:rsidRPr="00EC551D">
        <w:t xml:space="preserve">Диаметр осей отверстий крепежа </w:t>
      </w:r>
      <w:r w:rsidRPr="00EC551D">
        <w:rPr>
          <w:lang w:val="en-US"/>
        </w:rPr>
        <w:t>I</w:t>
      </w:r>
      <w:r w:rsidRPr="00EC551D">
        <w:t>=75</w:t>
      </w:r>
    </w:p>
    <w:p w:rsidR="00911EB0" w:rsidRPr="00EC551D" w:rsidRDefault="00911EB0" w:rsidP="00882C0B">
      <w:pPr>
        <w:pStyle w:val="af2"/>
        <w:ind w:left="-567" w:firstLine="567"/>
      </w:pPr>
      <w:r w:rsidRPr="00EC551D">
        <w:t xml:space="preserve">Ширина сборки пластин под кабель </w:t>
      </w:r>
      <w:r w:rsidRPr="00EC551D">
        <w:rPr>
          <w:lang w:val="en-US"/>
        </w:rPr>
        <w:t>J</w:t>
      </w:r>
      <w:r w:rsidRPr="00EC551D">
        <w:t>=отсутствует</w:t>
      </w:r>
    </w:p>
    <w:p w:rsidR="00911EB0" w:rsidRPr="00EC551D" w:rsidRDefault="00911EB0" w:rsidP="00882C0B">
      <w:pPr>
        <w:pStyle w:val="af2"/>
        <w:ind w:left="-567" w:firstLine="567"/>
      </w:pPr>
      <w:r w:rsidRPr="00EC551D">
        <w:t xml:space="preserve">Наибольший габарит газосепаратора </w:t>
      </w:r>
      <w:r w:rsidRPr="00EC551D">
        <w:rPr>
          <w:lang w:val="en-US"/>
        </w:rPr>
        <w:t>K</w:t>
      </w:r>
      <w:r w:rsidRPr="00EC551D">
        <w:t>=Н=95</w:t>
      </w:r>
    </w:p>
    <w:p w:rsidR="00911EB0" w:rsidRPr="00911EB0" w:rsidRDefault="00911EB0" w:rsidP="00882C0B">
      <w:pPr>
        <w:pStyle w:val="af2"/>
        <w:ind w:left="-567" w:firstLine="567"/>
      </w:pPr>
      <w:r w:rsidRPr="00EC551D">
        <w:t>Угловое расположение отверстия под крепеж</w:t>
      </w:r>
      <w:r w:rsidRPr="00911EB0">
        <w:t xml:space="preserve"> </w:t>
      </w:r>
      <w:r w:rsidRPr="00911EB0">
        <w:rPr>
          <w:lang w:val="en-US"/>
        </w:rPr>
        <w:t>L</w:t>
      </w:r>
      <w:r w:rsidRPr="00911EB0">
        <w:t>=30˚</w:t>
      </w:r>
    </w:p>
    <w:p w:rsidR="00911EB0" w:rsidRPr="00911EB0" w:rsidRDefault="00911EB0" w:rsidP="00882C0B">
      <w:pPr>
        <w:pStyle w:val="af2"/>
        <w:ind w:left="-567" w:firstLine="567"/>
      </w:pPr>
      <w:r w:rsidRPr="00911EB0">
        <w:t xml:space="preserve">Габарит фланца в направлении укладки кабеля </w:t>
      </w:r>
      <w:r w:rsidRPr="00911EB0">
        <w:rPr>
          <w:lang w:val="en-US"/>
        </w:rPr>
        <w:t>M</w:t>
      </w:r>
      <w:r w:rsidRPr="00911EB0">
        <w:t>=90,5</w:t>
      </w:r>
    </w:p>
    <w:p w:rsidR="00911EB0" w:rsidRPr="00911EB0" w:rsidRDefault="00911EB0" w:rsidP="00882C0B">
      <w:pPr>
        <w:pStyle w:val="af2"/>
        <w:ind w:left="-567" w:firstLine="567"/>
      </w:pPr>
      <w:r w:rsidRPr="00911EB0">
        <w:t xml:space="preserve">Размер под ключ крепежа фланца (головки винта или гайки) </w:t>
      </w:r>
      <w:r w:rsidRPr="00911EB0">
        <w:rPr>
          <w:lang w:val="en-US"/>
        </w:rPr>
        <w:t>N</w:t>
      </w:r>
      <w:r w:rsidRPr="00911EB0">
        <w:t>=17</w:t>
      </w:r>
    </w:p>
    <w:p w:rsidR="00911EB0" w:rsidRPr="006F0825" w:rsidRDefault="00911EB0" w:rsidP="00882C0B">
      <w:pPr>
        <w:pStyle w:val="16"/>
        <w:ind w:left="-567" w:firstLine="567"/>
        <w:rPr>
          <w:rFonts w:ascii="Times New Roman" w:hAnsi="Times New Roman"/>
          <w:szCs w:val="24"/>
        </w:rPr>
      </w:pPr>
      <w:bookmarkStart w:id="537" w:name="_Toc117265900"/>
      <w:bookmarkStart w:id="538" w:name="_Toc117266396"/>
      <w:r w:rsidRPr="000B6E93">
        <w:rPr>
          <w:rFonts w:ascii="Times New Roman" w:hAnsi="Times New Roman"/>
          <w:sz w:val="24"/>
          <w:szCs w:val="24"/>
        </w:rPr>
        <w:t>Гидрозащита</w:t>
      </w:r>
      <w:bookmarkEnd w:id="537"/>
      <w:bookmarkEnd w:id="538"/>
    </w:p>
    <w:p w:rsidR="00911EB0" w:rsidRPr="00911EB0" w:rsidRDefault="00911EB0" w:rsidP="00DA2039">
      <w:pPr>
        <w:pStyle w:val="af2"/>
        <w:numPr>
          <w:ilvl w:val="0"/>
          <w:numId w:val="52"/>
        </w:numPr>
        <w:spacing w:after="200" w:line="276" w:lineRule="auto"/>
        <w:ind w:left="-567" w:firstLine="567"/>
      </w:pPr>
      <w:r w:rsidRPr="00911EB0">
        <w:t>Обозначение согласно каталогу (ТУ)</w:t>
      </w:r>
      <w:r w:rsidR="000B6E93">
        <w:t xml:space="preserve"> </w:t>
      </w:r>
      <w:r w:rsidRPr="00911EB0">
        <w:t>ПБ86АТКЛ</w:t>
      </w:r>
    </w:p>
    <w:p w:rsidR="00911EB0" w:rsidRPr="00911EB0" w:rsidRDefault="00911EB0" w:rsidP="00DA2039">
      <w:pPr>
        <w:pStyle w:val="af2"/>
        <w:numPr>
          <w:ilvl w:val="0"/>
          <w:numId w:val="52"/>
        </w:numPr>
        <w:spacing w:after="200" w:line="276" w:lineRule="auto"/>
        <w:ind w:left="-567" w:firstLine="567"/>
      </w:pPr>
      <w:r w:rsidRPr="00911EB0">
        <w:t>Длина</w:t>
      </w:r>
      <w:r w:rsidR="000B6E93">
        <w:t xml:space="preserve"> </w:t>
      </w:r>
      <w:r w:rsidRPr="00911EB0">
        <w:t>2283</w:t>
      </w:r>
    </w:p>
    <w:p w:rsidR="00911EB0" w:rsidRPr="00911EB0" w:rsidRDefault="00911EB0" w:rsidP="00DA2039">
      <w:pPr>
        <w:pStyle w:val="af2"/>
        <w:numPr>
          <w:ilvl w:val="0"/>
          <w:numId w:val="52"/>
        </w:numPr>
        <w:spacing w:after="200" w:line="276" w:lineRule="auto"/>
        <w:ind w:left="-567" w:firstLine="567"/>
      </w:pPr>
      <w:r w:rsidRPr="00911EB0">
        <w:t>Наибольший диаметральный габарит по корпусу (по фланцу) - 95</w:t>
      </w:r>
    </w:p>
    <w:p w:rsidR="00911EB0" w:rsidRPr="00911EB0" w:rsidRDefault="00911EB0" w:rsidP="00DA2039">
      <w:pPr>
        <w:pStyle w:val="af2"/>
        <w:numPr>
          <w:ilvl w:val="0"/>
          <w:numId w:val="52"/>
        </w:numPr>
        <w:spacing w:after="200" w:line="276" w:lineRule="auto"/>
        <w:ind w:left="-567" w:firstLine="567"/>
      </w:pPr>
      <w:r w:rsidRPr="00911EB0">
        <w:t>Размеры соединительной шейки (рис №)</w:t>
      </w:r>
    </w:p>
    <w:p w:rsidR="00911EB0" w:rsidRPr="00911EB0" w:rsidRDefault="00911EB0" w:rsidP="00882C0B">
      <w:pPr>
        <w:ind w:left="-567" w:firstLine="567"/>
        <w:rPr>
          <w:lang w:val="en-US"/>
        </w:rPr>
      </w:pPr>
      <w:r w:rsidRPr="002E5107">
        <w:rPr>
          <w:noProof/>
        </w:rPr>
        <w:lastRenderedPageBreak/>
        <w:drawing>
          <wp:inline distT="0" distB="0" distL="0" distR="0" wp14:anchorId="459951B6" wp14:editId="25E093ED">
            <wp:extent cx="5943600" cy="3030220"/>
            <wp:effectExtent l="0" t="0" r="0" b="0"/>
            <wp:docPr id="3" name="Рисунок 3" descr="C:\Users\The Wizard\Desktop\рис UP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 Wizard\Desktop\рис UP опросный лист.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30220"/>
                    </a:xfrm>
                    <a:prstGeom prst="rect">
                      <a:avLst/>
                    </a:prstGeom>
                    <a:noFill/>
                    <a:ln>
                      <a:noFill/>
                    </a:ln>
                  </pic:spPr>
                </pic:pic>
              </a:graphicData>
            </a:graphic>
          </wp:inline>
        </w:drawing>
      </w:r>
    </w:p>
    <w:p w:rsidR="00911EB0" w:rsidRPr="00911EB0" w:rsidRDefault="00911EB0" w:rsidP="00882C0B">
      <w:pPr>
        <w:ind w:left="-567" w:firstLine="567"/>
      </w:pPr>
      <w:r w:rsidRPr="00911EB0">
        <w:t xml:space="preserve">Высота шейки </w:t>
      </w:r>
      <w:r w:rsidRPr="00911EB0">
        <w:rPr>
          <w:lang w:val="en-US"/>
        </w:rPr>
        <w:t>A</w:t>
      </w:r>
      <w:r w:rsidRPr="00911EB0">
        <w:t>=45</w:t>
      </w:r>
    </w:p>
    <w:p w:rsidR="00911EB0" w:rsidRPr="00911EB0" w:rsidRDefault="00911EB0" w:rsidP="00882C0B">
      <w:pPr>
        <w:ind w:left="-567" w:firstLine="567"/>
      </w:pPr>
      <w:r w:rsidRPr="00911EB0">
        <w:t xml:space="preserve">Высота выступающей части крепежа (шляпка винта или шпилька с гайкой) </w:t>
      </w:r>
      <w:r w:rsidRPr="00911EB0">
        <w:rPr>
          <w:lang w:val="en-US"/>
        </w:rPr>
        <w:t>B</w:t>
      </w:r>
      <w:r w:rsidRPr="00911EB0">
        <w:t>=16</w:t>
      </w:r>
    </w:p>
    <w:p w:rsidR="00911EB0" w:rsidRPr="00911EB0" w:rsidRDefault="00911EB0" w:rsidP="00882C0B">
      <w:pPr>
        <w:ind w:left="-567" w:firstLine="567"/>
      </w:pPr>
      <w:r w:rsidRPr="00911EB0">
        <w:t xml:space="preserve">Радиусы скругления на шейке </w:t>
      </w:r>
      <w:r w:rsidRPr="00911EB0">
        <w:rPr>
          <w:lang w:val="en-US"/>
        </w:rPr>
        <w:t>C</w:t>
      </w:r>
      <w:r w:rsidRPr="00911EB0">
        <w:t>=10</w:t>
      </w:r>
    </w:p>
    <w:p w:rsidR="00911EB0" w:rsidRPr="00911EB0" w:rsidRDefault="00911EB0" w:rsidP="00882C0B">
      <w:pPr>
        <w:ind w:left="-567" w:firstLine="567"/>
      </w:pPr>
      <w:r w:rsidRPr="00911EB0">
        <w:t xml:space="preserve">Диаметр шейки </w:t>
      </w:r>
      <w:r w:rsidRPr="00911EB0">
        <w:rPr>
          <w:lang w:val="en-US"/>
        </w:rPr>
        <w:t>D</w:t>
      </w:r>
      <w:r w:rsidRPr="00911EB0">
        <w:t>=61</w:t>
      </w:r>
    </w:p>
    <w:p w:rsidR="00911EB0" w:rsidRPr="00911EB0" w:rsidRDefault="00911EB0" w:rsidP="00882C0B">
      <w:pPr>
        <w:ind w:left="-567" w:firstLine="567"/>
      </w:pPr>
      <w:r w:rsidRPr="006F0825">
        <w:t xml:space="preserve">Диаметр фланца </w:t>
      </w:r>
      <w:r w:rsidRPr="006F0825">
        <w:rPr>
          <w:lang w:val="en-US"/>
        </w:rPr>
        <w:t>E</w:t>
      </w:r>
      <w:r w:rsidRPr="006F0825">
        <w:t>=95</w:t>
      </w:r>
    </w:p>
    <w:p w:rsidR="00911EB0" w:rsidRPr="00911EB0" w:rsidRDefault="00911EB0" w:rsidP="00882C0B">
      <w:pPr>
        <w:ind w:left="-567" w:firstLine="567"/>
      </w:pPr>
      <w:r w:rsidRPr="00911EB0">
        <w:t xml:space="preserve">Диаметр осей отверстий крепежа </w:t>
      </w:r>
      <w:r w:rsidRPr="00911EB0">
        <w:rPr>
          <w:lang w:val="en-US"/>
        </w:rPr>
        <w:t>F</w:t>
      </w:r>
      <w:r w:rsidRPr="00911EB0">
        <w:t>=80</w:t>
      </w:r>
    </w:p>
    <w:p w:rsidR="00911EB0" w:rsidRPr="00911EB0" w:rsidRDefault="00911EB0" w:rsidP="00882C0B">
      <w:pPr>
        <w:ind w:left="-567" w:firstLine="567"/>
      </w:pPr>
      <w:r w:rsidRPr="00911EB0">
        <w:t xml:space="preserve">Диаметр отверстия крепежа </w:t>
      </w:r>
      <w:r w:rsidRPr="00911EB0">
        <w:rPr>
          <w:lang w:val="en-US"/>
        </w:rPr>
        <w:t>G</w:t>
      </w:r>
      <w:r w:rsidRPr="00911EB0">
        <w:t>=11</w:t>
      </w:r>
    </w:p>
    <w:p w:rsidR="00911EB0" w:rsidRPr="00911EB0" w:rsidRDefault="00911EB0" w:rsidP="00882C0B">
      <w:pPr>
        <w:ind w:left="-567" w:firstLine="567"/>
      </w:pPr>
      <w:r w:rsidRPr="00911EB0">
        <w:t xml:space="preserve">Линейный габарит фланца в направлении укладки кабеля </w:t>
      </w:r>
      <w:r w:rsidRPr="00911EB0">
        <w:rPr>
          <w:lang w:val="en-US"/>
        </w:rPr>
        <w:t>H</w:t>
      </w:r>
      <w:r w:rsidRPr="00911EB0">
        <w:t>=89</w:t>
      </w:r>
    </w:p>
    <w:p w:rsidR="00911EB0" w:rsidRPr="00911EB0" w:rsidRDefault="00911EB0" w:rsidP="00882C0B">
      <w:pPr>
        <w:ind w:left="-567" w:firstLine="567"/>
      </w:pPr>
      <w:r w:rsidRPr="00911EB0">
        <w:t xml:space="preserve">Диаметр  основания </w:t>
      </w:r>
      <w:r w:rsidRPr="00911EB0">
        <w:rPr>
          <w:lang w:val="en-US"/>
        </w:rPr>
        <w:t>I</w:t>
      </w:r>
      <w:r w:rsidRPr="00911EB0">
        <w:t>=92</w:t>
      </w:r>
    </w:p>
    <w:p w:rsidR="00911EB0" w:rsidRPr="00911EB0" w:rsidRDefault="00911EB0" w:rsidP="00882C0B">
      <w:pPr>
        <w:ind w:left="-567" w:firstLine="567"/>
      </w:pPr>
      <w:r w:rsidRPr="006F0825">
        <w:t>Диаметр корпуса гидрозащиты  86</w:t>
      </w:r>
    </w:p>
    <w:p w:rsidR="00911EB0" w:rsidRPr="00911EB0" w:rsidRDefault="00911EB0" w:rsidP="00882C0B">
      <w:pPr>
        <w:ind w:left="-567" w:firstLine="567"/>
      </w:pPr>
      <w:r w:rsidRPr="00911EB0">
        <w:t xml:space="preserve">Угловое расположение отверстия под крепеж </w:t>
      </w:r>
      <w:r w:rsidRPr="00911EB0">
        <w:rPr>
          <w:lang w:val="en-US"/>
        </w:rPr>
        <w:t>J</w:t>
      </w:r>
      <w:r w:rsidRPr="00911EB0">
        <w:t>=30</w:t>
      </w:r>
    </w:p>
    <w:p w:rsidR="00911EB0" w:rsidRPr="00911EB0" w:rsidRDefault="00911EB0" w:rsidP="00882C0B">
      <w:pPr>
        <w:ind w:left="-567" w:firstLine="567"/>
      </w:pPr>
      <w:r w:rsidRPr="00911EB0">
        <w:t xml:space="preserve">Размер под ключ крепежа фланца (головки винта или гайки) </w:t>
      </w:r>
      <w:r w:rsidRPr="00911EB0">
        <w:rPr>
          <w:lang w:val="en-US"/>
        </w:rPr>
        <w:t>K</w:t>
      </w:r>
      <w:r w:rsidRPr="00911EB0">
        <w:t>=14</w:t>
      </w:r>
    </w:p>
    <w:p w:rsidR="00911EB0" w:rsidRPr="000B6E93" w:rsidRDefault="00911EB0" w:rsidP="00882C0B">
      <w:pPr>
        <w:pStyle w:val="16"/>
        <w:ind w:left="-567" w:firstLine="567"/>
        <w:rPr>
          <w:rFonts w:ascii="Times New Roman" w:hAnsi="Times New Roman"/>
          <w:sz w:val="24"/>
          <w:szCs w:val="24"/>
        </w:rPr>
      </w:pPr>
      <w:bookmarkStart w:id="539" w:name="_Toc117265901"/>
      <w:bookmarkStart w:id="540" w:name="_Toc117266397"/>
      <w:r w:rsidRPr="000B6E93">
        <w:rPr>
          <w:rFonts w:ascii="Times New Roman" w:hAnsi="Times New Roman"/>
          <w:sz w:val="24"/>
          <w:szCs w:val="24"/>
        </w:rPr>
        <w:t>ПЭД</w:t>
      </w:r>
      <w:bookmarkEnd w:id="539"/>
      <w:bookmarkEnd w:id="540"/>
    </w:p>
    <w:p w:rsidR="00911EB0" w:rsidRPr="00911EB0" w:rsidRDefault="00911EB0" w:rsidP="00DA2039">
      <w:pPr>
        <w:pStyle w:val="af2"/>
        <w:numPr>
          <w:ilvl w:val="0"/>
          <w:numId w:val="53"/>
        </w:numPr>
        <w:spacing w:after="200" w:line="276" w:lineRule="auto"/>
        <w:ind w:left="-567" w:firstLine="567"/>
      </w:pPr>
      <w:r w:rsidRPr="00911EB0">
        <w:t>Обозначение согласно каталогу (ТУ)</w:t>
      </w:r>
    </w:p>
    <w:p w:rsidR="00911EB0" w:rsidRPr="00911EB0" w:rsidRDefault="00911EB0" w:rsidP="00DA2039">
      <w:pPr>
        <w:pStyle w:val="af2"/>
        <w:numPr>
          <w:ilvl w:val="0"/>
          <w:numId w:val="53"/>
        </w:numPr>
        <w:spacing w:after="200" w:line="276" w:lineRule="auto"/>
        <w:ind w:left="-567" w:firstLine="567"/>
      </w:pPr>
      <w:r w:rsidRPr="00911EB0">
        <w:t>Электродвигатель 9ЭДБСТК70-95/2400 В5Л</w:t>
      </w:r>
    </w:p>
    <w:p w:rsidR="00911EB0" w:rsidRPr="00911EB0" w:rsidRDefault="00911EB0" w:rsidP="00DA2039">
      <w:pPr>
        <w:pStyle w:val="af2"/>
        <w:numPr>
          <w:ilvl w:val="0"/>
          <w:numId w:val="53"/>
        </w:numPr>
        <w:spacing w:after="200" w:line="276" w:lineRule="auto"/>
        <w:ind w:left="-567" w:firstLine="567"/>
      </w:pPr>
      <w:r w:rsidRPr="00911EB0">
        <w:t>Геометрическая форма головки токоввода</w:t>
      </w:r>
    </w:p>
    <w:p w:rsidR="00911EB0" w:rsidRPr="00911EB0" w:rsidRDefault="00911EB0" w:rsidP="00882C0B">
      <w:pPr>
        <w:pStyle w:val="af2"/>
        <w:ind w:left="-567" w:firstLine="567"/>
        <w:jc w:val="center"/>
        <w:rPr>
          <w:lang w:val="en-US"/>
        </w:rPr>
      </w:pPr>
      <w:r w:rsidRPr="002E5107">
        <w:rPr>
          <w:noProof/>
        </w:rPr>
        <w:drawing>
          <wp:inline distT="0" distB="0" distL="0" distR="0" wp14:anchorId="3397B8A6" wp14:editId="5E939211">
            <wp:extent cx="5932805" cy="2764155"/>
            <wp:effectExtent l="0" t="0" r="0" b="0"/>
            <wp:docPr id="2" name="Рисунок 2" descr="C:\Users\The Wizard\Desktop\рис пэд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 Wizard\Desktop\рис пэд опросный лист.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2805" cy="2764155"/>
                    </a:xfrm>
                    <a:prstGeom prst="rect">
                      <a:avLst/>
                    </a:prstGeom>
                    <a:noFill/>
                    <a:ln>
                      <a:noFill/>
                    </a:ln>
                  </pic:spPr>
                </pic:pic>
              </a:graphicData>
            </a:graphic>
          </wp:inline>
        </w:drawing>
      </w:r>
    </w:p>
    <w:p w:rsidR="00911EB0" w:rsidRDefault="00911EB0" w:rsidP="00882C0B">
      <w:pPr>
        <w:pStyle w:val="af2"/>
        <w:ind w:left="-567" w:firstLine="567"/>
        <w:jc w:val="center"/>
        <w:rPr>
          <w:lang w:val="en-US"/>
        </w:rPr>
      </w:pPr>
    </w:p>
    <w:p w:rsidR="00911EB0" w:rsidRPr="00911EB0" w:rsidRDefault="00911EB0" w:rsidP="000B6E93">
      <w:pPr>
        <w:pStyle w:val="af2"/>
        <w:ind w:left="-567" w:firstLine="567"/>
        <w:rPr>
          <w:lang w:val="en-US"/>
        </w:rPr>
      </w:pPr>
      <w:r w:rsidRPr="00911EB0">
        <w:rPr>
          <w:lang w:val="en-US"/>
        </w:rPr>
        <w:lastRenderedPageBreak/>
        <w:t xml:space="preserve">(A, B </w:t>
      </w:r>
      <w:r w:rsidRPr="00911EB0">
        <w:t>либо</w:t>
      </w:r>
      <w:r w:rsidRPr="00911EB0">
        <w:rPr>
          <w:lang w:val="en-US"/>
        </w:rPr>
        <w:t xml:space="preserve"> C,D)</w:t>
      </w:r>
    </w:p>
    <w:p w:rsidR="00911EB0" w:rsidRPr="00911EB0" w:rsidRDefault="00911EB0" w:rsidP="00882C0B">
      <w:pPr>
        <w:pStyle w:val="af2"/>
        <w:ind w:left="-567" w:firstLine="567"/>
        <w:rPr>
          <w:lang w:val="en-US"/>
        </w:rPr>
      </w:pPr>
      <w:r w:rsidRPr="00911EB0">
        <w:rPr>
          <w:lang w:val="en-US"/>
        </w:rPr>
        <w:t>A=</w:t>
      </w:r>
      <w:r w:rsidRPr="00911EB0">
        <w:rPr>
          <w:lang w:val="en-US"/>
        </w:rPr>
        <w:tab/>
      </w:r>
      <w:r w:rsidRPr="00911EB0">
        <w:rPr>
          <w:lang w:val="en-US"/>
        </w:rPr>
        <w:tab/>
      </w:r>
      <w:r w:rsidRPr="00911EB0">
        <w:rPr>
          <w:lang w:val="en-US"/>
        </w:rPr>
        <w:tab/>
        <w:t>B=</w:t>
      </w:r>
      <w:r w:rsidRPr="00911EB0">
        <w:rPr>
          <w:lang w:val="en-US"/>
        </w:rPr>
        <w:tab/>
      </w:r>
      <w:r w:rsidRPr="00911EB0">
        <w:rPr>
          <w:lang w:val="en-US"/>
        </w:rPr>
        <w:tab/>
      </w:r>
      <w:r w:rsidRPr="00911EB0">
        <w:rPr>
          <w:lang w:val="en-US"/>
        </w:rPr>
        <w:tab/>
      </w:r>
    </w:p>
    <w:p w:rsidR="00911EB0" w:rsidRPr="00911EB0" w:rsidRDefault="00911EB0" w:rsidP="00882C0B">
      <w:pPr>
        <w:pStyle w:val="af2"/>
        <w:ind w:left="-567" w:firstLine="567"/>
        <w:rPr>
          <w:lang w:val="en-US"/>
        </w:rPr>
      </w:pPr>
      <w:r w:rsidRPr="00911EB0">
        <w:rPr>
          <w:lang w:val="en-US"/>
        </w:rPr>
        <w:t>C=</w:t>
      </w:r>
      <w:r w:rsidRPr="00911EB0">
        <w:t>95,25</w:t>
      </w:r>
      <w:r w:rsidRPr="00911EB0">
        <w:rPr>
          <w:lang w:val="en-US"/>
        </w:rPr>
        <w:tab/>
      </w:r>
      <w:r w:rsidRPr="00911EB0">
        <w:rPr>
          <w:lang w:val="en-US"/>
        </w:rPr>
        <w:tab/>
        <w:t>D=</w:t>
      </w:r>
      <w:r w:rsidRPr="00911EB0">
        <w:t>95,25</w:t>
      </w:r>
      <w:r w:rsidRPr="00911EB0">
        <w:rPr>
          <w:lang w:val="en-US"/>
        </w:rPr>
        <w:tab/>
      </w:r>
      <w:r w:rsidRPr="00911EB0">
        <w:rPr>
          <w:lang w:val="en-US"/>
        </w:rPr>
        <w:tab/>
      </w:r>
      <w:r w:rsidRPr="00911EB0">
        <w:rPr>
          <w:lang w:val="en-US"/>
        </w:rPr>
        <w:tab/>
      </w:r>
    </w:p>
    <w:p w:rsidR="00911EB0" w:rsidRPr="00911EB0" w:rsidRDefault="00911EB0" w:rsidP="00DA2039">
      <w:pPr>
        <w:pStyle w:val="af2"/>
        <w:numPr>
          <w:ilvl w:val="0"/>
          <w:numId w:val="53"/>
        </w:numPr>
        <w:spacing w:after="200" w:line="276" w:lineRule="auto"/>
        <w:ind w:left="-567" w:firstLine="567"/>
      </w:pPr>
      <w:r w:rsidRPr="00911EB0">
        <w:t>Количество секций: 2</w:t>
      </w:r>
    </w:p>
    <w:p w:rsidR="00911EB0" w:rsidRPr="00911EB0" w:rsidRDefault="00911EB0" w:rsidP="00DA2039">
      <w:pPr>
        <w:pStyle w:val="af2"/>
        <w:numPr>
          <w:ilvl w:val="0"/>
          <w:numId w:val="53"/>
        </w:numPr>
        <w:spacing w:after="200" w:line="276" w:lineRule="auto"/>
        <w:ind w:left="-567" w:firstLine="567"/>
      </w:pPr>
      <w:r w:rsidRPr="00911EB0">
        <w:t xml:space="preserve">Длины секций </w:t>
      </w:r>
    </w:p>
    <w:p w:rsidR="00911EB0" w:rsidRPr="00911EB0" w:rsidRDefault="00911EB0" w:rsidP="00882C0B">
      <w:pPr>
        <w:pStyle w:val="af2"/>
        <w:ind w:left="-567" w:firstLine="567"/>
      </w:pPr>
      <w:r w:rsidRPr="00911EB0">
        <w:t>Верхняя секция 6447мм</w:t>
      </w:r>
    </w:p>
    <w:p w:rsidR="00911EB0" w:rsidRPr="00911EB0" w:rsidRDefault="00911EB0" w:rsidP="00882C0B">
      <w:pPr>
        <w:pStyle w:val="af2"/>
        <w:ind w:left="-567" w:firstLine="567"/>
      </w:pPr>
      <w:r w:rsidRPr="00911EB0">
        <w:t>Нижняя секция 7484мм</w:t>
      </w:r>
    </w:p>
    <w:p w:rsidR="00911EB0" w:rsidRPr="00911EB0" w:rsidRDefault="00911EB0" w:rsidP="00882C0B">
      <w:pPr>
        <w:pStyle w:val="af2"/>
        <w:ind w:left="-567" w:firstLine="567"/>
      </w:pPr>
    </w:p>
    <w:p w:rsidR="00911EB0" w:rsidRPr="00911EB0" w:rsidRDefault="00911EB0" w:rsidP="00DA2039">
      <w:pPr>
        <w:pStyle w:val="af2"/>
        <w:numPr>
          <w:ilvl w:val="0"/>
          <w:numId w:val="53"/>
        </w:numPr>
        <w:spacing w:after="200" w:line="276" w:lineRule="auto"/>
        <w:ind w:left="-567" w:firstLine="567"/>
      </w:pPr>
      <w:r w:rsidRPr="00911EB0">
        <w:t>Тип межсекционных соединений (фланцевое/бесфланцевое)</w:t>
      </w:r>
    </w:p>
    <w:p w:rsidR="00911EB0" w:rsidRPr="00911EB0" w:rsidRDefault="00911EB0" w:rsidP="00882C0B">
      <w:pPr>
        <w:pStyle w:val="af2"/>
        <w:ind w:left="-567" w:firstLine="567"/>
      </w:pPr>
      <w:r w:rsidRPr="00911EB0">
        <w:t>Фланцевое (фланец корпус)</w:t>
      </w:r>
    </w:p>
    <w:p w:rsidR="00911EB0" w:rsidRPr="00911EB0" w:rsidRDefault="00911EB0" w:rsidP="00DA2039">
      <w:pPr>
        <w:pStyle w:val="af2"/>
        <w:numPr>
          <w:ilvl w:val="0"/>
          <w:numId w:val="53"/>
        </w:numPr>
        <w:spacing w:after="200" w:line="276" w:lineRule="auto"/>
        <w:ind w:left="-567" w:firstLine="567"/>
      </w:pPr>
      <w:r w:rsidRPr="00911EB0">
        <w:t>Резьба в основании двигателя (НКТ60, НКТ73, НКТ89, отсутствует)</w:t>
      </w:r>
    </w:p>
    <w:p w:rsidR="00911EB0" w:rsidRPr="00911EB0" w:rsidRDefault="00911EB0" w:rsidP="00882C0B">
      <w:pPr>
        <w:pStyle w:val="af2"/>
        <w:ind w:left="-567" w:firstLine="567"/>
      </w:pPr>
      <w:r w:rsidRPr="00911EB0">
        <w:t>НКТ60</w:t>
      </w:r>
    </w:p>
    <w:p w:rsidR="00911EB0" w:rsidRPr="00911EB0" w:rsidRDefault="00911EB0" w:rsidP="00882C0B">
      <w:pPr>
        <w:pStyle w:val="af2"/>
        <w:ind w:left="-567" w:firstLine="567"/>
      </w:pPr>
    </w:p>
    <w:p w:rsidR="00911EB0" w:rsidRPr="00911EB0" w:rsidRDefault="00911EB0" w:rsidP="00DA2039">
      <w:pPr>
        <w:pStyle w:val="af2"/>
        <w:numPr>
          <w:ilvl w:val="0"/>
          <w:numId w:val="53"/>
        </w:numPr>
        <w:spacing w:after="200" w:line="276" w:lineRule="auto"/>
        <w:ind w:left="-567" w:firstLine="567"/>
      </w:pPr>
      <w:r w:rsidRPr="00911EB0">
        <w:t>Размеры соединительных шеек секций ПЭД (рис №)</w:t>
      </w:r>
    </w:p>
    <w:p w:rsidR="00911EB0" w:rsidRPr="00911EB0" w:rsidRDefault="00911EB0" w:rsidP="00882C0B">
      <w:pPr>
        <w:ind w:left="-567" w:firstLine="567"/>
      </w:pPr>
      <w:r w:rsidRPr="00911EB0">
        <w:t>Длина шейки С=55мм</w:t>
      </w:r>
    </w:p>
    <w:p w:rsidR="00911EB0" w:rsidRPr="00911EB0" w:rsidRDefault="00911EB0" w:rsidP="00882C0B">
      <w:pPr>
        <w:ind w:left="-567" w:firstLine="567"/>
      </w:pPr>
      <w:r w:rsidRPr="00911EB0">
        <w:t xml:space="preserve">Высота выступа шпильки </w:t>
      </w:r>
      <w:r w:rsidRPr="00911EB0">
        <w:rPr>
          <w:lang w:val="en-US"/>
        </w:rPr>
        <w:t>D</w:t>
      </w:r>
      <w:r w:rsidRPr="00911EB0">
        <w:t>=21±3мм</w:t>
      </w:r>
    </w:p>
    <w:p w:rsidR="00911EB0" w:rsidRPr="00911EB0" w:rsidRDefault="00911EB0" w:rsidP="00882C0B">
      <w:pPr>
        <w:ind w:left="-567" w:firstLine="567"/>
      </w:pPr>
      <w:r w:rsidRPr="00911EB0">
        <w:t>Высота выступа шпильки Е=8±3мм</w:t>
      </w:r>
    </w:p>
    <w:p w:rsidR="00911EB0" w:rsidRPr="00911EB0" w:rsidRDefault="00911EB0" w:rsidP="00882C0B">
      <w:pPr>
        <w:ind w:left="-567" w:firstLine="567"/>
      </w:pPr>
      <w:r w:rsidRPr="00911EB0">
        <w:t xml:space="preserve">Высота выступа монтажного винта (при его наличии) </w:t>
      </w:r>
      <w:r w:rsidRPr="00911EB0">
        <w:rPr>
          <w:lang w:val="en-US"/>
        </w:rPr>
        <w:t>F</w:t>
      </w:r>
      <w:r w:rsidRPr="00911EB0">
        <w:t>=29мм</w:t>
      </w:r>
    </w:p>
    <w:p w:rsidR="00911EB0" w:rsidRPr="00911EB0" w:rsidRDefault="00911EB0" w:rsidP="00882C0B">
      <w:pPr>
        <w:ind w:left="-567" w:firstLine="567"/>
      </w:pPr>
      <w:r w:rsidRPr="00911EB0">
        <w:t xml:space="preserve">Диаметр монтажного винта (при его наличии) </w:t>
      </w:r>
      <w:r w:rsidRPr="00911EB0">
        <w:rPr>
          <w:lang w:val="en-US"/>
        </w:rPr>
        <w:t>G</w:t>
      </w:r>
      <w:r w:rsidRPr="00911EB0">
        <w:t>=13мм</w:t>
      </w:r>
    </w:p>
    <w:p w:rsidR="00911EB0" w:rsidRPr="00911EB0" w:rsidRDefault="00911EB0" w:rsidP="00882C0B">
      <w:pPr>
        <w:ind w:left="-567" w:firstLine="567"/>
      </w:pPr>
      <w:r w:rsidRPr="00911EB0">
        <w:t xml:space="preserve">Диаметр шейки </w:t>
      </w:r>
      <w:r w:rsidRPr="00911EB0">
        <w:rPr>
          <w:lang w:val="en-US"/>
        </w:rPr>
        <w:t>H</w:t>
      </w:r>
      <w:r w:rsidRPr="00911EB0">
        <w:t>=60мм</w:t>
      </w:r>
    </w:p>
    <w:p w:rsidR="00911EB0" w:rsidRPr="00911EB0" w:rsidRDefault="00911EB0" w:rsidP="00882C0B">
      <w:pPr>
        <w:ind w:left="-567" w:firstLine="567"/>
      </w:pPr>
      <w:r w:rsidRPr="00911EB0">
        <w:t xml:space="preserve">Радиусы скруглений фланцев </w:t>
      </w:r>
      <w:r w:rsidRPr="00911EB0">
        <w:rPr>
          <w:lang w:val="en-US"/>
        </w:rPr>
        <w:t>I</w:t>
      </w:r>
      <w:r w:rsidRPr="00911EB0">
        <w:t>=2мм</w:t>
      </w:r>
    </w:p>
    <w:p w:rsidR="00911EB0" w:rsidRPr="00911EB0" w:rsidRDefault="00911EB0" w:rsidP="00882C0B">
      <w:pPr>
        <w:pStyle w:val="af2"/>
        <w:ind w:left="-567" w:firstLine="567"/>
      </w:pPr>
      <w:r w:rsidRPr="002E5107">
        <w:rPr>
          <w:noProof/>
        </w:rPr>
        <w:drawing>
          <wp:inline distT="0" distB="0" distL="0" distR="0" wp14:anchorId="5E57873E" wp14:editId="5EEC3308">
            <wp:extent cx="5932805" cy="2328545"/>
            <wp:effectExtent l="0" t="0" r="0" b="0"/>
            <wp:docPr id="6" name="Рисунок 6" descr="C:\Users\The Wizard\Desktop\риc секции пэд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e Wizard\Desktop\риc секции пэд опросный лист.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2805" cy="2328545"/>
                    </a:xfrm>
                    <a:prstGeom prst="rect">
                      <a:avLst/>
                    </a:prstGeom>
                    <a:noFill/>
                    <a:ln>
                      <a:noFill/>
                    </a:ln>
                  </pic:spPr>
                </pic:pic>
              </a:graphicData>
            </a:graphic>
          </wp:inline>
        </w:drawing>
      </w:r>
    </w:p>
    <w:p w:rsidR="00911EB0" w:rsidRPr="00911EB0" w:rsidRDefault="00911EB0" w:rsidP="00882C0B">
      <w:pPr>
        <w:pStyle w:val="af2"/>
        <w:ind w:left="-567" w:firstLine="567"/>
      </w:pPr>
      <w:r w:rsidRPr="00911EB0">
        <w:t xml:space="preserve">Диаметр оси отверстий крепежа </w:t>
      </w:r>
      <w:r w:rsidRPr="00911EB0">
        <w:rPr>
          <w:lang w:val="en-US"/>
        </w:rPr>
        <w:t>J</w:t>
      </w:r>
      <w:r w:rsidRPr="00911EB0">
        <w:t>=80мм</w:t>
      </w:r>
    </w:p>
    <w:p w:rsidR="00911EB0" w:rsidRPr="00911EB0" w:rsidRDefault="00911EB0" w:rsidP="00882C0B">
      <w:pPr>
        <w:pStyle w:val="af2"/>
        <w:ind w:left="-567" w:firstLine="567"/>
      </w:pPr>
      <w:r w:rsidRPr="00911EB0">
        <w:t xml:space="preserve">Диаметр отверстий крепежа </w:t>
      </w:r>
      <w:r w:rsidRPr="00911EB0">
        <w:rPr>
          <w:lang w:val="en-US"/>
        </w:rPr>
        <w:t>K</w:t>
      </w:r>
      <w:r w:rsidRPr="00911EB0">
        <w:t>=11мм</w:t>
      </w:r>
    </w:p>
    <w:p w:rsidR="00911EB0" w:rsidRPr="00911EB0" w:rsidRDefault="00911EB0" w:rsidP="00882C0B">
      <w:pPr>
        <w:pStyle w:val="af2"/>
        <w:ind w:left="-567" w:firstLine="567"/>
      </w:pPr>
      <w:r w:rsidRPr="00911EB0">
        <w:t xml:space="preserve">Угловое расположение монтажного винта (при его наличии) </w:t>
      </w:r>
      <w:r w:rsidRPr="00911EB0">
        <w:rPr>
          <w:lang w:val="en-US"/>
        </w:rPr>
        <w:t>L</w:t>
      </w:r>
      <w:r w:rsidRPr="00911EB0">
        <w:t>=30</w:t>
      </w:r>
      <w:r w:rsidRPr="00911EB0">
        <w:sym w:font="Symbol" w:char="F0B0"/>
      </w:r>
      <w:r w:rsidRPr="00911EB0">
        <w:tab/>
      </w:r>
      <w:r w:rsidRPr="00911EB0">
        <w:rPr>
          <w:lang w:val="en-US"/>
        </w:rPr>
        <w:t>M</w:t>
      </w:r>
      <w:r w:rsidRPr="00911EB0">
        <w:t>=120</w:t>
      </w:r>
      <w:r w:rsidRPr="00911EB0">
        <w:sym w:font="Symbol" w:char="F0B0"/>
      </w:r>
    </w:p>
    <w:p w:rsidR="00911EB0" w:rsidRPr="00911EB0" w:rsidRDefault="00911EB0" w:rsidP="00882C0B">
      <w:pPr>
        <w:pStyle w:val="af2"/>
        <w:ind w:left="-567" w:firstLine="567"/>
      </w:pPr>
      <w:r w:rsidRPr="00911EB0">
        <w:t xml:space="preserve">Диаметр корпуса секции </w:t>
      </w:r>
      <w:r w:rsidRPr="00911EB0">
        <w:rPr>
          <w:lang w:val="en-US"/>
        </w:rPr>
        <w:t>N</w:t>
      </w:r>
      <w:r w:rsidRPr="00911EB0">
        <w:t>=95,25мм</w:t>
      </w:r>
    </w:p>
    <w:p w:rsidR="00911EB0" w:rsidRPr="00911EB0" w:rsidRDefault="00911EB0" w:rsidP="00882C0B">
      <w:pPr>
        <w:pStyle w:val="af2"/>
        <w:ind w:left="-567" w:firstLine="567"/>
      </w:pPr>
      <w:r w:rsidRPr="00911EB0">
        <w:t xml:space="preserve">Диаметр оси крепежа </w:t>
      </w:r>
      <w:r w:rsidRPr="00911EB0">
        <w:rPr>
          <w:lang w:val="en-US"/>
        </w:rPr>
        <w:t>O</w:t>
      </w:r>
      <w:r w:rsidRPr="00911EB0">
        <w:t>=80мм</w:t>
      </w:r>
    </w:p>
    <w:p w:rsidR="00911EB0" w:rsidRPr="00911EB0" w:rsidRDefault="00911EB0" w:rsidP="00882C0B">
      <w:pPr>
        <w:pStyle w:val="af2"/>
        <w:ind w:left="-567" w:firstLine="567"/>
      </w:pPr>
      <w:r w:rsidRPr="00911EB0">
        <w:t xml:space="preserve">Диаметры отверстий под крепеж </w:t>
      </w:r>
      <w:r w:rsidRPr="00911EB0">
        <w:rPr>
          <w:lang w:val="en-US"/>
        </w:rPr>
        <w:t>P</w:t>
      </w:r>
      <w:r w:rsidRPr="00911EB0">
        <w:t>=13,5мм</w:t>
      </w:r>
      <w:r w:rsidRPr="00911EB0">
        <w:tab/>
      </w:r>
      <w:r w:rsidRPr="00911EB0">
        <w:rPr>
          <w:lang w:val="en-US"/>
        </w:rPr>
        <w:t>Q</w:t>
      </w:r>
      <w:r w:rsidRPr="00911EB0">
        <w:t>=11мм</w:t>
      </w:r>
    </w:p>
    <w:p w:rsidR="00911EB0" w:rsidRPr="00911EB0" w:rsidRDefault="00911EB0" w:rsidP="00882C0B">
      <w:pPr>
        <w:pStyle w:val="af2"/>
        <w:tabs>
          <w:tab w:val="left" w:pos="8054"/>
        </w:tabs>
        <w:ind w:left="-567" w:firstLine="567"/>
      </w:pPr>
    </w:p>
    <w:p w:rsidR="00911EB0" w:rsidRPr="000B6E93" w:rsidRDefault="00911EB0" w:rsidP="00882C0B">
      <w:pPr>
        <w:pStyle w:val="16"/>
        <w:ind w:left="-567" w:firstLine="567"/>
        <w:rPr>
          <w:rFonts w:ascii="Times New Roman" w:hAnsi="Times New Roman"/>
          <w:sz w:val="24"/>
          <w:szCs w:val="24"/>
        </w:rPr>
      </w:pPr>
      <w:bookmarkStart w:id="541" w:name="_Toc117265902"/>
      <w:bookmarkStart w:id="542" w:name="_Toc117266398"/>
      <w:r w:rsidRPr="000B6E93">
        <w:rPr>
          <w:rFonts w:ascii="Times New Roman" w:hAnsi="Times New Roman"/>
          <w:sz w:val="24"/>
          <w:szCs w:val="24"/>
        </w:rPr>
        <w:t>Кабельный удлинитель</w:t>
      </w:r>
      <w:bookmarkEnd w:id="541"/>
      <w:bookmarkEnd w:id="542"/>
    </w:p>
    <w:p w:rsidR="00911EB0" w:rsidRPr="00911EB0" w:rsidRDefault="00911EB0" w:rsidP="00DA2039">
      <w:pPr>
        <w:pStyle w:val="af2"/>
        <w:numPr>
          <w:ilvl w:val="0"/>
          <w:numId w:val="54"/>
        </w:numPr>
        <w:spacing w:after="200" w:line="276" w:lineRule="auto"/>
        <w:ind w:left="-567" w:firstLine="567"/>
      </w:pPr>
      <w:r w:rsidRPr="00911EB0">
        <w:t>Обозначение согласно каталогу (ТУ):</w:t>
      </w:r>
      <w:r w:rsidR="000B6E93">
        <w:t xml:space="preserve"> </w:t>
      </w:r>
      <w:r w:rsidR="000B6E93" w:rsidRPr="00911EB0">
        <w:t xml:space="preserve"> </w:t>
      </w:r>
      <w:r w:rsidRPr="00911EB0">
        <w:t>Удлинитель с муфтой 6УБ-10/30</w:t>
      </w:r>
    </w:p>
    <w:p w:rsidR="00911EB0" w:rsidRPr="00911EB0" w:rsidRDefault="00911EB0" w:rsidP="00DA2039">
      <w:pPr>
        <w:pStyle w:val="af2"/>
        <w:numPr>
          <w:ilvl w:val="0"/>
          <w:numId w:val="54"/>
        </w:numPr>
        <w:spacing w:after="200" w:line="276" w:lineRule="auto"/>
        <w:ind w:left="-567" w:firstLine="567"/>
      </w:pPr>
      <w:r w:rsidRPr="00911EB0">
        <w:t>Размеры поперечного сечения</w:t>
      </w:r>
    </w:p>
    <w:p w:rsidR="00911EB0" w:rsidRPr="00911EB0" w:rsidRDefault="00911EB0" w:rsidP="00882C0B">
      <w:pPr>
        <w:ind w:left="-567" w:firstLine="567"/>
        <w:jc w:val="center"/>
      </w:pPr>
      <w:r w:rsidRPr="002E5107">
        <w:rPr>
          <w:noProof/>
        </w:rPr>
        <w:lastRenderedPageBreak/>
        <w:drawing>
          <wp:inline distT="0" distB="0" distL="0" distR="0" wp14:anchorId="266EAE1F" wp14:editId="7F1AAA88">
            <wp:extent cx="2796540" cy="1605280"/>
            <wp:effectExtent l="0" t="0" r="3810" b="0"/>
            <wp:docPr id="1" name="Рисунок 1" descr="C:\Users\The Wizard\Desktop\рис 1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Wizard\Desktop\рис 1 опросный лист.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6540" cy="1605280"/>
                    </a:xfrm>
                    <a:prstGeom prst="rect">
                      <a:avLst/>
                    </a:prstGeom>
                    <a:noFill/>
                    <a:ln>
                      <a:noFill/>
                    </a:ln>
                  </pic:spPr>
                </pic:pic>
              </a:graphicData>
            </a:graphic>
          </wp:inline>
        </w:drawing>
      </w:r>
    </w:p>
    <w:p w:rsidR="00911EB0" w:rsidRPr="00911EB0" w:rsidRDefault="00911EB0" w:rsidP="00882C0B">
      <w:pPr>
        <w:ind w:left="-567" w:firstLine="567"/>
        <w:jc w:val="center"/>
        <w:rPr>
          <w:lang w:val="en-US"/>
        </w:rPr>
      </w:pPr>
      <w:r w:rsidRPr="00911EB0">
        <w:rPr>
          <w:lang w:val="en-US"/>
        </w:rPr>
        <w:t>A=</w:t>
      </w:r>
      <w:r w:rsidRPr="00911EB0">
        <w:t xml:space="preserve"> 24,2±0,9</w:t>
      </w:r>
      <w:r w:rsidRPr="00911EB0">
        <w:rPr>
          <w:lang w:val="en-US"/>
        </w:rPr>
        <w:tab/>
      </w:r>
      <w:r w:rsidRPr="00911EB0">
        <w:rPr>
          <w:lang w:val="en-US"/>
        </w:rPr>
        <w:tab/>
      </w:r>
      <w:r w:rsidRPr="00911EB0">
        <w:rPr>
          <w:lang w:val="en-US"/>
        </w:rPr>
        <w:tab/>
        <w:t>B=</w:t>
      </w:r>
      <w:r w:rsidRPr="00911EB0">
        <w:t>9</w:t>
      </w:r>
      <w:r w:rsidRPr="00911EB0">
        <w:rPr>
          <w:lang w:val="en-US"/>
        </w:rPr>
        <w:t>,</w:t>
      </w:r>
      <w:r w:rsidRPr="00911EB0">
        <w:t>8</w:t>
      </w:r>
      <w:r w:rsidRPr="00911EB0">
        <w:rPr>
          <w:lang w:val="en-US"/>
        </w:rPr>
        <w:t>±0,</w:t>
      </w:r>
      <w:r w:rsidRPr="00911EB0">
        <w:t>5</w:t>
      </w:r>
      <w:r w:rsidRPr="00911EB0">
        <w:rPr>
          <w:lang w:val="en-US"/>
        </w:rPr>
        <w:tab/>
      </w:r>
      <w:r w:rsidRPr="00911EB0">
        <w:rPr>
          <w:lang w:val="en-US"/>
        </w:rPr>
        <w:tab/>
      </w:r>
      <w:r w:rsidRPr="00911EB0">
        <w:rPr>
          <w:lang w:val="en-US"/>
        </w:rPr>
        <w:tab/>
      </w:r>
    </w:p>
    <w:p w:rsidR="00911EB0" w:rsidRPr="000B6E93" w:rsidRDefault="00911EB0" w:rsidP="00882C0B">
      <w:pPr>
        <w:pStyle w:val="16"/>
        <w:ind w:left="-567" w:firstLine="567"/>
        <w:rPr>
          <w:rFonts w:ascii="Times New Roman" w:hAnsi="Times New Roman"/>
          <w:sz w:val="24"/>
          <w:szCs w:val="24"/>
        </w:rPr>
      </w:pPr>
      <w:bookmarkStart w:id="543" w:name="_Toc117265903"/>
      <w:bookmarkStart w:id="544" w:name="_Toc117266399"/>
      <w:r w:rsidRPr="000B6E93">
        <w:rPr>
          <w:rFonts w:ascii="Times New Roman" w:hAnsi="Times New Roman"/>
          <w:sz w:val="24"/>
          <w:szCs w:val="24"/>
        </w:rPr>
        <w:t>Модуль ТМС</w:t>
      </w:r>
      <w:bookmarkEnd w:id="543"/>
      <w:bookmarkEnd w:id="544"/>
    </w:p>
    <w:p w:rsidR="00911EB0" w:rsidRPr="00911EB0" w:rsidRDefault="00911EB0" w:rsidP="00DA2039">
      <w:pPr>
        <w:pStyle w:val="af2"/>
        <w:numPr>
          <w:ilvl w:val="0"/>
          <w:numId w:val="55"/>
        </w:numPr>
        <w:spacing w:after="200" w:line="276" w:lineRule="auto"/>
        <w:ind w:left="-567" w:firstLine="567"/>
      </w:pPr>
      <w:r w:rsidRPr="00911EB0">
        <w:t>Обозначение согласно каталогу (ТУ)</w:t>
      </w:r>
      <w:r w:rsidR="000B6E93">
        <w:t xml:space="preserve"> </w:t>
      </w:r>
      <w:r w:rsidRPr="000B6E93">
        <w:rPr>
          <w:color w:val="1F497D"/>
        </w:rPr>
        <w:t>СПТ-4БП-В-</w:t>
      </w:r>
      <w:r w:rsidRPr="000B6E93">
        <w:rPr>
          <w:color w:val="1F497D"/>
          <w:lang w:val="en-US"/>
        </w:rPr>
        <w:t>V</w:t>
      </w:r>
      <w:r w:rsidRPr="000B6E93">
        <w:rPr>
          <w:color w:val="1F497D"/>
        </w:rPr>
        <w:t>-Т2-95-БСТ-3</w:t>
      </w:r>
    </w:p>
    <w:p w:rsidR="00911EB0" w:rsidRPr="000B6E93" w:rsidRDefault="00911EB0" w:rsidP="00DA2039">
      <w:pPr>
        <w:pStyle w:val="af2"/>
        <w:numPr>
          <w:ilvl w:val="0"/>
          <w:numId w:val="55"/>
        </w:numPr>
        <w:spacing w:after="200" w:line="276" w:lineRule="auto"/>
        <w:ind w:left="-567" w:firstLine="567"/>
        <w:rPr>
          <w:color w:val="1F497D"/>
        </w:rPr>
      </w:pPr>
      <w:r w:rsidRPr="00911EB0">
        <w:t>Наибольший диаметральный габарит по корпусу (по фланцу)</w:t>
      </w:r>
      <w:r w:rsidR="000B6E93">
        <w:t xml:space="preserve"> </w:t>
      </w:r>
      <w:r w:rsidRPr="000B6E93">
        <w:rPr>
          <w:color w:val="1F497D"/>
        </w:rPr>
        <w:t>95</w:t>
      </w:r>
    </w:p>
    <w:p w:rsidR="00911EB0" w:rsidRPr="00911EB0" w:rsidRDefault="00911EB0" w:rsidP="00DA2039">
      <w:pPr>
        <w:pStyle w:val="af2"/>
        <w:numPr>
          <w:ilvl w:val="0"/>
          <w:numId w:val="55"/>
        </w:numPr>
        <w:spacing w:after="200" w:line="276" w:lineRule="auto"/>
        <w:ind w:left="-567" w:firstLine="567"/>
        <w:rPr>
          <w:color w:val="1F497D"/>
        </w:rPr>
      </w:pPr>
      <w:r w:rsidRPr="00911EB0">
        <w:t>Резьба в основании ТМС (НКТ60, НКТ73, НКТ89, отсутствует)</w:t>
      </w:r>
      <w:r w:rsidR="000B6E93">
        <w:t xml:space="preserve"> </w:t>
      </w:r>
      <w:r w:rsidRPr="00911EB0">
        <w:rPr>
          <w:color w:val="1F497D"/>
        </w:rPr>
        <w:t>НКТ60</w:t>
      </w:r>
    </w:p>
    <w:p w:rsidR="00911EB0" w:rsidRPr="00911EB0" w:rsidRDefault="00911EB0" w:rsidP="00882C0B">
      <w:pPr>
        <w:autoSpaceDE w:val="0"/>
        <w:autoSpaceDN w:val="0"/>
        <w:adjustRightInd w:val="0"/>
        <w:ind w:left="-567" w:firstLine="567"/>
        <w:jc w:val="center"/>
        <w:rPr>
          <w:b/>
          <w:bCs/>
        </w:rPr>
      </w:pPr>
    </w:p>
    <w:bookmarkEnd w:id="0"/>
    <w:p w:rsidR="00213EE9" w:rsidRPr="00911EB0" w:rsidRDefault="00213EE9" w:rsidP="00882C0B">
      <w:pPr>
        <w:ind w:left="-567" w:firstLine="567"/>
      </w:pPr>
    </w:p>
    <w:p w:rsidR="00213EE9" w:rsidRPr="00911EB0" w:rsidRDefault="00213EE9" w:rsidP="00882C0B">
      <w:pPr>
        <w:ind w:left="-567" w:firstLine="567"/>
      </w:pPr>
    </w:p>
    <w:p w:rsidR="00213EE9" w:rsidRPr="00911EB0" w:rsidRDefault="00213EE9" w:rsidP="00882C0B">
      <w:pPr>
        <w:ind w:left="-567" w:firstLine="567"/>
      </w:pPr>
    </w:p>
    <w:p w:rsidR="00213EE9" w:rsidRPr="00911EB0" w:rsidRDefault="00213EE9" w:rsidP="00882C0B">
      <w:pPr>
        <w:ind w:left="-567" w:firstLine="567"/>
      </w:pPr>
    </w:p>
    <w:p w:rsidR="00213EE9" w:rsidRPr="00911EB0" w:rsidRDefault="00213EE9" w:rsidP="00882C0B">
      <w:pPr>
        <w:ind w:left="-567" w:firstLine="567"/>
      </w:pPr>
    </w:p>
    <w:p w:rsidR="00213EE9" w:rsidRPr="00911EB0" w:rsidRDefault="00213EE9" w:rsidP="00882C0B">
      <w:pPr>
        <w:ind w:left="-567" w:firstLine="567"/>
      </w:pPr>
    </w:p>
    <w:p w:rsidR="00213EE9" w:rsidRPr="00911EB0" w:rsidRDefault="00213EE9" w:rsidP="00882C0B">
      <w:pPr>
        <w:ind w:left="-567" w:firstLine="567"/>
      </w:pPr>
    </w:p>
    <w:p w:rsidR="00C15FB9" w:rsidRPr="00911EB0" w:rsidRDefault="00C15FB9" w:rsidP="00882C0B">
      <w:pPr>
        <w:shd w:val="clear" w:color="auto" w:fill="FFFFFF"/>
        <w:tabs>
          <w:tab w:val="left" w:pos="509"/>
        </w:tabs>
        <w:ind w:left="-567" w:firstLine="567"/>
        <w:jc w:val="both"/>
      </w:pPr>
    </w:p>
    <w:p w:rsidR="00C15FB9" w:rsidRPr="00911EB0" w:rsidRDefault="00C15FB9" w:rsidP="00882C0B">
      <w:pPr>
        <w:ind w:left="-567" w:firstLine="567"/>
        <w:jc w:val="both"/>
      </w:pPr>
    </w:p>
    <w:p w:rsidR="00E717DF" w:rsidRPr="00911EB0" w:rsidRDefault="00E717DF" w:rsidP="00882C0B">
      <w:pPr>
        <w:ind w:left="-567" w:firstLine="567"/>
      </w:pPr>
    </w:p>
    <w:sectPr w:rsidR="00E717DF" w:rsidRPr="00911EB0">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635" w:rsidRDefault="00A83635">
      <w:r>
        <w:separator/>
      </w:r>
    </w:p>
  </w:endnote>
  <w:endnote w:type="continuationSeparator" w:id="0">
    <w:p w:rsidR="00A83635" w:rsidRDefault="00A8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T Sans Caption">
    <w:altName w:val="Trebuchet MS"/>
    <w:charset w:val="CC"/>
    <w:family w:val="swiss"/>
    <w:pitch w:val="variable"/>
    <w:sig w:usb0="00000001" w:usb1="5000204B" w:usb2="00000000" w:usb3="00000000" w:csb0="00000097" w:csb1="00000000"/>
  </w:font>
  <w:font w:name="PT Sans">
    <w:altName w:val="Corbel"/>
    <w:charset w:val="CC"/>
    <w:family w:val="swiss"/>
    <w:pitch w:val="variable"/>
    <w:sig w:usb0="A00002EF" w:usb1="5000204B" w:usb2="00000000" w:usb3="00000000" w:csb0="00000097" w:csb1="00000000"/>
  </w:font>
  <w:font w:name="Thorndale">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MS Gothic"/>
    <w:panose1 w:val="00000000000000000000"/>
    <w:charset w:val="CC"/>
    <w:family w:val="auto"/>
    <w:notTrueType/>
    <w:pitch w:val="default"/>
    <w:sig w:usb0="00000000" w:usb1="08070000" w:usb2="00000010" w:usb3="00000000" w:csb0="00020005" w:csb1="00000000"/>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1151895"/>
      <w:docPartObj>
        <w:docPartGallery w:val="Page Numbers (Bottom of Page)"/>
        <w:docPartUnique/>
      </w:docPartObj>
    </w:sdtPr>
    <w:sdtEndPr/>
    <w:sdtContent>
      <w:p w:rsidR="00007202" w:rsidRPr="00A71176" w:rsidRDefault="00007202">
        <w:pPr>
          <w:pStyle w:val="ad"/>
          <w:jc w:val="right"/>
          <w:rPr>
            <w:rFonts w:ascii="Times New Roman" w:hAnsi="Times New Roman" w:cs="Times New Roman"/>
          </w:rPr>
        </w:pPr>
        <w:r w:rsidRPr="00A71176">
          <w:rPr>
            <w:rFonts w:ascii="Times New Roman" w:hAnsi="Times New Roman" w:cs="Times New Roman"/>
          </w:rPr>
          <w:fldChar w:fldCharType="begin"/>
        </w:r>
        <w:r w:rsidRPr="00A71176">
          <w:rPr>
            <w:rFonts w:ascii="Times New Roman" w:hAnsi="Times New Roman" w:cs="Times New Roman"/>
          </w:rPr>
          <w:instrText>PAGE   \* MERGEFORMAT</w:instrText>
        </w:r>
        <w:r w:rsidRPr="00A71176">
          <w:rPr>
            <w:rFonts w:ascii="Times New Roman" w:hAnsi="Times New Roman" w:cs="Times New Roman"/>
          </w:rPr>
          <w:fldChar w:fldCharType="separate"/>
        </w:r>
        <w:r w:rsidR="004178B3">
          <w:rPr>
            <w:rFonts w:ascii="Times New Roman" w:hAnsi="Times New Roman" w:cs="Times New Roman"/>
            <w:noProof/>
          </w:rPr>
          <w:t>4</w:t>
        </w:r>
        <w:r w:rsidRPr="00A71176">
          <w:rPr>
            <w:rFonts w:ascii="Times New Roman" w:hAnsi="Times New Roman" w:cs="Times New Roman"/>
          </w:rPr>
          <w:fldChar w:fldCharType="end"/>
        </w:r>
      </w:p>
    </w:sdtContent>
  </w:sdt>
  <w:p w:rsidR="00007202" w:rsidRPr="00A71176" w:rsidRDefault="00007202">
    <w:pPr>
      <w:pStyle w:val="ad"/>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635" w:rsidRDefault="00A83635">
      <w:r>
        <w:separator/>
      </w:r>
    </w:p>
  </w:footnote>
  <w:footnote w:type="continuationSeparator" w:id="0">
    <w:p w:rsidR="00A83635" w:rsidRDefault="00A83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pt;height:6pt" o:bullet="t">
        <v:imagedata r:id="rId1" o:title="clip_image001"/>
      </v:shape>
    </w:pict>
  </w:numPicBullet>
  <w:abstractNum w:abstractNumId="0" w15:restartNumberingAfterBreak="0">
    <w:nsid w:val="FFFFFF7C"/>
    <w:multiLevelType w:val="multilevel"/>
    <w:tmpl w:val="7752F2F2"/>
    <w:styleLink w:val="SpecialLeft028"/>
    <w:lvl w:ilvl="0">
      <w:start w:val="1"/>
      <w:numFmt w:val="decimal"/>
      <w:pStyle w:val="5"/>
      <w:lvlText w:val="%1)"/>
      <w:lvlJc w:val="left"/>
      <w:pPr>
        <w:tabs>
          <w:tab w:val="num" w:pos="1492"/>
        </w:tabs>
        <w:ind w:left="1492" w:hanging="360"/>
      </w:pPr>
      <w:rPr>
        <w:rFonts w:ascii="Times New Roman" w:eastAsia="Times New Roman" w:hAnsi="Times New Roman" w:cs="Times New Roman"/>
      </w:rPr>
    </w:lvl>
    <w:lvl w:ilvl="1" w:tentative="1">
      <w:start w:val="1"/>
      <w:numFmt w:val="lowerLetter"/>
      <w:lvlText w:val="%2."/>
      <w:lvlJc w:val="left"/>
      <w:pPr>
        <w:ind w:left="2497" w:hanging="360"/>
      </w:pPr>
    </w:lvl>
    <w:lvl w:ilvl="2" w:tentative="1">
      <w:start w:val="1"/>
      <w:numFmt w:val="lowerRoman"/>
      <w:lvlText w:val="%3."/>
      <w:lvlJc w:val="right"/>
      <w:pPr>
        <w:ind w:left="3217" w:hanging="180"/>
      </w:pPr>
    </w:lvl>
    <w:lvl w:ilvl="3" w:tentative="1">
      <w:start w:val="1"/>
      <w:numFmt w:val="decimal"/>
      <w:lvlText w:val="%4."/>
      <w:lvlJc w:val="left"/>
      <w:pPr>
        <w:ind w:left="3937" w:hanging="360"/>
      </w:pPr>
    </w:lvl>
    <w:lvl w:ilvl="4" w:tentative="1">
      <w:start w:val="1"/>
      <w:numFmt w:val="lowerLetter"/>
      <w:lvlText w:val="%5."/>
      <w:lvlJc w:val="left"/>
      <w:pPr>
        <w:ind w:left="4657" w:hanging="360"/>
      </w:pPr>
    </w:lvl>
    <w:lvl w:ilvl="5" w:tentative="1">
      <w:start w:val="1"/>
      <w:numFmt w:val="lowerRoman"/>
      <w:lvlText w:val="%6."/>
      <w:lvlJc w:val="right"/>
      <w:pPr>
        <w:ind w:left="5377" w:hanging="180"/>
      </w:pPr>
    </w:lvl>
    <w:lvl w:ilvl="6" w:tentative="1">
      <w:start w:val="1"/>
      <w:numFmt w:val="decimal"/>
      <w:lvlText w:val="%7."/>
      <w:lvlJc w:val="left"/>
      <w:pPr>
        <w:ind w:left="6097" w:hanging="360"/>
      </w:pPr>
    </w:lvl>
    <w:lvl w:ilvl="7" w:tentative="1">
      <w:start w:val="1"/>
      <w:numFmt w:val="lowerLetter"/>
      <w:lvlText w:val="%8."/>
      <w:lvlJc w:val="left"/>
      <w:pPr>
        <w:ind w:left="6817" w:hanging="360"/>
      </w:pPr>
    </w:lvl>
    <w:lvl w:ilvl="8" w:tentative="1">
      <w:start w:val="1"/>
      <w:numFmt w:val="lowerRoman"/>
      <w:lvlText w:val="%9."/>
      <w:lvlJc w:val="right"/>
      <w:pPr>
        <w:ind w:left="7537" w:hanging="180"/>
      </w:pPr>
    </w:lvl>
  </w:abstractNum>
  <w:abstractNum w:abstractNumId="1" w15:restartNumberingAfterBreak="0">
    <w:nsid w:val="FFFFFF7E"/>
    <w:multiLevelType w:val="singleLevel"/>
    <w:tmpl w:val="F0FA29DE"/>
    <w:lvl w:ilvl="0">
      <w:start w:val="1"/>
      <w:numFmt w:val="decimal"/>
      <w:pStyle w:val="3"/>
      <w:lvlText w:val="%1."/>
      <w:lvlJc w:val="left"/>
      <w:pPr>
        <w:tabs>
          <w:tab w:val="num" w:pos="926"/>
        </w:tabs>
        <w:ind w:left="926" w:hanging="360"/>
      </w:pPr>
    </w:lvl>
  </w:abstractNum>
  <w:abstractNum w:abstractNumId="2" w15:restartNumberingAfterBreak="0">
    <w:nsid w:val="00000007"/>
    <w:multiLevelType w:val="multilevel"/>
    <w:tmpl w:val="00000007"/>
    <w:name w:val="WW8Num7"/>
    <w:styleLink w:val="SpecialLeft02212"/>
    <w:lvl w:ilvl="0">
      <w:start w:val="1"/>
      <w:numFmt w:val="lowerLetter"/>
      <w:pStyle w:val="ListLetter2"/>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8A222C"/>
    <w:multiLevelType w:val="hybridMultilevel"/>
    <w:tmpl w:val="83A23CA0"/>
    <w:styleLink w:val="SpecialLeft0220"/>
    <w:lvl w:ilvl="0" w:tplc="6EB48D76">
      <w:start w:val="2"/>
      <w:numFmt w:val="decimal"/>
      <w:lvlText w:val="%1."/>
      <w:lvlJc w:val="left"/>
      <w:pPr>
        <w:ind w:left="1766" w:hanging="360"/>
      </w:pPr>
      <w:rPr>
        <w:rFonts w:hint="default"/>
      </w:rPr>
    </w:lvl>
    <w:lvl w:ilvl="1" w:tplc="04190019">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 w15:restartNumberingAfterBreak="0">
    <w:nsid w:val="09066233"/>
    <w:multiLevelType w:val="hybridMultilevel"/>
    <w:tmpl w:val="CB6CA924"/>
    <w:styleLink w:val="SpecialLeft0237"/>
    <w:lvl w:ilvl="0" w:tplc="296A1760">
      <w:start w:val="1"/>
      <w:numFmt w:val="decimal"/>
      <w:lvlText w:val="%1)"/>
      <w:lvlJc w:val="left"/>
      <w:pPr>
        <w:tabs>
          <w:tab w:val="num" w:pos="1467"/>
        </w:tabs>
        <w:ind w:left="1467" w:hanging="900"/>
      </w:pPr>
      <w:rPr>
        <w:rFonts w:cs="Times New Roman" w:hint="default"/>
      </w:rPr>
    </w:lvl>
    <w:lvl w:ilvl="1" w:tplc="7102B696">
      <w:start w:val="45"/>
      <w:numFmt w:val="decimal"/>
      <w:lvlText w:val="%2."/>
      <w:lvlJc w:val="left"/>
      <w:pPr>
        <w:tabs>
          <w:tab w:val="num" w:pos="840"/>
        </w:tabs>
        <w:ind w:left="840" w:hanging="360"/>
      </w:pPr>
      <w:rPr>
        <w:rFonts w:cs="Times New Roman" w:hint="default"/>
        <w:sz w:val="28"/>
        <w:szCs w:val="28"/>
      </w:rPr>
    </w:lvl>
    <w:lvl w:ilvl="2" w:tplc="D42A0E2C">
      <w:start w:val="9"/>
      <w:numFmt w:val="decimal"/>
      <w:lvlText w:val="%3"/>
      <w:lvlJc w:val="left"/>
      <w:pPr>
        <w:tabs>
          <w:tab w:val="num" w:pos="2547"/>
        </w:tabs>
        <w:ind w:left="2547" w:hanging="360"/>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15:restartNumberingAfterBreak="0">
    <w:nsid w:val="0F526C90"/>
    <w:multiLevelType w:val="multilevel"/>
    <w:tmpl w:val="021408BA"/>
    <w:styleLink w:val="SpecialLeft0228"/>
    <w:lvl w:ilvl="0">
      <w:start w:val="1"/>
      <w:numFmt w:val="decimal"/>
      <w:pStyle w:val="21"/>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103163C5"/>
    <w:multiLevelType w:val="hybridMultilevel"/>
    <w:tmpl w:val="6C6A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5D6D40"/>
    <w:multiLevelType w:val="multilevel"/>
    <w:tmpl w:val="A870407E"/>
    <w:lvl w:ilvl="0">
      <w:start w:val="1"/>
      <w:numFmt w:val="decimal"/>
      <w:pStyle w:val="1"/>
      <w:lvlText w:val="%1."/>
      <w:lvlJc w:val="left"/>
      <w:pPr>
        <w:tabs>
          <w:tab w:val="num" w:pos="720"/>
        </w:tabs>
        <w:ind w:left="360"/>
      </w:pPr>
      <w:rPr>
        <w:rFonts w:ascii="Times New Roman" w:hAnsi="Times New Roman" w:cs="Times New Roman" w:hint="default"/>
        <w:b/>
        <w:i w:val="0"/>
        <w:color w:val="auto"/>
        <w:sz w:val="24"/>
      </w:rPr>
    </w:lvl>
    <w:lvl w:ilvl="1">
      <w:start w:val="1"/>
      <w:numFmt w:val="decimal"/>
      <w:pStyle w:val="2"/>
      <w:suff w:val="space"/>
      <w:lvlText w:val="%1.%2."/>
      <w:lvlJc w:val="left"/>
      <w:pPr>
        <w:ind w:left="567" w:hanging="567"/>
      </w:pPr>
      <w:rPr>
        <w:rFonts w:ascii="Times New Roman" w:hAnsi="Times New Roman" w:cs="Times New Roman" w:hint="default"/>
        <w:b/>
        <w:i w:val="0"/>
        <w:color w:val="auto"/>
        <w:sz w:val="28"/>
        <w:szCs w:val="28"/>
      </w:rPr>
    </w:lvl>
    <w:lvl w:ilvl="2">
      <w:start w:val="1"/>
      <w:numFmt w:val="decimal"/>
      <w:pStyle w:val="30"/>
      <w:suff w:val="space"/>
      <w:lvlText w:val="%1.%2.%3."/>
      <w:lvlJc w:val="left"/>
      <w:pPr>
        <w:ind w:left="794" w:hanging="794"/>
      </w:pPr>
      <w:rPr>
        <w:rFonts w:ascii="Times New Roman" w:hAnsi="Times New Roman" w:cs="Times New Roman" w:hint="default"/>
        <w:b/>
        <w:i w:val="0"/>
        <w:caps w:val="0"/>
        <w:strike w:val="0"/>
        <w:dstrike w:val="0"/>
        <w:vanish w:val="0"/>
        <w:color w:val="auto"/>
        <w:sz w:val="24"/>
        <w:szCs w:val="24"/>
        <w:vertAlign w:val="baseline"/>
      </w:rPr>
    </w:lvl>
    <w:lvl w:ilvl="3">
      <w:start w:val="1"/>
      <w:numFmt w:val="decimal"/>
      <w:pStyle w:val="4"/>
      <w:lvlText w:val="%1.%2.%3.%4."/>
      <w:lvlJc w:val="left"/>
      <w:pPr>
        <w:tabs>
          <w:tab w:val="num" w:pos="1260"/>
        </w:tabs>
        <w:ind w:left="180" w:hanging="180"/>
      </w:pPr>
      <w:rPr>
        <w:rFonts w:ascii="Times New Roman" w:hAnsi="Times New Roman" w:cs="Times New Roman" w:hint="default"/>
        <w:b w:val="0"/>
        <w:i w:val="0"/>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36B2F4B"/>
    <w:multiLevelType w:val="multilevel"/>
    <w:tmpl w:val="83804362"/>
    <w:lvl w:ilvl="0">
      <w:start w:val="1"/>
      <w:numFmt w:val="decimal"/>
      <w:lvlText w:val="%1"/>
      <w:lvlJc w:val="left"/>
      <w:pPr>
        <w:ind w:left="360" w:hanging="360"/>
      </w:pPr>
      <w:rPr>
        <w:rFonts w:hint="default"/>
      </w:rPr>
    </w:lvl>
    <w:lvl w:ilvl="1">
      <w:start w:val="1"/>
      <w:numFmt w:val="decimal"/>
      <w:pStyle w:val="20"/>
      <w:lvlText w:val="%1.%2"/>
      <w:lvlJc w:val="left"/>
      <w:pPr>
        <w:ind w:left="360" w:hanging="360"/>
      </w:pPr>
      <w:rPr>
        <w:rFonts w:hint="default"/>
        <w:b w:val="0"/>
      </w:rPr>
    </w:lvl>
    <w:lvl w:ilvl="2">
      <w:start w:val="1"/>
      <w:numFmt w:val="decimal"/>
      <w:pStyle w:val="3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156E0"/>
    <w:multiLevelType w:val="hybridMultilevel"/>
    <w:tmpl w:val="A16C550A"/>
    <w:styleLink w:val="SpecialLeft02114"/>
    <w:lvl w:ilvl="0" w:tplc="DB3E5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BE1533"/>
    <w:multiLevelType w:val="hybridMultilevel"/>
    <w:tmpl w:val="D3B4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846"/>
    <w:multiLevelType w:val="singleLevel"/>
    <w:tmpl w:val="1C88FBDC"/>
    <w:styleLink w:val="SpecialLeft0215"/>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2" w15:restartNumberingAfterBreak="0">
    <w:nsid w:val="194110D4"/>
    <w:multiLevelType w:val="hybridMultilevel"/>
    <w:tmpl w:val="8B7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45297A"/>
    <w:multiLevelType w:val="multilevel"/>
    <w:tmpl w:val="04190025"/>
    <w:styleLink w:val="SpecialLeft0236"/>
    <w:lvl w:ilvl="0">
      <w:start w:val="1"/>
      <w:numFmt w:val="decimal"/>
      <w:lvlText w:val="%1"/>
      <w:lvlJc w:val="left"/>
      <w:pPr>
        <w:tabs>
          <w:tab w:val="num" w:pos="4752"/>
        </w:tabs>
        <w:ind w:left="4752" w:hanging="432"/>
      </w:pPr>
      <w:rPr>
        <w:rFonts w:cs="Times New Roman" w:hint="default"/>
        <w:b/>
      </w:rPr>
    </w:lvl>
    <w:lvl w:ilvl="1">
      <w:start w:val="1"/>
      <w:numFmt w:val="decimal"/>
      <w:lvlText w:val="%1.%2"/>
      <w:lvlJc w:val="left"/>
      <w:pPr>
        <w:tabs>
          <w:tab w:val="num" w:pos="4896"/>
        </w:tabs>
        <w:ind w:left="4896" w:hanging="576"/>
      </w:pPr>
      <w:rPr>
        <w:rFonts w:cs="Times New Roman"/>
      </w:rPr>
    </w:lvl>
    <w:lvl w:ilvl="2">
      <w:start w:val="1"/>
      <w:numFmt w:val="decimal"/>
      <w:lvlText w:val="%1.%2.%3"/>
      <w:lvlJc w:val="left"/>
      <w:pPr>
        <w:tabs>
          <w:tab w:val="num" w:pos="5040"/>
        </w:tabs>
        <w:ind w:left="5040" w:hanging="720"/>
      </w:pPr>
      <w:rPr>
        <w:rFonts w:cs="Times New Roman"/>
      </w:rPr>
    </w:lvl>
    <w:lvl w:ilvl="3">
      <w:start w:val="1"/>
      <w:numFmt w:val="decimal"/>
      <w:lvlText w:val="%1.%2.%3.%4"/>
      <w:lvlJc w:val="left"/>
      <w:pPr>
        <w:tabs>
          <w:tab w:val="num" w:pos="5184"/>
        </w:tabs>
        <w:ind w:left="5184" w:hanging="864"/>
      </w:pPr>
      <w:rPr>
        <w:rFonts w:cs="Times New Roman"/>
      </w:rPr>
    </w:lvl>
    <w:lvl w:ilvl="4">
      <w:start w:val="1"/>
      <w:numFmt w:val="decimal"/>
      <w:lvlText w:val="%1.%2.%3.%4.%5"/>
      <w:lvlJc w:val="left"/>
      <w:pPr>
        <w:tabs>
          <w:tab w:val="num" w:pos="5328"/>
        </w:tabs>
        <w:ind w:left="5328" w:hanging="1008"/>
      </w:pPr>
      <w:rPr>
        <w:rFonts w:cs="Times New Roman"/>
      </w:rPr>
    </w:lvl>
    <w:lvl w:ilvl="5">
      <w:start w:val="1"/>
      <w:numFmt w:val="decimal"/>
      <w:lvlText w:val="%1.%2.%3.%4.%5.%6"/>
      <w:lvlJc w:val="left"/>
      <w:pPr>
        <w:tabs>
          <w:tab w:val="num" w:pos="5472"/>
        </w:tabs>
        <w:ind w:left="5472" w:hanging="1152"/>
      </w:pPr>
      <w:rPr>
        <w:rFonts w:cs="Times New Roman"/>
      </w:rPr>
    </w:lvl>
    <w:lvl w:ilvl="6">
      <w:start w:val="1"/>
      <w:numFmt w:val="decimal"/>
      <w:lvlText w:val="%1.%2.%3.%4.%5.%6.%7"/>
      <w:lvlJc w:val="left"/>
      <w:pPr>
        <w:tabs>
          <w:tab w:val="num" w:pos="5616"/>
        </w:tabs>
        <w:ind w:left="5616" w:hanging="1296"/>
      </w:pPr>
      <w:rPr>
        <w:rFonts w:cs="Times New Roman"/>
      </w:rPr>
    </w:lvl>
    <w:lvl w:ilvl="7">
      <w:start w:val="1"/>
      <w:numFmt w:val="decimal"/>
      <w:lvlText w:val="%1.%2.%3.%4.%5.%6.%7.%8"/>
      <w:lvlJc w:val="left"/>
      <w:pPr>
        <w:tabs>
          <w:tab w:val="num" w:pos="5760"/>
        </w:tabs>
        <w:ind w:left="5760" w:hanging="1440"/>
      </w:pPr>
      <w:rPr>
        <w:rFonts w:cs="Times New Roman"/>
      </w:rPr>
    </w:lvl>
    <w:lvl w:ilvl="8">
      <w:start w:val="1"/>
      <w:numFmt w:val="decimal"/>
      <w:lvlText w:val="%1.%2.%3.%4.%5.%6.%7.%8.%9"/>
      <w:lvlJc w:val="left"/>
      <w:pPr>
        <w:tabs>
          <w:tab w:val="num" w:pos="5904"/>
        </w:tabs>
        <w:ind w:left="5904" w:hanging="1584"/>
      </w:pPr>
      <w:rPr>
        <w:rFonts w:cs="Times New Roman"/>
      </w:rPr>
    </w:lvl>
  </w:abstractNum>
  <w:abstractNum w:abstractNumId="14" w15:restartNumberingAfterBreak="0">
    <w:nsid w:val="1CD96B43"/>
    <w:multiLevelType w:val="multilevel"/>
    <w:tmpl w:val="1EF6149A"/>
    <w:styleLink w:val="10"/>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5" w15:restartNumberingAfterBreak="0">
    <w:nsid w:val="1EAB3CAA"/>
    <w:multiLevelType w:val="multilevel"/>
    <w:tmpl w:val="0B1A432E"/>
    <w:styleLink w:val="9"/>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71B45"/>
    <w:multiLevelType w:val="hybridMultilevel"/>
    <w:tmpl w:val="A5BC8FE8"/>
    <w:lvl w:ilvl="0" w:tplc="0D04D6E0">
      <w:start w:val="1"/>
      <w:numFmt w:val="bullet"/>
      <w:pStyle w:val="-2"/>
      <w:lvlText w:val=""/>
      <w:lvlJc w:val="left"/>
      <w:pPr>
        <w:tabs>
          <w:tab w:val="num" w:pos="1967"/>
        </w:tabs>
        <w:ind w:left="1967" w:hanging="39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148751A"/>
    <w:multiLevelType w:val="multilevel"/>
    <w:tmpl w:val="DF9CDF4C"/>
    <w:styleLink w:val="SpecialLeft0213"/>
    <w:lvl w:ilvl="0">
      <w:start w:val="1"/>
      <w:numFmt w:val="decimal"/>
      <w:pStyle w:val="11"/>
      <w:lvlText w:val="%1."/>
      <w:lvlJc w:val="left"/>
      <w:pPr>
        <w:ind w:left="720" w:hanging="360"/>
      </w:pPr>
      <w:rPr>
        <w:rFonts w:hint="default"/>
      </w:rPr>
    </w:lvl>
    <w:lvl w:ilvl="1">
      <w:start w:val="1"/>
      <w:numFmt w:val="decimal"/>
      <w:pStyle w:val="23"/>
      <w:isLgl/>
      <w:lvlText w:val="%1.%2"/>
      <w:lvlJc w:val="left"/>
      <w:pPr>
        <w:ind w:left="720" w:hanging="360"/>
      </w:pPr>
      <w:rPr>
        <w:rFonts w:hint="default"/>
      </w:rPr>
    </w:lvl>
    <w:lvl w:ilvl="2">
      <w:start w:val="1"/>
      <w:numFmt w:val="decimal"/>
      <w:pStyle w:val="33"/>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10073D"/>
    <w:multiLevelType w:val="multilevel"/>
    <w:tmpl w:val="7A3CE4A4"/>
    <w:styleLink w:val="SpecialLeft0210"/>
    <w:lvl w:ilvl="0">
      <w:start w:val="4"/>
      <w:numFmt w:val="decimal"/>
      <w:lvlText w:val="%1."/>
      <w:lvlJc w:val="left"/>
      <w:pPr>
        <w:ind w:left="360" w:hanging="360"/>
      </w:pPr>
      <w:rPr>
        <w:rFonts w:hint="default"/>
      </w:rPr>
    </w:lvl>
    <w:lvl w:ilvl="1">
      <w:start w:val="1"/>
      <w:numFmt w:val="decimal"/>
      <w:pStyle w:val="a"/>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4842822"/>
    <w:multiLevelType w:val="hybridMultilevel"/>
    <w:tmpl w:val="B8D2E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1F2A23"/>
    <w:multiLevelType w:val="hybridMultilevel"/>
    <w:tmpl w:val="4ABEDC62"/>
    <w:styleLink w:val="50"/>
    <w:lvl w:ilvl="0" w:tplc="FFFFFFFF">
      <w:start w:val="1"/>
      <w:numFmt w:val="decimal"/>
      <w:pStyle w:val="22"/>
      <w:lvlText w:val="%1)"/>
      <w:lvlJc w:val="left"/>
      <w:pPr>
        <w:tabs>
          <w:tab w:val="num" w:pos="1134"/>
        </w:tabs>
        <w:ind w:left="0" w:firstLine="567"/>
      </w:pPr>
      <w:rPr>
        <w:rFonts w:hint="default"/>
      </w:rPr>
    </w:lvl>
    <w:lvl w:ilvl="1" w:tplc="FFFFFFFF">
      <w:start w:val="1"/>
      <w:numFmt w:val="lowerLetter"/>
      <w:lvlText w:val="%2."/>
      <w:lvlJc w:val="left"/>
      <w:pPr>
        <w:tabs>
          <w:tab w:val="num" w:pos="1440"/>
        </w:tabs>
        <w:ind w:left="1440" w:hanging="360"/>
      </w:pPr>
    </w:lvl>
    <w:lvl w:ilvl="2" w:tplc="58C4C1FA">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6775033"/>
    <w:multiLevelType w:val="hybridMultilevel"/>
    <w:tmpl w:val="16AA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6C7538"/>
    <w:multiLevelType w:val="hybridMultilevel"/>
    <w:tmpl w:val="F5961830"/>
    <w:styleLink w:val="SpecialLeft0216"/>
    <w:lvl w:ilvl="0" w:tplc="04190001">
      <w:start w:val="1"/>
      <w:numFmt w:val="decimal"/>
      <w:pStyle w:val="BulletList1"/>
      <w:lvlText w:val="%1)"/>
      <w:lvlJc w:val="left"/>
      <w:pPr>
        <w:tabs>
          <w:tab w:val="num" w:pos="1134"/>
        </w:tabs>
        <w:ind w:left="0" w:firstLine="567"/>
      </w:pPr>
      <w:rPr>
        <w:rFonts w:hint="default"/>
      </w:rPr>
    </w:lvl>
    <w:lvl w:ilvl="1" w:tplc="7444CAD2" w:tentative="1">
      <w:start w:val="1"/>
      <w:numFmt w:val="lowerLetter"/>
      <w:lvlText w:val="%2."/>
      <w:lvlJc w:val="left"/>
      <w:pPr>
        <w:tabs>
          <w:tab w:val="num" w:pos="1440"/>
        </w:tabs>
        <w:ind w:left="1440" w:hanging="360"/>
      </w:pPr>
    </w:lvl>
    <w:lvl w:ilvl="2" w:tplc="04190001" w:tentative="1">
      <w:start w:val="1"/>
      <w:numFmt w:val="lowerRoman"/>
      <w:lvlText w:val="%3."/>
      <w:lvlJc w:val="right"/>
      <w:pPr>
        <w:tabs>
          <w:tab w:val="num" w:pos="2160"/>
        </w:tabs>
        <w:ind w:left="2160" w:hanging="180"/>
      </w:pPr>
    </w:lvl>
    <w:lvl w:ilvl="3" w:tplc="1F102096"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87A04FD"/>
    <w:multiLevelType w:val="hybridMultilevel"/>
    <w:tmpl w:val="EDE29AB4"/>
    <w:lvl w:ilvl="0" w:tplc="753CDF5E">
      <w:start w:val="1"/>
      <w:numFmt w:val="decimal"/>
      <w:pStyle w:val="1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5776A3"/>
    <w:multiLevelType w:val="hybridMultilevel"/>
    <w:tmpl w:val="8FAC4B1A"/>
    <w:lvl w:ilvl="0" w:tplc="FD148808">
      <w:start w:val="1"/>
      <w:numFmt w:val="bullet"/>
      <w:pStyle w:val="24"/>
      <w:lvlText w:val=""/>
      <w:lvlJc w:val="left"/>
      <w:pPr>
        <w:tabs>
          <w:tab w:val="num" w:pos="1801"/>
        </w:tabs>
        <w:ind w:left="1757" w:hanging="316"/>
      </w:pPr>
      <w:rPr>
        <w:rFonts w:ascii="Symbol" w:hAnsi="Symbol" w:hint="default"/>
      </w:rPr>
    </w:lvl>
    <w:lvl w:ilvl="1" w:tplc="3A54F44A">
      <w:start w:val="1"/>
      <w:numFmt w:val="decimal"/>
      <w:lvlText w:val="%2."/>
      <w:lvlJc w:val="left"/>
      <w:pPr>
        <w:tabs>
          <w:tab w:val="num" w:pos="1723"/>
        </w:tabs>
        <w:ind w:left="1723" w:hanging="360"/>
      </w:pPr>
      <w:rPr>
        <w:rFonts w:cs="Times New Roman"/>
      </w:rPr>
    </w:lvl>
    <w:lvl w:ilvl="2" w:tplc="3C5AAF3A">
      <w:start w:val="1"/>
      <w:numFmt w:val="bullet"/>
      <w:lvlText w:val=""/>
      <w:lvlJc w:val="left"/>
      <w:pPr>
        <w:tabs>
          <w:tab w:val="num" w:pos="2443"/>
        </w:tabs>
        <w:ind w:left="2443" w:hanging="360"/>
      </w:pPr>
      <w:rPr>
        <w:rFonts w:ascii="Symbol" w:hAnsi="Symbol" w:hint="default"/>
      </w:rPr>
    </w:lvl>
    <w:lvl w:ilvl="3" w:tplc="F4AAD360">
      <w:start w:val="1"/>
      <w:numFmt w:val="bullet"/>
      <w:lvlText w:val=""/>
      <w:lvlJc w:val="left"/>
      <w:pPr>
        <w:tabs>
          <w:tab w:val="num" w:pos="3163"/>
        </w:tabs>
        <w:ind w:left="3163" w:hanging="360"/>
      </w:pPr>
      <w:rPr>
        <w:rFonts w:ascii="Symbol" w:hAnsi="Symbol" w:hint="default"/>
      </w:rPr>
    </w:lvl>
    <w:lvl w:ilvl="4" w:tplc="C55CD6DE">
      <w:start w:val="1"/>
      <w:numFmt w:val="bullet"/>
      <w:lvlText w:val="o"/>
      <w:lvlJc w:val="left"/>
      <w:pPr>
        <w:tabs>
          <w:tab w:val="num" w:pos="3883"/>
        </w:tabs>
        <w:ind w:left="3883" w:hanging="360"/>
      </w:pPr>
      <w:rPr>
        <w:rFonts w:ascii="Courier New" w:hAnsi="Courier New" w:hint="default"/>
      </w:rPr>
    </w:lvl>
    <w:lvl w:ilvl="5" w:tplc="B470B6AE">
      <w:start w:val="1"/>
      <w:numFmt w:val="bullet"/>
      <w:lvlText w:val=""/>
      <w:lvlJc w:val="left"/>
      <w:pPr>
        <w:tabs>
          <w:tab w:val="num" w:pos="4603"/>
        </w:tabs>
        <w:ind w:left="4603" w:hanging="360"/>
      </w:pPr>
      <w:rPr>
        <w:rFonts w:ascii="Wingdings" w:hAnsi="Wingdings" w:hint="default"/>
      </w:rPr>
    </w:lvl>
    <w:lvl w:ilvl="6" w:tplc="B56A1C36">
      <w:start w:val="1"/>
      <w:numFmt w:val="bullet"/>
      <w:lvlText w:val=""/>
      <w:lvlJc w:val="left"/>
      <w:pPr>
        <w:tabs>
          <w:tab w:val="num" w:pos="5323"/>
        </w:tabs>
        <w:ind w:left="5323" w:hanging="360"/>
      </w:pPr>
      <w:rPr>
        <w:rFonts w:ascii="Symbol" w:hAnsi="Symbol" w:hint="default"/>
      </w:rPr>
    </w:lvl>
    <w:lvl w:ilvl="7" w:tplc="B08675D8">
      <w:start w:val="1"/>
      <w:numFmt w:val="bullet"/>
      <w:lvlText w:val="o"/>
      <w:lvlJc w:val="left"/>
      <w:pPr>
        <w:tabs>
          <w:tab w:val="num" w:pos="6043"/>
        </w:tabs>
        <w:ind w:left="6043" w:hanging="360"/>
      </w:pPr>
      <w:rPr>
        <w:rFonts w:ascii="Courier New" w:hAnsi="Courier New" w:hint="default"/>
      </w:rPr>
    </w:lvl>
    <w:lvl w:ilvl="8" w:tplc="3FEC9468" w:tentative="1">
      <w:start w:val="1"/>
      <w:numFmt w:val="bullet"/>
      <w:lvlText w:val=""/>
      <w:lvlJc w:val="left"/>
      <w:pPr>
        <w:tabs>
          <w:tab w:val="num" w:pos="6763"/>
        </w:tabs>
        <w:ind w:left="6763" w:hanging="360"/>
      </w:pPr>
      <w:rPr>
        <w:rFonts w:ascii="Wingdings" w:hAnsi="Wingdings" w:hint="default"/>
      </w:rPr>
    </w:lvl>
  </w:abstractNum>
  <w:abstractNum w:abstractNumId="25" w15:restartNumberingAfterBreak="0">
    <w:nsid w:val="30CE0219"/>
    <w:multiLevelType w:val="multilevel"/>
    <w:tmpl w:val="3DD8FB70"/>
    <w:styleLink w:val="SpecialLeft0235"/>
    <w:lvl w:ilvl="0">
      <w:start w:val="1"/>
      <w:numFmt w:val="decimal"/>
      <w:lvlText w:val="%1."/>
      <w:lvlJc w:val="left"/>
      <w:pPr>
        <w:ind w:left="360" w:hanging="360"/>
      </w:pPr>
    </w:lvl>
    <w:lvl w:ilvl="1">
      <w:start w:val="1"/>
      <w:numFmt w:val="decimal"/>
      <w:pStyle w:val="13"/>
      <w:lvlText w:val="2.%2."/>
      <w:lvlJc w:val="left"/>
      <w:pPr>
        <w:ind w:left="716" w:hanging="432"/>
      </w:pPr>
      <w:rPr>
        <w:rFonts w:eastAsia="Calibri"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0F1171"/>
    <w:multiLevelType w:val="multilevel"/>
    <w:tmpl w:val="9904CEB0"/>
    <w:lvl w:ilvl="0">
      <w:start w:val="1"/>
      <w:numFmt w:val="none"/>
      <w:pStyle w:val="a0"/>
      <w:lvlText w:val=""/>
      <w:lvlJc w:val="left"/>
      <w:pPr>
        <w:tabs>
          <w:tab w:val="num" w:pos="1097"/>
        </w:tabs>
        <w:ind w:left="360" w:firstLine="377"/>
      </w:pPr>
      <w:rPr>
        <w:rFonts w:ascii="Symbol" w:hAnsi="Symbol" w:hint="default"/>
      </w:rPr>
    </w:lvl>
    <w:lvl w:ilvl="1">
      <w:start w:val="1"/>
      <w:numFmt w:val="none"/>
      <w:pStyle w:val="a1"/>
      <w:lvlText w:val=""/>
      <w:lvlJc w:val="left"/>
      <w:pPr>
        <w:tabs>
          <w:tab w:val="num" w:pos="1551"/>
        </w:tabs>
        <w:ind w:left="720" w:firstLine="471"/>
      </w:pPr>
      <w:rPr>
        <w:rFonts w:ascii="Symbol" w:hAnsi="Symbol" w:hint="default"/>
      </w:rPr>
    </w:lvl>
    <w:lvl w:ilvl="2">
      <w:start w:val="1"/>
      <w:numFmt w:val="none"/>
      <w:pStyle w:val="a2"/>
      <w:lvlText w:val=""/>
      <w:lvlJc w:val="left"/>
      <w:pPr>
        <w:tabs>
          <w:tab w:val="num" w:pos="2421"/>
        </w:tabs>
        <w:ind w:left="1080" w:firstLine="621"/>
      </w:pPr>
      <w:rPr>
        <w:rFonts w:ascii="Symbol" w:hAnsi="Symbol" w:hint="default"/>
      </w:rPr>
    </w:lvl>
    <w:lvl w:ilvl="3">
      <w:start w:val="1"/>
      <w:numFmt w:val="none"/>
      <w:pStyle w:val="rrrr"/>
      <w:lvlText w:val=""/>
      <w:lvlJc w:val="left"/>
      <w:pPr>
        <w:tabs>
          <w:tab w:val="num" w:pos="1800"/>
        </w:tabs>
        <w:ind w:left="1440" w:hanging="360"/>
      </w:pPr>
      <w:rPr>
        <w:rFonts w:ascii="Symbol" w:hAnsi="Symbol" w:hint="default"/>
      </w:rPr>
    </w:lvl>
    <w:lvl w:ilvl="4">
      <w:start w:val="1"/>
      <w:numFmt w:val="none"/>
      <w:lvlText w:val=""/>
      <w:lvlJc w:val="left"/>
      <w:pPr>
        <w:tabs>
          <w:tab w:val="num" w:pos="2160"/>
        </w:tabs>
        <w:ind w:left="1800" w:hanging="360"/>
      </w:pPr>
      <w:rPr>
        <w:rFonts w:ascii="Symbol" w:hAnsi="Symbol" w:hint="default"/>
      </w:rPr>
    </w:lvl>
    <w:lvl w:ilvl="5">
      <w:start w:val="1"/>
      <w:numFmt w:val="none"/>
      <w:lvlText w:val=""/>
      <w:lvlJc w:val="left"/>
      <w:pPr>
        <w:tabs>
          <w:tab w:val="num" w:pos="288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942E3D"/>
    <w:multiLevelType w:val="hybridMultilevel"/>
    <w:tmpl w:val="EE6C4BDC"/>
    <w:styleLink w:val="SpecialLeft0212"/>
    <w:lvl w:ilvl="0" w:tplc="C77EAB26">
      <w:start w:val="1"/>
      <w:numFmt w:val="bullet"/>
      <w:pStyle w:val="-1"/>
      <w:lvlText w:val=""/>
      <w:lvlJc w:val="left"/>
      <w:pPr>
        <w:tabs>
          <w:tab w:val="num" w:pos="360"/>
        </w:tabs>
        <w:ind w:left="360" w:hanging="360"/>
      </w:pPr>
      <w:rPr>
        <w:rFonts w:ascii="Wingdings" w:hAnsi="Wingdings" w:hint="default"/>
        <w:b w:val="0"/>
        <w:i w:val="0"/>
        <w:sz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26178"/>
    <w:multiLevelType w:val="multilevel"/>
    <w:tmpl w:val="832A89D0"/>
    <w:styleLink w:val="SpecialLeft02131"/>
    <w:lvl w:ilvl="0">
      <w:start w:val="1"/>
      <w:numFmt w:val="bullet"/>
      <w:pStyle w:val="StyleBulleted11ptRed"/>
      <w:lvlText w:val=""/>
      <w:lvlJc w:val="left"/>
      <w:pPr>
        <w:tabs>
          <w:tab w:val="num" w:pos="1021"/>
        </w:tabs>
        <w:ind w:left="1021" w:hanging="284"/>
      </w:pPr>
      <w:rPr>
        <w:rFonts w:ascii="Wingdings" w:hAnsi="Wingdings" w:hint="default"/>
        <w:color w:val="FF0000"/>
        <w:sz w:val="24"/>
      </w:rPr>
    </w:lvl>
    <w:lvl w:ilvl="1">
      <w:start w:val="1"/>
      <w:numFmt w:val="bullet"/>
      <w:lvlText w:val="o"/>
      <w:lvlJc w:val="left"/>
      <w:pPr>
        <w:tabs>
          <w:tab w:val="num" w:pos="1418"/>
        </w:tabs>
        <w:ind w:left="1134"/>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2B313DA"/>
    <w:multiLevelType w:val="hybridMultilevel"/>
    <w:tmpl w:val="C8D29C32"/>
    <w:lvl w:ilvl="0" w:tplc="8B76BAA8">
      <w:start w:val="1"/>
      <w:numFmt w:val="decimal"/>
      <w:pStyle w:val="a3"/>
      <w:lvlText w:val="%1."/>
      <w:lvlJc w:val="left"/>
      <w:pPr>
        <w:ind w:left="927" w:hanging="360"/>
      </w:pPr>
      <w:rPr>
        <w:rFonts w:hint="default"/>
      </w:rPr>
    </w:lvl>
    <w:lvl w:ilvl="1" w:tplc="04190019">
      <w:numFmt w:val="none"/>
      <w:pStyle w:val="25"/>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0" w15:restartNumberingAfterBreak="0">
    <w:nsid w:val="47E31C3E"/>
    <w:multiLevelType w:val="singleLevel"/>
    <w:tmpl w:val="45461842"/>
    <w:styleLink w:val="SpecialLeft027"/>
    <w:lvl w:ilvl="0">
      <w:start w:val="1"/>
      <w:numFmt w:val="bullet"/>
      <w:pStyle w:val="ClientBullet1"/>
      <w:lvlText w:val=""/>
      <w:lvlJc w:val="left"/>
      <w:pPr>
        <w:tabs>
          <w:tab w:val="num" w:pos="360"/>
        </w:tabs>
        <w:ind w:left="357" w:hanging="357"/>
      </w:pPr>
      <w:rPr>
        <w:rFonts w:ascii="Symbol" w:hAnsi="Symbol" w:hint="default"/>
      </w:rPr>
    </w:lvl>
  </w:abstractNum>
  <w:abstractNum w:abstractNumId="31" w15:restartNumberingAfterBreak="0">
    <w:nsid w:val="48551868"/>
    <w:multiLevelType w:val="hybridMultilevel"/>
    <w:tmpl w:val="EFAC296C"/>
    <w:styleLink w:val="SpecialLeft0221"/>
    <w:lvl w:ilvl="0" w:tplc="FFFFFFFF">
      <w:start w:val="3"/>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000000"/>
      </w:rPr>
    </w:lvl>
    <w:lvl w:ilvl="2" w:tplc="FFFFFFFF">
      <w:start w:val="1"/>
      <w:numFmt w:val="decimal"/>
      <w:lvlText w:val="%3)"/>
      <w:lvlJc w:val="left"/>
      <w:pPr>
        <w:tabs>
          <w:tab w:val="num" w:pos="2340"/>
        </w:tabs>
        <w:ind w:left="2340" w:hanging="360"/>
      </w:pPr>
      <w:rPr>
        <w:rFonts w:hint="default"/>
      </w:rPr>
    </w:lvl>
    <w:lvl w:ilvl="3" w:tplc="60E80B1E">
      <w:start w:val="8"/>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B040FFC"/>
    <w:multiLevelType w:val="multilevel"/>
    <w:tmpl w:val="BB02E72C"/>
    <w:lvl w:ilvl="0">
      <w:start w:val="8"/>
      <w:numFmt w:val="decimal"/>
      <w:pStyle w:val="14"/>
      <w:suff w:val="space"/>
      <w:lvlText w:val="%1."/>
      <w:lvlJc w:val="left"/>
      <w:pPr>
        <w:ind w:left="540" w:hanging="540"/>
      </w:pPr>
      <w:rPr>
        <w:rFonts w:hint="default"/>
      </w:rPr>
    </w:lvl>
    <w:lvl w:ilvl="1">
      <w:start w:val="1"/>
      <w:numFmt w:val="decimal"/>
      <w:pStyle w:val="26"/>
      <w:lvlText w:val="%1.%2."/>
      <w:lvlJc w:val="left"/>
      <w:pPr>
        <w:ind w:left="540" w:hanging="540"/>
      </w:pPr>
      <w:rPr>
        <w:rFonts w:hint="default"/>
      </w:rPr>
    </w:lvl>
    <w:lvl w:ilvl="2">
      <w:start w:val="1"/>
      <w:numFmt w:val="decimal"/>
      <w:pStyle w:val="32"/>
      <w:lvlText w:val="%1.%2.%3."/>
      <w:lvlJc w:val="left"/>
      <w:pPr>
        <w:ind w:left="720" w:hanging="720"/>
      </w:pPr>
      <w:rPr>
        <w:rFonts w:hint="default"/>
        <w:i w:val="0"/>
        <w:color w:val="auto"/>
        <w:sz w:val="24"/>
        <w:szCs w:val="24"/>
      </w:rPr>
    </w:lvl>
    <w:lvl w:ilvl="3">
      <w:start w:val="1"/>
      <w:numFmt w:val="decimal"/>
      <w:pStyle w:val="40"/>
      <w:lvlText w:val="%1.%2.%3.%4"/>
      <w:lvlJc w:val="left"/>
      <w:pPr>
        <w:ind w:left="1429" w:hanging="719"/>
      </w:pPr>
      <w:rPr>
        <w:rFonts w:hint="default"/>
      </w:rPr>
    </w:lvl>
    <w:lvl w:ilvl="4">
      <w:start w:val="1"/>
      <w:numFmt w:val="decimal"/>
      <w:pStyle w:val="51"/>
      <w:suff w:val="space"/>
      <w:lvlText w:val="%1.%2.%3.%4.%5"/>
      <w:lvlJc w:val="left"/>
      <w:pPr>
        <w:ind w:left="567" w:hanging="567"/>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C418CF"/>
    <w:multiLevelType w:val="hybridMultilevel"/>
    <w:tmpl w:val="6D409854"/>
    <w:styleLink w:val="SpecialLeft0233"/>
    <w:lvl w:ilvl="0" w:tplc="434631C2">
      <w:start w:val="1"/>
      <w:numFmt w:val="decimal"/>
      <w:lvlText w:val="%1)"/>
      <w:lvlJc w:val="left"/>
      <w:pPr>
        <w:tabs>
          <w:tab w:val="num" w:pos="1005"/>
        </w:tabs>
        <w:ind w:left="1005" w:hanging="1005"/>
      </w:pPr>
      <w:rPr>
        <w:rFonts w:cs="Times New Roman" w:hint="default"/>
        <w:b w:val="0"/>
      </w:rPr>
    </w:lvl>
    <w:lvl w:ilvl="1" w:tplc="5A76FA74">
      <w:start w:val="42"/>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4" w15:restartNumberingAfterBreak="0">
    <w:nsid w:val="4F5D7BC3"/>
    <w:multiLevelType w:val="hybridMultilevel"/>
    <w:tmpl w:val="3866086C"/>
    <w:lvl w:ilvl="0" w:tplc="4762FCC8">
      <w:start w:val="1"/>
      <w:numFmt w:val="bullet"/>
      <w:pStyle w:val="15"/>
      <w:lvlText w:val=""/>
      <w:lvlPicBulletId w:val="0"/>
      <w:lvlJc w:val="left"/>
      <w:pPr>
        <w:ind w:left="1002" w:hanging="360"/>
      </w:pPr>
      <w:rPr>
        <w:rFonts w:ascii="Symbol" w:hAnsi="Symbol" w:hint="default"/>
        <w:color w:val="auto"/>
        <w:sz w:val="18"/>
        <w:szCs w:val="18"/>
      </w:rPr>
    </w:lvl>
    <w:lvl w:ilvl="1" w:tplc="C01C6E90">
      <w:start w:val="1"/>
      <w:numFmt w:val="bullet"/>
      <w:pStyle w:val="27"/>
      <w:lvlText w:val=""/>
      <w:lvlPicBulletId w:val="0"/>
      <w:lvlJc w:val="left"/>
      <w:pPr>
        <w:ind w:left="1722" w:hanging="360"/>
      </w:pPr>
      <w:rPr>
        <w:rFonts w:ascii="Symbol" w:hAnsi="Symbol" w:hint="default"/>
        <w:color w:val="auto"/>
        <w:sz w:val="13"/>
        <w:szCs w:val="13"/>
      </w:rPr>
    </w:lvl>
    <w:lvl w:ilvl="2" w:tplc="B4861E76">
      <w:start w:val="1"/>
      <w:numFmt w:val="bullet"/>
      <w:pStyle w:val="34"/>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35" w15:restartNumberingAfterBreak="0">
    <w:nsid w:val="51F85401"/>
    <w:multiLevelType w:val="hybridMultilevel"/>
    <w:tmpl w:val="FA6CC16C"/>
    <w:styleLink w:val="10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58403C4"/>
    <w:multiLevelType w:val="hybridMultilevel"/>
    <w:tmpl w:val="4B56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9976EE"/>
    <w:multiLevelType w:val="hybridMultilevel"/>
    <w:tmpl w:val="93165A20"/>
    <w:styleLink w:val="SpecialLeft0219"/>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E0538DD"/>
    <w:multiLevelType w:val="hybridMultilevel"/>
    <w:tmpl w:val="705630C8"/>
    <w:styleLink w:val="SpecialLeft02211"/>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18A391C"/>
    <w:multiLevelType w:val="multilevel"/>
    <w:tmpl w:val="04190023"/>
    <w:styleLink w:val="a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4816CE3"/>
    <w:multiLevelType w:val="hybridMultilevel"/>
    <w:tmpl w:val="D278CA76"/>
    <w:styleLink w:val="SpecialLeft0218"/>
    <w:lvl w:ilvl="0" w:tplc="0419000F">
      <w:start w:val="1"/>
      <w:numFmt w:val="decimal"/>
      <w:lvlText w:val="%1."/>
      <w:lvlJc w:val="left"/>
      <w:pPr>
        <w:tabs>
          <w:tab w:val="num" w:pos="720"/>
        </w:tabs>
        <w:ind w:left="720" w:hanging="360"/>
      </w:pPr>
      <w:rPr>
        <w:rFonts w:cs="Times New Roman"/>
      </w:rPr>
    </w:lvl>
    <w:lvl w:ilvl="1" w:tplc="1136B39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7D93694"/>
    <w:multiLevelType w:val="hybridMultilevel"/>
    <w:tmpl w:val="B0F4FD84"/>
    <w:styleLink w:val="SpecialLeft0217"/>
    <w:lvl w:ilvl="0" w:tplc="04190011">
      <w:start w:val="1"/>
      <w:numFmt w:val="decimal"/>
      <w:pStyle w:val="a5"/>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42" w15:restartNumberingAfterBreak="0">
    <w:nsid w:val="69437F95"/>
    <w:multiLevelType w:val="hybridMultilevel"/>
    <w:tmpl w:val="4E72C3F4"/>
    <w:styleLink w:val="8"/>
    <w:lvl w:ilvl="0" w:tplc="DEA28C56">
      <w:start w:val="1"/>
      <w:numFmt w:val="decimal"/>
      <w:lvlText w:val="%1)"/>
      <w:lvlJc w:val="left"/>
      <w:pPr>
        <w:tabs>
          <w:tab w:val="num" w:pos="1863"/>
        </w:tabs>
        <w:ind w:left="1863" w:hanging="1155"/>
      </w:pPr>
      <w:rPr>
        <w:rFonts w:cs="Times New Roman" w:hint="default"/>
      </w:rPr>
    </w:lvl>
    <w:lvl w:ilvl="1" w:tplc="17768EB4">
      <w:start w:val="2"/>
      <w:numFmt w:val="bullet"/>
      <w:lvlText w:val="-"/>
      <w:lvlJc w:val="left"/>
      <w:pPr>
        <w:tabs>
          <w:tab w:val="num" w:pos="2133"/>
        </w:tabs>
        <w:ind w:left="2133" w:hanging="705"/>
      </w:pPr>
      <w:rPr>
        <w:rFonts w:ascii="Arial" w:eastAsia="Times New Roman" w:hAnsi="Arial" w:hint="default"/>
      </w:rPr>
    </w:lvl>
    <w:lvl w:ilvl="2" w:tplc="0B0C087E">
      <w:start w:val="1"/>
      <w:numFmt w:val="decimal"/>
      <w:lvlText w:val="%3."/>
      <w:lvlJc w:val="left"/>
      <w:pPr>
        <w:tabs>
          <w:tab w:val="num" w:pos="2688"/>
        </w:tabs>
        <w:ind w:left="2688" w:hanging="360"/>
      </w:pPr>
      <w:rPr>
        <w:rFonts w:ascii="Times New Roman" w:hAnsi="Times New Roman" w:cs="Times New Roman" w:hint="default"/>
        <w:color w:val="auto"/>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3" w15:restartNumberingAfterBreak="0">
    <w:nsid w:val="6A6F01C9"/>
    <w:multiLevelType w:val="hybridMultilevel"/>
    <w:tmpl w:val="B172EFF8"/>
    <w:styleLink w:val="SpecialLeft026"/>
    <w:lvl w:ilvl="0" w:tplc="9426E520">
      <w:start w:val="3"/>
      <w:numFmt w:val="decimal"/>
      <w:lvlText w:val="%1."/>
      <w:lvlJc w:val="left"/>
      <w:pPr>
        <w:tabs>
          <w:tab w:val="num" w:pos="1647"/>
        </w:tabs>
        <w:ind w:left="1647" w:hanging="360"/>
      </w:pPr>
      <w:rPr>
        <w:rFonts w:hint="default"/>
        <w:b/>
      </w:rPr>
    </w:lvl>
    <w:lvl w:ilvl="1" w:tplc="B8726020">
      <w:start w:val="1"/>
      <w:numFmt w:val="decimal"/>
      <w:lvlText w:val="%2)"/>
      <w:lvlJc w:val="left"/>
      <w:pPr>
        <w:tabs>
          <w:tab w:val="num" w:pos="2982"/>
        </w:tabs>
        <w:ind w:left="2982" w:hanging="975"/>
      </w:pPr>
      <w:rPr>
        <w:rFonts w:hint="default"/>
        <w:b w:val="0"/>
        <w:i w:val="0"/>
      </w:rPr>
    </w:lvl>
    <w:lvl w:ilvl="2" w:tplc="10D29400" w:tentative="1">
      <w:start w:val="1"/>
      <w:numFmt w:val="lowerRoman"/>
      <w:lvlText w:val="%3."/>
      <w:lvlJc w:val="right"/>
      <w:pPr>
        <w:tabs>
          <w:tab w:val="num" w:pos="3087"/>
        </w:tabs>
        <w:ind w:left="3087" w:hanging="180"/>
      </w:pPr>
    </w:lvl>
    <w:lvl w:ilvl="3" w:tplc="697C2A02" w:tentative="1">
      <w:start w:val="1"/>
      <w:numFmt w:val="decimal"/>
      <w:lvlText w:val="%4."/>
      <w:lvlJc w:val="left"/>
      <w:pPr>
        <w:tabs>
          <w:tab w:val="num" w:pos="3807"/>
        </w:tabs>
        <w:ind w:left="3807" w:hanging="360"/>
      </w:pPr>
    </w:lvl>
    <w:lvl w:ilvl="4" w:tplc="D1F2BB20" w:tentative="1">
      <w:start w:val="1"/>
      <w:numFmt w:val="lowerLetter"/>
      <w:lvlText w:val="%5."/>
      <w:lvlJc w:val="left"/>
      <w:pPr>
        <w:tabs>
          <w:tab w:val="num" w:pos="4527"/>
        </w:tabs>
        <w:ind w:left="4527" w:hanging="360"/>
      </w:pPr>
    </w:lvl>
    <w:lvl w:ilvl="5" w:tplc="35BE02E6" w:tentative="1">
      <w:start w:val="1"/>
      <w:numFmt w:val="lowerRoman"/>
      <w:lvlText w:val="%6."/>
      <w:lvlJc w:val="right"/>
      <w:pPr>
        <w:tabs>
          <w:tab w:val="num" w:pos="5247"/>
        </w:tabs>
        <w:ind w:left="5247" w:hanging="180"/>
      </w:pPr>
    </w:lvl>
    <w:lvl w:ilvl="6" w:tplc="9770244C" w:tentative="1">
      <w:start w:val="1"/>
      <w:numFmt w:val="decimal"/>
      <w:lvlText w:val="%7."/>
      <w:lvlJc w:val="left"/>
      <w:pPr>
        <w:tabs>
          <w:tab w:val="num" w:pos="5967"/>
        </w:tabs>
        <w:ind w:left="5967" w:hanging="360"/>
      </w:pPr>
    </w:lvl>
    <w:lvl w:ilvl="7" w:tplc="CA6E5C80" w:tentative="1">
      <w:start w:val="1"/>
      <w:numFmt w:val="lowerLetter"/>
      <w:lvlText w:val="%8."/>
      <w:lvlJc w:val="left"/>
      <w:pPr>
        <w:tabs>
          <w:tab w:val="num" w:pos="6687"/>
        </w:tabs>
        <w:ind w:left="6687" w:hanging="360"/>
      </w:pPr>
    </w:lvl>
    <w:lvl w:ilvl="8" w:tplc="F5009642" w:tentative="1">
      <w:start w:val="1"/>
      <w:numFmt w:val="lowerRoman"/>
      <w:lvlText w:val="%9."/>
      <w:lvlJc w:val="right"/>
      <w:pPr>
        <w:tabs>
          <w:tab w:val="num" w:pos="7407"/>
        </w:tabs>
        <w:ind w:left="7407" w:hanging="180"/>
      </w:pPr>
    </w:lvl>
  </w:abstractNum>
  <w:abstractNum w:abstractNumId="44" w15:restartNumberingAfterBreak="0">
    <w:nsid w:val="6A9D6971"/>
    <w:multiLevelType w:val="hybridMultilevel"/>
    <w:tmpl w:val="AAECA246"/>
    <w:styleLink w:val="SpecialLeft0231"/>
    <w:lvl w:ilvl="0" w:tplc="118C68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FA36F6"/>
    <w:multiLevelType w:val="hybridMultilevel"/>
    <w:tmpl w:val="6A106A36"/>
    <w:styleLink w:val="SpecialLeft029"/>
    <w:lvl w:ilvl="0" w:tplc="7318D282">
      <w:start w:val="1"/>
      <w:numFmt w:val="decimal"/>
      <w:lvlText w:val="%1)"/>
      <w:lvlJc w:val="left"/>
      <w:pPr>
        <w:tabs>
          <w:tab w:val="num" w:pos="1134"/>
        </w:tabs>
        <w:ind w:firstLine="567"/>
      </w:pPr>
      <w:rPr>
        <w:rFonts w:cs="Times New Roman" w:hint="default"/>
      </w:rPr>
    </w:lvl>
    <w:lvl w:ilvl="1" w:tplc="72F47508">
      <w:start w:val="1"/>
      <w:numFmt w:val="lowerLetter"/>
      <w:lvlText w:val="%2."/>
      <w:lvlJc w:val="left"/>
      <w:pPr>
        <w:tabs>
          <w:tab w:val="num" w:pos="1440"/>
        </w:tabs>
        <w:ind w:left="1440" w:hanging="360"/>
      </w:pPr>
      <w:rPr>
        <w:rFonts w:cs="Times New Roman"/>
      </w:rPr>
    </w:lvl>
    <w:lvl w:ilvl="2" w:tplc="246A5C78">
      <w:start w:val="1"/>
      <w:numFmt w:val="lowerRoman"/>
      <w:lvlText w:val="%3."/>
      <w:lvlJc w:val="right"/>
      <w:pPr>
        <w:tabs>
          <w:tab w:val="num" w:pos="2160"/>
        </w:tabs>
        <w:ind w:left="2160" w:hanging="180"/>
      </w:pPr>
      <w:rPr>
        <w:rFonts w:cs="Times New Roman"/>
      </w:rPr>
    </w:lvl>
    <w:lvl w:ilvl="3" w:tplc="E0722B2A">
      <w:start w:val="1"/>
      <w:numFmt w:val="decimal"/>
      <w:lvlText w:val="%4."/>
      <w:lvlJc w:val="left"/>
      <w:pPr>
        <w:tabs>
          <w:tab w:val="num" w:pos="2880"/>
        </w:tabs>
        <w:ind w:left="2880" w:hanging="360"/>
      </w:pPr>
      <w:rPr>
        <w:rFonts w:cs="Times New Roman"/>
      </w:rPr>
    </w:lvl>
    <w:lvl w:ilvl="4" w:tplc="43D47A9A">
      <w:start w:val="1"/>
      <w:numFmt w:val="lowerLetter"/>
      <w:lvlText w:val="%5."/>
      <w:lvlJc w:val="left"/>
      <w:pPr>
        <w:tabs>
          <w:tab w:val="num" w:pos="3600"/>
        </w:tabs>
        <w:ind w:left="3600" w:hanging="360"/>
      </w:pPr>
      <w:rPr>
        <w:rFonts w:cs="Times New Roman"/>
      </w:rPr>
    </w:lvl>
    <w:lvl w:ilvl="5" w:tplc="E3A4C86C">
      <w:start w:val="1"/>
      <w:numFmt w:val="lowerRoman"/>
      <w:lvlText w:val="%6."/>
      <w:lvlJc w:val="right"/>
      <w:pPr>
        <w:tabs>
          <w:tab w:val="num" w:pos="4320"/>
        </w:tabs>
        <w:ind w:left="4320" w:hanging="180"/>
      </w:pPr>
      <w:rPr>
        <w:rFonts w:cs="Times New Roman"/>
      </w:rPr>
    </w:lvl>
    <w:lvl w:ilvl="6" w:tplc="8354D034">
      <w:start w:val="1"/>
      <w:numFmt w:val="decimal"/>
      <w:lvlText w:val="%7."/>
      <w:lvlJc w:val="left"/>
      <w:pPr>
        <w:tabs>
          <w:tab w:val="num" w:pos="5040"/>
        </w:tabs>
        <w:ind w:left="5040" w:hanging="360"/>
      </w:pPr>
      <w:rPr>
        <w:rFonts w:cs="Times New Roman"/>
      </w:rPr>
    </w:lvl>
    <w:lvl w:ilvl="7" w:tplc="DADA83DE">
      <w:start w:val="1"/>
      <w:numFmt w:val="lowerLetter"/>
      <w:lvlText w:val="%8."/>
      <w:lvlJc w:val="left"/>
      <w:pPr>
        <w:tabs>
          <w:tab w:val="num" w:pos="5760"/>
        </w:tabs>
        <w:ind w:left="5760" w:hanging="360"/>
      </w:pPr>
      <w:rPr>
        <w:rFonts w:cs="Times New Roman"/>
      </w:rPr>
    </w:lvl>
    <w:lvl w:ilvl="8" w:tplc="4CE0C688">
      <w:start w:val="1"/>
      <w:numFmt w:val="lowerRoman"/>
      <w:lvlText w:val="%9."/>
      <w:lvlJc w:val="right"/>
      <w:pPr>
        <w:tabs>
          <w:tab w:val="num" w:pos="6480"/>
        </w:tabs>
        <w:ind w:left="6480" w:hanging="180"/>
      </w:pPr>
      <w:rPr>
        <w:rFonts w:cs="Times New Roman"/>
      </w:rPr>
    </w:lvl>
  </w:abstractNum>
  <w:abstractNum w:abstractNumId="46" w15:restartNumberingAfterBreak="0">
    <w:nsid w:val="6B266844"/>
    <w:multiLevelType w:val="hybridMultilevel"/>
    <w:tmpl w:val="CCBA8CEE"/>
    <w:styleLink w:val="SpecialLeft0211"/>
    <w:lvl w:ilvl="0" w:tplc="B79A3FAA">
      <w:start w:val="1"/>
      <w:numFmt w:val="decimal"/>
      <w:lvlText w:val="%1)"/>
      <w:lvlJc w:val="left"/>
      <w:pPr>
        <w:tabs>
          <w:tab w:val="num" w:pos="1695"/>
        </w:tabs>
        <w:ind w:left="1695" w:hanging="975"/>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6CF70BC1"/>
    <w:multiLevelType w:val="multilevel"/>
    <w:tmpl w:val="2076AEF8"/>
    <w:styleLink w:val="SpecialLeft0214"/>
    <w:lvl w:ilvl="0">
      <w:start w:val="1"/>
      <w:numFmt w:val="decimal"/>
      <w:pStyle w:val="xl152"/>
      <w:lvlText w:val="%1."/>
      <w:lvlJc w:val="left"/>
      <w:pPr>
        <w:tabs>
          <w:tab w:val="num" w:pos="432"/>
        </w:tabs>
        <w:ind w:left="432" w:hanging="432"/>
      </w:pPr>
      <w:rPr>
        <w:rFonts w:hint="default"/>
      </w:rPr>
    </w:lvl>
    <w:lvl w:ilvl="1">
      <w:start w:val="1"/>
      <w:numFmt w:val="decimal"/>
      <w:pStyle w:val="xl153"/>
      <w:lvlText w:val="%1.%2."/>
      <w:lvlJc w:val="left"/>
      <w:pPr>
        <w:tabs>
          <w:tab w:val="num" w:pos="1116"/>
        </w:tabs>
        <w:ind w:left="1116" w:hanging="576"/>
      </w:pPr>
      <w:rPr>
        <w:rFonts w:ascii="Times New Roman" w:eastAsia="Times New Roman" w:hAnsi="Times New Roman" w:cs="Times New Roman"/>
        <w:i/>
      </w:rPr>
    </w:lvl>
    <w:lvl w:ilvl="2">
      <w:start w:val="1"/>
      <w:numFmt w:val="decimal"/>
      <w:pStyle w:val="xl126"/>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7165302"/>
    <w:multiLevelType w:val="hybridMultilevel"/>
    <w:tmpl w:val="7C7A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AA5446"/>
    <w:multiLevelType w:val="multilevel"/>
    <w:tmpl w:val="D7EC35EA"/>
    <w:styleLink w:val="SpecialLeft023"/>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730ACA"/>
    <w:multiLevelType w:val="hybridMultilevel"/>
    <w:tmpl w:val="3DDC9260"/>
    <w:styleLink w:val="SpecialLeft02112"/>
    <w:lvl w:ilvl="0" w:tplc="465A3F16">
      <w:start w:val="1"/>
      <w:numFmt w:val="decimal"/>
      <w:lvlText w:val="%1)"/>
      <w:lvlJc w:val="left"/>
      <w:pPr>
        <w:tabs>
          <w:tab w:val="num" w:pos="1134"/>
        </w:tabs>
        <w:ind w:left="0" w:firstLine="567"/>
      </w:pPr>
      <w:rPr>
        <w:rFonts w:hint="default"/>
      </w:rPr>
    </w:lvl>
    <w:lvl w:ilvl="1" w:tplc="9F6ED450" w:tentative="1">
      <w:start w:val="1"/>
      <w:numFmt w:val="lowerLetter"/>
      <w:lvlText w:val="%2."/>
      <w:lvlJc w:val="left"/>
      <w:pPr>
        <w:tabs>
          <w:tab w:val="num" w:pos="1440"/>
        </w:tabs>
        <w:ind w:left="1440" w:hanging="360"/>
      </w:pPr>
    </w:lvl>
    <w:lvl w:ilvl="2" w:tplc="9438D616" w:tentative="1">
      <w:start w:val="1"/>
      <w:numFmt w:val="lowerRoman"/>
      <w:lvlText w:val="%3."/>
      <w:lvlJc w:val="right"/>
      <w:pPr>
        <w:tabs>
          <w:tab w:val="num" w:pos="2160"/>
        </w:tabs>
        <w:ind w:left="2160" w:hanging="180"/>
      </w:pPr>
    </w:lvl>
    <w:lvl w:ilvl="3" w:tplc="93CEC5C4" w:tentative="1">
      <w:start w:val="1"/>
      <w:numFmt w:val="decimal"/>
      <w:lvlText w:val="%4."/>
      <w:lvlJc w:val="left"/>
      <w:pPr>
        <w:tabs>
          <w:tab w:val="num" w:pos="2880"/>
        </w:tabs>
        <w:ind w:left="2880" w:hanging="360"/>
      </w:pPr>
    </w:lvl>
    <w:lvl w:ilvl="4" w:tplc="7F7C23EC" w:tentative="1">
      <w:start w:val="1"/>
      <w:numFmt w:val="lowerLetter"/>
      <w:lvlText w:val="%5."/>
      <w:lvlJc w:val="left"/>
      <w:pPr>
        <w:tabs>
          <w:tab w:val="num" w:pos="3600"/>
        </w:tabs>
        <w:ind w:left="3600" w:hanging="360"/>
      </w:pPr>
    </w:lvl>
    <w:lvl w:ilvl="5" w:tplc="7462621C" w:tentative="1">
      <w:start w:val="1"/>
      <w:numFmt w:val="lowerRoman"/>
      <w:lvlText w:val="%6."/>
      <w:lvlJc w:val="right"/>
      <w:pPr>
        <w:tabs>
          <w:tab w:val="num" w:pos="4320"/>
        </w:tabs>
        <w:ind w:left="4320" w:hanging="180"/>
      </w:pPr>
    </w:lvl>
    <w:lvl w:ilvl="6" w:tplc="47C6F4DC" w:tentative="1">
      <w:start w:val="1"/>
      <w:numFmt w:val="decimal"/>
      <w:lvlText w:val="%7."/>
      <w:lvlJc w:val="left"/>
      <w:pPr>
        <w:tabs>
          <w:tab w:val="num" w:pos="5040"/>
        </w:tabs>
        <w:ind w:left="5040" w:hanging="360"/>
      </w:pPr>
    </w:lvl>
    <w:lvl w:ilvl="7" w:tplc="3EC8D0C8" w:tentative="1">
      <w:start w:val="1"/>
      <w:numFmt w:val="lowerLetter"/>
      <w:lvlText w:val="%8."/>
      <w:lvlJc w:val="left"/>
      <w:pPr>
        <w:tabs>
          <w:tab w:val="num" w:pos="5760"/>
        </w:tabs>
        <w:ind w:left="5760" w:hanging="360"/>
      </w:pPr>
    </w:lvl>
    <w:lvl w:ilvl="8" w:tplc="0D90925C" w:tentative="1">
      <w:start w:val="1"/>
      <w:numFmt w:val="lowerRoman"/>
      <w:lvlText w:val="%9."/>
      <w:lvlJc w:val="right"/>
      <w:pPr>
        <w:tabs>
          <w:tab w:val="num" w:pos="6480"/>
        </w:tabs>
        <w:ind w:left="6480" w:hanging="180"/>
      </w:pPr>
    </w:lvl>
  </w:abstractNum>
  <w:abstractNum w:abstractNumId="51" w15:restartNumberingAfterBreak="0">
    <w:nsid w:val="7CFD5A88"/>
    <w:multiLevelType w:val="hybridMultilevel"/>
    <w:tmpl w:val="662E66D2"/>
    <w:styleLink w:val="SpecialLeft021"/>
    <w:lvl w:ilvl="0" w:tplc="04190001">
      <w:start w:val="1"/>
      <w:numFmt w:val="none"/>
      <w:lvlText w:val="2."/>
      <w:lvlJc w:val="left"/>
      <w:pPr>
        <w:tabs>
          <w:tab w:val="num" w:pos="927"/>
        </w:tabs>
        <w:ind w:left="927" w:hanging="360"/>
      </w:pPr>
    </w:lvl>
    <w:lvl w:ilvl="1" w:tplc="04190003">
      <w:start w:val="1"/>
      <w:numFmt w:val="decimal"/>
      <w:lvlText w:val="%2."/>
      <w:lvlJc w:val="left"/>
      <w:pPr>
        <w:tabs>
          <w:tab w:val="num" w:pos="927"/>
        </w:tabs>
        <w:ind w:left="927" w:hanging="36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52" w15:restartNumberingAfterBreak="0">
    <w:nsid w:val="7DE46D86"/>
    <w:multiLevelType w:val="hybridMultilevel"/>
    <w:tmpl w:val="279AB598"/>
    <w:styleLink w:val="SpecialLeft02121"/>
    <w:lvl w:ilvl="0" w:tplc="F81ABAE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5F6890"/>
    <w:multiLevelType w:val="multilevel"/>
    <w:tmpl w:val="B2CCCC5E"/>
    <w:styleLink w:val="SpecialLeft025"/>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DC100E"/>
    <w:multiLevelType w:val="hybridMultilevel"/>
    <w:tmpl w:val="4D726F68"/>
    <w:styleLink w:val="7"/>
    <w:lvl w:ilvl="0" w:tplc="A690816C">
      <w:start w:val="1"/>
      <w:numFmt w:val="decimal"/>
      <w:pStyle w:val="a6"/>
      <w:lvlText w:val="%1."/>
      <w:lvlJc w:val="left"/>
      <w:pPr>
        <w:tabs>
          <w:tab w:val="num" w:pos="540"/>
        </w:tabs>
        <w:ind w:left="-27" w:firstLine="567"/>
      </w:pPr>
      <w:rPr>
        <w:rFonts w:cs="Times New Roman" w:hint="default"/>
        <w:b w:val="0"/>
      </w:rPr>
    </w:lvl>
    <w:lvl w:ilvl="1" w:tplc="891A13C8">
      <w:start w:val="1"/>
      <w:numFmt w:val="decimal"/>
      <w:lvlText w:val="%2)"/>
      <w:lvlJc w:val="left"/>
      <w:pPr>
        <w:ind w:left="1650" w:hanging="930"/>
      </w:pPr>
      <w:rPr>
        <w:rFonts w:cs="Times New Roman" w:hint="default"/>
      </w:rPr>
    </w:lvl>
    <w:lvl w:ilvl="2" w:tplc="50CE5B32" w:tentative="1">
      <w:start w:val="1"/>
      <w:numFmt w:val="lowerRoman"/>
      <w:lvlText w:val="%3."/>
      <w:lvlJc w:val="right"/>
      <w:pPr>
        <w:ind w:left="2367" w:hanging="180"/>
      </w:pPr>
      <w:rPr>
        <w:rFonts w:cs="Times New Roman"/>
      </w:rPr>
    </w:lvl>
    <w:lvl w:ilvl="3" w:tplc="E5601B24" w:tentative="1">
      <w:start w:val="1"/>
      <w:numFmt w:val="decimal"/>
      <w:lvlText w:val="%4."/>
      <w:lvlJc w:val="left"/>
      <w:pPr>
        <w:ind w:left="3087" w:hanging="360"/>
      </w:pPr>
      <w:rPr>
        <w:rFonts w:cs="Times New Roman"/>
      </w:rPr>
    </w:lvl>
    <w:lvl w:ilvl="4" w:tplc="B4501062" w:tentative="1">
      <w:start w:val="1"/>
      <w:numFmt w:val="lowerLetter"/>
      <w:lvlText w:val="%5."/>
      <w:lvlJc w:val="left"/>
      <w:pPr>
        <w:ind w:left="3807" w:hanging="360"/>
      </w:pPr>
      <w:rPr>
        <w:rFonts w:cs="Times New Roman"/>
      </w:rPr>
    </w:lvl>
    <w:lvl w:ilvl="5" w:tplc="D5A49BE8" w:tentative="1">
      <w:start w:val="1"/>
      <w:numFmt w:val="lowerRoman"/>
      <w:lvlText w:val="%6."/>
      <w:lvlJc w:val="right"/>
      <w:pPr>
        <w:ind w:left="4527" w:hanging="180"/>
      </w:pPr>
      <w:rPr>
        <w:rFonts w:cs="Times New Roman"/>
      </w:rPr>
    </w:lvl>
    <w:lvl w:ilvl="6" w:tplc="B860C87E" w:tentative="1">
      <w:start w:val="1"/>
      <w:numFmt w:val="decimal"/>
      <w:lvlText w:val="%7."/>
      <w:lvlJc w:val="left"/>
      <w:pPr>
        <w:ind w:left="5247" w:hanging="360"/>
      </w:pPr>
      <w:rPr>
        <w:rFonts w:cs="Times New Roman"/>
      </w:rPr>
    </w:lvl>
    <w:lvl w:ilvl="7" w:tplc="2D78E4AC" w:tentative="1">
      <w:start w:val="1"/>
      <w:numFmt w:val="lowerLetter"/>
      <w:lvlText w:val="%8."/>
      <w:lvlJc w:val="left"/>
      <w:pPr>
        <w:ind w:left="5967" w:hanging="360"/>
      </w:pPr>
      <w:rPr>
        <w:rFonts w:cs="Times New Roman"/>
      </w:rPr>
    </w:lvl>
    <w:lvl w:ilvl="8" w:tplc="232A78F6" w:tentative="1">
      <w:start w:val="1"/>
      <w:numFmt w:val="lowerRoman"/>
      <w:lvlText w:val="%9."/>
      <w:lvlJc w:val="right"/>
      <w:pPr>
        <w:ind w:left="6687" w:hanging="180"/>
      </w:pPr>
      <w:rPr>
        <w:rFonts w:cs="Times New Roman"/>
      </w:rPr>
    </w:lvl>
  </w:abstractNum>
  <w:num w:numId="1">
    <w:abstractNumId w:val="25"/>
  </w:num>
  <w:num w:numId="2">
    <w:abstractNumId w:val="44"/>
  </w:num>
  <w:num w:numId="3">
    <w:abstractNumId w:val="23"/>
  </w:num>
  <w:num w:numId="4">
    <w:abstractNumId w:val="8"/>
  </w:num>
  <w:num w:numId="5">
    <w:abstractNumId w:val="17"/>
    <w:lvlOverride w:ilvl="1">
      <w:lvl w:ilvl="1">
        <w:start w:val="1"/>
        <w:numFmt w:val="decimal"/>
        <w:pStyle w:val="23"/>
        <w:isLgl/>
        <w:lvlText w:val="%1.%2"/>
        <w:lvlJc w:val="left"/>
        <w:pPr>
          <w:ind w:left="720" w:hanging="360"/>
        </w:pPr>
        <w:rPr>
          <w:rFonts w:hint="default"/>
          <w:b w:val="0"/>
        </w:rPr>
      </w:lvl>
    </w:lvlOverride>
    <w:lvlOverride w:ilvl="2">
      <w:lvl w:ilvl="2">
        <w:start w:val="1"/>
        <w:numFmt w:val="decimal"/>
        <w:pStyle w:val="33"/>
        <w:isLgl/>
        <w:lvlText w:val="%1.%2.%3"/>
        <w:lvlJc w:val="left"/>
        <w:pPr>
          <w:ind w:left="1080" w:hanging="720"/>
        </w:pPr>
        <w:rPr>
          <w:rFonts w:hint="default"/>
          <w:b w:val="0"/>
          <w:i w:val="0"/>
          <w:color w:val="auto"/>
        </w:rPr>
      </w:lvl>
    </w:lvlOverride>
  </w:num>
  <w:num w:numId="6">
    <w:abstractNumId w:val="54"/>
  </w:num>
  <w:num w:numId="7">
    <w:abstractNumId w:val="14"/>
  </w:num>
  <w:num w:numId="8">
    <w:abstractNumId w:val="22"/>
  </w:num>
  <w:num w:numId="9">
    <w:abstractNumId w:val="29"/>
  </w:num>
  <w:num w:numId="10">
    <w:abstractNumId w:val="20"/>
  </w:num>
  <w:num w:numId="11">
    <w:abstractNumId w:val="11"/>
  </w:num>
  <w:num w:numId="12">
    <w:abstractNumId w:val="30"/>
  </w:num>
  <w:num w:numId="13">
    <w:abstractNumId w:val="47"/>
  </w:num>
  <w:num w:numId="14">
    <w:abstractNumId w:val="38"/>
  </w:num>
  <w:num w:numId="15">
    <w:abstractNumId w:val="53"/>
  </w:num>
  <w:num w:numId="16">
    <w:abstractNumId w:val="49"/>
  </w:num>
  <w:num w:numId="17">
    <w:abstractNumId w:val="13"/>
  </w:num>
  <w:num w:numId="18">
    <w:abstractNumId w:val="40"/>
  </w:num>
  <w:num w:numId="19">
    <w:abstractNumId w:val="46"/>
  </w:num>
  <w:num w:numId="20">
    <w:abstractNumId w:val="4"/>
  </w:num>
  <w:num w:numId="21">
    <w:abstractNumId w:val="42"/>
  </w:num>
  <w:num w:numId="22">
    <w:abstractNumId w:val="41"/>
  </w:num>
  <w:num w:numId="23">
    <w:abstractNumId w:val="35"/>
  </w:num>
  <w:num w:numId="24">
    <w:abstractNumId w:val="37"/>
  </w:num>
  <w:num w:numId="25">
    <w:abstractNumId w:val="3"/>
  </w:num>
  <w:num w:numId="26">
    <w:abstractNumId w:val="45"/>
  </w:num>
  <w:num w:numId="27">
    <w:abstractNumId w:val="5"/>
  </w:num>
  <w:num w:numId="28">
    <w:abstractNumId w:val="27"/>
  </w:num>
  <w:num w:numId="29">
    <w:abstractNumId w:val="18"/>
  </w:num>
  <w:num w:numId="30">
    <w:abstractNumId w:val="16"/>
  </w:num>
  <w:num w:numId="31">
    <w:abstractNumId w:val="1"/>
  </w:num>
  <w:num w:numId="32">
    <w:abstractNumId w:val="0"/>
  </w:num>
  <w:num w:numId="33">
    <w:abstractNumId w:val="15"/>
  </w:num>
  <w:num w:numId="34">
    <w:abstractNumId w:val="9"/>
  </w:num>
  <w:num w:numId="35">
    <w:abstractNumId w:val="43"/>
  </w:num>
  <w:num w:numId="36">
    <w:abstractNumId w:val="26"/>
  </w:num>
  <w:num w:numId="37">
    <w:abstractNumId w:val="7"/>
  </w:num>
  <w:num w:numId="38">
    <w:abstractNumId w:val="39"/>
  </w:num>
  <w:num w:numId="39">
    <w:abstractNumId w:val="28"/>
  </w:num>
  <w:num w:numId="40">
    <w:abstractNumId w:val="2"/>
  </w:num>
  <w:num w:numId="41">
    <w:abstractNumId w:val="24"/>
  </w:num>
  <w:num w:numId="42">
    <w:abstractNumId w:val="34"/>
  </w:num>
  <w:num w:numId="43">
    <w:abstractNumId w:val="51"/>
  </w:num>
  <w:num w:numId="44">
    <w:abstractNumId w:val="31"/>
  </w:num>
  <w:num w:numId="45">
    <w:abstractNumId w:val="52"/>
  </w:num>
  <w:num w:numId="46">
    <w:abstractNumId w:val="50"/>
  </w:num>
  <w:num w:numId="47">
    <w:abstractNumId w:val="32"/>
  </w:num>
  <w:num w:numId="48">
    <w:abstractNumId w:val="33"/>
  </w:num>
  <w:num w:numId="49">
    <w:abstractNumId w:val="36"/>
  </w:num>
  <w:num w:numId="50">
    <w:abstractNumId w:val="10"/>
  </w:num>
  <w:num w:numId="51">
    <w:abstractNumId w:val="19"/>
  </w:num>
  <w:num w:numId="52">
    <w:abstractNumId w:val="12"/>
  </w:num>
  <w:num w:numId="53">
    <w:abstractNumId w:val="21"/>
  </w:num>
  <w:num w:numId="54">
    <w:abstractNumId w:val="6"/>
  </w:num>
  <w:num w:numId="55">
    <w:abstractNumId w:val="48"/>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E9"/>
    <w:rsid w:val="0000040D"/>
    <w:rsid w:val="00007202"/>
    <w:rsid w:val="000174CA"/>
    <w:rsid w:val="0001753C"/>
    <w:rsid w:val="00017EEF"/>
    <w:rsid w:val="0002591D"/>
    <w:rsid w:val="00031001"/>
    <w:rsid w:val="00047E66"/>
    <w:rsid w:val="000515A2"/>
    <w:rsid w:val="00056E99"/>
    <w:rsid w:val="000578FE"/>
    <w:rsid w:val="00063DB8"/>
    <w:rsid w:val="00072651"/>
    <w:rsid w:val="00076763"/>
    <w:rsid w:val="00093857"/>
    <w:rsid w:val="00096487"/>
    <w:rsid w:val="00097689"/>
    <w:rsid w:val="00097F11"/>
    <w:rsid w:val="000B6E93"/>
    <w:rsid w:val="000B7AE2"/>
    <w:rsid w:val="000C302B"/>
    <w:rsid w:val="000C3BFD"/>
    <w:rsid w:val="000E0CE5"/>
    <w:rsid w:val="000E276C"/>
    <w:rsid w:val="000E40EE"/>
    <w:rsid w:val="000F18AF"/>
    <w:rsid w:val="00100ECD"/>
    <w:rsid w:val="00104702"/>
    <w:rsid w:val="00107244"/>
    <w:rsid w:val="001110A0"/>
    <w:rsid w:val="00113657"/>
    <w:rsid w:val="00123D14"/>
    <w:rsid w:val="001246C2"/>
    <w:rsid w:val="00132579"/>
    <w:rsid w:val="00154D31"/>
    <w:rsid w:val="001550BA"/>
    <w:rsid w:val="0015708E"/>
    <w:rsid w:val="00173072"/>
    <w:rsid w:val="00184945"/>
    <w:rsid w:val="00185D73"/>
    <w:rsid w:val="00193336"/>
    <w:rsid w:val="001A6808"/>
    <w:rsid w:val="001D5FA6"/>
    <w:rsid w:val="001D7FF5"/>
    <w:rsid w:val="001E08F6"/>
    <w:rsid w:val="001E1FB6"/>
    <w:rsid w:val="002050BA"/>
    <w:rsid w:val="002052AB"/>
    <w:rsid w:val="00213EE9"/>
    <w:rsid w:val="0022201B"/>
    <w:rsid w:val="00224A14"/>
    <w:rsid w:val="00233F54"/>
    <w:rsid w:val="00236FCA"/>
    <w:rsid w:val="00245B07"/>
    <w:rsid w:val="00254F5A"/>
    <w:rsid w:val="0026629E"/>
    <w:rsid w:val="002A023D"/>
    <w:rsid w:val="002C2897"/>
    <w:rsid w:val="002C3F81"/>
    <w:rsid w:val="002D4D9C"/>
    <w:rsid w:val="002D6995"/>
    <w:rsid w:val="002E4D53"/>
    <w:rsid w:val="002E5107"/>
    <w:rsid w:val="002E5F62"/>
    <w:rsid w:val="002F27A9"/>
    <w:rsid w:val="00300FCD"/>
    <w:rsid w:val="003011F8"/>
    <w:rsid w:val="00314F9C"/>
    <w:rsid w:val="003150CC"/>
    <w:rsid w:val="00322865"/>
    <w:rsid w:val="00327CBD"/>
    <w:rsid w:val="0034166E"/>
    <w:rsid w:val="00364CE0"/>
    <w:rsid w:val="003703EA"/>
    <w:rsid w:val="00373A97"/>
    <w:rsid w:val="00374374"/>
    <w:rsid w:val="00393346"/>
    <w:rsid w:val="00396979"/>
    <w:rsid w:val="003A3CD0"/>
    <w:rsid w:val="003A71A6"/>
    <w:rsid w:val="003A7AAB"/>
    <w:rsid w:val="003B35C0"/>
    <w:rsid w:val="003C69A0"/>
    <w:rsid w:val="003D050F"/>
    <w:rsid w:val="003D34D8"/>
    <w:rsid w:val="003D6BA7"/>
    <w:rsid w:val="003E1669"/>
    <w:rsid w:val="003E5751"/>
    <w:rsid w:val="003E77AA"/>
    <w:rsid w:val="003F3BEF"/>
    <w:rsid w:val="003F7E0E"/>
    <w:rsid w:val="0040049B"/>
    <w:rsid w:val="00400E1F"/>
    <w:rsid w:val="0040752B"/>
    <w:rsid w:val="00412FA8"/>
    <w:rsid w:val="004178B3"/>
    <w:rsid w:val="00442D3B"/>
    <w:rsid w:val="0045084C"/>
    <w:rsid w:val="00453025"/>
    <w:rsid w:val="00462462"/>
    <w:rsid w:val="00466A20"/>
    <w:rsid w:val="0047226D"/>
    <w:rsid w:val="00486902"/>
    <w:rsid w:val="004A5E38"/>
    <w:rsid w:val="004C25EC"/>
    <w:rsid w:val="004C549E"/>
    <w:rsid w:val="004D44C3"/>
    <w:rsid w:val="004F2225"/>
    <w:rsid w:val="00510455"/>
    <w:rsid w:val="005109A8"/>
    <w:rsid w:val="00511892"/>
    <w:rsid w:val="00521B34"/>
    <w:rsid w:val="0052344E"/>
    <w:rsid w:val="00530B75"/>
    <w:rsid w:val="005456E9"/>
    <w:rsid w:val="0054761A"/>
    <w:rsid w:val="00566C33"/>
    <w:rsid w:val="0058538B"/>
    <w:rsid w:val="005866FE"/>
    <w:rsid w:val="00592541"/>
    <w:rsid w:val="00596F94"/>
    <w:rsid w:val="005C139B"/>
    <w:rsid w:val="005D5BEB"/>
    <w:rsid w:val="005D66CF"/>
    <w:rsid w:val="005D6801"/>
    <w:rsid w:val="005F3ADA"/>
    <w:rsid w:val="005F633D"/>
    <w:rsid w:val="00621C0B"/>
    <w:rsid w:val="00622FCF"/>
    <w:rsid w:val="00664F3C"/>
    <w:rsid w:val="0066596F"/>
    <w:rsid w:val="006662ED"/>
    <w:rsid w:val="0067140D"/>
    <w:rsid w:val="00675802"/>
    <w:rsid w:val="00682A6E"/>
    <w:rsid w:val="00685E1E"/>
    <w:rsid w:val="00686EF1"/>
    <w:rsid w:val="006A3242"/>
    <w:rsid w:val="006A7587"/>
    <w:rsid w:val="006B0A9D"/>
    <w:rsid w:val="006B640E"/>
    <w:rsid w:val="006C3E63"/>
    <w:rsid w:val="006C3EE9"/>
    <w:rsid w:val="006C654E"/>
    <w:rsid w:val="006E2035"/>
    <w:rsid w:val="006E32B9"/>
    <w:rsid w:val="006E5F00"/>
    <w:rsid w:val="006E7534"/>
    <w:rsid w:val="006F0825"/>
    <w:rsid w:val="006F2AB4"/>
    <w:rsid w:val="00703CBA"/>
    <w:rsid w:val="00714CAC"/>
    <w:rsid w:val="007152D2"/>
    <w:rsid w:val="00717BF3"/>
    <w:rsid w:val="00763136"/>
    <w:rsid w:val="007802EE"/>
    <w:rsid w:val="007816D6"/>
    <w:rsid w:val="007821DC"/>
    <w:rsid w:val="00790547"/>
    <w:rsid w:val="007A0CDA"/>
    <w:rsid w:val="007A6C2B"/>
    <w:rsid w:val="007C001B"/>
    <w:rsid w:val="007D1A12"/>
    <w:rsid w:val="007D7E60"/>
    <w:rsid w:val="007F262A"/>
    <w:rsid w:val="007F7DF5"/>
    <w:rsid w:val="008000CF"/>
    <w:rsid w:val="00810C68"/>
    <w:rsid w:val="00813DF9"/>
    <w:rsid w:val="00814A52"/>
    <w:rsid w:val="0083213C"/>
    <w:rsid w:val="008329F2"/>
    <w:rsid w:val="00845318"/>
    <w:rsid w:val="00850DA2"/>
    <w:rsid w:val="00877133"/>
    <w:rsid w:val="00882C0B"/>
    <w:rsid w:val="00890602"/>
    <w:rsid w:val="0089767D"/>
    <w:rsid w:val="008A31F1"/>
    <w:rsid w:val="008B6CD3"/>
    <w:rsid w:val="008C5BC1"/>
    <w:rsid w:val="008F6F81"/>
    <w:rsid w:val="00911EB0"/>
    <w:rsid w:val="00925753"/>
    <w:rsid w:val="00927A67"/>
    <w:rsid w:val="009314AA"/>
    <w:rsid w:val="00940457"/>
    <w:rsid w:val="00940B00"/>
    <w:rsid w:val="00942581"/>
    <w:rsid w:val="00943751"/>
    <w:rsid w:val="00944AF7"/>
    <w:rsid w:val="00945C71"/>
    <w:rsid w:val="00952E1E"/>
    <w:rsid w:val="009542C5"/>
    <w:rsid w:val="009566DF"/>
    <w:rsid w:val="00971A30"/>
    <w:rsid w:val="0098207E"/>
    <w:rsid w:val="009A2BCA"/>
    <w:rsid w:val="009A6909"/>
    <w:rsid w:val="009B4A01"/>
    <w:rsid w:val="009C0515"/>
    <w:rsid w:val="009F2560"/>
    <w:rsid w:val="00A00258"/>
    <w:rsid w:val="00A04FE9"/>
    <w:rsid w:val="00A061FD"/>
    <w:rsid w:val="00A2425C"/>
    <w:rsid w:val="00A43CBC"/>
    <w:rsid w:val="00A53658"/>
    <w:rsid w:val="00A56004"/>
    <w:rsid w:val="00A564FB"/>
    <w:rsid w:val="00A83635"/>
    <w:rsid w:val="00AA1772"/>
    <w:rsid w:val="00AA69EA"/>
    <w:rsid w:val="00AA751B"/>
    <w:rsid w:val="00AB0DC1"/>
    <w:rsid w:val="00AE5BED"/>
    <w:rsid w:val="00AE60B8"/>
    <w:rsid w:val="00B07467"/>
    <w:rsid w:val="00B14DA9"/>
    <w:rsid w:val="00B15C0F"/>
    <w:rsid w:val="00B41295"/>
    <w:rsid w:val="00B44310"/>
    <w:rsid w:val="00B66A8C"/>
    <w:rsid w:val="00B82B85"/>
    <w:rsid w:val="00B90208"/>
    <w:rsid w:val="00BC15A7"/>
    <w:rsid w:val="00BC24F3"/>
    <w:rsid w:val="00BC4955"/>
    <w:rsid w:val="00BC4F58"/>
    <w:rsid w:val="00BD03D4"/>
    <w:rsid w:val="00BD0761"/>
    <w:rsid w:val="00C0310B"/>
    <w:rsid w:val="00C10B6C"/>
    <w:rsid w:val="00C1292A"/>
    <w:rsid w:val="00C158AE"/>
    <w:rsid w:val="00C15FB9"/>
    <w:rsid w:val="00C167E7"/>
    <w:rsid w:val="00C237C6"/>
    <w:rsid w:val="00C24C78"/>
    <w:rsid w:val="00C42C0B"/>
    <w:rsid w:val="00C50FF5"/>
    <w:rsid w:val="00C5312A"/>
    <w:rsid w:val="00C94DD8"/>
    <w:rsid w:val="00CA3856"/>
    <w:rsid w:val="00CB06E5"/>
    <w:rsid w:val="00CB154D"/>
    <w:rsid w:val="00CB6AF1"/>
    <w:rsid w:val="00CD10AB"/>
    <w:rsid w:val="00CE24FB"/>
    <w:rsid w:val="00CE53CD"/>
    <w:rsid w:val="00CF5431"/>
    <w:rsid w:val="00D17CFF"/>
    <w:rsid w:val="00D2660B"/>
    <w:rsid w:val="00D308A2"/>
    <w:rsid w:val="00D35B8C"/>
    <w:rsid w:val="00D70BBD"/>
    <w:rsid w:val="00D86A58"/>
    <w:rsid w:val="00D9654A"/>
    <w:rsid w:val="00DA2039"/>
    <w:rsid w:val="00DB24D1"/>
    <w:rsid w:val="00DC5662"/>
    <w:rsid w:val="00DD4E42"/>
    <w:rsid w:val="00DE0E6E"/>
    <w:rsid w:val="00DE2C96"/>
    <w:rsid w:val="00DE6AC0"/>
    <w:rsid w:val="00E066C5"/>
    <w:rsid w:val="00E22529"/>
    <w:rsid w:val="00E248E2"/>
    <w:rsid w:val="00E33BA4"/>
    <w:rsid w:val="00E502F1"/>
    <w:rsid w:val="00E564BF"/>
    <w:rsid w:val="00E56595"/>
    <w:rsid w:val="00E6207A"/>
    <w:rsid w:val="00E64729"/>
    <w:rsid w:val="00E659BD"/>
    <w:rsid w:val="00E67006"/>
    <w:rsid w:val="00E717DF"/>
    <w:rsid w:val="00E74461"/>
    <w:rsid w:val="00E870AE"/>
    <w:rsid w:val="00E907BC"/>
    <w:rsid w:val="00E97558"/>
    <w:rsid w:val="00EA2959"/>
    <w:rsid w:val="00EC0209"/>
    <w:rsid w:val="00EC12AA"/>
    <w:rsid w:val="00EC551D"/>
    <w:rsid w:val="00ED1281"/>
    <w:rsid w:val="00ED21F7"/>
    <w:rsid w:val="00ED7CD3"/>
    <w:rsid w:val="00EE2AEF"/>
    <w:rsid w:val="00EF333D"/>
    <w:rsid w:val="00F0490F"/>
    <w:rsid w:val="00F0560F"/>
    <w:rsid w:val="00F17A65"/>
    <w:rsid w:val="00F26BB9"/>
    <w:rsid w:val="00F52192"/>
    <w:rsid w:val="00F5401E"/>
    <w:rsid w:val="00F55553"/>
    <w:rsid w:val="00F611F3"/>
    <w:rsid w:val="00F65AA3"/>
    <w:rsid w:val="00F8129D"/>
    <w:rsid w:val="00F87C99"/>
    <w:rsid w:val="00F97580"/>
    <w:rsid w:val="00FA022F"/>
    <w:rsid w:val="00FB4699"/>
    <w:rsid w:val="00FB5628"/>
    <w:rsid w:val="00FC21E9"/>
    <w:rsid w:val="00FE2F6D"/>
    <w:rsid w:val="00FF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195"/>
  <w15:docId w15:val="{64C2207C-2689-440F-B9E2-53FF605C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15FB9"/>
    <w:pPr>
      <w:spacing w:after="0" w:line="240" w:lineRule="auto"/>
    </w:pPr>
    <w:rPr>
      <w:rFonts w:ascii="Times New Roman" w:eastAsia="Times New Roman" w:hAnsi="Times New Roman" w:cs="Times New Roman"/>
      <w:sz w:val="24"/>
      <w:szCs w:val="24"/>
      <w:lang w:eastAsia="ru-RU"/>
    </w:rPr>
  </w:style>
  <w:style w:type="paragraph" w:styleId="16">
    <w:name w:val="heading 1"/>
    <w:aliases w:val="(Chapter),H1,h1,Headline1:Überschrift 1,Überschrift 0,Header 1,Heading 10,Head1,Heading apps,Heading 101,Head11,Heading apps1,Chapter,Überschrift 1a,H1&lt;------------------,Headline11,Headline1:Überschrift 11,H11,H12,Header 11,H111,H13,H112,g"/>
    <w:basedOn w:val="a7"/>
    <w:next w:val="a7"/>
    <w:link w:val="17"/>
    <w:qFormat/>
    <w:rsid w:val="00C15FB9"/>
    <w:pPr>
      <w:keepNext/>
      <w:tabs>
        <w:tab w:val="num" w:pos="786"/>
      </w:tabs>
      <w:spacing w:before="240" w:after="60"/>
      <w:ind w:left="786" w:hanging="360"/>
      <w:outlineLvl w:val="0"/>
    </w:pPr>
    <w:rPr>
      <w:rFonts w:ascii="Arial" w:hAnsi="Arial"/>
      <w:b/>
      <w:bCs/>
      <w:kern w:val="32"/>
      <w:sz w:val="32"/>
      <w:szCs w:val="32"/>
      <w:lang w:val="kk-KZ" w:eastAsia="kk-KZ" w:bidi="kk-KZ"/>
    </w:rPr>
  </w:style>
  <w:style w:type="paragraph" w:styleId="28">
    <w:name w:val="heading 2"/>
    <w:aliases w:val="H2,H2 Char,h2 Char,Attribute Heading 2 Char,Subsection Heading Char,h2,Attribute Heading 2,Subsection Heading,DFS H2,l2,h,MP Heading 2,Subheading,H2-Heading 2,2,Header 2,Header2,list2,PR CTEP2,2 headline,Heading 1A,H2-Sec. He,Header1"/>
    <w:basedOn w:val="a7"/>
    <w:next w:val="a7"/>
    <w:link w:val="29"/>
    <w:uiPriority w:val="9"/>
    <w:qFormat/>
    <w:rsid w:val="00C15FB9"/>
    <w:pPr>
      <w:keepNext/>
      <w:tabs>
        <w:tab w:val="num" w:pos="1506"/>
      </w:tabs>
      <w:spacing w:before="240" w:after="60"/>
      <w:ind w:left="1506" w:hanging="360"/>
      <w:outlineLvl w:val="1"/>
    </w:pPr>
    <w:rPr>
      <w:rFonts w:ascii="Arial" w:hAnsi="Arial" w:cs="Arial"/>
      <w:b/>
      <w:bCs/>
      <w:i/>
      <w:iCs/>
      <w:sz w:val="28"/>
      <w:szCs w:val="28"/>
    </w:rPr>
  </w:style>
  <w:style w:type="paragraph" w:styleId="35">
    <w:name w:val="heading 3"/>
    <w:aliases w:val="Heading 3 Char1,Heading 3 Char Char,Sotto-oggetto Char Char,Subparagraaf Char Char,Sotto-oggetto Char,Subparagraaf Char,H3,TITLE3,Title 3,h3,3"/>
    <w:basedOn w:val="a7"/>
    <w:next w:val="a7"/>
    <w:link w:val="36"/>
    <w:uiPriority w:val="9"/>
    <w:qFormat/>
    <w:rsid w:val="00C15FB9"/>
    <w:pPr>
      <w:keepNext/>
      <w:tabs>
        <w:tab w:val="num" w:pos="2226"/>
      </w:tabs>
      <w:spacing w:before="240" w:after="60"/>
      <w:ind w:left="2226" w:hanging="180"/>
      <w:outlineLvl w:val="2"/>
    </w:pPr>
    <w:rPr>
      <w:rFonts w:ascii="Arial" w:hAnsi="Arial" w:cs="Arial"/>
      <w:b/>
      <w:bCs/>
      <w:sz w:val="26"/>
      <w:szCs w:val="26"/>
    </w:rPr>
  </w:style>
  <w:style w:type="paragraph" w:styleId="41">
    <w:name w:val="heading 4"/>
    <w:aliases w:val="Heading 4 Char,H4,H"/>
    <w:basedOn w:val="a7"/>
    <w:next w:val="a7"/>
    <w:link w:val="42"/>
    <w:uiPriority w:val="9"/>
    <w:qFormat/>
    <w:rsid w:val="00C15FB9"/>
    <w:pPr>
      <w:keepNext/>
      <w:tabs>
        <w:tab w:val="num" w:pos="2946"/>
      </w:tabs>
      <w:spacing w:before="240" w:after="60"/>
      <w:ind w:left="2946" w:hanging="360"/>
      <w:outlineLvl w:val="3"/>
    </w:pPr>
    <w:rPr>
      <w:b/>
      <w:bCs/>
      <w:sz w:val="28"/>
      <w:szCs w:val="28"/>
    </w:rPr>
  </w:style>
  <w:style w:type="paragraph" w:styleId="52">
    <w:name w:val="heading 5"/>
    <w:aliases w:val="Heading 5 Char1,Heading 5 Char Char,Heading 5 Char"/>
    <w:basedOn w:val="a7"/>
    <w:next w:val="a7"/>
    <w:link w:val="53"/>
    <w:uiPriority w:val="9"/>
    <w:qFormat/>
    <w:rsid w:val="00C15FB9"/>
    <w:pPr>
      <w:tabs>
        <w:tab w:val="num" w:pos="3666"/>
      </w:tabs>
      <w:spacing w:before="240" w:after="60"/>
      <w:ind w:left="3666" w:hanging="360"/>
      <w:outlineLvl w:val="4"/>
    </w:pPr>
    <w:rPr>
      <w:b/>
      <w:bCs/>
      <w:i/>
      <w:iCs/>
      <w:sz w:val="26"/>
      <w:szCs w:val="26"/>
    </w:rPr>
  </w:style>
  <w:style w:type="paragraph" w:styleId="6">
    <w:name w:val="heading 6"/>
    <w:aliases w:val="Heading 6 Char1,Heading 6 Char Char,Heading 6 Char"/>
    <w:basedOn w:val="a7"/>
    <w:next w:val="a7"/>
    <w:link w:val="60"/>
    <w:uiPriority w:val="9"/>
    <w:qFormat/>
    <w:rsid w:val="00C15FB9"/>
    <w:pPr>
      <w:tabs>
        <w:tab w:val="num" w:pos="4386"/>
      </w:tabs>
      <w:spacing w:before="240" w:after="60"/>
      <w:ind w:left="4386" w:hanging="180"/>
      <w:outlineLvl w:val="5"/>
    </w:pPr>
    <w:rPr>
      <w:b/>
      <w:bCs/>
      <w:sz w:val="22"/>
      <w:szCs w:val="22"/>
    </w:rPr>
  </w:style>
  <w:style w:type="paragraph" w:styleId="70">
    <w:name w:val="heading 7"/>
    <w:basedOn w:val="a7"/>
    <w:next w:val="a7"/>
    <w:link w:val="71"/>
    <w:uiPriority w:val="9"/>
    <w:qFormat/>
    <w:rsid w:val="00C15FB9"/>
    <w:pPr>
      <w:tabs>
        <w:tab w:val="num" w:pos="5106"/>
      </w:tabs>
      <w:spacing w:before="240" w:after="60"/>
      <w:ind w:left="5106" w:hanging="360"/>
      <w:outlineLvl w:val="6"/>
    </w:pPr>
  </w:style>
  <w:style w:type="paragraph" w:styleId="80">
    <w:name w:val="heading 8"/>
    <w:basedOn w:val="a7"/>
    <w:next w:val="a7"/>
    <w:link w:val="81"/>
    <w:uiPriority w:val="9"/>
    <w:qFormat/>
    <w:rsid w:val="00C15FB9"/>
    <w:pPr>
      <w:tabs>
        <w:tab w:val="num" w:pos="5826"/>
      </w:tabs>
      <w:spacing w:before="240" w:after="60"/>
      <w:ind w:left="5826" w:hanging="360"/>
      <w:outlineLvl w:val="7"/>
    </w:pPr>
    <w:rPr>
      <w:i/>
      <w:iCs/>
    </w:rPr>
  </w:style>
  <w:style w:type="paragraph" w:styleId="90">
    <w:name w:val="heading 9"/>
    <w:aliases w:val="9,Заголовок 90"/>
    <w:basedOn w:val="a7"/>
    <w:next w:val="a7"/>
    <w:link w:val="91"/>
    <w:uiPriority w:val="9"/>
    <w:qFormat/>
    <w:rsid w:val="00C15FB9"/>
    <w:pPr>
      <w:tabs>
        <w:tab w:val="num" w:pos="6546"/>
      </w:tabs>
      <w:spacing w:before="240" w:after="60"/>
      <w:ind w:left="6546" w:hanging="18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7">
    <w:name w:val="Заголовок 1 Знак"/>
    <w:aliases w:val="(Chapter) Знак,H1 Знак,h1 Знак,Headline1:Überschrift 1 Знак,Überschrift 0 Знак,Header 1 Знак,Heading 10 Знак,Head1 Знак,Heading apps Знак,Heading 101 Знак,Head11 Знак,Heading apps1 Знак,Chapter Знак,Überschrift 1a Знак,Headline11 Знак"/>
    <w:basedOn w:val="a8"/>
    <w:link w:val="16"/>
    <w:rsid w:val="00C15FB9"/>
    <w:rPr>
      <w:rFonts w:ascii="Arial" w:eastAsia="Times New Roman" w:hAnsi="Arial" w:cs="Times New Roman"/>
      <w:b/>
      <w:bCs/>
      <w:kern w:val="32"/>
      <w:sz w:val="32"/>
      <w:szCs w:val="32"/>
      <w:lang w:val="kk-KZ" w:eastAsia="kk-KZ" w:bidi="kk-KZ"/>
    </w:rPr>
  </w:style>
  <w:style w:type="character" w:customStyle="1" w:styleId="29">
    <w:name w:val="Заголовок 2 Знак"/>
    <w:aliases w:val="H2 Знак,H2 Char Знак,h2 Char Знак,Attribute Heading 2 Char Знак,Subsection Heading Char Знак,h2 Знак,Attribute Heading 2 Знак,Subsection Heading Знак,DFS H2 Знак,l2 Знак,h Знак,MP Heading 2 Знак,Subheading Знак,H2-Heading 2 Знак,2 Знак"/>
    <w:basedOn w:val="a8"/>
    <w:link w:val="28"/>
    <w:uiPriority w:val="9"/>
    <w:rsid w:val="00C15FB9"/>
    <w:rPr>
      <w:rFonts w:ascii="Arial" w:eastAsia="Times New Roman" w:hAnsi="Arial" w:cs="Arial"/>
      <w:b/>
      <w:bCs/>
      <w:i/>
      <w:iCs/>
      <w:sz w:val="28"/>
      <w:szCs w:val="28"/>
      <w:lang w:eastAsia="ru-RU"/>
    </w:rPr>
  </w:style>
  <w:style w:type="character" w:customStyle="1" w:styleId="36">
    <w:name w:val="Заголовок 3 Знак"/>
    <w:aliases w:val="Heading 3 Char1 Знак,Heading 3 Char Char Знак,Sotto-oggetto Char Char Знак,Subparagraaf Char Char Знак,Sotto-oggetto Char Знак,Subparagraaf Char Знак,H3 Знак,TITLE3 Знак,Title 3 Знак,h3 Знак,3 Знак"/>
    <w:basedOn w:val="a8"/>
    <w:link w:val="35"/>
    <w:uiPriority w:val="9"/>
    <w:rsid w:val="00C15FB9"/>
    <w:rPr>
      <w:rFonts w:ascii="Arial" w:eastAsia="Times New Roman" w:hAnsi="Arial" w:cs="Arial"/>
      <w:b/>
      <w:bCs/>
      <w:sz w:val="26"/>
      <w:szCs w:val="26"/>
      <w:lang w:eastAsia="ru-RU"/>
    </w:rPr>
  </w:style>
  <w:style w:type="character" w:customStyle="1" w:styleId="42">
    <w:name w:val="Заголовок 4 Знак"/>
    <w:aliases w:val="Heading 4 Char Знак,H4 Знак,H Знак"/>
    <w:basedOn w:val="a8"/>
    <w:link w:val="41"/>
    <w:uiPriority w:val="9"/>
    <w:rsid w:val="00C15FB9"/>
    <w:rPr>
      <w:rFonts w:ascii="Times New Roman" w:eastAsia="Times New Roman" w:hAnsi="Times New Roman" w:cs="Times New Roman"/>
      <w:b/>
      <w:bCs/>
      <w:sz w:val="28"/>
      <w:szCs w:val="28"/>
      <w:lang w:eastAsia="ru-RU"/>
    </w:rPr>
  </w:style>
  <w:style w:type="character" w:customStyle="1" w:styleId="53">
    <w:name w:val="Заголовок 5 Знак"/>
    <w:aliases w:val="Heading 5 Char1 Знак,Heading 5 Char Char Знак,Heading 5 Char Знак"/>
    <w:basedOn w:val="a8"/>
    <w:link w:val="52"/>
    <w:uiPriority w:val="9"/>
    <w:rsid w:val="00C15FB9"/>
    <w:rPr>
      <w:rFonts w:ascii="Times New Roman" w:eastAsia="Times New Roman" w:hAnsi="Times New Roman" w:cs="Times New Roman"/>
      <w:b/>
      <w:bCs/>
      <w:i/>
      <w:iCs/>
      <w:sz w:val="26"/>
      <w:szCs w:val="26"/>
      <w:lang w:eastAsia="ru-RU"/>
    </w:rPr>
  </w:style>
  <w:style w:type="character" w:customStyle="1" w:styleId="60">
    <w:name w:val="Заголовок 6 Знак"/>
    <w:aliases w:val="Heading 6 Char1 Знак,Heading 6 Char Char Знак,Heading 6 Char Знак"/>
    <w:basedOn w:val="a8"/>
    <w:link w:val="6"/>
    <w:uiPriority w:val="9"/>
    <w:rsid w:val="00C15FB9"/>
    <w:rPr>
      <w:rFonts w:ascii="Times New Roman" w:eastAsia="Times New Roman" w:hAnsi="Times New Roman" w:cs="Times New Roman"/>
      <w:b/>
      <w:bCs/>
      <w:lang w:eastAsia="ru-RU"/>
    </w:rPr>
  </w:style>
  <w:style w:type="character" w:customStyle="1" w:styleId="71">
    <w:name w:val="Заголовок 7 Знак"/>
    <w:basedOn w:val="a8"/>
    <w:link w:val="70"/>
    <w:uiPriority w:val="9"/>
    <w:rsid w:val="00C15FB9"/>
    <w:rPr>
      <w:rFonts w:ascii="Times New Roman" w:eastAsia="Times New Roman" w:hAnsi="Times New Roman" w:cs="Times New Roman"/>
      <w:sz w:val="24"/>
      <w:szCs w:val="24"/>
      <w:lang w:eastAsia="ru-RU"/>
    </w:rPr>
  </w:style>
  <w:style w:type="character" w:customStyle="1" w:styleId="81">
    <w:name w:val="Заголовок 8 Знак"/>
    <w:basedOn w:val="a8"/>
    <w:link w:val="80"/>
    <w:uiPriority w:val="9"/>
    <w:rsid w:val="00C15FB9"/>
    <w:rPr>
      <w:rFonts w:ascii="Times New Roman" w:eastAsia="Times New Roman" w:hAnsi="Times New Roman" w:cs="Times New Roman"/>
      <w:i/>
      <w:iCs/>
      <w:sz w:val="24"/>
      <w:szCs w:val="24"/>
      <w:lang w:eastAsia="ru-RU"/>
    </w:rPr>
  </w:style>
  <w:style w:type="character" w:customStyle="1" w:styleId="91">
    <w:name w:val="Заголовок 9 Знак"/>
    <w:aliases w:val="9 Знак,Заголовок 90 Знак"/>
    <w:basedOn w:val="a8"/>
    <w:link w:val="90"/>
    <w:uiPriority w:val="9"/>
    <w:rsid w:val="00C15FB9"/>
    <w:rPr>
      <w:rFonts w:ascii="Arial" w:eastAsia="Times New Roman" w:hAnsi="Arial" w:cs="Arial"/>
      <w:lang w:eastAsia="ru-RU"/>
    </w:rPr>
  </w:style>
  <w:style w:type="paragraph" w:styleId="ab">
    <w:name w:val="header"/>
    <w:aliases w:val="Even"/>
    <w:basedOn w:val="a7"/>
    <w:link w:val="ac"/>
    <w:unhideWhenUsed/>
    <w:rsid w:val="00C15FB9"/>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aliases w:val="Even Знак"/>
    <w:basedOn w:val="a8"/>
    <w:link w:val="ab"/>
    <w:rsid w:val="00C15FB9"/>
  </w:style>
  <w:style w:type="paragraph" w:styleId="ad">
    <w:name w:val="footer"/>
    <w:basedOn w:val="a7"/>
    <w:link w:val="ae"/>
    <w:uiPriority w:val="99"/>
    <w:unhideWhenUsed/>
    <w:rsid w:val="00C15FB9"/>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8"/>
    <w:link w:val="ad"/>
    <w:uiPriority w:val="99"/>
    <w:rsid w:val="00C15FB9"/>
  </w:style>
  <w:style w:type="paragraph" w:styleId="af">
    <w:name w:val="Balloon Text"/>
    <w:basedOn w:val="a7"/>
    <w:link w:val="af0"/>
    <w:unhideWhenUsed/>
    <w:rsid w:val="00C15FB9"/>
    <w:rPr>
      <w:rFonts w:ascii="Tahoma" w:eastAsiaTheme="minorHAnsi" w:hAnsi="Tahoma" w:cs="Tahoma"/>
      <w:sz w:val="16"/>
      <w:szCs w:val="16"/>
      <w:lang w:eastAsia="en-US"/>
    </w:rPr>
  </w:style>
  <w:style w:type="character" w:customStyle="1" w:styleId="af0">
    <w:name w:val="Текст выноски Знак"/>
    <w:basedOn w:val="a8"/>
    <w:link w:val="af"/>
    <w:rsid w:val="00C15FB9"/>
    <w:rPr>
      <w:rFonts w:ascii="Tahoma" w:hAnsi="Tahoma" w:cs="Tahoma"/>
      <w:sz w:val="16"/>
      <w:szCs w:val="16"/>
    </w:rPr>
  </w:style>
  <w:style w:type="table" w:styleId="af1">
    <w:name w:val="Table Grid"/>
    <w:basedOn w:val="a9"/>
    <w:rsid w:val="00C1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A_маркированный_список,List Paragraph"/>
    <w:basedOn w:val="a7"/>
    <w:link w:val="af3"/>
    <w:uiPriority w:val="34"/>
    <w:qFormat/>
    <w:rsid w:val="00C15FB9"/>
    <w:pPr>
      <w:ind w:left="720"/>
      <w:contextualSpacing/>
    </w:pPr>
  </w:style>
  <w:style w:type="character" w:styleId="af4">
    <w:name w:val="annotation reference"/>
    <w:basedOn w:val="a8"/>
    <w:unhideWhenUsed/>
    <w:rsid w:val="00C15FB9"/>
    <w:rPr>
      <w:sz w:val="16"/>
      <w:szCs w:val="16"/>
    </w:rPr>
  </w:style>
  <w:style w:type="paragraph" w:styleId="af5">
    <w:name w:val="annotation text"/>
    <w:basedOn w:val="a7"/>
    <w:link w:val="af6"/>
    <w:unhideWhenUsed/>
    <w:rsid w:val="00C15FB9"/>
    <w:rPr>
      <w:sz w:val="20"/>
      <w:szCs w:val="20"/>
    </w:rPr>
  </w:style>
  <w:style w:type="character" w:customStyle="1" w:styleId="af6">
    <w:name w:val="Текст примечания Знак"/>
    <w:basedOn w:val="a8"/>
    <w:link w:val="af5"/>
    <w:rsid w:val="00C15FB9"/>
    <w:rPr>
      <w:rFonts w:ascii="Times New Roman" w:eastAsia="Times New Roman" w:hAnsi="Times New Roman" w:cs="Times New Roman"/>
      <w:sz w:val="20"/>
      <w:szCs w:val="20"/>
      <w:lang w:eastAsia="ru-RU"/>
    </w:rPr>
  </w:style>
  <w:style w:type="paragraph" w:styleId="af7">
    <w:name w:val="annotation subject"/>
    <w:basedOn w:val="af5"/>
    <w:next w:val="af5"/>
    <w:link w:val="af8"/>
    <w:unhideWhenUsed/>
    <w:rsid w:val="00C15FB9"/>
    <w:rPr>
      <w:b/>
      <w:bCs/>
    </w:rPr>
  </w:style>
  <w:style w:type="character" w:customStyle="1" w:styleId="af8">
    <w:name w:val="Тема примечания Знак"/>
    <w:basedOn w:val="af6"/>
    <w:link w:val="af7"/>
    <w:rsid w:val="00C15FB9"/>
    <w:rPr>
      <w:rFonts w:ascii="Times New Roman" w:eastAsia="Times New Roman" w:hAnsi="Times New Roman" w:cs="Times New Roman"/>
      <w:b/>
      <w:bCs/>
      <w:sz w:val="20"/>
      <w:szCs w:val="20"/>
      <w:lang w:eastAsia="ru-RU"/>
    </w:rPr>
  </w:style>
  <w:style w:type="character" w:customStyle="1" w:styleId="FontStyle44">
    <w:name w:val="Font Style44"/>
    <w:uiPriority w:val="99"/>
    <w:rsid w:val="00C15FB9"/>
    <w:rPr>
      <w:rFonts w:ascii="Times New Roman" w:hAnsi="Times New Roman" w:cs="Times New Roman"/>
      <w:b/>
      <w:bCs/>
      <w:color w:val="000000"/>
      <w:sz w:val="22"/>
      <w:szCs w:val="22"/>
    </w:rPr>
  </w:style>
  <w:style w:type="paragraph" w:customStyle="1" w:styleId="20">
    <w:name w:val="Заг. 2_ТЗ"/>
    <w:basedOn w:val="a7"/>
    <w:qFormat/>
    <w:rsid w:val="00C15FB9"/>
    <w:pPr>
      <w:numPr>
        <w:ilvl w:val="1"/>
        <w:numId w:val="4"/>
      </w:numPr>
      <w:jc w:val="both"/>
      <w:outlineLvl w:val="2"/>
    </w:pPr>
  </w:style>
  <w:style w:type="paragraph" w:customStyle="1" w:styleId="31">
    <w:name w:val="Заг.3_ТЗ"/>
    <w:basedOn w:val="a7"/>
    <w:qFormat/>
    <w:rsid w:val="00C15FB9"/>
    <w:pPr>
      <w:numPr>
        <w:ilvl w:val="2"/>
        <w:numId w:val="4"/>
      </w:numPr>
      <w:jc w:val="both"/>
      <w:outlineLvl w:val="2"/>
    </w:pPr>
  </w:style>
  <w:style w:type="paragraph" w:customStyle="1" w:styleId="13">
    <w:name w:val="Стиль1"/>
    <w:basedOn w:val="a7"/>
    <w:qFormat/>
    <w:rsid w:val="00C15FB9"/>
    <w:pPr>
      <w:numPr>
        <w:ilvl w:val="1"/>
        <w:numId w:val="1"/>
      </w:numPr>
      <w:tabs>
        <w:tab w:val="num" w:pos="567"/>
      </w:tabs>
      <w:spacing w:after="200" w:line="276" w:lineRule="auto"/>
      <w:ind w:left="0" w:firstLine="0"/>
      <w:contextualSpacing/>
      <w:jc w:val="both"/>
    </w:pPr>
    <w:rPr>
      <w:rFonts w:eastAsia="Calibri"/>
      <w:sz w:val="22"/>
      <w:szCs w:val="22"/>
      <w:lang w:eastAsia="en-US"/>
    </w:rPr>
  </w:style>
  <w:style w:type="paragraph" w:styleId="af9">
    <w:name w:val="Normal (Web)"/>
    <w:aliases w:val="Обычный (Web)"/>
    <w:basedOn w:val="a7"/>
    <w:link w:val="afa"/>
    <w:uiPriority w:val="99"/>
    <w:unhideWhenUsed/>
    <w:rsid w:val="00C15FB9"/>
    <w:pPr>
      <w:spacing w:before="100" w:beforeAutospacing="1" w:after="100" w:afterAutospacing="1"/>
    </w:pPr>
  </w:style>
  <w:style w:type="paragraph" w:customStyle="1" w:styleId="Default">
    <w:name w:val="Default"/>
    <w:rsid w:val="00C15FB9"/>
    <w:pPr>
      <w:autoSpaceDE w:val="0"/>
      <w:autoSpaceDN w:val="0"/>
      <w:adjustRightInd w:val="0"/>
      <w:spacing w:after="0" w:line="240" w:lineRule="auto"/>
    </w:pPr>
    <w:rPr>
      <w:rFonts w:ascii="Segoe UI" w:hAnsi="Segoe UI" w:cs="Segoe UI"/>
      <w:color w:val="000000"/>
      <w:sz w:val="24"/>
      <w:szCs w:val="24"/>
    </w:rPr>
  </w:style>
  <w:style w:type="paragraph" w:customStyle="1" w:styleId="12">
    <w:name w:val="ТЗ Прокат заг.1"/>
    <w:basedOn w:val="af2"/>
    <w:qFormat/>
    <w:rsid w:val="00C15FB9"/>
    <w:pPr>
      <w:numPr>
        <w:numId w:val="3"/>
      </w:numPr>
      <w:spacing w:after="200" w:line="276" w:lineRule="auto"/>
      <w:jc w:val="center"/>
    </w:pPr>
    <w:rPr>
      <w:rFonts w:eastAsia="Calibri"/>
      <w:b/>
      <w:szCs w:val="22"/>
      <w:lang w:eastAsia="en-US"/>
    </w:rPr>
  </w:style>
  <w:style w:type="paragraph" w:customStyle="1" w:styleId="11">
    <w:name w:val="заг1_ТЗ"/>
    <w:basedOn w:val="a7"/>
    <w:qFormat/>
    <w:rsid w:val="00C15FB9"/>
    <w:pPr>
      <w:numPr>
        <w:numId w:val="5"/>
      </w:numPr>
      <w:jc w:val="center"/>
      <w:outlineLvl w:val="2"/>
    </w:pPr>
    <w:rPr>
      <w:b/>
      <w:bCs/>
    </w:rPr>
  </w:style>
  <w:style w:type="paragraph" w:styleId="afb">
    <w:name w:val="Revision"/>
    <w:hidden/>
    <w:uiPriority w:val="99"/>
    <w:semiHidden/>
    <w:rsid w:val="00C15FB9"/>
    <w:pPr>
      <w:spacing w:after="0" w:line="240" w:lineRule="auto"/>
    </w:pPr>
  </w:style>
  <w:style w:type="table" w:customStyle="1" w:styleId="18">
    <w:name w:val="Сетка таблицы1"/>
    <w:basedOn w:val="a9"/>
    <w:next w:val="af1"/>
    <w:uiPriority w:val="59"/>
    <w:rsid w:val="00C15F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9"/>
    <w:next w:val="af1"/>
    <w:uiPriority w:val="59"/>
    <w:rsid w:val="00C15F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8"/>
    <w:uiPriority w:val="99"/>
    <w:semiHidden/>
    <w:rsid w:val="00C15FB9"/>
    <w:rPr>
      <w:color w:val="808080"/>
    </w:rPr>
  </w:style>
  <w:style w:type="table" w:customStyle="1" w:styleId="37">
    <w:name w:val="Сетка таблицы3"/>
    <w:basedOn w:val="a9"/>
    <w:next w:val="af1"/>
    <w:rsid w:val="00C1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a"/>
    <w:uiPriority w:val="99"/>
    <w:semiHidden/>
    <w:unhideWhenUsed/>
    <w:rsid w:val="00C15FB9"/>
  </w:style>
  <w:style w:type="paragraph" w:customStyle="1" w:styleId="a6">
    <w:name w:val="Статья"/>
    <w:basedOn w:val="a7"/>
    <w:link w:val="afd"/>
    <w:rsid w:val="00C15FB9"/>
    <w:pPr>
      <w:widowControl w:val="0"/>
      <w:numPr>
        <w:numId w:val="6"/>
      </w:numPr>
      <w:tabs>
        <w:tab w:val="left" w:pos="0"/>
        <w:tab w:val="left" w:pos="993"/>
      </w:tabs>
      <w:adjustRightInd w:val="0"/>
      <w:jc w:val="both"/>
    </w:pPr>
    <w:rPr>
      <w:rFonts w:ascii="Arial" w:hAnsi="Arial" w:cs="Arial"/>
      <w:lang w:val="kk-KZ" w:eastAsia="kk-KZ" w:bidi="kk-KZ"/>
    </w:rPr>
  </w:style>
  <w:style w:type="paragraph" w:customStyle="1" w:styleId="2b">
    <w:name w:val="Абзац списка2"/>
    <w:basedOn w:val="a7"/>
    <w:uiPriority w:val="34"/>
    <w:qFormat/>
    <w:rsid w:val="00C15FB9"/>
    <w:pPr>
      <w:ind w:left="720"/>
    </w:pPr>
    <w:rPr>
      <w:lang w:val="kk-KZ" w:eastAsia="kk-KZ" w:bidi="kk-KZ"/>
    </w:rPr>
  </w:style>
  <w:style w:type="paragraph" w:styleId="afe">
    <w:name w:val="No Spacing"/>
    <w:link w:val="aff"/>
    <w:uiPriority w:val="1"/>
    <w:qFormat/>
    <w:rsid w:val="00C15FB9"/>
    <w:pPr>
      <w:spacing w:after="0" w:line="240" w:lineRule="auto"/>
    </w:pPr>
    <w:rPr>
      <w:rFonts w:ascii="Calibri" w:eastAsia="Times New Roman" w:hAnsi="Calibri" w:cs="Times New Roman"/>
      <w:lang w:val="kk-KZ" w:eastAsia="kk-KZ" w:bidi="kk-KZ"/>
    </w:rPr>
  </w:style>
  <w:style w:type="character" w:customStyle="1" w:styleId="aff">
    <w:name w:val="Без интервала Знак"/>
    <w:link w:val="afe"/>
    <w:uiPriority w:val="1"/>
    <w:rsid w:val="00C15FB9"/>
    <w:rPr>
      <w:rFonts w:ascii="Calibri" w:eastAsia="Times New Roman" w:hAnsi="Calibri" w:cs="Times New Roman"/>
      <w:lang w:val="kk-KZ" w:eastAsia="kk-KZ" w:bidi="kk-KZ"/>
    </w:rPr>
  </w:style>
  <w:style w:type="character" w:customStyle="1" w:styleId="FontStyle90">
    <w:name w:val="Font Style90"/>
    <w:rsid w:val="00C15FB9"/>
    <w:rPr>
      <w:rFonts w:ascii="Arial" w:hAnsi="Arial" w:cs="Arial" w:hint="default"/>
      <w:sz w:val="14"/>
      <w:szCs w:val="14"/>
    </w:rPr>
  </w:style>
  <w:style w:type="character" w:customStyle="1" w:styleId="afd">
    <w:name w:val="Статья Знак"/>
    <w:link w:val="a6"/>
    <w:rsid w:val="00C15FB9"/>
    <w:rPr>
      <w:rFonts w:ascii="Arial" w:eastAsia="Times New Roman" w:hAnsi="Arial" w:cs="Arial"/>
      <w:sz w:val="24"/>
      <w:szCs w:val="24"/>
      <w:lang w:val="kk-KZ" w:eastAsia="kk-KZ" w:bidi="kk-KZ"/>
    </w:rPr>
  </w:style>
  <w:style w:type="paragraph" w:styleId="aff0">
    <w:name w:val="Body Text Indent"/>
    <w:basedOn w:val="a7"/>
    <w:link w:val="aff1"/>
    <w:uiPriority w:val="99"/>
    <w:rsid w:val="00C15FB9"/>
    <w:pPr>
      <w:spacing w:after="120"/>
      <w:ind w:left="283"/>
    </w:pPr>
    <w:rPr>
      <w:lang w:eastAsia="en-US"/>
    </w:rPr>
  </w:style>
  <w:style w:type="character" w:customStyle="1" w:styleId="aff1">
    <w:name w:val="Основной текст с отступом Знак"/>
    <w:basedOn w:val="a8"/>
    <w:link w:val="aff0"/>
    <w:uiPriority w:val="99"/>
    <w:rsid w:val="00C15FB9"/>
    <w:rPr>
      <w:rFonts w:ascii="Times New Roman" w:eastAsia="Times New Roman" w:hAnsi="Times New Roman" w:cs="Times New Roman"/>
      <w:sz w:val="24"/>
      <w:szCs w:val="24"/>
    </w:rPr>
  </w:style>
  <w:style w:type="character" w:customStyle="1" w:styleId="s0">
    <w:name w:val="s0"/>
    <w:rsid w:val="00C15FB9"/>
    <w:rPr>
      <w:rFonts w:ascii="Times New Roman" w:hAnsi="Times New Roman"/>
      <w:color w:val="000000"/>
      <w:sz w:val="24"/>
      <w:u w:val="none"/>
      <w:effect w:val="none"/>
    </w:rPr>
  </w:style>
  <w:style w:type="character" w:styleId="aff2">
    <w:name w:val="Hyperlink"/>
    <w:uiPriority w:val="99"/>
    <w:rsid w:val="00C15FB9"/>
    <w:rPr>
      <w:color w:val="333399"/>
      <w:u w:val="single"/>
    </w:rPr>
  </w:style>
  <w:style w:type="character" w:styleId="aff3">
    <w:name w:val="Emphasis"/>
    <w:uiPriority w:val="20"/>
    <w:qFormat/>
    <w:rsid w:val="00C15FB9"/>
    <w:rPr>
      <w:i/>
      <w:iCs/>
    </w:rPr>
  </w:style>
  <w:style w:type="paragraph" w:styleId="HTML">
    <w:name w:val="HTML Preformatted"/>
    <w:basedOn w:val="a7"/>
    <w:link w:val="HTML0"/>
    <w:uiPriority w:val="99"/>
    <w:unhideWhenUsed/>
    <w:rsid w:val="00C1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uiPriority w:val="99"/>
    <w:rsid w:val="00C15FB9"/>
    <w:rPr>
      <w:rFonts w:ascii="Courier New" w:eastAsia="Times New Roman" w:hAnsi="Courier New" w:cs="Courier New"/>
      <w:sz w:val="20"/>
      <w:szCs w:val="20"/>
      <w:lang w:eastAsia="ru-RU"/>
    </w:rPr>
  </w:style>
  <w:style w:type="paragraph" w:customStyle="1" w:styleId="1a">
    <w:name w:val="Абзац Знак Знак Знак Знак Знак Знак Знак1"/>
    <w:basedOn w:val="a7"/>
    <w:next w:val="aff4"/>
    <w:link w:val="aff5"/>
    <w:unhideWhenUsed/>
    <w:rsid w:val="00C15FB9"/>
    <w:pPr>
      <w:spacing w:after="120" w:line="259" w:lineRule="auto"/>
    </w:pPr>
    <w:rPr>
      <w:rFonts w:asciiTheme="minorHAnsi" w:eastAsiaTheme="minorHAnsi" w:hAnsiTheme="minorHAnsi" w:cstheme="minorBidi"/>
      <w:sz w:val="22"/>
      <w:szCs w:val="22"/>
      <w:lang w:eastAsia="en-US"/>
    </w:rPr>
  </w:style>
  <w:style w:type="character" w:customStyle="1" w:styleId="aff5">
    <w:name w:val="Основной текст Знак"/>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Знак5 Знак Знак1"/>
    <w:basedOn w:val="a8"/>
    <w:link w:val="1a"/>
    <w:uiPriority w:val="99"/>
    <w:rsid w:val="00C15FB9"/>
  </w:style>
  <w:style w:type="paragraph" w:customStyle="1" w:styleId="CharChar3CharCharCharChar">
    <w:name w:val="Char Char3 Знак Знак Char Char Знак Знак Char Char"/>
    <w:basedOn w:val="a7"/>
    <w:autoRedefine/>
    <w:rsid w:val="00C15FB9"/>
    <w:pPr>
      <w:spacing w:after="160" w:line="240" w:lineRule="exact"/>
    </w:pPr>
    <w:rPr>
      <w:rFonts w:eastAsia="SimSun"/>
      <w:b/>
      <w:sz w:val="28"/>
      <w:lang w:val="en-US" w:eastAsia="en-US"/>
    </w:rPr>
  </w:style>
  <w:style w:type="paragraph" w:styleId="aff6">
    <w:name w:val="Title"/>
    <w:basedOn w:val="a7"/>
    <w:link w:val="aff7"/>
    <w:uiPriority w:val="10"/>
    <w:qFormat/>
    <w:rsid w:val="00C15FB9"/>
    <w:pPr>
      <w:jc w:val="center"/>
    </w:pPr>
    <w:rPr>
      <w:b/>
      <w:sz w:val="20"/>
      <w:szCs w:val="20"/>
    </w:rPr>
  </w:style>
  <w:style w:type="character" w:customStyle="1" w:styleId="aff7">
    <w:name w:val="Заголовок Знак"/>
    <w:basedOn w:val="a8"/>
    <w:link w:val="aff6"/>
    <w:uiPriority w:val="10"/>
    <w:rsid w:val="00C15FB9"/>
    <w:rPr>
      <w:rFonts w:ascii="Times New Roman" w:eastAsia="Times New Roman" w:hAnsi="Times New Roman" w:cs="Times New Roman"/>
      <w:b/>
      <w:sz w:val="20"/>
      <w:szCs w:val="20"/>
      <w:lang w:eastAsia="ru-RU"/>
    </w:rPr>
  </w:style>
  <w:style w:type="table" w:customStyle="1" w:styleId="43">
    <w:name w:val="Сетка таблицы4"/>
    <w:basedOn w:val="a9"/>
    <w:next w:val="af1"/>
    <w:rsid w:val="00C15F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7"/>
    <w:next w:val="2c"/>
    <w:link w:val="2d"/>
    <w:unhideWhenUsed/>
    <w:rsid w:val="00C15FB9"/>
    <w:pPr>
      <w:spacing w:after="120" w:line="480" w:lineRule="auto"/>
      <w:ind w:left="283"/>
    </w:pPr>
    <w:rPr>
      <w:rFonts w:asciiTheme="minorHAnsi" w:eastAsiaTheme="minorHAnsi" w:hAnsiTheme="minorHAnsi" w:cstheme="minorBidi"/>
      <w:sz w:val="22"/>
      <w:szCs w:val="22"/>
      <w:lang w:eastAsia="en-US"/>
    </w:rPr>
  </w:style>
  <w:style w:type="character" w:customStyle="1" w:styleId="2d">
    <w:name w:val="Основной текст с отступом 2 Знак"/>
    <w:basedOn w:val="a8"/>
    <w:link w:val="210"/>
    <w:rsid w:val="00C15FB9"/>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7"/>
    <w:semiHidden/>
    <w:rsid w:val="00C15FB9"/>
    <w:pPr>
      <w:spacing w:after="160" w:line="240" w:lineRule="exact"/>
    </w:pPr>
    <w:rPr>
      <w:rFonts w:ascii="Verdana" w:hAnsi="Verdana"/>
      <w:sz w:val="20"/>
      <w:szCs w:val="20"/>
      <w:lang w:val="en-US" w:eastAsia="en-US"/>
    </w:rPr>
  </w:style>
  <w:style w:type="paragraph" w:customStyle="1" w:styleId="1b">
    <w:name w:val="Знак Знак1 Знак Знак Знак Знак Знак Знак Знак"/>
    <w:basedOn w:val="a7"/>
    <w:autoRedefine/>
    <w:rsid w:val="00C15FB9"/>
    <w:pPr>
      <w:spacing w:after="160" w:line="240" w:lineRule="exact"/>
    </w:pPr>
    <w:rPr>
      <w:rFonts w:eastAsia="SimSun"/>
      <w:b/>
      <w:bCs/>
      <w:sz w:val="28"/>
      <w:szCs w:val="28"/>
      <w:lang w:val="en-US" w:eastAsia="en-US"/>
    </w:rPr>
  </w:style>
  <w:style w:type="paragraph" w:customStyle="1" w:styleId="1c">
    <w:name w:val="Знак Знак1 Знак Знак Знак Знак"/>
    <w:basedOn w:val="a7"/>
    <w:autoRedefine/>
    <w:rsid w:val="00C15FB9"/>
    <w:pPr>
      <w:spacing w:after="160" w:line="240" w:lineRule="exact"/>
    </w:pPr>
    <w:rPr>
      <w:rFonts w:eastAsia="SimSun"/>
      <w:b/>
      <w:bCs/>
      <w:sz w:val="28"/>
      <w:szCs w:val="28"/>
      <w:lang w:val="en-US" w:eastAsia="en-US"/>
    </w:rPr>
  </w:style>
  <w:style w:type="paragraph" w:customStyle="1" w:styleId="aff8">
    <w:name w:val="Знак"/>
    <w:basedOn w:val="a7"/>
    <w:rsid w:val="00C15FB9"/>
    <w:pPr>
      <w:spacing w:after="160" w:line="240" w:lineRule="exact"/>
    </w:pPr>
    <w:rPr>
      <w:rFonts w:ascii="Verdana" w:hAnsi="Verdana"/>
      <w:sz w:val="20"/>
      <w:szCs w:val="20"/>
      <w:lang w:val="en-US" w:eastAsia="en-US"/>
    </w:rPr>
  </w:style>
  <w:style w:type="character" w:styleId="aff9">
    <w:name w:val="page number"/>
    <w:basedOn w:val="a8"/>
    <w:rsid w:val="00C15FB9"/>
  </w:style>
  <w:style w:type="paragraph" w:styleId="38">
    <w:name w:val="Body Text Indent 3"/>
    <w:basedOn w:val="a7"/>
    <w:link w:val="39"/>
    <w:uiPriority w:val="99"/>
    <w:rsid w:val="00C15FB9"/>
    <w:pPr>
      <w:spacing w:after="120"/>
      <w:ind w:left="283"/>
    </w:pPr>
    <w:rPr>
      <w:sz w:val="16"/>
      <w:szCs w:val="16"/>
    </w:rPr>
  </w:style>
  <w:style w:type="character" w:customStyle="1" w:styleId="39">
    <w:name w:val="Основной текст с отступом 3 Знак"/>
    <w:basedOn w:val="a8"/>
    <w:link w:val="38"/>
    <w:uiPriority w:val="99"/>
    <w:rsid w:val="00C15FB9"/>
    <w:rPr>
      <w:rFonts w:ascii="Times New Roman" w:eastAsia="Times New Roman" w:hAnsi="Times New Roman" w:cs="Times New Roman"/>
      <w:sz w:val="16"/>
      <w:szCs w:val="16"/>
      <w:lang w:eastAsia="ru-RU"/>
    </w:rPr>
  </w:style>
  <w:style w:type="paragraph" w:styleId="affa">
    <w:name w:val="caption"/>
    <w:aliases w:val="Название объекта Знак1,Название объекта Знак Знак,ON Знак Знак,ON Знак Знак Знак Знак Знак Знак,ON Знак1,Название объекта Знак1 Знак,ON Знак1 Знак,ON Знак Знак Знак Знак Знак1 Знак,ON Знак Знак Знак Знак Знак1,ON,ON Знак Знак Знак Знак"/>
    <w:basedOn w:val="a7"/>
    <w:next w:val="a7"/>
    <w:link w:val="affb"/>
    <w:uiPriority w:val="35"/>
    <w:qFormat/>
    <w:rsid w:val="00C15FB9"/>
    <w:pPr>
      <w:spacing w:after="260"/>
    </w:pPr>
    <w:rPr>
      <w:b/>
      <w:bCs/>
      <w:szCs w:val="28"/>
    </w:rPr>
  </w:style>
  <w:style w:type="paragraph" w:customStyle="1" w:styleId="StyleHeading2LinespacingMultiple12li">
    <w:name w:val="Style Heading 2 + Line spacing:  Multiple 12 li"/>
    <w:basedOn w:val="28"/>
    <w:rsid w:val="00C15FB9"/>
    <w:pPr>
      <w:autoSpaceDE w:val="0"/>
      <w:autoSpaceDN w:val="0"/>
      <w:spacing w:before="120" w:after="360" w:line="288" w:lineRule="auto"/>
      <w:ind w:left="0" w:firstLine="0"/>
    </w:pPr>
    <w:rPr>
      <w:rFonts w:cs="Times New Roman"/>
      <w:i w:val="0"/>
      <w:iCs w:val="0"/>
      <w:sz w:val="24"/>
      <w:szCs w:val="20"/>
    </w:rPr>
  </w:style>
  <w:style w:type="paragraph" w:customStyle="1" w:styleId="InsideAddress">
    <w:name w:val="Inside Address"/>
    <w:basedOn w:val="a7"/>
    <w:rsid w:val="00C15FB9"/>
    <w:pPr>
      <w:spacing w:line="220" w:lineRule="atLeast"/>
      <w:jc w:val="both"/>
    </w:pPr>
    <w:rPr>
      <w:rFonts w:ascii="Arial" w:hAnsi="Arial"/>
      <w:snapToGrid w:val="0"/>
      <w:spacing w:val="-5"/>
      <w:sz w:val="20"/>
      <w:szCs w:val="20"/>
      <w:lang w:val="en-GB"/>
    </w:rPr>
  </w:style>
  <w:style w:type="paragraph" w:customStyle="1" w:styleId="1d">
    <w:name w:val="Основной текст1"/>
    <w:basedOn w:val="a7"/>
    <w:rsid w:val="00C15FB9"/>
    <w:pPr>
      <w:spacing w:after="120" w:line="240" w:lineRule="exact"/>
      <w:ind w:right="256"/>
    </w:pPr>
    <w:rPr>
      <w:rFonts w:ascii="Futura Bk" w:hAnsi="Futura Bk"/>
      <w:snapToGrid w:val="0"/>
      <w:sz w:val="20"/>
      <w:szCs w:val="20"/>
    </w:rPr>
  </w:style>
  <w:style w:type="paragraph" w:customStyle="1" w:styleId="subhead">
    <w:name w:val="subhead"/>
    <w:basedOn w:val="a7"/>
    <w:autoRedefine/>
    <w:rsid w:val="00C15FB9"/>
    <w:pPr>
      <w:jc w:val="both"/>
    </w:pPr>
    <w:rPr>
      <w:b/>
      <w:snapToGrid w:val="0"/>
      <w:sz w:val="26"/>
      <w:szCs w:val="26"/>
    </w:rPr>
  </w:style>
  <w:style w:type="paragraph" w:styleId="affc">
    <w:name w:val="Subtitle"/>
    <w:basedOn w:val="a7"/>
    <w:link w:val="affd"/>
    <w:autoRedefine/>
    <w:uiPriority w:val="11"/>
    <w:qFormat/>
    <w:rsid w:val="00C15FB9"/>
    <w:pPr>
      <w:spacing w:after="60"/>
      <w:ind w:left="184"/>
      <w:jc w:val="center"/>
      <w:outlineLvl w:val="1"/>
    </w:pPr>
    <w:rPr>
      <w:bCs/>
      <w:sz w:val="20"/>
    </w:rPr>
  </w:style>
  <w:style w:type="character" w:customStyle="1" w:styleId="affd">
    <w:name w:val="Подзаголовок Знак"/>
    <w:basedOn w:val="a8"/>
    <w:link w:val="affc"/>
    <w:uiPriority w:val="11"/>
    <w:rsid w:val="00C15FB9"/>
    <w:rPr>
      <w:rFonts w:ascii="Times New Roman" w:eastAsia="Times New Roman" w:hAnsi="Times New Roman" w:cs="Times New Roman"/>
      <w:bCs/>
      <w:sz w:val="20"/>
      <w:szCs w:val="24"/>
      <w:lang w:eastAsia="ru-RU"/>
    </w:rPr>
  </w:style>
  <w:style w:type="paragraph" w:customStyle="1" w:styleId="2e">
    <w:name w:val="Обычный2"/>
    <w:rsid w:val="00C15FB9"/>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7"/>
    <w:rsid w:val="00C15FB9"/>
    <w:rPr>
      <w:rFonts w:ascii="Book Antiqua" w:hAnsi="Book Antiqua"/>
      <w:sz w:val="22"/>
      <w:szCs w:val="20"/>
      <w:lang w:val="en-US"/>
    </w:rPr>
  </w:style>
  <w:style w:type="paragraph" w:customStyle="1" w:styleId="Bullet">
    <w:name w:val="Bullet"/>
    <w:basedOn w:val="a7"/>
    <w:rsid w:val="00C15FB9"/>
    <w:pPr>
      <w:ind w:left="360" w:hanging="360"/>
    </w:pPr>
    <w:rPr>
      <w:noProof/>
      <w:sz w:val="20"/>
      <w:szCs w:val="20"/>
      <w:lang w:val="en-US"/>
    </w:rPr>
  </w:style>
  <w:style w:type="paragraph" w:styleId="1e">
    <w:name w:val="index 1"/>
    <w:basedOn w:val="a7"/>
    <w:next w:val="a7"/>
    <w:autoRedefine/>
    <w:uiPriority w:val="99"/>
    <w:rsid w:val="00C15FB9"/>
    <w:pPr>
      <w:ind w:left="240" w:hanging="240"/>
    </w:pPr>
    <w:rPr>
      <w:color w:val="FF0000"/>
      <w:lang w:val="en-US" w:eastAsia="en-US"/>
    </w:rPr>
  </w:style>
  <w:style w:type="paragraph" w:styleId="affe">
    <w:name w:val="index heading"/>
    <w:basedOn w:val="a7"/>
    <w:next w:val="1e"/>
    <w:uiPriority w:val="99"/>
    <w:rsid w:val="00C15FB9"/>
    <w:pPr>
      <w:widowControl w:val="0"/>
    </w:pPr>
    <w:rPr>
      <w:rFonts w:ascii="Arial" w:hAnsi="Arial"/>
      <w:b/>
      <w:sz w:val="22"/>
      <w:szCs w:val="20"/>
      <w:lang w:val="en-US"/>
    </w:rPr>
  </w:style>
  <w:style w:type="paragraph" w:styleId="3a">
    <w:name w:val="Body Text 3"/>
    <w:basedOn w:val="a7"/>
    <w:link w:val="3b"/>
    <w:uiPriority w:val="99"/>
    <w:rsid w:val="00C15FB9"/>
    <w:pPr>
      <w:widowControl w:val="0"/>
      <w:tabs>
        <w:tab w:val="left" w:pos="630"/>
      </w:tabs>
      <w:suppressAutoHyphens/>
      <w:jc w:val="both"/>
    </w:pPr>
    <w:rPr>
      <w:sz w:val="22"/>
      <w:szCs w:val="20"/>
      <w:lang w:val="en-US"/>
    </w:rPr>
  </w:style>
  <w:style w:type="character" w:customStyle="1" w:styleId="3b">
    <w:name w:val="Основной текст 3 Знак"/>
    <w:basedOn w:val="a8"/>
    <w:link w:val="3a"/>
    <w:uiPriority w:val="99"/>
    <w:rsid w:val="00C15FB9"/>
    <w:rPr>
      <w:rFonts w:ascii="Times New Roman" w:eastAsia="Times New Roman" w:hAnsi="Times New Roman" w:cs="Times New Roman"/>
      <w:szCs w:val="20"/>
      <w:lang w:val="en-US" w:eastAsia="ru-RU"/>
    </w:rPr>
  </w:style>
  <w:style w:type="paragraph" w:styleId="2f">
    <w:name w:val="Body Text 2"/>
    <w:basedOn w:val="a7"/>
    <w:link w:val="2f0"/>
    <w:uiPriority w:val="99"/>
    <w:rsid w:val="00C15FB9"/>
    <w:rPr>
      <w:rFonts w:ascii="Book Antiqua" w:hAnsi="Book Antiqua"/>
      <w:color w:val="000000"/>
      <w:sz w:val="22"/>
      <w:szCs w:val="20"/>
      <w:lang w:val="en-AU"/>
    </w:rPr>
  </w:style>
  <w:style w:type="character" w:customStyle="1" w:styleId="2f0">
    <w:name w:val="Основной текст 2 Знак"/>
    <w:basedOn w:val="a8"/>
    <w:link w:val="2f"/>
    <w:uiPriority w:val="99"/>
    <w:rsid w:val="00C15FB9"/>
    <w:rPr>
      <w:rFonts w:ascii="Book Antiqua" w:eastAsia="Times New Roman" w:hAnsi="Book Antiqua" w:cs="Times New Roman"/>
      <w:color w:val="000000"/>
      <w:szCs w:val="20"/>
      <w:lang w:val="en-AU" w:eastAsia="ru-RU"/>
    </w:rPr>
  </w:style>
  <w:style w:type="paragraph" w:customStyle="1" w:styleId="Other">
    <w:name w:val="Other"/>
    <w:basedOn w:val="a7"/>
    <w:rsid w:val="00C15FB9"/>
    <w:pPr>
      <w:widowControl w:val="0"/>
      <w:overflowPunct w:val="0"/>
      <w:autoSpaceDE w:val="0"/>
      <w:autoSpaceDN w:val="0"/>
      <w:adjustRightInd w:val="0"/>
      <w:spacing w:after="240"/>
      <w:jc w:val="both"/>
      <w:textAlignment w:val="baseline"/>
    </w:pPr>
    <w:rPr>
      <w:b/>
      <w:bCs/>
      <w:sz w:val="22"/>
      <w:szCs w:val="20"/>
      <w:lang w:val="en-US" w:eastAsia="en-US"/>
    </w:rPr>
  </w:style>
  <w:style w:type="paragraph" w:customStyle="1" w:styleId="BodyText">
    <w:name w:val="BodyText"/>
    <w:basedOn w:val="a7"/>
    <w:rsid w:val="00C15FB9"/>
    <w:pPr>
      <w:numPr>
        <w:ilvl w:val="12"/>
      </w:numPr>
      <w:spacing w:before="120" w:after="120"/>
      <w:jc w:val="both"/>
    </w:pPr>
    <w:rPr>
      <w:sz w:val="22"/>
      <w:lang w:val="en-GB" w:eastAsia="en-US"/>
    </w:rPr>
  </w:style>
  <w:style w:type="numbering" w:customStyle="1" w:styleId="SpecialLeft02">
    <w:name w:val="Special_Left_02"/>
    <w:rsid w:val="00C15FB9"/>
  </w:style>
  <w:style w:type="paragraph" w:customStyle="1" w:styleId="1f">
    <w:name w:val="Обычный1"/>
    <w:rsid w:val="00C15FB9"/>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C15FB9"/>
    <w:pPr>
      <w:widowControl w:val="0"/>
      <w:spacing w:after="0" w:line="240" w:lineRule="auto"/>
    </w:pPr>
    <w:rPr>
      <w:rFonts w:ascii="Times New Roman" w:eastAsia="Times New Roman" w:hAnsi="Times New Roman" w:cs="Times New Roman"/>
      <w:sz w:val="20"/>
      <w:szCs w:val="20"/>
      <w:lang w:eastAsia="ru-RU"/>
    </w:rPr>
  </w:style>
  <w:style w:type="paragraph" w:styleId="afff">
    <w:name w:val="Plain Text"/>
    <w:basedOn w:val="a7"/>
    <w:link w:val="afff0"/>
    <w:uiPriority w:val="99"/>
    <w:rsid w:val="00C15FB9"/>
    <w:rPr>
      <w:rFonts w:ascii="Courier New" w:hAnsi="Courier New"/>
      <w:sz w:val="20"/>
      <w:szCs w:val="20"/>
    </w:rPr>
  </w:style>
  <w:style w:type="character" w:customStyle="1" w:styleId="afff0">
    <w:name w:val="Текст Знак"/>
    <w:basedOn w:val="a8"/>
    <w:link w:val="afff"/>
    <w:uiPriority w:val="99"/>
    <w:rsid w:val="00C15FB9"/>
    <w:rPr>
      <w:rFonts w:ascii="Courier New" w:eastAsia="Times New Roman" w:hAnsi="Courier New" w:cs="Times New Roman"/>
      <w:sz w:val="20"/>
      <w:szCs w:val="20"/>
      <w:lang w:eastAsia="ru-RU"/>
    </w:rPr>
  </w:style>
  <w:style w:type="paragraph" w:customStyle="1" w:styleId="CharChar">
    <w:name w:val="Char Char"/>
    <w:basedOn w:val="a7"/>
    <w:rsid w:val="00C15FB9"/>
    <w:pPr>
      <w:spacing w:after="160" w:line="240" w:lineRule="exact"/>
    </w:pPr>
    <w:rPr>
      <w:rFonts w:ascii="Verdana" w:hAnsi="Verdana"/>
      <w:sz w:val="20"/>
      <w:szCs w:val="20"/>
      <w:lang w:val="en-US" w:eastAsia="en-US"/>
    </w:rPr>
  </w:style>
  <w:style w:type="paragraph" w:customStyle="1" w:styleId="110">
    <w:name w:val="Знак Знак1 Знак Знак Знак1 Знак"/>
    <w:basedOn w:val="a7"/>
    <w:autoRedefine/>
    <w:rsid w:val="00C15FB9"/>
    <w:pPr>
      <w:spacing w:after="160" w:line="240" w:lineRule="exact"/>
    </w:pPr>
    <w:rPr>
      <w:rFonts w:eastAsia="SimSun"/>
      <w:b/>
      <w:color w:val="000000"/>
      <w:sz w:val="28"/>
      <w:lang w:val="en-US" w:eastAsia="en-US"/>
    </w:rPr>
  </w:style>
  <w:style w:type="paragraph" w:customStyle="1" w:styleId="3c">
    <w:name w:val="Обычный3"/>
    <w:rsid w:val="00C15FB9"/>
    <w:pPr>
      <w:spacing w:after="0" w:line="240" w:lineRule="auto"/>
    </w:pPr>
    <w:rPr>
      <w:rFonts w:ascii="Times New Roman" w:eastAsia="Times New Roman" w:hAnsi="Times New Roman" w:cs="Times New Roman"/>
      <w:snapToGrid w:val="0"/>
      <w:sz w:val="20"/>
      <w:szCs w:val="20"/>
      <w:lang w:eastAsia="ru-RU"/>
    </w:rPr>
  </w:style>
  <w:style w:type="paragraph" w:customStyle="1" w:styleId="2f1">
    <w:name w:val="Основной текст2"/>
    <w:basedOn w:val="3c"/>
    <w:link w:val="afff1"/>
    <w:rsid w:val="00C15FB9"/>
    <w:pPr>
      <w:jc w:val="both"/>
    </w:pPr>
    <w:rPr>
      <w:i/>
      <w:sz w:val="24"/>
    </w:rPr>
  </w:style>
  <w:style w:type="character" w:customStyle="1" w:styleId="DeltaViewInsertion">
    <w:name w:val="DeltaView Insertion"/>
    <w:rsid w:val="00C15FB9"/>
    <w:rPr>
      <w:b/>
      <w:bCs/>
      <w:color w:val="191919"/>
      <w:spacing w:val="0"/>
      <w:u w:val="double"/>
    </w:rPr>
  </w:style>
  <w:style w:type="character" w:customStyle="1" w:styleId="DeltaViewDeletion">
    <w:name w:val="DeltaView Deletion"/>
    <w:rsid w:val="00C15FB9"/>
    <w:rPr>
      <w:strike/>
      <w:color w:val="333333"/>
      <w:spacing w:val="0"/>
    </w:rPr>
  </w:style>
  <w:style w:type="character" w:customStyle="1" w:styleId="s1">
    <w:name w:val="s1"/>
    <w:rsid w:val="00C15FB9"/>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7"/>
    <w:rsid w:val="00C15FB9"/>
    <w:pPr>
      <w:spacing w:after="160" w:line="240" w:lineRule="exact"/>
    </w:pPr>
    <w:rPr>
      <w:sz w:val="20"/>
      <w:szCs w:val="20"/>
    </w:rPr>
  </w:style>
  <w:style w:type="paragraph" w:customStyle="1" w:styleId="a3">
    <w:name w:val="Заголовок раздела"/>
    <w:basedOn w:val="a7"/>
    <w:rsid w:val="00C15FB9"/>
    <w:pPr>
      <w:widowControl w:val="0"/>
      <w:numPr>
        <w:numId w:val="9"/>
      </w:numPr>
      <w:adjustRightInd w:val="0"/>
      <w:jc w:val="center"/>
    </w:pPr>
    <w:rPr>
      <w:rFonts w:ascii="Arial" w:hAnsi="Arial" w:cs="Arial"/>
      <w:b/>
    </w:rPr>
  </w:style>
  <w:style w:type="paragraph" w:customStyle="1" w:styleId="25">
    <w:name w:val="Заголовок раздела 2"/>
    <w:basedOn w:val="a7"/>
    <w:rsid w:val="00C15FB9"/>
    <w:pPr>
      <w:widowControl w:val="0"/>
      <w:numPr>
        <w:ilvl w:val="1"/>
        <w:numId w:val="9"/>
      </w:numPr>
      <w:tabs>
        <w:tab w:val="left" w:pos="993"/>
      </w:tabs>
      <w:adjustRightInd w:val="0"/>
      <w:jc w:val="center"/>
    </w:pPr>
    <w:rPr>
      <w:rFonts w:ascii="Arial" w:hAnsi="Arial" w:cs="Arial"/>
      <w:b/>
    </w:rPr>
  </w:style>
  <w:style w:type="paragraph" w:styleId="afff2">
    <w:name w:val="Normal Indent"/>
    <w:basedOn w:val="a7"/>
    <w:uiPriority w:val="99"/>
    <w:rsid w:val="00C15FB9"/>
    <w:pPr>
      <w:tabs>
        <w:tab w:val="decimal" w:pos="360"/>
        <w:tab w:val="left" w:pos="720"/>
      </w:tabs>
      <w:ind w:left="720"/>
      <w:jc w:val="both"/>
    </w:pPr>
    <w:rPr>
      <w:rFonts w:ascii="Arial" w:hAnsi="Arial"/>
      <w:color w:val="000000"/>
      <w:lang w:val="en-US" w:eastAsia="en-US"/>
    </w:rPr>
  </w:style>
  <w:style w:type="paragraph" w:customStyle="1" w:styleId="KEEP">
    <w:name w:val="KEEP"/>
    <w:basedOn w:val="a7"/>
    <w:rsid w:val="00C15FB9"/>
    <w:pPr>
      <w:keepNext/>
      <w:tabs>
        <w:tab w:val="decimal" w:pos="360"/>
        <w:tab w:val="left" w:pos="720"/>
        <w:tab w:val="left" w:pos="1440"/>
      </w:tabs>
      <w:jc w:val="both"/>
    </w:pPr>
    <w:rPr>
      <w:rFonts w:ascii="Arial" w:hAnsi="Arial"/>
      <w:color w:val="000000"/>
      <w:lang w:val="en-US" w:eastAsia="en-US"/>
    </w:rPr>
  </w:style>
  <w:style w:type="paragraph" w:customStyle="1" w:styleId="paragraph1">
    <w:name w:val="paragraph1"/>
    <w:basedOn w:val="a7"/>
    <w:rsid w:val="00C15FB9"/>
    <w:pPr>
      <w:tabs>
        <w:tab w:val="left" w:pos="720"/>
      </w:tabs>
      <w:jc w:val="both"/>
    </w:pPr>
    <w:rPr>
      <w:rFonts w:ascii="Arial" w:hAnsi="Arial"/>
      <w:color w:val="000000"/>
      <w:lang w:val="en-US" w:eastAsia="en-US"/>
    </w:rPr>
  </w:style>
  <w:style w:type="paragraph" w:customStyle="1" w:styleId="UNKEEP">
    <w:name w:val="UNKEEP"/>
    <w:basedOn w:val="paragraph1"/>
    <w:rsid w:val="00C15FB9"/>
    <w:pPr>
      <w:tabs>
        <w:tab w:val="clear" w:pos="720"/>
      </w:tabs>
    </w:pPr>
  </w:style>
  <w:style w:type="paragraph" w:customStyle="1" w:styleId="paragraph1a">
    <w:name w:val="paragraph1a"/>
    <w:basedOn w:val="a7"/>
    <w:rsid w:val="00C15FB9"/>
    <w:pPr>
      <w:tabs>
        <w:tab w:val="decimal" w:pos="270"/>
      </w:tabs>
      <w:ind w:left="540" w:hanging="540"/>
      <w:jc w:val="both"/>
    </w:pPr>
    <w:rPr>
      <w:rFonts w:ascii="Arial" w:hAnsi="Arial"/>
      <w:color w:val="000000"/>
      <w:lang w:val="en-US" w:eastAsia="en-US"/>
    </w:rPr>
  </w:style>
  <w:style w:type="paragraph" w:customStyle="1" w:styleId="paragraph1b">
    <w:name w:val="paragraph1b"/>
    <w:basedOn w:val="paragraph1"/>
    <w:rsid w:val="00C15FB9"/>
    <w:rPr>
      <w:b/>
      <w:bCs/>
    </w:rPr>
  </w:style>
  <w:style w:type="paragraph" w:styleId="afff3">
    <w:name w:val="List"/>
    <w:basedOn w:val="a7"/>
    <w:uiPriority w:val="99"/>
    <w:rsid w:val="00C15FB9"/>
    <w:pPr>
      <w:ind w:left="360" w:hanging="360"/>
    </w:pPr>
    <w:rPr>
      <w:rFonts w:ascii="Arial" w:hAnsi="Arial"/>
      <w:sz w:val="20"/>
      <w:szCs w:val="20"/>
      <w:lang w:val="en-US" w:eastAsia="en-US"/>
    </w:rPr>
  </w:style>
  <w:style w:type="paragraph" w:customStyle="1" w:styleId="Level1">
    <w:name w:val="Level 1"/>
    <w:basedOn w:val="16"/>
    <w:rsid w:val="00C15FB9"/>
    <w:pPr>
      <w:spacing w:before="120" w:after="120"/>
      <w:ind w:left="0" w:right="158" w:firstLine="0"/>
      <w:outlineLvl w:val="9"/>
    </w:pPr>
    <w:rPr>
      <w:rFonts w:cs="Arial"/>
      <w:color w:val="000000"/>
      <w:kern w:val="28"/>
      <w:sz w:val="28"/>
      <w:szCs w:val="20"/>
      <w:lang w:val="en-GB" w:eastAsia="en-US" w:bidi="ar-SA"/>
    </w:rPr>
  </w:style>
  <w:style w:type="character" w:styleId="afff4">
    <w:name w:val="Strong"/>
    <w:uiPriority w:val="22"/>
    <w:qFormat/>
    <w:rsid w:val="00C15FB9"/>
    <w:rPr>
      <w:b/>
      <w:bCs/>
    </w:rPr>
  </w:style>
  <w:style w:type="paragraph" w:customStyle="1" w:styleId="ClientBullet2">
    <w:name w:val="Client Bullet 2"/>
    <w:rsid w:val="00C15FB9"/>
    <w:pPr>
      <w:tabs>
        <w:tab w:val="num" w:pos="540"/>
      </w:tabs>
      <w:spacing w:after="0" w:line="240" w:lineRule="auto"/>
      <w:ind w:left="357" w:firstLine="567"/>
    </w:pPr>
    <w:rPr>
      <w:rFonts w:ascii="Arial Narrow" w:eastAsia="Times New Roman" w:hAnsi="Arial Narrow" w:cs="Times New Roman"/>
      <w:i/>
      <w:sz w:val="20"/>
      <w:szCs w:val="20"/>
      <w:lang w:val="en-GB" w:eastAsia="en-GB"/>
    </w:rPr>
  </w:style>
  <w:style w:type="paragraph" w:customStyle="1" w:styleId="InsertGraphic">
    <w:name w:val="Insert Graphic"/>
    <w:basedOn w:val="a7"/>
    <w:rsid w:val="00C15FB9"/>
    <w:pPr>
      <w:numPr>
        <w:numId w:val="11"/>
      </w:numPr>
      <w:tabs>
        <w:tab w:val="clear" w:pos="717"/>
      </w:tabs>
      <w:spacing w:after="120"/>
      <w:ind w:left="0" w:firstLine="0"/>
    </w:pPr>
    <w:rPr>
      <w:rFonts w:ascii="Arial Narrow" w:hAnsi="Arial Narrow"/>
      <w:sz w:val="22"/>
      <w:szCs w:val="20"/>
      <w:lang w:val="en-GB" w:eastAsia="en-GB"/>
    </w:rPr>
  </w:style>
  <w:style w:type="paragraph" w:customStyle="1" w:styleId="BulletList1">
    <w:name w:val="Bullet List 1"/>
    <w:basedOn w:val="a7"/>
    <w:rsid w:val="00C15FB9"/>
    <w:pPr>
      <w:numPr>
        <w:numId w:val="8"/>
      </w:numPr>
      <w:spacing w:after="120" w:line="300" w:lineRule="exact"/>
    </w:pPr>
    <w:rPr>
      <w:rFonts w:ascii="Arial Narrow" w:hAnsi="Arial Narrow"/>
      <w:kern w:val="22"/>
      <w:sz w:val="22"/>
      <w:szCs w:val="20"/>
      <w:lang w:val="en-GB" w:eastAsia="en-GB"/>
    </w:rPr>
  </w:style>
  <w:style w:type="paragraph" w:customStyle="1" w:styleId="BulletList2">
    <w:name w:val="Bullet List 2"/>
    <w:basedOn w:val="a7"/>
    <w:rsid w:val="00C15FB9"/>
    <w:pPr>
      <w:spacing w:after="120" w:line="300" w:lineRule="exact"/>
      <w:ind w:left="927" w:hanging="360"/>
    </w:pPr>
    <w:rPr>
      <w:rFonts w:ascii="Arial Narrow" w:hAnsi="Arial Narrow"/>
      <w:kern w:val="22"/>
      <w:sz w:val="22"/>
      <w:szCs w:val="20"/>
      <w:lang w:val="en-GB" w:eastAsia="en-GB"/>
    </w:rPr>
  </w:style>
  <w:style w:type="paragraph" w:customStyle="1" w:styleId="ClientBullet1">
    <w:name w:val="Client Bullet 1"/>
    <w:rsid w:val="00C15FB9"/>
    <w:pPr>
      <w:numPr>
        <w:numId w:val="12"/>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7"/>
    <w:rsid w:val="00C15F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a7"/>
    <w:rsid w:val="00C15F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a7"/>
    <w:rsid w:val="00C15FB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7"/>
    <w:rsid w:val="00C15F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91Normal">
    <w:name w:val="9.1 Normal"/>
    <w:basedOn w:val="a7"/>
    <w:rsid w:val="00C15FB9"/>
    <w:pPr>
      <w:ind w:left="720" w:right="288" w:hanging="432"/>
      <w:jc w:val="both"/>
    </w:pPr>
    <w:rPr>
      <w:rFonts w:ascii="Arial" w:hAnsi="Arial"/>
      <w:sz w:val="20"/>
      <w:szCs w:val="20"/>
      <w:lang w:val="en-US" w:eastAsia="en-US"/>
    </w:rPr>
  </w:style>
  <w:style w:type="paragraph" w:styleId="afff5">
    <w:name w:val="Block Text"/>
    <w:basedOn w:val="a7"/>
    <w:uiPriority w:val="99"/>
    <w:rsid w:val="00C15FB9"/>
    <w:pPr>
      <w:ind w:left="627" w:right="-3" w:hanging="627"/>
      <w:jc w:val="both"/>
    </w:pPr>
    <w:rPr>
      <w:rFonts w:ascii="Arial" w:hAnsi="Arial" w:cs="Arial"/>
      <w:bCs/>
      <w:sz w:val="20"/>
    </w:rPr>
  </w:style>
  <w:style w:type="character" w:customStyle="1" w:styleId="s3">
    <w:name w:val="s3"/>
    <w:rsid w:val="00C15FB9"/>
    <w:rPr>
      <w:rFonts w:ascii="Times New Roman" w:hAnsi="Times New Roman" w:cs="Times New Roman" w:hint="default"/>
      <w:b w:val="0"/>
      <w:bCs w:val="0"/>
      <w:i/>
      <w:iCs/>
      <w:strike w:val="0"/>
      <w:dstrike w:val="0"/>
      <w:color w:val="FF0000"/>
      <w:sz w:val="20"/>
      <w:szCs w:val="20"/>
      <w:u w:val="none"/>
      <w:effect w:val="none"/>
    </w:rPr>
  </w:style>
  <w:style w:type="character" w:styleId="afff6">
    <w:name w:val="FollowedHyperlink"/>
    <w:uiPriority w:val="99"/>
    <w:rsid w:val="00C15FB9"/>
    <w:rPr>
      <w:color w:val="800080"/>
      <w:u w:val="single"/>
    </w:rPr>
  </w:style>
  <w:style w:type="paragraph" w:customStyle="1" w:styleId="paragraph2bnk">
    <w:name w:val="paragraph2bnk"/>
    <w:basedOn w:val="a7"/>
    <w:rsid w:val="00C15FB9"/>
    <w:pPr>
      <w:keepNext/>
      <w:tabs>
        <w:tab w:val="decimal" w:pos="360"/>
      </w:tabs>
      <w:ind w:left="720" w:hanging="720"/>
      <w:jc w:val="both"/>
    </w:pPr>
    <w:rPr>
      <w:rFonts w:ascii="Arial" w:hAnsi="Arial"/>
      <w:b/>
      <w:bCs/>
      <w:color w:val="000000"/>
      <w:lang w:val="en-US" w:eastAsia="en-US"/>
    </w:rPr>
  </w:style>
  <w:style w:type="character" w:customStyle="1" w:styleId="tw4winMark">
    <w:name w:val="tw4winMark"/>
    <w:rsid w:val="00C15FB9"/>
    <w:rPr>
      <w:rFonts w:ascii="Courier New" w:hAnsi="Courier New"/>
      <w:vanish/>
      <w:color w:val="800080"/>
      <w:sz w:val="24"/>
      <w:vertAlign w:val="subscript"/>
    </w:rPr>
  </w:style>
  <w:style w:type="paragraph" w:customStyle="1" w:styleId="paragraph3bk">
    <w:name w:val="paragraph3bk"/>
    <w:basedOn w:val="a7"/>
    <w:rsid w:val="00C15FB9"/>
    <w:pPr>
      <w:keepNext/>
      <w:ind w:left="720"/>
      <w:jc w:val="both"/>
    </w:pPr>
    <w:rPr>
      <w:rFonts w:ascii="Arial" w:hAnsi="Arial"/>
      <w:b/>
      <w:bCs/>
      <w:color w:val="000000"/>
      <w:lang w:val="en-US" w:eastAsia="en-US"/>
    </w:rPr>
  </w:style>
  <w:style w:type="paragraph" w:customStyle="1" w:styleId="paragraph4">
    <w:name w:val="paragraph4"/>
    <w:basedOn w:val="a7"/>
    <w:rsid w:val="00C15FB9"/>
    <w:pPr>
      <w:ind w:left="1440"/>
      <w:jc w:val="both"/>
    </w:pPr>
    <w:rPr>
      <w:rFonts w:ascii="Arial" w:hAnsi="Arial"/>
      <w:color w:val="000000"/>
      <w:lang w:val="en-US" w:eastAsia="en-US"/>
    </w:rPr>
  </w:style>
  <w:style w:type="paragraph" w:customStyle="1" w:styleId="font5">
    <w:name w:val="font5"/>
    <w:basedOn w:val="a7"/>
    <w:rsid w:val="00C15FB9"/>
    <w:pPr>
      <w:spacing w:before="100" w:beforeAutospacing="1" w:after="100" w:afterAutospacing="1"/>
    </w:pPr>
    <w:rPr>
      <w:rFonts w:ascii="Arial" w:hAnsi="Arial" w:cs="Arial"/>
      <w:sz w:val="20"/>
      <w:szCs w:val="20"/>
      <w:lang w:val="en-US" w:eastAsia="en-US"/>
    </w:rPr>
  </w:style>
  <w:style w:type="paragraph" w:customStyle="1" w:styleId="font6">
    <w:name w:val="font6"/>
    <w:basedOn w:val="a7"/>
    <w:rsid w:val="00C15FB9"/>
    <w:pPr>
      <w:spacing w:before="100" w:beforeAutospacing="1" w:after="100" w:afterAutospacing="1"/>
    </w:pPr>
    <w:rPr>
      <w:rFonts w:ascii="Arial" w:hAnsi="Arial" w:cs="Arial"/>
      <w:sz w:val="18"/>
      <w:szCs w:val="18"/>
      <w:lang w:val="en-US" w:eastAsia="en-US"/>
    </w:rPr>
  </w:style>
  <w:style w:type="paragraph" w:customStyle="1" w:styleId="font7">
    <w:name w:val="font7"/>
    <w:basedOn w:val="a7"/>
    <w:rsid w:val="00C15FB9"/>
    <w:pPr>
      <w:spacing w:before="100" w:beforeAutospacing="1" w:after="100" w:afterAutospacing="1"/>
    </w:pPr>
    <w:rPr>
      <w:rFonts w:ascii="Wingdings" w:hAnsi="Wingdings"/>
      <w:sz w:val="16"/>
      <w:szCs w:val="16"/>
      <w:lang w:val="en-US" w:eastAsia="en-US"/>
    </w:rPr>
  </w:style>
  <w:style w:type="paragraph" w:customStyle="1" w:styleId="font8">
    <w:name w:val="font8"/>
    <w:basedOn w:val="a7"/>
    <w:rsid w:val="00C15FB9"/>
    <w:pPr>
      <w:spacing w:before="100" w:beforeAutospacing="1" w:after="100" w:afterAutospacing="1"/>
    </w:pPr>
    <w:rPr>
      <w:rFonts w:ascii="Tahoma" w:hAnsi="Tahoma" w:cs="Tahoma"/>
      <w:color w:val="000000"/>
      <w:sz w:val="16"/>
      <w:szCs w:val="16"/>
      <w:lang w:val="en-US" w:eastAsia="en-US"/>
    </w:rPr>
  </w:style>
  <w:style w:type="paragraph" w:customStyle="1" w:styleId="font9">
    <w:name w:val="font9"/>
    <w:basedOn w:val="a7"/>
    <w:rsid w:val="00C15FB9"/>
    <w:pPr>
      <w:spacing w:before="100" w:beforeAutospacing="1" w:after="100" w:afterAutospacing="1"/>
    </w:pPr>
    <w:rPr>
      <w:rFonts w:ascii="Tahoma" w:hAnsi="Tahoma" w:cs="Tahoma"/>
      <w:b/>
      <w:bCs/>
      <w:color w:val="000000"/>
      <w:sz w:val="16"/>
      <w:szCs w:val="16"/>
      <w:lang w:val="en-US" w:eastAsia="en-US"/>
    </w:rPr>
  </w:style>
  <w:style w:type="paragraph" w:customStyle="1" w:styleId="xl41">
    <w:name w:val="xl41"/>
    <w:basedOn w:val="a7"/>
    <w:rsid w:val="00C15FB9"/>
    <w:pPr>
      <w:spacing w:before="100" w:beforeAutospacing="1" w:after="100" w:afterAutospacing="1"/>
      <w:jc w:val="center"/>
    </w:pPr>
    <w:rPr>
      <w:rFonts w:ascii="Arial" w:hAnsi="Arial" w:cs="Arial"/>
      <w:b/>
      <w:bCs/>
      <w:lang w:val="en-US" w:eastAsia="en-US"/>
    </w:rPr>
  </w:style>
  <w:style w:type="paragraph" w:customStyle="1" w:styleId="xl42">
    <w:name w:val="xl42"/>
    <w:basedOn w:val="a7"/>
    <w:rsid w:val="00C15FB9"/>
    <w:pPr>
      <w:spacing w:before="100" w:beforeAutospacing="1" w:after="100" w:afterAutospacing="1"/>
    </w:pPr>
    <w:rPr>
      <w:rFonts w:ascii="Arial" w:hAnsi="Arial" w:cs="Arial"/>
      <w:lang w:val="en-US" w:eastAsia="en-US"/>
    </w:rPr>
  </w:style>
  <w:style w:type="paragraph" w:customStyle="1" w:styleId="xl43">
    <w:name w:val="xl43"/>
    <w:basedOn w:val="a7"/>
    <w:rsid w:val="00C15FB9"/>
    <w:pPr>
      <w:spacing w:before="100" w:beforeAutospacing="1" w:after="100" w:afterAutospacing="1"/>
    </w:pPr>
    <w:rPr>
      <w:rFonts w:ascii="Arial" w:hAnsi="Arial" w:cs="Arial"/>
      <w:lang w:val="en-US" w:eastAsia="en-US"/>
    </w:rPr>
  </w:style>
  <w:style w:type="paragraph" w:customStyle="1" w:styleId="xl44">
    <w:name w:val="xl44"/>
    <w:basedOn w:val="a7"/>
    <w:rsid w:val="00C15FB9"/>
    <w:pPr>
      <w:spacing w:before="100" w:beforeAutospacing="1" w:after="100" w:afterAutospacing="1"/>
      <w:jc w:val="right"/>
    </w:pPr>
    <w:rPr>
      <w:rFonts w:ascii="Arial" w:hAnsi="Arial" w:cs="Arial"/>
      <w:lang w:val="en-US" w:eastAsia="en-US"/>
    </w:rPr>
  </w:style>
  <w:style w:type="paragraph" w:customStyle="1" w:styleId="xl45">
    <w:name w:val="xl45"/>
    <w:basedOn w:val="a7"/>
    <w:rsid w:val="00C15FB9"/>
    <w:pPr>
      <w:spacing w:before="100" w:beforeAutospacing="1" w:after="100" w:afterAutospacing="1"/>
      <w:jc w:val="right"/>
    </w:pPr>
    <w:rPr>
      <w:rFonts w:ascii="Arial" w:hAnsi="Arial" w:cs="Arial"/>
      <w:lang w:val="en-US" w:eastAsia="en-US"/>
    </w:rPr>
  </w:style>
  <w:style w:type="paragraph" w:customStyle="1" w:styleId="xl46">
    <w:name w:val="xl46"/>
    <w:basedOn w:val="a7"/>
    <w:rsid w:val="00C15FB9"/>
    <w:pPr>
      <w:spacing w:before="100" w:beforeAutospacing="1" w:after="100" w:afterAutospacing="1"/>
    </w:pPr>
    <w:rPr>
      <w:sz w:val="16"/>
      <w:szCs w:val="16"/>
      <w:lang w:val="en-US" w:eastAsia="en-US"/>
    </w:rPr>
  </w:style>
  <w:style w:type="paragraph" w:customStyle="1" w:styleId="xl47">
    <w:name w:val="xl47"/>
    <w:basedOn w:val="a7"/>
    <w:rsid w:val="00C15FB9"/>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8">
    <w:name w:val="xl48"/>
    <w:basedOn w:val="a7"/>
    <w:rsid w:val="00C15FB9"/>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9">
    <w:name w:val="xl49"/>
    <w:basedOn w:val="a7"/>
    <w:rsid w:val="00C15FB9"/>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0">
    <w:name w:val="xl50"/>
    <w:basedOn w:val="a7"/>
    <w:rsid w:val="00C15FB9"/>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1">
    <w:name w:val="xl51"/>
    <w:basedOn w:val="a7"/>
    <w:rsid w:val="00C15FB9"/>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2">
    <w:name w:val="xl52"/>
    <w:basedOn w:val="a7"/>
    <w:rsid w:val="00C15FB9"/>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3">
    <w:name w:val="xl53"/>
    <w:basedOn w:val="a7"/>
    <w:rsid w:val="00C15FB9"/>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4">
    <w:name w:val="xl54"/>
    <w:basedOn w:val="a7"/>
    <w:rsid w:val="00C15FB9"/>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5">
    <w:name w:val="xl55"/>
    <w:basedOn w:val="a7"/>
    <w:rsid w:val="00C15FB9"/>
    <w:pPr>
      <w:spacing w:before="100" w:beforeAutospacing="1" w:after="100" w:afterAutospacing="1"/>
      <w:jc w:val="center"/>
    </w:pPr>
    <w:rPr>
      <w:rFonts w:ascii="Arial" w:hAnsi="Arial" w:cs="Arial"/>
      <w:b/>
      <w:bCs/>
      <w:sz w:val="16"/>
      <w:szCs w:val="16"/>
      <w:lang w:val="en-US" w:eastAsia="en-US"/>
    </w:rPr>
  </w:style>
  <w:style w:type="paragraph" w:customStyle="1" w:styleId="xl56">
    <w:name w:val="xl56"/>
    <w:basedOn w:val="a7"/>
    <w:rsid w:val="00C15FB9"/>
    <w:pPr>
      <w:spacing w:before="100" w:beforeAutospacing="1" w:after="100" w:afterAutospacing="1"/>
      <w:jc w:val="center"/>
    </w:pPr>
    <w:rPr>
      <w:rFonts w:ascii="Arial" w:hAnsi="Arial" w:cs="Arial"/>
      <w:b/>
      <w:bCs/>
      <w:sz w:val="16"/>
      <w:szCs w:val="16"/>
      <w:lang w:val="en-US" w:eastAsia="en-US"/>
    </w:rPr>
  </w:style>
  <w:style w:type="paragraph" w:customStyle="1" w:styleId="xl57">
    <w:name w:val="xl57"/>
    <w:basedOn w:val="a7"/>
    <w:rsid w:val="00C15FB9"/>
    <w:pPr>
      <w:spacing w:before="100" w:beforeAutospacing="1" w:after="100" w:afterAutospacing="1"/>
      <w:jc w:val="right"/>
    </w:pPr>
    <w:rPr>
      <w:rFonts w:ascii="Arial" w:hAnsi="Arial" w:cs="Arial"/>
      <w:b/>
      <w:bCs/>
      <w:sz w:val="16"/>
      <w:szCs w:val="16"/>
      <w:lang w:val="en-US" w:eastAsia="en-US"/>
    </w:rPr>
  </w:style>
  <w:style w:type="paragraph" w:customStyle="1" w:styleId="xl58">
    <w:name w:val="xl58"/>
    <w:basedOn w:val="a7"/>
    <w:rsid w:val="00C15FB9"/>
    <w:pPr>
      <w:spacing w:before="100" w:beforeAutospacing="1" w:after="100" w:afterAutospacing="1"/>
      <w:jc w:val="right"/>
    </w:pPr>
    <w:rPr>
      <w:rFonts w:ascii="Arial" w:hAnsi="Arial" w:cs="Arial"/>
      <w:b/>
      <w:bCs/>
      <w:sz w:val="16"/>
      <w:szCs w:val="16"/>
      <w:lang w:val="en-US" w:eastAsia="en-US"/>
    </w:rPr>
  </w:style>
  <w:style w:type="paragraph" w:customStyle="1" w:styleId="xl59">
    <w:name w:val="xl59"/>
    <w:basedOn w:val="a7"/>
    <w:rsid w:val="00C15FB9"/>
    <w:pPr>
      <w:spacing w:before="100" w:beforeAutospacing="1" w:after="100" w:afterAutospacing="1"/>
    </w:pPr>
    <w:rPr>
      <w:rFonts w:ascii="Arial" w:hAnsi="Arial" w:cs="Arial"/>
      <w:b/>
      <w:bCs/>
      <w:lang w:val="en-US" w:eastAsia="en-US"/>
    </w:rPr>
  </w:style>
  <w:style w:type="paragraph" w:customStyle="1" w:styleId="xl60">
    <w:name w:val="xl60"/>
    <w:basedOn w:val="a7"/>
    <w:rsid w:val="00C15FB9"/>
    <w:pPr>
      <w:spacing w:before="100" w:beforeAutospacing="1" w:after="100" w:afterAutospacing="1"/>
      <w:jc w:val="right"/>
    </w:pPr>
    <w:rPr>
      <w:rFonts w:ascii="Arial" w:hAnsi="Arial" w:cs="Arial"/>
      <w:b/>
      <w:bCs/>
      <w:lang w:val="en-US" w:eastAsia="en-US"/>
    </w:rPr>
  </w:style>
  <w:style w:type="paragraph" w:customStyle="1" w:styleId="xl61">
    <w:name w:val="xl61"/>
    <w:basedOn w:val="a7"/>
    <w:rsid w:val="00C15FB9"/>
    <w:pPr>
      <w:spacing w:before="100" w:beforeAutospacing="1" w:after="100" w:afterAutospacing="1"/>
      <w:jc w:val="right"/>
    </w:pPr>
    <w:rPr>
      <w:rFonts w:ascii="Arial" w:hAnsi="Arial" w:cs="Arial"/>
      <w:b/>
      <w:bCs/>
      <w:u w:val="single"/>
      <w:lang w:val="en-US" w:eastAsia="en-US"/>
    </w:rPr>
  </w:style>
  <w:style w:type="paragraph" w:customStyle="1" w:styleId="xl62">
    <w:name w:val="xl62"/>
    <w:basedOn w:val="a7"/>
    <w:rsid w:val="00C15FB9"/>
    <w:pPr>
      <w:spacing w:before="100" w:beforeAutospacing="1" w:after="100" w:afterAutospacing="1"/>
    </w:pPr>
    <w:rPr>
      <w:rFonts w:ascii="Arial" w:hAnsi="Arial" w:cs="Arial"/>
      <w:lang w:val="en-US" w:eastAsia="en-US"/>
    </w:rPr>
  </w:style>
  <w:style w:type="paragraph" w:customStyle="1" w:styleId="xl63">
    <w:name w:val="xl63"/>
    <w:basedOn w:val="a7"/>
    <w:rsid w:val="00C15FB9"/>
    <w:pPr>
      <w:spacing w:before="100" w:beforeAutospacing="1" w:after="100" w:afterAutospacing="1"/>
      <w:jc w:val="center"/>
    </w:pPr>
    <w:rPr>
      <w:sz w:val="16"/>
      <w:szCs w:val="16"/>
      <w:lang w:val="en-US" w:eastAsia="en-US"/>
    </w:rPr>
  </w:style>
  <w:style w:type="paragraph" w:customStyle="1" w:styleId="xl64">
    <w:name w:val="xl64"/>
    <w:basedOn w:val="a7"/>
    <w:rsid w:val="00C15FB9"/>
    <w:pPr>
      <w:spacing w:before="100" w:beforeAutospacing="1" w:after="100" w:afterAutospacing="1"/>
    </w:pPr>
    <w:rPr>
      <w:rFonts w:ascii="Arial" w:hAnsi="Arial" w:cs="Arial"/>
      <w:lang w:val="en-US" w:eastAsia="en-US"/>
    </w:rPr>
  </w:style>
  <w:style w:type="paragraph" w:customStyle="1" w:styleId="xl65">
    <w:name w:val="xl65"/>
    <w:basedOn w:val="a7"/>
    <w:rsid w:val="00C15FB9"/>
    <w:pPr>
      <w:spacing w:before="100" w:beforeAutospacing="1" w:after="100" w:afterAutospacing="1"/>
    </w:pPr>
    <w:rPr>
      <w:rFonts w:ascii="Arial" w:hAnsi="Arial" w:cs="Arial"/>
      <w:b/>
      <w:bCs/>
      <w:lang w:val="en-US" w:eastAsia="en-US"/>
    </w:rPr>
  </w:style>
  <w:style w:type="paragraph" w:customStyle="1" w:styleId="xl66">
    <w:name w:val="xl66"/>
    <w:basedOn w:val="a7"/>
    <w:rsid w:val="00C15FB9"/>
    <w:pPr>
      <w:spacing w:before="100" w:beforeAutospacing="1" w:after="100" w:afterAutospacing="1"/>
    </w:pPr>
    <w:rPr>
      <w:rFonts w:ascii="Arial" w:hAnsi="Arial" w:cs="Arial"/>
      <w:b/>
      <w:bCs/>
      <w:lang w:val="en-US" w:eastAsia="en-US"/>
    </w:rPr>
  </w:style>
  <w:style w:type="paragraph" w:customStyle="1" w:styleId="xl67">
    <w:name w:val="xl67"/>
    <w:basedOn w:val="a7"/>
    <w:rsid w:val="00C15FB9"/>
    <w:pPr>
      <w:spacing w:before="100" w:beforeAutospacing="1" w:after="100" w:afterAutospacing="1"/>
    </w:pPr>
    <w:rPr>
      <w:rFonts w:ascii="Arial" w:hAnsi="Arial" w:cs="Arial"/>
      <w:lang w:val="en-US" w:eastAsia="en-US"/>
    </w:rPr>
  </w:style>
  <w:style w:type="paragraph" w:customStyle="1" w:styleId="xl68">
    <w:name w:val="xl68"/>
    <w:basedOn w:val="a7"/>
    <w:rsid w:val="00C15FB9"/>
    <w:pPr>
      <w:spacing w:before="100" w:beforeAutospacing="1" w:after="100" w:afterAutospacing="1"/>
      <w:jc w:val="center"/>
    </w:pPr>
    <w:rPr>
      <w:rFonts w:ascii="Arial" w:hAnsi="Arial" w:cs="Arial"/>
      <w:lang w:val="en-US" w:eastAsia="en-US"/>
    </w:rPr>
  </w:style>
  <w:style w:type="paragraph" w:customStyle="1" w:styleId="xl69">
    <w:name w:val="xl69"/>
    <w:basedOn w:val="a7"/>
    <w:rsid w:val="00C15FB9"/>
    <w:pPr>
      <w:spacing w:before="100" w:beforeAutospacing="1" w:after="100" w:afterAutospacing="1"/>
    </w:pPr>
    <w:rPr>
      <w:rFonts w:ascii="Arial" w:hAnsi="Arial" w:cs="Arial"/>
      <w:b/>
      <w:bCs/>
      <w:u w:val="single"/>
      <w:lang w:val="en-US" w:eastAsia="en-US"/>
    </w:rPr>
  </w:style>
  <w:style w:type="paragraph" w:customStyle="1" w:styleId="xl70">
    <w:name w:val="xl70"/>
    <w:basedOn w:val="a7"/>
    <w:rsid w:val="00C15FB9"/>
    <w:pPr>
      <w:spacing w:before="100" w:beforeAutospacing="1" w:after="100" w:afterAutospacing="1"/>
    </w:pPr>
    <w:rPr>
      <w:rFonts w:ascii="Arial" w:hAnsi="Arial" w:cs="Arial"/>
      <w:b/>
      <w:bCs/>
      <w:lang w:val="en-US" w:eastAsia="en-US"/>
    </w:rPr>
  </w:style>
  <w:style w:type="paragraph" w:customStyle="1" w:styleId="xl71">
    <w:name w:val="xl71"/>
    <w:basedOn w:val="a7"/>
    <w:rsid w:val="00C15FB9"/>
    <w:pPr>
      <w:spacing w:before="100" w:beforeAutospacing="1" w:after="100" w:afterAutospacing="1"/>
      <w:jc w:val="right"/>
    </w:pPr>
    <w:rPr>
      <w:rFonts w:ascii="Arial" w:hAnsi="Arial" w:cs="Arial"/>
      <w:lang w:val="en-US" w:eastAsia="en-US"/>
    </w:rPr>
  </w:style>
  <w:style w:type="paragraph" w:customStyle="1" w:styleId="xl72">
    <w:name w:val="xl72"/>
    <w:basedOn w:val="a7"/>
    <w:rsid w:val="00C15FB9"/>
    <w:pPr>
      <w:spacing w:before="100" w:beforeAutospacing="1" w:after="100" w:afterAutospacing="1"/>
      <w:jc w:val="right"/>
    </w:pPr>
    <w:rPr>
      <w:rFonts w:ascii="Arial" w:hAnsi="Arial" w:cs="Arial"/>
      <w:b/>
      <w:bCs/>
      <w:sz w:val="18"/>
      <w:szCs w:val="18"/>
      <w:lang w:val="en-US" w:eastAsia="en-US"/>
    </w:rPr>
  </w:style>
  <w:style w:type="paragraph" w:customStyle="1" w:styleId="xl73">
    <w:name w:val="xl73"/>
    <w:basedOn w:val="a7"/>
    <w:rsid w:val="00C15FB9"/>
    <w:pPr>
      <w:spacing w:before="100" w:beforeAutospacing="1" w:after="100" w:afterAutospacing="1"/>
    </w:pPr>
    <w:rPr>
      <w:rFonts w:ascii="Arial" w:hAnsi="Arial" w:cs="Arial"/>
      <w:b/>
      <w:bCs/>
      <w:sz w:val="18"/>
      <w:szCs w:val="18"/>
      <w:lang w:val="en-US" w:eastAsia="en-US"/>
    </w:rPr>
  </w:style>
  <w:style w:type="paragraph" w:customStyle="1" w:styleId="xl74">
    <w:name w:val="xl74"/>
    <w:basedOn w:val="a7"/>
    <w:rsid w:val="00C15FB9"/>
    <w:pPr>
      <w:spacing w:before="100" w:beforeAutospacing="1" w:after="100" w:afterAutospacing="1"/>
      <w:jc w:val="right"/>
    </w:pPr>
    <w:rPr>
      <w:rFonts w:ascii="Arial" w:hAnsi="Arial" w:cs="Arial"/>
      <w:b/>
      <w:bCs/>
      <w:lang w:val="en-US" w:eastAsia="en-US"/>
    </w:rPr>
  </w:style>
  <w:style w:type="paragraph" w:customStyle="1" w:styleId="xl75">
    <w:name w:val="xl75"/>
    <w:basedOn w:val="a7"/>
    <w:rsid w:val="00C15FB9"/>
    <w:pPr>
      <w:spacing w:before="100" w:beforeAutospacing="1" w:after="100" w:afterAutospacing="1"/>
      <w:jc w:val="right"/>
    </w:pPr>
    <w:rPr>
      <w:rFonts w:ascii="Arial" w:hAnsi="Arial" w:cs="Arial"/>
      <w:lang w:val="en-US" w:eastAsia="en-US"/>
    </w:rPr>
  </w:style>
  <w:style w:type="paragraph" w:customStyle="1" w:styleId="xl76">
    <w:name w:val="xl76"/>
    <w:basedOn w:val="a7"/>
    <w:rsid w:val="00C15FB9"/>
    <w:pPr>
      <w:spacing w:before="100" w:beforeAutospacing="1" w:after="100" w:afterAutospacing="1"/>
      <w:jc w:val="right"/>
    </w:pPr>
    <w:rPr>
      <w:rFonts w:ascii="Arial" w:hAnsi="Arial" w:cs="Arial"/>
      <w:lang w:val="en-US" w:eastAsia="en-US"/>
    </w:rPr>
  </w:style>
  <w:style w:type="paragraph" w:customStyle="1" w:styleId="xl77">
    <w:name w:val="xl77"/>
    <w:basedOn w:val="a7"/>
    <w:rsid w:val="00C15FB9"/>
    <w:pPr>
      <w:spacing w:before="100" w:beforeAutospacing="1" w:after="100" w:afterAutospacing="1"/>
      <w:jc w:val="right"/>
    </w:pPr>
    <w:rPr>
      <w:rFonts w:ascii="Arial" w:hAnsi="Arial" w:cs="Arial"/>
      <w:lang w:val="en-US" w:eastAsia="en-US"/>
    </w:rPr>
  </w:style>
  <w:style w:type="paragraph" w:customStyle="1" w:styleId="xl78">
    <w:name w:val="xl78"/>
    <w:basedOn w:val="a7"/>
    <w:rsid w:val="00C15FB9"/>
    <w:pPr>
      <w:spacing w:before="100" w:beforeAutospacing="1" w:after="100" w:afterAutospacing="1"/>
    </w:pPr>
    <w:rPr>
      <w:rFonts w:ascii="Arial" w:hAnsi="Arial" w:cs="Arial"/>
      <w:lang w:val="en-US" w:eastAsia="en-US"/>
    </w:rPr>
  </w:style>
  <w:style w:type="paragraph" w:customStyle="1" w:styleId="xl79">
    <w:name w:val="xl79"/>
    <w:basedOn w:val="a7"/>
    <w:rsid w:val="00C15FB9"/>
    <w:pPr>
      <w:spacing w:before="100" w:beforeAutospacing="1" w:after="100" w:afterAutospacing="1"/>
    </w:pPr>
    <w:rPr>
      <w:rFonts w:ascii="Arial" w:hAnsi="Arial" w:cs="Arial"/>
      <w:color w:val="FF0000"/>
      <w:lang w:val="en-US" w:eastAsia="en-US"/>
    </w:rPr>
  </w:style>
  <w:style w:type="paragraph" w:customStyle="1" w:styleId="xl80">
    <w:name w:val="xl80"/>
    <w:basedOn w:val="a7"/>
    <w:rsid w:val="00C15FB9"/>
    <w:pPr>
      <w:spacing w:before="100" w:beforeAutospacing="1" w:after="100" w:afterAutospacing="1"/>
      <w:jc w:val="right"/>
    </w:pPr>
    <w:rPr>
      <w:rFonts w:ascii="Arial" w:hAnsi="Arial" w:cs="Arial"/>
      <w:color w:val="FF0000"/>
      <w:lang w:val="en-US" w:eastAsia="en-US"/>
    </w:rPr>
  </w:style>
  <w:style w:type="paragraph" w:customStyle="1" w:styleId="xl81">
    <w:name w:val="xl81"/>
    <w:basedOn w:val="a7"/>
    <w:rsid w:val="00C15FB9"/>
    <w:pPr>
      <w:spacing w:before="100" w:beforeAutospacing="1" w:after="100" w:afterAutospacing="1"/>
    </w:pPr>
    <w:rPr>
      <w:rFonts w:ascii="Arial" w:hAnsi="Arial" w:cs="Arial"/>
      <w:b/>
      <w:bCs/>
      <w:color w:val="FF0000"/>
      <w:lang w:val="en-US" w:eastAsia="en-US"/>
    </w:rPr>
  </w:style>
  <w:style w:type="paragraph" w:customStyle="1" w:styleId="xl82">
    <w:name w:val="xl82"/>
    <w:basedOn w:val="a7"/>
    <w:rsid w:val="00C15FB9"/>
    <w:pPr>
      <w:spacing w:before="100" w:beforeAutospacing="1" w:after="100" w:afterAutospacing="1"/>
      <w:jc w:val="right"/>
    </w:pPr>
    <w:rPr>
      <w:rFonts w:ascii="Arial" w:hAnsi="Arial" w:cs="Arial"/>
      <w:b/>
      <w:bCs/>
      <w:color w:val="FF0000"/>
      <w:lang w:val="en-US" w:eastAsia="en-US"/>
    </w:rPr>
  </w:style>
  <w:style w:type="paragraph" w:customStyle="1" w:styleId="xl83">
    <w:name w:val="xl83"/>
    <w:basedOn w:val="a7"/>
    <w:rsid w:val="00C15FB9"/>
    <w:pPr>
      <w:spacing w:before="100" w:beforeAutospacing="1" w:after="100" w:afterAutospacing="1"/>
    </w:pPr>
    <w:rPr>
      <w:rFonts w:ascii="Arial" w:hAnsi="Arial" w:cs="Arial"/>
      <w:b/>
      <w:bCs/>
      <w:color w:val="FF0000"/>
      <w:lang w:val="en-US" w:eastAsia="en-US"/>
    </w:rPr>
  </w:style>
  <w:style w:type="paragraph" w:customStyle="1" w:styleId="xl84">
    <w:name w:val="xl84"/>
    <w:basedOn w:val="a7"/>
    <w:rsid w:val="00C15FB9"/>
    <w:pPr>
      <w:spacing w:before="100" w:beforeAutospacing="1" w:after="100" w:afterAutospacing="1"/>
    </w:pPr>
    <w:rPr>
      <w:rFonts w:ascii="Arial" w:hAnsi="Arial" w:cs="Arial"/>
      <w:sz w:val="18"/>
      <w:szCs w:val="18"/>
      <w:lang w:val="en-US" w:eastAsia="en-US"/>
    </w:rPr>
  </w:style>
  <w:style w:type="paragraph" w:customStyle="1" w:styleId="xl85">
    <w:name w:val="xl85"/>
    <w:basedOn w:val="a7"/>
    <w:rsid w:val="00C15FB9"/>
    <w:pPr>
      <w:spacing w:before="100" w:beforeAutospacing="1" w:after="100" w:afterAutospacing="1"/>
      <w:jc w:val="right"/>
    </w:pPr>
    <w:rPr>
      <w:rFonts w:ascii="Arial" w:hAnsi="Arial" w:cs="Arial"/>
      <w:b/>
      <w:bCs/>
      <w:color w:val="FF0000"/>
      <w:lang w:val="en-US" w:eastAsia="en-US"/>
    </w:rPr>
  </w:style>
  <w:style w:type="paragraph" w:customStyle="1" w:styleId="xl86">
    <w:name w:val="xl86"/>
    <w:basedOn w:val="a7"/>
    <w:rsid w:val="00C15FB9"/>
    <w:pPr>
      <w:spacing w:before="100" w:beforeAutospacing="1" w:after="100" w:afterAutospacing="1"/>
      <w:jc w:val="right"/>
    </w:pPr>
    <w:rPr>
      <w:rFonts w:ascii="Arial" w:hAnsi="Arial" w:cs="Arial"/>
      <w:sz w:val="18"/>
      <w:szCs w:val="18"/>
      <w:lang w:val="en-US" w:eastAsia="en-US"/>
    </w:rPr>
  </w:style>
  <w:style w:type="paragraph" w:customStyle="1" w:styleId="xl87">
    <w:name w:val="xl87"/>
    <w:basedOn w:val="a7"/>
    <w:rsid w:val="00C15FB9"/>
    <w:pPr>
      <w:spacing w:before="100" w:beforeAutospacing="1" w:after="100" w:afterAutospacing="1"/>
      <w:jc w:val="right"/>
    </w:pPr>
    <w:rPr>
      <w:rFonts w:ascii="Arial" w:hAnsi="Arial" w:cs="Arial"/>
      <w:sz w:val="18"/>
      <w:szCs w:val="18"/>
      <w:lang w:val="en-US" w:eastAsia="en-US"/>
    </w:rPr>
  </w:style>
  <w:style w:type="paragraph" w:customStyle="1" w:styleId="xl88">
    <w:name w:val="xl88"/>
    <w:basedOn w:val="a7"/>
    <w:rsid w:val="00C15FB9"/>
    <w:pPr>
      <w:spacing w:before="100" w:beforeAutospacing="1" w:after="100" w:afterAutospacing="1"/>
    </w:pPr>
    <w:rPr>
      <w:rFonts w:ascii="Arial" w:hAnsi="Arial" w:cs="Arial"/>
      <w:color w:val="FF0000"/>
      <w:lang w:val="en-US" w:eastAsia="en-US"/>
    </w:rPr>
  </w:style>
  <w:style w:type="paragraph" w:customStyle="1" w:styleId="xl89">
    <w:name w:val="xl89"/>
    <w:basedOn w:val="a7"/>
    <w:rsid w:val="00C15FB9"/>
    <w:pPr>
      <w:spacing w:before="100" w:beforeAutospacing="1" w:after="100" w:afterAutospacing="1"/>
    </w:pPr>
    <w:rPr>
      <w:rFonts w:ascii="Arial" w:hAnsi="Arial" w:cs="Arial"/>
      <w:color w:val="FF0000"/>
      <w:lang w:val="en-US" w:eastAsia="en-US"/>
    </w:rPr>
  </w:style>
  <w:style w:type="paragraph" w:customStyle="1" w:styleId="xl90">
    <w:name w:val="xl90"/>
    <w:basedOn w:val="a7"/>
    <w:rsid w:val="00C15FB9"/>
    <w:pPr>
      <w:spacing w:before="100" w:beforeAutospacing="1" w:after="100" w:afterAutospacing="1"/>
      <w:jc w:val="right"/>
    </w:pPr>
    <w:rPr>
      <w:rFonts w:ascii="Arial" w:hAnsi="Arial" w:cs="Arial"/>
      <w:u w:val="single"/>
      <w:lang w:val="en-US" w:eastAsia="en-US"/>
    </w:rPr>
  </w:style>
  <w:style w:type="paragraph" w:customStyle="1" w:styleId="xl91">
    <w:name w:val="xl91"/>
    <w:basedOn w:val="a7"/>
    <w:rsid w:val="00C15FB9"/>
    <w:pPr>
      <w:spacing w:before="100" w:beforeAutospacing="1" w:after="100" w:afterAutospacing="1"/>
    </w:pPr>
    <w:rPr>
      <w:rFonts w:ascii="Arial" w:hAnsi="Arial" w:cs="Arial"/>
      <w:lang w:val="en-US" w:eastAsia="en-US"/>
    </w:rPr>
  </w:style>
  <w:style w:type="paragraph" w:customStyle="1" w:styleId="xl92">
    <w:name w:val="xl92"/>
    <w:basedOn w:val="a7"/>
    <w:rsid w:val="00C15FB9"/>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3">
    <w:name w:val="xl93"/>
    <w:basedOn w:val="a7"/>
    <w:rsid w:val="00C15FB9"/>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4">
    <w:name w:val="xl94"/>
    <w:basedOn w:val="a7"/>
    <w:rsid w:val="00C15FB9"/>
    <w:pPr>
      <w:spacing w:before="100" w:beforeAutospacing="1" w:after="100" w:afterAutospacing="1"/>
      <w:jc w:val="right"/>
    </w:pPr>
    <w:rPr>
      <w:rFonts w:ascii="Arial" w:hAnsi="Arial" w:cs="Arial"/>
      <w:b/>
      <w:bCs/>
      <w:sz w:val="16"/>
      <w:szCs w:val="16"/>
      <w:lang w:val="en-US" w:eastAsia="en-US"/>
    </w:rPr>
  </w:style>
  <w:style w:type="paragraph" w:customStyle="1" w:styleId="xl95">
    <w:name w:val="xl95"/>
    <w:basedOn w:val="a7"/>
    <w:rsid w:val="00C15FB9"/>
    <w:pPr>
      <w:spacing w:before="100" w:beforeAutospacing="1" w:after="100" w:afterAutospacing="1"/>
      <w:jc w:val="right"/>
    </w:pPr>
    <w:rPr>
      <w:rFonts w:ascii="Arial" w:hAnsi="Arial" w:cs="Arial"/>
      <w:b/>
      <w:bCs/>
      <w:lang w:val="en-US" w:eastAsia="en-US"/>
    </w:rPr>
  </w:style>
  <w:style w:type="paragraph" w:customStyle="1" w:styleId="xl96">
    <w:name w:val="xl96"/>
    <w:basedOn w:val="a7"/>
    <w:rsid w:val="00C15FB9"/>
    <w:pPr>
      <w:spacing w:before="100" w:beforeAutospacing="1" w:after="100" w:afterAutospacing="1"/>
      <w:jc w:val="right"/>
    </w:pPr>
    <w:rPr>
      <w:rFonts w:ascii="Arial" w:hAnsi="Arial" w:cs="Arial"/>
      <w:b/>
      <w:bCs/>
      <w:u w:val="single"/>
      <w:lang w:val="en-US" w:eastAsia="en-US"/>
    </w:rPr>
  </w:style>
  <w:style w:type="paragraph" w:customStyle="1" w:styleId="xl97">
    <w:name w:val="xl97"/>
    <w:basedOn w:val="a7"/>
    <w:rsid w:val="00C15FB9"/>
    <w:pPr>
      <w:spacing w:before="100" w:beforeAutospacing="1" w:after="100" w:afterAutospacing="1"/>
      <w:jc w:val="right"/>
    </w:pPr>
    <w:rPr>
      <w:rFonts w:ascii="Arial" w:hAnsi="Arial" w:cs="Arial"/>
      <w:lang w:val="en-US" w:eastAsia="en-US"/>
    </w:rPr>
  </w:style>
  <w:style w:type="paragraph" w:customStyle="1" w:styleId="xl98">
    <w:name w:val="xl98"/>
    <w:basedOn w:val="a7"/>
    <w:rsid w:val="00C15FB9"/>
    <w:pPr>
      <w:spacing w:before="100" w:beforeAutospacing="1" w:after="100" w:afterAutospacing="1"/>
      <w:jc w:val="right"/>
    </w:pPr>
    <w:rPr>
      <w:rFonts w:ascii="Arial" w:hAnsi="Arial" w:cs="Arial"/>
      <w:b/>
      <w:bCs/>
      <w:sz w:val="18"/>
      <w:szCs w:val="18"/>
      <w:lang w:val="en-US" w:eastAsia="en-US"/>
    </w:rPr>
  </w:style>
  <w:style w:type="paragraph" w:customStyle="1" w:styleId="xl99">
    <w:name w:val="xl99"/>
    <w:basedOn w:val="a7"/>
    <w:rsid w:val="00C15FB9"/>
    <w:pPr>
      <w:spacing w:before="100" w:beforeAutospacing="1" w:after="100" w:afterAutospacing="1"/>
    </w:pPr>
    <w:rPr>
      <w:sz w:val="16"/>
      <w:szCs w:val="16"/>
      <w:lang w:val="en-US" w:eastAsia="en-US"/>
    </w:rPr>
  </w:style>
  <w:style w:type="paragraph" w:customStyle="1" w:styleId="xl100">
    <w:name w:val="xl100"/>
    <w:basedOn w:val="a7"/>
    <w:rsid w:val="00C15FB9"/>
    <w:pPr>
      <w:spacing w:before="100" w:beforeAutospacing="1" w:after="100" w:afterAutospacing="1"/>
      <w:jc w:val="right"/>
    </w:pPr>
    <w:rPr>
      <w:rFonts w:ascii="Arial" w:hAnsi="Arial" w:cs="Arial"/>
      <w:lang w:val="en-US" w:eastAsia="en-US"/>
    </w:rPr>
  </w:style>
  <w:style w:type="paragraph" w:customStyle="1" w:styleId="xl101">
    <w:name w:val="xl101"/>
    <w:basedOn w:val="a7"/>
    <w:rsid w:val="00C15FB9"/>
    <w:pPr>
      <w:spacing w:before="100" w:beforeAutospacing="1" w:after="100" w:afterAutospacing="1"/>
    </w:pPr>
    <w:rPr>
      <w:rFonts w:ascii="Arial" w:hAnsi="Arial" w:cs="Arial"/>
      <w:sz w:val="16"/>
      <w:szCs w:val="16"/>
      <w:lang w:val="en-US" w:eastAsia="en-US"/>
    </w:rPr>
  </w:style>
  <w:style w:type="paragraph" w:customStyle="1" w:styleId="xl102">
    <w:name w:val="xl102"/>
    <w:basedOn w:val="a7"/>
    <w:rsid w:val="00C15FB9"/>
    <w:pPr>
      <w:spacing w:before="100" w:beforeAutospacing="1" w:after="100" w:afterAutospacing="1"/>
      <w:ind w:firstLineChars="100" w:firstLine="100"/>
    </w:pPr>
    <w:rPr>
      <w:rFonts w:ascii="Arial" w:hAnsi="Arial" w:cs="Arial"/>
      <w:lang w:val="en-US" w:eastAsia="en-US"/>
    </w:rPr>
  </w:style>
  <w:style w:type="paragraph" w:customStyle="1" w:styleId="xl103">
    <w:name w:val="xl103"/>
    <w:basedOn w:val="a7"/>
    <w:rsid w:val="00C15FB9"/>
    <w:pPr>
      <w:spacing w:before="100" w:beforeAutospacing="1" w:after="100" w:afterAutospacing="1"/>
      <w:ind w:firstLineChars="100" w:firstLine="100"/>
    </w:pPr>
    <w:rPr>
      <w:rFonts w:ascii="Arial" w:hAnsi="Arial" w:cs="Arial"/>
      <w:sz w:val="18"/>
      <w:szCs w:val="18"/>
      <w:lang w:val="en-US" w:eastAsia="en-US"/>
    </w:rPr>
  </w:style>
  <w:style w:type="paragraph" w:customStyle="1" w:styleId="xl104">
    <w:name w:val="xl104"/>
    <w:basedOn w:val="a7"/>
    <w:rsid w:val="00C15FB9"/>
    <w:pPr>
      <w:spacing w:before="100" w:beforeAutospacing="1" w:after="100" w:afterAutospacing="1"/>
      <w:ind w:firstLineChars="100" w:firstLine="100"/>
    </w:pPr>
    <w:rPr>
      <w:rFonts w:ascii="Arial" w:hAnsi="Arial" w:cs="Arial"/>
      <w:b/>
      <w:bCs/>
      <w:sz w:val="18"/>
      <w:szCs w:val="18"/>
      <w:lang w:val="en-US" w:eastAsia="en-US"/>
    </w:rPr>
  </w:style>
  <w:style w:type="paragraph" w:customStyle="1" w:styleId="xl105">
    <w:name w:val="xl105"/>
    <w:basedOn w:val="a7"/>
    <w:rsid w:val="00C15FB9"/>
    <w:pPr>
      <w:spacing w:before="100" w:beforeAutospacing="1" w:after="100" w:afterAutospacing="1"/>
      <w:jc w:val="center"/>
    </w:pPr>
    <w:rPr>
      <w:rFonts w:ascii="Arial" w:hAnsi="Arial" w:cs="Arial"/>
      <w:sz w:val="16"/>
      <w:szCs w:val="16"/>
      <w:lang w:val="en-US" w:eastAsia="en-US"/>
    </w:rPr>
  </w:style>
  <w:style w:type="paragraph" w:customStyle="1" w:styleId="xl106">
    <w:name w:val="xl106"/>
    <w:basedOn w:val="a7"/>
    <w:rsid w:val="00C15FB9"/>
    <w:pPr>
      <w:spacing w:before="100" w:beforeAutospacing="1" w:after="100" w:afterAutospacing="1"/>
      <w:jc w:val="center"/>
    </w:pPr>
    <w:rPr>
      <w:rFonts w:ascii="Arial" w:hAnsi="Arial" w:cs="Arial"/>
      <w:b/>
      <w:bCs/>
      <w:sz w:val="16"/>
      <w:szCs w:val="16"/>
      <w:u w:val="single"/>
      <w:lang w:val="en-US" w:eastAsia="en-US"/>
    </w:rPr>
  </w:style>
  <w:style w:type="paragraph" w:customStyle="1" w:styleId="xl107">
    <w:name w:val="xl107"/>
    <w:basedOn w:val="a7"/>
    <w:rsid w:val="00C15FB9"/>
    <w:pPr>
      <w:spacing w:before="100" w:beforeAutospacing="1" w:after="100" w:afterAutospacing="1"/>
    </w:pPr>
    <w:rPr>
      <w:rFonts w:ascii="Arial" w:hAnsi="Arial" w:cs="Arial"/>
      <w:sz w:val="16"/>
      <w:szCs w:val="16"/>
      <w:lang w:val="en-US" w:eastAsia="en-US"/>
    </w:rPr>
  </w:style>
  <w:style w:type="paragraph" w:customStyle="1" w:styleId="xl108">
    <w:name w:val="xl108"/>
    <w:basedOn w:val="a7"/>
    <w:rsid w:val="00C15FB9"/>
    <w:pPr>
      <w:spacing w:before="100" w:beforeAutospacing="1" w:after="100" w:afterAutospacing="1"/>
    </w:pPr>
    <w:rPr>
      <w:rFonts w:ascii="Arial" w:hAnsi="Arial" w:cs="Arial"/>
      <w:sz w:val="16"/>
      <w:szCs w:val="16"/>
      <w:lang w:val="en-US" w:eastAsia="en-US"/>
    </w:rPr>
  </w:style>
  <w:style w:type="paragraph" w:customStyle="1" w:styleId="xl109">
    <w:name w:val="xl109"/>
    <w:basedOn w:val="a7"/>
    <w:rsid w:val="00C15FB9"/>
    <w:pPr>
      <w:spacing w:before="100" w:beforeAutospacing="1" w:after="100" w:afterAutospacing="1"/>
      <w:jc w:val="right"/>
    </w:pPr>
    <w:rPr>
      <w:rFonts w:ascii="Arial" w:hAnsi="Arial" w:cs="Arial"/>
      <w:sz w:val="16"/>
      <w:szCs w:val="16"/>
      <w:lang w:val="en-US" w:eastAsia="en-US"/>
    </w:rPr>
  </w:style>
  <w:style w:type="paragraph" w:customStyle="1" w:styleId="xl110">
    <w:name w:val="xl110"/>
    <w:basedOn w:val="a7"/>
    <w:rsid w:val="00C15FB9"/>
    <w:pPr>
      <w:spacing w:before="100" w:beforeAutospacing="1" w:after="100" w:afterAutospacing="1"/>
      <w:ind w:firstLineChars="200" w:firstLine="200"/>
    </w:pPr>
    <w:rPr>
      <w:rFonts w:ascii="Arial" w:hAnsi="Arial" w:cs="Arial"/>
      <w:lang w:val="en-US" w:eastAsia="en-US"/>
    </w:rPr>
  </w:style>
  <w:style w:type="paragraph" w:customStyle="1" w:styleId="xl111">
    <w:name w:val="xl111"/>
    <w:basedOn w:val="a7"/>
    <w:rsid w:val="00C15FB9"/>
    <w:pPr>
      <w:spacing w:before="100" w:beforeAutospacing="1" w:after="100" w:afterAutospacing="1"/>
      <w:jc w:val="right"/>
    </w:pPr>
    <w:rPr>
      <w:rFonts w:ascii="Arial" w:hAnsi="Arial" w:cs="Arial"/>
      <w:sz w:val="16"/>
      <w:szCs w:val="16"/>
      <w:lang w:val="en-US" w:eastAsia="en-US"/>
    </w:rPr>
  </w:style>
  <w:style w:type="paragraph" w:customStyle="1" w:styleId="xl112">
    <w:name w:val="xl112"/>
    <w:basedOn w:val="a7"/>
    <w:rsid w:val="00C15FB9"/>
    <w:pPr>
      <w:spacing w:before="100" w:beforeAutospacing="1" w:after="100" w:afterAutospacing="1"/>
      <w:ind w:firstLineChars="100" w:firstLine="100"/>
    </w:pPr>
    <w:rPr>
      <w:rFonts w:ascii="Arial" w:hAnsi="Arial" w:cs="Arial"/>
      <w:sz w:val="18"/>
      <w:szCs w:val="18"/>
      <w:lang w:val="en-US" w:eastAsia="en-US"/>
    </w:rPr>
  </w:style>
  <w:style w:type="paragraph" w:customStyle="1" w:styleId="xl113">
    <w:name w:val="xl113"/>
    <w:basedOn w:val="a7"/>
    <w:rsid w:val="00C15FB9"/>
    <w:pPr>
      <w:spacing w:before="100" w:beforeAutospacing="1" w:after="100" w:afterAutospacing="1"/>
      <w:jc w:val="right"/>
    </w:pPr>
    <w:rPr>
      <w:sz w:val="16"/>
      <w:szCs w:val="16"/>
      <w:lang w:val="en-US" w:eastAsia="en-US"/>
    </w:rPr>
  </w:style>
  <w:style w:type="paragraph" w:customStyle="1" w:styleId="xl114">
    <w:name w:val="xl114"/>
    <w:basedOn w:val="a7"/>
    <w:rsid w:val="00C15FB9"/>
    <w:pPr>
      <w:spacing w:before="100" w:beforeAutospacing="1" w:after="100" w:afterAutospacing="1"/>
      <w:jc w:val="center"/>
    </w:pPr>
    <w:rPr>
      <w:rFonts w:ascii="Arial" w:hAnsi="Arial" w:cs="Arial"/>
      <w:color w:val="000000"/>
      <w:sz w:val="16"/>
      <w:szCs w:val="16"/>
      <w:lang w:val="en-US" w:eastAsia="en-US"/>
    </w:rPr>
  </w:style>
  <w:style w:type="paragraph" w:customStyle="1" w:styleId="xl115">
    <w:name w:val="xl115"/>
    <w:basedOn w:val="a7"/>
    <w:rsid w:val="00C15FB9"/>
    <w:pPr>
      <w:spacing w:before="100" w:beforeAutospacing="1" w:after="100" w:afterAutospacing="1"/>
      <w:jc w:val="center"/>
    </w:pPr>
    <w:rPr>
      <w:rFonts w:ascii="Arial" w:hAnsi="Arial" w:cs="Arial"/>
      <w:b/>
      <w:bCs/>
      <w:color w:val="FF0000"/>
      <w:lang w:val="en-US" w:eastAsia="en-US"/>
    </w:rPr>
  </w:style>
  <w:style w:type="paragraph" w:customStyle="1" w:styleId="xl116">
    <w:name w:val="xl116"/>
    <w:basedOn w:val="a7"/>
    <w:rsid w:val="00C15FB9"/>
    <w:pPr>
      <w:spacing w:before="100" w:beforeAutospacing="1" w:after="100" w:afterAutospacing="1"/>
    </w:pPr>
    <w:rPr>
      <w:rFonts w:ascii="Arial" w:hAnsi="Arial" w:cs="Arial"/>
      <w:color w:val="FF0000"/>
      <w:sz w:val="16"/>
      <w:szCs w:val="16"/>
      <w:lang w:val="en-US" w:eastAsia="en-US"/>
    </w:rPr>
  </w:style>
  <w:style w:type="paragraph" w:customStyle="1" w:styleId="xl117">
    <w:name w:val="xl117"/>
    <w:basedOn w:val="a7"/>
    <w:rsid w:val="00C15FB9"/>
    <w:pPr>
      <w:spacing w:before="100" w:beforeAutospacing="1" w:after="100" w:afterAutospacing="1"/>
      <w:jc w:val="center"/>
    </w:pPr>
    <w:rPr>
      <w:rFonts w:ascii="Arial" w:hAnsi="Arial" w:cs="Arial"/>
      <w:b/>
      <w:bCs/>
      <w:sz w:val="16"/>
      <w:szCs w:val="16"/>
      <w:u w:val="single"/>
      <w:lang w:val="en-US" w:eastAsia="en-US"/>
    </w:rPr>
  </w:style>
  <w:style w:type="paragraph" w:customStyle="1" w:styleId="xl118">
    <w:name w:val="xl118"/>
    <w:basedOn w:val="a7"/>
    <w:rsid w:val="00C15FB9"/>
    <w:pPr>
      <w:spacing w:before="100" w:beforeAutospacing="1" w:after="100" w:afterAutospacing="1"/>
      <w:jc w:val="center"/>
    </w:pPr>
    <w:rPr>
      <w:rFonts w:ascii="Arial" w:hAnsi="Arial" w:cs="Arial"/>
      <w:sz w:val="16"/>
      <w:szCs w:val="16"/>
      <w:lang w:val="en-US" w:eastAsia="en-US"/>
    </w:rPr>
  </w:style>
  <w:style w:type="paragraph" w:customStyle="1" w:styleId="xl119">
    <w:name w:val="xl119"/>
    <w:basedOn w:val="a7"/>
    <w:rsid w:val="00C15FB9"/>
    <w:pPr>
      <w:spacing w:before="100" w:beforeAutospacing="1" w:after="100" w:afterAutospacing="1"/>
    </w:pPr>
    <w:rPr>
      <w:rFonts w:ascii="Arial" w:hAnsi="Arial" w:cs="Arial"/>
      <w:color w:val="FF0000"/>
      <w:lang w:val="en-US" w:eastAsia="en-US"/>
    </w:rPr>
  </w:style>
  <w:style w:type="paragraph" w:customStyle="1" w:styleId="xl120">
    <w:name w:val="xl120"/>
    <w:basedOn w:val="a7"/>
    <w:rsid w:val="00C15FB9"/>
    <w:pPr>
      <w:spacing w:before="100" w:beforeAutospacing="1" w:after="100" w:afterAutospacing="1"/>
      <w:jc w:val="center"/>
    </w:pPr>
    <w:rPr>
      <w:rFonts w:ascii="Arial" w:hAnsi="Arial" w:cs="Arial"/>
      <w:sz w:val="18"/>
      <w:szCs w:val="18"/>
      <w:lang w:val="en-US" w:eastAsia="en-US"/>
    </w:rPr>
  </w:style>
  <w:style w:type="paragraph" w:customStyle="1" w:styleId="xl121">
    <w:name w:val="xl121"/>
    <w:basedOn w:val="a7"/>
    <w:rsid w:val="00C15FB9"/>
    <w:pPr>
      <w:spacing w:before="100" w:beforeAutospacing="1" w:after="100" w:afterAutospacing="1"/>
    </w:pPr>
    <w:rPr>
      <w:rFonts w:ascii="Arial" w:hAnsi="Arial" w:cs="Arial"/>
      <w:lang w:val="en-US" w:eastAsia="en-US"/>
    </w:rPr>
  </w:style>
  <w:style w:type="paragraph" w:customStyle="1" w:styleId="xl122">
    <w:name w:val="xl122"/>
    <w:basedOn w:val="a7"/>
    <w:rsid w:val="00C15FB9"/>
    <w:pPr>
      <w:spacing w:before="100" w:beforeAutospacing="1" w:after="100" w:afterAutospacing="1"/>
    </w:pPr>
    <w:rPr>
      <w:rFonts w:ascii="Arial" w:hAnsi="Arial" w:cs="Arial"/>
      <w:color w:val="FF0000"/>
      <w:lang w:val="en-US" w:eastAsia="en-US"/>
    </w:rPr>
  </w:style>
  <w:style w:type="paragraph" w:customStyle="1" w:styleId="xl123">
    <w:name w:val="xl123"/>
    <w:basedOn w:val="a7"/>
    <w:rsid w:val="00C15FB9"/>
    <w:pPr>
      <w:spacing w:before="100" w:beforeAutospacing="1" w:after="100" w:afterAutospacing="1"/>
    </w:pPr>
    <w:rPr>
      <w:rFonts w:ascii="Arial" w:hAnsi="Arial" w:cs="Arial"/>
      <w:b/>
      <w:bCs/>
      <w:sz w:val="16"/>
      <w:szCs w:val="16"/>
      <w:lang w:val="en-US" w:eastAsia="en-US"/>
    </w:rPr>
  </w:style>
  <w:style w:type="paragraph" w:customStyle="1" w:styleId="xl124">
    <w:name w:val="xl124"/>
    <w:basedOn w:val="a7"/>
    <w:rsid w:val="00C15FB9"/>
    <w:pPr>
      <w:spacing w:before="100" w:beforeAutospacing="1" w:after="100" w:afterAutospacing="1"/>
    </w:pPr>
    <w:rPr>
      <w:sz w:val="16"/>
      <w:szCs w:val="16"/>
      <w:lang w:val="en-US" w:eastAsia="en-US"/>
    </w:rPr>
  </w:style>
  <w:style w:type="paragraph" w:customStyle="1" w:styleId="xl125">
    <w:name w:val="xl125"/>
    <w:basedOn w:val="a7"/>
    <w:rsid w:val="00C15FB9"/>
    <w:pPr>
      <w:spacing w:before="100" w:beforeAutospacing="1" w:after="100" w:afterAutospacing="1"/>
    </w:pPr>
    <w:rPr>
      <w:rFonts w:ascii="Arial" w:hAnsi="Arial" w:cs="Arial"/>
      <w:sz w:val="16"/>
      <w:szCs w:val="16"/>
      <w:lang w:val="en-US" w:eastAsia="en-US"/>
    </w:rPr>
  </w:style>
  <w:style w:type="paragraph" w:customStyle="1" w:styleId="xl127">
    <w:name w:val="xl127"/>
    <w:basedOn w:val="a7"/>
    <w:rsid w:val="00C15FB9"/>
    <w:pPr>
      <w:spacing w:before="100" w:beforeAutospacing="1" w:after="100" w:afterAutospacing="1"/>
      <w:jc w:val="right"/>
    </w:pPr>
    <w:rPr>
      <w:rFonts w:ascii="Arial" w:hAnsi="Arial" w:cs="Arial"/>
      <w:sz w:val="16"/>
      <w:szCs w:val="16"/>
      <w:lang w:val="en-US" w:eastAsia="en-US"/>
    </w:rPr>
  </w:style>
  <w:style w:type="paragraph" w:customStyle="1" w:styleId="xl128">
    <w:name w:val="xl128"/>
    <w:basedOn w:val="a7"/>
    <w:rsid w:val="00C15FB9"/>
    <w:pPr>
      <w:spacing w:before="100" w:beforeAutospacing="1" w:after="100" w:afterAutospacing="1"/>
    </w:pPr>
    <w:rPr>
      <w:rFonts w:ascii="Arial" w:hAnsi="Arial" w:cs="Arial"/>
      <w:color w:val="FF0000"/>
      <w:sz w:val="16"/>
      <w:szCs w:val="16"/>
      <w:lang w:val="en-US" w:eastAsia="en-US"/>
    </w:rPr>
  </w:style>
  <w:style w:type="paragraph" w:customStyle="1" w:styleId="xl129">
    <w:name w:val="xl129"/>
    <w:basedOn w:val="a7"/>
    <w:rsid w:val="00C15FB9"/>
    <w:pPr>
      <w:spacing w:before="100" w:beforeAutospacing="1" w:after="100" w:afterAutospacing="1"/>
      <w:jc w:val="right"/>
    </w:pPr>
    <w:rPr>
      <w:rFonts w:ascii="Arial" w:hAnsi="Arial" w:cs="Arial"/>
      <w:color w:val="FF0000"/>
      <w:sz w:val="16"/>
      <w:szCs w:val="16"/>
      <w:lang w:val="en-US" w:eastAsia="en-US"/>
    </w:rPr>
  </w:style>
  <w:style w:type="paragraph" w:customStyle="1" w:styleId="xl130">
    <w:name w:val="xl130"/>
    <w:basedOn w:val="a7"/>
    <w:rsid w:val="00C15FB9"/>
    <w:pPr>
      <w:spacing w:before="100" w:beforeAutospacing="1" w:after="100" w:afterAutospacing="1"/>
    </w:pPr>
    <w:rPr>
      <w:rFonts w:ascii="Arial" w:hAnsi="Arial" w:cs="Arial"/>
      <w:sz w:val="18"/>
      <w:szCs w:val="18"/>
      <w:lang w:val="en-US" w:eastAsia="en-US"/>
    </w:rPr>
  </w:style>
  <w:style w:type="paragraph" w:customStyle="1" w:styleId="xl131">
    <w:name w:val="xl131"/>
    <w:basedOn w:val="a7"/>
    <w:rsid w:val="00C15FB9"/>
    <w:pPr>
      <w:spacing w:before="100" w:beforeAutospacing="1" w:after="100" w:afterAutospacing="1"/>
      <w:jc w:val="center"/>
    </w:pPr>
    <w:rPr>
      <w:rFonts w:ascii="Arial" w:hAnsi="Arial" w:cs="Arial"/>
      <w:lang w:val="en-US" w:eastAsia="en-US"/>
    </w:rPr>
  </w:style>
  <w:style w:type="paragraph" w:customStyle="1" w:styleId="xl132">
    <w:name w:val="xl132"/>
    <w:basedOn w:val="a7"/>
    <w:rsid w:val="00C15FB9"/>
    <w:pPr>
      <w:spacing w:before="100" w:beforeAutospacing="1" w:after="100" w:afterAutospacing="1"/>
    </w:pPr>
    <w:rPr>
      <w:rFonts w:ascii="Arial" w:hAnsi="Arial" w:cs="Arial"/>
      <w:sz w:val="16"/>
      <w:szCs w:val="16"/>
      <w:lang w:val="en-US" w:eastAsia="en-US"/>
    </w:rPr>
  </w:style>
  <w:style w:type="paragraph" w:customStyle="1" w:styleId="xl133">
    <w:name w:val="xl133"/>
    <w:basedOn w:val="a7"/>
    <w:rsid w:val="00C15FB9"/>
    <w:pPr>
      <w:spacing w:before="100" w:beforeAutospacing="1" w:after="100" w:afterAutospacing="1"/>
      <w:jc w:val="right"/>
    </w:pPr>
    <w:rPr>
      <w:rFonts w:ascii="Arial" w:hAnsi="Arial" w:cs="Arial"/>
      <w:b/>
      <w:bCs/>
      <w:sz w:val="16"/>
      <w:szCs w:val="16"/>
      <w:u w:val="single"/>
      <w:lang w:val="en-US" w:eastAsia="en-US"/>
    </w:rPr>
  </w:style>
  <w:style w:type="paragraph" w:customStyle="1" w:styleId="xl134">
    <w:name w:val="xl134"/>
    <w:basedOn w:val="a7"/>
    <w:rsid w:val="00C15FB9"/>
    <w:pPr>
      <w:spacing w:before="100" w:beforeAutospacing="1" w:after="100" w:afterAutospacing="1"/>
      <w:jc w:val="right"/>
    </w:pPr>
    <w:rPr>
      <w:rFonts w:ascii="Arial" w:hAnsi="Arial" w:cs="Arial"/>
      <w:b/>
      <w:bCs/>
      <w:sz w:val="16"/>
      <w:szCs w:val="16"/>
      <w:u w:val="single"/>
      <w:lang w:val="en-US" w:eastAsia="en-US"/>
    </w:rPr>
  </w:style>
  <w:style w:type="paragraph" w:customStyle="1" w:styleId="xl135">
    <w:name w:val="xl135"/>
    <w:basedOn w:val="a7"/>
    <w:rsid w:val="00C15FB9"/>
    <w:pPr>
      <w:spacing w:before="100" w:beforeAutospacing="1" w:after="100" w:afterAutospacing="1"/>
      <w:jc w:val="right"/>
    </w:pPr>
    <w:rPr>
      <w:rFonts w:ascii="Arial" w:hAnsi="Arial" w:cs="Arial"/>
      <w:b/>
      <w:bCs/>
      <w:sz w:val="18"/>
      <w:szCs w:val="18"/>
      <w:u w:val="single"/>
      <w:lang w:val="en-US" w:eastAsia="en-US"/>
    </w:rPr>
  </w:style>
  <w:style w:type="paragraph" w:customStyle="1" w:styleId="xl136">
    <w:name w:val="xl136"/>
    <w:basedOn w:val="a7"/>
    <w:rsid w:val="00C15FB9"/>
    <w:pPr>
      <w:spacing w:before="100" w:beforeAutospacing="1" w:after="100" w:afterAutospacing="1"/>
    </w:pPr>
    <w:rPr>
      <w:rFonts w:ascii="Arial" w:hAnsi="Arial" w:cs="Arial"/>
      <w:b/>
      <w:bCs/>
      <w:sz w:val="18"/>
      <w:szCs w:val="18"/>
      <w:u w:val="single"/>
      <w:lang w:val="en-US" w:eastAsia="en-US"/>
    </w:rPr>
  </w:style>
  <w:style w:type="paragraph" w:customStyle="1" w:styleId="xl137">
    <w:name w:val="xl137"/>
    <w:basedOn w:val="a7"/>
    <w:rsid w:val="00C15FB9"/>
    <w:pPr>
      <w:spacing w:before="100" w:beforeAutospacing="1" w:after="100" w:afterAutospacing="1"/>
      <w:jc w:val="right"/>
    </w:pPr>
    <w:rPr>
      <w:lang w:val="en-US" w:eastAsia="en-US"/>
    </w:rPr>
  </w:style>
  <w:style w:type="paragraph" w:customStyle="1" w:styleId="xl138">
    <w:name w:val="xl138"/>
    <w:basedOn w:val="a7"/>
    <w:rsid w:val="00C15FB9"/>
    <w:pPr>
      <w:spacing w:before="100" w:beforeAutospacing="1" w:after="100" w:afterAutospacing="1"/>
    </w:pPr>
    <w:rPr>
      <w:rFonts w:ascii="Arial" w:hAnsi="Arial" w:cs="Arial"/>
      <w:color w:val="000000"/>
      <w:lang w:val="en-US" w:eastAsia="en-US"/>
    </w:rPr>
  </w:style>
  <w:style w:type="paragraph" w:customStyle="1" w:styleId="xl139">
    <w:name w:val="xl139"/>
    <w:basedOn w:val="a7"/>
    <w:rsid w:val="00C15FB9"/>
    <w:pPr>
      <w:spacing w:before="100" w:beforeAutospacing="1" w:after="100" w:afterAutospacing="1"/>
      <w:jc w:val="center"/>
    </w:pPr>
    <w:rPr>
      <w:rFonts w:ascii="Arial" w:hAnsi="Arial" w:cs="Arial"/>
      <w:b/>
      <w:bCs/>
      <w:lang w:val="en-US" w:eastAsia="en-US"/>
    </w:rPr>
  </w:style>
  <w:style w:type="paragraph" w:customStyle="1" w:styleId="xl140">
    <w:name w:val="xl140"/>
    <w:basedOn w:val="a7"/>
    <w:rsid w:val="00C15FB9"/>
    <w:pPr>
      <w:spacing w:before="100" w:beforeAutospacing="1" w:after="100" w:afterAutospacing="1"/>
    </w:pPr>
    <w:rPr>
      <w:rFonts w:ascii="Arial" w:hAnsi="Arial" w:cs="Arial"/>
      <w:b/>
      <w:bCs/>
      <w:lang w:val="en-US" w:eastAsia="en-US"/>
    </w:rPr>
  </w:style>
  <w:style w:type="paragraph" w:customStyle="1" w:styleId="xl141">
    <w:name w:val="xl141"/>
    <w:basedOn w:val="a7"/>
    <w:rsid w:val="00C15FB9"/>
    <w:pPr>
      <w:spacing w:before="100" w:beforeAutospacing="1" w:after="100" w:afterAutospacing="1"/>
      <w:jc w:val="right"/>
    </w:pPr>
    <w:rPr>
      <w:sz w:val="16"/>
      <w:szCs w:val="16"/>
      <w:lang w:val="en-US" w:eastAsia="en-US"/>
    </w:rPr>
  </w:style>
  <w:style w:type="paragraph" w:customStyle="1" w:styleId="xl142">
    <w:name w:val="xl142"/>
    <w:basedOn w:val="a7"/>
    <w:rsid w:val="00C15FB9"/>
    <w:pPr>
      <w:spacing w:before="100" w:beforeAutospacing="1" w:after="100" w:afterAutospacing="1"/>
    </w:pPr>
    <w:rPr>
      <w:rFonts w:ascii="Arial" w:hAnsi="Arial" w:cs="Arial"/>
      <w:b/>
      <w:bCs/>
      <w:lang w:val="en-US" w:eastAsia="en-US"/>
    </w:rPr>
  </w:style>
  <w:style w:type="paragraph" w:customStyle="1" w:styleId="xl143">
    <w:name w:val="xl143"/>
    <w:basedOn w:val="a7"/>
    <w:rsid w:val="00C15FB9"/>
    <w:pPr>
      <w:spacing w:before="100" w:beforeAutospacing="1" w:after="100" w:afterAutospacing="1"/>
      <w:jc w:val="right"/>
    </w:pPr>
    <w:rPr>
      <w:rFonts w:ascii="Arial" w:hAnsi="Arial" w:cs="Arial"/>
      <w:sz w:val="16"/>
      <w:szCs w:val="16"/>
      <w:lang w:val="en-US" w:eastAsia="en-US"/>
    </w:rPr>
  </w:style>
  <w:style w:type="paragraph" w:customStyle="1" w:styleId="xl144">
    <w:name w:val="xl144"/>
    <w:basedOn w:val="a7"/>
    <w:rsid w:val="00C15FB9"/>
    <w:pPr>
      <w:spacing w:before="100" w:beforeAutospacing="1" w:after="100" w:afterAutospacing="1"/>
      <w:jc w:val="right"/>
    </w:pPr>
    <w:rPr>
      <w:rFonts w:ascii="Arial" w:hAnsi="Arial" w:cs="Arial"/>
      <w:sz w:val="16"/>
      <w:szCs w:val="16"/>
      <w:lang w:val="en-US" w:eastAsia="en-US"/>
    </w:rPr>
  </w:style>
  <w:style w:type="paragraph" w:customStyle="1" w:styleId="xl145">
    <w:name w:val="xl145"/>
    <w:basedOn w:val="a7"/>
    <w:rsid w:val="00C15FB9"/>
    <w:pPr>
      <w:spacing w:before="100" w:beforeAutospacing="1" w:after="100" w:afterAutospacing="1"/>
    </w:pPr>
    <w:rPr>
      <w:rFonts w:ascii="Arial" w:hAnsi="Arial" w:cs="Arial"/>
      <w:b/>
      <w:bCs/>
      <w:color w:val="FF0000"/>
      <w:lang w:val="en-US" w:eastAsia="en-US"/>
    </w:rPr>
  </w:style>
  <w:style w:type="paragraph" w:customStyle="1" w:styleId="xl146">
    <w:name w:val="xl146"/>
    <w:basedOn w:val="a7"/>
    <w:rsid w:val="00C15FB9"/>
    <w:pPr>
      <w:spacing w:before="100" w:beforeAutospacing="1" w:after="100" w:afterAutospacing="1"/>
      <w:jc w:val="right"/>
    </w:pPr>
    <w:rPr>
      <w:rFonts w:ascii="Arial" w:hAnsi="Arial" w:cs="Arial"/>
      <w:lang w:val="en-US" w:eastAsia="en-US"/>
    </w:rPr>
  </w:style>
  <w:style w:type="paragraph" w:customStyle="1" w:styleId="xl147">
    <w:name w:val="xl147"/>
    <w:basedOn w:val="a7"/>
    <w:rsid w:val="00C15FB9"/>
    <w:pPr>
      <w:spacing w:before="100" w:beforeAutospacing="1" w:after="100" w:afterAutospacing="1"/>
      <w:jc w:val="center"/>
    </w:pPr>
    <w:rPr>
      <w:rFonts w:ascii="Arial" w:hAnsi="Arial" w:cs="Arial"/>
      <w:b/>
      <w:bCs/>
      <w:lang w:val="en-US" w:eastAsia="en-US"/>
    </w:rPr>
  </w:style>
  <w:style w:type="paragraph" w:customStyle="1" w:styleId="xl148">
    <w:name w:val="xl148"/>
    <w:basedOn w:val="a7"/>
    <w:rsid w:val="00C15FB9"/>
    <w:pPr>
      <w:spacing w:before="100" w:beforeAutospacing="1" w:after="100" w:afterAutospacing="1"/>
      <w:jc w:val="center"/>
    </w:pPr>
    <w:rPr>
      <w:rFonts w:ascii="Arial" w:hAnsi="Arial" w:cs="Arial"/>
      <w:b/>
      <w:bCs/>
      <w:lang w:val="en-US" w:eastAsia="en-US"/>
    </w:rPr>
  </w:style>
  <w:style w:type="paragraph" w:customStyle="1" w:styleId="xl149">
    <w:name w:val="xl149"/>
    <w:basedOn w:val="a7"/>
    <w:rsid w:val="00C15FB9"/>
    <w:pPr>
      <w:spacing w:before="100" w:beforeAutospacing="1" w:after="100" w:afterAutospacing="1"/>
    </w:pPr>
    <w:rPr>
      <w:rFonts w:ascii="Arial" w:hAnsi="Arial" w:cs="Arial"/>
      <w:sz w:val="18"/>
      <w:szCs w:val="18"/>
      <w:lang w:val="en-US" w:eastAsia="en-US"/>
    </w:rPr>
  </w:style>
  <w:style w:type="paragraph" w:customStyle="1" w:styleId="xl150">
    <w:name w:val="xl150"/>
    <w:basedOn w:val="a7"/>
    <w:rsid w:val="00C15FB9"/>
    <w:pPr>
      <w:spacing w:before="100" w:beforeAutospacing="1" w:after="100" w:afterAutospacing="1"/>
    </w:pPr>
    <w:rPr>
      <w:rFonts w:ascii="Arial" w:hAnsi="Arial" w:cs="Arial"/>
      <w:sz w:val="18"/>
      <w:szCs w:val="18"/>
      <w:lang w:val="en-US" w:eastAsia="en-US"/>
    </w:rPr>
  </w:style>
  <w:style w:type="paragraph" w:customStyle="1" w:styleId="xl151">
    <w:name w:val="xl151"/>
    <w:basedOn w:val="a7"/>
    <w:rsid w:val="00C15FB9"/>
    <w:pPr>
      <w:spacing w:before="100" w:beforeAutospacing="1" w:after="100" w:afterAutospacing="1"/>
    </w:pPr>
    <w:rPr>
      <w:rFonts w:ascii="Arial" w:hAnsi="Arial" w:cs="Arial"/>
      <w:lang w:val="en-US" w:eastAsia="en-US"/>
    </w:rPr>
  </w:style>
  <w:style w:type="paragraph" w:customStyle="1" w:styleId="xl152">
    <w:name w:val="xl152"/>
    <w:basedOn w:val="a7"/>
    <w:rsid w:val="00C15FB9"/>
    <w:pPr>
      <w:numPr>
        <w:numId w:val="13"/>
      </w:numPr>
      <w:tabs>
        <w:tab w:val="clear" w:pos="432"/>
      </w:tabs>
      <w:spacing w:before="100" w:beforeAutospacing="1" w:after="100" w:afterAutospacing="1"/>
      <w:ind w:left="0" w:firstLine="0"/>
    </w:pPr>
    <w:rPr>
      <w:rFonts w:ascii="Arial" w:hAnsi="Arial" w:cs="Arial"/>
      <w:lang w:val="en-US" w:eastAsia="en-US"/>
    </w:rPr>
  </w:style>
  <w:style w:type="paragraph" w:customStyle="1" w:styleId="xl153">
    <w:name w:val="xl153"/>
    <w:basedOn w:val="a7"/>
    <w:rsid w:val="00C15FB9"/>
    <w:pPr>
      <w:numPr>
        <w:ilvl w:val="1"/>
        <w:numId w:val="13"/>
      </w:numPr>
      <w:tabs>
        <w:tab w:val="clear" w:pos="1116"/>
      </w:tabs>
      <w:spacing w:before="100" w:beforeAutospacing="1" w:after="100" w:afterAutospacing="1"/>
      <w:ind w:left="0" w:firstLine="0"/>
    </w:pPr>
    <w:rPr>
      <w:rFonts w:ascii="Arial" w:hAnsi="Arial" w:cs="Arial"/>
      <w:lang w:val="en-US" w:eastAsia="en-US"/>
    </w:rPr>
  </w:style>
  <w:style w:type="paragraph" w:customStyle="1" w:styleId="xl126">
    <w:name w:val="xl126"/>
    <w:basedOn w:val="a7"/>
    <w:rsid w:val="00C15FB9"/>
    <w:pPr>
      <w:numPr>
        <w:ilvl w:val="2"/>
        <w:numId w:val="13"/>
      </w:numPr>
      <w:pBdr>
        <w:top w:val="single" w:sz="4" w:space="0" w:color="auto"/>
        <w:left w:val="single" w:sz="4" w:space="0" w:color="auto"/>
        <w:bottom w:val="single" w:sz="4" w:space="0" w:color="auto"/>
        <w:right w:val="single" w:sz="4" w:space="0" w:color="auto"/>
      </w:pBdr>
      <w:tabs>
        <w:tab w:val="clear" w:pos="1127"/>
      </w:tabs>
      <w:spacing w:before="100" w:beforeAutospacing="1" w:after="100" w:afterAutospacing="1"/>
      <w:ind w:left="0"/>
      <w:jc w:val="right"/>
    </w:pPr>
    <w:rPr>
      <w:rFonts w:ascii="Arial" w:hAnsi="Arial" w:cs="Arial"/>
      <w:b/>
      <w:bCs/>
      <w:color w:val="FF0000"/>
      <w:lang w:val="en-US" w:eastAsia="en-US"/>
    </w:rPr>
  </w:style>
  <w:style w:type="character" w:customStyle="1" w:styleId="afff7">
    <w:name w:val="Стиль Узор: Нет (Желтый)"/>
    <w:rsid w:val="00C15FB9"/>
    <w:rPr>
      <w:bdr w:val="none" w:sz="0" w:space="0" w:color="auto"/>
      <w:shd w:val="clear" w:color="auto" w:fill="auto"/>
    </w:rPr>
  </w:style>
  <w:style w:type="paragraph" w:styleId="afff8">
    <w:name w:val="Document Map"/>
    <w:basedOn w:val="a7"/>
    <w:link w:val="afff9"/>
    <w:uiPriority w:val="99"/>
    <w:rsid w:val="00C15FB9"/>
    <w:pPr>
      <w:shd w:val="clear" w:color="auto" w:fill="000080"/>
    </w:pPr>
    <w:rPr>
      <w:rFonts w:ascii="Tahoma" w:hAnsi="Tahoma" w:cs="Tahoma"/>
      <w:sz w:val="20"/>
      <w:szCs w:val="20"/>
    </w:rPr>
  </w:style>
  <w:style w:type="character" w:customStyle="1" w:styleId="afff9">
    <w:name w:val="Схема документа Знак"/>
    <w:basedOn w:val="a8"/>
    <w:link w:val="afff8"/>
    <w:uiPriority w:val="99"/>
    <w:rsid w:val="00C15FB9"/>
    <w:rPr>
      <w:rFonts w:ascii="Tahoma" w:eastAsia="Times New Roman" w:hAnsi="Tahoma" w:cs="Tahoma"/>
      <w:sz w:val="20"/>
      <w:szCs w:val="20"/>
      <w:shd w:val="clear" w:color="auto" w:fill="000080"/>
      <w:lang w:eastAsia="ru-RU"/>
    </w:rPr>
  </w:style>
  <w:style w:type="paragraph" w:customStyle="1" w:styleId="2f2">
    <w:name w:val="Стиль2"/>
    <w:basedOn w:val="22"/>
    <w:rsid w:val="00C15FB9"/>
    <w:pPr>
      <w:keepNext/>
      <w:keepLines/>
      <w:widowControl w:val="0"/>
      <w:numPr>
        <w:numId w:val="0"/>
      </w:numPr>
      <w:suppressLineNumbers/>
      <w:tabs>
        <w:tab w:val="num" w:pos="1116"/>
      </w:tabs>
      <w:suppressAutoHyphens/>
      <w:spacing w:after="60"/>
      <w:ind w:left="1116" w:hanging="576"/>
      <w:jc w:val="both"/>
    </w:pPr>
    <w:rPr>
      <w:b/>
      <w:szCs w:val="20"/>
    </w:rPr>
  </w:style>
  <w:style w:type="paragraph" w:customStyle="1" w:styleId="3d">
    <w:name w:val="Стиль3"/>
    <w:basedOn w:val="2c"/>
    <w:rsid w:val="00C15FB9"/>
    <w:pPr>
      <w:widowControl w:val="0"/>
      <w:tabs>
        <w:tab w:val="num" w:pos="2160"/>
      </w:tabs>
      <w:adjustRightInd w:val="0"/>
      <w:spacing w:after="0" w:line="240" w:lineRule="auto"/>
      <w:ind w:left="2160" w:hanging="180"/>
      <w:jc w:val="both"/>
      <w:textAlignment w:val="baseline"/>
    </w:pPr>
    <w:rPr>
      <w:rFonts w:ascii="Times New Roman" w:eastAsia="Times New Roman" w:hAnsi="Times New Roman" w:cs="Times New Roman"/>
      <w:sz w:val="24"/>
      <w:szCs w:val="20"/>
      <w:lang w:eastAsia="ru-RU"/>
    </w:rPr>
  </w:style>
  <w:style w:type="character" w:customStyle="1" w:styleId="FontStyle33">
    <w:name w:val="Font Style33"/>
    <w:rsid w:val="00C15FB9"/>
    <w:rPr>
      <w:rFonts w:ascii="Times New Roman" w:hAnsi="Times New Roman" w:cs="Times New Roman"/>
      <w:sz w:val="20"/>
      <w:szCs w:val="20"/>
    </w:rPr>
  </w:style>
  <w:style w:type="paragraph" w:styleId="22">
    <w:name w:val="List Number 2"/>
    <w:basedOn w:val="a7"/>
    <w:uiPriority w:val="99"/>
    <w:rsid w:val="00C15FB9"/>
    <w:pPr>
      <w:numPr>
        <w:numId w:val="10"/>
      </w:numPr>
    </w:pPr>
  </w:style>
  <w:style w:type="paragraph" w:customStyle="1" w:styleId="Style5">
    <w:name w:val="Style5"/>
    <w:basedOn w:val="a7"/>
    <w:rsid w:val="00C15FB9"/>
    <w:pPr>
      <w:widowControl w:val="0"/>
      <w:autoSpaceDE w:val="0"/>
      <w:autoSpaceDN w:val="0"/>
      <w:adjustRightInd w:val="0"/>
      <w:spacing w:line="279" w:lineRule="exact"/>
      <w:jc w:val="both"/>
    </w:pPr>
  </w:style>
  <w:style w:type="paragraph" w:customStyle="1" w:styleId="Style23">
    <w:name w:val="Style23"/>
    <w:basedOn w:val="a7"/>
    <w:rsid w:val="00C15FB9"/>
    <w:pPr>
      <w:widowControl w:val="0"/>
      <w:autoSpaceDE w:val="0"/>
      <w:autoSpaceDN w:val="0"/>
      <w:adjustRightInd w:val="0"/>
      <w:spacing w:line="251" w:lineRule="exact"/>
      <w:ind w:hanging="344"/>
      <w:jc w:val="both"/>
    </w:pPr>
  </w:style>
  <w:style w:type="paragraph" w:customStyle="1" w:styleId="Style4">
    <w:name w:val="Style4"/>
    <w:basedOn w:val="a7"/>
    <w:rsid w:val="00C15FB9"/>
    <w:pPr>
      <w:widowControl w:val="0"/>
      <w:autoSpaceDE w:val="0"/>
      <w:autoSpaceDN w:val="0"/>
      <w:adjustRightInd w:val="0"/>
      <w:spacing w:line="302" w:lineRule="exact"/>
      <w:ind w:firstLine="446"/>
      <w:jc w:val="both"/>
    </w:pPr>
  </w:style>
  <w:style w:type="paragraph" w:customStyle="1" w:styleId="Style8">
    <w:name w:val="Style8"/>
    <w:basedOn w:val="a7"/>
    <w:rsid w:val="00C15FB9"/>
    <w:pPr>
      <w:widowControl w:val="0"/>
      <w:autoSpaceDE w:val="0"/>
      <w:autoSpaceDN w:val="0"/>
      <w:adjustRightInd w:val="0"/>
      <w:spacing w:line="307" w:lineRule="exact"/>
      <w:ind w:firstLine="353"/>
      <w:jc w:val="both"/>
    </w:pPr>
  </w:style>
  <w:style w:type="paragraph" w:customStyle="1" w:styleId="Style10">
    <w:name w:val="Style10"/>
    <w:basedOn w:val="a7"/>
    <w:rsid w:val="00C15FB9"/>
    <w:pPr>
      <w:widowControl w:val="0"/>
      <w:autoSpaceDE w:val="0"/>
      <w:autoSpaceDN w:val="0"/>
      <w:adjustRightInd w:val="0"/>
      <w:jc w:val="center"/>
    </w:pPr>
  </w:style>
  <w:style w:type="paragraph" w:customStyle="1" w:styleId="Style12">
    <w:name w:val="Style12"/>
    <w:basedOn w:val="a7"/>
    <w:rsid w:val="00C15FB9"/>
    <w:pPr>
      <w:widowControl w:val="0"/>
      <w:autoSpaceDE w:val="0"/>
      <w:autoSpaceDN w:val="0"/>
      <w:adjustRightInd w:val="0"/>
      <w:spacing w:line="306" w:lineRule="exact"/>
      <w:ind w:hanging="334"/>
    </w:pPr>
  </w:style>
  <w:style w:type="paragraph" w:customStyle="1" w:styleId="Style13">
    <w:name w:val="Style13"/>
    <w:basedOn w:val="a7"/>
    <w:rsid w:val="00C15FB9"/>
    <w:pPr>
      <w:widowControl w:val="0"/>
      <w:autoSpaceDE w:val="0"/>
      <w:autoSpaceDN w:val="0"/>
      <w:adjustRightInd w:val="0"/>
    </w:pPr>
  </w:style>
  <w:style w:type="paragraph" w:customStyle="1" w:styleId="Style14">
    <w:name w:val="Style14"/>
    <w:basedOn w:val="a7"/>
    <w:rsid w:val="00C15FB9"/>
    <w:pPr>
      <w:widowControl w:val="0"/>
      <w:autoSpaceDE w:val="0"/>
      <w:autoSpaceDN w:val="0"/>
      <w:adjustRightInd w:val="0"/>
    </w:pPr>
  </w:style>
  <w:style w:type="paragraph" w:customStyle="1" w:styleId="Style15">
    <w:name w:val="Style15"/>
    <w:basedOn w:val="a7"/>
    <w:rsid w:val="00C15FB9"/>
    <w:pPr>
      <w:widowControl w:val="0"/>
      <w:autoSpaceDE w:val="0"/>
      <w:autoSpaceDN w:val="0"/>
      <w:adjustRightInd w:val="0"/>
      <w:jc w:val="right"/>
    </w:pPr>
  </w:style>
  <w:style w:type="paragraph" w:customStyle="1" w:styleId="Style16">
    <w:name w:val="Style16"/>
    <w:basedOn w:val="a7"/>
    <w:rsid w:val="00C15FB9"/>
    <w:pPr>
      <w:widowControl w:val="0"/>
      <w:autoSpaceDE w:val="0"/>
      <w:autoSpaceDN w:val="0"/>
      <w:adjustRightInd w:val="0"/>
      <w:jc w:val="both"/>
    </w:pPr>
  </w:style>
  <w:style w:type="paragraph" w:customStyle="1" w:styleId="Style17">
    <w:name w:val="Style17"/>
    <w:basedOn w:val="a7"/>
    <w:rsid w:val="00C15FB9"/>
    <w:pPr>
      <w:widowControl w:val="0"/>
      <w:autoSpaceDE w:val="0"/>
      <w:autoSpaceDN w:val="0"/>
      <w:adjustRightInd w:val="0"/>
    </w:pPr>
  </w:style>
  <w:style w:type="paragraph" w:customStyle="1" w:styleId="Style20">
    <w:name w:val="Style20"/>
    <w:basedOn w:val="a7"/>
    <w:rsid w:val="00C15FB9"/>
    <w:pPr>
      <w:widowControl w:val="0"/>
      <w:autoSpaceDE w:val="0"/>
      <w:autoSpaceDN w:val="0"/>
      <w:adjustRightInd w:val="0"/>
    </w:pPr>
  </w:style>
  <w:style w:type="paragraph" w:customStyle="1" w:styleId="Style24">
    <w:name w:val="Style24"/>
    <w:basedOn w:val="a7"/>
    <w:rsid w:val="00C15FB9"/>
    <w:pPr>
      <w:widowControl w:val="0"/>
      <w:autoSpaceDE w:val="0"/>
      <w:autoSpaceDN w:val="0"/>
      <w:adjustRightInd w:val="0"/>
      <w:spacing w:line="251" w:lineRule="exact"/>
      <w:ind w:hanging="1765"/>
    </w:pPr>
  </w:style>
  <w:style w:type="paragraph" w:customStyle="1" w:styleId="Style25">
    <w:name w:val="Style25"/>
    <w:basedOn w:val="a7"/>
    <w:rsid w:val="00C15FB9"/>
    <w:pPr>
      <w:widowControl w:val="0"/>
      <w:autoSpaceDE w:val="0"/>
      <w:autoSpaceDN w:val="0"/>
      <w:adjustRightInd w:val="0"/>
      <w:spacing w:line="297" w:lineRule="exact"/>
    </w:pPr>
  </w:style>
  <w:style w:type="paragraph" w:customStyle="1" w:styleId="Style27">
    <w:name w:val="Style27"/>
    <w:basedOn w:val="a7"/>
    <w:rsid w:val="00C15FB9"/>
    <w:pPr>
      <w:widowControl w:val="0"/>
      <w:autoSpaceDE w:val="0"/>
      <w:autoSpaceDN w:val="0"/>
      <w:adjustRightInd w:val="0"/>
      <w:jc w:val="center"/>
    </w:pPr>
  </w:style>
  <w:style w:type="paragraph" w:customStyle="1" w:styleId="Style28">
    <w:name w:val="Style28"/>
    <w:basedOn w:val="a7"/>
    <w:rsid w:val="00C15FB9"/>
    <w:pPr>
      <w:widowControl w:val="0"/>
      <w:autoSpaceDE w:val="0"/>
      <w:autoSpaceDN w:val="0"/>
      <w:adjustRightInd w:val="0"/>
    </w:pPr>
  </w:style>
  <w:style w:type="paragraph" w:customStyle="1" w:styleId="Style29">
    <w:name w:val="Style29"/>
    <w:basedOn w:val="a7"/>
    <w:rsid w:val="00C15FB9"/>
    <w:pPr>
      <w:widowControl w:val="0"/>
      <w:autoSpaceDE w:val="0"/>
      <w:autoSpaceDN w:val="0"/>
      <w:adjustRightInd w:val="0"/>
    </w:pPr>
  </w:style>
  <w:style w:type="paragraph" w:customStyle="1" w:styleId="Style30">
    <w:name w:val="Style30"/>
    <w:basedOn w:val="a7"/>
    <w:rsid w:val="00C15FB9"/>
    <w:pPr>
      <w:widowControl w:val="0"/>
      <w:autoSpaceDE w:val="0"/>
      <w:autoSpaceDN w:val="0"/>
      <w:adjustRightInd w:val="0"/>
    </w:pPr>
  </w:style>
  <w:style w:type="paragraph" w:customStyle="1" w:styleId="Style32">
    <w:name w:val="Style32"/>
    <w:basedOn w:val="a7"/>
    <w:rsid w:val="00C15FB9"/>
    <w:pPr>
      <w:widowControl w:val="0"/>
      <w:autoSpaceDE w:val="0"/>
      <w:autoSpaceDN w:val="0"/>
      <w:adjustRightInd w:val="0"/>
      <w:spacing w:line="303" w:lineRule="exact"/>
      <w:ind w:firstLine="1384"/>
      <w:jc w:val="both"/>
    </w:pPr>
  </w:style>
  <w:style w:type="character" w:customStyle="1" w:styleId="FontStyle72">
    <w:name w:val="Font Style72"/>
    <w:rsid w:val="00C15FB9"/>
    <w:rPr>
      <w:rFonts w:ascii="Times New Roman" w:hAnsi="Times New Roman" w:cs="Times New Roman"/>
      <w:sz w:val="22"/>
      <w:szCs w:val="22"/>
    </w:rPr>
  </w:style>
  <w:style w:type="character" w:customStyle="1" w:styleId="FontStyle73">
    <w:name w:val="Font Style73"/>
    <w:rsid w:val="00C15FB9"/>
    <w:rPr>
      <w:rFonts w:ascii="Times New Roman" w:hAnsi="Times New Roman" w:cs="Times New Roman"/>
      <w:i/>
      <w:iCs/>
      <w:sz w:val="22"/>
      <w:szCs w:val="22"/>
    </w:rPr>
  </w:style>
  <w:style w:type="character" w:customStyle="1" w:styleId="FontStyle74">
    <w:name w:val="Font Style74"/>
    <w:rsid w:val="00C15FB9"/>
    <w:rPr>
      <w:rFonts w:ascii="Arial" w:hAnsi="Arial" w:cs="Arial"/>
      <w:b/>
      <w:bCs/>
      <w:sz w:val="22"/>
      <w:szCs w:val="22"/>
    </w:rPr>
  </w:style>
  <w:style w:type="character" w:customStyle="1" w:styleId="FontStyle75">
    <w:name w:val="Font Style75"/>
    <w:rsid w:val="00C15FB9"/>
    <w:rPr>
      <w:rFonts w:ascii="Arial" w:hAnsi="Arial" w:cs="Arial"/>
      <w:b/>
      <w:bCs/>
      <w:sz w:val="26"/>
      <w:szCs w:val="26"/>
    </w:rPr>
  </w:style>
  <w:style w:type="character" w:customStyle="1" w:styleId="FontStyle76">
    <w:name w:val="Font Style76"/>
    <w:rsid w:val="00C15FB9"/>
    <w:rPr>
      <w:rFonts w:ascii="Times New Roman" w:hAnsi="Times New Roman" w:cs="Times New Roman"/>
      <w:b/>
      <w:bCs/>
      <w:i/>
      <w:iCs/>
      <w:sz w:val="22"/>
      <w:szCs w:val="22"/>
    </w:rPr>
  </w:style>
  <w:style w:type="character" w:customStyle="1" w:styleId="FontStyle77">
    <w:name w:val="Font Style77"/>
    <w:rsid w:val="00C15FB9"/>
    <w:rPr>
      <w:rFonts w:ascii="Times New Roman" w:hAnsi="Times New Roman" w:cs="Times New Roman"/>
      <w:i/>
      <w:iCs/>
      <w:sz w:val="24"/>
      <w:szCs w:val="24"/>
    </w:rPr>
  </w:style>
  <w:style w:type="character" w:customStyle="1" w:styleId="FontStyle78">
    <w:name w:val="Font Style78"/>
    <w:rsid w:val="00C15FB9"/>
    <w:rPr>
      <w:rFonts w:ascii="Georgia" w:hAnsi="Georgia" w:cs="Georgia"/>
      <w:i/>
      <w:iCs/>
      <w:spacing w:val="-30"/>
      <w:sz w:val="32"/>
      <w:szCs w:val="32"/>
    </w:rPr>
  </w:style>
  <w:style w:type="character" w:customStyle="1" w:styleId="FontStyle79">
    <w:name w:val="Font Style79"/>
    <w:rsid w:val="00C15FB9"/>
    <w:rPr>
      <w:rFonts w:ascii="Times New Roman" w:hAnsi="Times New Roman" w:cs="Times New Roman"/>
      <w:sz w:val="28"/>
      <w:szCs w:val="28"/>
    </w:rPr>
  </w:style>
  <w:style w:type="character" w:customStyle="1" w:styleId="FontStyle81">
    <w:name w:val="Font Style81"/>
    <w:rsid w:val="00C15FB9"/>
    <w:rPr>
      <w:rFonts w:ascii="Arial" w:hAnsi="Arial" w:cs="Arial"/>
      <w:spacing w:val="-10"/>
      <w:sz w:val="22"/>
      <w:szCs w:val="22"/>
    </w:rPr>
  </w:style>
  <w:style w:type="character" w:customStyle="1" w:styleId="FontStyle82">
    <w:name w:val="Font Style82"/>
    <w:rsid w:val="00C15FB9"/>
    <w:rPr>
      <w:rFonts w:ascii="Arial" w:hAnsi="Arial" w:cs="Arial"/>
      <w:sz w:val="20"/>
      <w:szCs w:val="20"/>
    </w:rPr>
  </w:style>
  <w:style w:type="character" w:customStyle="1" w:styleId="FontStyle86">
    <w:name w:val="Font Style86"/>
    <w:rsid w:val="00C15FB9"/>
    <w:rPr>
      <w:rFonts w:ascii="Georgia" w:hAnsi="Georgia" w:cs="Georgia"/>
      <w:sz w:val="14"/>
      <w:szCs w:val="14"/>
    </w:rPr>
  </w:style>
  <w:style w:type="character" w:customStyle="1" w:styleId="FontStyle100">
    <w:name w:val="Font Style100"/>
    <w:rsid w:val="00C15FB9"/>
    <w:rPr>
      <w:rFonts w:ascii="Times New Roman" w:hAnsi="Times New Roman" w:cs="Times New Roman"/>
      <w:b/>
      <w:bCs/>
      <w:sz w:val="18"/>
      <w:szCs w:val="18"/>
    </w:rPr>
  </w:style>
  <w:style w:type="character" w:customStyle="1" w:styleId="FontStyle101">
    <w:name w:val="Font Style101"/>
    <w:rsid w:val="00C15FB9"/>
    <w:rPr>
      <w:rFonts w:ascii="Times New Roman" w:hAnsi="Times New Roman" w:cs="Times New Roman"/>
      <w:b/>
      <w:bCs/>
      <w:spacing w:val="10"/>
      <w:sz w:val="24"/>
      <w:szCs w:val="24"/>
    </w:rPr>
  </w:style>
  <w:style w:type="paragraph" w:customStyle="1" w:styleId="Style1">
    <w:name w:val="Style1"/>
    <w:basedOn w:val="a7"/>
    <w:rsid w:val="00C15FB9"/>
    <w:pPr>
      <w:widowControl w:val="0"/>
      <w:autoSpaceDE w:val="0"/>
      <w:autoSpaceDN w:val="0"/>
      <w:adjustRightInd w:val="0"/>
    </w:pPr>
  </w:style>
  <w:style w:type="paragraph" w:customStyle="1" w:styleId="Style42">
    <w:name w:val="Style42"/>
    <w:basedOn w:val="a7"/>
    <w:rsid w:val="00C15FB9"/>
    <w:pPr>
      <w:widowControl w:val="0"/>
      <w:autoSpaceDE w:val="0"/>
      <w:autoSpaceDN w:val="0"/>
      <w:adjustRightInd w:val="0"/>
    </w:pPr>
  </w:style>
  <w:style w:type="paragraph" w:customStyle="1" w:styleId="Style44">
    <w:name w:val="Style44"/>
    <w:basedOn w:val="a7"/>
    <w:rsid w:val="00C15FB9"/>
    <w:pPr>
      <w:widowControl w:val="0"/>
      <w:autoSpaceDE w:val="0"/>
      <w:autoSpaceDN w:val="0"/>
      <w:adjustRightInd w:val="0"/>
      <w:spacing w:line="279" w:lineRule="exact"/>
      <w:ind w:firstLine="409"/>
    </w:pPr>
  </w:style>
  <w:style w:type="paragraph" w:customStyle="1" w:styleId="Style45">
    <w:name w:val="Style45"/>
    <w:basedOn w:val="a7"/>
    <w:rsid w:val="00C15FB9"/>
    <w:pPr>
      <w:widowControl w:val="0"/>
      <w:autoSpaceDE w:val="0"/>
      <w:autoSpaceDN w:val="0"/>
      <w:adjustRightInd w:val="0"/>
      <w:spacing w:line="283" w:lineRule="exact"/>
      <w:jc w:val="center"/>
    </w:pPr>
  </w:style>
  <w:style w:type="paragraph" w:customStyle="1" w:styleId="Style49">
    <w:name w:val="Style49"/>
    <w:basedOn w:val="a7"/>
    <w:rsid w:val="00C15FB9"/>
    <w:pPr>
      <w:widowControl w:val="0"/>
      <w:autoSpaceDE w:val="0"/>
      <w:autoSpaceDN w:val="0"/>
      <w:adjustRightInd w:val="0"/>
      <w:spacing w:line="269" w:lineRule="exact"/>
      <w:jc w:val="both"/>
    </w:pPr>
  </w:style>
  <w:style w:type="paragraph" w:customStyle="1" w:styleId="Style53">
    <w:name w:val="Style53"/>
    <w:basedOn w:val="a7"/>
    <w:rsid w:val="00C15FB9"/>
    <w:pPr>
      <w:widowControl w:val="0"/>
      <w:autoSpaceDE w:val="0"/>
      <w:autoSpaceDN w:val="0"/>
      <w:adjustRightInd w:val="0"/>
      <w:spacing w:line="288" w:lineRule="exact"/>
      <w:ind w:firstLine="706"/>
    </w:pPr>
  </w:style>
  <w:style w:type="paragraph" w:customStyle="1" w:styleId="Style54">
    <w:name w:val="Style54"/>
    <w:basedOn w:val="a7"/>
    <w:rsid w:val="00C15FB9"/>
    <w:pPr>
      <w:widowControl w:val="0"/>
      <w:autoSpaceDE w:val="0"/>
      <w:autoSpaceDN w:val="0"/>
      <w:adjustRightInd w:val="0"/>
      <w:spacing w:line="279" w:lineRule="exact"/>
      <w:ind w:hanging="158"/>
    </w:pPr>
  </w:style>
  <w:style w:type="character" w:customStyle="1" w:styleId="FontStyle97">
    <w:name w:val="Font Style97"/>
    <w:rsid w:val="00C15FB9"/>
    <w:rPr>
      <w:rFonts w:ascii="Arial" w:hAnsi="Arial" w:cs="Arial"/>
      <w:b/>
      <w:bCs/>
      <w:sz w:val="20"/>
      <w:szCs w:val="20"/>
    </w:rPr>
  </w:style>
  <w:style w:type="paragraph" w:customStyle="1" w:styleId="Style3">
    <w:name w:val="Style3"/>
    <w:basedOn w:val="a7"/>
    <w:rsid w:val="00C15FB9"/>
    <w:pPr>
      <w:widowControl w:val="0"/>
      <w:autoSpaceDE w:val="0"/>
      <w:autoSpaceDN w:val="0"/>
      <w:adjustRightInd w:val="0"/>
    </w:pPr>
  </w:style>
  <w:style w:type="paragraph" w:customStyle="1" w:styleId="Style6">
    <w:name w:val="Style6"/>
    <w:basedOn w:val="a7"/>
    <w:rsid w:val="00C15FB9"/>
    <w:pPr>
      <w:widowControl w:val="0"/>
      <w:autoSpaceDE w:val="0"/>
      <w:autoSpaceDN w:val="0"/>
      <w:adjustRightInd w:val="0"/>
      <w:spacing w:line="316" w:lineRule="exact"/>
    </w:pPr>
  </w:style>
  <w:style w:type="paragraph" w:customStyle="1" w:styleId="Style9">
    <w:name w:val="Style9"/>
    <w:basedOn w:val="a7"/>
    <w:rsid w:val="00C15FB9"/>
    <w:pPr>
      <w:widowControl w:val="0"/>
      <w:autoSpaceDE w:val="0"/>
      <w:autoSpaceDN w:val="0"/>
      <w:adjustRightInd w:val="0"/>
      <w:spacing w:line="232" w:lineRule="exact"/>
      <w:ind w:hanging="771"/>
    </w:pPr>
  </w:style>
  <w:style w:type="paragraph" w:customStyle="1" w:styleId="Style11">
    <w:name w:val="Style11"/>
    <w:basedOn w:val="a7"/>
    <w:rsid w:val="00C15FB9"/>
    <w:pPr>
      <w:widowControl w:val="0"/>
      <w:autoSpaceDE w:val="0"/>
      <w:autoSpaceDN w:val="0"/>
      <w:adjustRightInd w:val="0"/>
    </w:pPr>
  </w:style>
  <w:style w:type="paragraph" w:customStyle="1" w:styleId="Style18">
    <w:name w:val="Style18"/>
    <w:basedOn w:val="a7"/>
    <w:rsid w:val="00C15FB9"/>
    <w:pPr>
      <w:widowControl w:val="0"/>
      <w:autoSpaceDE w:val="0"/>
      <w:autoSpaceDN w:val="0"/>
      <w:adjustRightInd w:val="0"/>
    </w:pPr>
  </w:style>
  <w:style w:type="paragraph" w:customStyle="1" w:styleId="Style19">
    <w:name w:val="Style19"/>
    <w:basedOn w:val="a7"/>
    <w:rsid w:val="00C15FB9"/>
    <w:pPr>
      <w:widowControl w:val="0"/>
      <w:autoSpaceDE w:val="0"/>
      <w:autoSpaceDN w:val="0"/>
      <w:adjustRightInd w:val="0"/>
    </w:pPr>
  </w:style>
  <w:style w:type="paragraph" w:customStyle="1" w:styleId="Style21">
    <w:name w:val="Style21"/>
    <w:basedOn w:val="a7"/>
    <w:rsid w:val="00C15FB9"/>
    <w:pPr>
      <w:widowControl w:val="0"/>
      <w:autoSpaceDE w:val="0"/>
      <w:autoSpaceDN w:val="0"/>
      <w:adjustRightInd w:val="0"/>
      <w:spacing w:line="269" w:lineRule="exact"/>
      <w:ind w:firstLine="1384"/>
    </w:pPr>
  </w:style>
  <w:style w:type="paragraph" w:customStyle="1" w:styleId="Style22">
    <w:name w:val="Style22"/>
    <w:basedOn w:val="a7"/>
    <w:rsid w:val="00C15FB9"/>
    <w:pPr>
      <w:widowControl w:val="0"/>
      <w:autoSpaceDE w:val="0"/>
      <w:autoSpaceDN w:val="0"/>
      <w:adjustRightInd w:val="0"/>
    </w:pPr>
  </w:style>
  <w:style w:type="paragraph" w:customStyle="1" w:styleId="Style26">
    <w:name w:val="Style26"/>
    <w:basedOn w:val="a7"/>
    <w:rsid w:val="00C15FB9"/>
    <w:pPr>
      <w:widowControl w:val="0"/>
      <w:autoSpaceDE w:val="0"/>
      <w:autoSpaceDN w:val="0"/>
      <w:adjustRightInd w:val="0"/>
    </w:pPr>
  </w:style>
  <w:style w:type="paragraph" w:customStyle="1" w:styleId="Style31">
    <w:name w:val="Style31"/>
    <w:basedOn w:val="a7"/>
    <w:rsid w:val="00C15FB9"/>
    <w:pPr>
      <w:widowControl w:val="0"/>
      <w:autoSpaceDE w:val="0"/>
      <w:autoSpaceDN w:val="0"/>
      <w:adjustRightInd w:val="0"/>
      <w:spacing w:line="102" w:lineRule="exact"/>
    </w:pPr>
  </w:style>
  <w:style w:type="paragraph" w:customStyle="1" w:styleId="Style33">
    <w:name w:val="Style33"/>
    <w:basedOn w:val="a7"/>
    <w:rsid w:val="00C15FB9"/>
    <w:pPr>
      <w:widowControl w:val="0"/>
      <w:autoSpaceDE w:val="0"/>
      <w:autoSpaceDN w:val="0"/>
      <w:adjustRightInd w:val="0"/>
      <w:spacing w:line="335" w:lineRule="exact"/>
      <w:ind w:hanging="1756"/>
    </w:pPr>
  </w:style>
  <w:style w:type="paragraph" w:customStyle="1" w:styleId="Style34">
    <w:name w:val="Style34"/>
    <w:basedOn w:val="a7"/>
    <w:rsid w:val="00C15FB9"/>
    <w:pPr>
      <w:widowControl w:val="0"/>
      <w:autoSpaceDE w:val="0"/>
      <w:autoSpaceDN w:val="0"/>
      <w:adjustRightInd w:val="0"/>
    </w:pPr>
  </w:style>
  <w:style w:type="paragraph" w:customStyle="1" w:styleId="Style35">
    <w:name w:val="Style35"/>
    <w:basedOn w:val="a7"/>
    <w:rsid w:val="00C15FB9"/>
    <w:pPr>
      <w:widowControl w:val="0"/>
      <w:autoSpaceDE w:val="0"/>
      <w:autoSpaceDN w:val="0"/>
      <w:adjustRightInd w:val="0"/>
    </w:pPr>
  </w:style>
  <w:style w:type="paragraph" w:customStyle="1" w:styleId="Style36">
    <w:name w:val="Style36"/>
    <w:basedOn w:val="a7"/>
    <w:rsid w:val="00C15FB9"/>
    <w:pPr>
      <w:widowControl w:val="0"/>
      <w:autoSpaceDE w:val="0"/>
      <w:autoSpaceDN w:val="0"/>
      <w:adjustRightInd w:val="0"/>
      <w:spacing w:line="274" w:lineRule="exact"/>
      <w:ind w:firstLine="353"/>
    </w:pPr>
  </w:style>
  <w:style w:type="paragraph" w:customStyle="1" w:styleId="Style38">
    <w:name w:val="Style38"/>
    <w:basedOn w:val="a7"/>
    <w:rsid w:val="00C15FB9"/>
    <w:pPr>
      <w:widowControl w:val="0"/>
      <w:autoSpaceDE w:val="0"/>
      <w:autoSpaceDN w:val="0"/>
      <w:adjustRightInd w:val="0"/>
    </w:pPr>
  </w:style>
  <w:style w:type="paragraph" w:customStyle="1" w:styleId="Style39">
    <w:name w:val="Style39"/>
    <w:basedOn w:val="a7"/>
    <w:rsid w:val="00C15FB9"/>
    <w:pPr>
      <w:widowControl w:val="0"/>
      <w:autoSpaceDE w:val="0"/>
      <w:autoSpaceDN w:val="0"/>
      <w:adjustRightInd w:val="0"/>
      <w:spacing w:line="260" w:lineRule="exact"/>
      <w:jc w:val="right"/>
    </w:pPr>
  </w:style>
  <w:style w:type="paragraph" w:customStyle="1" w:styleId="Style40">
    <w:name w:val="Style40"/>
    <w:basedOn w:val="a7"/>
    <w:rsid w:val="00C15FB9"/>
    <w:pPr>
      <w:widowControl w:val="0"/>
      <w:autoSpaceDE w:val="0"/>
      <w:autoSpaceDN w:val="0"/>
      <w:adjustRightInd w:val="0"/>
    </w:pPr>
  </w:style>
  <w:style w:type="paragraph" w:customStyle="1" w:styleId="Style41">
    <w:name w:val="Style41"/>
    <w:basedOn w:val="a7"/>
    <w:rsid w:val="00C15FB9"/>
    <w:pPr>
      <w:widowControl w:val="0"/>
      <w:autoSpaceDE w:val="0"/>
      <w:autoSpaceDN w:val="0"/>
      <w:adjustRightInd w:val="0"/>
    </w:pPr>
  </w:style>
  <w:style w:type="paragraph" w:customStyle="1" w:styleId="Style43">
    <w:name w:val="Style43"/>
    <w:basedOn w:val="a7"/>
    <w:rsid w:val="00C15FB9"/>
    <w:pPr>
      <w:widowControl w:val="0"/>
      <w:autoSpaceDE w:val="0"/>
      <w:autoSpaceDN w:val="0"/>
      <w:adjustRightInd w:val="0"/>
    </w:pPr>
  </w:style>
  <w:style w:type="paragraph" w:customStyle="1" w:styleId="Style46">
    <w:name w:val="Style46"/>
    <w:basedOn w:val="a7"/>
    <w:rsid w:val="00C15FB9"/>
    <w:pPr>
      <w:widowControl w:val="0"/>
      <w:autoSpaceDE w:val="0"/>
      <w:autoSpaceDN w:val="0"/>
      <w:adjustRightInd w:val="0"/>
      <w:spacing w:line="251" w:lineRule="exact"/>
      <w:jc w:val="center"/>
    </w:pPr>
  </w:style>
  <w:style w:type="paragraph" w:customStyle="1" w:styleId="Style47">
    <w:name w:val="Style47"/>
    <w:basedOn w:val="a7"/>
    <w:rsid w:val="00C15FB9"/>
    <w:pPr>
      <w:widowControl w:val="0"/>
      <w:autoSpaceDE w:val="0"/>
      <w:autoSpaceDN w:val="0"/>
      <w:adjustRightInd w:val="0"/>
      <w:spacing w:line="576" w:lineRule="exact"/>
    </w:pPr>
  </w:style>
  <w:style w:type="paragraph" w:customStyle="1" w:styleId="Style48">
    <w:name w:val="Style48"/>
    <w:basedOn w:val="a7"/>
    <w:rsid w:val="00C15FB9"/>
    <w:pPr>
      <w:widowControl w:val="0"/>
      <w:autoSpaceDE w:val="0"/>
      <w:autoSpaceDN w:val="0"/>
      <w:adjustRightInd w:val="0"/>
      <w:spacing w:line="232" w:lineRule="exact"/>
      <w:jc w:val="both"/>
    </w:pPr>
  </w:style>
  <w:style w:type="paragraph" w:customStyle="1" w:styleId="Style50">
    <w:name w:val="Style50"/>
    <w:basedOn w:val="a7"/>
    <w:rsid w:val="00C15FB9"/>
    <w:pPr>
      <w:widowControl w:val="0"/>
      <w:autoSpaceDE w:val="0"/>
      <w:autoSpaceDN w:val="0"/>
      <w:adjustRightInd w:val="0"/>
      <w:spacing w:line="279" w:lineRule="exact"/>
    </w:pPr>
  </w:style>
  <w:style w:type="paragraph" w:customStyle="1" w:styleId="Style51">
    <w:name w:val="Style51"/>
    <w:basedOn w:val="a7"/>
    <w:rsid w:val="00C15FB9"/>
    <w:pPr>
      <w:widowControl w:val="0"/>
      <w:autoSpaceDE w:val="0"/>
      <w:autoSpaceDN w:val="0"/>
      <w:adjustRightInd w:val="0"/>
    </w:pPr>
  </w:style>
  <w:style w:type="paragraph" w:customStyle="1" w:styleId="Style52">
    <w:name w:val="Style52"/>
    <w:basedOn w:val="a7"/>
    <w:rsid w:val="00C15FB9"/>
    <w:pPr>
      <w:widowControl w:val="0"/>
      <w:autoSpaceDE w:val="0"/>
      <w:autoSpaceDN w:val="0"/>
      <w:adjustRightInd w:val="0"/>
      <w:spacing w:line="316" w:lineRule="exact"/>
      <w:ind w:firstLine="3679"/>
    </w:pPr>
  </w:style>
  <w:style w:type="paragraph" w:customStyle="1" w:styleId="Style55">
    <w:name w:val="Style55"/>
    <w:basedOn w:val="a7"/>
    <w:rsid w:val="00C15FB9"/>
    <w:pPr>
      <w:widowControl w:val="0"/>
      <w:autoSpaceDE w:val="0"/>
      <w:autoSpaceDN w:val="0"/>
      <w:adjustRightInd w:val="0"/>
    </w:pPr>
  </w:style>
  <w:style w:type="paragraph" w:customStyle="1" w:styleId="Style56">
    <w:name w:val="Style56"/>
    <w:basedOn w:val="a7"/>
    <w:rsid w:val="00C15FB9"/>
    <w:pPr>
      <w:widowControl w:val="0"/>
      <w:autoSpaceDE w:val="0"/>
      <w:autoSpaceDN w:val="0"/>
      <w:adjustRightInd w:val="0"/>
      <w:jc w:val="center"/>
    </w:pPr>
  </w:style>
  <w:style w:type="paragraph" w:customStyle="1" w:styleId="Style57">
    <w:name w:val="Style57"/>
    <w:basedOn w:val="a7"/>
    <w:rsid w:val="00C15FB9"/>
    <w:pPr>
      <w:widowControl w:val="0"/>
      <w:autoSpaceDE w:val="0"/>
      <w:autoSpaceDN w:val="0"/>
      <w:adjustRightInd w:val="0"/>
    </w:pPr>
  </w:style>
  <w:style w:type="paragraph" w:customStyle="1" w:styleId="Style58">
    <w:name w:val="Style58"/>
    <w:basedOn w:val="a7"/>
    <w:rsid w:val="00C15FB9"/>
    <w:pPr>
      <w:widowControl w:val="0"/>
      <w:autoSpaceDE w:val="0"/>
      <w:autoSpaceDN w:val="0"/>
      <w:adjustRightInd w:val="0"/>
    </w:pPr>
  </w:style>
  <w:style w:type="paragraph" w:customStyle="1" w:styleId="Style59">
    <w:name w:val="Style59"/>
    <w:basedOn w:val="a7"/>
    <w:rsid w:val="00C15FB9"/>
    <w:pPr>
      <w:widowControl w:val="0"/>
      <w:autoSpaceDE w:val="0"/>
      <w:autoSpaceDN w:val="0"/>
      <w:adjustRightInd w:val="0"/>
    </w:pPr>
  </w:style>
  <w:style w:type="paragraph" w:customStyle="1" w:styleId="Style60">
    <w:name w:val="Style60"/>
    <w:basedOn w:val="a7"/>
    <w:rsid w:val="00C15FB9"/>
    <w:pPr>
      <w:widowControl w:val="0"/>
      <w:autoSpaceDE w:val="0"/>
      <w:autoSpaceDN w:val="0"/>
      <w:adjustRightInd w:val="0"/>
      <w:spacing w:line="279" w:lineRule="exact"/>
      <w:ind w:firstLine="465"/>
    </w:pPr>
  </w:style>
  <w:style w:type="paragraph" w:customStyle="1" w:styleId="Style61">
    <w:name w:val="Style61"/>
    <w:basedOn w:val="a7"/>
    <w:rsid w:val="00C15FB9"/>
    <w:pPr>
      <w:widowControl w:val="0"/>
      <w:autoSpaceDE w:val="0"/>
      <w:autoSpaceDN w:val="0"/>
      <w:adjustRightInd w:val="0"/>
      <w:spacing w:line="288" w:lineRule="exact"/>
      <w:ind w:hanging="121"/>
    </w:pPr>
  </w:style>
  <w:style w:type="paragraph" w:customStyle="1" w:styleId="Style62">
    <w:name w:val="Style62"/>
    <w:basedOn w:val="a7"/>
    <w:rsid w:val="00C15FB9"/>
    <w:pPr>
      <w:widowControl w:val="0"/>
      <w:autoSpaceDE w:val="0"/>
      <w:autoSpaceDN w:val="0"/>
      <w:adjustRightInd w:val="0"/>
      <w:spacing w:line="279" w:lineRule="exact"/>
    </w:pPr>
  </w:style>
  <w:style w:type="paragraph" w:customStyle="1" w:styleId="Style63">
    <w:name w:val="Style63"/>
    <w:basedOn w:val="a7"/>
    <w:rsid w:val="00C15FB9"/>
    <w:pPr>
      <w:widowControl w:val="0"/>
      <w:autoSpaceDE w:val="0"/>
      <w:autoSpaceDN w:val="0"/>
      <w:adjustRightInd w:val="0"/>
    </w:pPr>
  </w:style>
  <w:style w:type="paragraph" w:customStyle="1" w:styleId="Style64">
    <w:name w:val="Style64"/>
    <w:basedOn w:val="a7"/>
    <w:rsid w:val="00C15FB9"/>
    <w:pPr>
      <w:widowControl w:val="0"/>
      <w:autoSpaceDE w:val="0"/>
      <w:autoSpaceDN w:val="0"/>
      <w:adjustRightInd w:val="0"/>
      <w:spacing w:line="279" w:lineRule="exact"/>
      <w:ind w:hanging="223"/>
    </w:pPr>
  </w:style>
  <w:style w:type="paragraph" w:customStyle="1" w:styleId="Style65">
    <w:name w:val="Style65"/>
    <w:basedOn w:val="a7"/>
    <w:rsid w:val="00C15FB9"/>
    <w:pPr>
      <w:widowControl w:val="0"/>
      <w:autoSpaceDE w:val="0"/>
      <w:autoSpaceDN w:val="0"/>
      <w:adjustRightInd w:val="0"/>
      <w:spacing w:line="279" w:lineRule="exact"/>
      <w:jc w:val="both"/>
    </w:pPr>
  </w:style>
  <w:style w:type="paragraph" w:customStyle="1" w:styleId="Style67">
    <w:name w:val="Style67"/>
    <w:basedOn w:val="a7"/>
    <w:rsid w:val="00C15FB9"/>
    <w:pPr>
      <w:widowControl w:val="0"/>
      <w:autoSpaceDE w:val="0"/>
      <w:autoSpaceDN w:val="0"/>
      <w:adjustRightInd w:val="0"/>
      <w:spacing w:line="269" w:lineRule="exact"/>
      <w:ind w:hanging="576"/>
    </w:pPr>
  </w:style>
  <w:style w:type="paragraph" w:customStyle="1" w:styleId="Style68">
    <w:name w:val="Style68"/>
    <w:basedOn w:val="a7"/>
    <w:rsid w:val="00C15FB9"/>
    <w:pPr>
      <w:widowControl w:val="0"/>
      <w:autoSpaceDE w:val="0"/>
      <w:autoSpaceDN w:val="0"/>
      <w:adjustRightInd w:val="0"/>
    </w:pPr>
  </w:style>
  <w:style w:type="paragraph" w:customStyle="1" w:styleId="Style69">
    <w:name w:val="Style69"/>
    <w:basedOn w:val="a7"/>
    <w:rsid w:val="00C15FB9"/>
    <w:pPr>
      <w:widowControl w:val="0"/>
      <w:autoSpaceDE w:val="0"/>
      <w:autoSpaceDN w:val="0"/>
      <w:adjustRightInd w:val="0"/>
      <w:spacing w:line="251" w:lineRule="exact"/>
      <w:ind w:hanging="938"/>
    </w:pPr>
  </w:style>
  <w:style w:type="paragraph" w:customStyle="1" w:styleId="Style70">
    <w:name w:val="Style70"/>
    <w:basedOn w:val="a7"/>
    <w:rsid w:val="00C15FB9"/>
    <w:pPr>
      <w:widowControl w:val="0"/>
      <w:autoSpaceDE w:val="0"/>
      <w:autoSpaceDN w:val="0"/>
      <w:adjustRightInd w:val="0"/>
      <w:spacing w:line="279" w:lineRule="exact"/>
      <w:ind w:firstLine="2016"/>
    </w:pPr>
  </w:style>
  <w:style w:type="character" w:customStyle="1" w:styleId="FontStyle83">
    <w:name w:val="Font Style83"/>
    <w:rsid w:val="00C15FB9"/>
    <w:rPr>
      <w:rFonts w:ascii="Times New Roman" w:hAnsi="Times New Roman" w:cs="Times New Roman"/>
      <w:b/>
      <w:bCs/>
      <w:i/>
      <w:iCs/>
      <w:sz w:val="22"/>
      <w:szCs w:val="22"/>
    </w:rPr>
  </w:style>
  <w:style w:type="character" w:customStyle="1" w:styleId="FontStyle85">
    <w:name w:val="Font Style85"/>
    <w:rsid w:val="00C15FB9"/>
    <w:rPr>
      <w:rFonts w:ascii="Times New Roman" w:hAnsi="Times New Roman" w:cs="Times New Roman"/>
      <w:b/>
      <w:bCs/>
      <w:sz w:val="22"/>
      <w:szCs w:val="22"/>
    </w:rPr>
  </w:style>
  <w:style w:type="character" w:customStyle="1" w:styleId="FontStyle87">
    <w:name w:val="Font Style87"/>
    <w:rsid w:val="00C15FB9"/>
    <w:rPr>
      <w:rFonts w:ascii="Times New Roman" w:hAnsi="Times New Roman" w:cs="Times New Roman"/>
      <w:b/>
      <w:bCs/>
      <w:spacing w:val="10"/>
      <w:sz w:val="16"/>
      <w:szCs w:val="16"/>
    </w:rPr>
  </w:style>
  <w:style w:type="character" w:customStyle="1" w:styleId="FontStyle88">
    <w:name w:val="Font Style88"/>
    <w:rsid w:val="00C15FB9"/>
    <w:rPr>
      <w:rFonts w:ascii="Georgia" w:hAnsi="Georgia" w:cs="Georgia"/>
      <w:sz w:val="16"/>
      <w:szCs w:val="16"/>
    </w:rPr>
  </w:style>
  <w:style w:type="character" w:customStyle="1" w:styleId="FontStyle89">
    <w:name w:val="Font Style89"/>
    <w:rsid w:val="00C15FB9"/>
    <w:rPr>
      <w:rFonts w:ascii="Times New Roman" w:hAnsi="Times New Roman" w:cs="Times New Roman"/>
      <w:b/>
      <w:bCs/>
      <w:i/>
      <w:iCs/>
      <w:spacing w:val="-10"/>
      <w:sz w:val="20"/>
      <w:szCs w:val="20"/>
    </w:rPr>
  </w:style>
  <w:style w:type="character" w:customStyle="1" w:styleId="FontStyle91">
    <w:name w:val="Font Style91"/>
    <w:rsid w:val="00C15FB9"/>
    <w:rPr>
      <w:rFonts w:ascii="Times New Roman" w:hAnsi="Times New Roman" w:cs="Times New Roman"/>
      <w:b/>
      <w:bCs/>
      <w:i/>
      <w:iCs/>
      <w:sz w:val="22"/>
      <w:szCs w:val="22"/>
    </w:rPr>
  </w:style>
  <w:style w:type="character" w:customStyle="1" w:styleId="FontStyle92">
    <w:name w:val="Font Style92"/>
    <w:rsid w:val="00C15FB9"/>
    <w:rPr>
      <w:rFonts w:ascii="Times New Roman" w:hAnsi="Times New Roman" w:cs="Times New Roman"/>
      <w:i/>
      <w:iCs/>
      <w:sz w:val="18"/>
      <w:szCs w:val="18"/>
    </w:rPr>
  </w:style>
  <w:style w:type="character" w:customStyle="1" w:styleId="FontStyle93">
    <w:name w:val="Font Style93"/>
    <w:rsid w:val="00C15FB9"/>
    <w:rPr>
      <w:rFonts w:ascii="Times New Roman" w:hAnsi="Times New Roman" w:cs="Times New Roman"/>
      <w:sz w:val="18"/>
      <w:szCs w:val="18"/>
    </w:rPr>
  </w:style>
  <w:style w:type="character" w:customStyle="1" w:styleId="FontStyle94">
    <w:name w:val="Font Style94"/>
    <w:rsid w:val="00C15FB9"/>
    <w:rPr>
      <w:rFonts w:ascii="Times New Roman" w:hAnsi="Times New Roman" w:cs="Times New Roman"/>
      <w:i/>
      <w:iCs/>
      <w:sz w:val="22"/>
      <w:szCs w:val="22"/>
    </w:rPr>
  </w:style>
  <w:style w:type="character" w:customStyle="1" w:styleId="FontStyle95">
    <w:name w:val="Font Style95"/>
    <w:rsid w:val="00C15FB9"/>
    <w:rPr>
      <w:rFonts w:ascii="Times New Roman" w:hAnsi="Times New Roman" w:cs="Times New Roman"/>
      <w:b/>
      <w:bCs/>
      <w:sz w:val="8"/>
      <w:szCs w:val="8"/>
    </w:rPr>
  </w:style>
  <w:style w:type="character" w:customStyle="1" w:styleId="FontStyle96">
    <w:name w:val="Font Style96"/>
    <w:rsid w:val="00C15FB9"/>
    <w:rPr>
      <w:rFonts w:ascii="Times New Roman" w:hAnsi="Times New Roman" w:cs="Times New Roman"/>
      <w:b/>
      <w:bCs/>
      <w:sz w:val="26"/>
      <w:szCs w:val="26"/>
    </w:rPr>
  </w:style>
  <w:style w:type="character" w:customStyle="1" w:styleId="FontStyle98">
    <w:name w:val="Font Style98"/>
    <w:rsid w:val="00C15FB9"/>
    <w:rPr>
      <w:rFonts w:ascii="Sylfaen" w:hAnsi="Sylfaen" w:cs="Sylfaen"/>
      <w:b/>
      <w:bCs/>
      <w:i/>
      <w:iCs/>
      <w:sz w:val="28"/>
      <w:szCs w:val="28"/>
    </w:rPr>
  </w:style>
  <w:style w:type="character" w:customStyle="1" w:styleId="FontStyle99">
    <w:name w:val="Font Style99"/>
    <w:rsid w:val="00C15FB9"/>
    <w:rPr>
      <w:rFonts w:ascii="Times New Roman" w:hAnsi="Times New Roman" w:cs="Times New Roman"/>
      <w:b/>
      <w:bCs/>
      <w:sz w:val="20"/>
      <w:szCs w:val="20"/>
    </w:rPr>
  </w:style>
  <w:style w:type="character" w:customStyle="1" w:styleId="FontStyle102">
    <w:name w:val="Font Style102"/>
    <w:rsid w:val="00C15FB9"/>
    <w:rPr>
      <w:rFonts w:ascii="Book Antiqua" w:hAnsi="Book Antiqua" w:cs="Book Antiqua"/>
      <w:b/>
      <w:bCs/>
      <w:sz w:val="14"/>
      <w:szCs w:val="14"/>
    </w:rPr>
  </w:style>
  <w:style w:type="character" w:customStyle="1" w:styleId="FontStyle103">
    <w:name w:val="Font Style103"/>
    <w:rsid w:val="00C15FB9"/>
    <w:rPr>
      <w:rFonts w:ascii="Times New Roman" w:hAnsi="Times New Roman" w:cs="Times New Roman"/>
      <w:sz w:val="22"/>
      <w:szCs w:val="22"/>
    </w:rPr>
  </w:style>
  <w:style w:type="character" w:customStyle="1" w:styleId="FontStyle104">
    <w:name w:val="Font Style104"/>
    <w:rsid w:val="00C15FB9"/>
    <w:rPr>
      <w:rFonts w:ascii="Times New Roman" w:hAnsi="Times New Roman" w:cs="Times New Roman"/>
      <w:sz w:val="10"/>
      <w:szCs w:val="10"/>
    </w:rPr>
  </w:style>
  <w:style w:type="character" w:customStyle="1" w:styleId="FontStyle105">
    <w:name w:val="Font Style105"/>
    <w:rsid w:val="00C15FB9"/>
    <w:rPr>
      <w:rFonts w:ascii="Franklin Gothic Book" w:hAnsi="Franklin Gothic Book" w:cs="Franklin Gothic Book"/>
      <w:b/>
      <w:bCs/>
      <w:spacing w:val="-20"/>
      <w:sz w:val="18"/>
      <w:szCs w:val="18"/>
    </w:rPr>
  </w:style>
  <w:style w:type="character" w:customStyle="1" w:styleId="FontStyle106">
    <w:name w:val="Font Style106"/>
    <w:rsid w:val="00C15FB9"/>
    <w:rPr>
      <w:rFonts w:ascii="Times New Roman" w:hAnsi="Times New Roman" w:cs="Times New Roman"/>
      <w:b/>
      <w:bCs/>
      <w:i/>
      <w:iCs/>
      <w:spacing w:val="30"/>
      <w:sz w:val="18"/>
      <w:szCs w:val="18"/>
    </w:rPr>
  </w:style>
  <w:style w:type="character" w:customStyle="1" w:styleId="FontStyle107">
    <w:name w:val="Font Style107"/>
    <w:rsid w:val="00C15FB9"/>
    <w:rPr>
      <w:rFonts w:ascii="Times New Roman" w:hAnsi="Times New Roman" w:cs="Times New Roman"/>
      <w:sz w:val="18"/>
      <w:szCs w:val="18"/>
    </w:rPr>
  </w:style>
  <w:style w:type="character" w:customStyle="1" w:styleId="FontStyle108">
    <w:name w:val="Font Style108"/>
    <w:rsid w:val="00C15FB9"/>
    <w:rPr>
      <w:rFonts w:ascii="Times New Roman" w:hAnsi="Times New Roman" w:cs="Times New Roman"/>
      <w:b/>
      <w:bCs/>
      <w:sz w:val="22"/>
      <w:szCs w:val="22"/>
    </w:rPr>
  </w:style>
  <w:style w:type="character" w:customStyle="1" w:styleId="FontStyle109">
    <w:name w:val="Font Style109"/>
    <w:rsid w:val="00C15FB9"/>
    <w:rPr>
      <w:rFonts w:ascii="Arial Narrow" w:hAnsi="Arial Narrow" w:cs="Arial Narrow"/>
      <w:b/>
      <w:bCs/>
      <w:sz w:val="22"/>
      <w:szCs w:val="22"/>
    </w:rPr>
  </w:style>
  <w:style w:type="paragraph" w:customStyle="1" w:styleId="FR3">
    <w:name w:val="FR3"/>
    <w:rsid w:val="00C15FB9"/>
    <w:pPr>
      <w:widowControl w:val="0"/>
      <w:spacing w:after="0" w:line="360" w:lineRule="auto"/>
      <w:ind w:firstLine="560"/>
      <w:jc w:val="both"/>
    </w:pPr>
    <w:rPr>
      <w:rFonts w:ascii="Arial" w:eastAsia="Times New Roman" w:hAnsi="Arial" w:cs="Times New Roman"/>
      <w:snapToGrid w:val="0"/>
      <w:sz w:val="24"/>
      <w:szCs w:val="20"/>
      <w:lang w:eastAsia="ru-RU"/>
    </w:rPr>
  </w:style>
  <w:style w:type="paragraph" w:customStyle="1" w:styleId="FR2">
    <w:name w:val="FR2"/>
    <w:rsid w:val="00C15FB9"/>
    <w:pPr>
      <w:widowControl w:val="0"/>
      <w:spacing w:after="0" w:line="300" w:lineRule="auto"/>
      <w:ind w:firstLine="880"/>
    </w:pPr>
    <w:rPr>
      <w:rFonts w:ascii="Times New Roman" w:eastAsia="Times New Roman" w:hAnsi="Times New Roman" w:cs="Times New Roman"/>
      <w:snapToGrid w:val="0"/>
      <w:sz w:val="28"/>
      <w:szCs w:val="20"/>
      <w:lang w:eastAsia="ru-RU"/>
    </w:rPr>
  </w:style>
  <w:style w:type="paragraph" w:styleId="afffa">
    <w:name w:val="footnote text"/>
    <w:basedOn w:val="a7"/>
    <w:link w:val="afffb"/>
    <w:uiPriority w:val="99"/>
    <w:rsid w:val="00C15FB9"/>
    <w:rPr>
      <w:rFonts w:ascii="NTTimes/Cyrillic" w:hAnsi="NTTimes/Cyrillic"/>
      <w:sz w:val="20"/>
      <w:szCs w:val="20"/>
      <w:lang w:val="en-US" w:eastAsia="de-DE"/>
    </w:rPr>
  </w:style>
  <w:style w:type="character" w:customStyle="1" w:styleId="afffb">
    <w:name w:val="Текст сноски Знак"/>
    <w:basedOn w:val="a8"/>
    <w:link w:val="afffa"/>
    <w:uiPriority w:val="99"/>
    <w:rsid w:val="00C15FB9"/>
    <w:rPr>
      <w:rFonts w:ascii="NTTimes/Cyrillic" w:eastAsia="Times New Roman" w:hAnsi="NTTimes/Cyrillic" w:cs="Times New Roman"/>
      <w:sz w:val="20"/>
      <w:szCs w:val="20"/>
      <w:lang w:val="en-US" w:eastAsia="de-DE"/>
    </w:rPr>
  </w:style>
  <w:style w:type="character" w:styleId="afffc">
    <w:name w:val="footnote reference"/>
    <w:uiPriority w:val="99"/>
    <w:rsid w:val="00C15FB9"/>
    <w:rPr>
      <w:vertAlign w:val="superscript"/>
    </w:rPr>
  </w:style>
  <w:style w:type="paragraph" w:customStyle="1" w:styleId="afffd">
    <w:name w:val="Îáû÷íûé"/>
    <w:rsid w:val="00C15FB9"/>
    <w:pPr>
      <w:widowControl w:val="0"/>
      <w:spacing w:after="0" w:line="240" w:lineRule="auto"/>
    </w:pPr>
    <w:rPr>
      <w:rFonts w:ascii="Times New Roman" w:eastAsia="Times New Roman" w:hAnsi="Times New Roman" w:cs="Times New Roman"/>
      <w:sz w:val="20"/>
      <w:szCs w:val="20"/>
      <w:lang w:eastAsia="ru-RU"/>
    </w:rPr>
  </w:style>
  <w:style w:type="paragraph" w:customStyle="1" w:styleId="2f3">
    <w:name w:val="çàãîëîâîê 2"/>
    <w:basedOn w:val="afffd"/>
    <w:next w:val="afffd"/>
    <w:rsid w:val="00C15FB9"/>
    <w:pPr>
      <w:keepNext/>
      <w:jc w:val="both"/>
    </w:pPr>
    <w:rPr>
      <w:b/>
      <w:bCs/>
      <w:sz w:val="24"/>
      <w:szCs w:val="24"/>
    </w:rPr>
  </w:style>
  <w:style w:type="character" w:customStyle="1" w:styleId="BodyTextChar">
    <w:name w:val="Body Text Char"/>
    <w:aliases w:val="Основной текст Знак2 Char,Абзац Знак1 Char,Основной текст Знак Знак Знак Знак Знак Char,Основной текст Знак Знак Знак1 Char,Основной текст Знак Знак1 Char,Абзац Знак Знак Знак Знак Знак Char,Основной текст Знак Знак Знак Знак1 Char"/>
    <w:locked/>
    <w:rsid w:val="00C15FB9"/>
    <w:rPr>
      <w:sz w:val="24"/>
      <w:lang w:val="en-US" w:eastAsia="ru-RU" w:bidi="ar-SA"/>
    </w:rPr>
  </w:style>
  <w:style w:type="character" w:customStyle="1" w:styleId="Heading2Char">
    <w:name w:val="Heading 2 Char"/>
    <w:locked/>
    <w:rsid w:val="00C15FB9"/>
    <w:rPr>
      <w:rFonts w:ascii="Arial" w:eastAsia="Calibri" w:hAnsi="Arial" w:cs="Arial"/>
      <w:b/>
      <w:bCs/>
      <w:i/>
      <w:iCs/>
      <w:sz w:val="28"/>
      <w:szCs w:val="28"/>
      <w:lang w:val="ru-RU" w:eastAsia="ru-RU" w:bidi="ar-SA"/>
    </w:rPr>
  </w:style>
  <w:style w:type="character" w:customStyle="1" w:styleId="2f4">
    <w:name w:val="Основной текст Знак2 Знак"/>
    <w:aliases w:val="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rsid w:val="00C15FB9"/>
    <w:rPr>
      <w:b/>
      <w:bCs/>
      <w:sz w:val="24"/>
      <w:szCs w:val="24"/>
      <w:lang w:val="ru-RU" w:eastAsia="ru-RU" w:bidi="ar-SA"/>
    </w:rPr>
  </w:style>
  <w:style w:type="paragraph" w:customStyle="1" w:styleId="ConsPlusTitle">
    <w:name w:val="ConsPlusTitle"/>
    <w:rsid w:val="00C15F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C15F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f5">
    <w:name w:val="Основной текст (2)"/>
    <w:basedOn w:val="a8"/>
    <w:rsid w:val="00C15F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4">
    <w:name w:val="Body Text"/>
    <w:aliases w:val="Знак5 Знак,Основной текст Знак Знак,Знак5 Знак Знак,ändrad,bt,EHPT,Body3,body indent,Основной текст Знак1 Знак Знак,Основной текст Знак Знак Знак Знак,Основной текст Знак1 Знак Знак Знак Знак,b"/>
    <w:basedOn w:val="a7"/>
    <w:link w:val="1f0"/>
    <w:uiPriority w:val="99"/>
    <w:unhideWhenUsed/>
    <w:rsid w:val="00C15FB9"/>
    <w:pPr>
      <w:spacing w:after="120" w:line="276" w:lineRule="auto"/>
    </w:pPr>
    <w:rPr>
      <w:rFonts w:asciiTheme="minorHAnsi" w:eastAsiaTheme="minorHAnsi" w:hAnsiTheme="minorHAnsi" w:cstheme="minorBidi"/>
      <w:sz w:val="22"/>
      <w:szCs w:val="22"/>
      <w:lang w:eastAsia="en-US"/>
    </w:rPr>
  </w:style>
  <w:style w:type="character" w:customStyle="1" w:styleId="1f0">
    <w:name w:val="Основной текст Знак1"/>
    <w:aliases w:val="Знак5 Знак Знак2,Основной текст Знак Знак Знак,Знак5 Знак Знак Знак,ändrad Знак,bt Знак,EHPT Знак,Body3 Знак,body indent Знак,Основной текст Знак1 Знак Знак Знак,Основной текст Знак Знак Знак Знак Знак,b Знак"/>
    <w:basedOn w:val="a8"/>
    <w:link w:val="aff4"/>
    <w:rsid w:val="00C15FB9"/>
  </w:style>
  <w:style w:type="paragraph" w:styleId="2c">
    <w:name w:val="Body Text Indent 2"/>
    <w:basedOn w:val="a7"/>
    <w:link w:val="211"/>
    <w:unhideWhenUsed/>
    <w:rsid w:val="00C15FB9"/>
    <w:pPr>
      <w:spacing w:after="120" w:line="480" w:lineRule="auto"/>
      <w:ind w:left="283"/>
    </w:pPr>
    <w:rPr>
      <w:rFonts w:asciiTheme="minorHAnsi" w:eastAsiaTheme="minorHAnsi" w:hAnsiTheme="minorHAnsi" w:cstheme="minorBidi"/>
      <w:sz w:val="22"/>
      <w:szCs w:val="22"/>
      <w:lang w:eastAsia="en-US"/>
    </w:rPr>
  </w:style>
  <w:style w:type="character" w:customStyle="1" w:styleId="211">
    <w:name w:val="Основной текст с отступом 2 Знак1"/>
    <w:basedOn w:val="a8"/>
    <w:link w:val="2c"/>
    <w:uiPriority w:val="99"/>
    <w:semiHidden/>
    <w:rsid w:val="00C15FB9"/>
  </w:style>
  <w:style w:type="table" w:customStyle="1" w:styleId="111">
    <w:name w:val="Сетка таблицы11"/>
    <w:basedOn w:val="a9"/>
    <w:rsid w:val="00C15F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аг._приложение"/>
    <w:basedOn w:val="11"/>
    <w:qFormat/>
    <w:rsid w:val="00C15FB9"/>
    <w:pPr>
      <w:pageBreakBefore/>
      <w:numPr>
        <w:numId w:val="0"/>
      </w:numPr>
      <w:ind w:left="357"/>
      <w:jc w:val="right"/>
    </w:pPr>
    <w:rPr>
      <w:rFonts w:eastAsia="Calibri"/>
    </w:rPr>
  </w:style>
  <w:style w:type="paragraph" w:customStyle="1" w:styleId="44">
    <w:name w:val="Знак4"/>
    <w:basedOn w:val="a7"/>
    <w:autoRedefine/>
    <w:rsid w:val="00C1292A"/>
    <w:pPr>
      <w:spacing w:after="160" w:line="240" w:lineRule="exact"/>
      <w:outlineLvl w:val="2"/>
    </w:pPr>
    <w:rPr>
      <w:rFonts w:eastAsia="SimSun"/>
      <w:b/>
      <w:bCs/>
      <w:sz w:val="28"/>
      <w:szCs w:val="28"/>
      <w:lang w:val="en-US" w:eastAsia="en-US"/>
    </w:rPr>
  </w:style>
  <w:style w:type="paragraph" w:customStyle="1" w:styleId="1f1">
    <w:name w:val="Знак1"/>
    <w:basedOn w:val="a7"/>
    <w:autoRedefine/>
    <w:rsid w:val="00C1292A"/>
    <w:pPr>
      <w:spacing w:after="160" w:line="240" w:lineRule="exact"/>
      <w:outlineLvl w:val="2"/>
    </w:pPr>
    <w:rPr>
      <w:rFonts w:eastAsia="SimSun"/>
      <w:b/>
      <w:bCs/>
      <w:sz w:val="28"/>
      <w:szCs w:val="28"/>
      <w:lang w:val="en-US" w:eastAsia="en-US"/>
    </w:rPr>
  </w:style>
  <w:style w:type="paragraph" w:styleId="a5">
    <w:name w:val="List Number"/>
    <w:basedOn w:val="a7"/>
    <w:autoRedefine/>
    <w:uiPriority w:val="99"/>
    <w:rsid w:val="00C1292A"/>
    <w:pPr>
      <w:widowControl w:val="0"/>
      <w:numPr>
        <w:numId w:val="22"/>
      </w:numPr>
      <w:tabs>
        <w:tab w:val="num" w:pos="567"/>
        <w:tab w:val="left" w:pos="1134"/>
      </w:tabs>
      <w:adjustRightInd w:val="0"/>
      <w:ind w:firstLine="540"/>
      <w:jc w:val="both"/>
      <w:outlineLvl w:val="2"/>
    </w:pPr>
    <w:rPr>
      <w:sz w:val="28"/>
      <w:szCs w:val="28"/>
    </w:rPr>
  </w:style>
  <w:style w:type="paragraph" w:customStyle="1" w:styleId="1CharCharCharChar1CharChar1CharChar1">
    <w:name w:val="Знак Знак1 Char Char Знак Знак Char Char1 Знак Знак Char Char Знак Знак1 Char Char1"/>
    <w:basedOn w:val="a7"/>
    <w:autoRedefine/>
    <w:rsid w:val="00C1292A"/>
    <w:pPr>
      <w:spacing w:after="160" w:line="240" w:lineRule="exact"/>
      <w:outlineLvl w:val="2"/>
    </w:pPr>
    <w:rPr>
      <w:rFonts w:eastAsia="SimSun"/>
      <w:b/>
      <w:bCs/>
      <w:sz w:val="28"/>
      <w:szCs w:val="28"/>
      <w:lang w:val="en-US" w:eastAsia="en-US"/>
    </w:rPr>
  </w:style>
  <w:style w:type="paragraph" w:customStyle="1" w:styleId="3e">
    <w:name w:val="Знак Знак3 Знак"/>
    <w:basedOn w:val="a7"/>
    <w:autoRedefine/>
    <w:rsid w:val="00C1292A"/>
    <w:pPr>
      <w:spacing w:after="160" w:line="240" w:lineRule="exact"/>
      <w:outlineLvl w:val="2"/>
    </w:pPr>
    <w:rPr>
      <w:rFonts w:eastAsia="SimSun"/>
      <w:b/>
      <w:bCs/>
      <w:sz w:val="28"/>
      <w:szCs w:val="28"/>
      <w:lang w:val="en-US" w:eastAsia="en-US"/>
    </w:rPr>
  </w:style>
  <w:style w:type="paragraph" w:customStyle="1" w:styleId="410">
    <w:name w:val="Знак41"/>
    <w:basedOn w:val="a7"/>
    <w:autoRedefine/>
    <w:rsid w:val="00C1292A"/>
    <w:pPr>
      <w:spacing w:after="160" w:line="240" w:lineRule="exact"/>
      <w:outlineLvl w:val="2"/>
    </w:pPr>
    <w:rPr>
      <w:rFonts w:eastAsia="SimSun"/>
      <w:b/>
      <w:bCs/>
      <w:sz w:val="28"/>
      <w:szCs w:val="28"/>
      <w:lang w:val="en-US" w:eastAsia="en-US"/>
    </w:rPr>
  </w:style>
  <w:style w:type="character" w:customStyle="1" w:styleId="s00">
    <w:name w:val="s00"/>
    <w:rsid w:val="00C1292A"/>
    <w:rPr>
      <w:rFonts w:ascii="Times New Roman" w:hAnsi="Times New Roman" w:cs="Times New Roman" w:hint="default"/>
      <w:b w:val="0"/>
      <w:bCs w:val="0"/>
      <w:i w:val="0"/>
      <w:iCs w:val="0"/>
      <w:color w:val="000000"/>
    </w:rPr>
  </w:style>
  <w:style w:type="character" w:customStyle="1" w:styleId="FontStyle13">
    <w:name w:val="Font Style13"/>
    <w:uiPriority w:val="99"/>
    <w:rsid w:val="00C1292A"/>
    <w:rPr>
      <w:rFonts w:ascii="Times New Roman" w:hAnsi="Times New Roman" w:cs="Times New Roman"/>
      <w:sz w:val="26"/>
      <w:szCs w:val="26"/>
    </w:rPr>
  </w:style>
  <w:style w:type="character" w:customStyle="1" w:styleId="FontStyle16">
    <w:name w:val="Font Style16"/>
    <w:uiPriority w:val="99"/>
    <w:rsid w:val="00C1292A"/>
    <w:rPr>
      <w:rFonts w:ascii="Times New Roman" w:hAnsi="Times New Roman" w:cs="Times New Roman"/>
      <w:sz w:val="22"/>
      <w:szCs w:val="22"/>
    </w:rPr>
  </w:style>
  <w:style w:type="character" w:customStyle="1" w:styleId="FontStyle11">
    <w:name w:val="Font Style11"/>
    <w:uiPriority w:val="99"/>
    <w:rsid w:val="00C1292A"/>
    <w:rPr>
      <w:rFonts w:ascii="Times New Roman" w:hAnsi="Times New Roman" w:cs="Times New Roman"/>
      <w:sz w:val="20"/>
      <w:szCs w:val="20"/>
    </w:rPr>
  </w:style>
  <w:style w:type="paragraph" w:customStyle="1" w:styleId="Style2">
    <w:name w:val="Style2"/>
    <w:basedOn w:val="a7"/>
    <w:uiPriority w:val="99"/>
    <w:rsid w:val="00C1292A"/>
    <w:pPr>
      <w:widowControl w:val="0"/>
      <w:autoSpaceDE w:val="0"/>
      <w:autoSpaceDN w:val="0"/>
      <w:adjustRightInd w:val="0"/>
      <w:spacing w:line="274" w:lineRule="exact"/>
      <w:jc w:val="both"/>
      <w:outlineLvl w:val="2"/>
    </w:pPr>
    <w:rPr>
      <w:rFonts w:eastAsia="Calibri"/>
    </w:rPr>
  </w:style>
  <w:style w:type="character" w:customStyle="1" w:styleId="FontStyle64">
    <w:name w:val="Font Style64"/>
    <w:uiPriority w:val="99"/>
    <w:rsid w:val="00C1292A"/>
    <w:rPr>
      <w:rFonts w:ascii="Times New Roman" w:hAnsi="Times New Roman" w:cs="Times New Roman"/>
      <w:b/>
      <w:bCs/>
      <w:sz w:val="22"/>
      <w:szCs w:val="22"/>
    </w:rPr>
  </w:style>
  <w:style w:type="character" w:customStyle="1" w:styleId="1f2">
    <w:name w:val="Знак примечания1"/>
    <w:rsid w:val="00C1292A"/>
    <w:rPr>
      <w:sz w:val="16"/>
      <w:szCs w:val="16"/>
    </w:rPr>
  </w:style>
  <w:style w:type="paragraph" w:customStyle="1" w:styleId="Normal1">
    <w:name w:val="Normal1"/>
    <w:link w:val="Normal1Char"/>
    <w:rsid w:val="00C1292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h-margin">
    <w:name w:val="h-margin"/>
    <w:basedOn w:val="a7"/>
    <w:rsid w:val="00C1292A"/>
    <w:pPr>
      <w:ind w:left="75"/>
      <w:outlineLvl w:val="2"/>
    </w:pPr>
  </w:style>
  <w:style w:type="character" w:customStyle="1" w:styleId="cont11">
    <w:name w:val="cont11"/>
    <w:rsid w:val="00C1292A"/>
    <w:rPr>
      <w:rFonts w:ascii="Tahoma" w:hAnsi="Tahoma" w:cs="Tahoma" w:hint="default"/>
      <w:color w:val="7F7F7F"/>
      <w:sz w:val="17"/>
      <w:szCs w:val="17"/>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autoRedefine/>
    <w:rsid w:val="00C1292A"/>
    <w:pPr>
      <w:spacing w:after="160" w:line="240" w:lineRule="exact"/>
      <w:outlineLvl w:val="2"/>
    </w:pPr>
    <w:rPr>
      <w:sz w:val="28"/>
      <w:szCs w:val="20"/>
      <w:lang w:val="en-US" w:eastAsia="en-US"/>
    </w:rPr>
  </w:style>
  <w:style w:type="paragraph" w:customStyle="1" w:styleId="Char1">
    <w:name w:val="Char1 Знак Знак Знак Знак"/>
    <w:basedOn w:val="a7"/>
    <w:autoRedefine/>
    <w:rsid w:val="00C1292A"/>
    <w:pPr>
      <w:spacing w:after="160" w:line="240" w:lineRule="exact"/>
      <w:outlineLvl w:val="2"/>
    </w:pPr>
    <w:rPr>
      <w:rFonts w:eastAsia="SimSun"/>
      <w:b/>
      <w:sz w:val="28"/>
      <w:lang w:val="en-US" w:eastAsia="en-US"/>
    </w:rPr>
  </w:style>
  <w:style w:type="character" w:customStyle="1" w:styleId="apple-style-span">
    <w:name w:val="apple-style-span"/>
    <w:basedOn w:val="a8"/>
    <w:rsid w:val="00C1292A"/>
  </w:style>
  <w:style w:type="paragraph" w:customStyle="1" w:styleId="1f3">
    <w:name w:val="Знак Знак Знак1 Знак Знак Знак Знак Знак Знак Знак Знак Знак Знак Знак Знак Знак Знак Знак Знак Знак Знак Знак"/>
    <w:basedOn w:val="a7"/>
    <w:autoRedefine/>
    <w:rsid w:val="00C1292A"/>
    <w:pPr>
      <w:spacing w:after="160" w:line="240" w:lineRule="exact"/>
      <w:outlineLvl w:val="2"/>
    </w:pPr>
    <w:rPr>
      <w:rFonts w:eastAsia="SimSun"/>
      <w:b/>
      <w:sz w:val="28"/>
      <w:lang w:val="en-US" w:eastAsia="en-US"/>
    </w:rPr>
  </w:style>
  <w:style w:type="character" w:customStyle="1" w:styleId="HTML1">
    <w:name w:val="Стандартный HTML Знак1"/>
    <w:rsid w:val="00C1292A"/>
    <w:rPr>
      <w:rFonts w:ascii="Courier New" w:hAnsi="Courier New" w:cs="Courier New"/>
    </w:rPr>
  </w:style>
  <w:style w:type="character" w:customStyle="1" w:styleId="s9">
    <w:name w:val="s9"/>
    <w:rsid w:val="00C1292A"/>
    <w:rPr>
      <w:b/>
      <w:bCs/>
      <w:i/>
      <w:iCs/>
      <w:color w:val="333399"/>
      <w:u w:val="single"/>
      <w:bdr w:val="none" w:sz="0" w:space="0" w:color="auto" w:frame="1"/>
    </w:rPr>
  </w:style>
  <w:style w:type="paragraph" w:customStyle="1" w:styleId="text-1">
    <w:name w:val="text-1"/>
    <w:basedOn w:val="a7"/>
    <w:rsid w:val="00C1292A"/>
    <w:pPr>
      <w:spacing w:before="100" w:beforeAutospacing="1" w:after="100" w:afterAutospacing="1"/>
      <w:outlineLvl w:val="2"/>
    </w:pPr>
  </w:style>
  <w:style w:type="paragraph" w:customStyle="1" w:styleId="212">
    <w:name w:val="Основной текст 21"/>
    <w:basedOn w:val="a7"/>
    <w:rsid w:val="00C1292A"/>
    <w:pPr>
      <w:widowControl w:val="0"/>
      <w:suppressAutoHyphens/>
      <w:jc w:val="both"/>
      <w:outlineLvl w:val="2"/>
    </w:pPr>
    <w:rPr>
      <w:rFonts w:cs="Calibri"/>
      <w:szCs w:val="20"/>
      <w:lang w:val="en-GB" w:eastAsia="ar-SA"/>
    </w:rPr>
  </w:style>
  <w:style w:type="paragraph" w:customStyle="1" w:styleId="220">
    <w:name w:val="Основной текст 22"/>
    <w:basedOn w:val="a7"/>
    <w:rsid w:val="00C1292A"/>
    <w:pPr>
      <w:jc w:val="center"/>
      <w:outlineLvl w:val="2"/>
    </w:pPr>
    <w:rPr>
      <w:rFonts w:ascii="Arial" w:hAnsi="Arial"/>
      <w:i/>
      <w:sz w:val="22"/>
      <w:szCs w:val="20"/>
      <w:lang w:eastAsia="ar-SA"/>
    </w:rPr>
  </w:style>
  <w:style w:type="character" w:customStyle="1" w:styleId="120">
    <w:name w:val="Обычный + 12 пт Знак Знак Знак"/>
    <w:link w:val="121"/>
    <w:locked/>
    <w:rsid w:val="00C1292A"/>
    <w:rPr>
      <w:color w:val="000000"/>
      <w:sz w:val="28"/>
      <w:szCs w:val="28"/>
    </w:rPr>
  </w:style>
  <w:style w:type="paragraph" w:customStyle="1" w:styleId="121">
    <w:name w:val="Обычный + 12 пт Знак Знак"/>
    <w:basedOn w:val="a7"/>
    <w:link w:val="120"/>
    <w:rsid w:val="00C1292A"/>
    <w:pPr>
      <w:autoSpaceDE w:val="0"/>
      <w:autoSpaceDN w:val="0"/>
      <w:ind w:firstLine="400"/>
      <w:jc w:val="both"/>
      <w:outlineLvl w:val="2"/>
    </w:pPr>
    <w:rPr>
      <w:rFonts w:asciiTheme="minorHAnsi" w:eastAsiaTheme="minorHAnsi" w:hAnsiTheme="minorHAnsi" w:cstheme="minorBidi"/>
      <w:color w:val="000000"/>
      <w:sz w:val="28"/>
      <w:szCs w:val="28"/>
      <w:lang w:eastAsia="en-US"/>
    </w:rPr>
  </w:style>
  <w:style w:type="paragraph" w:customStyle="1" w:styleId="xl30">
    <w:name w:val="xl30"/>
    <w:basedOn w:val="a7"/>
    <w:rsid w:val="00C1292A"/>
    <w:pPr>
      <w:spacing w:before="100" w:after="100"/>
      <w:jc w:val="center"/>
      <w:outlineLvl w:val="2"/>
    </w:pPr>
    <w:rPr>
      <w:b/>
      <w:szCs w:val="20"/>
    </w:rPr>
  </w:style>
  <w:style w:type="paragraph" w:customStyle="1" w:styleId="affff0">
    <w:name w:val="Стиль По ширине"/>
    <w:basedOn w:val="a7"/>
    <w:rsid w:val="00C1292A"/>
    <w:pPr>
      <w:spacing w:before="120" w:after="60"/>
      <w:jc w:val="both"/>
      <w:outlineLvl w:val="2"/>
    </w:pPr>
    <w:rPr>
      <w:szCs w:val="20"/>
    </w:rPr>
  </w:style>
  <w:style w:type="paragraph" w:customStyle="1" w:styleId="1f4">
    <w:name w:val="Без интервала1"/>
    <w:link w:val="NoSpacingChar"/>
    <w:rsid w:val="00C1292A"/>
    <w:rPr>
      <w:rFonts w:ascii="Times New Roman" w:eastAsia="Times New Roman" w:hAnsi="Times New Roman" w:cs="Times New Roman"/>
      <w:sz w:val="24"/>
      <w:szCs w:val="24"/>
      <w:lang w:eastAsia="ru-RU"/>
    </w:rPr>
  </w:style>
  <w:style w:type="character" w:customStyle="1" w:styleId="NoSpacingChar">
    <w:name w:val="No Spacing Char"/>
    <w:link w:val="1f4"/>
    <w:locked/>
    <w:rsid w:val="00C1292A"/>
    <w:rPr>
      <w:rFonts w:ascii="Times New Roman" w:eastAsia="Times New Roman" w:hAnsi="Times New Roman" w:cs="Times New Roman"/>
      <w:sz w:val="24"/>
      <w:szCs w:val="24"/>
      <w:lang w:eastAsia="ru-RU"/>
    </w:rPr>
  </w:style>
  <w:style w:type="paragraph" w:customStyle="1" w:styleId="2f6">
    <w:name w:val="Без интервала2"/>
    <w:rsid w:val="00C1292A"/>
    <w:pPr>
      <w:spacing w:after="0" w:line="240" w:lineRule="auto"/>
    </w:pPr>
    <w:rPr>
      <w:rFonts w:ascii="Calibri" w:eastAsia="Calibri" w:hAnsi="Calibri" w:cs="Times New Roman"/>
      <w:lang w:eastAsia="ru-RU"/>
    </w:rPr>
  </w:style>
  <w:style w:type="paragraph" w:customStyle="1" w:styleId="112">
    <w:name w:val="Знак Знак1 Знак Знак Знак Знак Знак Знак Знак1"/>
    <w:basedOn w:val="a7"/>
    <w:autoRedefine/>
    <w:rsid w:val="00C1292A"/>
    <w:pPr>
      <w:spacing w:after="160" w:line="240" w:lineRule="exact"/>
      <w:outlineLvl w:val="2"/>
    </w:pPr>
    <w:rPr>
      <w:rFonts w:eastAsia="SimSun"/>
      <w:b/>
      <w:bCs/>
      <w:sz w:val="28"/>
      <w:szCs w:val="28"/>
      <w:lang w:val="en-US" w:eastAsia="en-US"/>
    </w:rPr>
  </w:style>
  <w:style w:type="paragraph" w:customStyle="1" w:styleId="3f">
    <w:name w:val="Знак Знак Знак Знак Знак3 Знак Знак Знак Знак Знак Знак Знак"/>
    <w:basedOn w:val="a7"/>
    <w:autoRedefine/>
    <w:rsid w:val="00C1292A"/>
    <w:pPr>
      <w:spacing w:after="160" w:line="240" w:lineRule="exact"/>
      <w:outlineLvl w:val="2"/>
    </w:pPr>
    <w:rPr>
      <w:sz w:val="28"/>
      <w:szCs w:val="20"/>
      <w:lang w:val="en-US" w:eastAsia="en-US"/>
    </w:rPr>
  </w:style>
  <w:style w:type="character" w:styleId="affff1">
    <w:name w:val="line number"/>
    <w:basedOn w:val="a8"/>
    <w:rsid w:val="00C1292A"/>
  </w:style>
  <w:style w:type="character" w:customStyle="1" w:styleId="themebody">
    <w:name w:val="themebody"/>
    <w:basedOn w:val="a8"/>
    <w:rsid w:val="00C1292A"/>
  </w:style>
  <w:style w:type="paragraph" w:customStyle="1" w:styleId="ColorfulList-Accent11">
    <w:name w:val="Colorful List - Accent 11"/>
    <w:basedOn w:val="a7"/>
    <w:qFormat/>
    <w:rsid w:val="00C1292A"/>
    <w:pPr>
      <w:spacing w:after="200"/>
      <w:ind w:left="720" w:firstLine="851"/>
      <w:contextualSpacing/>
      <w:jc w:val="both"/>
      <w:outlineLvl w:val="2"/>
    </w:pPr>
    <w:rPr>
      <w:rFonts w:ascii="Calibri" w:hAnsi="Calibri"/>
      <w:sz w:val="22"/>
      <w:szCs w:val="22"/>
    </w:rPr>
  </w:style>
  <w:style w:type="character" w:customStyle="1" w:styleId="af3">
    <w:name w:val="Абзац списка Знак"/>
    <w:aliases w:val="A_маркированный_список Знак,List Paragraph Знак"/>
    <w:link w:val="af2"/>
    <w:uiPriority w:val="34"/>
    <w:rsid w:val="00C1292A"/>
    <w:rPr>
      <w:rFonts w:ascii="Times New Roman" w:eastAsia="Times New Roman" w:hAnsi="Times New Roman" w:cs="Times New Roman"/>
      <w:sz w:val="24"/>
      <w:szCs w:val="24"/>
      <w:lang w:eastAsia="ru-RU"/>
    </w:rPr>
  </w:style>
  <w:style w:type="paragraph" w:customStyle="1" w:styleId="txt">
    <w:name w:val="txt"/>
    <w:basedOn w:val="a7"/>
    <w:rsid w:val="00C1292A"/>
    <w:pPr>
      <w:spacing w:before="100" w:beforeAutospacing="1" w:after="100" w:afterAutospacing="1"/>
      <w:outlineLvl w:val="2"/>
    </w:pPr>
  </w:style>
  <w:style w:type="paragraph" w:customStyle="1" w:styleId="21">
    <w:name w:val="Заголовок 2.1"/>
    <w:basedOn w:val="a7"/>
    <w:next w:val="a7"/>
    <w:rsid w:val="00C1292A"/>
    <w:pPr>
      <w:keepNext/>
      <w:numPr>
        <w:numId w:val="27"/>
      </w:numPr>
      <w:spacing w:before="160" w:after="80"/>
      <w:ind w:left="357" w:hanging="357"/>
      <w:outlineLvl w:val="2"/>
    </w:pPr>
    <w:rPr>
      <w:rFonts w:ascii="PT Sans Caption" w:hAnsi="PT Sans Caption"/>
      <w:b/>
      <w:sz w:val="28"/>
      <w:szCs w:val="28"/>
    </w:rPr>
  </w:style>
  <w:style w:type="paragraph" w:customStyle="1" w:styleId="221">
    <w:name w:val="Заголовок 2.2"/>
    <w:basedOn w:val="28"/>
    <w:next w:val="a7"/>
    <w:rsid w:val="00C1292A"/>
    <w:pPr>
      <w:tabs>
        <w:tab w:val="clear" w:pos="1506"/>
        <w:tab w:val="num" w:pos="720"/>
      </w:tabs>
      <w:ind w:left="0" w:firstLine="0"/>
    </w:pPr>
  </w:style>
  <w:style w:type="paragraph" w:customStyle="1" w:styleId="230">
    <w:name w:val="Заголовок 2.3"/>
    <w:basedOn w:val="221"/>
    <w:next w:val="a7"/>
    <w:rsid w:val="00C1292A"/>
    <w:pPr>
      <w:numPr>
        <w:ilvl w:val="2"/>
      </w:numPr>
      <w:tabs>
        <w:tab w:val="num" w:pos="720"/>
        <w:tab w:val="num" w:pos="1080"/>
      </w:tabs>
      <w:spacing w:before="160" w:after="80"/>
      <w:ind w:left="1077" w:hanging="1077"/>
    </w:pPr>
    <w:rPr>
      <w:rFonts w:ascii="PT Sans Caption" w:hAnsi="PT Sans Caption" w:cs="Times New Roman"/>
      <w:bCs w:val="0"/>
      <w:i w:val="0"/>
      <w:iCs w:val="0"/>
      <w:sz w:val="24"/>
      <w:szCs w:val="22"/>
      <w:lang w:val="x-none" w:eastAsia="x-none"/>
    </w:rPr>
  </w:style>
  <w:style w:type="paragraph" w:customStyle="1" w:styleId="240">
    <w:name w:val="Заголовок 2.4"/>
    <w:basedOn w:val="221"/>
    <w:next w:val="a7"/>
    <w:rsid w:val="00C1292A"/>
    <w:pPr>
      <w:numPr>
        <w:ilvl w:val="3"/>
      </w:numPr>
      <w:tabs>
        <w:tab w:val="num" w:pos="720"/>
        <w:tab w:val="num" w:pos="1080"/>
      </w:tabs>
      <w:spacing w:before="160" w:after="80"/>
      <w:ind w:left="1077" w:hanging="1077"/>
    </w:pPr>
    <w:rPr>
      <w:rFonts w:ascii="PT Sans Caption" w:hAnsi="PT Sans Caption" w:cs="Times New Roman"/>
      <w:bCs w:val="0"/>
      <w:i w:val="0"/>
      <w:iCs w:val="0"/>
      <w:sz w:val="24"/>
      <w:szCs w:val="20"/>
      <w:lang w:val="x-none" w:eastAsia="x-none"/>
    </w:rPr>
  </w:style>
  <w:style w:type="paragraph" w:customStyle="1" w:styleId="-1">
    <w:name w:val="Список-1"/>
    <w:basedOn w:val="a7"/>
    <w:qFormat/>
    <w:rsid w:val="00C1292A"/>
    <w:pPr>
      <w:numPr>
        <w:numId w:val="28"/>
      </w:numPr>
      <w:outlineLvl w:val="2"/>
    </w:pPr>
    <w:rPr>
      <w:rFonts w:ascii="PT Sans" w:hAnsi="PT Sans"/>
      <w:sz w:val="20"/>
      <w:szCs w:val="20"/>
      <w:lang w:eastAsia="en-US"/>
    </w:rPr>
  </w:style>
  <w:style w:type="paragraph" w:customStyle="1" w:styleId="affff2">
    <w:name w:val="Таблица"/>
    <w:basedOn w:val="a7"/>
    <w:rsid w:val="00C1292A"/>
    <w:pPr>
      <w:spacing w:before="40" w:after="40"/>
      <w:outlineLvl w:val="2"/>
    </w:pPr>
    <w:rPr>
      <w:rFonts w:ascii="PT Sans" w:hAnsi="PT Sans"/>
      <w:sz w:val="20"/>
      <w:szCs w:val="20"/>
      <w:lang w:val="en-US" w:eastAsia="en-US"/>
    </w:rPr>
  </w:style>
  <w:style w:type="paragraph" w:customStyle="1" w:styleId="affff3">
    <w:name w:val="Таблица заголовок"/>
    <w:basedOn w:val="a7"/>
    <w:rsid w:val="00C1292A"/>
    <w:pPr>
      <w:keepNext/>
      <w:keepLines/>
      <w:spacing w:before="40" w:after="40"/>
      <w:outlineLvl w:val="2"/>
    </w:pPr>
    <w:rPr>
      <w:rFonts w:ascii="PT Sans Caption" w:hAnsi="PT Sans Caption"/>
      <w:b/>
      <w:sz w:val="20"/>
      <w:szCs w:val="20"/>
      <w:lang w:val="en-US" w:eastAsia="en-US"/>
    </w:rPr>
  </w:style>
  <w:style w:type="paragraph" w:customStyle="1" w:styleId="1f5">
    <w:name w:val="заголовок 1"/>
    <w:basedOn w:val="a7"/>
    <w:next w:val="a7"/>
    <w:rsid w:val="00C1292A"/>
    <w:pPr>
      <w:keepNext/>
      <w:widowControl w:val="0"/>
      <w:jc w:val="center"/>
      <w:outlineLvl w:val="2"/>
    </w:pPr>
    <w:rPr>
      <w:b/>
      <w:sz w:val="28"/>
      <w:szCs w:val="20"/>
    </w:rPr>
  </w:style>
  <w:style w:type="paragraph" w:styleId="a">
    <w:name w:val="List Bullet"/>
    <w:basedOn w:val="a7"/>
    <w:autoRedefine/>
    <w:rsid w:val="00C1292A"/>
    <w:pPr>
      <w:numPr>
        <w:ilvl w:val="1"/>
        <w:numId w:val="29"/>
      </w:numPr>
      <w:tabs>
        <w:tab w:val="left" w:pos="567"/>
      </w:tabs>
      <w:ind w:left="567" w:hanging="567"/>
      <w:jc w:val="both"/>
      <w:outlineLvl w:val="2"/>
    </w:pPr>
    <w:rPr>
      <w:rFonts w:ascii="Arial" w:hAnsi="Arial" w:cs="Arial"/>
      <w:sz w:val="20"/>
      <w:szCs w:val="20"/>
    </w:rPr>
  </w:style>
  <w:style w:type="paragraph" w:customStyle="1" w:styleId="3f0">
    <w:name w:val="Без интервала3"/>
    <w:rsid w:val="00C1292A"/>
    <w:pPr>
      <w:spacing w:after="0" w:line="240" w:lineRule="auto"/>
    </w:pPr>
    <w:rPr>
      <w:rFonts w:ascii="Calibri" w:eastAsia="Calibri" w:hAnsi="Calibri" w:cs="Times New Roman"/>
      <w:lang w:eastAsia="ru-RU"/>
    </w:rPr>
  </w:style>
  <w:style w:type="paragraph" w:customStyle="1" w:styleId="affff4">
    <w:name w:val="Содержание"/>
    <w:basedOn w:val="16"/>
    <w:rsid w:val="00C1292A"/>
  </w:style>
  <w:style w:type="paragraph" w:styleId="1f6">
    <w:name w:val="toc 1"/>
    <w:basedOn w:val="a7"/>
    <w:next w:val="a7"/>
    <w:autoRedefine/>
    <w:uiPriority w:val="39"/>
    <w:qFormat/>
    <w:rsid w:val="00C1292A"/>
    <w:pPr>
      <w:tabs>
        <w:tab w:val="left" w:pos="284"/>
        <w:tab w:val="right" w:leader="dot" w:pos="10490"/>
      </w:tabs>
      <w:ind w:left="284" w:hanging="426"/>
      <w:outlineLvl w:val="2"/>
    </w:pPr>
    <w:rPr>
      <w:noProof/>
      <w:lang w:val="en-US" w:eastAsia="en-US"/>
    </w:rPr>
  </w:style>
  <w:style w:type="paragraph" w:styleId="2f7">
    <w:name w:val="toc 2"/>
    <w:basedOn w:val="a7"/>
    <w:next w:val="a7"/>
    <w:autoRedefine/>
    <w:uiPriority w:val="39"/>
    <w:qFormat/>
    <w:rsid w:val="00C1292A"/>
    <w:pPr>
      <w:tabs>
        <w:tab w:val="left" w:pos="880"/>
        <w:tab w:val="left" w:pos="993"/>
        <w:tab w:val="right" w:leader="dot" w:pos="10490"/>
      </w:tabs>
      <w:ind w:left="851" w:hanging="567"/>
      <w:outlineLvl w:val="2"/>
    </w:pPr>
    <w:rPr>
      <w:lang w:val="en-US" w:eastAsia="en-US"/>
    </w:rPr>
  </w:style>
  <w:style w:type="paragraph" w:styleId="45">
    <w:name w:val="List Number 4"/>
    <w:basedOn w:val="a7"/>
    <w:rsid w:val="00C1292A"/>
    <w:pPr>
      <w:tabs>
        <w:tab w:val="num" w:pos="1209"/>
      </w:tabs>
      <w:spacing w:before="60" w:after="60"/>
      <w:ind w:left="1209" w:hanging="360"/>
      <w:jc w:val="both"/>
      <w:outlineLvl w:val="2"/>
    </w:pPr>
    <w:rPr>
      <w:rFonts w:ascii="Arial" w:hAnsi="Arial"/>
      <w:lang w:val="en-US" w:eastAsia="en-US"/>
    </w:rPr>
  </w:style>
  <w:style w:type="paragraph" w:styleId="affff5">
    <w:name w:val="table of figures"/>
    <w:basedOn w:val="a7"/>
    <w:next w:val="a7"/>
    <w:rsid w:val="00C1292A"/>
    <w:pPr>
      <w:outlineLvl w:val="2"/>
    </w:pPr>
    <w:rPr>
      <w:lang w:val="en-US" w:eastAsia="en-US"/>
    </w:rPr>
  </w:style>
  <w:style w:type="paragraph" w:customStyle="1" w:styleId="1f7">
    <w:name w:val="Абзац списка1"/>
    <w:basedOn w:val="a7"/>
    <w:qFormat/>
    <w:rsid w:val="00C1292A"/>
    <w:pPr>
      <w:ind w:left="720"/>
      <w:contextualSpacing/>
      <w:outlineLvl w:val="2"/>
    </w:pPr>
    <w:rPr>
      <w:lang w:val="en-US" w:eastAsia="en-US"/>
    </w:rPr>
  </w:style>
  <w:style w:type="paragraph" w:customStyle="1" w:styleId="affff6">
    <w:name w:val="Знак Знак Знак Знак Знак Знак"/>
    <w:basedOn w:val="a7"/>
    <w:autoRedefine/>
    <w:rsid w:val="00C1292A"/>
    <w:pPr>
      <w:spacing w:after="160" w:line="240" w:lineRule="exact"/>
      <w:outlineLvl w:val="2"/>
    </w:pPr>
    <w:rPr>
      <w:rFonts w:eastAsia="SimSun"/>
      <w:b/>
      <w:bCs/>
      <w:sz w:val="28"/>
      <w:szCs w:val="28"/>
      <w:lang w:val="en-US" w:eastAsia="en-US"/>
    </w:rPr>
  </w:style>
  <w:style w:type="paragraph" w:customStyle="1" w:styleId="-2">
    <w:name w:val="Список-2"/>
    <w:basedOn w:val="a7"/>
    <w:rsid w:val="00C1292A"/>
    <w:pPr>
      <w:numPr>
        <w:numId w:val="30"/>
      </w:numPr>
      <w:outlineLvl w:val="2"/>
    </w:pPr>
    <w:rPr>
      <w:lang w:val="en-US" w:eastAsia="en-US"/>
    </w:rPr>
  </w:style>
  <w:style w:type="paragraph" w:customStyle="1" w:styleId="1f8">
    <w:name w:val="Заголовок оглавления1"/>
    <w:basedOn w:val="16"/>
    <w:next w:val="a7"/>
    <w:rsid w:val="00C1292A"/>
  </w:style>
  <w:style w:type="paragraph" w:styleId="3f1">
    <w:name w:val="toc 3"/>
    <w:basedOn w:val="a7"/>
    <w:next w:val="a7"/>
    <w:autoRedefine/>
    <w:uiPriority w:val="39"/>
    <w:qFormat/>
    <w:rsid w:val="00C1292A"/>
    <w:pPr>
      <w:tabs>
        <w:tab w:val="left" w:pos="851"/>
        <w:tab w:val="right" w:leader="dot" w:pos="10196"/>
      </w:tabs>
      <w:spacing w:after="100"/>
      <w:ind w:left="284"/>
      <w:outlineLvl w:val="2"/>
    </w:pPr>
    <w:rPr>
      <w:rFonts w:ascii="Calibri" w:hAnsi="Calibri"/>
      <w:sz w:val="22"/>
      <w:szCs w:val="22"/>
      <w:lang w:val="en-US" w:eastAsia="en-US"/>
    </w:rPr>
  </w:style>
  <w:style w:type="paragraph" w:customStyle="1" w:styleId="affff7">
    <w:name w:val="основной обзац"/>
    <w:basedOn w:val="a7"/>
    <w:rsid w:val="00C1292A"/>
    <w:pPr>
      <w:widowControl w:val="0"/>
      <w:suppressAutoHyphens/>
      <w:ind w:firstLine="360"/>
      <w:jc w:val="both"/>
      <w:outlineLvl w:val="2"/>
    </w:pPr>
    <w:rPr>
      <w:rFonts w:ascii="Thorndale" w:hAnsi="Thorndale"/>
      <w:kern w:val="1"/>
      <w:sz w:val="22"/>
      <w:szCs w:val="20"/>
      <w:lang w:val="en-US" w:eastAsia="en-US"/>
    </w:rPr>
  </w:style>
  <w:style w:type="paragraph" w:styleId="affff8">
    <w:name w:val="Date"/>
    <w:basedOn w:val="a7"/>
    <w:next w:val="a7"/>
    <w:link w:val="affff9"/>
    <w:rsid w:val="00C1292A"/>
    <w:pPr>
      <w:outlineLvl w:val="2"/>
    </w:pPr>
    <w:rPr>
      <w:lang w:val="en-US" w:eastAsia="en-US"/>
    </w:rPr>
  </w:style>
  <w:style w:type="character" w:customStyle="1" w:styleId="affff9">
    <w:name w:val="Дата Знак"/>
    <w:basedOn w:val="a8"/>
    <w:link w:val="affff8"/>
    <w:rsid w:val="00C1292A"/>
    <w:rPr>
      <w:rFonts w:ascii="Times New Roman" w:eastAsia="Times New Roman" w:hAnsi="Times New Roman" w:cs="Times New Roman"/>
      <w:sz w:val="24"/>
      <w:szCs w:val="24"/>
      <w:lang w:val="en-US"/>
    </w:rPr>
  </w:style>
  <w:style w:type="character" w:customStyle="1" w:styleId="content">
    <w:name w:val="content"/>
    <w:uiPriority w:val="99"/>
    <w:rsid w:val="00C1292A"/>
    <w:rPr>
      <w:rFonts w:cs="Times New Roman"/>
    </w:rPr>
  </w:style>
  <w:style w:type="paragraph" w:styleId="46">
    <w:name w:val="toc 4"/>
    <w:basedOn w:val="a7"/>
    <w:next w:val="a7"/>
    <w:autoRedefine/>
    <w:uiPriority w:val="39"/>
    <w:rsid w:val="00C1292A"/>
    <w:pPr>
      <w:spacing w:after="100"/>
      <w:ind w:left="660"/>
      <w:outlineLvl w:val="2"/>
    </w:pPr>
    <w:rPr>
      <w:rFonts w:ascii="Calibri" w:hAnsi="Calibri"/>
      <w:sz w:val="22"/>
      <w:szCs w:val="22"/>
      <w:lang w:val="en-US" w:eastAsia="en-US"/>
    </w:rPr>
  </w:style>
  <w:style w:type="paragraph" w:styleId="54">
    <w:name w:val="toc 5"/>
    <w:basedOn w:val="a7"/>
    <w:next w:val="a7"/>
    <w:autoRedefine/>
    <w:uiPriority w:val="39"/>
    <w:rsid w:val="00C1292A"/>
    <w:pPr>
      <w:spacing w:after="100"/>
      <w:ind w:left="880"/>
      <w:outlineLvl w:val="2"/>
    </w:pPr>
    <w:rPr>
      <w:rFonts w:ascii="Calibri" w:hAnsi="Calibri"/>
      <w:sz w:val="22"/>
      <w:szCs w:val="22"/>
      <w:lang w:val="en-US" w:eastAsia="en-US"/>
    </w:rPr>
  </w:style>
  <w:style w:type="paragraph" w:styleId="61">
    <w:name w:val="toc 6"/>
    <w:basedOn w:val="a7"/>
    <w:next w:val="a7"/>
    <w:autoRedefine/>
    <w:uiPriority w:val="39"/>
    <w:rsid w:val="00C1292A"/>
    <w:pPr>
      <w:spacing w:after="100"/>
      <w:ind w:left="1100"/>
      <w:outlineLvl w:val="2"/>
    </w:pPr>
    <w:rPr>
      <w:rFonts w:ascii="Calibri" w:hAnsi="Calibri"/>
      <w:sz w:val="22"/>
      <w:szCs w:val="22"/>
      <w:lang w:val="en-US" w:eastAsia="en-US"/>
    </w:rPr>
  </w:style>
  <w:style w:type="paragraph" w:styleId="72">
    <w:name w:val="toc 7"/>
    <w:basedOn w:val="a7"/>
    <w:next w:val="a7"/>
    <w:autoRedefine/>
    <w:uiPriority w:val="39"/>
    <w:rsid w:val="00C1292A"/>
    <w:pPr>
      <w:spacing w:after="100"/>
      <w:ind w:left="1320"/>
      <w:outlineLvl w:val="2"/>
    </w:pPr>
    <w:rPr>
      <w:rFonts w:ascii="Calibri" w:hAnsi="Calibri"/>
      <w:sz w:val="22"/>
      <w:szCs w:val="22"/>
      <w:lang w:val="en-US" w:eastAsia="en-US"/>
    </w:rPr>
  </w:style>
  <w:style w:type="paragraph" w:styleId="82">
    <w:name w:val="toc 8"/>
    <w:basedOn w:val="a7"/>
    <w:next w:val="a7"/>
    <w:autoRedefine/>
    <w:uiPriority w:val="39"/>
    <w:rsid w:val="00C1292A"/>
    <w:pPr>
      <w:spacing w:after="100"/>
      <w:ind w:left="1540"/>
      <w:outlineLvl w:val="2"/>
    </w:pPr>
    <w:rPr>
      <w:rFonts w:ascii="Calibri" w:hAnsi="Calibri"/>
      <w:sz w:val="22"/>
      <w:szCs w:val="22"/>
      <w:lang w:val="en-US" w:eastAsia="en-US"/>
    </w:rPr>
  </w:style>
  <w:style w:type="paragraph" w:styleId="92">
    <w:name w:val="toc 9"/>
    <w:basedOn w:val="a7"/>
    <w:next w:val="a7"/>
    <w:autoRedefine/>
    <w:uiPriority w:val="39"/>
    <w:rsid w:val="00C1292A"/>
    <w:pPr>
      <w:spacing w:after="100"/>
      <w:ind w:left="1760"/>
      <w:outlineLvl w:val="2"/>
    </w:pPr>
    <w:rPr>
      <w:rFonts w:ascii="Calibri" w:hAnsi="Calibri"/>
      <w:sz w:val="22"/>
      <w:szCs w:val="22"/>
      <w:lang w:val="en-US" w:eastAsia="en-US"/>
    </w:rPr>
  </w:style>
  <w:style w:type="paragraph" w:customStyle="1" w:styleId="affffa">
    <w:name w:val="Обычный абзац"/>
    <w:basedOn w:val="a7"/>
    <w:qFormat/>
    <w:rsid w:val="00C1292A"/>
    <w:pPr>
      <w:ind w:firstLine="709"/>
      <w:jc w:val="both"/>
      <w:outlineLvl w:val="2"/>
    </w:pPr>
    <w:rPr>
      <w:rFonts w:ascii="Calibri" w:eastAsia="Calibri" w:hAnsi="Calibri"/>
      <w:sz w:val="22"/>
      <w:szCs w:val="22"/>
      <w:lang w:eastAsia="en-US"/>
    </w:rPr>
  </w:style>
  <w:style w:type="paragraph" w:styleId="affffb">
    <w:name w:val="TOC Heading"/>
    <w:basedOn w:val="16"/>
    <w:next w:val="a7"/>
    <w:uiPriority w:val="39"/>
    <w:qFormat/>
    <w:rsid w:val="00C1292A"/>
    <w:pPr>
      <w:keepLines/>
      <w:spacing w:before="480" w:after="0"/>
      <w:outlineLvl w:val="9"/>
    </w:pPr>
    <w:rPr>
      <w:rFonts w:asciiTheme="majorHAnsi" w:eastAsiaTheme="majorEastAsia" w:hAnsiTheme="majorHAnsi" w:cstheme="majorBidi"/>
      <w:color w:val="365F91" w:themeColor="accent1" w:themeShade="BF"/>
      <w:kern w:val="0"/>
      <w:sz w:val="28"/>
      <w:szCs w:val="28"/>
      <w:lang w:val="ru-RU" w:eastAsia="ru-RU" w:bidi="ar-SA"/>
    </w:rPr>
  </w:style>
  <w:style w:type="paragraph" w:customStyle="1" w:styleId="affffc">
    <w:name w:val="Основной"/>
    <w:basedOn w:val="a7"/>
    <w:uiPriority w:val="99"/>
    <w:rsid w:val="00C1292A"/>
    <w:pPr>
      <w:spacing w:before="120"/>
      <w:ind w:firstLine="567"/>
      <w:jc w:val="both"/>
      <w:outlineLvl w:val="2"/>
    </w:pPr>
    <w:rPr>
      <w:rFonts w:ascii="Arial" w:hAnsi="Arial" w:cs="Arial"/>
    </w:rPr>
  </w:style>
  <w:style w:type="paragraph" w:customStyle="1" w:styleId="xl154">
    <w:name w:val="xl154"/>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55">
    <w:name w:val="xl155"/>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56">
    <w:name w:val="xl156"/>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57">
    <w:name w:val="xl157"/>
    <w:basedOn w:val="a7"/>
    <w:rsid w:val="00C1292A"/>
    <w:pPr>
      <w:spacing w:before="100" w:beforeAutospacing="1" w:after="100" w:afterAutospacing="1"/>
      <w:jc w:val="center"/>
      <w:outlineLvl w:val="2"/>
    </w:pPr>
    <w:rPr>
      <w:sz w:val="20"/>
      <w:szCs w:val="20"/>
    </w:rPr>
  </w:style>
  <w:style w:type="paragraph" w:customStyle="1" w:styleId="xl158">
    <w:name w:val="xl158"/>
    <w:basedOn w:val="a7"/>
    <w:rsid w:val="00C1292A"/>
    <w:pPr>
      <w:pBdr>
        <w:top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59">
    <w:name w:val="xl159"/>
    <w:basedOn w:val="a7"/>
    <w:rsid w:val="00C1292A"/>
    <w:pPr>
      <w:spacing w:before="100" w:beforeAutospacing="1" w:after="100" w:afterAutospacing="1"/>
      <w:jc w:val="center"/>
      <w:outlineLvl w:val="2"/>
    </w:pPr>
    <w:rPr>
      <w:b/>
      <w:bCs/>
      <w:sz w:val="20"/>
      <w:szCs w:val="20"/>
    </w:rPr>
  </w:style>
  <w:style w:type="paragraph" w:customStyle="1" w:styleId="xl160">
    <w:name w:val="xl160"/>
    <w:basedOn w:val="a7"/>
    <w:rsid w:val="00C1292A"/>
    <w:pPr>
      <w:pBdr>
        <w:top w:val="single" w:sz="4" w:space="0" w:color="auto"/>
        <w:left w:val="single" w:sz="4" w:space="0" w:color="auto"/>
        <w:right w:val="single" w:sz="4" w:space="0" w:color="auto"/>
      </w:pBdr>
      <w:spacing w:before="100" w:beforeAutospacing="1" w:after="100" w:afterAutospacing="1"/>
      <w:textAlignment w:val="top"/>
      <w:outlineLvl w:val="2"/>
    </w:pPr>
    <w:rPr>
      <w:sz w:val="20"/>
      <w:szCs w:val="20"/>
    </w:rPr>
  </w:style>
  <w:style w:type="paragraph" w:customStyle="1" w:styleId="xl161">
    <w:name w:val="xl161"/>
    <w:basedOn w:val="a7"/>
    <w:rsid w:val="00C1292A"/>
    <w:pPr>
      <w:pBdr>
        <w:top w:val="single" w:sz="4" w:space="0" w:color="auto"/>
        <w:left w:val="single" w:sz="4" w:space="0" w:color="auto"/>
        <w:right w:val="single" w:sz="4" w:space="0" w:color="auto"/>
      </w:pBdr>
      <w:spacing w:before="100" w:beforeAutospacing="1" w:after="100" w:afterAutospacing="1"/>
      <w:textAlignment w:val="top"/>
      <w:outlineLvl w:val="2"/>
    </w:pPr>
    <w:rPr>
      <w:sz w:val="20"/>
      <w:szCs w:val="20"/>
    </w:rPr>
  </w:style>
  <w:style w:type="paragraph" w:customStyle="1" w:styleId="xl162">
    <w:name w:val="xl162"/>
    <w:basedOn w:val="a7"/>
    <w:rsid w:val="00C1292A"/>
    <w:pPr>
      <w:pBdr>
        <w:left w:val="single" w:sz="4" w:space="0" w:color="auto"/>
        <w:bottom w:val="single" w:sz="4" w:space="0" w:color="auto"/>
        <w:right w:val="single" w:sz="4" w:space="0" w:color="auto"/>
      </w:pBdr>
      <w:spacing w:before="100" w:beforeAutospacing="1" w:after="100" w:afterAutospacing="1"/>
      <w:textAlignment w:val="top"/>
      <w:outlineLvl w:val="2"/>
    </w:pPr>
    <w:rPr>
      <w:sz w:val="20"/>
      <w:szCs w:val="20"/>
    </w:rPr>
  </w:style>
  <w:style w:type="paragraph" w:customStyle="1" w:styleId="xl163">
    <w:name w:val="xl163"/>
    <w:basedOn w:val="a7"/>
    <w:rsid w:val="00C1292A"/>
    <w:pPr>
      <w:spacing w:before="100" w:beforeAutospacing="1" w:after="100" w:afterAutospacing="1"/>
      <w:textAlignment w:val="center"/>
      <w:outlineLvl w:val="2"/>
    </w:pPr>
    <w:rPr>
      <w:sz w:val="20"/>
      <w:szCs w:val="20"/>
    </w:rPr>
  </w:style>
  <w:style w:type="paragraph" w:customStyle="1" w:styleId="xl164">
    <w:name w:val="xl164"/>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65">
    <w:name w:val="xl165"/>
    <w:basedOn w:val="a7"/>
    <w:rsid w:val="00C1292A"/>
    <w:pPr>
      <w:pBdr>
        <w:top w:val="single" w:sz="4" w:space="0" w:color="auto"/>
        <w:left w:val="single" w:sz="4" w:space="0" w:color="auto"/>
        <w:bottom w:val="single" w:sz="4" w:space="0" w:color="auto"/>
      </w:pBdr>
      <w:spacing w:before="100" w:beforeAutospacing="1" w:after="100" w:afterAutospacing="1"/>
      <w:textAlignment w:val="center"/>
      <w:outlineLvl w:val="2"/>
    </w:pPr>
    <w:rPr>
      <w:sz w:val="20"/>
      <w:szCs w:val="20"/>
    </w:rPr>
  </w:style>
  <w:style w:type="paragraph" w:customStyle="1" w:styleId="xl166">
    <w:name w:val="xl166"/>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67">
    <w:name w:val="xl167"/>
    <w:basedOn w:val="a7"/>
    <w:rsid w:val="00C1292A"/>
    <w:pPr>
      <w:spacing w:before="100" w:beforeAutospacing="1" w:after="100" w:afterAutospacing="1"/>
      <w:jc w:val="center"/>
      <w:textAlignment w:val="top"/>
      <w:outlineLvl w:val="2"/>
    </w:pPr>
    <w:rPr>
      <w:b/>
      <w:bCs/>
      <w:sz w:val="20"/>
      <w:szCs w:val="20"/>
    </w:rPr>
  </w:style>
  <w:style w:type="paragraph" w:customStyle="1" w:styleId="xl168">
    <w:name w:val="xl168"/>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outlineLvl w:val="2"/>
    </w:pPr>
    <w:rPr>
      <w:sz w:val="20"/>
      <w:szCs w:val="20"/>
    </w:rPr>
  </w:style>
  <w:style w:type="paragraph" w:customStyle="1" w:styleId="xl169">
    <w:name w:val="xl169"/>
    <w:basedOn w:val="a7"/>
    <w:rsid w:val="00C1292A"/>
    <w:pPr>
      <w:pBdr>
        <w:top w:val="single" w:sz="4" w:space="0" w:color="auto"/>
        <w:left w:val="single" w:sz="4" w:space="0" w:color="auto"/>
        <w:right w:val="single" w:sz="4" w:space="0" w:color="auto"/>
      </w:pBdr>
      <w:spacing w:before="100" w:beforeAutospacing="1" w:after="100" w:afterAutospacing="1"/>
      <w:outlineLvl w:val="2"/>
    </w:pPr>
    <w:rPr>
      <w:sz w:val="20"/>
      <w:szCs w:val="20"/>
    </w:rPr>
  </w:style>
  <w:style w:type="paragraph" w:customStyle="1" w:styleId="xl170">
    <w:name w:val="xl170"/>
    <w:basedOn w:val="a7"/>
    <w:rsid w:val="00C1292A"/>
    <w:pPr>
      <w:pBdr>
        <w:right w:val="single" w:sz="4" w:space="0" w:color="auto"/>
      </w:pBdr>
      <w:spacing w:before="100" w:beforeAutospacing="1" w:after="100" w:afterAutospacing="1"/>
      <w:textAlignment w:val="top"/>
      <w:outlineLvl w:val="2"/>
    </w:pPr>
    <w:rPr>
      <w:sz w:val="20"/>
      <w:szCs w:val="20"/>
    </w:rPr>
  </w:style>
  <w:style w:type="paragraph" w:customStyle="1" w:styleId="xl171">
    <w:name w:val="xl171"/>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outlineLvl w:val="2"/>
    </w:pPr>
    <w:rPr>
      <w:sz w:val="20"/>
      <w:szCs w:val="20"/>
    </w:rPr>
  </w:style>
  <w:style w:type="paragraph" w:customStyle="1" w:styleId="xl172">
    <w:name w:val="xl172"/>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2"/>
    </w:pPr>
    <w:rPr>
      <w:b/>
      <w:bCs/>
      <w:sz w:val="20"/>
      <w:szCs w:val="20"/>
    </w:rPr>
  </w:style>
  <w:style w:type="paragraph" w:customStyle="1" w:styleId="xl173">
    <w:name w:val="xl173"/>
    <w:basedOn w:val="a7"/>
    <w:rsid w:val="00C1292A"/>
    <w:pPr>
      <w:pBdr>
        <w:top w:val="single" w:sz="4" w:space="0" w:color="auto"/>
        <w:bottom w:val="single" w:sz="4" w:space="0" w:color="auto"/>
      </w:pBdr>
      <w:spacing w:before="100" w:beforeAutospacing="1" w:after="100" w:afterAutospacing="1"/>
      <w:outlineLvl w:val="2"/>
    </w:pPr>
    <w:rPr>
      <w:sz w:val="20"/>
      <w:szCs w:val="20"/>
    </w:rPr>
  </w:style>
  <w:style w:type="paragraph" w:customStyle="1" w:styleId="xl174">
    <w:name w:val="xl174"/>
    <w:basedOn w:val="a7"/>
    <w:rsid w:val="00C1292A"/>
    <w:pPr>
      <w:spacing w:before="100" w:beforeAutospacing="1" w:after="100" w:afterAutospacing="1"/>
      <w:jc w:val="center"/>
      <w:outlineLvl w:val="2"/>
    </w:pPr>
    <w:rPr>
      <w:sz w:val="20"/>
      <w:szCs w:val="20"/>
    </w:rPr>
  </w:style>
  <w:style w:type="paragraph" w:customStyle="1" w:styleId="xl175">
    <w:name w:val="xl175"/>
    <w:basedOn w:val="a7"/>
    <w:rsid w:val="00C1292A"/>
    <w:pPr>
      <w:pBdr>
        <w:top w:val="single" w:sz="4" w:space="0" w:color="auto"/>
        <w:left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76">
    <w:name w:val="xl176"/>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outlineLvl w:val="2"/>
    </w:pPr>
    <w:rPr>
      <w:sz w:val="16"/>
      <w:szCs w:val="16"/>
    </w:rPr>
  </w:style>
  <w:style w:type="paragraph" w:customStyle="1" w:styleId="xl177">
    <w:name w:val="xl177"/>
    <w:basedOn w:val="a7"/>
    <w:rsid w:val="00C12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2"/>
    </w:pPr>
    <w:rPr>
      <w:sz w:val="20"/>
      <w:szCs w:val="20"/>
    </w:rPr>
  </w:style>
  <w:style w:type="paragraph" w:customStyle="1" w:styleId="xl178">
    <w:name w:val="xl178"/>
    <w:basedOn w:val="a7"/>
    <w:rsid w:val="00C1292A"/>
    <w:pPr>
      <w:pBdr>
        <w:bottom w:val="single" w:sz="4" w:space="0" w:color="auto"/>
      </w:pBdr>
      <w:spacing w:before="100" w:beforeAutospacing="1" w:after="100" w:afterAutospacing="1"/>
      <w:jc w:val="center"/>
      <w:outlineLvl w:val="2"/>
    </w:pPr>
    <w:rPr>
      <w:sz w:val="20"/>
      <w:szCs w:val="20"/>
    </w:rPr>
  </w:style>
  <w:style w:type="paragraph" w:customStyle="1" w:styleId="510">
    <w:name w:val="Светлый список — акцент 51"/>
    <w:basedOn w:val="a7"/>
    <w:link w:val="55"/>
    <w:uiPriority w:val="34"/>
    <w:qFormat/>
    <w:rsid w:val="00C1292A"/>
    <w:pPr>
      <w:spacing w:after="200"/>
      <w:ind w:left="720"/>
      <w:contextualSpacing/>
      <w:outlineLvl w:val="2"/>
    </w:pPr>
    <w:rPr>
      <w:rFonts w:ascii="Calibri" w:eastAsia="Calibri" w:hAnsi="Calibri"/>
      <w:sz w:val="20"/>
      <w:szCs w:val="20"/>
      <w:lang w:val="x-none" w:eastAsia="x-none"/>
    </w:rPr>
  </w:style>
  <w:style w:type="character" w:customStyle="1" w:styleId="55">
    <w:name w:val="Светлый список — акцент 5 Знак"/>
    <w:link w:val="510"/>
    <w:uiPriority w:val="34"/>
    <w:rsid w:val="00C1292A"/>
    <w:rPr>
      <w:rFonts w:ascii="Calibri" w:eastAsia="Calibri" w:hAnsi="Calibri" w:cs="Times New Roman"/>
      <w:sz w:val="20"/>
      <w:szCs w:val="20"/>
      <w:lang w:val="x-none" w:eastAsia="x-none"/>
    </w:rPr>
  </w:style>
  <w:style w:type="paragraph" w:styleId="3">
    <w:name w:val="List Number 3"/>
    <w:basedOn w:val="a7"/>
    <w:uiPriority w:val="99"/>
    <w:unhideWhenUsed/>
    <w:rsid w:val="00C1292A"/>
    <w:pPr>
      <w:numPr>
        <w:numId w:val="31"/>
      </w:numPr>
      <w:spacing w:after="200"/>
      <w:contextualSpacing/>
      <w:outlineLvl w:val="2"/>
    </w:pPr>
    <w:rPr>
      <w:rFonts w:ascii="Calibri" w:hAnsi="Calibri"/>
      <w:sz w:val="22"/>
      <w:szCs w:val="22"/>
    </w:rPr>
  </w:style>
  <w:style w:type="paragraph" w:styleId="5">
    <w:name w:val="List Number 5"/>
    <w:aliases w:val="Нумерованный список 5)"/>
    <w:basedOn w:val="a7"/>
    <w:unhideWhenUsed/>
    <w:rsid w:val="00C1292A"/>
    <w:pPr>
      <w:numPr>
        <w:numId w:val="32"/>
      </w:numPr>
      <w:spacing w:after="200"/>
      <w:contextualSpacing/>
      <w:outlineLvl w:val="2"/>
    </w:pPr>
    <w:rPr>
      <w:rFonts w:ascii="Calibri" w:hAnsi="Calibri"/>
      <w:sz w:val="22"/>
      <w:szCs w:val="22"/>
    </w:rPr>
  </w:style>
  <w:style w:type="paragraph" w:customStyle="1" w:styleId="2f8">
    <w:name w:val="Заголовок А2"/>
    <w:basedOn w:val="28"/>
    <w:rsid w:val="00C1292A"/>
    <w:pPr>
      <w:tabs>
        <w:tab w:val="clear" w:pos="1506"/>
        <w:tab w:val="num" w:pos="720"/>
      </w:tabs>
      <w:ind w:left="0" w:firstLine="0"/>
    </w:pPr>
  </w:style>
  <w:style w:type="paragraph" w:customStyle="1" w:styleId="Subtitle1">
    <w:name w:val="Subtitle1"/>
    <w:basedOn w:val="a7"/>
    <w:rsid w:val="00C1292A"/>
    <w:pPr>
      <w:outlineLvl w:val="2"/>
    </w:pPr>
    <w:rPr>
      <w:szCs w:val="20"/>
    </w:rPr>
  </w:style>
  <w:style w:type="paragraph" w:customStyle="1" w:styleId="NoSpacing1">
    <w:name w:val="No Spacing1"/>
    <w:uiPriority w:val="99"/>
    <w:rsid w:val="00C1292A"/>
    <w:pPr>
      <w:spacing w:after="0" w:line="240" w:lineRule="auto"/>
    </w:pPr>
    <w:rPr>
      <w:rFonts w:ascii="Calibri" w:eastAsia="Times New Roman" w:hAnsi="Calibri" w:cs="Times New Roman"/>
    </w:rPr>
  </w:style>
  <w:style w:type="table" w:customStyle="1" w:styleId="1f9">
    <w:name w:val="Светлая заливка1"/>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a">
    <w:name w:val="Абзац_1"/>
    <w:basedOn w:val="a7"/>
    <w:rsid w:val="00C1292A"/>
    <w:pPr>
      <w:keepLines/>
      <w:widowControl w:val="0"/>
      <w:suppressAutoHyphens/>
      <w:spacing w:before="60" w:after="60"/>
      <w:ind w:firstLine="851"/>
      <w:jc w:val="both"/>
      <w:outlineLvl w:val="2"/>
    </w:pPr>
    <w:rPr>
      <w:rFonts w:ascii="Arial" w:hAnsi="Arial" w:cs="Arial"/>
      <w:sz w:val="20"/>
    </w:rPr>
  </w:style>
  <w:style w:type="paragraph" w:customStyle="1" w:styleId="1fb">
    <w:name w:val="Текст1"/>
    <w:basedOn w:val="a7"/>
    <w:rsid w:val="00C1292A"/>
    <w:pPr>
      <w:spacing w:line="360" w:lineRule="auto"/>
      <w:ind w:firstLine="720"/>
      <w:jc w:val="both"/>
      <w:outlineLvl w:val="2"/>
    </w:pPr>
    <w:rPr>
      <w:sz w:val="28"/>
      <w:szCs w:val="20"/>
    </w:rPr>
  </w:style>
  <w:style w:type="paragraph" w:customStyle="1" w:styleId="Lexa">
    <w:name w:val="Lexa!!!"/>
    <w:basedOn w:val="a7"/>
    <w:link w:val="LexaChar"/>
    <w:qFormat/>
    <w:rsid w:val="00C1292A"/>
    <w:pPr>
      <w:ind w:firstLine="709"/>
      <w:jc w:val="both"/>
      <w:outlineLvl w:val="2"/>
    </w:pPr>
    <w:rPr>
      <w:sz w:val="28"/>
      <w:szCs w:val="28"/>
    </w:rPr>
  </w:style>
  <w:style w:type="character" w:customStyle="1" w:styleId="LexaChar">
    <w:name w:val="Lexa!!! Char"/>
    <w:link w:val="Lexa"/>
    <w:rsid w:val="00C1292A"/>
    <w:rPr>
      <w:rFonts w:ascii="Times New Roman" w:eastAsia="Times New Roman" w:hAnsi="Times New Roman" w:cs="Times New Roman"/>
      <w:sz w:val="28"/>
      <w:szCs w:val="28"/>
      <w:lang w:eastAsia="ru-RU"/>
    </w:rPr>
  </w:style>
  <w:style w:type="paragraph" w:customStyle="1" w:styleId="TNewRoman">
    <w:name w:val="Основной текст TNewRoman"/>
    <w:basedOn w:val="aff4"/>
    <w:rsid w:val="00C1292A"/>
    <w:pPr>
      <w:spacing w:before="120" w:line="240" w:lineRule="auto"/>
      <w:ind w:firstLine="397"/>
      <w:jc w:val="both"/>
      <w:outlineLvl w:val="2"/>
    </w:pPr>
    <w:rPr>
      <w:rFonts w:ascii="Times New Roman" w:eastAsia="Times New Roman" w:hAnsi="Times New Roman" w:cs="Times New Roman"/>
      <w:sz w:val="24"/>
      <w:szCs w:val="24"/>
      <w:lang w:eastAsia="ru-RU"/>
    </w:rPr>
  </w:style>
  <w:style w:type="paragraph" w:customStyle="1" w:styleId="150">
    <w:name w:val="Обычный 1.5"/>
    <w:basedOn w:val="a7"/>
    <w:rsid w:val="00C1292A"/>
    <w:pPr>
      <w:spacing w:line="360" w:lineRule="auto"/>
      <w:ind w:firstLine="709"/>
      <w:jc w:val="both"/>
      <w:outlineLvl w:val="2"/>
    </w:pPr>
  </w:style>
  <w:style w:type="paragraph" w:customStyle="1" w:styleId="Table">
    <w:name w:val="Table"/>
    <w:rsid w:val="00C1292A"/>
    <w:pPr>
      <w:keepNext/>
      <w:spacing w:before="20" w:after="20" w:line="240" w:lineRule="auto"/>
      <w:ind w:left="57" w:right="57"/>
      <w:jc w:val="both"/>
    </w:pPr>
    <w:rPr>
      <w:rFonts w:ascii="Times New Roman" w:eastAsia="Times New Roman" w:hAnsi="Times New Roman" w:cs="Times New Roman"/>
      <w:sz w:val="20"/>
      <w:lang w:val="en-US" w:eastAsia="ru-RU"/>
    </w:rPr>
  </w:style>
  <w:style w:type="character" w:customStyle="1" w:styleId="A30">
    <w:name w:val="A3"/>
    <w:rsid w:val="00C1292A"/>
    <w:rPr>
      <w:rFonts w:cs="Arial"/>
      <w:color w:val="211D1E"/>
      <w:sz w:val="18"/>
      <w:szCs w:val="18"/>
    </w:rPr>
  </w:style>
  <w:style w:type="paragraph" w:customStyle="1" w:styleId="BodyTextIndent21">
    <w:name w:val="Body Text Indent 21"/>
    <w:basedOn w:val="a7"/>
    <w:rsid w:val="00C1292A"/>
    <w:pPr>
      <w:widowControl w:val="0"/>
      <w:ind w:firstLine="360"/>
      <w:outlineLvl w:val="2"/>
    </w:pPr>
    <w:rPr>
      <w:sz w:val="28"/>
      <w:szCs w:val="20"/>
    </w:rPr>
  </w:style>
  <w:style w:type="paragraph" w:customStyle="1" w:styleId="Style85">
    <w:name w:val="Style85"/>
    <w:basedOn w:val="a7"/>
    <w:rsid w:val="00C1292A"/>
    <w:pPr>
      <w:widowControl w:val="0"/>
      <w:autoSpaceDE w:val="0"/>
      <w:autoSpaceDN w:val="0"/>
      <w:adjustRightInd w:val="0"/>
      <w:outlineLvl w:val="2"/>
    </w:pPr>
  </w:style>
  <w:style w:type="character" w:customStyle="1" w:styleId="FontStyle207">
    <w:name w:val="Font Style207"/>
    <w:rsid w:val="00C1292A"/>
    <w:rPr>
      <w:rFonts w:ascii="Arial Narrow" w:hAnsi="Arial Narrow" w:cs="Arial Narrow"/>
      <w:i/>
      <w:iCs/>
      <w:sz w:val="32"/>
      <w:szCs w:val="32"/>
    </w:rPr>
  </w:style>
  <w:style w:type="paragraph" w:customStyle="1" w:styleId="BodyText21">
    <w:name w:val="Body Text 21"/>
    <w:basedOn w:val="a7"/>
    <w:rsid w:val="00C1292A"/>
    <w:pPr>
      <w:widowControl w:val="0"/>
      <w:spacing w:line="360" w:lineRule="auto"/>
      <w:ind w:firstLine="561"/>
      <w:jc w:val="both"/>
      <w:outlineLvl w:val="2"/>
    </w:pPr>
    <w:rPr>
      <w:szCs w:val="20"/>
    </w:rPr>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1"/>
    <w:basedOn w:val="a7"/>
    <w:semiHidden/>
    <w:rsid w:val="00C1292A"/>
    <w:pPr>
      <w:spacing w:after="160" w:line="240" w:lineRule="exact"/>
      <w:outlineLvl w:val="2"/>
    </w:pPr>
    <w:rPr>
      <w:rFonts w:ascii="Verdana" w:hAnsi="Verdana"/>
      <w:sz w:val="20"/>
      <w:szCs w:val="20"/>
      <w:lang w:val="en-US" w:eastAsia="en-US"/>
    </w:rPr>
  </w:style>
  <w:style w:type="character" w:customStyle="1" w:styleId="HeaderChar">
    <w:name w:val="Header Char"/>
    <w:locked/>
    <w:rsid w:val="00C1292A"/>
    <w:rPr>
      <w:rFonts w:ascii="Times New Roman" w:hAnsi="Times New Roman" w:cs="Times New Roman"/>
      <w:sz w:val="20"/>
      <w:szCs w:val="20"/>
      <w:lang w:val="x-none" w:eastAsia="ru-RU"/>
    </w:rPr>
  </w:style>
  <w:style w:type="character" w:customStyle="1" w:styleId="FooterChar">
    <w:name w:val="Footer Char"/>
    <w:locked/>
    <w:rsid w:val="00C1292A"/>
    <w:rPr>
      <w:rFonts w:ascii="Times New Roman" w:hAnsi="Times New Roman" w:cs="Times New Roman"/>
      <w:sz w:val="20"/>
      <w:szCs w:val="20"/>
      <w:lang w:val="x-none" w:eastAsia="ru-RU"/>
    </w:rPr>
  </w:style>
  <w:style w:type="character" w:customStyle="1" w:styleId="BodyTextIndentChar">
    <w:name w:val="Body Text Indent Char"/>
    <w:locked/>
    <w:rsid w:val="00C1292A"/>
    <w:rPr>
      <w:rFonts w:ascii="Times New Roman" w:hAnsi="Times New Roman" w:cs="Times New Roman"/>
      <w:sz w:val="20"/>
      <w:szCs w:val="20"/>
      <w:lang w:val="x-none" w:eastAsia="ru-RU"/>
    </w:rPr>
  </w:style>
  <w:style w:type="character" w:customStyle="1" w:styleId="TitleChar">
    <w:name w:val="Title Char"/>
    <w:locked/>
    <w:rsid w:val="00C1292A"/>
    <w:rPr>
      <w:rFonts w:ascii="Times New Roman" w:hAnsi="Times New Roman" w:cs="Times New Roman"/>
      <w:b/>
      <w:bCs/>
      <w:sz w:val="20"/>
      <w:szCs w:val="20"/>
      <w:lang w:val="x-none" w:eastAsia="ru-RU"/>
    </w:rPr>
  </w:style>
  <w:style w:type="paragraph" w:customStyle="1" w:styleId="113">
    <w:name w:val="Абзац 11"/>
    <w:basedOn w:val="a7"/>
    <w:rsid w:val="00C1292A"/>
    <w:pPr>
      <w:ind w:firstLine="851"/>
      <w:jc w:val="both"/>
      <w:outlineLvl w:val="2"/>
    </w:pPr>
    <w:rPr>
      <w:snapToGrid w:val="0"/>
      <w:color w:val="000000"/>
      <w:szCs w:val="20"/>
    </w:rPr>
  </w:style>
  <w:style w:type="paragraph" w:customStyle="1" w:styleId="1fc">
    <w:name w:val="Бюллетень 1"/>
    <w:basedOn w:val="a7"/>
    <w:autoRedefine/>
    <w:rsid w:val="00C1292A"/>
    <w:pPr>
      <w:tabs>
        <w:tab w:val="num" w:pos="720"/>
      </w:tabs>
      <w:ind w:left="720" w:hanging="360"/>
      <w:jc w:val="both"/>
      <w:outlineLvl w:val="2"/>
    </w:pPr>
    <w:rPr>
      <w:snapToGrid w:val="0"/>
      <w:szCs w:val="20"/>
      <w:lang w:val="en-US"/>
    </w:rPr>
  </w:style>
  <w:style w:type="paragraph" w:customStyle="1" w:styleId="a0">
    <w:name w:val="Перечень А"/>
    <w:basedOn w:val="a7"/>
    <w:rsid w:val="00C1292A"/>
    <w:pPr>
      <w:numPr>
        <w:numId w:val="36"/>
      </w:numPr>
      <w:jc w:val="both"/>
      <w:outlineLvl w:val="2"/>
    </w:pPr>
    <w:rPr>
      <w:rFonts w:ascii="Courier New" w:hAnsi="Courier New"/>
      <w:snapToGrid w:val="0"/>
      <w:color w:val="000000"/>
      <w:sz w:val="20"/>
      <w:szCs w:val="20"/>
    </w:rPr>
  </w:style>
  <w:style w:type="paragraph" w:customStyle="1" w:styleId="a1">
    <w:name w:val="Перечень ААА"/>
    <w:basedOn w:val="a0"/>
    <w:rsid w:val="00C1292A"/>
    <w:pPr>
      <w:numPr>
        <w:ilvl w:val="1"/>
      </w:numPr>
      <w:tabs>
        <w:tab w:val="clear" w:pos="1551"/>
        <w:tab w:val="num" w:pos="1080"/>
      </w:tabs>
      <w:ind w:hanging="720"/>
    </w:pPr>
  </w:style>
  <w:style w:type="paragraph" w:customStyle="1" w:styleId="a2">
    <w:name w:val="Перечень АААА"/>
    <w:basedOn w:val="a0"/>
    <w:rsid w:val="00C1292A"/>
    <w:pPr>
      <w:numPr>
        <w:ilvl w:val="2"/>
      </w:numPr>
      <w:tabs>
        <w:tab w:val="clear" w:pos="2421"/>
        <w:tab w:val="num" w:pos="1701"/>
      </w:tabs>
      <w:ind w:left="1701" w:hanging="1701"/>
    </w:pPr>
    <w:rPr>
      <w:sz w:val="18"/>
    </w:rPr>
  </w:style>
  <w:style w:type="paragraph" w:customStyle="1" w:styleId="rrrr">
    <w:name w:val="rrrr"/>
    <w:basedOn w:val="a7"/>
    <w:rsid w:val="00C1292A"/>
    <w:pPr>
      <w:numPr>
        <w:ilvl w:val="3"/>
        <w:numId w:val="36"/>
      </w:numPr>
      <w:tabs>
        <w:tab w:val="clear" w:pos="1800"/>
        <w:tab w:val="num" w:pos="360"/>
      </w:tabs>
      <w:ind w:left="360"/>
      <w:outlineLvl w:val="2"/>
    </w:pPr>
    <w:rPr>
      <w:sz w:val="20"/>
      <w:szCs w:val="20"/>
    </w:rPr>
  </w:style>
  <w:style w:type="paragraph" w:customStyle="1" w:styleId="1">
    <w:name w:val="Мой1"/>
    <w:basedOn w:val="a7"/>
    <w:next w:val="2"/>
    <w:autoRedefine/>
    <w:rsid w:val="00C1292A"/>
    <w:pPr>
      <w:numPr>
        <w:numId w:val="37"/>
      </w:numPr>
      <w:spacing w:before="240" w:after="120"/>
      <w:outlineLvl w:val="0"/>
    </w:pPr>
    <w:rPr>
      <w:rFonts w:ascii="Arial" w:hAnsi="Arial"/>
      <w:b/>
      <w:caps/>
    </w:rPr>
  </w:style>
  <w:style w:type="paragraph" w:customStyle="1" w:styleId="2">
    <w:name w:val="Мой2"/>
    <w:basedOn w:val="a7"/>
    <w:link w:val="2f9"/>
    <w:rsid w:val="00C1292A"/>
    <w:pPr>
      <w:numPr>
        <w:ilvl w:val="1"/>
        <w:numId w:val="37"/>
      </w:numPr>
      <w:spacing w:before="120" w:after="120"/>
      <w:jc w:val="both"/>
      <w:outlineLvl w:val="1"/>
    </w:pPr>
    <w:rPr>
      <w:rFonts w:ascii="Arial" w:hAnsi="Arial"/>
      <w:szCs w:val="28"/>
    </w:rPr>
  </w:style>
  <w:style w:type="paragraph" w:customStyle="1" w:styleId="30">
    <w:name w:val="Мой3лолол"/>
    <w:basedOn w:val="a7"/>
    <w:rsid w:val="00C1292A"/>
    <w:pPr>
      <w:numPr>
        <w:ilvl w:val="2"/>
        <w:numId w:val="37"/>
      </w:numPr>
      <w:spacing w:before="60" w:after="60"/>
      <w:jc w:val="both"/>
      <w:outlineLvl w:val="2"/>
    </w:pPr>
    <w:rPr>
      <w:rFonts w:ascii="Arial" w:hAnsi="Arial" w:cs="Arial"/>
      <w:iCs/>
      <w:caps/>
      <w:spacing w:val="2"/>
      <w:sz w:val="22"/>
    </w:rPr>
  </w:style>
  <w:style w:type="paragraph" w:customStyle="1" w:styleId="4">
    <w:name w:val="Мой4"/>
    <w:next w:val="2fa"/>
    <w:rsid w:val="00C1292A"/>
    <w:pPr>
      <w:numPr>
        <w:ilvl w:val="3"/>
        <w:numId w:val="37"/>
      </w:numPr>
      <w:tabs>
        <w:tab w:val="left" w:pos="964"/>
      </w:tabs>
      <w:spacing w:after="0" w:line="240" w:lineRule="auto"/>
      <w:outlineLvl w:val="3"/>
    </w:pPr>
    <w:rPr>
      <w:rFonts w:ascii="Arial" w:eastAsia="Times New Roman" w:hAnsi="Arial" w:cs="Arial"/>
      <w:b/>
      <w:i/>
      <w:iCs/>
      <w:spacing w:val="2"/>
      <w:sz w:val="24"/>
      <w:szCs w:val="24"/>
      <w:lang w:eastAsia="ru-RU"/>
    </w:rPr>
  </w:style>
  <w:style w:type="character" w:customStyle="1" w:styleId="2f9">
    <w:name w:val="Мой2 Знак"/>
    <w:link w:val="2"/>
    <w:locked/>
    <w:rsid w:val="00C1292A"/>
    <w:rPr>
      <w:rFonts w:ascii="Arial" w:eastAsia="Times New Roman" w:hAnsi="Arial" w:cs="Times New Roman"/>
      <w:sz w:val="24"/>
      <w:szCs w:val="28"/>
      <w:lang w:eastAsia="ru-RU"/>
    </w:rPr>
  </w:style>
  <w:style w:type="paragraph" w:styleId="2fa">
    <w:name w:val="List Bullet 2"/>
    <w:basedOn w:val="a7"/>
    <w:uiPriority w:val="99"/>
    <w:rsid w:val="00C1292A"/>
    <w:pPr>
      <w:tabs>
        <w:tab w:val="num" w:pos="360"/>
      </w:tabs>
      <w:ind w:left="360" w:hanging="360"/>
      <w:outlineLvl w:val="2"/>
    </w:pPr>
    <w:rPr>
      <w:szCs w:val="20"/>
    </w:rPr>
  </w:style>
  <w:style w:type="paragraph" w:customStyle="1" w:styleId="affffd">
    <w:name w:val="Обычный с отступом"/>
    <w:basedOn w:val="a7"/>
    <w:uiPriority w:val="99"/>
    <w:qFormat/>
    <w:rsid w:val="00C1292A"/>
    <w:pPr>
      <w:ind w:firstLine="680"/>
      <w:jc w:val="both"/>
      <w:outlineLvl w:val="2"/>
    </w:pPr>
    <w:rPr>
      <w:sz w:val="28"/>
      <w:szCs w:val="20"/>
    </w:rPr>
  </w:style>
  <w:style w:type="paragraph" w:customStyle="1" w:styleId="affffe">
    <w:name w:val="Заголовок титульной страницы"/>
    <w:basedOn w:val="a7"/>
    <w:next w:val="a7"/>
    <w:qFormat/>
    <w:rsid w:val="00C1292A"/>
    <w:pPr>
      <w:jc w:val="center"/>
      <w:outlineLvl w:val="2"/>
    </w:pPr>
    <w:rPr>
      <w:b/>
      <w:sz w:val="28"/>
      <w:szCs w:val="20"/>
    </w:rPr>
  </w:style>
  <w:style w:type="paragraph" w:customStyle="1" w:styleId="afffff">
    <w:name w:val="Абзац"/>
    <w:basedOn w:val="a7"/>
    <w:link w:val="afffff0"/>
    <w:rsid w:val="00C1292A"/>
    <w:pPr>
      <w:spacing w:before="60" w:after="60"/>
      <w:jc w:val="both"/>
      <w:outlineLvl w:val="2"/>
    </w:pPr>
    <w:rPr>
      <w:szCs w:val="20"/>
      <w:lang w:val="x-none" w:eastAsia="x-none"/>
    </w:rPr>
  </w:style>
  <w:style w:type="character" w:customStyle="1" w:styleId="afffff0">
    <w:name w:val="Абзац Знак"/>
    <w:link w:val="afffff"/>
    <w:locked/>
    <w:rsid w:val="00C1292A"/>
    <w:rPr>
      <w:rFonts w:ascii="Times New Roman" w:eastAsia="Times New Roman" w:hAnsi="Times New Roman" w:cs="Times New Roman"/>
      <w:sz w:val="24"/>
      <w:szCs w:val="20"/>
      <w:lang w:val="x-none" w:eastAsia="x-none"/>
    </w:rPr>
  </w:style>
  <w:style w:type="character" w:customStyle="1" w:styleId="apple-converted-space">
    <w:name w:val="apple-converted-space"/>
    <w:rsid w:val="00C1292A"/>
  </w:style>
  <w:style w:type="paragraph" w:customStyle="1" w:styleId="BodyTextIndent22">
    <w:name w:val="Body Text Indent 22"/>
    <w:basedOn w:val="a7"/>
    <w:rsid w:val="00C1292A"/>
    <w:pPr>
      <w:widowControl w:val="0"/>
      <w:spacing w:before="60"/>
      <w:ind w:firstLine="560"/>
      <w:jc w:val="both"/>
      <w:outlineLvl w:val="2"/>
    </w:pPr>
  </w:style>
  <w:style w:type="paragraph" w:customStyle="1" w:styleId="western">
    <w:name w:val="western"/>
    <w:basedOn w:val="a7"/>
    <w:rsid w:val="00C1292A"/>
    <w:pPr>
      <w:spacing w:before="100" w:beforeAutospacing="1" w:after="119"/>
      <w:ind w:firstLine="720"/>
      <w:jc w:val="both"/>
      <w:outlineLvl w:val="2"/>
    </w:pPr>
    <w:rPr>
      <w:rFonts w:ascii="Garamond" w:hAnsi="Garamond"/>
      <w:color w:val="000000"/>
      <w:sz w:val="28"/>
      <w:szCs w:val="28"/>
      <w:lang w:val="en-US" w:eastAsia="en-US"/>
    </w:rPr>
  </w:style>
  <w:style w:type="character" w:customStyle="1" w:styleId="afa">
    <w:name w:val="Обычный (веб) Знак"/>
    <w:aliases w:val="Обычный (Web) Знак"/>
    <w:link w:val="af9"/>
    <w:uiPriority w:val="99"/>
    <w:rsid w:val="00C1292A"/>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7"/>
    <w:rsid w:val="00C1292A"/>
    <w:pPr>
      <w:spacing w:after="160"/>
      <w:outlineLvl w:val="2"/>
    </w:pPr>
    <w:rPr>
      <w:rFonts w:ascii="Arial" w:hAnsi="Arial"/>
      <w:b/>
      <w:color w:val="FFFFFF"/>
      <w:sz w:val="32"/>
      <w:szCs w:val="20"/>
      <w:lang w:val="en-US" w:eastAsia="en-US"/>
    </w:rPr>
  </w:style>
  <w:style w:type="paragraph" w:customStyle="1" w:styleId="333">
    <w:name w:val="Пункт 3.3.3"/>
    <w:basedOn w:val="a7"/>
    <w:next w:val="a7"/>
    <w:rsid w:val="00C1292A"/>
    <w:pPr>
      <w:keepNext/>
      <w:keepLines/>
      <w:widowControl w:val="0"/>
      <w:tabs>
        <w:tab w:val="num" w:pos="1100"/>
        <w:tab w:val="num" w:pos="2160"/>
      </w:tabs>
      <w:overflowPunct w:val="0"/>
      <w:autoSpaceDE w:val="0"/>
      <w:autoSpaceDN w:val="0"/>
      <w:adjustRightInd w:val="0"/>
      <w:spacing w:before="240"/>
      <w:jc w:val="both"/>
      <w:textAlignment w:val="baseline"/>
      <w:outlineLvl w:val="1"/>
    </w:pPr>
    <w:rPr>
      <w:szCs w:val="20"/>
    </w:rPr>
  </w:style>
  <w:style w:type="numbering" w:styleId="a4">
    <w:name w:val="Outline List 3"/>
    <w:basedOn w:val="aa"/>
    <w:rsid w:val="00C1292A"/>
    <w:pPr>
      <w:numPr>
        <w:numId w:val="38"/>
      </w:numPr>
    </w:pPr>
  </w:style>
  <w:style w:type="paragraph" w:customStyle="1" w:styleId="BodyTextKeep">
    <w:name w:val="Body Text Keep"/>
    <w:basedOn w:val="a7"/>
    <w:rsid w:val="00C1292A"/>
    <w:pPr>
      <w:keepNext/>
      <w:tabs>
        <w:tab w:val="left" w:pos="3345"/>
      </w:tabs>
      <w:spacing w:after="240" w:line="240" w:lineRule="atLeast"/>
      <w:ind w:left="624"/>
      <w:jc w:val="both"/>
      <w:outlineLvl w:val="2"/>
    </w:pPr>
    <w:rPr>
      <w:rFonts w:ascii="Arial" w:hAnsi="Arial"/>
      <w:sz w:val="20"/>
      <w:szCs w:val="20"/>
      <w:lang w:eastAsia="en-US"/>
    </w:rPr>
  </w:style>
  <w:style w:type="paragraph" w:customStyle="1" w:styleId="ReportHeading1">
    <w:name w:val="Report Heading 1"/>
    <w:basedOn w:val="16"/>
    <w:link w:val="ReportHeading1Char"/>
    <w:rsid w:val="00C1292A"/>
    <w:pPr>
      <w:keepLines/>
      <w:pBdr>
        <w:top w:val="single" w:sz="6" w:space="16" w:color="auto"/>
      </w:pBdr>
      <w:tabs>
        <w:tab w:val="clear" w:pos="786"/>
      </w:tabs>
      <w:suppressAutoHyphens/>
      <w:spacing w:before="220" w:after="240" w:line="320" w:lineRule="atLeast"/>
      <w:ind w:left="0" w:firstLine="0"/>
    </w:pPr>
    <w:rPr>
      <w:kern w:val="28"/>
      <w:sz w:val="28"/>
      <w:szCs w:val="40"/>
      <w:lang w:val="ru-RU" w:eastAsia="en-US" w:bidi="ar-SA"/>
    </w:rPr>
  </w:style>
  <w:style w:type="character" w:customStyle="1" w:styleId="ReportHeading1Char">
    <w:name w:val="Report Heading 1 Char"/>
    <w:link w:val="ReportHeading1"/>
    <w:rsid w:val="00C1292A"/>
    <w:rPr>
      <w:rFonts w:ascii="Arial" w:eastAsia="Times New Roman" w:hAnsi="Arial" w:cs="Times New Roman"/>
      <w:b/>
      <w:bCs/>
      <w:kern w:val="28"/>
      <w:sz w:val="28"/>
      <w:szCs w:val="40"/>
    </w:rPr>
  </w:style>
  <w:style w:type="paragraph" w:customStyle="1" w:styleId="afffff1">
    <w:name w:val="Первая строка таблиц"/>
    <w:basedOn w:val="a7"/>
    <w:rsid w:val="00C1292A"/>
    <w:pPr>
      <w:widowControl w:val="0"/>
      <w:suppressAutoHyphens/>
      <w:jc w:val="center"/>
      <w:outlineLvl w:val="2"/>
    </w:pPr>
    <w:rPr>
      <w:rFonts w:ascii="Verdana" w:hAnsi="Verdana"/>
      <w:b/>
      <w:bCs/>
      <w:color w:val="000000"/>
      <w:sz w:val="18"/>
      <w:szCs w:val="20"/>
      <w:lang w:eastAsia="en-US"/>
    </w:rPr>
  </w:style>
  <w:style w:type="paragraph" w:customStyle="1" w:styleId="afffff2">
    <w:name w:val="Буллиты"/>
    <w:basedOn w:val="a7"/>
    <w:rsid w:val="00C1292A"/>
    <w:pPr>
      <w:tabs>
        <w:tab w:val="num" w:pos="981"/>
      </w:tabs>
      <w:spacing w:line="360" w:lineRule="auto"/>
      <w:ind w:left="981" w:hanging="360"/>
      <w:jc w:val="both"/>
      <w:outlineLvl w:val="2"/>
    </w:pPr>
  </w:style>
  <w:style w:type="paragraph" w:customStyle="1" w:styleId="47">
    <w:name w:val="Нумерация параграфов 4"/>
    <w:basedOn w:val="a7"/>
    <w:rsid w:val="00C1292A"/>
    <w:pPr>
      <w:tabs>
        <w:tab w:val="num" w:pos="1287"/>
      </w:tabs>
      <w:spacing w:line="360" w:lineRule="auto"/>
      <w:ind w:left="1287" w:hanging="360"/>
      <w:jc w:val="both"/>
      <w:outlineLvl w:val="2"/>
    </w:pPr>
    <w:rPr>
      <w:b/>
    </w:rPr>
  </w:style>
  <w:style w:type="paragraph" w:customStyle="1" w:styleId="StyleBulleted11ptRed">
    <w:name w:val="Style Bulleted 11 pt Red"/>
    <w:basedOn w:val="a7"/>
    <w:link w:val="StyleBulleted11ptRedCharChar"/>
    <w:uiPriority w:val="99"/>
    <w:rsid w:val="00C1292A"/>
    <w:pPr>
      <w:numPr>
        <w:numId w:val="39"/>
      </w:numPr>
      <w:spacing w:after="180" w:line="240" w:lineRule="exact"/>
      <w:jc w:val="both"/>
      <w:outlineLvl w:val="2"/>
    </w:pPr>
    <w:rPr>
      <w:rFonts w:ascii="Verdana" w:eastAsia="Calibri" w:hAnsi="Verdana"/>
      <w:sz w:val="20"/>
      <w:szCs w:val="20"/>
      <w:lang w:val="x-none" w:eastAsia="en-US"/>
    </w:rPr>
  </w:style>
  <w:style w:type="character" w:customStyle="1" w:styleId="StyleBulleted11ptRedCharChar">
    <w:name w:val="Style Bulleted 11 pt Red Char Char"/>
    <w:link w:val="StyleBulleted11ptRed"/>
    <w:uiPriority w:val="99"/>
    <w:locked/>
    <w:rsid w:val="00C1292A"/>
    <w:rPr>
      <w:rFonts w:ascii="Verdana" w:eastAsia="Calibri" w:hAnsi="Verdana" w:cs="Times New Roman"/>
      <w:sz w:val="20"/>
      <w:szCs w:val="20"/>
      <w:lang w:val="x-none"/>
    </w:rPr>
  </w:style>
  <w:style w:type="paragraph" w:customStyle="1" w:styleId="Level2Indent">
    <w:name w:val="Level 2 Indent"/>
    <w:basedOn w:val="a7"/>
    <w:rsid w:val="00C1292A"/>
    <w:pPr>
      <w:spacing w:after="240"/>
      <w:ind w:left="720"/>
      <w:jc w:val="both"/>
      <w:outlineLvl w:val="2"/>
    </w:pPr>
    <w:rPr>
      <w:sz w:val="26"/>
      <w:szCs w:val="20"/>
      <w:lang w:val="en-GB"/>
    </w:rPr>
  </w:style>
  <w:style w:type="paragraph" w:customStyle="1" w:styleId="Cell">
    <w:name w:val="Cell"/>
    <w:basedOn w:val="a7"/>
    <w:rsid w:val="00C1292A"/>
    <w:pPr>
      <w:suppressAutoHyphens/>
      <w:autoSpaceDN w:val="0"/>
      <w:spacing w:line="300" w:lineRule="auto"/>
      <w:textAlignment w:val="baseline"/>
      <w:outlineLvl w:val="2"/>
    </w:pPr>
    <w:rPr>
      <w:rFonts w:ascii="Verdana" w:hAnsi="Verdana" w:cs="Verdana"/>
      <w:kern w:val="3"/>
      <w:sz w:val="22"/>
      <w:szCs w:val="22"/>
    </w:rPr>
  </w:style>
  <w:style w:type="paragraph" w:customStyle="1" w:styleId="3f2">
    <w:name w:val="Мой3"/>
    <w:basedOn w:val="a7"/>
    <w:rsid w:val="00C1292A"/>
    <w:pPr>
      <w:tabs>
        <w:tab w:val="num" w:pos="794"/>
      </w:tabs>
      <w:spacing w:before="100" w:beforeAutospacing="1" w:after="100" w:afterAutospacing="1"/>
      <w:ind w:left="794" w:hanging="794"/>
      <w:jc w:val="both"/>
      <w:outlineLvl w:val="2"/>
    </w:pPr>
    <w:rPr>
      <w:rFonts w:ascii="Arial" w:hAnsi="Arial" w:cs="Arial"/>
      <w:spacing w:val="2"/>
    </w:rPr>
  </w:style>
  <w:style w:type="paragraph" w:customStyle="1" w:styleId="afffff3">
    <w:name w:val="Многоуровневый нумерованный"/>
    <w:basedOn w:val="afff2"/>
    <w:rsid w:val="00C1292A"/>
    <w:pPr>
      <w:tabs>
        <w:tab w:val="clear" w:pos="360"/>
        <w:tab w:val="clear" w:pos="720"/>
      </w:tabs>
      <w:spacing w:before="60" w:after="60" w:line="360" w:lineRule="auto"/>
      <w:ind w:left="0"/>
      <w:outlineLvl w:val="2"/>
    </w:pPr>
    <w:rPr>
      <w:rFonts w:ascii="Tahoma" w:hAnsi="Tahoma"/>
      <w:color w:val="auto"/>
      <w:sz w:val="22"/>
      <w:lang w:val="ru-RU" w:eastAsia="ru-RU"/>
    </w:rPr>
  </w:style>
  <w:style w:type="paragraph" w:customStyle="1" w:styleId="-">
    <w:name w:val="Мой-"/>
    <w:basedOn w:val="a7"/>
    <w:link w:val="-0"/>
    <w:rsid w:val="00C1292A"/>
    <w:pPr>
      <w:tabs>
        <w:tab w:val="num" w:pos="360"/>
        <w:tab w:val="left" w:pos="964"/>
      </w:tabs>
      <w:spacing w:before="100" w:beforeAutospacing="1" w:after="100" w:afterAutospacing="1"/>
      <w:jc w:val="both"/>
      <w:outlineLvl w:val="2"/>
    </w:pPr>
    <w:rPr>
      <w:rFonts w:ascii="Arial" w:hAnsi="Arial" w:cs="Arial"/>
      <w:kern w:val="18"/>
    </w:rPr>
  </w:style>
  <w:style w:type="character" w:customStyle="1" w:styleId="-0">
    <w:name w:val="Мой- Знак"/>
    <w:link w:val="-"/>
    <w:locked/>
    <w:rsid w:val="00C1292A"/>
    <w:rPr>
      <w:rFonts w:ascii="Arial" w:eastAsia="Times New Roman" w:hAnsi="Arial" w:cs="Arial"/>
      <w:kern w:val="18"/>
      <w:sz w:val="24"/>
      <w:szCs w:val="24"/>
      <w:lang w:eastAsia="ru-RU"/>
    </w:rPr>
  </w:style>
  <w:style w:type="paragraph" w:customStyle="1" w:styleId="CharCharCharChar1">
    <w:name w:val="Char Char Знак Знак Char Char1"/>
    <w:basedOn w:val="a7"/>
    <w:rsid w:val="00C1292A"/>
    <w:pPr>
      <w:spacing w:after="160"/>
      <w:outlineLvl w:val="2"/>
    </w:pPr>
    <w:rPr>
      <w:rFonts w:ascii="Arial" w:hAnsi="Arial"/>
      <w:b/>
      <w:color w:val="FFFFFF"/>
      <w:sz w:val="32"/>
      <w:szCs w:val="20"/>
      <w:lang w:val="en-US" w:eastAsia="en-US"/>
    </w:rPr>
  </w:style>
  <w:style w:type="paragraph" w:customStyle="1" w:styleId="ListLetter2">
    <w:name w:val="List Letter 2"/>
    <w:basedOn w:val="a7"/>
    <w:rsid w:val="00C1292A"/>
    <w:pPr>
      <w:numPr>
        <w:numId w:val="40"/>
      </w:numPr>
      <w:suppressAutoHyphens/>
      <w:spacing w:after="240"/>
      <w:ind w:left="1077"/>
      <w:jc w:val="both"/>
      <w:outlineLvl w:val="2"/>
    </w:pPr>
    <w:rPr>
      <w:rFonts w:ascii="Arial" w:hAnsi="Arial" w:cs="Calibri"/>
      <w:sz w:val="22"/>
      <w:szCs w:val="20"/>
      <w:lang w:val="en-GB" w:eastAsia="ar-SA"/>
    </w:rPr>
  </w:style>
  <w:style w:type="character" w:customStyle="1" w:styleId="hps">
    <w:name w:val="hps"/>
    <w:rsid w:val="00C1292A"/>
  </w:style>
  <w:style w:type="character" w:customStyle="1" w:styleId="shorttext">
    <w:name w:val="short_text"/>
    <w:rsid w:val="00C1292A"/>
  </w:style>
  <w:style w:type="paragraph" w:customStyle="1" w:styleId="24">
    <w:name w:val="маркированный список 2 уровня"/>
    <w:basedOn w:val="a7"/>
    <w:uiPriority w:val="99"/>
    <w:rsid w:val="00C1292A"/>
    <w:pPr>
      <w:numPr>
        <w:numId w:val="41"/>
      </w:numPr>
      <w:spacing w:before="60" w:line="360" w:lineRule="auto"/>
      <w:jc w:val="both"/>
      <w:outlineLvl w:val="2"/>
    </w:pPr>
    <w:rPr>
      <w:rFonts w:ascii="TimesNewRomanPSMT" w:hAnsi="TimesNewRomanPSMT"/>
      <w:color w:val="000000"/>
      <w:szCs w:val="39"/>
    </w:rPr>
  </w:style>
  <w:style w:type="paragraph" w:customStyle="1" w:styleId="afffff4">
    <w:name w:val="Текст_таб"/>
    <w:basedOn w:val="a7"/>
    <w:rsid w:val="00C1292A"/>
    <w:pPr>
      <w:widowControl w:val="0"/>
      <w:tabs>
        <w:tab w:val="num" w:pos="1080"/>
      </w:tabs>
      <w:spacing w:line="360" w:lineRule="auto"/>
      <w:ind w:left="864" w:hanging="864"/>
      <w:outlineLvl w:val="2"/>
    </w:pPr>
    <w:rPr>
      <w:sz w:val="26"/>
      <w:szCs w:val="26"/>
    </w:rPr>
  </w:style>
  <w:style w:type="paragraph" w:customStyle="1" w:styleId="100633">
    <w:name w:val="Стиль Стиль1 + Слева:  0 см Выступ:  063 см Перед:  3 пт После:..."/>
    <w:basedOn w:val="a7"/>
    <w:rsid w:val="00C1292A"/>
    <w:pPr>
      <w:widowControl w:val="0"/>
      <w:tabs>
        <w:tab w:val="num" w:pos="360"/>
      </w:tabs>
      <w:spacing w:before="60" w:after="60"/>
      <w:ind w:left="360" w:hanging="360"/>
      <w:jc w:val="both"/>
      <w:outlineLvl w:val="2"/>
    </w:pPr>
    <w:rPr>
      <w:b/>
      <w:sz w:val="28"/>
      <w:szCs w:val="20"/>
    </w:rPr>
  </w:style>
  <w:style w:type="paragraph" w:customStyle="1" w:styleId="afffff5">
    <w:name w:val="ТаблицаТекст"/>
    <w:semiHidden/>
    <w:rsid w:val="00C1292A"/>
    <w:pPr>
      <w:spacing w:after="0" w:line="360" w:lineRule="auto"/>
      <w:jc w:val="both"/>
    </w:pPr>
    <w:rPr>
      <w:rFonts w:ascii="Times New Roman" w:eastAsia="Times New Roman" w:hAnsi="Times New Roman" w:cs="Times New Roman"/>
      <w:sz w:val="20"/>
      <w:szCs w:val="20"/>
      <w:lang w:eastAsia="ru-RU"/>
    </w:rPr>
  </w:style>
  <w:style w:type="paragraph" w:styleId="2fb">
    <w:name w:val="List Continue 2"/>
    <w:basedOn w:val="a7"/>
    <w:uiPriority w:val="99"/>
    <w:unhideWhenUsed/>
    <w:rsid w:val="00C1292A"/>
    <w:pPr>
      <w:spacing w:after="120"/>
      <w:ind w:left="566"/>
      <w:contextualSpacing/>
      <w:outlineLvl w:val="2"/>
    </w:pPr>
    <w:rPr>
      <w:rFonts w:ascii="Calibri" w:eastAsia="Calibri" w:hAnsi="Calibri"/>
      <w:sz w:val="22"/>
      <w:szCs w:val="22"/>
      <w:lang w:eastAsia="en-US"/>
    </w:rPr>
  </w:style>
  <w:style w:type="paragraph" w:customStyle="1" w:styleId="15">
    <w:name w:val="Абзац. 1 уровень"/>
    <w:basedOn w:val="a7"/>
    <w:qFormat/>
    <w:rsid w:val="00C1292A"/>
    <w:pPr>
      <w:numPr>
        <w:numId w:val="42"/>
      </w:numPr>
      <w:spacing w:after="60"/>
      <w:contextualSpacing/>
      <w:jc w:val="both"/>
      <w:outlineLvl w:val="0"/>
    </w:pPr>
    <w:rPr>
      <w:rFonts w:ascii="Calibri" w:hAnsi="Calibri" w:cs="Calibri"/>
      <w:sz w:val="22"/>
      <w:szCs w:val="20"/>
      <w:lang w:eastAsia="en-US"/>
    </w:rPr>
  </w:style>
  <w:style w:type="paragraph" w:customStyle="1" w:styleId="27">
    <w:name w:val="Абзац. 2 уровень"/>
    <w:basedOn w:val="15"/>
    <w:qFormat/>
    <w:rsid w:val="00C1292A"/>
    <w:pPr>
      <w:numPr>
        <w:ilvl w:val="1"/>
      </w:numPr>
      <w:outlineLvl w:val="9"/>
    </w:pPr>
  </w:style>
  <w:style w:type="paragraph" w:customStyle="1" w:styleId="34">
    <w:name w:val="Абзац. 3 уровень"/>
    <w:basedOn w:val="a7"/>
    <w:next w:val="27"/>
    <w:qFormat/>
    <w:rsid w:val="00C1292A"/>
    <w:pPr>
      <w:numPr>
        <w:ilvl w:val="2"/>
        <w:numId w:val="42"/>
      </w:numPr>
      <w:tabs>
        <w:tab w:val="left" w:pos="993"/>
        <w:tab w:val="num" w:pos="2155"/>
      </w:tabs>
      <w:spacing w:before="60"/>
      <w:ind w:left="1587" w:right="567" w:hanging="340"/>
      <w:contextualSpacing/>
      <w:jc w:val="both"/>
      <w:outlineLvl w:val="2"/>
    </w:pPr>
    <w:rPr>
      <w:rFonts w:ascii="Calibri" w:hAnsi="Calibri" w:cs="Calibri"/>
      <w:sz w:val="22"/>
      <w:szCs w:val="20"/>
      <w:lang w:eastAsia="en-US"/>
    </w:rPr>
  </w:style>
  <w:style w:type="paragraph" w:customStyle="1" w:styleId="48">
    <w:name w:val="Обычный4"/>
    <w:rsid w:val="00C1292A"/>
    <w:pPr>
      <w:snapToGrid w:val="0"/>
      <w:spacing w:after="0" w:line="240" w:lineRule="auto"/>
    </w:pPr>
    <w:rPr>
      <w:rFonts w:ascii="Times New Roman" w:eastAsia="Times New Roman" w:hAnsi="Times New Roman" w:cs="Times New Roman"/>
      <w:sz w:val="20"/>
      <w:szCs w:val="20"/>
      <w:lang w:eastAsia="ru-RU"/>
    </w:rPr>
  </w:style>
  <w:style w:type="paragraph" w:customStyle="1" w:styleId="3f3">
    <w:name w:val="Основной текст3"/>
    <w:basedOn w:val="48"/>
    <w:rsid w:val="00C1292A"/>
    <w:pPr>
      <w:jc w:val="both"/>
    </w:pPr>
    <w:rPr>
      <w:i/>
      <w:sz w:val="24"/>
    </w:rPr>
  </w:style>
  <w:style w:type="paragraph" w:customStyle="1" w:styleId="insertgraphic0">
    <w:name w:val="insertgraphic"/>
    <w:basedOn w:val="a7"/>
    <w:rsid w:val="00C1292A"/>
    <w:pPr>
      <w:spacing w:after="120"/>
      <w:ind w:left="1635" w:hanging="360"/>
      <w:outlineLvl w:val="2"/>
    </w:pPr>
    <w:rPr>
      <w:rFonts w:ascii="Arial Narrow" w:hAnsi="Arial Narrow"/>
      <w:sz w:val="22"/>
      <w:szCs w:val="22"/>
    </w:rPr>
  </w:style>
  <w:style w:type="paragraph" w:customStyle="1" w:styleId="font0">
    <w:name w:val="font0"/>
    <w:basedOn w:val="a7"/>
    <w:rsid w:val="00C1292A"/>
    <w:pPr>
      <w:spacing w:before="100" w:beforeAutospacing="1" w:after="100" w:afterAutospacing="1"/>
      <w:outlineLvl w:val="2"/>
    </w:pPr>
    <w:rPr>
      <w:rFonts w:ascii="Arial CYR" w:hAnsi="Arial CYR" w:cs="Arial CYR"/>
      <w:sz w:val="20"/>
      <w:szCs w:val="20"/>
    </w:rPr>
  </w:style>
  <w:style w:type="paragraph" w:customStyle="1" w:styleId="xl22">
    <w:name w:val="xl22"/>
    <w:basedOn w:val="a7"/>
    <w:rsid w:val="00C1292A"/>
    <w:pPr>
      <w:spacing w:before="100" w:beforeAutospacing="1" w:after="100" w:afterAutospacing="1"/>
      <w:jc w:val="center"/>
      <w:outlineLvl w:val="2"/>
    </w:pPr>
    <w:rPr>
      <w:b/>
      <w:bCs/>
    </w:rPr>
  </w:style>
  <w:style w:type="paragraph" w:customStyle="1" w:styleId="afffff6">
    <w:name w:val="Раздел"/>
    <w:basedOn w:val="a7"/>
    <w:autoRedefine/>
    <w:rsid w:val="00C1292A"/>
    <w:pPr>
      <w:outlineLvl w:val="2"/>
    </w:pPr>
    <w:rPr>
      <w:rFonts w:eastAsia="Calibri"/>
      <w:b/>
      <w:bCs/>
      <w:sz w:val="22"/>
      <w:szCs w:val="22"/>
    </w:rPr>
  </w:style>
  <w:style w:type="paragraph" w:customStyle="1" w:styleId="ConsNormal">
    <w:name w:val="ConsNormal"/>
    <w:rsid w:val="00C1292A"/>
    <w:pPr>
      <w:widowControl w:val="0"/>
      <w:snapToGrid w:val="0"/>
      <w:spacing w:after="0" w:line="240" w:lineRule="auto"/>
      <w:ind w:firstLine="720"/>
    </w:pPr>
    <w:rPr>
      <w:rFonts w:ascii="Arial" w:eastAsia="Calibri" w:hAnsi="Arial" w:cs="Times New Roman"/>
      <w:sz w:val="16"/>
      <w:szCs w:val="20"/>
      <w:lang w:eastAsia="ru-RU"/>
    </w:rPr>
  </w:style>
  <w:style w:type="character" w:customStyle="1" w:styleId="310">
    <w:name w:val="Заголовок 3 Знак1"/>
    <w:aliases w:val="Heading 3 Char1 Знак1,Heading 3 Char Char Знак1,Sotto-oggetto Char Char Знак1,Subparagraaf Char Char Знак1,Sotto-oggetto Char Знак1,Subparagraaf Char Знак1"/>
    <w:semiHidden/>
    <w:rsid w:val="00C1292A"/>
    <w:rPr>
      <w:rFonts w:ascii="Cambria" w:eastAsia="Times New Roman" w:hAnsi="Cambria" w:cs="Times New Roman"/>
      <w:b/>
      <w:bCs/>
      <w:color w:val="4F81BD"/>
      <w:sz w:val="24"/>
    </w:rPr>
  </w:style>
  <w:style w:type="paragraph" w:customStyle="1" w:styleId="49">
    <w:name w:val="Основной текст4"/>
    <w:basedOn w:val="a7"/>
    <w:rsid w:val="00C1292A"/>
    <w:pPr>
      <w:snapToGrid w:val="0"/>
      <w:spacing w:after="120" w:line="240" w:lineRule="exact"/>
      <w:ind w:right="256"/>
      <w:outlineLvl w:val="2"/>
    </w:pPr>
    <w:rPr>
      <w:rFonts w:ascii="Futura Bk" w:hAnsi="Futura Bk"/>
      <w:sz w:val="20"/>
      <w:szCs w:val="20"/>
    </w:rPr>
  </w:style>
  <w:style w:type="paragraph" w:customStyle="1" w:styleId="56">
    <w:name w:val="Обычный5"/>
    <w:rsid w:val="00C1292A"/>
    <w:pPr>
      <w:snapToGrid w:val="0"/>
      <w:spacing w:after="0" w:line="240" w:lineRule="auto"/>
    </w:pPr>
    <w:rPr>
      <w:rFonts w:ascii="Times New Roman" w:eastAsia="Times New Roman" w:hAnsi="Times New Roman" w:cs="Times New Roman"/>
      <w:sz w:val="20"/>
      <w:szCs w:val="20"/>
      <w:lang w:eastAsia="ru-RU"/>
    </w:rPr>
  </w:style>
  <w:style w:type="paragraph" w:customStyle="1" w:styleId="57">
    <w:name w:val="Основной текст5"/>
    <w:basedOn w:val="56"/>
    <w:rsid w:val="00C1292A"/>
    <w:pPr>
      <w:jc w:val="both"/>
    </w:pPr>
    <w:rPr>
      <w:i/>
      <w:sz w:val="24"/>
    </w:rPr>
  </w:style>
  <w:style w:type="paragraph" w:customStyle="1" w:styleId="1fd">
    <w:name w:val="Заголовок записи1"/>
    <w:basedOn w:val="a7"/>
    <w:autoRedefine/>
    <w:rsid w:val="00C1292A"/>
    <w:pPr>
      <w:spacing w:line="360" w:lineRule="auto"/>
      <w:jc w:val="center"/>
      <w:outlineLvl w:val="2"/>
    </w:pPr>
  </w:style>
  <w:style w:type="character" w:customStyle="1" w:styleId="BodyChar1">
    <w:name w:val="Body Char1"/>
    <w:link w:val="Body"/>
    <w:locked/>
    <w:rsid w:val="00C1292A"/>
    <w:rPr>
      <w:color w:val="000000"/>
      <w:sz w:val="21"/>
      <w:lang w:val="en-US"/>
    </w:rPr>
  </w:style>
  <w:style w:type="paragraph" w:customStyle="1" w:styleId="Body">
    <w:name w:val="Body"/>
    <w:link w:val="BodyChar1"/>
    <w:rsid w:val="00C1292A"/>
    <w:pPr>
      <w:spacing w:before="120" w:after="60" w:line="240" w:lineRule="auto"/>
      <w:jc w:val="both"/>
    </w:pPr>
    <w:rPr>
      <w:color w:val="000000"/>
      <w:sz w:val="21"/>
      <w:lang w:val="en-US"/>
    </w:rPr>
  </w:style>
  <w:style w:type="character" w:customStyle="1" w:styleId="1fe">
    <w:name w:val="Верхний колонтитул Знак1"/>
    <w:semiHidden/>
    <w:locked/>
    <w:rsid w:val="00C1292A"/>
    <w:rPr>
      <w:sz w:val="24"/>
    </w:rPr>
  </w:style>
  <w:style w:type="numbering" w:customStyle="1" w:styleId="SpecialLeft021">
    <w:name w:val="Special_Left_021"/>
    <w:rsid w:val="00C1292A"/>
    <w:pPr>
      <w:numPr>
        <w:numId w:val="43"/>
      </w:numPr>
    </w:pPr>
  </w:style>
  <w:style w:type="numbering" w:customStyle="1" w:styleId="114">
    <w:name w:val="Нет списка11"/>
    <w:next w:val="aa"/>
    <w:uiPriority w:val="99"/>
    <w:semiHidden/>
    <w:unhideWhenUsed/>
    <w:rsid w:val="00C1292A"/>
  </w:style>
  <w:style w:type="paragraph" w:customStyle="1" w:styleId="62">
    <w:name w:val="Основной текст6"/>
    <w:basedOn w:val="a7"/>
    <w:rsid w:val="00C1292A"/>
    <w:pPr>
      <w:spacing w:after="120" w:line="240" w:lineRule="exact"/>
      <w:ind w:right="256"/>
      <w:outlineLvl w:val="2"/>
    </w:pPr>
    <w:rPr>
      <w:rFonts w:ascii="Futura Bk" w:hAnsi="Futura Bk"/>
      <w:snapToGrid w:val="0"/>
      <w:sz w:val="20"/>
      <w:szCs w:val="20"/>
    </w:rPr>
  </w:style>
  <w:style w:type="numbering" w:customStyle="1" w:styleId="SpecialLeft022">
    <w:name w:val="Special_Left_022"/>
    <w:rsid w:val="00C1292A"/>
  </w:style>
  <w:style w:type="paragraph" w:customStyle="1" w:styleId="63">
    <w:name w:val="Обычный6"/>
    <w:rsid w:val="00C1292A"/>
    <w:pPr>
      <w:spacing w:after="0" w:line="240" w:lineRule="auto"/>
    </w:pPr>
    <w:rPr>
      <w:rFonts w:ascii="Times New Roman" w:eastAsia="Times New Roman" w:hAnsi="Times New Roman" w:cs="Times New Roman"/>
      <w:snapToGrid w:val="0"/>
      <w:sz w:val="20"/>
      <w:szCs w:val="20"/>
      <w:lang w:eastAsia="ru-RU"/>
    </w:rPr>
  </w:style>
  <w:style w:type="paragraph" w:customStyle="1" w:styleId="73">
    <w:name w:val="Основной текст7"/>
    <w:basedOn w:val="63"/>
    <w:rsid w:val="00C1292A"/>
    <w:pPr>
      <w:jc w:val="both"/>
    </w:pPr>
    <w:rPr>
      <w:i/>
      <w:sz w:val="24"/>
    </w:rPr>
  </w:style>
  <w:style w:type="character" w:customStyle="1" w:styleId="afffff7">
    <w:name w:val="Заголовок сообщения (текст)"/>
    <w:rsid w:val="00C1292A"/>
    <w:rPr>
      <w:rFonts w:ascii="Arial Black" w:hAnsi="Arial Black" w:hint="default"/>
      <w:spacing w:val="-10"/>
      <w:sz w:val="18"/>
    </w:rPr>
  </w:style>
  <w:style w:type="numbering" w:customStyle="1" w:styleId="1110">
    <w:name w:val="Нет списка111"/>
    <w:next w:val="aa"/>
    <w:semiHidden/>
    <w:rsid w:val="00C1292A"/>
  </w:style>
  <w:style w:type="numbering" w:customStyle="1" w:styleId="2fc">
    <w:name w:val="Нет списка2"/>
    <w:next w:val="aa"/>
    <w:semiHidden/>
    <w:rsid w:val="00C1292A"/>
  </w:style>
  <w:style w:type="numbering" w:customStyle="1" w:styleId="3f4">
    <w:name w:val="Нет списка3"/>
    <w:next w:val="aa"/>
    <w:semiHidden/>
    <w:rsid w:val="00C1292A"/>
  </w:style>
  <w:style w:type="numbering" w:customStyle="1" w:styleId="4a">
    <w:name w:val="Нет списка4"/>
    <w:next w:val="aa"/>
    <w:semiHidden/>
    <w:rsid w:val="00C1292A"/>
  </w:style>
  <w:style w:type="numbering" w:customStyle="1" w:styleId="58">
    <w:name w:val="Нет списка5"/>
    <w:next w:val="aa"/>
    <w:semiHidden/>
    <w:rsid w:val="00C1292A"/>
  </w:style>
  <w:style w:type="numbering" w:customStyle="1" w:styleId="64">
    <w:name w:val="Нет списка6"/>
    <w:next w:val="aa"/>
    <w:semiHidden/>
    <w:rsid w:val="00C1292A"/>
  </w:style>
  <w:style w:type="numbering" w:customStyle="1" w:styleId="74">
    <w:name w:val="Нет списка7"/>
    <w:next w:val="aa"/>
    <w:uiPriority w:val="99"/>
    <w:semiHidden/>
    <w:rsid w:val="00C1292A"/>
  </w:style>
  <w:style w:type="paragraph" w:customStyle="1" w:styleId="afffff8">
    <w:name w:val="Термин"/>
    <w:basedOn w:val="a7"/>
    <w:next w:val="a7"/>
    <w:rsid w:val="00C1292A"/>
    <w:pPr>
      <w:snapToGrid w:val="0"/>
      <w:outlineLvl w:val="2"/>
    </w:pPr>
    <w:rPr>
      <w:szCs w:val="20"/>
    </w:rPr>
  </w:style>
  <w:style w:type="numbering" w:customStyle="1" w:styleId="83">
    <w:name w:val="Нет списка8"/>
    <w:next w:val="aa"/>
    <w:uiPriority w:val="99"/>
    <w:semiHidden/>
    <w:unhideWhenUsed/>
    <w:rsid w:val="00C1292A"/>
  </w:style>
  <w:style w:type="numbering" w:customStyle="1" w:styleId="122">
    <w:name w:val="Нет списка12"/>
    <w:next w:val="aa"/>
    <w:uiPriority w:val="99"/>
    <w:semiHidden/>
    <w:unhideWhenUsed/>
    <w:rsid w:val="00C1292A"/>
  </w:style>
  <w:style w:type="paragraph" w:customStyle="1" w:styleId="84">
    <w:name w:val="Основной текст8"/>
    <w:basedOn w:val="a7"/>
    <w:rsid w:val="00C1292A"/>
    <w:pPr>
      <w:spacing w:after="120" w:line="240" w:lineRule="exact"/>
      <w:ind w:right="256"/>
      <w:outlineLvl w:val="2"/>
    </w:pPr>
    <w:rPr>
      <w:rFonts w:ascii="Futura Bk" w:hAnsi="Futura Bk"/>
      <w:snapToGrid w:val="0"/>
      <w:sz w:val="20"/>
      <w:szCs w:val="20"/>
    </w:rPr>
  </w:style>
  <w:style w:type="numbering" w:customStyle="1" w:styleId="SpecialLeft023">
    <w:name w:val="Special_Left_023"/>
    <w:rsid w:val="00C1292A"/>
    <w:pPr>
      <w:numPr>
        <w:numId w:val="16"/>
      </w:numPr>
    </w:pPr>
  </w:style>
  <w:style w:type="paragraph" w:customStyle="1" w:styleId="75">
    <w:name w:val="Обычный7"/>
    <w:rsid w:val="00C1292A"/>
    <w:pPr>
      <w:spacing w:after="0" w:line="240" w:lineRule="auto"/>
    </w:pPr>
    <w:rPr>
      <w:rFonts w:ascii="Times New Roman" w:eastAsia="Times New Roman" w:hAnsi="Times New Roman" w:cs="Times New Roman"/>
      <w:snapToGrid w:val="0"/>
      <w:sz w:val="20"/>
      <w:szCs w:val="20"/>
      <w:lang w:eastAsia="ru-RU"/>
    </w:rPr>
  </w:style>
  <w:style w:type="paragraph" w:customStyle="1" w:styleId="93">
    <w:name w:val="Основной текст9"/>
    <w:basedOn w:val="75"/>
    <w:rsid w:val="00C1292A"/>
    <w:pPr>
      <w:jc w:val="both"/>
    </w:pPr>
    <w:rPr>
      <w:i/>
      <w:sz w:val="24"/>
    </w:rPr>
  </w:style>
  <w:style w:type="numbering" w:customStyle="1" w:styleId="1111">
    <w:name w:val="Нет списка1111"/>
    <w:next w:val="aa"/>
    <w:uiPriority w:val="99"/>
    <w:semiHidden/>
    <w:unhideWhenUsed/>
    <w:rsid w:val="00C1292A"/>
  </w:style>
  <w:style w:type="paragraph" w:customStyle="1" w:styleId="afffff9">
    <w:name w:val="Внутренний адрес"/>
    <w:basedOn w:val="a7"/>
    <w:rsid w:val="00C1292A"/>
    <w:pPr>
      <w:spacing w:line="360" w:lineRule="auto"/>
      <w:ind w:firstLine="720"/>
      <w:jc w:val="both"/>
      <w:outlineLvl w:val="2"/>
    </w:pPr>
    <w:rPr>
      <w:rFonts w:eastAsia="Calibri"/>
      <w:szCs w:val="20"/>
      <w:lang w:eastAsia="en-US"/>
    </w:rPr>
  </w:style>
  <w:style w:type="numbering" w:customStyle="1" w:styleId="213">
    <w:name w:val="Нет списка21"/>
    <w:next w:val="aa"/>
    <w:uiPriority w:val="99"/>
    <w:semiHidden/>
    <w:unhideWhenUsed/>
    <w:rsid w:val="00C1292A"/>
  </w:style>
  <w:style w:type="numbering" w:customStyle="1" w:styleId="11111">
    <w:name w:val="Нет списка11111"/>
    <w:next w:val="aa"/>
    <w:uiPriority w:val="99"/>
    <w:semiHidden/>
    <w:unhideWhenUsed/>
    <w:rsid w:val="00C1292A"/>
  </w:style>
  <w:style w:type="numbering" w:customStyle="1" w:styleId="SpecialLeft0211">
    <w:name w:val="Special_Left_0211"/>
    <w:rsid w:val="00C1292A"/>
    <w:pPr>
      <w:numPr>
        <w:numId w:val="19"/>
      </w:numPr>
    </w:pPr>
  </w:style>
  <w:style w:type="numbering" w:customStyle="1" w:styleId="111111">
    <w:name w:val="Нет списка111111"/>
    <w:next w:val="aa"/>
    <w:uiPriority w:val="99"/>
    <w:semiHidden/>
    <w:unhideWhenUsed/>
    <w:rsid w:val="00C1292A"/>
  </w:style>
  <w:style w:type="numbering" w:customStyle="1" w:styleId="311">
    <w:name w:val="Нет списка31"/>
    <w:next w:val="aa"/>
    <w:uiPriority w:val="99"/>
    <w:semiHidden/>
    <w:unhideWhenUsed/>
    <w:rsid w:val="00C1292A"/>
  </w:style>
  <w:style w:type="numbering" w:customStyle="1" w:styleId="1210">
    <w:name w:val="Нет списка121"/>
    <w:next w:val="aa"/>
    <w:uiPriority w:val="99"/>
    <w:semiHidden/>
    <w:unhideWhenUsed/>
    <w:rsid w:val="00C1292A"/>
  </w:style>
  <w:style w:type="table" w:customStyle="1" w:styleId="214">
    <w:name w:val="Сетка таблицы21"/>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
    <w:name w:val="Special_Left_0221"/>
    <w:rsid w:val="00C1292A"/>
    <w:pPr>
      <w:numPr>
        <w:numId w:val="44"/>
      </w:numPr>
    </w:pPr>
  </w:style>
  <w:style w:type="numbering" w:customStyle="1" w:styleId="1120">
    <w:name w:val="Нет списка112"/>
    <w:next w:val="aa"/>
    <w:uiPriority w:val="99"/>
    <w:semiHidden/>
    <w:unhideWhenUsed/>
    <w:rsid w:val="00C1292A"/>
  </w:style>
  <w:style w:type="character" w:customStyle="1" w:styleId="afff1">
    <w:name w:val="Основной текст_"/>
    <w:link w:val="2f1"/>
    <w:locked/>
    <w:rsid w:val="00C1292A"/>
    <w:rPr>
      <w:rFonts w:ascii="Times New Roman" w:eastAsia="Times New Roman" w:hAnsi="Times New Roman" w:cs="Times New Roman"/>
      <w:i/>
      <w:snapToGrid w:val="0"/>
      <w:sz w:val="24"/>
      <w:szCs w:val="20"/>
      <w:lang w:eastAsia="ru-RU"/>
    </w:rPr>
  </w:style>
  <w:style w:type="character" w:customStyle="1" w:styleId="afffffa">
    <w:name w:val="Основной текст + Не полужирный"/>
    <w:rsid w:val="00C1292A"/>
    <w:rPr>
      <w:b/>
      <w:bCs/>
      <w:color w:val="000000"/>
      <w:spacing w:val="0"/>
      <w:w w:val="100"/>
      <w:position w:val="0"/>
      <w:shd w:val="clear" w:color="auto" w:fill="FFFFFF"/>
      <w:lang w:val="ru-RU" w:eastAsia="x-none" w:bidi="ar-SA"/>
    </w:rPr>
  </w:style>
  <w:style w:type="numbering" w:customStyle="1" w:styleId="94">
    <w:name w:val="Нет списка9"/>
    <w:next w:val="aa"/>
    <w:uiPriority w:val="99"/>
    <w:semiHidden/>
    <w:unhideWhenUsed/>
    <w:rsid w:val="00C1292A"/>
  </w:style>
  <w:style w:type="numbering" w:customStyle="1" w:styleId="130">
    <w:name w:val="Нет списка13"/>
    <w:next w:val="aa"/>
    <w:uiPriority w:val="99"/>
    <w:semiHidden/>
    <w:unhideWhenUsed/>
    <w:rsid w:val="00C1292A"/>
  </w:style>
  <w:style w:type="table" w:customStyle="1" w:styleId="115">
    <w:name w:val="Светлая заливка11"/>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
    <w:name w:val="Статья / Раздел1"/>
    <w:basedOn w:val="aa"/>
    <w:next w:val="a4"/>
    <w:rsid w:val="00C1292A"/>
    <w:pPr>
      <w:numPr>
        <w:numId w:val="7"/>
      </w:numPr>
    </w:pPr>
  </w:style>
  <w:style w:type="numbering" w:customStyle="1" w:styleId="SpecialLeft024">
    <w:name w:val="Special_Left_024"/>
    <w:rsid w:val="00C1292A"/>
  </w:style>
  <w:style w:type="numbering" w:customStyle="1" w:styleId="SpecialLeft0212">
    <w:name w:val="Special_Left_0212"/>
    <w:rsid w:val="00C1292A"/>
    <w:pPr>
      <w:numPr>
        <w:numId w:val="28"/>
      </w:numPr>
    </w:pPr>
  </w:style>
  <w:style w:type="numbering" w:customStyle="1" w:styleId="1130">
    <w:name w:val="Нет списка113"/>
    <w:next w:val="aa"/>
    <w:uiPriority w:val="99"/>
    <w:semiHidden/>
    <w:unhideWhenUsed/>
    <w:rsid w:val="00C1292A"/>
  </w:style>
  <w:style w:type="numbering" w:customStyle="1" w:styleId="SpecialLeft0222">
    <w:name w:val="Special_Left_0222"/>
    <w:rsid w:val="00C1292A"/>
  </w:style>
  <w:style w:type="numbering" w:customStyle="1" w:styleId="1112">
    <w:name w:val="Нет списка1112"/>
    <w:next w:val="aa"/>
    <w:semiHidden/>
    <w:rsid w:val="00C1292A"/>
  </w:style>
  <w:style w:type="numbering" w:customStyle="1" w:styleId="222">
    <w:name w:val="Нет списка22"/>
    <w:next w:val="aa"/>
    <w:semiHidden/>
    <w:rsid w:val="00C1292A"/>
  </w:style>
  <w:style w:type="numbering" w:customStyle="1" w:styleId="320">
    <w:name w:val="Нет списка32"/>
    <w:next w:val="aa"/>
    <w:semiHidden/>
    <w:rsid w:val="00C1292A"/>
  </w:style>
  <w:style w:type="numbering" w:customStyle="1" w:styleId="411">
    <w:name w:val="Нет списка41"/>
    <w:next w:val="aa"/>
    <w:semiHidden/>
    <w:rsid w:val="00C1292A"/>
  </w:style>
  <w:style w:type="numbering" w:customStyle="1" w:styleId="511">
    <w:name w:val="Нет списка51"/>
    <w:next w:val="aa"/>
    <w:semiHidden/>
    <w:rsid w:val="00C1292A"/>
  </w:style>
  <w:style w:type="numbering" w:customStyle="1" w:styleId="610">
    <w:name w:val="Нет списка61"/>
    <w:next w:val="aa"/>
    <w:semiHidden/>
    <w:rsid w:val="00C1292A"/>
  </w:style>
  <w:style w:type="numbering" w:customStyle="1" w:styleId="710">
    <w:name w:val="Нет списка71"/>
    <w:next w:val="aa"/>
    <w:uiPriority w:val="99"/>
    <w:semiHidden/>
    <w:rsid w:val="00C1292A"/>
  </w:style>
  <w:style w:type="numbering" w:customStyle="1" w:styleId="810">
    <w:name w:val="Нет списка81"/>
    <w:next w:val="aa"/>
    <w:uiPriority w:val="99"/>
    <w:semiHidden/>
    <w:unhideWhenUsed/>
    <w:rsid w:val="00C1292A"/>
  </w:style>
  <w:style w:type="numbering" w:customStyle="1" w:styleId="1220">
    <w:name w:val="Нет списка122"/>
    <w:next w:val="aa"/>
    <w:uiPriority w:val="99"/>
    <w:semiHidden/>
    <w:unhideWhenUsed/>
    <w:rsid w:val="00C1292A"/>
  </w:style>
  <w:style w:type="table" w:customStyle="1" w:styleId="123">
    <w:name w:val="Сетка таблицы12"/>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31">
    <w:name w:val="Special_Left_0231"/>
    <w:rsid w:val="00C1292A"/>
    <w:pPr>
      <w:numPr>
        <w:numId w:val="2"/>
      </w:numPr>
    </w:pPr>
  </w:style>
  <w:style w:type="numbering" w:customStyle="1" w:styleId="11112">
    <w:name w:val="Нет списка11112"/>
    <w:next w:val="aa"/>
    <w:uiPriority w:val="99"/>
    <w:semiHidden/>
    <w:unhideWhenUsed/>
    <w:rsid w:val="00C1292A"/>
  </w:style>
  <w:style w:type="numbering" w:customStyle="1" w:styleId="2110">
    <w:name w:val="Нет списка211"/>
    <w:next w:val="aa"/>
    <w:uiPriority w:val="99"/>
    <w:semiHidden/>
    <w:unhideWhenUsed/>
    <w:rsid w:val="00C1292A"/>
  </w:style>
  <w:style w:type="numbering" w:customStyle="1" w:styleId="111112">
    <w:name w:val="Нет списка111112"/>
    <w:next w:val="aa"/>
    <w:uiPriority w:val="99"/>
    <w:semiHidden/>
    <w:unhideWhenUsed/>
    <w:rsid w:val="00C1292A"/>
  </w:style>
  <w:style w:type="numbering" w:customStyle="1" w:styleId="SpecialLeft02111">
    <w:name w:val="Special_Left_02111"/>
    <w:rsid w:val="00C1292A"/>
  </w:style>
  <w:style w:type="numbering" w:customStyle="1" w:styleId="1111111">
    <w:name w:val="Нет списка1111111"/>
    <w:next w:val="aa"/>
    <w:uiPriority w:val="99"/>
    <w:semiHidden/>
    <w:unhideWhenUsed/>
    <w:rsid w:val="00C1292A"/>
  </w:style>
  <w:style w:type="numbering" w:customStyle="1" w:styleId="3110">
    <w:name w:val="Нет списка311"/>
    <w:next w:val="aa"/>
    <w:uiPriority w:val="99"/>
    <w:semiHidden/>
    <w:unhideWhenUsed/>
    <w:rsid w:val="00C1292A"/>
  </w:style>
  <w:style w:type="numbering" w:customStyle="1" w:styleId="1211">
    <w:name w:val="Нет списка1211"/>
    <w:next w:val="aa"/>
    <w:uiPriority w:val="99"/>
    <w:semiHidden/>
    <w:unhideWhenUsed/>
    <w:rsid w:val="00C1292A"/>
  </w:style>
  <w:style w:type="table" w:customStyle="1" w:styleId="223">
    <w:name w:val="Сетка таблицы22"/>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1">
    <w:name w:val="Special_Left_02211"/>
    <w:rsid w:val="00C1292A"/>
    <w:pPr>
      <w:numPr>
        <w:numId w:val="14"/>
      </w:numPr>
    </w:pPr>
  </w:style>
  <w:style w:type="numbering" w:customStyle="1" w:styleId="1121">
    <w:name w:val="Нет списка1121"/>
    <w:next w:val="aa"/>
    <w:uiPriority w:val="99"/>
    <w:semiHidden/>
    <w:unhideWhenUsed/>
    <w:rsid w:val="00C1292A"/>
  </w:style>
  <w:style w:type="paragraph" w:customStyle="1" w:styleId="CharChar0">
    <w:name w:val="Char Char"/>
    <w:basedOn w:val="a7"/>
    <w:rsid w:val="00C1292A"/>
    <w:pPr>
      <w:keepLines/>
      <w:spacing w:after="160" w:line="240" w:lineRule="exact"/>
      <w:outlineLvl w:val="2"/>
    </w:pPr>
    <w:rPr>
      <w:rFonts w:ascii="Verdana" w:eastAsia="MS Mincho" w:hAnsi="Verdana" w:cs="Franklin Gothic Book"/>
      <w:sz w:val="20"/>
      <w:szCs w:val="20"/>
      <w:lang w:val="en-US" w:eastAsia="en-US"/>
    </w:rPr>
  </w:style>
  <w:style w:type="numbering" w:customStyle="1" w:styleId="101">
    <w:name w:val="Нет списка10"/>
    <w:next w:val="aa"/>
    <w:uiPriority w:val="99"/>
    <w:semiHidden/>
    <w:unhideWhenUsed/>
    <w:rsid w:val="00C1292A"/>
  </w:style>
  <w:style w:type="numbering" w:customStyle="1" w:styleId="140">
    <w:name w:val="Нет списка14"/>
    <w:next w:val="aa"/>
    <w:uiPriority w:val="99"/>
    <w:semiHidden/>
    <w:unhideWhenUsed/>
    <w:rsid w:val="00C1292A"/>
  </w:style>
  <w:style w:type="table" w:customStyle="1" w:styleId="124">
    <w:name w:val="Светлая заливка12"/>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d">
    <w:name w:val="Статья / Раздел2"/>
    <w:basedOn w:val="aa"/>
    <w:next w:val="a4"/>
    <w:rsid w:val="00C1292A"/>
  </w:style>
  <w:style w:type="numbering" w:customStyle="1" w:styleId="SpecialLeft025">
    <w:name w:val="Special_Left_025"/>
    <w:rsid w:val="00C1292A"/>
    <w:pPr>
      <w:numPr>
        <w:numId w:val="15"/>
      </w:numPr>
    </w:pPr>
  </w:style>
  <w:style w:type="numbering" w:customStyle="1" w:styleId="1140">
    <w:name w:val="Нет списка114"/>
    <w:next w:val="aa"/>
    <w:uiPriority w:val="99"/>
    <w:semiHidden/>
    <w:rsid w:val="00C1292A"/>
  </w:style>
  <w:style w:type="numbering" w:customStyle="1" w:styleId="SpecialLeft0213">
    <w:name w:val="Special_Left_0213"/>
    <w:rsid w:val="00C1292A"/>
    <w:pPr>
      <w:numPr>
        <w:numId w:val="56"/>
      </w:numPr>
    </w:pPr>
  </w:style>
  <w:style w:type="numbering" w:customStyle="1" w:styleId="1113">
    <w:name w:val="Нет списка1113"/>
    <w:next w:val="aa"/>
    <w:semiHidden/>
    <w:rsid w:val="00C1292A"/>
  </w:style>
  <w:style w:type="numbering" w:customStyle="1" w:styleId="231">
    <w:name w:val="Нет списка23"/>
    <w:next w:val="aa"/>
    <w:semiHidden/>
    <w:rsid w:val="00C1292A"/>
  </w:style>
  <w:style w:type="paragraph" w:customStyle="1" w:styleId="Style7">
    <w:name w:val="Style7"/>
    <w:basedOn w:val="a7"/>
    <w:rsid w:val="00C1292A"/>
    <w:pPr>
      <w:widowControl w:val="0"/>
      <w:autoSpaceDE w:val="0"/>
      <w:autoSpaceDN w:val="0"/>
      <w:adjustRightInd w:val="0"/>
      <w:spacing w:line="251" w:lineRule="exact"/>
      <w:jc w:val="both"/>
      <w:outlineLvl w:val="2"/>
    </w:pPr>
    <w:rPr>
      <w:rFonts w:ascii="Arial" w:hAnsi="Arial"/>
    </w:rPr>
  </w:style>
  <w:style w:type="character" w:customStyle="1" w:styleId="FontStyle30">
    <w:name w:val="Font Style30"/>
    <w:rsid w:val="00C1292A"/>
    <w:rPr>
      <w:rFonts w:ascii="Arial" w:hAnsi="Arial" w:cs="Arial" w:hint="default"/>
      <w:b/>
      <w:bCs/>
      <w:sz w:val="20"/>
      <w:szCs w:val="20"/>
    </w:rPr>
  </w:style>
  <w:style w:type="character" w:customStyle="1" w:styleId="FontStyle31">
    <w:name w:val="Font Style31"/>
    <w:rsid w:val="00C1292A"/>
    <w:rPr>
      <w:rFonts w:ascii="Arial" w:hAnsi="Arial" w:cs="Arial" w:hint="default"/>
      <w:sz w:val="20"/>
      <w:szCs w:val="20"/>
    </w:rPr>
  </w:style>
  <w:style w:type="numbering" w:customStyle="1" w:styleId="151">
    <w:name w:val="Нет списка15"/>
    <w:next w:val="aa"/>
    <w:uiPriority w:val="99"/>
    <w:semiHidden/>
    <w:unhideWhenUsed/>
    <w:rsid w:val="00C1292A"/>
  </w:style>
  <w:style w:type="numbering" w:customStyle="1" w:styleId="160">
    <w:name w:val="Нет списка16"/>
    <w:next w:val="aa"/>
    <w:uiPriority w:val="99"/>
    <w:semiHidden/>
    <w:unhideWhenUsed/>
    <w:rsid w:val="00C1292A"/>
  </w:style>
  <w:style w:type="table" w:customStyle="1" w:styleId="59">
    <w:name w:val="Сетка таблицы5"/>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ветлая заливка13"/>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f5">
    <w:name w:val="Статья / Раздел3"/>
    <w:basedOn w:val="aa"/>
    <w:next w:val="a4"/>
    <w:rsid w:val="00C1292A"/>
  </w:style>
  <w:style w:type="numbering" w:customStyle="1" w:styleId="SpecialLeft026">
    <w:name w:val="Special_Left_026"/>
    <w:rsid w:val="00C1292A"/>
    <w:pPr>
      <w:numPr>
        <w:numId w:val="35"/>
      </w:numPr>
    </w:pPr>
  </w:style>
  <w:style w:type="numbering" w:customStyle="1" w:styleId="170">
    <w:name w:val="Нет списка17"/>
    <w:next w:val="aa"/>
    <w:semiHidden/>
    <w:rsid w:val="00C1292A"/>
  </w:style>
  <w:style w:type="numbering" w:customStyle="1" w:styleId="180">
    <w:name w:val="Нет списка18"/>
    <w:next w:val="aa"/>
    <w:semiHidden/>
    <w:unhideWhenUsed/>
    <w:rsid w:val="00C1292A"/>
  </w:style>
  <w:style w:type="numbering" w:customStyle="1" w:styleId="190">
    <w:name w:val="Нет списка19"/>
    <w:next w:val="aa"/>
    <w:uiPriority w:val="99"/>
    <w:semiHidden/>
    <w:unhideWhenUsed/>
    <w:rsid w:val="00C1292A"/>
  </w:style>
  <w:style w:type="numbering" w:customStyle="1" w:styleId="1100">
    <w:name w:val="Нет списка110"/>
    <w:next w:val="aa"/>
    <w:uiPriority w:val="99"/>
    <w:semiHidden/>
    <w:unhideWhenUsed/>
    <w:rsid w:val="00C1292A"/>
  </w:style>
  <w:style w:type="table" w:customStyle="1" w:styleId="65">
    <w:name w:val="Сетка таблицы6"/>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ветлая заливка14"/>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b">
    <w:name w:val="Статья / Раздел4"/>
    <w:basedOn w:val="aa"/>
    <w:next w:val="a4"/>
    <w:rsid w:val="00C1292A"/>
  </w:style>
  <w:style w:type="numbering" w:customStyle="1" w:styleId="SpecialLeft027">
    <w:name w:val="Special_Left_027"/>
    <w:rsid w:val="00C1292A"/>
    <w:pPr>
      <w:numPr>
        <w:numId w:val="12"/>
      </w:numPr>
    </w:pPr>
  </w:style>
  <w:style w:type="numbering" w:customStyle="1" w:styleId="SpecialLeft0214">
    <w:name w:val="Special_Left_0214"/>
    <w:rsid w:val="00C1292A"/>
    <w:pPr>
      <w:numPr>
        <w:numId w:val="13"/>
      </w:numPr>
    </w:pPr>
  </w:style>
  <w:style w:type="numbering" w:customStyle="1" w:styleId="1150">
    <w:name w:val="Нет списка115"/>
    <w:next w:val="aa"/>
    <w:uiPriority w:val="99"/>
    <w:semiHidden/>
    <w:unhideWhenUsed/>
    <w:rsid w:val="00C1292A"/>
  </w:style>
  <w:style w:type="numbering" w:customStyle="1" w:styleId="SpecialLeft0223">
    <w:name w:val="Special_Left_0223"/>
    <w:rsid w:val="00C1292A"/>
  </w:style>
  <w:style w:type="numbering" w:customStyle="1" w:styleId="1114">
    <w:name w:val="Нет списка1114"/>
    <w:next w:val="aa"/>
    <w:semiHidden/>
    <w:rsid w:val="00C1292A"/>
  </w:style>
  <w:style w:type="numbering" w:customStyle="1" w:styleId="241">
    <w:name w:val="Нет списка24"/>
    <w:next w:val="aa"/>
    <w:semiHidden/>
    <w:rsid w:val="00C1292A"/>
  </w:style>
  <w:style w:type="numbering" w:customStyle="1" w:styleId="330">
    <w:name w:val="Нет списка33"/>
    <w:next w:val="aa"/>
    <w:semiHidden/>
    <w:rsid w:val="00C1292A"/>
  </w:style>
  <w:style w:type="numbering" w:customStyle="1" w:styleId="420">
    <w:name w:val="Нет списка42"/>
    <w:next w:val="aa"/>
    <w:semiHidden/>
    <w:rsid w:val="00C1292A"/>
  </w:style>
  <w:style w:type="numbering" w:customStyle="1" w:styleId="520">
    <w:name w:val="Нет списка52"/>
    <w:next w:val="aa"/>
    <w:semiHidden/>
    <w:rsid w:val="00C1292A"/>
  </w:style>
  <w:style w:type="numbering" w:customStyle="1" w:styleId="620">
    <w:name w:val="Нет списка62"/>
    <w:next w:val="aa"/>
    <w:semiHidden/>
    <w:rsid w:val="00C1292A"/>
  </w:style>
  <w:style w:type="numbering" w:customStyle="1" w:styleId="720">
    <w:name w:val="Нет списка72"/>
    <w:next w:val="aa"/>
    <w:uiPriority w:val="99"/>
    <w:semiHidden/>
    <w:rsid w:val="00C1292A"/>
  </w:style>
  <w:style w:type="numbering" w:customStyle="1" w:styleId="820">
    <w:name w:val="Нет списка82"/>
    <w:next w:val="aa"/>
    <w:uiPriority w:val="99"/>
    <w:semiHidden/>
    <w:unhideWhenUsed/>
    <w:rsid w:val="00C1292A"/>
  </w:style>
  <w:style w:type="numbering" w:customStyle="1" w:styleId="SpecialLeft0232">
    <w:name w:val="Special_Left_0232"/>
    <w:rsid w:val="00C1292A"/>
  </w:style>
  <w:style w:type="numbering" w:customStyle="1" w:styleId="1230">
    <w:name w:val="Нет списка123"/>
    <w:next w:val="aa"/>
    <w:uiPriority w:val="99"/>
    <w:semiHidden/>
    <w:unhideWhenUsed/>
    <w:rsid w:val="00C1292A"/>
  </w:style>
  <w:style w:type="numbering" w:customStyle="1" w:styleId="2120">
    <w:name w:val="Нет списка212"/>
    <w:next w:val="aa"/>
    <w:semiHidden/>
    <w:rsid w:val="00C1292A"/>
  </w:style>
  <w:style w:type="numbering" w:customStyle="1" w:styleId="312">
    <w:name w:val="Нет списка312"/>
    <w:next w:val="aa"/>
    <w:uiPriority w:val="99"/>
    <w:semiHidden/>
    <w:rsid w:val="00C1292A"/>
  </w:style>
  <w:style w:type="numbering" w:customStyle="1" w:styleId="4110">
    <w:name w:val="Нет списка411"/>
    <w:next w:val="aa"/>
    <w:uiPriority w:val="99"/>
    <w:semiHidden/>
    <w:rsid w:val="00C1292A"/>
  </w:style>
  <w:style w:type="numbering" w:customStyle="1" w:styleId="5110">
    <w:name w:val="Нет списка511"/>
    <w:next w:val="aa"/>
    <w:uiPriority w:val="99"/>
    <w:semiHidden/>
    <w:rsid w:val="00C1292A"/>
  </w:style>
  <w:style w:type="numbering" w:customStyle="1" w:styleId="200">
    <w:name w:val="Нет списка20"/>
    <w:next w:val="aa"/>
    <w:uiPriority w:val="99"/>
    <w:semiHidden/>
    <w:unhideWhenUsed/>
    <w:rsid w:val="00C1292A"/>
  </w:style>
  <w:style w:type="numbering" w:customStyle="1" w:styleId="116">
    <w:name w:val="Нет списка116"/>
    <w:next w:val="aa"/>
    <w:uiPriority w:val="99"/>
    <w:semiHidden/>
    <w:unhideWhenUsed/>
    <w:rsid w:val="00C1292A"/>
  </w:style>
  <w:style w:type="table" w:customStyle="1" w:styleId="76">
    <w:name w:val="Сетка таблицы7"/>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ветлая заливка15"/>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0">
    <w:name w:val="Статья / Раздел5"/>
    <w:basedOn w:val="aa"/>
    <w:next w:val="a4"/>
    <w:rsid w:val="00C1292A"/>
    <w:pPr>
      <w:numPr>
        <w:numId w:val="10"/>
      </w:numPr>
    </w:pPr>
  </w:style>
  <w:style w:type="numbering" w:customStyle="1" w:styleId="SpecialLeft028">
    <w:name w:val="Special_Left_028"/>
    <w:rsid w:val="00C1292A"/>
    <w:pPr>
      <w:numPr>
        <w:numId w:val="32"/>
      </w:numPr>
    </w:pPr>
  </w:style>
  <w:style w:type="numbering" w:customStyle="1" w:styleId="117">
    <w:name w:val="Нет списка117"/>
    <w:next w:val="aa"/>
    <w:uiPriority w:val="99"/>
    <w:semiHidden/>
    <w:unhideWhenUsed/>
    <w:rsid w:val="00C1292A"/>
  </w:style>
  <w:style w:type="numbering" w:customStyle="1" w:styleId="SpecialLeft0215">
    <w:name w:val="Special_Left_0215"/>
    <w:rsid w:val="00C1292A"/>
    <w:pPr>
      <w:numPr>
        <w:numId w:val="11"/>
      </w:numPr>
    </w:pPr>
  </w:style>
  <w:style w:type="numbering" w:customStyle="1" w:styleId="250">
    <w:name w:val="Нет списка25"/>
    <w:next w:val="aa"/>
    <w:semiHidden/>
    <w:unhideWhenUsed/>
    <w:rsid w:val="00C1292A"/>
  </w:style>
  <w:style w:type="table" w:customStyle="1" w:styleId="132">
    <w:name w:val="Сетка таблицы13"/>
    <w:basedOn w:val="a9"/>
    <w:next w:val="af1"/>
    <w:rsid w:val="00C129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a"/>
    <w:uiPriority w:val="99"/>
    <w:semiHidden/>
    <w:unhideWhenUsed/>
    <w:rsid w:val="00C1292A"/>
  </w:style>
  <w:style w:type="numbering" w:customStyle="1" w:styleId="SpecialLeft0224">
    <w:name w:val="Special_Left_0224"/>
    <w:rsid w:val="00C1292A"/>
  </w:style>
  <w:style w:type="numbering" w:customStyle="1" w:styleId="1115">
    <w:name w:val="Нет списка1115"/>
    <w:next w:val="aa"/>
    <w:semiHidden/>
    <w:rsid w:val="00C1292A"/>
  </w:style>
  <w:style w:type="numbering" w:customStyle="1" w:styleId="2130">
    <w:name w:val="Нет списка213"/>
    <w:next w:val="aa"/>
    <w:semiHidden/>
    <w:rsid w:val="00C1292A"/>
  </w:style>
  <w:style w:type="numbering" w:customStyle="1" w:styleId="313">
    <w:name w:val="Нет списка313"/>
    <w:next w:val="aa"/>
    <w:semiHidden/>
    <w:rsid w:val="00C1292A"/>
  </w:style>
  <w:style w:type="numbering" w:customStyle="1" w:styleId="430">
    <w:name w:val="Нет списка43"/>
    <w:next w:val="aa"/>
    <w:uiPriority w:val="99"/>
    <w:semiHidden/>
    <w:unhideWhenUsed/>
    <w:rsid w:val="00C1292A"/>
  </w:style>
  <w:style w:type="table" w:customStyle="1" w:styleId="1116">
    <w:name w:val="Сетка таблицы111"/>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12">
    <w:name w:val="Special_Left_02112"/>
    <w:rsid w:val="00C1292A"/>
    <w:pPr>
      <w:numPr>
        <w:numId w:val="46"/>
      </w:numPr>
    </w:pPr>
  </w:style>
  <w:style w:type="numbering" w:customStyle="1" w:styleId="530">
    <w:name w:val="Нет списка53"/>
    <w:next w:val="aa"/>
    <w:uiPriority w:val="99"/>
    <w:semiHidden/>
    <w:unhideWhenUsed/>
    <w:rsid w:val="00C1292A"/>
  </w:style>
  <w:style w:type="numbering" w:customStyle="1" w:styleId="SpecialLeft0233">
    <w:name w:val="Special_Left_0233"/>
    <w:rsid w:val="00C1292A"/>
    <w:pPr>
      <w:numPr>
        <w:numId w:val="48"/>
      </w:numPr>
    </w:pPr>
  </w:style>
  <w:style w:type="numbering" w:customStyle="1" w:styleId="1240">
    <w:name w:val="Нет списка124"/>
    <w:next w:val="aa"/>
    <w:semiHidden/>
    <w:rsid w:val="00C1292A"/>
  </w:style>
  <w:style w:type="numbering" w:customStyle="1" w:styleId="2210">
    <w:name w:val="Нет списка221"/>
    <w:next w:val="aa"/>
    <w:semiHidden/>
    <w:rsid w:val="00C1292A"/>
  </w:style>
  <w:style w:type="numbering" w:customStyle="1" w:styleId="321">
    <w:name w:val="Нет списка321"/>
    <w:next w:val="aa"/>
    <w:semiHidden/>
    <w:rsid w:val="00C1292A"/>
  </w:style>
  <w:style w:type="numbering" w:customStyle="1" w:styleId="412">
    <w:name w:val="Нет списка412"/>
    <w:next w:val="aa"/>
    <w:uiPriority w:val="99"/>
    <w:semiHidden/>
    <w:unhideWhenUsed/>
    <w:rsid w:val="00C1292A"/>
  </w:style>
  <w:style w:type="table" w:customStyle="1" w:styleId="1212">
    <w:name w:val="Сетка таблицы121"/>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21">
    <w:name w:val="Special_Left_02121"/>
    <w:rsid w:val="00C1292A"/>
    <w:pPr>
      <w:numPr>
        <w:numId w:val="45"/>
      </w:numPr>
    </w:pPr>
  </w:style>
  <w:style w:type="numbering" w:customStyle="1" w:styleId="SpecialLeft02131">
    <w:name w:val="Special_Left_02131"/>
    <w:rsid w:val="00C1292A"/>
    <w:pPr>
      <w:numPr>
        <w:numId w:val="39"/>
      </w:numPr>
    </w:pPr>
  </w:style>
  <w:style w:type="numbering" w:customStyle="1" w:styleId="SpecialLeft02212">
    <w:name w:val="Special_Left_02212"/>
    <w:rsid w:val="00C1292A"/>
    <w:pPr>
      <w:numPr>
        <w:numId w:val="40"/>
      </w:numPr>
    </w:pPr>
  </w:style>
  <w:style w:type="numbering" w:customStyle="1" w:styleId="260">
    <w:name w:val="Нет списка26"/>
    <w:next w:val="aa"/>
    <w:uiPriority w:val="99"/>
    <w:semiHidden/>
    <w:unhideWhenUsed/>
    <w:rsid w:val="00C1292A"/>
  </w:style>
  <w:style w:type="numbering" w:customStyle="1" w:styleId="118">
    <w:name w:val="Нет списка118"/>
    <w:next w:val="aa"/>
    <w:uiPriority w:val="99"/>
    <w:semiHidden/>
    <w:unhideWhenUsed/>
    <w:rsid w:val="00C1292A"/>
  </w:style>
  <w:style w:type="table" w:customStyle="1" w:styleId="85">
    <w:name w:val="Сетка таблицы8"/>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ветлая заливка16"/>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6">
    <w:name w:val="Статья / Раздел6"/>
    <w:basedOn w:val="aa"/>
    <w:next w:val="a4"/>
    <w:rsid w:val="00C1292A"/>
  </w:style>
  <w:style w:type="numbering" w:customStyle="1" w:styleId="SpecialLeft029">
    <w:name w:val="Special_Left_029"/>
    <w:rsid w:val="00C1292A"/>
    <w:pPr>
      <w:numPr>
        <w:numId w:val="26"/>
      </w:numPr>
    </w:pPr>
  </w:style>
  <w:style w:type="numbering" w:customStyle="1" w:styleId="119">
    <w:name w:val="Нет списка119"/>
    <w:next w:val="aa"/>
    <w:uiPriority w:val="99"/>
    <w:semiHidden/>
    <w:unhideWhenUsed/>
    <w:rsid w:val="00C1292A"/>
  </w:style>
  <w:style w:type="numbering" w:customStyle="1" w:styleId="SpecialLeft0216">
    <w:name w:val="Special_Left_0216"/>
    <w:rsid w:val="00C1292A"/>
    <w:pPr>
      <w:numPr>
        <w:numId w:val="8"/>
      </w:numPr>
    </w:pPr>
  </w:style>
  <w:style w:type="numbering" w:customStyle="1" w:styleId="270">
    <w:name w:val="Нет списка27"/>
    <w:next w:val="aa"/>
    <w:semiHidden/>
    <w:rsid w:val="00C1292A"/>
  </w:style>
  <w:style w:type="numbering" w:customStyle="1" w:styleId="SpecialLeft0225">
    <w:name w:val="Special_Left_0225"/>
    <w:rsid w:val="00C1292A"/>
  </w:style>
  <w:style w:type="paragraph" w:customStyle="1" w:styleId="86">
    <w:name w:val="8 таблица"/>
    <w:basedOn w:val="a7"/>
    <w:next w:val="a7"/>
    <w:rsid w:val="00C1292A"/>
    <w:pPr>
      <w:widowControl w:val="0"/>
      <w:autoSpaceDE w:val="0"/>
      <w:autoSpaceDN w:val="0"/>
      <w:adjustRightInd w:val="0"/>
      <w:jc w:val="center"/>
      <w:outlineLvl w:val="2"/>
    </w:pPr>
    <w:rPr>
      <w:rFonts w:cs="Arial Unicode MS"/>
      <w:sz w:val="20"/>
      <w:szCs w:val="20"/>
      <w:lang w:eastAsia="en-US"/>
    </w:rPr>
  </w:style>
  <w:style w:type="numbering" w:customStyle="1" w:styleId="350">
    <w:name w:val="Нет списка35"/>
    <w:next w:val="aa"/>
    <w:semiHidden/>
    <w:unhideWhenUsed/>
    <w:rsid w:val="00C1292A"/>
  </w:style>
  <w:style w:type="numbering" w:customStyle="1" w:styleId="SpecialLeft0234">
    <w:name w:val="Special_Left_0234"/>
    <w:rsid w:val="00C1292A"/>
  </w:style>
  <w:style w:type="paragraph" w:customStyle="1" w:styleId="102">
    <w:name w:val="Основной текст10"/>
    <w:basedOn w:val="a7"/>
    <w:rsid w:val="00C1292A"/>
    <w:pPr>
      <w:snapToGrid w:val="0"/>
      <w:spacing w:after="120" w:line="240" w:lineRule="exact"/>
      <w:ind w:right="256"/>
      <w:outlineLvl w:val="2"/>
    </w:pPr>
    <w:rPr>
      <w:rFonts w:ascii="Futura Bk" w:hAnsi="Futura Bk"/>
      <w:sz w:val="20"/>
      <w:szCs w:val="20"/>
    </w:rPr>
  </w:style>
  <w:style w:type="paragraph" w:customStyle="1" w:styleId="87">
    <w:name w:val="Обычный8"/>
    <w:rsid w:val="00C1292A"/>
    <w:pPr>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Основной текст11"/>
    <w:basedOn w:val="87"/>
    <w:rsid w:val="00C1292A"/>
    <w:pPr>
      <w:jc w:val="both"/>
    </w:pPr>
    <w:rPr>
      <w:i/>
      <w:sz w:val="24"/>
    </w:rPr>
  </w:style>
  <w:style w:type="numbering" w:customStyle="1" w:styleId="280">
    <w:name w:val="Нет списка28"/>
    <w:next w:val="aa"/>
    <w:uiPriority w:val="99"/>
    <w:semiHidden/>
    <w:unhideWhenUsed/>
    <w:rsid w:val="00C1292A"/>
  </w:style>
  <w:style w:type="numbering" w:customStyle="1" w:styleId="1200">
    <w:name w:val="Нет списка120"/>
    <w:next w:val="aa"/>
    <w:uiPriority w:val="99"/>
    <w:semiHidden/>
    <w:unhideWhenUsed/>
    <w:rsid w:val="00C1292A"/>
  </w:style>
  <w:style w:type="table" w:customStyle="1" w:styleId="95">
    <w:name w:val="Сетка таблицы9"/>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ветлая заливка17"/>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
    <w:name w:val="Статья / Раздел7"/>
    <w:basedOn w:val="aa"/>
    <w:next w:val="a4"/>
    <w:rsid w:val="00C1292A"/>
    <w:pPr>
      <w:numPr>
        <w:numId w:val="6"/>
      </w:numPr>
    </w:pPr>
  </w:style>
  <w:style w:type="numbering" w:customStyle="1" w:styleId="SpecialLeft0210">
    <w:name w:val="Special_Left_0210"/>
    <w:rsid w:val="00C1292A"/>
    <w:pPr>
      <w:numPr>
        <w:numId w:val="29"/>
      </w:numPr>
    </w:pPr>
  </w:style>
  <w:style w:type="numbering" w:customStyle="1" w:styleId="11100">
    <w:name w:val="Нет списка1110"/>
    <w:next w:val="aa"/>
    <w:uiPriority w:val="99"/>
    <w:semiHidden/>
    <w:unhideWhenUsed/>
    <w:rsid w:val="00C1292A"/>
  </w:style>
  <w:style w:type="numbering" w:customStyle="1" w:styleId="SpecialLeft0217">
    <w:name w:val="Special_Left_0217"/>
    <w:rsid w:val="00C1292A"/>
    <w:pPr>
      <w:numPr>
        <w:numId w:val="22"/>
      </w:numPr>
    </w:pPr>
  </w:style>
  <w:style w:type="numbering" w:customStyle="1" w:styleId="290">
    <w:name w:val="Нет списка29"/>
    <w:next w:val="aa"/>
    <w:semiHidden/>
    <w:rsid w:val="00C1292A"/>
  </w:style>
  <w:style w:type="numbering" w:customStyle="1" w:styleId="SpecialLeft0226">
    <w:name w:val="Special_Left_0226"/>
    <w:rsid w:val="00C1292A"/>
  </w:style>
  <w:style w:type="numbering" w:customStyle="1" w:styleId="360">
    <w:name w:val="Нет списка36"/>
    <w:next w:val="aa"/>
    <w:semiHidden/>
    <w:unhideWhenUsed/>
    <w:rsid w:val="00C1292A"/>
  </w:style>
  <w:style w:type="numbering" w:customStyle="1" w:styleId="SpecialLeft0235">
    <w:name w:val="Special_Left_0235"/>
    <w:rsid w:val="00C1292A"/>
    <w:pPr>
      <w:numPr>
        <w:numId w:val="1"/>
      </w:numPr>
    </w:pPr>
  </w:style>
  <w:style w:type="numbering" w:customStyle="1" w:styleId="300">
    <w:name w:val="Нет списка30"/>
    <w:next w:val="aa"/>
    <w:uiPriority w:val="99"/>
    <w:semiHidden/>
    <w:unhideWhenUsed/>
    <w:rsid w:val="00C1292A"/>
  </w:style>
  <w:style w:type="numbering" w:customStyle="1" w:styleId="370">
    <w:name w:val="Нет списка37"/>
    <w:next w:val="aa"/>
    <w:uiPriority w:val="99"/>
    <w:semiHidden/>
    <w:unhideWhenUsed/>
    <w:rsid w:val="00C1292A"/>
  </w:style>
  <w:style w:type="numbering" w:customStyle="1" w:styleId="125">
    <w:name w:val="Нет списка125"/>
    <w:next w:val="aa"/>
    <w:uiPriority w:val="99"/>
    <w:semiHidden/>
    <w:unhideWhenUsed/>
    <w:rsid w:val="00C1292A"/>
  </w:style>
  <w:style w:type="table" w:customStyle="1" w:styleId="103">
    <w:name w:val="Сетка таблицы10"/>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8">
    <w:name w:val="Special_Left_0218"/>
    <w:rsid w:val="00C1292A"/>
    <w:pPr>
      <w:numPr>
        <w:numId w:val="18"/>
      </w:numPr>
    </w:pPr>
  </w:style>
  <w:style w:type="numbering" w:customStyle="1" w:styleId="11160">
    <w:name w:val="Нет списка1116"/>
    <w:next w:val="aa"/>
    <w:semiHidden/>
    <w:rsid w:val="00C1292A"/>
  </w:style>
  <w:style w:type="numbering" w:customStyle="1" w:styleId="2100">
    <w:name w:val="Нет списка210"/>
    <w:next w:val="aa"/>
    <w:semiHidden/>
    <w:rsid w:val="00C1292A"/>
  </w:style>
  <w:style w:type="numbering" w:customStyle="1" w:styleId="380">
    <w:name w:val="Нет списка38"/>
    <w:next w:val="aa"/>
    <w:semiHidden/>
    <w:rsid w:val="00C1292A"/>
  </w:style>
  <w:style w:type="character" w:styleId="afffffb">
    <w:name w:val="Intense Emphasis"/>
    <w:uiPriority w:val="21"/>
    <w:qFormat/>
    <w:rsid w:val="00C1292A"/>
    <w:rPr>
      <w:b/>
      <w:bCs/>
      <w:i/>
      <w:iCs/>
      <w:color w:val="4F81BD"/>
    </w:rPr>
  </w:style>
  <w:style w:type="paragraph" w:customStyle="1" w:styleId="Normal3">
    <w:name w:val="Normal3"/>
    <w:rsid w:val="00C1292A"/>
    <w:pPr>
      <w:spacing w:after="0" w:line="240" w:lineRule="auto"/>
    </w:pPr>
    <w:rPr>
      <w:rFonts w:ascii="Times New Roman" w:eastAsia="Batang" w:hAnsi="Times New Roman" w:cs="Times New Roman"/>
      <w:sz w:val="20"/>
      <w:szCs w:val="20"/>
      <w:lang w:eastAsia="ru-RU"/>
    </w:rPr>
  </w:style>
  <w:style w:type="numbering" w:customStyle="1" w:styleId="390">
    <w:name w:val="Нет списка39"/>
    <w:next w:val="aa"/>
    <w:uiPriority w:val="99"/>
    <w:semiHidden/>
    <w:unhideWhenUsed/>
    <w:rsid w:val="00C1292A"/>
  </w:style>
  <w:style w:type="paragraph" w:customStyle="1" w:styleId="314">
    <w:name w:val="Основной текст 31"/>
    <w:basedOn w:val="a7"/>
    <w:rsid w:val="00C1292A"/>
    <w:pPr>
      <w:suppressAutoHyphens/>
      <w:jc w:val="center"/>
      <w:outlineLvl w:val="2"/>
    </w:pPr>
    <w:rPr>
      <w:b/>
      <w:sz w:val="28"/>
      <w:szCs w:val="20"/>
      <w:lang w:eastAsia="ar-SA"/>
    </w:rPr>
  </w:style>
  <w:style w:type="paragraph" w:customStyle="1" w:styleId="Normal-0">
    <w:name w:val="Normal-0"/>
    <w:basedOn w:val="a7"/>
    <w:rsid w:val="00C1292A"/>
    <w:pPr>
      <w:suppressAutoHyphens/>
      <w:jc w:val="both"/>
      <w:outlineLvl w:val="2"/>
    </w:pPr>
    <w:rPr>
      <w:rFonts w:ascii="Arial" w:hAnsi="Arial" w:cs="Arial"/>
      <w:sz w:val="22"/>
      <w:szCs w:val="20"/>
      <w:lang w:val="en-GB" w:eastAsia="ar-SA"/>
    </w:rPr>
  </w:style>
  <w:style w:type="paragraph" w:styleId="afffffc">
    <w:name w:val="Signature"/>
    <w:basedOn w:val="a7"/>
    <w:link w:val="afffffd"/>
    <w:rsid w:val="00C1292A"/>
    <w:pPr>
      <w:ind w:left="4252"/>
      <w:jc w:val="both"/>
      <w:outlineLvl w:val="2"/>
    </w:pPr>
    <w:rPr>
      <w:rFonts w:eastAsia="MS Mincho"/>
      <w:sz w:val="22"/>
      <w:szCs w:val="20"/>
      <w:lang w:val="en-GB" w:eastAsia="en-US"/>
    </w:rPr>
  </w:style>
  <w:style w:type="character" w:customStyle="1" w:styleId="afffffd">
    <w:name w:val="Подпись Знак"/>
    <w:basedOn w:val="a8"/>
    <w:link w:val="afffffc"/>
    <w:rsid w:val="00C1292A"/>
    <w:rPr>
      <w:rFonts w:ascii="Times New Roman" w:eastAsia="MS Mincho" w:hAnsi="Times New Roman" w:cs="Times New Roman"/>
      <w:szCs w:val="20"/>
      <w:lang w:val="en-GB"/>
    </w:rPr>
  </w:style>
  <w:style w:type="table" w:customStyle="1" w:styleId="142">
    <w:name w:val="Сетка таблицы14"/>
    <w:basedOn w:val="a9"/>
    <w:next w:val="af1"/>
    <w:uiPriority w:val="59"/>
    <w:rsid w:val="00C129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C1292A"/>
    <w:rPr>
      <w:rFonts w:ascii="Times New Roman" w:hAnsi="Times New Roman" w:cs="Times New Roman"/>
      <w:sz w:val="18"/>
      <w:szCs w:val="18"/>
    </w:rPr>
  </w:style>
  <w:style w:type="paragraph" w:customStyle="1" w:styleId="Normal12">
    <w:name w:val="Normal+12"/>
    <w:basedOn w:val="a7"/>
    <w:uiPriority w:val="99"/>
    <w:rsid w:val="00C1292A"/>
    <w:pPr>
      <w:widowControl w:val="0"/>
      <w:spacing w:after="240"/>
      <w:jc w:val="both"/>
      <w:outlineLvl w:val="2"/>
    </w:pPr>
    <w:rPr>
      <w:rFonts w:eastAsia="Calibri"/>
      <w:szCs w:val="20"/>
      <w:lang w:val="en-US" w:eastAsia="en-US"/>
    </w:rPr>
  </w:style>
  <w:style w:type="character" w:customStyle="1" w:styleId="FontStyle12">
    <w:name w:val="Font Style12"/>
    <w:uiPriority w:val="99"/>
    <w:rsid w:val="00C1292A"/>
    <w:rPr>
      <w:rFonts w:ascii="Times New Roman" w:hAnsi="Times New Roman" w:cs="Times New Roman"/>
      <w:b/>
      <w:bCs/>
      <w:sz w:val="18"/>
      <w:szCs w:val="18"/>
    </w:rPr>
  </w:style>
  <w:style w:type="character" w:customStyle="1" w:styleId="FontStyle15">
    <w:name w:val="Font Style15"/>
    <w:uiPriority w:val="99"/>
    <w:rsid w:val="00C1292A"/>
    <w:rPr>
      <w:rFonts w:ascii="Times New Roman" w:hAnsi="Times New Roman" w:cs="Times New Roman"/>
      <w:b/>
      <w:bCs/>
      <w:sz w:val="16"/>
      <w:szCs w:val="16"/>
    </w:rPr>
  </w:style>
  <w:style w:type="character" w:customStyle="1" w:styleId="FontStyle18">
    <w:name w:val="Font Style18"/>
    <w:rsid w:val="00C1292A"/>
    <w:rPr>
      <w:rFonts w:ascii="Times New Roman" w:hAnsi="Times New Roman" w:cs="Times New Roman"/>
      <w:b/>
      <w:bCs/>
      <w:sz w:val="16"/>
      <w:szCs w:val="16"/>
    </w:rPr>
  </w:style>
  <w:style w:type="character" w:customStyle="1" w:styleId="FontStyle21">
    <w:name w:val="Font Style21"/>
    <w:rsid w:val="00C1292A"/>
    <w:rPr>
      <w:rFonts w:ascii="Times New Roman" w:hAnsi="Times New Roman" w:cs="Times New Roman"/>
      <w:b/>
      <w:bCs/>
      <w:sz w:val="18"/>
      <w:szCs w:val="18"/>
    </w:rPr>
  </w:style>
  <w:style w:type="character" w:customStyle="1" w:styleId="FontStyle22">
    <w:name w:val="Font Style22"/>
    <w:rsid w:val="00C1292A"/>
    <w:rPr>
      <w:rFonts w:ascii="Times New Roman" w:hAnsi="Times New Roman" w:cs="Times New Roman"/>
      <w:b/>
      <w:bCs/>
      <w:sz w:val="18"/>
      <w:szCs w:val="18"/>
    </w:rPr>
  </w:style>
  <w:style w:type="character" w:customStyle="1" w:styleId="FontStyle26">
    <w:name w:val="Font Style26"/>
    <w:rsid w:val="00C1292A"/>
    <w:rPr>
      <w:rFonts w:ascii="Times New Roman" w:hAnsi="Times New Roman" w:cs="Times New Roman"/>
      <w:sz w:val="16"/>
      <w:szCs w:val="16"/>
    </w:rPr>
  </w:style>
  <w:style w:type="character" w:customStyle="1" w:styleId="FontStyle28">
    <w:name w:val="Font Style28"/>
    <w:rsid w:val="00C1292A"/>
    <w:rPr>
      <w:rFonts w:ascii="Times New Roman" w:hAnsi="Times New Roman" w:cs="Times New Roman"/>
      <w:b/>
      <w:bCs/>
      <w:sz w:val="18"/>
      <w:szCs w:val="18"/>
    </w:rPr>
  </w:style>
  <w:style w:type="character" w:customStyle="1" w:styleId="highlight">
    <w:name w:val="highlight"/>
    <w:rsid w:val="00C1292A"/>
  </w:style>
  <w:style w:type="character" w:customStyle="1" w:styleId="userinput1">
    <w:name w:val="user_input1"/>
    <w:rsid w:val="00C1292A"/>
    <w:rPr>
      <w:color w:val="0A46C8"/>
    </w:rPr>
  </w:style>
  <w:style w:type="character" w:styleId="afffffe">
    <w:name w:val="Subtle Emphasis"/>
    <w:uiPriority w:val="19"/>
    <w:qFormat/>
    <w:rsid w:val="00C1292A"/>
    <w:rPr>
      <w:i/>
      <w:iCs/>
      <w:color w:val="808080"/>
    </w:rPr>
  </w:style>
  <w:style w:type="numbering" w:customStyle="1" w:styleId="400">
    <w:name w:val="Нет списка40"/>
    <w:next w:val="aa"/>
    <w:uiPriority w:val="99"/>
    <w:semiHidden/>
    <w:unhideWhenUsed/>
    <w:rsid w:val="00C1292A"/>
  </w:style>
  <w:style w:type="numbering" w:customStyle="1" w:styleId="126">
    <w:name w:val="Нет списка126"/>
    <w:next w:val="aa"/>
    <w:uiPriority w:val="99"/>
    <w:semiHidden/>
    <w:unhideWhenUsed/>
    <w:rsid w:val="00C1292A"/>
  </w:style>
  <w:style w:type="table" w:customStyle="1" w:styleId="153">
    <w:name w:val="Сетка таблицы15"/>
    <w:basedOn w:val="a9"/>
    <w:next w:val="af1"/>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ветлая заливка18"/>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
    <w:name w:val="Статья / Раздел8"/>
    <w:basedOn w:val="aa"/>
    <w:next w:val="a4"/>
    <w:rsid w:val="00C1292A"/>
    <w:pPr>
      <w:numPr>
        <w:numId w:val="21"/>
      </w:numPr>
    </w:pPr>
  </w:style>
  <w:style w:type="numbering" w:customStyle="1" w:styleId="1117">
    <w:name w:val="Нет списка1117"/>
    <w:next w:val="aa"/>
    <w:semiHidden/>
    <w:rsid w:val="00C1292A"/>
  </w:style>
  <w:style w:type="numbering" w:customStyle="1" w:styleId="SpecialLeft0219">
    <w:name w:val="Special_Left_0219"/>
    <w:rsid w:val="00C1292A"/>
    <w:pPr>
      <w:numPr>
        <w:numId w:val="24"/>
      </w:numPr>
    </w:pPr>
  </w:style>
  <w:style w:type="table" w:customStyle="1" w:styleId="162">
    <w:name w:val="Сетка таблицы16"/>
    <w:basedOn w:val="a9"/>
    <w:next w:val="af1"/>
    <w:uiPriority w:val="59"/>
    <w:rsid w:val="00C129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a"/>
    <w:semiHidden/>
    <w:rsid w:val="00C1292A"/>
  </w:style>
  <w:style w:type="table" w:customStyle="1" w:styleId="232">
    <w:name w:val="Сетка таблицы23"/>
    <w:basedOn w:val="a9"/>
    <w:next w:val="af1"/>
    <w:rsid w:val="00C129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Абзац списка3"/>
    <w:basedOn w:val="a7"/>
    <w:rsid w:val="00C1292A"/>
    <w:pPr>
      <w:ind w:left="720"/>
      <w:contextualSpacing/>
      <w:outlineLvl w:val="2"/>
    </w:pPr>
    <w:rPr>
      <w:sz w:val="20"/>
      <w:szCs w:val="20"/>
    </w:rPr>
  </w:style>
  <w:style w:type="numbering" w:customStyle="1" w:styleId="2140">
    <w:name w:val="Нет списка214"/>
    <w:next w:val="aa"/>
    <w:uiPriority w:val="99"/>
    <w:semiHidden/>
    <w:unhideWhenUsed/>
    <w:rsid w:val="00C1292A"/>
  </w:style>
  <w:style w:type="numbering" w:customStyle="1" w:styleId="SpecialLeft02110">
    <w:name w:val="Special_Left_02110"/>
    <w:rsid w:val="00C1292A"/>
  </w:style>
  <w:style w:type="numbering" w:customStyle="1" w:styleId="127">
    <w:name w:val="Нет списка127"/>
    <w:next w:val="aa"/>
    <w:semiHidden/>
    <w:rsid w:val="00C1292A"/>
  </w:style>
  <w:style w:type="numbering" w:customStyle="1" w:styleId="215">
    <w:name w:val="Нет списка215"/>
    <w:next w:val="aa"/>
    <w:semiHidden/>
    <w:rsid w:val="00C1292A"/>
  </w:style>
  <w:style w:type="numbering" w:customStyle="1" w:styleId="3100">
    <w:name w:val="Нет списка310"/>
    <w:next w:val="aa"/>
    <w:semiHidden/>
    <w:rsid w:val="00C1292A"/>
  </w:style>
  <w:style w:type="numbering" w:customStyle="1" w:styleId="440">
    <w:name w:val="Нет списка44"/>
    <w:next w:val="aa"/>
    <w:uiPriority w:val="99"/>
    <w:semiHidden/>
    <w:rsid w:val="00C1292A"/>
  </w:style>
  <w:style w:type="numbering" w:customStyle="1" w:styleId="540">
    <w:name w:val="Нет списка54"/>
    <w:next w:val="aa"/>
    <w:uiPriority w:val="99"/>
    <w:semiHidden/>
    <w:unhideWhenUsed/>
    <w:rsid w:val="00C1292A"/>
  </w:style>
  <w:style w:type="numbering" w:customStyle="1" w:styleId="SpecialLeft0227">
    <w:name w:val="Special_Left_0227"/>
    <w:rsid w:val="00C1292A"/>
  </w:style>
  <w:style w:type="numbering" w:customStyle="1" w:styleId="1310">
    <w:name w:val="Нет списка131"/>
    <w:next w:val="aa"/>
    <w:semiHidden/>
    <w:rsid w:val="00C1292A"/>
  </w:style>
  <w:style w:type="numbering" w:customStyle="1" w:styleId="2220">
    <w:name w:val="Нет списка222"/>
    <w:next w:val="aa"/>
    <w:semiHidden/>
    <w:rsid w:val="00C1292A"/>
  </w:style>
  <w:style w:type="numbering" w:customStyle="1" w:styleId="3140">
    <w:name w:val="Нет списка314"/>
    <w:next w:val="aa"/>
    <w:semiHidden/>
    <w:rsid w:val="00C1292A"/>
  </w:style>
  <w:style w:type="numbering" w:customStyle="1" w:styleId="413">
    <w:name w:val="Нет списка413"/>
    <w:next w:val="aa"/>
    <w:uiPriority w:val="99"/>
    <w:semiHidden/>
    <w:rsid w:val="00C1292A"/>
  </w:style>
  <w:style w:type="numbering" w:customStyle="1" w:styleId="630">
    <w:name w:val="Нет списка63"/>
    <w:next w:val="aa"/>
    <w:uiPriority w:val="99"/>
    <w:semiHidden/>
    <w:rsid w:val="00C1292A"/>
  </w:style>
  <w:style w:type="numbering" w:customStyle="1" w:styleId="SpecialLeft0236">
    <w:name w:val="Special_Left_0236"/>
    <w:rsid w:val="00C1292A"/>
    <w:pPr>
      <w:numPr>
        <w:numId w:val="17"/>
      </w:numPr>
    </w:pPr>
  </w:style>
  <w:style w:type="paragraph" w:customStyle="1" w:styleId="wfxRecipient">
    <w:name w:val="wfxRecipient"/>
    <w:basedOn w:val="a7"/>
    <w:rsid w:val="00C1292A"/>
    <w:pPr>
      <w:outlineLvl w:val="2"/>
    </w:pPr>
    <w:rPr>
      <w:rFonts w:ascii="NTTimes/Cyrillic" w:hAnsi="NTTimes/Cyrillic"/>
      <w:szCs w:val="20"/>
      <w:lang w:val="en-US" w:eastAsia="de-DE"/>
    </w:rPr>
  </w:style>
  <w:style w:type="paragraph" w:customStyle="1" w:styleId="Iaeeiaaiiuenienie2">
    <w:name w:val="Ia?ee?iaaiiue nienie 2"/>
    <w:basedOn w:val="a7"/>
    <w:rsid w:val="00C1292A"/>
    <w:pPr>
      <w:ind w:left="360" w:hanging="360"/>
      <w:outlineLvl w:val="2"/>
    </w:pPr>
    <w:rPr>
      <w:rFonts w:ascii="Times" w:hAnsi="Times"/>
      <w:szCs w:val="20"/>
      <w:lang w:eastAsia="de-DE"/>
    </w:rPr>
  </w:style>
  <w:style w:type="paragraph" w:customStyle="1" w:styleId="affffff">
    <w:name w:val="????"/>
    <w:rsid w:val="00C1292A"/>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affffff0">
    <w:name w:val="??"/>
    <w:rsid w:val="00C1292A"/>
    <w:pPr>
      <w:widowControl w:val="0"/>
      <w:spacing w:after="0" w:line="240" w:lineRule="auto"/>
    </w:pPr>
    <w:rPr>
      <w:rFonts w:ascii="Times New Roman" w:eastAsia="SimSun" w:hAnsi="Times New Roman" w:cs="Times New Roman"/>
      <w:sz w:val="20"/>
      <w:szCs w:val="20"/>
      <w:lang w:val="en-US" w:eastAsia="ru-RU"/>
    </w:rPr>
  </w:style>
  <w:style w:type="paragraph" w:customStyle="1" w:styleId="FR1">
    <w:name w:val="FR1"/>
    <w:rsid w:val="00C1292A"/>
    <w:pPr>
      <w:widowControl w:val="0"/>
      <w:spacing w:before="440" w:after="0" w:line="260" w:lineRule="auto"/>
      <w:ind w:left="2160" w:hanging="1720"/>
    </w:pPr>
    <w:rPr>
      <w:rFonts w:ascii="Courier New" w:eastAsia="Times New Roman" w:hAnsi="Courier New" w:cs="Times New Roman"/>
      <w:b/>
      <w:szCs w:val="20"/>
      <w:lang w:eastAsia="ru-RU"/>
    </w:rPr>
  </w:style>
  <w:style w:type="paragraph" w:customStyle="1" w:styleId="TableBoldText">
    <w:name w:val="Table Bold Text"/>
    <w:basedOn w:val="a7"/>
    <w:rsid w:val="00C1292A"/>
    <w:pPr>
      <w:spacing w:before="120" w:after="60"/>
      <w:outlineLvl w:val="2"/>
    </w:pPr>
    <w:rPr>
      <w:rFonts w:ascii="Arial" w:hAnsi="Arial"/>
      <w:b/>
      <w:sz w:val="18"/>
      <w:szCs w:val="20"/>
      <w:lang w:eastAsia="en-US"/>
    </w:rPr>
  </w:style>
  <w:style w:type="paragraph" w:customStyle="1" w:styleId="TableText">
    <w:name w:val="Table Text"/>
    <w:basedOn w:val="aff4"/>
    <w:rsid w:val="00C1292A"/>
    <w:pPr>
      <w:spacing w:before="60" w:after="60" w:line="240" w:lineRule="auto"/>
      <w:outlineLvl w:val="2"/>
    </w:pPr>
    <w:rPr>
      <w:rFonts w:ascii="Arial" w:eastAsia="Times New Roman" w:hAnsi="Arial" w:cs="Times New Roman"/>
      <w:sz w:val="18"/>
      <w:szCs w:val="20"/>
    </w:rPr>
  </w:style>
  <w:style w:type="character" w:customStyle="1" w:styleId="affb">
    <w:name w:val="Название объекта Знак"/>
    <w:aliases w:val="Название объекта Знак1 Знак1,Название объекта Знак Знак Знак,ON Знак Знак Знак,ON Знак Знак Знак Знак Знак Знак Знак,ON Знак1 Знак1,Название объекта Знак1 Знак Знак,ON Знак1 Знак Знак,ON Знак Знак Знак Знак Знак1 Знак Знак,ON Знак"/>
    <w:link w:val="affa"/>
    <w:uiPriority w:val="35"/>
    <w:rsid w:val="00C1292A"/>
    <w:rPr>
      <w:rFonts w:ascii="Times New Roman" w:eastAsia="Times New Roman" w:hAnsi="Times New Roman" w:cs="Times New Roman"/>
      <w:b/>
      <w:bCs/>
      <w:sz w:val="24"/>
      <w:szCs w:val="28"/>
      <w:lang w:eastAsia="ru-RU"/>
    </w:rPr>
  </w:style>
  <w:style w:type="character" w:customStyle="1" w:styleId="Body0">
    <w:name w:val="Body Знак"/>
    <w:rsid w:val="00C1292A"/>
    <w:rPr>
      <w:rFonts w:ascii="Times New Roman" w:eastAsia="MS Mincho" w:hAnsi="Times New Roman" w:cs="Times New Roman"/>
      <w:snapToGrid w:val="0"/>
      <w:sz w:val="24"/>
      <w:szCs w:val="24"/>
      <w:lang w:val="en-US" w:eastAsia="ja-JP"/>
    </w:rPr>
  </w:style>
  <w:style w:type="character" w:customStyle="1" w:styleId="Normal1Char">
    <w:name w:val="Normal1 Char"/>
    <w:link w:val="Normal1"/>
    <w:rsid w:val="00C1292A"/>
    <w:rPr>
      <w:rFonts w:ascii="Times New Roman" w:eastAsia="Times New Roman" w:hAnsi="Times New Roman" w:cs="Times New Roman"/>
      <w:snapToGrid w:val="0"/>
      <w:sz w:val="24"/>
      <w:szCs w:val="20"/>
      <w:lang w:eastAsia="ru-RU"/>
    </w:rPr>
  </w:style>
  <w:style w:type="paragraph" w:customStyle="1" w:styleId="p2">
    <w:name w:val="p2"/>
    <w:basedOn w:val="a7"/>
    <w:rsid w:val="00C1292A"/>
    <w:pPr>
      <w:widowControl w:val="0"/>
      <w:tabs>
        <w:tab w:val="left" w:pos="720"/>
      </w:tabs>
      <w:snapToGrid w:val="0"/>
      <w:spacing w:line="240" w:lineRule="atLeast"/>
      <w:outlineLvl w:val="2"/>
    </w:pPr>
    <w:rPr>
      <w:rFonts w:ascii="Arial" w:hAnsi="Arial"/>
      <w:szCs w:val="20"/>
      <w:lang w:val="en-GB" w:eastAsia="en-US"/>
    </w:rPr>
  </w:style>
  <w:style w:type="character" w:customStyle="1" w:styleId="msoins0">
    <w:name w:val="msoins"/>
    <w:rsid w:val="00C1292A"/>
  </w:style>
  <w:style w:type="paragraph" w:customStyle="1" w:styleId="affffff1">
    <w:name w:val="Обычный + полужирный"/>
    <w:aliases w:val="По центру"/>
    <w:basedOn w:val="a7"/>
    <w:rsid w:val="00C1292A"/>
    <w:pPr>
      <w:jc w:val="center"/>
      <w:outlineLvl w:val="2"/>
    </w:pPr>
    <w:rPr>
      <w:b/>
    </w:rPr>
  </w:style>
  <w:style w:type="numbering" w:customStyle="1" w:styleId="1410">
    <w:name w:val="Нет списка141"/>
    <w:next w:val="aa"/>
    <w:semiHidden/>
    <w:rsid w:val="00C1292A"/>
  </w:style>
  <w:style w:type="numbering" w:customStyle="1" w:styleId="SpecialLeft02213">
    <w:name w:val="Special_Left_02213"/>
    <w:rsid w:val="00C1292A"/>
  </w:style>
  <w:style w:type="numbering" w:customStyle="1" w:styleId="450">
    <w:name w:val="Нет списка45"/>
    <w:next w:val="aa"/>
    <w:uiPriority w:val="99"/>
    <w:semiHidden/>
    <w:unhideWhenUsed/>
    <w:rsid w:val="00C1292A"/>
  </w:style>
  <w:style w:type="numbering" w:customStyle="1" w:styleId="SpecialLeft0220">
    <w:name w:val="Special_Left_0220"/>
    <w:rsid w:val="00C1292A"/>
    <w:pPr>
      <w:numPr>
        <w:numId w:val="25"/>
      </w:numPr>
    </w:pPr>
  </w:style>
  <w:style w:type="numbering" w:customStyle="1" w:styleId="128">
    <w:name w:val="Нет списка128"/>
    <w:next w:val="aa"/>
    <w:uiPriority w:val="99"/>
    <w:semiHidden/>
    <w:unhideWhenUsed/>
    <w:rsid w:val="00C1292A"/>
  </w:style>
  <w:style w:type="numbering" w:customStyle="1" w:styleId="9">
    <w:name w:val="Статья / Раздел9"/>
    <w:basedOn w:val="aa"/>
    <w:next w:val="a4"/>
    <w:rsid w:val="00C1292A"/>
    <w:pPr>
      <w:numPr>
        <w:numId w:val="33"/>
      </w:numPr>
    </w:pPr>
  </w:style>
  <w:style w:type="numbering" w:customStyle="1" w:styleId="SpecialLeft02113">
    <w:name w:val="Special_Left_02113"/>
    <w:rsid w:val="00C1292A"/>
  </w:style>
  <w:style w:type="numbering" w:customStyle="1" w:styleId="1119">
    <w:name w:val="Нет списка1119"/>
    <w:next w:val="aa"/>
    <w:uiPriority w:val="99"/>
    <w:semiHidden/>
    <w:unhideWhenUsed/>
    <w:rsid w:val="00C1292A"/>
  </w:style>
  <w:style w:type="numbering" w:customStyle="1" w:styleId="SpecialLeft02114">
    <w:name w:val="Special_Left_02114"/>
    <w:rsid w:val="00C1292A"/>
    <w:pPr>
      <w:numPr>
        <w:numId w:val="34"/>
      </w:numPr>
    </w:pPr>
  </w:style>
  <w:style w:type="numbering" w:customStyle="1" w:styleId="460">
    <w:name w:val="Нет списка46"/>
    <w:next w:val="aa"/>
    <w:uiPriority w:val="99"/>
    <w:semiHidden/>
    <w:unhideWhenUsed/>
    <w:rsid w:val="00C1292A"/>
  </w:style>
  <w:style w:type="table" w:customStyle="1" w:styleId="172">
    <w:name w:val="Сетка таблицы17"/>
    <w:basedOn w:val="a9"/>
    <w:next w:val="af1"/>
    <w:uiPriority w:val="59"/>
    <w:rsid w:val="00C129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ветлая заливка19"/>
    <w:basedOn w:val="a9"/>
    <w:uiPriority w:val="60"/>
    <w:rsid w:val="00C1292A"/>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table" w:customStyle="1" w:styleId="182">
    <w:name w:val="Сетка таблицы18"/>
    <w:basedOn w:val="a9"/>
    <w:next w:val="af1"/>
    <w:uiPriority w:val="59"/>
    <w:rsid w:val="00C1292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9"/>
    <w:next w:val="af1"/>
    <w:rsid w:val="00C129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8">
    <w:name w:val="Special_Left_0228"/>
    <w:rsid w:val="00C1292A"/>
    <w:pPr>
      <w:numPr>
        <w:numId w:val="27"/>
      </w:numPr>
    </w:pPr>
  </w:style>
  <w:style w:type="numbering" w:customStyle="1" w:styleId="100">
    <w:name w:val="Статья / Раздел10"/>
    <w:basedOn w:val="aa"/>
    <w:next w:val="a4"/>
    <w:uiPriority w:val="99"/>
    <w:semiHidden/>
    <w:unhideWhenUsed/>
    <w:rsid w:val="00C1292A"/>
    <w:pPr>
      <w:numPr>
        <w:numId w:val="23"/>
      </w:numPr>
    </w:pPr>
  </w:style>
  <w:style w:type="numbering" w:customStyle="1" w:styleId="SpecialLeft0237">
    <w:name w:val="Special_Left_0237"/>
    <w:rsid w:val="00C1292A"/>
    <w:pPr>
      <w:numPr>
        <w:numId w:val="20"/>
      </w:numPr>
    </w:pPr>
  </w:style>
  <w:style w:type="character" w:customStyle="1" w:styleId="FontStyle226">
    <w:name w:val="Font Style226"/>
    <w:rsid w:val="00C1292A"/>
    <w:rPr>
      <w:rFonts w:ascii="Times New Roman" w:hAnsi="Times New Roman" w:cs="Times New Roman"/>
      <w:color w:val="000000"/>
      <w:sz w:val="22"/>
      <w:szCs w:val="22"/>
    </w:rPr>
  </w:style>
  <w:style w:type="character" w:customStyle="1" w:styleId="FontStyle227">
    <w:name w:val="Font Style227"/>
    <w:rsid w:val="00C1292A"/>
    <w:rPr>
      <w:rFonts w:ascii="Times New Roman" w:hAnsi="Times New Roman" w:cs="Times New Roman"/>
      <w:i/>
      <w:iCs/>
      <w:color w:val="000000"/>
      <w:sz w:val="22"/>
      <w:szCs w:val="22"/>
    </w:rPr>
  </w:style>
  <w:style w:type="character" w:customStyle="1" w:styleId="FontStyle224">
    <w:name w:val="Font Style224"/>
    <w:rsid w:val="00C1292A"/>
    <w:rPr>
      <w:rFonts w:ascii="Times New Roman" w:hAnsi="Times New Roman" w:cs="Times New Roman"/>
      <w:b/>
      <w:bCs/>
      <w:color w:val="000000"/>
      <w:sz w:val="22"/>
      <w:szCs w:val="22"/>
    </w:rPr>
  </w:style>
  <w:style w:type="paragraph" w:customStyle="1" w:styleId="affffff2">
    <w:name w:val="Заголовок главный"/>
    <w:basedOn w:val="a7"/>
    <w:qFormat/>
    <w:rsid w:val="00C1292A"/>
    <w:pPr>
      <w:jc w:val="center"/>
    </w:pPr>
    <w:rPr>
      <w:b/>
      <w:spacing w:val="-1"/>
      <w:szCs w:val="20"/>
    </w:rPr>
  </w:style>
  <w:style w:type="paragraph" w:customStyle="1" w:styleId="affffff3">
    <w:name w:val="шапка приложение"/>
    <w:basedOn w:val="Style41"/>
    <w:qFormat/>
    <w:rsid w:val="00C1292A"/>
    <w:pPr>
      <w:widowControl/>
      <w:spacing w:line="240" w:lineRule="atLeast"/>
      <w:ind w:left="-270"/>
      <w:jc w:val="both"/>
      <w:outlineLvl w:val="2"/>
    </w:pPr>
    <w:rPr>
      <w:sz w:val="32"/>
      <w:szCs w:val="32"/>
    </w:rPr>
  </w:style>
  <w:style w:type="paragraph" w:customStyle="1" w:styleId="affffff4">
    <w:name w:val="Заг. _содержание"/>
    <w:basedOn w:val="22"/>
    <w:qFormat/>
    <w:rsid w:val="00C1292A"/>
    <w:pPr>
      <w:tabs>
        <w:tab w:val="clear" w:pos="1134"/>
        <w:tab w:val="num" w:pos="643"/>
      </w:tabs>
      <w:spacing w:after="200"/>
      <w:ind w:left="643" w:hanging="360"/>
      <w:contextualSpacing/>
      <w:outlineLvl w:val="2"/>
    </w:pPr>
    <w:rPr>
      <w:rFonts w:ascii="Calibri" w:hAnsi="Calibri"/>
    </w:rPr>
  </w:style>
  <w:style w:type="paragraph" w:customStyle="1" w:styleId="4c">
    <w:name w:val="Стиль4"/>
    <w:basedOn w:val="affffff4"/>
    <w:qFormat/>
    <w:rsid w:val="00C1292A"/>
    <w:rPr>
      <w:rFonts w:ascii="Times New Roman" w:hAnsi="Times New Roman"/>
    </w:rPr>
  </w:style>
  <w:style w:type="paragraph" w:customStyle="1" w:styleId="affffff5">
    <w:name w:val="Заг_текст_с маркерами"/>
    <w:basedOn w:val="a7"/>
    <w:qFormat/>
    <w:rsid w:val="00C1292A"/>
    <w:pPr>
      <w:ind w:left="708" w:firstLine="708"/>
      <w:jc w:val="both"/>
      <w:outlineLvl w:val="2"/>
    </w:pPr>
    <w:rPr>
      <w:spacing w:val="-1"/>
    </w:rPr>
  </w:style>
  <w:style w:type="paragraph" w:customStyle="1" w:styleId="affffff6">
    <w:name w:val="Заг_заг"/>
    <w:basedOn w:val="a7"/>
    <w:qFormat/>
    <w:rsid w:val="00C1292A"/>
    <w:pPr>
      <w:autoSpaceDE w:val="0"/>
      <w:autoSpaceDN w:val="0"/>
      <w:adjustRightInd w:val="0"/>
      <w:jc w:val="center"/>
    </w:pPr>
    <w:rPr>
      <w:b/>
      <w:bCs/>
      <w:spacing w:val="-1"/>
    </w:rPr>
  </w:style>
  <w:style w:type="paragraph" w:customStyle="1" w:styleId="14">
    <w:name w:val="ВПК_Заг.1"/>
    <w:basedOn w:val="38"/>
    <w:qFormat/>
    <w:rsid w:val="00C1292A"/>
    <w:pPr>
      <w:numPr>
        <w:numId w:val="47"/>
      </w:numPr>
      <w:tabs>
        <w:tab w:val="left" w:pos="0"/>
        <w:tab w:val="num" w:pos="360"/>
      </w:tabs>
      <w:spacing w:after="0"/>
      <w:ind w:left="283" w:firstLine="0"/>
    </w:pPr>
    <w:rPr>
      <w:b/>
      <w:bCs/>
      <w:sz w:val="24"/>
      <w:szCs w:val="24"/>
    </w:rPr>
  </w:style>
  <w:style w:type="paragraph" w:customStyle="1" w:styleId="26">
    <w:name w:val="ВПК_Заг.2"/>
    <w:basedOn w:val="a7"/>
    <w:qFormat/>
    <w:rsid w:val="00C1292A"/>
    <w:pPr>
      <w:keepNext/>
      <w:keepLines/>
      <w:numPr>
        <w:ilvl w:val="1"/>
        <w:numId w:val="47"/>
      </w:numPr>
    </w:pPr>
    <w:rPr>
      <w:b/>
    </w:rPr>
  </w:style>
  <w:style w:type="paragraph" w:customStyle="1" w:styleId="32">
    <w:name w:val="ВПК_Заг.3"/>
    <w:basedOn w:val="a7"/>
    <w:qFormat/>
    <w:rsid w:val="00C1292A"/>
    <w:pPr>
      <w:numPr>
        <w:ilvl w:val="2"/>
        <w:numId w:val="47"/>
      </w:numPr>
      <w:jc w:val="both"/>
    </w:pPr>
  </w:style>
  <w:style w:type="paragraph" w:customStyle="1" w:styleId="40">
    <w:name w:val="ВПК_заг. 4"/>
    <w:basedOn w:val="a7"/>
    <w:qFormat/>
    <w:rsid w:val="00C1292A"/>
    <w:pPr>
      <w:numPr>
        <w:ilvl w:val="3"/>
        <w:numId w:val="47"/>
      </w:numPr>
      <w:jc w:val="both"/>
    </w:pPr>
  </w:style>
  <w:style w:type="paragraph" w:customStyle="1" w:styleId="51">
    <w:name w:val="ВПК_заг.5"/>
    <w:basedOn w:val="a7"/>
    <w:qFormat/>
    <w:rsid w:val="00C1292A"/>
    <w:pPr>
      <w:numPr>
        <w:ilvl w:val="4"/>
        <w:numId w:val="47"/>
      </w:numPr>
      <w:ind w:left="1446" w:firstLine="567"/>
      <w:jc w:val="both"/>
    </w:pPr>
  </w:style>
  <w:style w:type="character" w:customStyle="1" w:styleId="paragraphtext">
    <w:name w:val="paragraphtext"/>
    <w:rsid w:val="00C1292A"/>
  </w:style>
  <w:style w:type="paragraph" w:customStyle="1" w:styleId="23">
    <w:name w:val="Заг. 2_ТЗ прил. 3"/>
    <w:basedOn w:val="20"/>
    <w:qFormat/>
    <w:rsid w:val="00373A97"/>
    <w:pPr>
      <w:numPr>
        <w:numId w:val="5"/>
      </w:numPr>
      <w:outlineLvl w:val="9"/>
    </w:pPr>
  </w:style>
  <w:style w:type="paragraph" w:customStyle="1" w:styleId="33">
    <w:name w:val="Заг. 3 _ТЗ прил. 3"/>
    <w:basedOn w:val="31"/>
    <w:qFormat/>
    <w:rsid w:val="00373A97"/>
    <w:pPr>
      <w:numPr>
        <w:numId w:val="5"/>
      </w:numPr>
    </w:pPr>
  </w:style>
  <w:style w:type="paragraph" w:customStyle="1" w:styleId="133">
    <w:name w:val="Заг. 1_ТЗ_прил. 3"/>
    <w:basedOn w:val="11"/>
    <w:qFormat/>
    <w:rsid w:val="006B0A9D"/>
    <w:p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1%D1%84%D0%B0%D0%BB%D1%8C%D1%82"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ru.wikipedia.org/wiki/%D0%A1%D0%BC%D0%BE%D0%BB%D1%8B"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F4D2-712B-4697-A603-49DE1A47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24</Pages>
  <Words>8714</Words>
  <Characters>49673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Kutumov Alibek</dc:creator>
  <cp:lastModifiedBy>Kutumov Alibek</cp:lastModifiedBy>
  <cp:revision>25</cp:revision>
  <cp:lastPrinted>2023-07-20T04:01:00Z</cp:lastPrinted>
  <dcterms:created xsi:type="dcterms:W3CDTF">2022-10-21T12:25:00Z</dcterms:created>
  <dcterms:modified xsi:type="dcterms:W3CDTF">2024-10-22T09:49:00Z</dcterms:modified>
</cp:coreProperties>
</file>