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291" w14:textId="77777777" w:rsidR="005245F5" w:rsidRPr="00657DDD" w:rsidRDefault="005245F5" w:rsidP="005245F5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D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5F83F3E0" w14:textId="77777777" w:rsidR="005245F5" w:rsidRPr="00657DDD" w:rsidRDefault="005245F5" w:rsidP="005245F5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57D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642FB1FD" w14:textId="77777777" w:rsidR="005245F5" w:rsidRPr="00657DDD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4CC1A0B" w14:textId="77777777" w:rsidR="005245F5" w:rsidRPr="00657DDD" w:rsidRDefault="005245F5" w:rsidP="005245F5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57D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750FD762" w14:textId="77777777" w:rsidR="005245F5" w:rsidRPr="00657DDD" w:rsidRDefault="005245F5" w:rsidP="005245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57D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657DD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657D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7BC6BE10" w14:textId="77777777" w:rsidR="004F0889" w:rsidRPr="00657DDD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2766892" w14:textId="2963B583" w:rsidR="004F0889" w:rsidRPr="00657DDD" w:rsidRDefault="004F0889" w:rsidP="004F0889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657DDD">
        <w:rPr>
          <w:b/>
          <w:color w:val="000000" w:themeColor="text1"/>
        </w:rPr>
        <w:t>Лот № У</w:t>
      </w:r>
    </w:p>
    <w:p w14:paraId="63966D26" w14:textId="464C0E73" w:rsidR="004F0889" w:rsidRPr="00657DDD" w:rsidRDefault="004F0889" w:rsidP="004F0889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657DDD">
        <w:rPr>
          <w:b/>
          <w:bCs/>
          <w:color w:val="000000" w:themeColor="text1"/>
        </w:rPr>
        <w:t>Наименование услуги:</w:t>
      </w:r>
      <w:r w:rsidRPr="00657DDD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 подземных стальных газопроводов по </w:t>
      </w:r>
      <w:r w:rsidR="00EB5575" w:rsidRPr="00657DDD">
        <w:rPr>
          <w:bCs/>
          <w:color w:val="000000" w:themeColor="text1"/>
        </w:rPr>
        <w:t xml:space="preserve">Жезказганскому </w:t>
      </w:r>
      <w:r w:rsidRPr="00657DDD">
        <w:rPr>
          <w:bCs/>
          <w:color w:val="000000" w:themeColor="text1"/>
        </w:rPr>
        <w:t>НУ).</w:t>
      </w:r>
    </w:p>
    <w:p w14:paraId="1CE628EB" w14:textId="1B1C0450" w:rsidR="004F0889" w:rsidRPr="00657DDD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57DDD">
        <w:rPr>
          <w:b/>
          <w:color w:val="000000" w:themeColor="text1"/>
        </w:rPr>
        <w:t>Регион, место оказания услуг:</w:t>
      </w:r>
      <w:r w:rsidRPr="00657DDD">
        <w:rPr>
          <w:color w:val="000000" w:themeColor="text1"/>
        </w:rPr>
        <w:t xml:space="preserve"> </w:t>
      </w:r>
      <w:r w:rsidR="00EB5575" w:rsidRPr="00657DDD">
        <w:rPr>
          <w:color w:val="000000" w:themeColor="text1"/>
        </w:rPr>
        <w:t>Улытауская</w:t>
      </w:r>
      <w:r w:rsidRPr="00657DDD">
        <w:rPr>
          <w:color w:val="000000" w:themeColor="text1"/>
        </w:rPr>
        <w:t xml:space="preserve"> область</w:t>
      </w:r>
    </w:p>
    <w:p w14:paraId="215E5053" w14:textId="77777777" w:rsidR="00657DDD" w:rsidRPr="00657DDD" w:rsidRDefault="00657DDD" w:rsidP="00657DDD">
      <w:pPr>
        <w:pStyle w:val="aa"/>
        <w:ind w:firstLine="567"/>
        <w:rPr>
          <w:color w:val="000000" w:themeColor="text1"/>
          <w:sz w:val="24"/>
          <w:szCs w:val="24"/>
        </w:rPr>
      </w:pPr>
      <w:r w:rsidRPr="00657DDD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657DDD">
        <w:rPr>
          <w:bCs/>
          <w:color w:val="000000" w:themeColor="text1"/>
          <w:sz w:val="24"/>
          <w:szCs w:val="24"/>
        </w:rPr>
        <w:t xml:space="preserve">: </w:t>
      </w:r>
      <w:r w:rsidRPr="00657DDD">
        <w:rPr>
          <w:color w:val="000000" w:themeColor="text1"/>
          <w:sz w:val="24"/>
          <w:szCs w:val="24"/>
        </w:rPr>
        <w:t>с даты заключения договора по 30 сентября 2025</w:t>
      </w:r>
      <w:r w:rsidRPr="00657DDD">
        <w:rPr>
          <w:color w:val="000000" w:themeColor="text1"/>
          <w:sz w:val="24"/>
          <w:szCs w:val="24"/>
          <w:lang w:val="kk-KZ"/>
        </w:rPr>
        <w:t xml:space="preserve"> </w:t>
      </w:r>
      <w:r w:rsidRPr="00657DDD">
        <w:rPr>
          <w:color w:val="000000" w:themeColor="text1"/>
          <w:sz w:val="24"/>
          <w:szCs w:val="24"/>
        </w:rPr>
        <w:t>года</w:t>
      </w:r>
    </w:p>
    <w:p w14:paraId="0D5DB732" w14:textId="77777777" w:rsidR="004F0889" w:rsidRPr="00657DDD" w:rsidRDefault="004F0889" w:rsidP="004F088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657DDD" w:rsidRPr="00657DDD" w14:paraId="696A7529" w14:textId="77777777" w:rsidTr="00435A40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661" w14:textId="77777777" w:rsidR="004F0889" w:rsidRPr="00657DDD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9070" w14:textId="77777777" w:rsidR="004F0889" w:rsidRPr="00657DDD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F36E" w14:textId="77777777" w:rsidR="004F0889" w:rsidRPr="00657DDD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Протяженность, м</w:t>
            </w:r>
            <w:r w:rsidRPr="00657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7DDD" w:rsidRPr="00657DDD" w14:paraId="1B37C2F1" w14:textId="77777777" w:rsidTr="00435A40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9A8F" w14:textId="77777777" w:rsidR="004F0889" w:rsidRPr="00657DDD" w:rsidRDefault="004F0889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32AB" w14:textId="458272B8" w:rsidR="004F0889" w:rsidRPr="00657DDD" w:rsidRDefault="00EB5575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</w:t>
            </w:r>
            <w:r w:rsidR="004F0889" w:rsidRPr="00657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r w:rsidR="00850F56" w:rsidRPr="00657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657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умколь</w:t>
            </w:r>
            <w:r w:rsidR="004F0889" w:rsidRPr="00657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857" w14:textId="178321E4" w:rsidR="004F0889" w:rsidRPr="00657DDD" w:rsidRDefault="00EB5575" w:rsidP="00435A4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590</w:t>
            </w:r>
          </w:p>
        </w:tc>
      </w:tr>
    </w:tbl>
    <w:p w14:paraId="2B7C4C52" w14:textId="5A889D89" w:rsidR="00EB5575" w:rsidRPr="00657DDD" w:rsidRDefault="00EB5575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46107001" w14:textId="77777777" w:rsidR="00EB5575" w:rsidRPr="00657DDD" w:rsidRDefault="00EB5575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657DDD" w:rsidRPr="00657DDD" w14:paraId="097A491B" w14:textId="77777777" w:rsidTr="00435A40">
        <w:trPr>
          <w:trHeight w:val="376"/>
        </w:trPr>
        <w:tc>
          <w:tcPr>
            <w:tcW w:w="10386" w:type="dxa"/>
            <w:gridSpan w:val="3"/>
            <w:vAlign w:val="center"/>
          </w:tcPr>
          <w:p w14:paraId="01894074" w14:textId="77777777" w:rsidR="004F0889" w:rsidRPr="00657DDD" w:rsidRDefault="004F0889" w:rsidP="00435A40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Условия оказания услуг</w:t>
            </w:r>
          </w:p>
        </w:tc>
      </w:tr>
      <w:tr w:rsidR="00657DDD" w:rsidRPr="008A66E9" w14:paraId="1054FDF6" w14:textId="77777777" w:rsidTr="00435A40">
        <w:trPr>
          <w:trHeight w:val="1101"/>
        </w:trPr>
        <w:tc>
          <w:tcPr>
            <w:tcW w:w="476" w:type="dxa"/>
          </w:tcPr>
          <w:p w14:paraId="335355AC" w14:textId="77777777" w:rsidR="004F0889" w:rsidRPr="00657DDD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1F0A63B1" w14:textId="77777777" w:rsidR="004F0889" w:rsidRPr="00657DDD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14:paraId="6C9F41F8" w14:textId="77777777" w:rsidR="004F0889" w:rsidRPr="00657DDD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подземных стальных газопроводов;</w:t>
            </w:r>
          </w:p>
          <w:p w14:paraId="34B2C649" w14:textId="77777777" w:rsidR="004F0889" w:rsidRPr="00657DDD" w:rsidRDefault="004F0889" w:rsidP="00435A40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подземных стальных газопроводов;</w:t>
            </w:r>
          </w:p>
          <w:p w14:paraId="496DB210" w14:textId="77777777" w:rsidR="004F0889" w:rsidRPr="00657DDD" w:rsidRDefault="004F0889" w:rsidP="00435A40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подземных стальных газопроводов.</w:t>
            </w:r>
          </w:p>
        </w:tc>
      </w:tr>
      <w:tr w:rsidR="00657DDD" w:rsidRPr="008A66E9" w14:paraId="6384C5EB" w14:textId="77777777" w:rsidTr="00435A40">
        <w:trPr>
          <w:trHeight w:val="399"/>
        </w:trPr>
        <w:tc>
          <w:tcPr>
            <w:tcW w:w="476" w:type="dxa"/>
          </w:tcPr>
          <w:p w14:paraId="279F7A4B" w14:textId="77777777" w:rsidR="004F0889" w:rsidRPr="00657DDD" w:rsidRDefault="004F0889" w:rsidP="00435A40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2C23645E" w14:textId="77777777" w:rsidR="004F0889" w:rsidRPr="00657DDD" w:rsidRDefault="004F0889" w:rsidP="00435A40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D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64CE2ACF" w14:textId="77777777" w:rsidR="004F0889" w:rsidRPr="008A66E9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 xml:space="preserve">Объем работ, выполняемых по обследованию </w:t>
            </w:r>
            <w:r w:rsidRPr="008A66E9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>, с целью определения возможности, условий и срока их дальнейшей эксплуатации.</w:t>
            </w:r>
          </w:p>
          <w:p w14:paraId="544D3E09" w14:textId="77777777" w:rsidR="004F0889" w:rsidRPr="008A66E9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14:paraId="3251BC42" w14:textId="77777777" w:rsidR="004F0889" w:rsidRPr="008A66E9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8A66E9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04AFF36A" w14:textId="77777777" w:rsidR="004F0889" w:rsidRPr="008A66E9" w:rsidRDefault="004F0889" w:rsidP="00435A40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8A66E9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8A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8A66E9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6D19EF43" w14:textId="77777777" w:rsidR="004F0889" w:rsidRPr="008A66E9" w:rsidRDefault="004F0889" w:rsidP="00435A4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6FF119BC" w14:textId="1D847E19" w:rsidR="004D059C" w:rsidRPr="008A66E9" w:rsidRDefault="004F0889" w:rsidP="00435A40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Услуги по обследованию </w:t>
            </w:r>
            <w:r w:rsidRPr="008A66E9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выполнять в соответствии с</w:t>
            </w:r>
            <w:r w:rsidR="004D059C" w:rsidRPr="008A66E9">
              <w:rPr>
                <w:rFonts w:eastAsia="Arial Unicode MS"/>
                <w:color w:val="000000" w:themeColor="text1"/>
                <w:sz w:val="24"/>
                <w:szCs w:val="24"/>
              </w:rPr>
              <w:t>:</w:t>
            </w:r>
          </w:p>
          <w:p w14:paraId="7F30ED81" w14:textId="77777777" w:rsidR="004D059C" w:rsidRPr="008A66E9" w:rsidRDefault="004D059C" w:rsidP="004D059C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Требования по безопасности объектов систем газоснабжения от 9 октября 2017 года № 673</w:t>
            </w:r>
            <w:r w:rsidRPr="008A66E9">
              <w:rPr>
                <w:rFonts w:eastAsia="Arial Unicode MS"/>
                <w:color w:val="000000" w:themeColor="text1"/>
              </w:rPr>
              <w:t>.</w:t>
            </w:r>
          </w:p>
          <w:p w14:paraId="16FCE1AB" w14:textId="1C7ABB70" w:rsidR="004F0889" w:rsidRPr="008A66E9" w:rsidRDefault="004D059C" w:rsidP="00435A40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</w:t>
            </w:r>
            <w:r w:rsidR="004F0889"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СТ 6636-1901-АО-039-5.004-2016 «Диагностика технического состояния технологических трубопроводов нефтеперекачивающих </w:t>
            </w:r>
            <w:r w:rsidR="004F0889" w:rsidRPr="008A66E9"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станции» в том числе предусматривает, но не ограничивается нижеследующим:</w:t>
            </w:r>
          </w:p>
          <w:p w14:paraId="7E6A0834" w14:textId="77777777" w:rsidR="004F0889" w:rsidRPr="008A66E9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</w:rPr>
              <w:t xml:space="preserve">      </w:t>
            </w:r>
            <w:r w:rsidRPr="008A66E9">
              <w:rPr>
                <w:color w:val="000000" w:themeColor="text1"/>
              </w:rPr>
              <w:tab/>
            </w:r>
            <w:r w:rsidRPr="008A66E9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8A66E9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44C99DBD" w14:textId="77777777" w:rsidR="004F0889" w:rsidRPr="008A66E9" w:rsidRDefault="004F0889" w:rsidP="00435A40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8A66E9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05B53667" w14:textId="177F0C6D" w:rsidR="004F0889" w:rsidRPr="008A66E9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</w:t>
            </w:r>
            <w:r w:rsidR="00444417"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444417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подземные стальные газопроводы</w:t>
            </w: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3F4BF9F" w14:textId="77777777" w:rsidR="004F0889" w:rsidRPr="008A66E9" w:rsidRDefault="004F0889" w:rsidP="00435A40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 приемки в эксплуатацию;</w:t>
            </w:r>
          </w:p>
          <w:p w14:paraId="2F680510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44970989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715594A0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7B339F61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067643C1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11EBCE" w14:textId="77777777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</w:rPr>
              <w:t xml:space="preserve">       </w:t>
            </w:r>
            <w:r w:rsidRPr="008A66E9">
              <w:rPr>
                <w:color w:val="000000" w:themeColor="text1"/>
              </w:rPr>
              <w:tab/>
            </w:r>
            <w:r w:rsidRPr="008A66E9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048FE327" w14:textId="77777777" w:rsidR="004F0889" w:rsidRPr="008A66E9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1F0A142E" w14:textId="77777777" w:rsidR="004F0889" w:rsidRPr="008A66E9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60B4FE58" w14:textId="77777777" w:rsidR="004F0889" w:rsidRPr="008A66E9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1A8E582A" w14:textId="77777777" w:rsidR="004F0889" w:rsidRPr="008A66E9" w:rsidRDefault="004F0889" w:rsidP="00435A40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1D90B7D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определенных при проведении толщинометрии, фактических параметров сертификатов труб проектным параметрам.</w:t>
            </w:r>
          </w:p>
          <w:p w14:paraId="5E9A9825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6BCBA632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мест нарушения изоляционного покрытия;</w:t>
            </w:r>
          </w:p>
          <w:p w14:paraId="7EB3B56F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F446B78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0EDBB616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1DE51527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сроков следующей диагностики;</w:t>
            </w:r>
          </w:p>
          <w:p w14:paraId="7869449E" w14:textId="77777777" w:rsidR="004F0889" w:rsidRPr="008A66E9" w:rsidRDefault="004F0889" w:rsidP="00435A4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797A5E3A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14:paraId="667DC896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2850387" w14:textId="77777777" w:rsidR="004F0889" w:rsidRPr="008A66E9" w:rsidRDefault="004F0889" w:rsidP="00435A40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43E50E23" w14:textId="77777777" w:rsidR="004F0889" w:rsidRPr="008A66E9" w:rsidRDefault="004F0889" w:rsidP="00435A40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A66E9">
              <w:rPr>
                <w:rStyle w:val="s0"/>
                <w:color w:val="000000" w:themeColor="text1"/>
              </w:rPr>
              <w:t xml:space="preserve">        Программа по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8A66E9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A66E9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8A66E9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55C221E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8A66E9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8A66E9">
              <w:rPr>
                <w:rStyle w:val="s0"/>
                <w:color w:val="000000" w:themeColor="text1"/>
                <w:lang w:val="ru-RU"/>
              </w:rPr>
              <w:t xml:space="preserve"> вихретоковый контроль</w:t>
            </w:r>
            <w:r w:rsidRPr="008A66E9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7A95BBBA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5D4FBED0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57580F4C" w14:textId="44EF655C" w:rsidR="004F0889" w:rsidRPr="008A66E9" w:rsidRDefault="004F0889" w:rsidP="00435A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398A2C46" w14:textId="10E6BD5F" w:rsidR="002B7F3A" w:rsidRPr="008A66E9" w:rsidRDefault="002B7F3A" w:rsidP="002B7F3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8A66E9">
              <w:rPr>
                <w:rStyle w:val="s0"/>
                <w:color w:val="000000" w:themeColor="text1"/>
              </w:rPr>
              <w:t xml:space="preserve">по 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обследованию </w:t>
            </w:r>
            <w:r w:rsidRPr="008A66E9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A66E9">
              <w:rPr>
                <w:rStyle w:val="s0"/>
                <w:color w:val="000000" w:themeColor="text1"/>
              </w:rPr>
              <w:t xml:space="preserve"> </w:t>
            </w:r>
            <w:r w:rsidRPr="008A66E9">
              <w:rPr>
                <w:rStyle w:val="s0"/>
                <w:color w:val="000000" w:themeColor="text1"/>
                <w:lang w:val="kk-KZ"/>
              </w:rPr>
              <w:t>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684FB95D" w14:textId="5BA44FA2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8A66E9">
              <w:rPr>
                <w:rStyle w:val="s0"/>
                <w:color w:val="000000" w:themeColor="text1"/>
              </w:rPr>
              <w:t>по</w:t>
            </w:r>
            <w:r w:rsidRPr="008A66E9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</w:t>
            </w:r>
            <w:r w:rsidRPr="008A66E9">
              <w:rPr>
                <w:color w:val="000000" w:themeColor="text1"/>
                <w:sz w:val="24"/>
                <w:szCs w:val="24"/>
              </w:rPr>
              <w:t>подземных стальных газопроводов</w:t>
            </w:r>
            <w:r w:rsidRPr="008A66E9">
              <w:rPr>
                <w:rStyle w:val="s0"/>
                <w:color w:val="000000" w:themeColor="text1"/>
                <w:lang w:val="kk-KZ"/>
              </w:rPr>
              <w:t xml:space="preserve"> должны быть указаны специалисты </w:t>
            </w:r>
            <w:proofErr w:type="gramStart"/>
            <w:r w:rsidRPr="008A66E9">
              <w:rPr>
                <w:rStyle w:val="s0"/>
                <w:color w:val="000000" w:themeColor="text1"/>
                <w:lang w:val="kk-KZ"/>
              </w:rPr>
              <w:t xml:space="preserve">согласно </w:t>
            </w:r>
            <w:r w:rsidR="002B7F3A" w:rsidRPr="008A66E9">
              <w:rPr>
                <w:color w:val="000000" w:themeColor="text1"/>
                <w:sz w:val="24"/>
                <w:szCs w:val="24"/>
              </w:rPr>
              <w:t>перечня</w:t>
            </w:r>
            <w:proofErr w:type="gramEnd"/>
            <w:r w:rsidRPr="008A66E9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55870E0F" w14:textId="63EB8600" w:rsidR="004F0889" w:rsidRPr="008A66E9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Pr="008A66E9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4F0889" w:rsidRPr="008A66E9">
              <w:rPr>
                <w:rStyle w:val="25"/>
                <w:rFonts w:eastAsia="Arial Unicode MS"/>
                <w:color w:val="000000" w:themeColor="text1"/>
              </w:rPr>
              <w:t xml:space="preserve">III уровня контроля (количество 1, с опытом работы не менее 5 лет).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ультразвуковому, магнитопорошковому, проникающими веществами, вихретоковому </w:t>
            </w:r>
            <w:r w:rsidR="004D059C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сертификации,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аккредитованным в соответствии с требованиями ГОСТ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(</w:t>
            </w:r>
            <w:proofErr w:type="gramStart"/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согласно статьи</w:t>
            </w:r>
            <w:proofErr w:type="gramEnd"/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35 Трудового кодекса РК).</w:t>
            </w:r>
          </w:p>
          <w:p w14:paraId="39333728" w14:textId="0116657C" w:rsidR="004F0889" w:rsidRPr="008A66E9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A66E9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вихретоковому </w:t>
            </w:r>
            <w:r w:rsidR="004D059C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выданный органом по сертификации,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аккредитованным в соответствии с требованиями ГОСТ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657DDD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CD7CDF9" w14:textId="114BEB60" w:rsidR="004F0889" w:rsidRPr="008A66E9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A66E9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657DDD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AD1765F" w14:textId="77777777" w:rsidR="00657DDD" w:rsidRPr="008A66E9" w:rsidRDefault="002B7F3A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F0889" w:rsidRPr="008A66E9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(количество 1, с опытом работы не менее 3 лет). 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4F0889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657DDD" w:rsidRPr="008A66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657DDD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4F0889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E05BE7E" w14:textId="08774BDC" w:rsidR="004F0889" w:rsidRPr="008A66E9" w:rsidRDefault="00657DDD" w:rsidP="00657DDD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  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контроля). </w:t>
            </w:r>
            <w:r w:rsidR="004F0889" w:rsidRPr="008A66E9">
              <w:rPr>
                <w:rStyle w:val="s0"/>
                <w:color w:val="000000" w:themeColor="text1"/>
                <w:lang w:val="ru-RU"/>
              </w:rPr>
              <w:t xml:space="preserve"> </w:t>
            </w:r>
          </w:p>
          <w:p w14:paraId="0652AB53" w14:textId="41BE0570" w:rsidR="002761B7" w:rsidRPr="008A66E9" w:rsidRDefault="00657DDD" w:rsidP="00657DDD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Fonts w:eastAsia="Arial Unicode MS"/>
                <w:color w:val="000000" w:themeColor="text1"/>
                <w:lang w:val="ru-RU"/>
              </w:rPr>
              <w:t xml:space="preserve">            </w:t>
            </w:r>
            <w:r w:rsidR="004F0889" w:rsidRPr="008A66E9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2761B7" w:rsidRPr="008A66E9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с обязательным наличием заводского номера) на:</w:t>
            </w:r>
          </w:p>
          <w:p w14:paraId="2162C5AD" w14:textId="02D37C42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65463957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5212A0FC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2FB6D058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13638FEC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5894C9F7" w14:textId="77777777" w:rsidR="002761B7" w:rsidRPr="008A66E9" w:rsidRDefault="002761B7" w:rsidP="002761B7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средства визуального и измерительного контроля (минимальный перечень: лупа измерительная, линейка измерительная </w:t>
            </w:r>
            <w:r w:rsidRPr="008A66E9">
              <w:rPr>
                <w:rStyle w:val="s0"/>
                <w:color w:val="000000" w:themeColor="text1"/>
                <w:lang w:val="ru-RU"/>
              </w:rPr>
              <w:lastRenderedPageBreak/>
              <w:t>металлическая, рулетка, штангенциркуль, щупы, УШС, угольник поверочный 90° лекальный),</w:t>
            </w:r>
          </w:p>
          <w:p w14:paraId="07B889D6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4D8C99F4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25FAFCDC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адгезиметр</w:t>
            </w:r>
          </w:p>
          <w:p w14:paraId="28C347E2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66A97946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подземных стальных газопроводов,</w:t>
            </w:r>
          </w:p>
          <w:p w14:paraId="0E9E59E9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>трассоискатель с генератором,</w:t>
            </w:r>
          </w:p>
          <w:p w14:paraId="0189B4E9" w14:textId="77777777" w:rsidR="002761B7" w:rsidRPr="008A66E9" w:rsidRDefault="002761B7" w:rsidP="002761B7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A66E9">
              <w:rPr>
                <w:rStyle w:val="s0"/>
                <w:color w:val="000000" w:themeColor="text1"/>
              </w:rPr>
              <w:t xml:space="preserve">         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54F7A826" w14:textId="77777777" w:rsidR="004F0889" w:rsidRPr="008A66E9" w:rsidRDefault="004F0889" w:rsidP="00435A40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8A66E9">
              <w:rPr>
                <w:rStyle w:val="s0"/>
                <w:color w:val="000000" w:themeColor="text1"/>
                <w:lang w:val="ru-RU"/>
              </w:rPr>
              <w:t xml:space="preserve">комплект пенетрантов. </w:t>
            </w:r>
          </w:p>
          <w:p w14:paraId="3BFAA5ED" w14:textId="77777777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</w:rPr>
              <w:t xml:space="preserve">        </w:t>
            </w:r>
            <w:r w:rsidRPr="008A66E9">
              <w:rPr>
                <w:color w:val="000000" w:themeColor="text1"/>
              </w:rPr>
              <w:tab/>
            </w:r>
            <w:r w:rsidRPr="008A66E9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r w:rsidRPr="008A66E9">
              <w:rPr>
                <w:color w:val="000000" w:themeColor="text1"/>
                <w:sz w:val="24"/>
                <w:szCs w:val="24"/>
                <w:lang w:val="kk-KZ"/>
              </w:rPr>
              <w:t>обследования, а также по требованиям Заказчика.</w:t>
            </w:r>
          </w:p>
          <w:p w14:paraId="19BC530F" w14:textId="77777777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8A66E9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8A66E9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подземных стальных газопроводов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68CB37BF" w14:textId="77777777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5726774C" w14:textId="77777777" w:rsidR="004F0889" w:rsidRPr="008A66E9" w:rsidRDefault="004F0889" w:rsidP="00435A40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79BB8170" w14:textId="768B52E3" w:rsidR="004F0889" w:rsidRPr="008A66E9" w:rsidRDefault="004F0889" w:rsidP="00435A40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2761B7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экспертное заключение </w:t>
            </w:r>
            <w:proofErr w:type="gramStart"/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 промышленной безопаности</w:t>
            </w:r>
            <w:proofErr w:type="gramEnd"/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оформленное в объеме методических рекомендации по проведению экспертизы промышленной безопасности от 24 мая 2010 года №15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также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подземных стальных газопроводов. </w:t>
            </w:r>
          </w:p>
          <w:p w14:paraId="18DA997F" w14:textId="52852C86" w:rsidR="002C586C" w:rsidRPr="008A66E9" w:rsidRDefault="002C586C" w:rsidP="004C1E54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8A66E9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8A66E9">
              <w:rPr>
                <w:rStyle w:val="s0"/>
                <w:color w:val="000000" w:themeColor="text1"/>
              </w:rPr>
              <w:t>Экспертные заключения и технические отчеты по обследованию подземных стальных газопроводов 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(USB flash drive) отдельно на каждый подземный стальной газопровод.</w:t>
            </w:r>
          </w:p>
          <w:p w14:paraId="153F53EA" w14:textId="77777777" w:rsidR="002C586C" w:rsidRPr="008A66E9" w:rsidRDefault="002C586C" w:rsidP="002C586C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3982E304" w14:textId="3F0DAE03" w:rsidR="002C586C" w:rsidRPr="008A66E9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фотографии элементов </w:t>
            </w:r>
            <w:r w:rsidR="004C1E54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подземных стальных газопроводов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6D4BF455" w14:textId="77777777" w:rsidR="002C586C" w:rsidRPr="008A66E9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15E93F97" w14:textId="4819566F" w:rsidR="002C586C" w:rsidRPr="008A66E9" w:rsidRDefault="002C586C" w:rsidP="002C586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  <w:r w:rsidR="004C1E54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0394E1C" w14:textId="07F4742B" w:rsidR="002C586C" w:rsidRPr="008A66E9" w:rsidRDefault="002C586C" w:rsidP="004C1E54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8A66E9">
              <w:rPr>
                <w:rStyle w:val="s0"/>
                <w:color w:val="000000" w:themeColor="text1"/>
              </w:rPr>
              <w:t xml:space="preserve">- схему </w:t>
            </w:r>
            <w:r w:rsidR="004C1E54" w:rsidRPr="008A66E9">
              <w:rPr>
                <w:rStyle w:val="s0"/>
                <w:color w:val="000000" w:themeColor="text1"/>
              </w:rPr>
              <w:t xml:space="preserve">подземных стальных газопроводов </w:t>
            </w:r>
            <w:r w:rsidRPr="008A66E9">
              <w:rPr>
                <w:rStyle w:val="s0"/>
                <w:color w:val="000000" w:themeColor="text1"/>
              </w:rPr>
              <w:t xml:space="preserve">с указанием мест проведения методов неразрушающего контроля и расположением дефектов с их размерами.  </w:t>
            </w:r>
          </w:p>
          <w:p w14:paraId="1FC1A933" w14:textId="077057BD" w:rsidR="004F0889" w:rsidRPr="008A66E9" w:rsidRDefault="004F0889" w:rsidP="004C1E5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1A76E4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1A76E4"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8A6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77A9B1A4" w14:textId="77777777" w:rsidR="004F0889" w:rsidRPr="00EB31C2" w:rsidRDefault="004F0889" w:rsidP="004F0889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1522206D" w14:textId="1648B310" w:rsidR="004F0889" w:rsidRPr="00EB31C2" w:rsidRDefault="004F0889" w:rsidP="004B0BCC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5942C4CC" w14:textId="77777777" w:rsidR="004F0889" w:rsidRPr="00EB31C2" w:rsidRDefault="004F0889" w:rsidP="004F088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4F0889" w:rsidRPr="00EB31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688E8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1E24CA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3714"/>
    <w:rsid w:val="000D5759"/>
    <w:rsid w:val="000E17BC"/>
    <w:rsid w:val="000F5375"/>
    <w:rsid w:val="00131137"/>
    <w:rsid w:val="00156285"/>
    <w:rsid w:val="00195B8F"/>
    <w:rsid w:val="001A76E4"/>
    <w:rsid w:val="001E7234"/>
    <w:rsid w:val="002071E1"/>
    <w:rsid w:val="00240FE2"/>
    <w:rsid w:val="00254046"/>
    <w:rsid w:val="002761B7"/>
    <w:rsid w:val="002816B2"/>
    <w:rsid w:val="00283A55"/>
    <w:rsid w:val="002922C6"/>
    <w:rsid w:val="002B7F3A"/>
    <w:rsid w:val="002C586C"/>
    <w:rsid w:val="002C655C"/>
    <w:rsid w:val="002F4EAD"/>
    <w:rsid w:val="003114EC"/>
    <w:rsid w:val="00325BE0"/>
    <w:rsid w:val="00363F3F"/>
    <w:rsid w:val="003772FF"/>
    <w:rsid w:val="0038270E"/>
    <w:rsid w:val="00391F10"/>
    <w:rsid w:val="003A441C"/>
    <w:rsid w:val="003A69E3"/>
    <w:rsid w:val="003C0162"/>
    <w:rsid w:val="003E066E"/>
    <w:rsid w:val="00400F7A"/>
    <w:rsid w:val="00403768"/>
    <w:rsid w:val="004146AB"/>
    <w:rsid w:val="00444417"/>
    <w:rsid w:val="0045254B"/>
    <w:rsid w:val="00475CC0"/>
    <w:rsid w:val="004934D4"/>
    <w:rsid w:val="004B0BCC"/>
    <w:rsid w:val="004B5D00"/>
    <w:rsid w:val="004C1E54"/>
    <w:rsid w:val="004D059C"/>
    <w:rsid w:val="004E0CE5"/>
    <w:rsid w:val="004F0889"/>
    <w:rsid w:val="004F73D1"/>
    <w:rsid w:val="00512ECF"/>
    <w:rsid w:val="005245F5"/>
    <w:rsid w:val="005347A9"/>
    <w:rsid w:val="0054281F"/>
    <w:rsid w:val="00573CDB"/>
    <w:rsid w:val="00585B92"/>
    <w:rsid w:val="005A3FC7"/>
    <w:rsid w:val="00610F52"/>
    <w:rsid w:val="006216D3"/>
    <w:rsid w:val="00657DDD"/>
    <w:rsid w:val="00660E76"/>
    <w:rsid w:val="006B7FD9"/>
    <w:rsid w:val="006D5CD5"/>
    <w:rsid w:val="00741608"/>
    <w:rsid w:val="00750205"/>
    <w:rsid w:val="00757F16"/>
    <w:rsid w:val="0077038C"/>
    <w:rsid w:val="00777DFF"/>
    <w:rsid w:val="00787B8B"/>
    <w:rsid w:val="00794ACB"/>
    <w:rsid w:val="007D3B9E"/>
    <w:rsid w:val="007F04F5"/>
    <w:rsid w:val="0081178A"/>
    <w:rsid w:val="00850F56"/>
    <w:rsid w:val="00876633"/>
    <w:rsid w:val="008A5728"/>
    <w:rsid w:val="008A66E9"/>
    <w:rsid w:val="008F1FA8"/>
    <w:rsid w:val="00906D10"/>
    <w:rsid w:val="00962208"/>
    <w:rsid w:val="00967A54"/>
    <w:rsid w:val="009715B1"/>
    <w:rsid w:val="00994C3C"/>
    <w:rsid w:val="009F7F5B"/>
    <w:rsid w:val="00A2215B"/>
    <w:rsid w:val="00A22C68"/>
    <w:rsid w:val="00A25A9B"/>
    <w:rsid w:val="00A34E36"/>
    <w:rsid w:val="00A70681"/>
    <w:rsid w:val="00AA4828"/>
    <w:rsid w:val="00AA528D"/>
    <w:rsid w:val="00AC2EC6"/>
    <w:rsid w:val="00AD1D46"/>
    <w:rsid w:val="00B024F7"/>
    <w:rsid w:val="00B12E55"/>
    <w:rsid w:val="00B45495"/>
    <w:rsid w:val="00BC4895"/>
    <w:rsid w:val="00BE211A"/>
    <w:rsid w:val="00C144FA"/>
    <w:rsid w:val="00C17FF6"/>
    <w:rsid w:val="00C34C8B"/>
    <w:rsid w:val="00C47A1B"/>
    <w:rsid w:val="00C907DF"/>
    <w:rsid w:val="00C92577"/>
    <w:rsid w:val="00CA72A8"/>
    <w:rsid w:val="00CD3274"/>
    <w:rsid w:val="00D178F2"/>
    <w:rsid w:val="00D30175"/>
    <w:rsid w:val="00D30448"/>
    <w:rsid w:val="00D36CD4"/>
    <w:rsid w:val="00D441F4"/>
    <w:rsid w:val="00D63873"/>
    <w:rsid w:val="00D92DEE"/>
    <w:rsid w:val="00DB4F26"/>
    <w:rsid w:val="00DF33A1"/>
    <w:rsid w:val="00E114C2"/>
    <w:rsid w:val="00E16D09"/>
    <w:rsid w:val="00E369B3"/>
    <w:rsid w:val="00E46406"/>
    <w:rsid w:val="00E800B5"/>
    <w:rsid w:val="00E86AB4"/>
    <w:rsid w:val="00E9522C"/>
    <w:rsid w:val="00EB31C2"/>
    <w:rsid w:val="00EB5575"/>
    <w:rsid w:val="00EC5802"/>
    <w:rsid w:val="00ED5706"/>
    <w:rsid w:val="00F23F12"/>
    <w:rsid w:val="00F24601"/>
    <w:rsid w:val="00F25B4B"/>
    <w:rsid w:val="00F4264A"/>
    <w:rsid w:val="00F6620C"/>
    <w:rsid w:val="00F94109"/>
    <w:rsid w:val="00FA0E41"/>
    <w:rsid w:val="00FA2E2F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CD61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Кантарбаев Амангельды Алиевич</cp:lastModifiedBy>
  <cp:revision>152</cp:revision>
  <dcterms:created xsi:type="dcterms:W3CDTF">2022-05-04T08:25:00Z</dcterms:created>
  <dcterms:modified xsi:type="dcterms:W3CDTF">2025-03-07T05:30:00Z</dcterms:modified>
</cp:coreProperties>
</file>