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29" w:rsidRPr="00D44529" w:rsidRDefault="00634B49" w:rsidP="00634B49">
      <w:pPr>
        <w:jc w:val="center"/>
        <w:rPr>
          <w:rFonts w:ascii="Times New Roman" w:hAnsi="Times New Roman" w:cs="Times New Roman"/>
          <w:b/>
        </w:rPr>
      </w:pPr>
      <w:r w:rsidRPr="00D44529">
        <w:rPr>
          <w:rFonts w:ascii="Times New Roman" w:hAnsi="Times New Roman" w:cs="Times New Roman"/>
          <w:b/>
        </w:rPr>
        <w:t xml:space="preserve">                                            </w:t>
      </w:r>
    </w:p>
    <w:p w:rsidR="00D44529" w:rsidRPr="00D44529" w:rsidRDefault="00D44529" w:rsidP="00D44529">
      <w:pPr>
        <w:spacing w:after="0" w:line="240" w:lineRule="auto"/>
        <w:ind w:left="5304" w:right="-365" w:firstLine="708"/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</w:pPr>
      <w:r w:rsidRPr="00D44529">
        <w:rPr>
          <w:rFonts w:ascii="Times New Roman" w:eastAsia="Times New Roman" w:hAnsi="Times New Roman" w:cs="Times New Roman"/>
          <w:b/>
          <w:snapToGrid w:val="0"/>
          <w:color w:val="000000"/>
          <w:lang w:val="kk-KZ" w:eastAsia="ru-RU"/>
        </w:rPr>
        <w:t>Приложение</w:t>
      </w:r>
      <w:r w:rsidRPr="00D44529"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  <w:t xml:space="preserve"> №4</w:t>
      </w:r>
    </w:p>
    <w:p w:rsidR="00D44529" w:rsidRPr="00D44529" w:rsidRDefault="00D44529" w:rsidP="00D44529">
      <w:pPr>
        <w:spacing w:after="0" w:line="240" w:lineRule="auto"/>
        <w:ind w:left="4944" w:right="-365" w:firstLine="1068"/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</w:pPr>
      <w:r w:rsidRPr="00D44529"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  <w:t xml:space="preserve">к договору №_______ </w:t>
      </w:r>
      <w:proofErr w:type="gramStart"/>
      <w:r w:rsidRPr="00D44529"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  <w:t>от</w:t>
      </w:r>
      <w:proofErr w:type="gramEnd"/>
      <w:r w:rsidRPr="00D44529"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  <w:t xml:space="preserve"> ________ </w:t>
      </w:r>
    </w:p>
    <w:p w:rsidR="00D44529" w:rsidRPr="00D44529" w:rsidRDefault="00D44529" w:rsidP="00D44529">
      <w:pPr>
        <w:spacing w:after="0" w:line="240" w:lineRule="auto"/>
        <w:ind w:left="4944" w:right="-365" w:firstLine="1068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:rsidR="00D44529" w:rsidRPr="00D44529" w:rsidRDefault="00D44529" w:rsidP="00D44529">
      <w:pPr>
        <w:spacing w:after="0" w:line="240" w:lineRule="auto"/>
        <w:ind w:left="4944" w:right="-365" w:firstLine="1068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:rsidR="00D44529" w:rsidRPr="00D44529" w:rsidRDefault="00D44529" w:rsidP="00D44529">
      <w:pPr>
        <w:spacing w:after="0" w:line="240" w:lineRule="auto"/>
        <w:ind w:right="-365" w:firstLine="1068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44529"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  <w:t>Условия, ответственность и порядок принятия и хранения товаров (ответственное хранение)</w:t>
      </w:r>
    </w:p>
    <w:p w:rsidR="00D44529" w:rsidRPr="00D44529" w:rsidRDefault="00D44529" w:rsidP="00D44529">
      <w:pPr>
        <w:spacing w:after="0" w:line="240" w:lineRule="auto"/>
        <w:ind w:right="-365" w:firstLine="1068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4452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                                </w:t>
      </w:r>
    </w:p>
    <w:p w:rsidR="00D44529" w:rsidRPr="00D44529" w:rsidRDefault="00D44529" w:rsidP="00D4452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D44529">
        <w:rPr>
          <w:rFonts w:ascii="Times New Roman" w:eastAsia="Times New Roman" w:hAnsi="Times New Roman" w:cs="Times New Roman"/>
          <w:b/>
          <w:snapToGrid w:val="0"/>
          <w:lang w:eastAsia="ru-RU"/>
        </w:rPr>
        <w:t>1. Общие положения</w:t>
      </w:r>
    </w:p>
    <w:p w:rsidR="00D44529" w:rsidRPr="00D44529" w:rsidRDefault="00D44529" w:rsidP="00D44529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</w:t>
      </w:r>
      <w:proofErr w:type="gramStart"/>
      <w:r w:rsidRPr="00D44529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«</w:t>
      </w:r>
      <w:r w:rsidRPr="00D44529">
        <w:rPr>
          <w:rFonts w:ascii="Times New Roman" w:eastAsia="Times New Roman" w:hAnsi="Times New Roman" w:cs="Times New Roman"/>
          <w:lang w:eastAsia="ru-RU"/>
        </w:rPr>
        <w:t>Поставщик» передает на  хранение товары и оплачивает услуги ответственного хранения, а «</w:t>
      </w:r>
      <w:r w:rsidRPr="00D44529">
        <w:rPr>
          <w:rFonts w:ascii="Times New Roman" w:eastAsia="Times New Roman" w:hAnsi="Times New Roman" w:cs="Times New Roman"/>
          <w:lang w:val="kk-KZ" w:eastAsia="ru-RU"/>
        </w:rPr>
        <w:t>Заказчик</w:t>
      </w:r>
      <w:r w:rsidRPr="00D44529">
        <w:rPr>
          <w:rFonts w:ascii="Times New Roman" w:eastAsia="Times New Roman" w:hAnsi="Times New Roman" w:cs="Times New Roman"/>
          <w:lang w:eastAsia="ru-RU"/>
        </w:rPr>
        <w:t xml:space="preserve">» принимает и хранит на складе </w:t>
      </w:r>
      <w:proofErr w:type="spellStart"/>
      <w:r w:rsidRPr="00D44529">
        <w:rPr>
          <w:rFonts w:ascii="Times New Roman" w:eastAsia="Times New Roman" w:hAnsi="Times New Roman" w:cs="Times New Roman"/>
          <w:lang w:eastAsia="ru-RU"/>
        </w:rPr>
        <w:t>УПТОиКО</w:t>
      </w:r>
      <w:proofErr w:type="spellEnd"/>
      <w:r w:rsidRPr="00D44529">
        <w:rPr>
          <w:rFonts w:ascii="Times New Roman" w:eastAsia="Times New Roman" w:hAnsi="Times New Roman" w:cs="Times New Roman"/>
          <w:lang w:eastAsia="ru-RU"/>
        </w:rPr>
        <w:t xml:space="preserve"> передаваемые «Поставщиком» товары по наименованиям и в количестве, указанным в накладных либо актах качества и комплектности и возвращает их в сохранности с учетом естественных ухудшений или убыли  по истечение срока ответственного хранения товара либо </w:t>
      </w:r>
      <w:r w:rsidRPr="00D44529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 первому требованию «Поставщика» в</w:t>
      </w:r>
      <w:r w:rsidRPr="00D44529">
        <w:rPr>
          <w:rFonts w:ascii="Times New Roman" w:eastAsia="Times New Roman" w:hAnsi="Times New Roman" w:cs="Times New Roman"/>
          <w:lang w:eastAsia="ru-RU"/>
        </w:rPr>
        <w:t xml:space="preserve"> соответствии с условиями</w:t>
      </w:r>
      <w:proofErr w:type="gramEnd"/>
      <w:r w:rsidRPr="00D44529">
        <w:rPr>
          <w:rFonts w:ascii="Times New Roman" w:eastAsia="Times New Roman" w:hAnsi="Times New Roman" w:cs="Times New Roman"/>
          <w:lang w:eastAsia="ru-RU"/>
        </w:rPr>
        <w:t xml:space="preserve"> настоящего приложения к договору поставки. </w:t>
      </w:r>
    </w:p>
    <w:p w:rsidR="00D44529" w:rsidRPr="00D44529" w:rsidRDefault="00D44529" w:rsidP="00D44529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Максимальный срок ответственного хранения составляет 30 календарных дней с момента принятия товара на ответственное хранение.</w:t>
      </w:r>
    </w:p>
    <w:p w:rsidR="00D44529" w:rsidRPr="00D44529" w:rsidRDefault="00D44529" w:rsidP="00D4452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При передаче «Поставщиком» товаров на склад «</w:t>
      </w:r>
      <w:r w:rsidRPr="00D44529">
        <w:rPr>
          <w:rFonts w:ascii="Times New Roman" w:eastAsia="Times New Roman" w:hAnsi="Times New Roman" w:cs="Times New Roman"/>
          <w:snapToGrid w:val="0"/>
          <w:lang w:val="kk-KZ" w:eastAsia="ru-RU"/>
        </w:rPr>
        <w:t>Заказчика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 xml:space="preserve">», приемка должна </w:t>
      </w:r>
      <w:proofErr w:type="gramStart"/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производится</w:t>
      </w:r>
      <w:proofErr w:type="gramEnd"/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 xml:space="preserve"> в присутствии представителя «Поставщика», а при отсутствии – приемка товара производится «</w:t>
      </w:r>
      <w:r w:rsidRPr="00D44529">
        <w:rPr>
          <w:rFonts w:ascii="Times New Roman" w:eastAsia="Times New Roman" w:hAnsi="Times New Roman" w:cs="Times New Roman"/>
          <w:snapToGrid w:val="0"/>
          <w:lang w:val="kk-KZ" w:eastAsia="ru-RU"/>
        </w:rPr>
        <w:t>Заказчиком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» с письменного согласия «Поставщика»</w:t>
      </w:r>
      <w:r w:rsidRPr="00D44529">
        <w:rPr>
          <w:rFonts w:ascii="Times New Roman" w:eastAsia="Times New Roman" w:hAnsi="Times New Roman" w:cs="Times New Roman"/>
          <w:snapToGrid w:val="0"/>
          <w:lang w:val="kk-KZ" w:eastAsia="ru-RU"/>
        </w:rPr>
        <w:t xml:space="preserve">, в случае отсутствия представителя Поставщика или при непредоставлении письменного согласия – приемка товара производится Заказчиком в одностороннем порядке.   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При этом «</w:t>
      </w:r>
      <w:r w:rsidRPr="00D44529">
        <w:rPr>
          <w:rFonts w:ascii="Times New Roman" w:eastAsia="Times New Roman" w:hAnsi="Times New Roman" w:cs="Times New Roman"/>
          <w:snapToGrid w:val="0"/>
          <w:lang w:val="kk-KZ" w:eastAsia="ru-RU"/>
        </w:rPr>
        <w:t>Заказчик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» самостоятельно производит выгрузку товара, складирует отдельно, затем предъявляет их «Поставщику» с оформлением акта приема-передачи на ответственное хранение установленной формы. В этих случаях «</w:t>
      </w:r>
      <w:r w:rsidRPr="00D44529">
        <w:rPr>
          <w:rFonts w:ascii="Times New Roman" w:eastAsia="Times New Roman" w:hAnsi="Times New Roman" w:cs="Times New Roman"/>
          <w:snapToGrid w:val="0"/>
          <w:lang w:val="kk-KZ" w:eastAsia="ru-RU"/>
        </w:rPr>
        <w:t>Заказчик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» не несет ответственность за недостачу, не качественность и некомплектность поступивших товаров.</w:t>
      </w:r>
    </w:p>
    <w:p w:rsidR="00D44529" w:rsidRPr="00D44529" w:rsidRDefault="00D44529" w:rsidP="00D4452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При отсутствии представителя «Поставщика» либо письменного согласия производится выгрузка товара  с последующим уведомлением «Поставщика» на которое «Поставщик» обязан ответить в течени</w:t>
      </w:r>
      <w:proofErr w:type="gramStart"/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и</w:t>
      </w:r>
      <w:proofErr w:type="gramEnd"/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 xml:space="preserve"> 24 часов с момента получения уведомления.</w:t>
      </w:r>
    </w:p>
    <w:p w:rsidR="00D44529" w:rsidRPr="00D44529" w:rsidRDefault="00D44529" w:rsidP="00D445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529" w:rsidRPr="00D44529" w:rsidRDefault="00D44529" w:rsidP="00D4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44529">
        <w:rPr>
          <w:rFonts w:ascii="Times New Roman" w:eastAsia="Times New Roman" w:hAnsi="Times New Roman" w:cs="Times New Roman"/>
          <w:b/>
          <w:snapToGrid w:val="0"/>
          <w:lang w:eastAsia="ru-RU"/>
        </w:rPr>
        <w:t>2. Права и обязанности сторон</w:t>
      </w:r>
    </w:p>
    <w:p w:rsidR="00D44529" w:rsidRPr="00D44529" w:rsidRDefault="00D44529" w:rsidP="00D44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44529">
        <w:rPr>
          <w:rFonts w:ascii="Times New Roman" w:eastAsia="Times New Roman" w:hAnsi="Times New Roman" w:cs="Times New Roman"/>
          <w:b/>
          <w:snapToGrid w:val="0"/>
          <w:lang w:eastAsia="ru-RU"/>
        </w:rPr>
        <w:t>2.1. «</w:t>
      </w:r>
      <w:r w:rsidRPr="00D44529">
        <w:rPr>
          <w:rFonts w:ascii="Times New Roman" w:eastAsia="Times New Roman" w:hAnsi="Times New Roman" w:cs="Times New Roman"/>
          <w:b/>
          <w:snapToGrid w:val="0"/>
          <w:lang w:val="kk-KZ" w:eastAsia="ru-RU"/>
        </w:rPr>
        <w:t>Заказчик</w:t>
      </w:r>
      <w:r w:rsidRPr="00D44529">
        <w:rPr>
          <w:rFonts w:ascii="Times New Roman" w:eastAsia="Times New Roman" w:hAnsi="Times New Roman" w:cs="Times New Roman"/>
          <w:b/>
          <w:snapToGrid w:val="0"/>
          <w:lang w:eastAsia="ru-RU"/>
        </w:rPr>
        <w:t>» вправе:</w:t>
      </w:r>
    </w:p>
    <w:p w:rsidR="00D44529" w:rsidRPr="00D44529" w:rsidRDefault="00D44529" w:rsidP="00D44529">
      <w:pPr>
        <w:tabs>
          <w:tab w:val="left" w:pos="34"/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4529">
        <w:rPr>
          <w:rFonts w:ascii="Times New Roman" w:eastAsia="Calibri" w:hAnsi="Times New Roman" w:cs="Times New Roman"/>
        </w:rPr>
        <w:t xml:space="preserve">2.1.1. в случае неисполнения, несвоевременного исполнения или ненадлежащего исполнения </w:t>
      </w:r>
      <w:r w:rsidRPr="00D44529">
        <w:rPr>
          <w:rFonts w:ascii="Times New Roman" w:eastAsia="Calibri" w:hAnsi="Times New Roman" w:cs="Times New Roman"/>
          <w:snapToGrid w:val="0"/>
        </w:rPr>
        <w:t xml:space="preserve">«Поставщиком» </w:t>
      </w:r>
      <w:r w:rsidRPr="00D44529">
        <w:rPr>
          <w:rFonts w:ascii="Times New Roman" w:eastAsia="Calibri" w:hAnsi="Times New Roman" w:cs="Times New Roman"/>
        </w:rPr>
        <w:t xml:space="preserve">своих обязательств по оплате вознаграждения </w:t>
      </w:r>
      <w:r w:rsidRPr="00D44529">
        <w:rPr>
          <w:rFonts w:ascii="Times New Roman" w:eastAsia="Calibri" w:hAnsi="Times New Roman" w:cs="Times New Roman"/>
          <w:snapToGrid w:val="0"/>
        </w:rPr>
        <w:t>«</w:t>
      </w:r>
      <w:r w:rsidRPr="00D44529">
        <w:rPr>
          <w:rFonts w:ascii="Times New Roman" w:eastAsia="Calibri" w:hAnsi="Times New Roman" w:cs="Times New Roman"/>
          <w:snapToGrid w:val="0"/>
          <w:lang w:val="kk-KZ"/>
        </w:rPr>
        <w:t>Заказчику</w:t>
      </w:r>
      <w:r w:rsidRPr="00D44529">
        <w:rPr>
          <w:rFonts w:ascii="Times New Roman" w:eastAsia="Calibri" w:hAnsi="Times New Roman" w:cs="Times New Roman"/>
          <w:snapToGrid w:val="0"/>
        </w:rPr>
        <w:t>»</w:t>
      </w:r>
      <w:r w:rsidRPr="00D44529">
        <w:rPr>
          <w:rFonts w:ascii="Times New Roman" w:eastAsia="Calibri" w:hAnsi="Times New Roman" w:cs="Times New Roman"/>
        </w:rPr>
        <w:t xml:space="preserve">, а также </w:t>
      </w:r>
      <w:r w:rsidRPr="00D44529">
        <w:rPr>
          <w:rFonts w:ascii="Times New Roman" w:eastAsia="Times New Roman" w:hAnsi="Times New Roman" w:cs="Times New Roman"/>
          <w:lang w:eastAsia="ru-RU"/>
        </w:rPr>
        <w:t xml:space="preserve">в случае неисполнения 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 xml:space="preserve">«Поставщиком» </w:t>
      </w:r>
      <w:r w:rsidRPr="00D44529">
        <w:rPr>
          <w:rFonts w:ascii="Times New Roman" w:eastAsia="Times New Roman" w:hAnsi="Times New Roman" w:cs="Times New Roman"/>
          <w:lang w:eastAsia="ru-RU"/>
        </w:rPr>
        <w:t xml:space="preserve">обязанности принять товар обратно по окончании срока  ответственного хранения после письменного предупреждения 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«Поставщика»</w:t>
      </w:r>
      <w:r w:rsidRPr="00D44529">
        <w:rPr>
          <w:rFonts w:ascii="Times New Roman" w:eastAsia="Times New Roman" w:hAnsi="Times New Roman" w:cs="Times New Roman"/>
          <w:lang w:eastAsia="ru-RU"/>
        </w:rPr>
        <w:t>, имеет право обращения в правоохранительные органы (Прокуратура, Департамент Национально</w:t>
      </w:r>
      <w:r w:rsidRPr="00D44529">
        <w:rPr>
          <w:rFonts w:ascii="Times New Roman" w:eastAsia="Times New Roman" w:hAnsi="Times New Roman" w:cs="Times New Roman"/>
          <w:lang w:val="kk-KZ" w:eastAsia="ru-RU"/>
        </w:rPr>
        <w:t>го</w:t>
      </w:r>
      <w:r w:rsidRPr="00D44529">
        <w:rPr>
          <w:rFonts w:ascii="Times New Roman" w:eastAsia="Times New Roman" w:hAnsi="Times New Roman" w:cs="Times New Roman"/>
          <w:lang w:eastAsia="ru-RU"/>
        </w:rPr>
        <w:t xml:space="preserve"> бюро по противодействию коррупции (</w:t>
      </w:r>
      <w:proofErr w:type="spellStart"/>
      <w:r w:rsidRPr="00D44529">
        <w:rPr>
          <w:rFonts w:ascii="Times New Roman" w:eastAsia="Times New Roman" w:hAnsi="Times New Roman" w:cs="Times New Roman"/>
          <w:lang w:eastAsia="ru-RU"/>
        </w:rPr>
        <w:t>Антикоррупционн</w:t>
      </w:r>
      <w:proofErr w:type="spellEnd"/>
      <w:r w:rsidRPr="00D44529">
        <w:rPr>
          <w:rFonts w:ascii="Times New Roman" w:eastAsia="Times New Roman" w:hAnsi="Times New Roman" w:cs="Times New Roman"/>
          <w:lang w:val="kk-KZ" w:eastAsia="ru-RU"/>
        </w:rPr>
        <w:t>ая</w:t>
      </w:r>
      <w:r w:rsidRPr="00D44529">
        <w:rPr>
          <w:rFonts w:ascii="Times New Roman" w:eastAsia="Times New Roman" w:hAnsi="Times New Roman" w:cs="Times New Roman"/>
          <w:lang w:eastAsia="ru-RU"/>
        </w:rPr>
        <w:t xml:space="preserve"> служб</w:t>
      </w:r>
      <w:r w:rsidRPr="00D44529">
        <w:rPr>
          <w:rFonts w:ascii="Times New Roman" w:eastAsia="Times New Roman" w:hAnsi="Times New Roman" w:cs="Times New Roman"/>
          <w:lang w:val="kk-KZ" w:eastAsia="ru-RU"/>
        </w:rPr>
        <w:t>а</w:t>
      </w:r>
      <w:r w:rsidRPr="00D44529">
        <w:rPr>
          <w:rFonts w:ascii="Times New Roman" w:eastAsia="Times New Roman" w:hAnsi="Times New Roman" w:cs="Times New Roman"/>
          <w:lang w:eastAsia="ru-RU"/>
        </w:rPr>
        <w:t>)) для установления происхождения товара, с последующей реализацией товара, переданного ему</w:t>
      </w:r>
      <w:proofErr w:type="gramEnd"/>
      <w:r w:rsidRPr="00D44529">
        <w:rPr>
          <w:rFonts w:ascii="Times New Roman" w:eastAsia="Times New Roman" w:hAnsi="Times New Roman" w:cs="Times New Roman"/>
          <w:lang w:eastAsia="ru-RU"/>
        </w:rPr>
        <w:t xml:space="preserve"> на ответственное хранение по рыночной стоимости определенной экспертным заключением и возместить свои расходы, в том числе расходы по привлечению эксперта (ст.467 ГК РК). </w:t>
      </w:r>
    </w:p>
    <w:p w:rsidR="00D44529" w:rsidRPr="00D44529" w:rsidRDefault="00D44529" w:rsidP="00D44529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2.1.2. требовать от 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 xml:space="preserve">«Поставщика» после истечения срока ответственного хранения </w:t>
      </w:r>
      <w:r w:rsidRPr="00D44529">
        <w:rPr>
          <w:rFonts w:ascii="Times New Roman" w:eastAsia="Times New Roman" w:hAnsi="Times New Roman" w:cs="Times New Roman"/>
          <w:lang w:eastAsia="ru-RU"/>
        </w:rPr>
        <w:t xml:space="preserve"> принять по акту приема-передачи переданный на хранение товар и вывести своими силами за свой счет. </w:t>
      </w:r>
    </w:p>
    <w:p w:rsidR="00D44529" w:rsidRPr="00D44529" w:rsidRDefault="00D44529" w:rsidP="00D44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44529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2.2.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D44529">
        <w:rPr>
          <w:rFonts w:ascii="Times New Roman" w:eastAsia="Times New Roman" w:hAnsi="Times New Roman" w:cs="Times New Roman"/>
          <w:b/>
          <w:snapToGrid w:val="0"/>
          <w:lang w:eastAsia="ru-RU"/>
        </w:rPr>
        <w:t>«Заказчик» обязан:</w:t>
      </w:r>
    </w:p>
    <w:p w:rsidR="00D44529" w:rsidRPr="00D44529" w:rsidRDefault="00D44529" w:rsidP="00D44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2.2.1. исключить  возможность  доступа  третьих  лиц  к  хранимым Товарам.</w:t>
      </w:r>
    </w:p>
    <w:p w:rsidR="00D44529" w:rsidRPr="00D44529" w:rsidRDefault="00D44529" w:rsidP="00D44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2.2.2. не использовать переданный ему на ответственное хранение товар, за исключением случаев предусмотренных настоящим приложением к договору поставки.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2.2.3. на основании платежного поручения возвратить «Поставщику» тот товар, который был передан на ответственное хранение.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2.2.4. обеспечить надлежащую охрану товаров.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2.2.5. предоставлять 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«Поставщику» в рабочее время</w:t>
      </w:r>
      <w:r w:rsidRPr="00D44529">
        <w:rPr>
          <w:rFonts w:ascii="Times New Roman" w:eastAsia="Times New Roman" w:hAnsi="Times New Roman" w:cs="Times New Roman"/>
          <w:lang w:eastAsia="ru-RU"/>
        </w:rPr>
        <w:t xml:space="preserve"> возможность проверять, осматривать хранимые товары.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b/>
          <w:lang w:eastAsia="ru-RU"/>
        </w:rPr>
        <w:t>2.3. «Поставщик» обязан:</w:t>
      </w:r>
      <w:r w:rsidRPr="00D4452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2.3.1. Направить посредством факсимильной связи или электронной почты письменную информацию о готовности товара к отгрузке с указанием станции отгрузки и получить </w:t>
      </w:r>
      <w:r w:rsidRPr="00D44529">
        <w:rPr>
          <w:rFonts w:ascii="Times New Roman" w:eastAsia="Times New Roman" w:hAnsi="Times New Roman" w:cs="Times New Roman"/>
          <w:lang w:eastAsia="ru-RU"/>
        </w:rPr>
        <w:lastRenderedPageBreak/>
        <w:t xml:space="preserve">подтверждение от «Заказчика» о возможности приема товара. Письменная информация должна быть скреплена печатью и подписью первого руководителя «Поставщика». 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2.3.2. производить оплату всех расходов (в </w:t>
      </w:r>
      <w:proofErr w:type="spellStart"/>
      <w:r w:rsidRPr="00D44529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D44529">
        <w:rPr>
          <w:rFonts w:ascii="Times New Roman" w:eastAsia="Times New Roman" w:hAnsi="Times New Roman" w:cs="Times New Roman"/>
          <w:lang w:eastAsia="ru-RU"/>
        </w:rPr>
        <w:t xml:space="preserve">. транспортные и иные, а также таможенные сборы и тарифы, предусмотренные законодательством РК) связанных с доставкой товара до «Заказчика» на условиях </w:t>
      </w:r>
      <w:r w:rsidRPr="00D44529">
        <w:rPr>
          <w:rFonts w:ascii="Times New Roman" w:eastAsia="Times New Roman" w:hAnsi="Times New Roman" w:cs="Times New Roman"/>
          <w:lang w:val="en-US" w:eastAsia="ru-RU"/>
        </w:rPr>
        <w:t>DD</w:t>
      </w: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D44529">
        <w:rPr>
          <w:rFonts w:ascii="Times New Roman" w:eastAsia="Times New Roman" w:hAnsi="Times New Roman" w:cs="Times New Roman"/>
          <w:lang w:eastAsia="ru-RU"/>
        </w:rPr>
        <w:t xml:space="preserve"> ст. </w:t>
      </w:r>
      <w:proofErr w:type="spellStart"/>
      <w:r w:rsidRPr="00D44529">
        <w:rPr>
          <w:rFonts w:ascii="Times New Roman" w:eastAsia="Times New Roman" w:hAnsi="Times New Roman" w:cs="Times New Roman"/>
          <w:lang w:eastAsia="ru-RU"/>
        </w:rPr>
        <w:t>Жанаозен</w:t>
      </w:r>
      <w:proofErr w:type="spellEnd"/>
      <w:r w:rsidRPr="00D44529">
        <w:rPr>
          <w:rFonts w:ascii="Times New Roman" w:eastAsia="Times New Roman" w:hAnsi="Times New Roman" w:cs="Times New Roman"/>
          <w:lang w:eastAsia="ru-RU"/>
        </w:rPr>
        <w:t>, в соответствии с ИНКОТЕРМС 2010.</w:t>
      </w:r>
    </w:p>
    <w:p w:rsidR="00D44529" w:rsidRPr="00D44529" w:rsidRDefault="00D44529" w:rsidP="00D44529">
      <w:pPr>
        <w:tabs>
          <w:tab w:val="num" w:pos="1080"/>
        </w:tabs>
        <w:spacing w:before="40"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   2.3.3. своими силами и за свой счет произвести вывоз товара по истечения срока ответственного хранения. 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2.3.4. своевременно и в полном объеме вносить плату за услуги по ответственному хранению и возместить расходы, связанные с хранением товара в размере и сроки, предусмотренные ст.4 настоящего приложения к договору поставки. </w:t>
      </w:r>
    </w:p>
    <w:p w:rsidR="00D44529" w:rsidRPr="00D44529" w:rsidRDefault="00D44529" w:rsidP="00D44529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2.3.5. передать на хранение товар нечувствительный к температурному воздействию, не опасный, в надлежащей упаковке, обеспечивающей его сохранность. При предъявлении хрупкого товара упаковать его в соответствующую упаковку и нанести соответствующие надписи – «Осторожно, стекло», «Хрупкое». Предупредить «Заказчика» о свойствах передаваемого на ответственное хранение товара.</w:t>
      </w:r>
    </w:p>
    <w:p w:rsidR="00D44529" w:rsidRPr="00D44529" w:rsidRDefault="00D44529" w:rsidP="00D44529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2.3.6. возместить «Заказчику» убытки, причиненные свойствами сданного на ответственное хранение товара, если «Заказчик», принимая товар на ответственное хранение, не знал и не должен был знать об этих свойствах. Размер убытков определяется вредными последствиями, которые вызваны свойствами принятого на ответственное хранение товара и могут выразиться в уничтожении или повреждении товара, принадлежащего «Заказчику» или третьим лицам или в иных негативных последствиях. 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4529">
        <w:rPr>
          <w:rFonts w:ascii="Times New Roman" w:eastAsia="Times New Roman" w:hAnsi="Times New Roman" w:cs="Times New Roman"/>
          <w:b/>
          <w:lang w:eastAsia="ru-RU"/>
        </w:rPr>
        <w:t xml:space="preserve">2.4. «Поставщик» вправе </w:t>
      </w:r>
    </w:p>
    <w:p w:rsidR="00D44529" w:rsidRPr="00D44529" w:rsidRDefault="00D44529" w:rsidP="00D44529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2.4.1. в рабочее время суток забрать часть или весь товар со склада «Заказчика», при условии полной оплаты услуг ответственного хранения. «Поставщик» за 1 (один) календарный день до предполагаемого принятия товара обратно письменно уведомляет «Заказчика» об этом.</w:t>
      </w:r>
    </w:p>
    <w:p w:rsidR="00D44529" w:rsidRPr="00D44529" w:rsidRDefault="00D44529" w:rsidP="00D44529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44529" w:rsidRPr="00D44529" w:rsidRDefault="00D44529" w:rsidP="00D4452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D44529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3. Порядок и условия хранения</w:t>
      </w:r>
    </w:p>
    <w:p w:rsidR="00D44529" w:rsidRPr="00D44529" w:rsidRDefault="00D44529" w:rsidP="00D44529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3.1. Передача товара 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«Заказчику»</w:t>
      </w:r>
      <w:r w:rsidRPr="00D44529">
        <w:rPr>
          <w:rFonts w:ascii="Times New Roman" w:eastAsia="Times New Roman" w:hAnsi="Times New Roman" w:cs="Times New Roman"/>
          <w:lang w:eastAsia="ru-RU"/>
        </w:rPr>
        <w:t xml:space="preserve"> и его возврат 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«Поставщику»</w:t>
      </w:r>
      <w:r w:rsidRPr="00D4452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Pr="00D44529">
        <w:rPr>
          <w:rFonts w:ascii="Times New Roman" w:eastAsia="Times New Roman" w:hAnsi="Times New Roman" w:cs="Times New Roman"/>
          <w:lang w:eastAsia="ru-RU"/>
        </w:rPr>
        <w:t>оформляются Актами приема-передачи на ответственное хранение, подписываемыми уполномоченными представителями Сторон, в 2 экземплярах по одному экземпляру для каждой из Сторон.</w:t>
      </w:r>
    </w:p>
    <w:p w:rsidR="00D44529" w:rsidRPr="00D44529" w:rsidRDefault="00D44529" w:rsidP="00D44529">
      <w:pPr>
        <w:spacing w:after="0" w:line="240" w:lineRule="auto"/>
        <w:ind w:left="60" w:firstLine="50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3.2. «Заказчик» принимает от «Поставщика»</w:t>
      </w:r>
      <w:r w:rsidRPr="00D4452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 xml:space="preserve">товар на ответственное хранение по мере его поступления в соответствии с наименованием и в количестве указанном </w:t>
      </w:r>
      <w:r w:rsidRPr="00D44529">
        <w:rPr>
          <w:rFonts w:ascii="Times New Roman" w:eastAsia="Times New Roman" w:hAnsi="Times New Roman" w:cs="Times New Roman"/>
          <w:lang w:eastAsia="ru-RU"/>
        </w:rPr>
        <w:t>в накладных либо актах качества и комплектности в зависимости от ситуации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>, на срок не более 30 календарных дней.</w:t>
      </w:r>
    </w:p>
    <w:p w:rsidR="00D44529" w:rsidRPr="00D44529" w:rsidRDefault="00D44529" w:rsidP="00D44529">
      <w:pPr>
        <w:spacing w:after="0" w:line="240" w:lineRule="auto"/>
        <w:ind w:left="60" w:firstLine="50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3.3. «Заказчик» при приеме товара на ответственное хранение в присутствии представителя «Поставщика», производит осмотр товаров и определяет их  количество, внешнее состояние. </w:t>
      </w:r>
    </w:p>
    <w:p w:rsidR="00D44529" w:rsidRPr="00D44529" w:rsidRDefault="00D44529" w:rsidP="00D44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По окончании осмотра товаров «Заказчик» выдает «Поставщику» Акт приема-передачи на ответственное хранение, в </w:t>
      </w: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которой</w:t>
      </w:r>
      <w:proofErr w:type="gramEnd"/>
      <w:r w:rsidRPr="00D44529">
        <w:rPr>
          <w:rFonts w:ascii="Times New Roman" w:eastAsia="Times New Roman" w:hAnsi="Times New Roman" w:cs="Times New Roman"/>
          <w:lang w:eastAsia="ru-RU"/>
        </w:rPr>
        <w:t xml:space="preserve"> указывается:   </w:t>
      </w:r>
    </w:p>
    <w:p w:rsidR="00D44529" w:rsidRPr="00D44529" w:rsidRDefault="00D44529" w:rsidP="00D44529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наименование, место нахождения и принадлежность товарного  склада,      </w:t>
      </w:r>
    </w:p>
    <w:p w:rsidR="00D44529" w:rsidRPr="00D44529" w:rsidRDefault="00D44529" w:rsidP="00D4452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принявшего</w:t>
      </w:r>
      <w:proofErr w:type="gramEnd"/>
      <w:r w:rsidRPr="00D4452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44529">
        <w:rPr>
          <w:rFonts w:ascii="Times New Roman" w:eastAsia="Times New Roman" w:hAnsi="Times New Roman" w:cs="Times New Roman"/>
          <w:lang w:eastAsia="ru-RU"/>
        </w:rPr>
        <w:t>товар</w:t>
      </w:r>
      <w:r w:rsidRPr="00D4452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44529">
        <w:rPr>
          <w:rFonts w:ascii="Times New Roman" w:eastAsia="Times New Roman" w:hAnsi="Times New Roman" w:cs="Times New Roman"/>
          <w:lang w:eastAsia="ru-RU"/>
        </w:rPr>
        <w:t>на</w:t>
      </w:r>
      <w:r w:rsidRPr="00D4452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44529">
        <w:rPr>
          <w:rFonts w:ascii="Times New Roman" w:eastAsia="Times New Roman" w:hAnsi="Times New Roman" w:cs="Times New Roman"/>
          <w:lang w:eastAsia="ru-RU"/>
        </w:rPr>
        <w:t>хранение</w:t>
      </w:r>
      <w:r w:rsidRPr="00D44529">
        <w:rPr>
          <w:rFonts w:ascii="Times New Roman" w:eastAsia="Times New Roman" w:hAnsi="Times New Roman" w:cs="Times New Roman"/>
          <w:lang w:val="en-US" w:eastAsia="ru-RU"/>
        </w:rPr>
        <w:t xml:space="preserve">; </w:t>
      </w:r>
    </w:p>
    <w:p w:rsidR="00D44529" w:rsidRPr="00D44529" w:rsidRDefault="00D44529" w:rsidP="00D44529">
      <w:pPr>
        <w:pStyle w:val="a5"/>
        <w:numPr>
          <w:ilvl w:val="0"/>
          <w:numId w:val="2"/>
        </w:numPr>
        <w:tabs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proofErr w:type="spellStart"/>
      <w:r w:rsidRPr="00D44529">
        <w:rPr>
          <w:rFonts w:ascii="Times New Roman" w:eastAsia="Times New Roman" w:hAnsi="Times New Roman" w:cs="Times New Roman"/>
          <w:lang w:val="en-US" w:eastAsia="ru-RU"/>
        </w:rPr>
        <w:t>номер</w:t>
      </w:r>
      <w:proofErr w:type="spellEnd"/>
      <w:r w:rsidRPr="00D4452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D44529">
        <w:rPr>
          <w:rFonts w:ascii="Times New Roman" w:eastAsia="Times New Roman" w:hAnsi="Times New Roman" w:cs="Times New Roman"/>
          <w:lang w:val="en-US" w:eastAsia="ru-RU"/>
        </w:rPr>
        <w:t>Акта</w:t>
      </w:r>
      <w:proofErr w:type="spellEnd"/>
      <w:r w:rsidRPr="00D4452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D44529">
        <w:rPr>
          <w:rFonts w:ascii="Times New Roman" w:eastAsia="Times New Roman" w:hAnsi="Times New Roman" w:cs="Times New Roman"/>
          <w:lang w:val="en-US" w:eastAsia="ru-RU"/>
        </w:rPr>
        <w:t>приема-передачи</w:t>
      </w:r>
      <w:proofErr w:type="spellEnd"/>
      <w:r w:rsidRPr="00D44529">
        <w:rPr>
          <w:rFonts w:ascii="Times New Roman" w:eastAsia="Times New Roman" w:hAnsi="Times New Roman" w:cs="Times New Roman"/>
          <w:lang w:val="en-US" w:eastAsia="ru-RU"/>
        </w:rPr>
        <w:t xml:space="preserve">   </w:t>
      </w:r>
    </w:p>
    <w:p w:rsidR="00D44529" w:rsidRPr="00D44529" w:rsidRDefault="00D44529" w:rsidP="00D44529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лицо, от которого принят товар на хранение, а также место нахождения «Поставщика». </w:t>
      </w:r>
    </w:p>
    <w:p w:rsidR="00D44529" w:rsidRPr="00D44529" w:rsidRDefault="00D44529" w:rsidP="00D44529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наименование и количество принятого на ответственное хранение товара - число единиц </w:t>
      </w: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D44529">
        <w:rPr>
          <w:rFonts w:ascii="Times New Roman" w:eastAsia="Times New Roman" w:hAnsi="Times New Roman" w:cs="Times New Roman"/>
          <w:lang w:eastAsia="ru-RU"/>
        </w:rPr>
        <w:t>или) товарных мест и (или) мера (вес, объем) товара;</w:t>
      </w:r>
    </w:p>
    <w:p w:rsidR="00D44529" w:rsidRPr="00D44529" w:rsidRDefault="00D44529" w:rsidP="00D44529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дата выдачи Акта приема-передачи;</w:t>
      </w:r>
    </w:p>
    <w:p w:rsidR="00D44529" w:rsidRPr="00D44529" w:rsidRDefault="00D44529" w:rsidP="00D44529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стоимость товара, переданного на хранение (на основании представленных «Поставщиком» документов (накладных, счетов-фактур, других документов);</w:t>
      </w:r>
      <w:proofErr w:type="gramEnd"/>
    </w:p>
    <w:p w:rsidR="00D44529" w:rsidRPr="00D44529" w:rsidRDefault="00D44529" w:rsidP="00D44529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подписи</w:t>
      </w:r>
      <w:r w:rsidRPr="00D4452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44529">
        <w:rPr>
          <w:rFonts w:ascii="Times New Roman" w:eastAsia="Times New Roman" w:hAnsi="Times New Roman" w:cs="Times New Roman"/>
          <w:lang w:eastAsia="ru-RU"/>
        </w:rPr>
        <w:t>«Заказчика» и «Поставщика»;</w:t>
      </w:r>
      <w:r w:rsidRPr="00D44529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D44529" w:rsidRPr="00D44529" w:rsidRDefault="00D44529" w:rsidP="00D44529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Состояние ТМЦ.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3.4. </w:t>
      </w: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По истечение</w:t>
      </w:r>
      <w:proofErr w:type="gramEnd"/>
      <w:r w:rsidRPr="00D44529">
        <w:rPr>
          <w:rFonts w:ascii="Times New Roman" w:eastAsia="Times New Roman" w:hAnsi="Times New Roman" w:cs="Times New Roman"/>
          <w:lang w:eastAsia="ru-RU"/>
        </w:rPr>
        <w:t xml:space="preserve"> срока действия ответственного хранения «Заказчик» возвращает «Поставщику» товары переданные «Поставщиком» на хранение на основании Акта приема-передачи на ответственное хранение, при условии полной оплаты услуг ответственного хранения.     </w:t>
      </w:r>
    </w:p>
    <w:p w:rsidR="00D44529" w:rsidRPr="00D44529" w:rsidRDefault="00D44529" w:rsidP="00D44529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529" w:rsidRPr="00D44529" w:rsidRDefault="00D44529" w:rsidP="00D445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4529">
        <w:rPr>
          <w:rFonts w:ascii="Times New Roman" w:eastAsia="Times New Roman" w:hAnsi="Times New Roman" w:cs="Times New Roman"/>
          <w:b/>
          <w:lang w:eastAsia="ru-RU"/>
        </w:rPr>
        <w:t>4. Порядок расчетов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4.1. «Поставщик» оплачивает услуги за ответственное хранение в тенге по тарифам утвержденным «Заказчиком».   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lastRenderedPageBreak/>
        <w:t xml:space="preserve">4.2. Оплата за услуги по ответственному хранению производится «Поставщиком» в течение 10 банковских дней </w:t>
      </w: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с даты выставления</w:t>
      </w:r>
      <w:proofErr w:type="gramEnd"/>
      <w:r w:rsidRPr="00D44529">
        <w:rPr>
          <w:rFonts w:ascii="Times New Roman" w:eastAsia="Times New Roman" w:hAnsi="Times New Roman" w:cs="Times New Roman"/>
          <w:lang w:eastAsia="ru-RU"/>
        </w:rPr>
        <w:t xml:space="preserve"> «Заказчиком» счета-фактуры на оплату, путем перечисления на расчетный счет «Заказчику». При не оплате Заказчик в одностороннем порядке удерживает суммы задолженности из общей суммы договора.      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4.3. Оплата за ответственное хранение определяется пропорционально времени фактического хранения.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4.4.  Оплата за услуги ответственного хранения включает в себя все расходы «Заказчика», связанные с выполнением своих обязательств. При этом применяются расчет стоимости ответственного хранения за 1 м</w:t>
      </w: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D44529">
        <w:rPr>
          <w:rFonts w:ascii="Times New Roman" w:eastAsia="Times New Roman" w:hAnsi="Times New Roman" w:cs="Times New Roman"/>
          <w:lang w:eastAsia="ru-RU"/>
        </w:rPr>
        <w:t xml:space="preserve">,     за 1 </w:t>
      </w:r>
      <w:proofErr w:type="spellStart"/>
      <w:r w:rsidRPr="00D44529">
        <w:rPr>
          <w:rFonts w:ascii="Times New Roman" w:eastAsia="Times New Roman" w:hAnsi="Times New Roman" w:cs="Times New Roman"/>
          <w:lang w:eastAsia="ru-RU"/>
        </w:rPr>
        <w:t>тн</w:t>
      </w:r>
      <w:proofErr w:type="spellEnd"/>
      <w:r w:rsidRPr="00D44529">
        <w:rPr>
          <w:rFonts w:ascii="Times New Roman" w:eastAsia="Times New Roman" w:hAnsi="Times New Roman" w:cs="Times New Roman"/>
          <w:lang w:eastAsia="ru-RU"/>
        </w:rPr>
        <w:t>.</w:t>
      </w:r>
    </w:p>
    <w:p w:rsidR="00D44529" w:rsidRPr="00D44529" w:rsidRDefault="00D44529" w:rsidP="00D44529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4.5. В случае уменьшения либо увеличения использованной площади, необходимой для ответственного хранения товара, объема товара и веса, размер вознаграждения увеличивается либо уменьшается соответственно.</w:t>
      </w:r>
    </w:p>
    <w:p w:rsidR="00D44529" w:rsidRPr="00D44529" w:rsidRDefault="00D44529" w:rsidP="00D44529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4.6. Сумма оказания услуг «Заказчиком» может быть изменена в одностороннем порядке. Об изменении стоимости услуг в одностороннем порядке, «Заказчик» уведомляет «Поставщика» путем направления письменного уведомления об установлении новых тарифов (стоимости оказываемых услуг) не менее</w:t>
      </w: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D44529">
        <w:rPr>
          <w:rFonts w:ascii="Times New Roman" w:eastAsia="Times New Roman" w:hAnsi="Times New Roman" w:cs="Times New Roman"/>
          <w:lang w:eastAsia="ru-RU"/>
        </w:rPr>
        <w:t xml:space="preserve"> чем за десять календарных дней до вступления изменений в силу. </w:t>
      </w: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С момента направления «Заказчиком» уведомления об установлении новых тарифов (стоимости оказываемых услуг) обязанность «Заказчика» по уведомлению «Поставщика» считается исполненной.</w:t>
      </w:r>
      <w:proofErr w:type="gramEnd"/>
    </w:p>
    <w:p w:rsidR="00D44529" w:rsidRPr="00D44529" w:rsidRDefault="00D44529" w:rsidP="00D44529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4.7. </w:t>
      </w: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Складская площадь, предоставляемая дополнительно, оплачивается «Поставщиком»  из расчета фактически занимаемой площади, согласно выставленным «Заказчиком» счетам.</w:t>
      </w:r>
      <w:proofErr w:type="gramEnd"/>
    </w:p>
    <w:p w:rsidR="00D44529" w:rsidRPr="00D44529" w:rsidRDefault="00D44529" w:rsidP="00D445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4529" w:rsidRPr="00D44529" w:rsidRDefault="00D44529" w:rsidP="00D445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b/>
          <w:lang w:eastAsia="ru-RU"/>
        </w:rPr>
        <w:t>5. Ответственность сторон.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 xml:space="preserve">5.1. За нарушение сроков оплаты, предусмотренных п.4.2. настоящего приложения к договору поставки, «Поставщик» уплачивает «Заказчику» пеню в размере 0,5% от неоплаченной в срок суммы за каждый день просрочки, но не более 10% от неоплаченной в срок суммы. 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5.2. В случае создавшегося простоя подвижного состава по вине «Поставщика» (отсутствие письменного согласия или представителя и др.) или вследствие невыполнения им условий пункта п. 2.3.2. настоящего приложения, «Поставщик» несет ответственность за простой вагонов и несвоевременное проведение </w:t>
      </w:r>
      <w:proofErr w:type="spellStart"/>
      <w:r w:rsidRPr="00D44529">
        <w:rPr>
          <w:rFonts w:ascii="Times New Roman" w:eastAsia="Times New Roman" w:hAnsi="Times New Roman" w:cs="Times New Roman"/>
          <w:lang w:eastAsia="ru-RU"/>
        </w:rPr>
        <w:t>раскредитовки</w:t>
      </w:r>
      <w:proofErr w:type="spellEnd"/>
      <w:r w:rsidRPr="00D44529">
        <w:rPr>
          <w:rFonts w:ascii="Times New Roman" w:eastAsia="Times New Roman" w:hAnsi="Times New Roman" w:cs="Times New Roman"/>
          <w:lang w:eastAsia="ru-RU"/>
        </w:rPr>
        <w:t xml:space="preserve"> товара и возмещает все понесенные расходы «Заказчиком».</w:t>
      </w:r>
    </w:p>
    <w:p w:rsidR="00D44529" w:rsidRPr="00D44529" w:rsidRDefault="00D44529" w:rsidP="00D445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При этом сумма оплаты за простой вагонов будет включена в общую стоимость оплаты оказанных услуг по ответственному хранению.     </w:t>
      </w:r>
    </w:p>
    <w:p w:rsidR="00D44529" w:rsidRPr="00D44529" w:rsidRDefault="00D44529" w:rsidP="00D44529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5.3. «Заказчик» не несет ответственность:</w:t>
      </w:r>
    </w:p>
    <w:p w:rsidR="00D44529" w:rsidRPr="00D44529" w:rsidRDefault="00D44529" w:rsidP="00D44529">
      <w:pPr>
        <w:tabs>
          <w:tab w:val="num" w:pos="1080"/>
        </w:tabs>
        <w:spacing w:before="40"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- за санитарное состояние и недостачу товара внутри упаковки. Истечение срока годности товара к употреблению не является порчей.</w:t>
      </w:r>
    </w:p>
    <w:p w:rsidR="00D44529" w:rsidRPr="00D44529" w:rsidRDefault="00D44529" w:rsidP="00D44529">
      <w:pPr>
        <w:tabs>
          <w:tab w:val="num" w:pos="1080"/>
        </w:tabs>
        <w:spacing w:before="40"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D44529">
        <w:rPr>
          <w:rFonts w:ascii="Times New Roman" w:eastAsia="Times New Roman" w:hAnsi="Times New Roman" w:cs="Times New Roman"/>
          <w:lang w:eastAsia="ru-RU"/>
        </w:rPr>
        <w:t xml:space="preserve">а утрату, недостачу или повреждение товара, если докажет, что утрата, недостача или повреждение товара произошли вследствие непреодолимой силы или из-за свойств товара, о которых «Заказчик», принимая его на ответственное хранение, не знал и не должен был знать либо в результате умысла или грубой неосторожности «Поставщика». </w:t>
      </w:r>
    </w:p>
    <w:p w:rsidR="00D44529" w:rsidRPr="00D44529" w:rsidRDefault="00D44529" w:rsidP="00D44529">
      <w:pPr>
        <w:tabs>
          <w:tab w:val="num" w:pos="1080"/>
        </w:tabs>
        <w:spacing w:before="40"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D44529">
        <w:rPr>
          <w:rFonts w:ascii="Times New Roman" w:eastAsia="Times New Roman" w:hAnsi="Times New Roman" w:cs="Times New Roman"/>
          <w:lang w:eastAsia="ru-RU"/>
        </w:rPr>
        <w:t>тветственность за недостачу товара в пределах норм естественной убыли (усушка, выветривание, испарение и т.д. и т.п.).</w:t>
      </w:r>
    </w:p>
    <w:p w:rsidR="00D44529" w:rsidRPr="00D44529" w:rsidRDefault="00D44529" w:rsidP="00D44529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5.4. В случае просрочки принятия товара</w:t>
      </w:r>
      <w:r w:rsidRPr="00D4452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44529">
        <w:rPr>
          <w:rFonts w:ascii="Times New Roman" w:eastAsia="Times New Roman" w:hAnsi="Times New Roman" w:cs="Times New Roman"/>
          <w:lang w:eastAsia="ru-RU"/>
        </w:rPr>
        <w:t xml:space="preserve">«Поставщиком» обратно </w:t>
      </w: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по истечение</w:t>
      </w:r>
      <w:proofErr w:type="gramEnd"/>
      <w:r w:rsidRPr="00D44529">
        <w:rPr>
          <w:rFonts w:ascii="Times New Roman" w:eastAsia="Times New Roman" w:hAnsi="Times New Roman" w:cs="Times New Roman"/>
          <w:lang w:eastAsia="ru-RU"/>
        </w:rPr>
        <w:t xml:space="preserve"> срока действия ответственного хранения «Заказчик» освобождается от ответственности за утрату, недостачу или повреждение товара. </w:t>
      </w:r>
    </w:p>
    <w:p w:rsidR="00D44529" w:rsidRPr="00D44529" w:rsidRDefault="00D44529" w:rsidP="00D44529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5.5. «Поставщик» несет ответственность за сообщение 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 xml:space="preserve">«Заказчику» </w:t>
      </w:r>
      <w:r w:rsidRPr="00D44529">
        <w:rPr>
          <w:rFonts w:ascii="Times New Roman" w:eastAsia="Times New Roman" w:hAnsi="Times New Roman" w:cs="Times New Roman"/>
          <w:lang w:eastAsia="ru-RU"/>
        </w:rPr>
        <w:t xml:space="preserve">заведомо ложных сведений о свойствах передаваемого на ответственное хранение товара, а так же за </w:t>
      </w:r>
      <w:proofErr w:type="gramStart"/>
      <w:r w:rsidRPr="00D44529">
        <w:rPr>
          <w:rFonts w:ascii="Times New Roman" w:eastAsia="Times New Roman" w:hAnsi="Times New Roman" w:cs="Times New Roman"/>
          <w:lang w:eastAsia="ru-RU"/>
        </w:rPr>
        <w:t>не сообщение</w:t>
      </w:r>
      <w:proofErr w:type="gramEnd"/>
      <w:r w:rsidRPr="00D44529">
        <w:rPr>
          <w:rFonts w:ascii="Times New Roman" w:eastAsia="Times New Roman" w:hAnsi="Times New Roman" w:cs="Times New Roman"/>
          <w:lang w:eastAsia="ru-RU"/>
        </w:rPr>
        <w:t xml:space="preserve"> сведений о свойствах товара. </w:t>
      </w:r>
    </w:p>
    <w:p w:rsidR="00D44529" w:rsidRPr="00D44529" w:rsidRDefault="00D44529" w:rsidP="00D44529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 xml:space="preserve">5.6. «Поставщик»  несет ответственность за убытки, причиненные </w:t>
      </w:r>
      <w:r w:rsidRPr="00D44529">
        <w:rPr>
          <w:rFonts w:ascii="Times New Roman" w:eastAsia="Times New Roman" w:hAnsi="Times New Roman" w:cs="Times New Roman"/>
          <w:snapToGrid w:val="0"/>
          <w:lang w:eastAsia="ru-RU"/>
        </w:rPr>
        <w:t xml:space="preserve">«Заказчику» </w:t>
      </w:r>
      <w:r w:rsidRPr="00D44529">
        <w:rPr>
          <w:rFonts w:ascii="Times New Roman" w:eastAsia="Times New Roman" w:hAnsi="Times New Roman" w:cs="Times New Roman"/>
          <w:lang w:eastAsia="ru-RU"/>
        </w:rPr>
        <w:t>или третьим лицам в связи с передачей на ответственное хранение опасного по своей природе товара (легковоспламеняющееся, взрывоопасное, ядовитое и т.д. и т.п.).</w:t>
      </w:r>
    </w:p>
    <w:p w:rsidR="00D44529" w:rsidRPr="00D44529" w:rsidRDefault="00D44529" w:rsidP="00D44529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5.7. В случае отсутствия представителя «Поставщика», письменного согласия  либо ответа на уведомления «Заказчика» в установленный настоящим приложением к договору поставки срок «Поставщик» обязан уплатить «Заказчику» штраф в размере 10% от общей суммы договора.</w:t>
      </w:r>
    </w:p>
    <w:p w:rsidR="00D44529" w:rsidRPr="00D44529" w:rsidRDefault="00D44529" w:rsidP="00D44529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lastRenderedPageBreak/>
        <w:t>В случае нарушения п.2 настоящего Приложения</w:t>
      </w:r>
      <w:r w:rsidRPr="00D4452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D44529">
        <w:rPr>
          <w:rFonts w:ascii="Times New Roman" w:eastAsia="Times New Roman" w:hAnsi="Times New Roman" w:cs="Times New Roman"/>
          <w:lang w:eastAsia="ru-RU"/>
        </w:rPr>
        <w:t>Поставщик обязан уплатить Заказчику штраф в размере 10% от общей суммы договора.</w:t>
      </w:r>
    </w:p>
    <w:p w:rsidR="00D44529" w:rsidRPr="00D44529" w:rsidRDefault="00D44529" w:rsidP="00D44529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29">
        <w:rPr>
          <w:rFonts w:ascii="Times New Roman" w:eastAsia="Times New Roman" w:hAnsi="Times New Roman" w:cs="Times New Roman"/>
          <w:lang w:eastAsia="ru-RU"/>
        </w:rPr>
        <w:t>5.8. Ответственность Сторон в иных случаях определяется в соответствии с действующим законодательством РК.</w:t>
      </w:r>
    </w:p>
    <w:p w:rsidR="00D44529" w:rsidRPr="00D44529" w:rsidRDefault="00D44529" w:rsidP="00D44529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529" w:rsidRPr="00D44529" w:rsidRDefault="00D44529" w:rsidP="00D44529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4529" w:rsidRPr="00D44529" w:rsidRDefault="00D44529" w:rsidP="00D44529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4529" w:rsidRPr="00D44529" w:rsidRDefault="00D44529" w:rsidP="00D44529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4529">
        <w:rPr>
          <w:rFonts w:ascii="Times New Roman" w:eastAsia="Times New Roman" w:hAnsi="Times New Roman" w:cs="Times New Roman"/>
          <w:b/>
          <w:lang w:eastAsia="ru-RU"/>
        </w:rPr>
        <w:tab/>
        <w:t xml:space="preserve">«Заказчик» </w:t>
      </w:r>
      <w:r w:rsidRPr="00D44529">
        <w:rPr>
          <w:rFonts w:ascii="Times New Roman" w:eastAsia="Times New Roman" w:hAnsi="Times New Roman" w:cs="Times New Roman"/>
          <w:b/>
          <w:lang w:eastAsia="ru-RU"/>
        </w:rPr>
        <w:tab/>
      </w:r>
      <w:r w:rsidRPr="00D44529">
        <w:rPr>
          <w:rFonts w:ascii="Times New Roman" w:eastAsia="Times New Roman" w:hAnsi="Times New Roman" w:cs="Times New Roman"/>
          <w:b/>
          <w:lang w:eastAsia="ru-RU"/>
        </w:rPr>
        <w:tab/>
      </w:r>
      <w:r w:rsidRPr="00D44529">
        <w:rPr>
          <w:rFonts w:ascii="Times New Roman" w:eastAsia="Times New Roman" w:hAnsi="Times New Roman" w:cs="Times New Roman"/>
          <w:b/>
          <w:lang w:eastAsia="ru-RU"/>
        </w:rPr>
        <w:tab/>
      </w:r>
      <w:r w:rsidRPr="00D44529">
        <w:rPr>
          <w:rFonts w:ascii="Times New Roman" w:eastAsia="Times New Roman" w:hAnsi="Times New Roman" w:cs="Times New Roman"/>
          <w:b/>
          <w:lang w:eastAsia="ru-RU"/>
        </w:rPr>
        <w:tab/>
      </w:r>
      <w:r w:rsidRPr="00D44529">
        <w:rPr>
          <w:rFonts w:ascii="Times New Roman" w:eastAsia="Times New Roman" w:hAnsi="Times New Roman" w:cs="Times New Roman"/>
          <w:b/>
          <w:lang w:eastAsia="ru-RU"/>
        </w:rPr>
        <w:tab/>
        <w:t>«Поставщик»</w:t>
      </w:r>
    </w:p>
    <w:p w:rsidR="00D44529" w:rsidRPr="00D44529" w:rsidRDefault="00D44529" w:rsidP="00D44529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4529" w:rsidRPr="00D44529" w:rsidRDefault="00D44529" w:rsidP="00D44529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4529" w:rsidRPr="00D44529" w:rsidRDefault="00D44529" w:rsidP="00D44529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4529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</w:t>
      </w:r>
      <w:r w:rsidRPr="00D44529">
        <w:rPr>
          <w:rFonts w:ascii="Times New Roman" w:eastAsia="Times New Roman" w:hAnsi="Times New Roman" w:cs="Times New Roman"/>
          <w:b/>
          <w:lang w:eastAsia="ru-RU"/>
        </w:rPr>
        <w:tab/>
      </w:r>
      <w:r w:rsidRPr="00D44529">
        <w:rPr>
          <w:rFonts w:ascii="Times New Roman" w:eastAsia="Times New Roman" w:hAnsi="Times New Roman" w:cs="Times New Roman"/>
          <w:b/>
          <w:lang w:eastAsia="ru-RU"/>
        </w:rPr>
        <w:tab/>
      </w:r>
      <w:r w:rsidRPr="00D44529">
        <w:rPr>
          <w:rFonts w:ascii="Times New Roman" w:eastAsia="Times New Roman" w:hAnsi="Times New Roman" w:cs="Times New Roman"/>
          <w:b/>
          <w:lang w:eastAsia="ru-RU"/>
        </w:rPr>
        <w:tab/>
      </w:r>
      <w:r w:rsidRPr="00D44529">
        <w:rPr>
          <w:rFonts w:ascii="Times New Roman" w:eastAsia="Times New Roman" w:hAnsi="Times New Roman" w:cs="Times New Roman"/>
          <w:b/>
          <w:lang w:eastAsia="ru-RU"/>
        </w:rPr>
        <w:tab/>
        <w:t>_________________</w:t>
      </w:r>
    </w:p>
    <w:p w:rsidR="00D44529" w:rsidRPr="006C0869" w:rsidRDefault="00D44529" w:rsidP="00D445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29" w:rsidRDefault="00D44529" w:rsidP="0063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49" w:rsidRPr="00D44529" w:rsidRDefault="00634B49" w:rsidP="00634B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D44529">
        <w:rPr>
          <w:rFonts w:ascii="Times New Roman" w:hAnsi="Times New Roman" w:cs="Times New Roman"/>
          <w:b/>
          <w:sz w:val="24"/>
          <w:szCs w:val="24"/>
        </w:rPr>
        <w:tab/>
      </w:r>
      <w:r w:rsidR="00D44529">
        <w:rPr>
          <w:rFonts w:ascii="Times New Roman" w:hAnsi="Times New Roman" w:cs="Times New Roman"/>
          <w:b/>
          <w:sz w:val="24"/>
          <w:szCs w:val="24"/>
        </w:rPr>
        <w:tab/>
      </w:r>
      <w:r w:rsidR="00D44529">
        <w:rPr>
          <w:rFonts w:ascii="Times New Roman" w:hAnsi="Times New Roman" w:cs="Times New Roman"/>
          <w:b/>
          <w:sz w:val="24"/>
          <w:szCs w:val="24"/>
        </w:rPr>
        <w:tab/>
      </w:r>
      <w:r w:rsidR="00D44529">
        <w:rPr>
          <w:rFonts w:ascii="Times New Roman" w:hAnsi="Times New Roman" w:cs="Times New Roman"/>
          <w:b/>
          <w:sz w:val="24"/>
          <w:szCs w:val="24"/>
        </w:rPr>
        <w:tab/>
      </w:r>
      <w:r w:rsidR="00D44529">
        <w:rPr>
          <w:rFonts w:ascii="Times New Roman" w:hAnsi="Times New Roman" w:cs="Times New Roman"/>
          <w:b/>
          <w:sz w:val="24"/>
          <w:szCs w:val="24"/>
        </w:rPr>
        <w:tab/>
      </w:r>
      <w:r w:rsidR="00D44529">
        <w:rPr>
          <w:rFonts w:ascii="Times New Roman" w:hAnsi="Times New Roman" w:cs="Times New Roman"/>
          <w:b/>
          <w:sz w:val="24"/>
          <w:szCs w:val="24"/>
        </w:rPr>
        <w:tab/>
      </w:r>
      <w:r w:rsidR="00D44529">
        <w:rPr>
          <w:rFonts w:ascii="Times New Roman" w:hAnsi="Times New Roman" w:cs="Times New Roman"/>
          <w:b/>
          <w:sz w:val="24"/>
          <w:szCs w:val="24"/>
        </w:rPr>
        <w:tab/>
      </w:r>
      <w:r w:rsidR="00D44529">
        <w:rPr>
          <w:rFonts w:ascii="Times New Roman" w:hAnsi="Times New Roman" w:cs="Times New Roman"/>
          <w:b/>
          <w:sz w:val="24"/>
          <w:szCs w:val="24"/>
        </w:rPr>
        <w:tab/>
      </w:r>
      <w:r w:rsidR="00D44529">
        <w:rPr>
          <w:rFonts w:ascii="Times New Roman" w:hAnsi="Times New Roman" w:cs="Times New Roman"/>
          <w:b/>
          <w:sz w:val="24"/>
          <w:szCs w:val="24"/>
        </w:rPr>
        <w:tab/>
      </w:r>
      <w:r w:rsidR="00D44529">
        <w:rPr>
          <w:rFonts w:ascii="Times New Roman" w:hAnsi="Times New Roman" w:cs="Times New Roman"/>
          <w:b/>
          <w:sz w:val="24"/>
          <w:szCs w:val="24"/>
        </w:rPr>
        <w:tab/>
      </w:r>
      <w:r w:rsidRPr="00D44529">
        <w:rPr>
          <w:rFonts w:ascii="Times New Roman" w:hAnsi="Times New Roman" w:cs="Times New Roman"/>
          <w:b/>
        </w:rPr>
        <w:t>Приложение №5</w:t>
      </w:r>
    </w:p>
    <w:p w:rsidR="00634B49" w:rsidRPr="00D44529" w:rsidRDefault="00634B49" w:rsidP="00634B49">
      <w:pPr>
        <w:jc w:val="right"/>
        <w:rPr>
          <w:rFonts w:ascii="Times New Roman" w:hAnsi="Times New Roman" w:cs="Times New Roman"/>
          <w:b/>
        </w:rPr>
      </w:pPr>
    </w:p>
    <w:p w:rsidR="00634B49" w:rsidRPr="00D44529" w:rsidRDefault="00634B49" w:rsidP="00634B49">
      <w:pPr>
        <w:jc w:val="both"/>
        <w:rPr>
          <w:rFonts w:ascii="Times New Roman" w:hAnsi="Times New Roman" w:cs="Times New Roman"/>
        </w:rPr>
      </w:pPr>
      <w:r w:rsidRPr="00D44529">
        <w:rPr>
          <w:rFonts w:ascii="Times New Roman" w:hAnsi="Times New Roman" w:cs="Times New Roman"/>
          <w:b/>
        </w:rPr>
        <w:tab/>
      </w:r>
      <w:r w:rsidRPr="00D44529">
        <w:rPr>
          <w:rFonts w:ascii="Times New Roman" w:hAnsi="Times New Roman" w:cs="Times New Roman"/>
        </w:rPr>
        <w:t xml:space="preserve">При наличии производственной базы и государственной регистрации юридического лица в городе </w:t>
      </w:r>
      <w:proofErr w:type="spellStart"/>
      <w:r w:rsidRPr="00D44529">
        <w:rPr>
          <w:rFonts w:ascii="Times New Roman" w:hAnsi="Times New Roman" w:cs="Times New Roman"/>
        </w:rPr>
        <w:t>Жанаозен</w:t>
      </w:r>
      <w:proofErr w:type="spellEnd"/>
      <w:r w:rsidRPr="00D44529">
        <w:rPr>
          <w:rFonts w:ascii="Times New Roman" w:hAnsi="Times New Roman" w:cs="Times New Roman"/>
        </w:rPr>
        <w:t>, Поставщик</w:t>
      </w:r>
      <w:bookmarkStart w:id="0" w:name="_GoBack"/>
      <w:bookmarkEnd w:id="0"/>
      <w:r w:rsidRPr="00D44529">
        <w:rPr>
          <w:rFonts w:ascii="Times New Roman" w:hAnsi="Times New Roman" w:cs="Times New Roman"/>
        </w:rPr>
        <w:t xml:space="preserve"> </w:t>
      </w:r>
      <w:proofErr w:type="gramStart"/>
      <w:r w:rsidRPr="00D44529">
        <w:rPr>
          <w:rFonts w:ascii="Times New Roman" w:hAnsi="Times New Roman" w:cs="Times New Roman"/>
        </w:rPr>
        <w:t>ТРУ</w:t>
      </w:r>
      <w:proofErr w:type="gramEnd"/>
      <w:r w:rsidRPr="00D44529">
        <w:rPr>
          <w:rFonts w:ascii="Times New Roman" w:hAnsi="Times New Roman" w:cs="Times New Roman"/>
        </w:rPr>
        <w:t xml:space="preserve"> рассматривает возможность трудоустройства жителей города </w:t>
      </w:r>
      <w:proofErr w:type="spellStart"/>
      <w:r w:rsidRPr="00D44529">
        <w:rPr>
          <w:rFonts w:ascii="Times New Roman" w:hAnsi="Times New Roman" w:cs="Times New Roman"/>
        </w:rPr>
        <w:t>Жанаозен</w:t>
      </w:r>
      <w:proofErr w:type="spellEnd"/>
      <w:r w:rsidRPr="00D44529">
        <w:rPr>
          <w:rFonts w:ascii="Times New Roman" w:hAnsi="Times New Roman" w:cs="Times New Roman"/>
        </w:rPr>
        <w:t xml:space="preserve"> и близ лежащих населенных пунктов.</w:t>
      </w:r>
    </w:p>
    <w:p w:rsidR="00634B49" w:rsidRPr="00D44529" w:rsidRDefault="00634B49" w:rsidP="00634B49">
      <w:pPr>
        <w:ind w:firstLine="708"/>
        <w:jc w:val="both"/>
        <w:rPr>
          <w:rFonts w:ascii="Times New Roman" w:hAnsi="Times New Roman" w:cs="Times New Roman"/>
        </w:rPr>
      </w:pPr>
    </w:p>
    <w:p w:rsidR="00634B49" w:rsidRPr="00D44529" w:rsidRDefault="00634B49" w:rsidP="00634B49">
      <w:pPr>
        <w:jc w:val="both"/>
        <w:rPr>
          <w:rFonts w:ascii="Times New Roman" w:hAnsi="Times New Roman" w:cs="Times New Roman"/>
          <w:b/>
        </w:rPr>
      </w:pPr>
      <w:r w:rsidRPr="00D44529">
        <w:rPr>
          <w:rFonts w:ascii="Times New Roman" w:hAnsi="Times New Roman" w:cs="Times New Roman"/>
          <w:b/>
        </w:rPr>
        <w:t>Покупатель:</w:t>
      </w:r>
      <w:r w:rsidRPr="00D44529">
        <w:rPr>
          <w:rFonts w:ascii="Times New Roman" w:hAnsi="Times New Roman" w:cs="Times New Roman"/>
          <w:b/>
          <w:lang w:val="en-US"/>
        </w:rPr>
        <w:tab/>
      </w:r>
      <w:r w:rsidRPr="00D44529">
        <w:rPr>
          <w:rFonts w:ascii="Times New Roman" w:hAnsi="Times New Roman" w:cs="Times New Roman"/>
          <w:b/>
          <w:lang w:val="en-US"/>
        </w:rPr>
        <w:tab/>
      </w:r>
      <w:r w:rsidRPr="00D44529">
        <w:rPr>
          <w:rFonts w:ascii="Times New Roman" w:hAnsi="Times New Roman" w:cs="Times New Roman"/>
          <w:b/>
          <w:lang w:val="en-US"/>
        </w:rPr>
        <w:tab/>
      </w:r>
      <w:r w:rsidRPr="00D44529">
        <w:rPr>
          <w:rFonts w:ascii="Times New Roman" w:hAnsi="Times New Roman" w:cs="Times New Roman"/>
          <w:b/>
          <w:lang w:val="en-US"/>
        </w:rPr>
        <w:tab/>
      </w:r>
      <w:r w:rsidRPr="00D44529">
        <w:rPr>
          <w:rFonts w:ascii="Times New Roman" w:hAnsi="Times New Roman" w:cs="Times New Roman"/>
          <w:b/>
          <w:lang w:val="en-US"/>
        </w:rPr>
        <w:tab/>
      </w:r>
      <w:r w:rsidRPr="00D44529">
        <w:rPr>
          <w:rFonts w:ascii="Times New Roman" w:hAnsi="Times New Roman" w:cs="Times New Roman"/>
          <w:b/>
          <w:lang w:val="en-US"/>
        </w:rPr>
        <w:tab/>
      </w:r>
      <w:r w:rsidRPr="00D44529">
        <w:rPr>
          <w:rFonts w:ascii="Times New Roman" w:hAnsi="Times New Roman" w:cs="Times New Roman"/>
          <w:b/>
          <w:lang w:val="en-US"/>
        </w:rPr>
        <w:tab/>
      </w:r>
      <w:r w:rsidRPr="00D44529">
        <w:rPr>
          <w:rFonts w:ascii="Times New Roman" w:hAnsi="Times New Roman" w:cs="Times New Roman"/>
          <w:b/>
        </w:rPr>
        <w:tab/>
        <w:t>Поставщик:</w:t>
      </w:r>
    </w:p>
    <w:p w:rsidR="00634B49" w:rsidRPr="00D44529" w:rsidRDefault="00634B49" w:rsidP="00634B49">
      <w:pPr>
        <w:jc w:val="both"/>
        <w:rPr>
          <w:rFonts w:ascii="Times New Roman" w:hAnsi="Times New Roman" w:cs="Times New Roman"/>
          <w:b/>
        </w:rPr>
      </w:pPr>
      <w:r w:rsidRPr="00D44529">
        <w:rPr>
          <w:rFonts w:ascii="Times New Roman" w:hAnsi="Times New Roman" w:cs="Times New Roman"/>
          <w:b/>
        </w:rPr>
        <w:t xml:space="preserve">______________ </w:t>
      </w:r>
      <w:r w:rsidRPr="00D44529">
        <w:rPr>
          <w:rFonts w:ascii="Times New Roman" w:hAnsi="Times New Roman" w:cs="Times New Roman"/>
          <w:b/>
        </w:rPr>
        <w:tab/>
      </w:r>
      <w:r w:rsidRPr="00D44529">
        <w:rPr>
          <w:rFonts w:ascii="Times New Roman" w:hAnsi="Times New Roman" w:cs="Times New Roman"/>
          <w:b/>
        </w:rPr>
        <w:tab/>
      </w:r>
      <w:r w:rsidRPr="00D44529">
        <w:rPr>
          <w:rFonts w:ascii="Times New Roman" w:hAnsi="Times New Roman" w:cs="Times New Roman"/>
          <w:b/>
        </w:rPr>
        <w:tab/>
      </w:r>
      <w:r w:rsidRPr="00D44529">
        <w:rPr>
          <w:rFonts w:ascii="Times New Roman" w:hAnsi="Times New Roman" w:cs="Times New Roman"/>
          <w:b/>
        </w:rPr>
        <w:tab/>
      </w:r>
      <w:r w:rsidRPr="00D44529">
        <w:rPr>
          <w:rFonts w:ascii="Times New Roman" w:hAnsi="Times New Roman" w:cs="Times New Roman"/>
          <w:b/>
        </w:rPr>
        <w:tab/>
      </w:r>
      <w:r w:rsidRPr="00D44529">
        <w:rPr>
          <w:rFonts w:ascii="Times New Roman" w:hAnsi="Times New Roman" w:cs="Times New Roman"/>
          <w:b/>
        </w:rPr>
        <w:tab/>
      </w:r>
      <w:r w:rsidRPr="00D44529">
        <w:rPr>
          <w:rFonts w:ascii="Times New Roman" w:hAnsi="Times New Roman" w:cs="Times New Roman"/>
          <w:b/>
        </w:rPr>
        <w:tab/>
        <w:t>________________</w:t>
      </w: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CA8" w:rsidRPr="00E71060" w:rsidRDefault="00D22CA8" w:rsidP="00D22CA8">
      <w:pPr>
        <w:jc w:val="right"/>
        <w:rPr>
          <w:rFonts w:ascii="Times New Roman" w:hAnsi="Times New Roman" w:cs="Times New Roman"/>
          <w:b/>
          <w:lang w:val="kk-KZ"/>
        </w:rPr>
      </w:pPr>
      <w:r w:rsidRPr="00E71060">
        <w:rPr>
          <w:rFonts w:ascii="Times New Roman" w:hAnsi="Times New Roman" w:cs="Times New Roman"/>
          <w:b/>
          <w:lang w:val="kk-KZ"/>
        </w:rPr>
        <w:lastRenderedPageBreak/>
        <w:t>Приложение № 6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3969"/>
        <w:gridCol w:w="3261"/>
      </w:tblGrid>
      <w:tr w:rsidR="00D22CA8" w:rsidRPr="00A466B9" w:rsidTr="00FA3EE4">
        <w:trPr>
          <w:trHeight w:val="55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2CA8" w:rsidRPr="00D44529" w:rsidRDefault="00D22CA8" w:rsidP="00FA3EE4">
            <w:pPr>
              <w:pStyle w:val="a3"/>
              <w:rPr>
                <w:b/>
                <w:sz w:val="22"/>
                <w:szCs w:val="22"/>
              </w:rPr>
            </w:pPr>
          </w:p>
          <w:p w:rsidR="00D22CA8" w:rsidRPr="00D44529" w:rsidRDefault="00D22CA8" w:rsidP="00FA3EE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44529">
              <w:rPr>
                <w:b/>
                <w:sz w:val="22"/>
                <w:szCs w:val="22"/>
              </w:rPr>
              <w:t>Ответственность за нарушения и правонарушения внутренних актов Общества, нормативно-правовых актов РК</w:t>
            </w:r>
          </w:p>
          <w:p w:rsidR="00D22CA8" w:rsidRPr="00D44529" w:rsidRDefault="00D22CA8" w:rsidP="00F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22CA8" w:rsidRPr="00A466B9" w:rsidTr="00FA3EE4">
        <w:trPr>
          <w:trHeight w:val="1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Общая стоимость договора (общая стоимость ТРУ по договору), в тенге (в случае если Общая стоимость договора выражена в иной валюте, применяется курс Национального Банка РУ на дату Нарушения)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A8" w:rsidRPr="00A466B9" w:rsidRDefault="00D22CA8" w:rsidP="00F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Сумма штрафа за каждый случай нарушения по категориям видов нарушений, в МРП (месячных расчетных показателях, установленных Законом РК "О Республиканском бюджете" на дату Нарушения)</w:t>
            </w:r>
          </w:p>
        </w:tc>
      </w:tr>
      <w:tr w:rsidR="00D22CA8" w:rsidRPr="00A466B9" w:rsidTr="00FA3EE4">
        <w:trPr>
          <w:trHeight w:val="87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пропускного режима Общества"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против собственности и работников Общества"</w:t>
            </w:r>
          </w:p>
        </w:tc>
      </w:tr>
      <w:tr w:rsidR="00D22CA8" w:rsidRPr="00A466B9" w:rsidTr="00FA3EE4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1.1. безвозмездные сделки (договоры, соглашения по которым одна сторона обязуется предоставить что-либо другой стороне без получения от неё платы или иного встречного предоставления)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50 МРП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</w:tr>
      <w:tr w:rsidR="00D22CA8" w:rsidRPr="00A466B9" w:rsidTr="00FA3EE4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1.2. Доходные сделки (договоры, соглашения, заключение </w:t>
            </w:r>
            <w:proofErr w:type="spellStart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коорых</w:t>
            </w:r>
            <w:proofErr w:type="spellEnd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обеспечивает прибыль)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D22CA8" w:rsidRPr="00A466B9" w:rsidTr="00FA3EE4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1.3. Сделки на сумму до 5 млн. тенге (не включая 5 млн. тенге), а также любые сделки общая сумма по которым ниже 5 млн. тенге, не включаются </w:t>
            </w:r>
            <w:proofErr w:type="gramStart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сделки</w:t>
            </w:r>
            <w:proofErr w:type="gramEnd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сумма которых 5 млн. тенге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D22CA8" w:rsidRPr="00A466B9" w:rsidTr="00FA3EE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Сделки на сумму 5 млн. тенге и более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A8" w:rsidRPr="00A466B9" w:rsidRDefault="00D22CA8" w:rsidP="00F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1000 МРП</w:t>
            </w:r>
          </w:p>
        </w:tc>
      </w:tr>
    </w:tbl>
    <w:p w:rsidR="00D22CA8" w:rsidRDefault="00D22CA8" w:rsidP="00D22CA8"/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457"/>
      </w:tblGrid>
      <w:tr w:rsidR="00D22CA8" w:rsidRPr="00A466B9" w:rsidTr="00FA3EE4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CA8" w:rsidRPr="00D4452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Штрафы рассчитываются и применяются как за каждый </w:t>
            </w:r>
            <w:proofErr w:type="gramStart"/>
            <w:r w:rsidRPr="00D4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  <w:proofErr w:type="gramEnd"/>
            <w:r w:rsidRPr="00D4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так  и за каждый пункт нарушения по отдельности.</w:t>
            </w:r>
          </w:p>
        </w:tc>
      </w:tr>
      <w:tr w:rsidR="00D22CA8" w:rsidRPr="00D44529" w:rsidTr="00FA3EE4">
        <w:trPr>
          <w:trHeight w:val="6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CA8" w:rsidRPr="00D4452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Уплата Поставщиком штрафов, пени и/или неустойки не освобождает Поставщика от обязанности по возмещению Покупателю  причиненных убытков и не предоставления запрашиваемых информации</w:t>
            </w:r>
          </w:p>
        </w:tc>
      </w:tr>
      <w:tr w:rsidR="00D22CA8" w:rsidRPr="00A466B9" w:rsidTr="00FA3EE4">
        <w:trPr>
          <w:trHeight w:val="315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A8" w:rsidRPr="00A466B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D22CA8" w:rsidRPr="00D44529" w:rsidTr="00FA3EE4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A8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4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Определения к категориям видов </w:t>
            </w:r>
            <w:proofErr w:type="gramStart"/>
            <w:r w:rsidRPr="00D44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Нарушении</w:t>
            </w:r>
            <w:proofErr w:type="gramEnd"/>
            <w:r w:rsidRPr="00D44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по настоящему Приложению</w:t>
            </w:r>
          </w:p>
          <w:p w:rsidR="00D44529" w:rsidRDefault="00D44529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D44529" w:rsidRPr="00D44529" w:rsidRDefault="00D44529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D22CA8" w:rsidRPr="00D44529" w:rsidTr="00FA3EE4">
        <w:trPr>
          <w:trHeight w:val="9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CA8" w:rsidRPr="00D44529" w:rsidRDefault="00D22CA8" w:rsidP="00D44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Штрафы по категории "Нарушение пропускного режима Общества", к данной категории относится нарушение въезд/выезд, нахождение, пребывание, прохождение, проезд работников, автотранспорта и специальной техники Поставщика на территорию Общества без, соответствующего допуска/разрешения, оформленного в соответствии с правилами </w:t>
            </w:r>
            <w:proofErr w:type="spellStart"/>
            <w:r w:rsidRPr="00D4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пропусного</w:t>
            </w:r>
            <w:proofErr w:type="spellEnd"/>
            <w:r w:rsidRPr="00D4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режима (П-165-08-09);</w:t>
            </w:r>
          </w:p>
        </w:tc>
      </w:tr>
      <w:tr w:rsidR="00D22CA8" w:rsidRPr="00D44529" w:rsidTr="00FA3EE4">
        <w:trPr>
          <w:trHeight w:val="100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CA8" w:rsidRPr="00D44529" w:rsidRDefault="00D22CA8" w:rsidP="00D44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Штрафы по категории "Нарушение против собственности и работников Общества", к данной категории нарушения относится причинение  вреда жизни и здоровью работников Покупателя</w:t>
            </w:r>
            <w:proofErr w:type="gramStart"/>
            <w:r w:rsidRPr="00D4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4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совершение хищения, нанесения  ущерба, порчи Имущества Покупателя, со стороны работников,   представителей, уполномоченных лицам Поставщика, а также данный штраф применяется за соучастие в вышеуказанных нарушениях.</w:t>
            </w:r>
          </w:p>
          <w:p w:rsidR="00D22CA8" w:rsidRPr="00D4452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2CA8" w:rsidRPr="00D4452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2CA8" w:rsidRPr="00D44529" w:rsidRDefault="00D22CA8" w:rsidP="00F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22CA8" w:rsidRPr="00D44529" w:rsidRDefault="00D22CA8" w:rsidP="00D22CA8">
      <w:pPr>
        <w:rPr>
          <w:rFonts w:ascii="Times New Roman" w:hAnsi="Times New Roman" w:cs="Times New Roman"/>
          <w:b/>
          <w:sz w:val="20"/>
          <w:szCs w:val="20"/>
        </w:rPr>
      </w:pPr>
      <w:r w:rsidRPr="00D44529">
        <w:rPr>
          <w:rFonts w:ascii="Times New Roman" w:hAnsi="Times New Roman" w:cs="Times New Roman"/>
          <w:b/>
          <w:sz w:val="20"/>
          <w:szCs w:val="20"/>
        </w:rPr>
        <w:t>Покупатель:</w:t>
      </w:r>
      <w:r w:rsidRPr="00D44529">
        <w:rPr>
          <w:rFonts w:ascii="Times New Roman" w:hAnsi="Times New Roman" w:cs="Times New Roman"/>
          <w:b/>
          <w:sz w:val="20"/>
          <w:szCs w:val="20"/>
        </w:rPr>
        <w:tab/>
      </w:r>
      <w:r w:rsidRPr="00D44529">
        <w:rPr>
          <w:rFonts w:ascii="Times New Roman" w:hAnsi="Times New Roman" w:cs="Times New Roman"/>
          <w:b/>
          <w:sz w:val="20"/>
          <w:szCs w:val="20"/>
        </w:rPr>
        <w:tab/>
      </w:r>
      <w:r w:rsidRPr="00D44529">
        <w:rPr>
          <w:rFonts w:ascii="Times New Roman" w:hAnsi="Times New Roman" w:cs="Times New Roman"/>
          <w:b/>
          <w:sz w:val="20"/>
          <w:szCs w:val="20"/>
        </w:rPr>
        <w:tab/>
      </w:r>
      <w:r w:rsidRPr="00D44529">
        <w:rPr>
          <w:rFonts w:ascii="Times New Roman" w:hAnsi="Times New Roman" w:cs="Times New Roman"/>
          <w:b/>
          <w:sz w:val="20"/>
          <w:szCs w:val="20"/>
        </w:rPr>
        <w:tab/>
      </w:r>
      <w:r w:rsidRPr="00D44529">
        <w:rPr>
          <w:rFonts w:ascii="Times New Roman" w:hAnsi="Times New Roman" w:cs="Times New Roman"/>
          <w:b/>
          <w:sz w:val="20"/>
          <w:szCs w:val="20"/>
        </w:rPr>
        <w:tab/>
      </w:r>
      <w:r w:rsidRPr="00D44529">
        <w:rPr>
          <w:rFonts w:ascii="Times New Roman" w:hAnsi="Times New Roman" w:cs="Times New Roman"/>
          <w:b/>
          <w:sz w:val="20"/>
          <w:szCs w:val="20"/>
        </w:rPr>
        <w:tab/>
      </w:r>
      <w:r w:rsidRPr="00D44529">
        <w:rPr>
          <w:rFonts w:ascii="Times New Roman" w:hAnsi="Times New Roman" w:cs="Times New Roman"/>
          <w:b/>
          <w:sz w:val="20"/>
          <w:szCs w:val="20"/>
        </w:rPr>
        <w:tab/>
        <w:t>Поставщик:</w:t>
      </w:r>
    </w:p>
    <w:p w:rsidR="00D22CA8" w:rsidRPr="00D44529" w:rsidRDefault="00D22CA8" w:rsidP="00D22CA8">
      <w:pPr>
        <w:rPr>
          <w:rFonts w:ascii="Times New Roman" w:hAnsi="Times New Roman" w:cs="Times New Roman"/>
          <w:b/>
          <w:sz w:val="20"/>
          <w:szCs w:val="20"/>
        </w:rPr>
      </w:pPr>
      <w:r w:rsidRPr="00D44529">
        <w:rPr>
          <w:rFonts w:ascii="Times New Roman" w:hAnsi="Times New Roman" w:cs="Times New Roman"/>
          <w:b/>
          <w:sz w:val="20"/>
          <w:szCs w:val="20"/>
        </w:rPr>
        <w:t xml:space="preserve">______________ </w:t>
      </w:r>
      <w:r w:rsidRPr="00D44529">
        <w:rPr>
          <w:rFonts w:ascii="Times New Roman" w:hAnsi="Times New Roman" w:cs="Times New Roman"/>
          <w:b/>
          <w:sz w:val="20"/>
          <w:szCs w:val="20"/>
        </w:rPr>
        <w:tab/>
      </w:r>
      <w:r w:rsidRPr="00D44529">
        <w:rPr>
          <w:rFonts w:ascii="Times New Roman" w:hAnsi="Times New Roman" w:cs="Times New Roman"/>
          <w:b/>
          <w:sz w:val="20"/>
          <w:szCs w:val="20"/>
        </w:rPr>
        <w:tab/>
      </w:r>
      <w:r w:rsidRPr="00D44529">
        <w:rPr>
          <w:rFonts w:ascii="Times New Roman" w:hAnsi="Times New Roman" w:cs="Times New Roman"/>
          <w:b/>
          <w:sz w:val="20"/>
          <w:szCs w:val="20"/>
        </w:rPr>
        <w:tab/>
      </w:r>
      <w:r w:rsidRPr="00D44529">
        <w:rPr>
          <w:rFonts w:ascii="Times New Roman" w:hAnsi="Times New Roman" w:cs="Times New Roman"/>
          <w:b/>
          <w:sz w:val="20"/>
          <w:szCs w:val="20"/>
        </w:rPr>
        <w:tab/>
      </w:r>
      <w:r w:rsidRPr="00D44529">
        <w:rPr>
          <w:rFonts w:ascii="Times New Roman" w:hAnsi="Times New Roman" w:cs="Times New Roman"/>
          <w:b/>
          <w:sz w:val="20"/>
          <w:szCs w:val="20"/>
        </w:rPr>
        <w:tab/>
      </w:r>
      <w:r w:rsidRPr="00D44529">
        <w:rPr>
          <w:rFonts w:ascii="Times New Roman" w:hAnsi="Times New Roman" w:cs="Times New Roman"/>
          <w:b/>
          <w:sz w:val="20"/>
          <w:szCs w:val="20"/>
        </w:rPr>
        <w:tab/>
        <w:t>________________</w:t>
      </w:r>
    </w:p>
    <w:p w:rsidR="00D22CA8" w:rsidRPr="002F1338" w:rsidRDefault="00D22CA8" w:rsidP="00634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9A5" w:rsidRDefault="0035473B"/>
    <w:sectPr w:rsidR="00C6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3B" w:rsidRDefault="0035473B" w:rsidP="00D44529">
      <w:pPr>
        <w:spacing w:after="0" w:line="240" w:lineRule="auto"/>
      </w:pPr>
      <w:r>
        <w:separator/>
      </w:r>
    </w:p>
  </w:endnote>
  <w:endnote w:type="continuationSeparator" w:id="0">
    <w:p w:rsidR="0035473B" w:rsidRDefault="0035473B" w:rsidP="00D4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3B" w:rsidRDefault="0035473B" w:rsidP="00D44529">
      <w:pPr>
        <w:spacing w:after="0" w:line="240" w:lineRule="auto"/>
      </w:pPr>
      <w:r>
        <w:separator/>
      </w:r>
    </w:p>
  </w:footnote>
  <w:footnote w:type="continuationSeparator" w:id="0">
    <w:p w:rsidR="0035473B" w:rsidRDefault="0035473B" w:rsidP="00D44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4391"/>
    <w:multiLevelType w:val="multilevel"/>
    <w:tmpl w:val="97F0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75"/>
    <w:rsid w:val="002800CD"/>
    <w:rsid w:val="0035473B"/>
    <w:rsid w:val="00634B49"/>
    <w:rsid w:val="00B61675"/>
    <w:rsid w:val="00D033C5"/>
    <w:rsid w:val="00D22CA8"/>
    <w:rsid w:val="00D4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2C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2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452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4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2C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2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452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4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2099</Words>
  <Characters>11966</Characters>
  <Application>Microsoft Office Word</Application>
  <DocSecurity>0</DocSecurity>
  <Lines>99</Lines>
  <Paragraphs>28</Paragraphs>
  <ScaleCrop>false</ScaleCrop>
  <Company/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Акмурзаев Куанышбек Алтынбекович</dc:creator>
  <cp:keywords/>
  <dc:description/>
  <cp:lastModifiedBy>Мауленбаева Асыл</cp:lastModifiedBy>
  <cp:revision>4</cp:revision>
  <dcterms:created xsi:type="dcterms:W3CDTF">2018-12-20T11:11:00Z</dcterms:created>
  <dcterms:modified xsi:type="dcterms:W3CDTF">2019-10-09T09:52:00Z</dcterms:modified>
</cp:coreProperties>
</file>