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5D2" w:rsidRPr="00600FC5" w:rsidRDefault="00920D01" w:rsidP="009E25D2">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202_</w:t>
      </w:r>
      <w:r w:rsidR="009E25D2" w:rsidRPr="00600FC5">
        <w:rPr>
          <w:rFonts w:ascii="Times New Roman" w:hAnsi="Times New Roman" w:cs="Times New Roman"/>
          <w:b/>
          <w:sz w:val="28"/>
          <w:szCs w:val="28"/>
          <w:lang w:val="kk-KZ"/>
        </w:rPr>
        <w:t xml:space="preserve"> жылғы «____» _________</w:t>
      </w:r>
    </w:p>
    <w:p w:rsidR="009E25D2" w:rsidRPr="00600FC5" w:rsidRDefault="009E25D2" w:rsidP="009E25D2">
      <w:pPr>
        <w:spacing w:after="0" w:line="240" w:lineRule="auto"/>
        <w:jc w:val="right"/>
        <w:rPr>
          <w:rFonts w:ascii="Times New Roman" w:hAnsi="Times New Roman" w:cs="Times New Roman"/>
          <w:b/>
          <w:sz w:val="28"/>
          <w:szCs w:val="28"/>
          <w:lang w:val="kk-KZ"/>
        </w:rPr>
      </w:pPr>
      <w:r w:rsidRPr="00600FC5">
        <w:rPr>
          <w:rFonts w:ascii="Times New Roman" w:hAnsi="Times New Roman" w:cs="Times New Roman"/>
          <w:b/>
          <w:sz w:val="28"/>
          <w:szCs w:val="28"/>
          <w:lang w:val="kk-KZ"/>
        </w:rPr>
        <w:t xml:space="preserve">№ __________ шарттың </w:t>
      </w:r>
    </w:p>
    <w:p w:rsidR="009E25D2" w:rsidRPr="00600FC5" w:rsidRDefault="009E25D2" w:rsidP="009E25D2">
      <w:pPr>
        <w:spacing w:after="0" w:line="240" w:lineRule="auto"/>
        <w:jc w:val="right"/>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w:t>
      </w:r>
      <w:r w:rsidR="00FB3C0D">
        <w:rPr>
          <w:rFonts w:ascii="Times New Roman" w:eastAsia="Times New Roman" w:hAnsi="Times New Roman" w:cs="Times New Roman"/>
          <w:b/>
          <w:sz w:val="28"/>
          <w:szCs w:val="28"/>
          <w:lang w:val="kk-KZ"/>
        </w:rPr>
        <w:t>7</w:t>
      </w:r>
      <w:bookmarkStart w:id="0" w:name="_GoBack"/>
      <w:bookmarkEnd w:id="0"/>
      <w:r>
        <w:rPr>
          <w:rFonts w:ascii="Times New Roman" w:eastAsia="Times New Roman" w:hAnsi="Times New Roman" w:cs="Times New Roman"/>
          <w:b/>
          <w:sz w:val="28"/>
          <w:szCs w:val="28"/>
          <w:lang w:val="kk-KZ"/>
        </w:rPr>
        <w:t>-</w:t>
      </w:r>
      <w:r w:rsidRPr="00600FC5">
        <w:rPr>
          <w:rFonts w:ascii="Times New Roman" w:eastAsia="Times New Roman" w:hAnsi="Times New Roman" w:cs="Times New Roman"/>
          <w:b/>
          <w:sz w:val="28"/>
          <w:szCs w:val="28"/>
          <w:lang w:val="kk-KZ"/>
        </w:rPr>
        <w:t>қосымшасы</w:t>
      </w:r>
    </w:p>
    <w:p w:rsidR="009E25D2" w:rsidRPr="00600FC5" w:rsidRDefault="009E25D2" w:rsidP="009E25D2">
      <w:pPr>
        <w:spacing w:after="0" w:line="240" w:lineRule="auto"/>
        <w:rPr>
          <w:rFonts w:ascii="Times New Roman" w:eastAsia="Times New Roman" w:hAnsi="Times New Roman" w:cs="Times New Roman"/>
          <w:sz w:val="20"/>
          <w:szCs w:val="20"/>
          <w:lang w:val="kk-KZ" w:eastAsia="ru-RU"/>
        </w:rPr>
      </w:pPr>
    </w:p>
    <w:p w:rsidR="009E25D2" w:rsidRPr="00600FC5" w:rsidRDefault="009E25D2" w:rsidP="009E25D2">
      <w:pPr>
        <w:spacing w:after="0" w:line="240" w:lineRule="auto"/>
        <w:jc w:val="right"/>
        <w:rPr>
          <w:rFonts w:ascii="Times New Roman" w:eastAsia="Times New Roman" w:hAnsi="Times New Roman" w:cs="Times New Roman"/>
          <w:sz w:val="28"/>
          <w:szCs w:val="28"/>
          <w:lang w:val="kk-KZ" w:eastAsia="ru-RU"/>
        </w:rPr>
      </w:pPr>
    </w:p>
    <w:p w:rsidR="009E25D2" w:rsidRPr="00600FC5" w:rsidRDefault="009E25D2" w:rsidP="009E25D2">
      <w:pPr>
        <w:tabs>
          <w:tab w:val="left" w:pos="360"/>
          <w:tab w:val="left" w:pos="709"/>
          <w:tab w:val="left" w:pos="851"/>
        </w:tabs>
        <w:spacing w:after="0" w:line="240" w:lineRule="auto"/>
        <w:jc w:val="center"/>
        <w:rPr>
          <w:rFonts w:ascii="Times New Roman" w:eastAsia="Times New Roman" w:hAnsi="Times New Roman" w:cs="Times New Roman"/>
          <w:b/>
          <w:iCs/>
          <w:sz w:val="28"/>
          <w:szCs w:val="28"/>
          <w:lang w:val="kk-KZ"/>
        </w:rPr>
      </w:pPr>
      <w:r w:rsidRPr="00600FC5">
        <w:rPr>
          <w:rFonts w:ascii="Times New Roman" w:eastAsia="Times New Roman" w:hAnsi="Times New Roman" w:cs="Times New Roman"/>
          <w:b/>
          <w:iCs/>
          <w:sz w:val="28"/>
          <w:szCs w:val="28"/>
          <w:lang w:val="kk-KZ"/>
        </w:rPr>
        <w:t xml:space="preserve">Еңбек қатынастары саласындағы мердігерлік </w:t>
      </w:r>
    </w:p>
    <w:p w:rsidR="009E25D2" w:rsidRPr="00E416F0" w:rsidRDefault="009E25D2" w:rsidP="009E25D2">
      <w:pPr>
        <w:tabs>
          <w:tab w:val="left" w:pos="360"/>
          <w:tab w:val="left" w:pos="709"/>
          <w:tab w:val="left" w:pos="851"/>
        </w:tabs>
        <w:spacing w:after="0" w:line="240" w:lineRule="auto"/>
        <w:jc w:val="center"/>
        <w:rPr>
          <w:rFonts w:ascii="Times New Roman" w:eastAsia="Times New Roman" w:hAnsi="Times New Roman" w:cs="Times New Roman"/>
          <w:b/>
          <w:iCs/>
          <w:sz w:val="28"/>
          <w:szCs w:val="28"/>
          <w:lang w:val="kk-KZ" w:eastAsia="ru-RU"/>
        </w:rPr>
      </w:pPr>
      <w:r w:rsidRPr="00600FC5">
        <w:rPr>
          <w:rFonts w:ascii="Times New Roman" w:eastAsia="Times New Roman" w:hAnsi="Times New Roman" w:cs="Times New Roman"/>
          <w:b/>
          <w:iCs/>
          <w:sz w:val="28"/>
          <w:szCs w:val="28"/>
          <w:lang w:val="kk-KZ"/>
        </w:rPr>
        <w:t>ұйымдарға қойылатын талаптар</w:t>
      </w:r>
      <w:r w:rsidRPr="00E416F0">
        <w:rPr>
          <w:rFonts w:ascii="Times New Roman" w:eastAsia="Times New Roman" w:hAnsi="Times New Roman" w:cs="Times New Roman"/>
          <w:b/>
          <w:iCs/>
          <w:sz w:val="28"/>
          <w:szCs w:val="28"/>
          <w:lang w:val="kk-KZ" w:eastAsia="ru-RU"/>
        </w:rPr>
        <w:t xml:space="preserve"> </w:t>
      </w:r>
    </w:p>
    <w:p w:rsidR="009E25D2" w:rsidRPr="00E416F0" w:rsidRDefault="009E25D2" w:rsidP="009E25D2">
      <w:pPr>
        <w:tabs>
          <w:tab w:val="left" w:pos="360"/>
          <w:tab w:val="left" w:pos="709"/>
          <w:tab w:val="left" w:pos="851"/>
        </w:tabs>
        <w:spacing w:after="0" w:line="240" w:lineRule="auto"/>
        <w:jc w:val="center"/>
        <w:rPr>
          <w:rFonts w:ascii="Times New Roman" w:eastAsia="Times New Roman" w:hAnsi="Times New Roman" w:cs="Times New Roman"/>
          <w:b/>
          <w:iCs/>
          <w:sz w:val="28"/>
          <w:szCs w:val="28"/>
          <w:lang w:val="kk-KZ" w:eastAsia="ru-RU"/>
        </w:rPr>
      </w:pPr>
    </w:p>
    <w:p w:rsidR="009E25D2" w:rsidRPr="00E416F0" w:rsidRDefault="009E25D2" w:rsidP="009E25D2">
      <w:pPr>
        <w:pStyle w:val="a3"/>
        <w:numPr>
          <w:ilvl w:val="0"/>
          <w:numId w:val="2"/>
        </w:numPr>
        <w:spacing w:after="200"/>
        <w:jc w:val="both"/>
        <w:rPr>
          <w:rFonts w:ascii="Times New Roman" w:eastAsia="Calibri" w:hAnsi="Times New Roman" w:cs="Times New Roman"/>
          <w:b/>
          <w:sz w:val="28"/>
          <w:szCs w:val="28"/>
          <w:lang w:val="kk-KZ"/>
        </w:rPr>
      </w:pPr>
      <w:r w:rsidRPr="00E416F0">
        <w:rPr>
          <w:rFonts w:ascii="Times New Roman" w:eastAsia="Calibri" w:hAnsi="Times New Roman" w:cs="Times New Roman"/>
          <w:b/>
          <w:sz w:val="28"/>
          <w:szCs w:val="28"/>
          <w:lang w:val="kk-KZ"/>
        </w:rPr>
        <w:t>Жұмыстарды орындау (қызметтерді көрсету) барысында Мердігердің (Орындаушының) Шарт бойынша міндеттемелері.</w:t>
      </w:r>
    </w:p>
    <w:p w:rsidR="009E25D2" w:rsidRPr="00E416F0" w:rsidRDefault="009E25D2" w:rsidP="009E25D2">
      <w:pPr>
        <w:pStyle w:val="a5"/>
        <w:ind w:firstLine="709"/>
        <w:jc w:val="both"/>
        <w:rPr>
          <w:rFonts w:ascii="Times New Roman" w:hAnsi="Times New Roman"/>
          <w:sz w:val="28"/>
          <w:szCs w:val="28"/>
          <w:lang w:val="kk-KZ"/>
        </w:rPr>
      </w:pPr>
      <w:bookmarkStart w:id="1" w:name="SUB220102"/>
      <w:bookmarkStart w:id="2" w:name="SUB280101"/>
      <w:bookmarkStart w:id="3" w:name="SUB280102"/>
      <w:bookmarkStart w:id="4" w:name="SUB280103"/>
      <w:bookmarkStart w:id="5" w:name="SUB280104"/>
      <w:bookmarkStart w:id="6" w:name="SUB280105"/>
      <w:bookmarkStart w:id="7" w:name="SUB280106"/>
      <w:bookmarkStart w:id="8" w:name="SUB280107"/>
      <w:bookmarkStart w:id="9" w:name="SUB280108"/>
      <w:bookmarkStart w:id="10" w:name="SUB280109"/>
      <w:bookmarkStart w:id="11" w:name="SUB280110"/>
      <w:bookmarkStart w:id="12" w:name="SUB280111"/>
      <w:bookmarkStart w:id="13" w:name="SUB280112"/>
      <w:bookmarkStart w:id="14" w:name="SUB280113"/>
      <w:bookmarkStart w:id="15" w:name="SUB710100"/>
      <w:bookmarkStart w:id="16" w:name="SUB710300"/>
      <w:bookmarkStart w:id="17" w:name="SUB710400"/>
      <w:bookmarkStart w:id="18" w:name="SUB710500"/>
      <w:bookmarkStart w:id="19" w:name="SUB710600"/>
      <w:bookmarkStart w:id="20" w:name="SUB730100"/>
      <w:bookmarkStart w:id="21" w:name="SUB730200"/>
      <w:bookmarkStart w:id="22" w:name="SUB730300"/>
      <w:bookmarkStart w:id="23" w:name="SUB730400"/>
      <w:bookmarkStart w:id="24" w:name="SUB760100"/>
      <w:bookmarkStart w:id="25" w:name="SUB760200"/>
      <w:bookmarkStart w:id="26" w:name="SUB760401"/>
      <w:bookmarkStart w:id="27" w:name="SUB760402"/>
      <w:bookmarkStart w:id="28" w:name="SUB770100"/>
      <w:bookmarkStart w:id="29" w:name="SUB780100"/>
      <w:bookmarkStart w:id="30" w:name="SUB780200"/>
      <w:bookmarkStart w:id="31" w:name="SUB780300"/>
      <w:bookmarkStart w:id="32" w:name="SUB1020001"/>
      <w:bookmarkStart w:id="33" w:name="SUB1020003"/>
      <w:bookmarkStart w:id="34" w:name="SUB1020004"/>
      <w:bookmarkStart w:id="35" w:name="SUB1020005"/>
      <w:bookmarkStart w:id="36" w:name="SUB1020006"/>
      <w:bookmarkStart w:id="37" w:name="SUB1020007"/>
      <w:bookmarkStart w:id="38" w:name="SUB1130100"/>
      <w:bookmarkStart w:id="39" w:name="SUB1130300"/>
      <w:bookmarkStart w:id="40" w:name="SUB113040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E416F0">
        <w:rPr>
          <w:rFonts w:ascii="Times New Roman" w:eastAsia="Calibri" w:hAnsi="Times New Roman"/>
          <w:sz w:val="28"/>
          <w:szCs w:val="28"/>
          <w:lang w:val="kk-KZ" w:eastAsia="en-US"/>
        </w:rPr>
        <w:t xml:space="preserve">1. </w:t>
      </w:r>
      <w:r w:rsidRPr="00E416F0">
        <w:rPr>
          <w:rStyle w:val="y2iqfc"/>
          <w:rFonts w:ascii="Times New Roman" w:hAnsi="Times New Roman"/>
          <w:color w:val="202124"/>
          <w:sz w:val="28"/>
          <w:szCs w:val="28"/>
          <w:lang w:val="kk-KZ"/>
        </w:rPr>
        <w:t xml:space="preserve">Шарт бойынша жұмыстарды орындау (қызмет көрсету) барысында Мердігер (Орындаушы) </w:t>
      </w:r>
      <w:r w:rsidRPr="00E416F0">
        <w:rPr>
          <w:rStyle w:val="y2iqfc"/>
          <w:rFonts w:ascii="Times New Roman" w:hAnsi="Times New Roman"/>
          <w:b/>
          <w:i/>
          <w:color w:val="202124"/>
          <w:sz w:val="28"/>
          <w:szCs w:val="28"/>
          <w:lang w:val="kk-KZ"/>
        </w:rPr>
        <w:t xml:space="preserve">Қазақстан Республикасы еңбек заңнамасының талаптарын </w:t>
      </w:r>
      <w:r w:rsidRPr="00E416F0">
        <w:rPr>
          <w:rStyle w:val="y2iqfc"/>
          <w:rFonts w:ascii="Times New Roman" w:hAnsi="Times New Roman"/>
          <w:color w:val="202124"/>
          <w:sz w:val="28"/>
          <w:szCs w:val="28"/>
          <w:lang w:val="kk-KZ"/>
        </w:rPr>
        <w:t>мүлтіксіз</w:t>
      </w:r>
      <w:r w:rsidRPr="00E416F0">
        <w:rPr>
          <w:rStyle w:val="y2iqfc"/>
          <w:rFonts w:ascii="Times New Roman" w:hAnsi="Times New Roman"/>
          <w:b/>
          <w:i/>
          <w:color w:val="202124"/>
          <w:sz w:val="28"/>
          <w:szCs w:val="28"/>
          <w:lang w:val="kk-KZ"/>
        </w:rPr>
        <w:t xml:space="preserve"> сақтауға </w:t>
      </w:r>
      <w:r w:rsidRPr="00E416F0">
        <w:rPr>
          <w:rStyle w:val="y2iqfc"/>
          <w:rFonts w:ascii="Times New Roman" w:hAnsi="Times New Roman"/>
          <w:color w:val="202124"/>
          <w:sz w:val="28"/>
          <w:szCs w:val="28"/>
          <w:lang w:val="kk-KZ"/>
        </w:rPr>
        <w:t>міндеттенеді,</w:t>
      </w:r>
      <w:r w:rsidRPr="00E416F0">
        <w:rPr>
          <w:rStyle w:val="y2iqfc"/>
          <w:rFonts w:ascii="Times New Roman" w:hAnsi="Times New Roman"/>
          <w:b/>
          <w:i/>
          <w:color w:val="202124"/>
          <w:sz w:val="28"/>
          <w:szCs w:val="28"/>
          <w:lang w:val="kk-KZ"/>
        </w:rPr>
        <w:t xml:space="preserve"> соның ішінде</w:t>
      </w:r>
      <w:r w:rsidRPr="00E416F0">
        <w:rPr>
          <w:rStyle w:val="y2iqfc"/>
          <w:rFonts w:ascii="Times New Roman" w:hAnsi="Times New Roman"/>
          <w:color w:val="202124"/>
          <w:sz w:val="28"/>
          <w:szCs w:val="28"/>
          <w:lang w:val="kk-KZ"/>
        </w:rPr>
        <w:t xml:space="preserve">:   </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Еңбек шарттарын, олардың мазмұны мен нысанына қойылатын талаптарды жасау тәртібі;</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Тұлғаның еңбек шартын жасағаннан кейін ғана жұмысқа енуіне рұқсат беру;</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Жұмыс уақытының ұзақтығы мен тәртібі;</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Ауысымды жұмыс және вахталық еңбекті ұйымдастыру әдісі;</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Түңгі уақытта және жұмыстан тыс уақытта жұмыс істеу;</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rPr>
      </w:pPr>
      <w:r w:rsidRPr="00E416F0">
        <w:rPr>
          <w:rFonts w:ascii="Times New Roman" w:eastAsia="Calibri" w:hAnsi="Times New Roman" w:cs="Times New Roman"/>
          <w:sz w:val="28"/>
          <w:szCs w:val="28"/>
          <w:lang w:val="kk-KZ"/>
        </w:rPr>
        <w:t>Жұмыскерлердің демалысы</w:t>
      </w:r>
      <w:r w:rsidRPr="00E416F0">
        <w:rPr>
          <w:rFonts w:ascii="Times New Roman" w:eastAsia="Calibri" w:hAnsi="Times New Roman" w:cs="Times New Roman"/>
          <w:sz w:val="28"/>
          <w:szCs w:val="28"/>
        </w:rPr>
        <w:t>;</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rPr>
      </w:pPr>
      <w:r w:rsidRPr="00E416F0">
        <w:rPr>
          <w:rFonts w:ascii="Times New Roman" w:eastAsia="Calibri" w:hAnsi="Times New Roman" w:cs="Times New Roman"/>
          <w:sz w:val="28"/>
          <w:szCs w:val="28"/>
          <w:lang w:val="kk-KZ"/>
        </w:rPr>
        <w:t>Минималды еңбекақы төлеу мөлшері және еңбекақы төлеу саласындағы кепілдіктер</w:t>
      </w:r>
      <w:r w:rsidRPr="00E416F0">
        <w:rPr>
          <w:rFonts w:ascii="Times New Roman" w:eastAsia="Calibri" w:hAnsi="Times New Roman" w:cs="Times New Roman"/>
          <w:sz w:val="28"/>
          <w:szCs w:val="28"/>
        </w:rPr>
        <w:t>;</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rPr>
      </w:pPr>
      <w:r w:rsidRPr="00E416F0">
        <w:rPr>
          <w:rFonts w:ascii="Times New Roman" w:eastAsia="Calibri" w:hAnsi="Times New Roman" w:cs="Times New Roman"/>
          <w:sz w:val="28"/>
          <w:szCs w:val="28"/>
          <w:lang w:val="kk-KZ"/>
        </w:rPr>
        <w:t>Еңбекақы төлеу тәртібі мен мерзімдері</w:t>
      </w:r>
      <w:r w:rsidRPr="00E416F0">
        <w:rPr>
          <w:rFonts w:ascii="Times New Roman" w:eastAsia="Calibri" w:hAnsi="Times New Roman" w:cs="Times New Roman"/>
          <w:sz w:val="28"/>
          <w:szCs w:val="28"/>
        </w:rPr>
        <w:t>.</w:t>
      </w:r>
    </w:p>
    <w:p w:rsidR="009E25D2" w:rsidRPr="00E416F0" w:rsidRDefault="009E25D2" w:rsidP="009E25D2">
      <w:pPr>
        <w:pStyle w:val="a5"/>
        <w:ind w:firstLine="709"/>
        <w:jc w:val="both"/>
        <w:rPr>
          <w:rFonts w:ascii="Times New Roman" w:hAnsi="Times New Roman"/>
          <w:sz w:val="28"/>
          <w:szCs w:val="28"/>
        </w:rPr>
      </w:pPr>
      <w:r w:rsidRPr="00E416F0">
        <w:rPr>
          <w:rFonts w:ascii="Times New Roman" w:hAnsi="Times New Roman"/>
          <w:sz w:val="28"/>
          <w:szCs w:val="28"/>
          <w:lang w:eastAsia="ru-RU"/>
        </w:rPr>
        <w:t xml:space="preserve">2. </w:t>
      </w:r>
      <w:r w:rsidRPr="00E416F0">
        <w:rPr>
          <w:rFonts w:ascii="Times New Roman" w:hAnsi="Times New Roman"/>
          <w:sz w:val="28"/>
          <w:szCs w:val="28"/>
        </w:rPr>
        <w:t xml:space="preserve"> </w:t>
      </w:r>
      <w:r w:rsidRPr="00E416F0">
        <w:rPr>
          <w:rStyle w:val="y2iqfc"/>
          <w:rFonts w:ascii="Times New Roman" w:hAnsi="Times New Roman"/>
          <w:color w:val="202124"/>
          <w:sz w:val="28"/>
          <w:szCs w:val="28"/>
          <w:lang w:val="kk-KZ"/>
        </w:rPr>
        <w:t xml:space="preserve">Өндіріс мәдениетінің заманауи деңгейін қамтамасыз ету, денсаулықты сақтау, еңбек тиімділігі мен өнімділігін арттыру мақсатында </w:t>
      </w:r>
      <w:r w:rsidRPr="00E416F0">
        <w:rPr>
          <w:rStyle w:val="y2iqfc"/>
          <w:rFonts w:ascii="Times New Roman" w:hAnsi="Times New Roman"/>
          <w:b/>
          <w:i/>
          <w:color w:val="202124"/>
          <w:sz w:val="28"/>
          <w:szCs w:val="28"/>
          <w:lang w:val="kk-KZ"/>
        </w:rPr>
        <w:t>өзінің жұмыскерлеріне мынадай әлеуметтік-тұрмыстық жағдайларды қамтамасыз ету:</w:t>
      </w:r>
      <w:r w:rsidRPr="00E416F0">
        <w:rPr>
          <w:rStyle w:val="y2iqfc"/>
          <w:rFonts w:ascii="Times New Roman" w:hAnsi="Times New Roman"/>
          <w:color w:val="202124"/>
          <w:sz w:val="28"/>
          <w:szCs w:val="28"/>
          <w:lang w:val="kk-KZ"/>
        </w:rPr>
        <w:t xml:space="preserve"> </w:t>
      </w:r>
    </w:p>
    <w:p w:rsidR="009E25D2" w:rsidRPr="00E416F0" w:rsidRDefault="009E25D2" w:rsidP="009E25D2">
      <w:pPr>
        <w:shd w:val="clear" w:color="auto" w:fill="FFFFFF"/>
        <w:tabs>
          <w:tab w:val="left" w:pos="709"/>
          <w:tab w:val="left" w:pos="851"/>
        </w:tabs>
        <w:ind w:firstLine="709"/>
        <w:jc w:val="both"/>
        <w:rPr>
          <w:rFonts w:ascii="Times New Roman" w:eastAsia="Times New Roman" w:hAnsi="Times New Roman" w:cs="Times New Roman"/>
          <w:sz w:val="28"/>
          <w:szCs w:val="28"/>
          <w:lang w:val="kk-KZ"/>
        </w:rPr>
      </w:pPr>
      <w:r w:rsidRPr="00E416F0">
        <w:rPr>
          <w:rFonts w:ascii="Times New Roman" w:eastAsia="Times New Roman" w:hAnsi="Times New Roman" w:cs="Times New Roman"/>
          <w:sz w:val="28"/>
          <w:szCs w:val="28"/>
        </w:rPr>
        <w:tab/>
        <w:t xml:space="preserve"> 1) </w:t>
      </w:r>
      <w:r w:rsidRPr="00E416F0">
        <w:rPr>
          <w:rFonts w:ascii="Times New Roman" w:eastAsia="Times New Roman" w:hAnsi="Times New Roman" w:cs="Times New Roman"/>
          <w:sz w:val="28"/>
          <w:szCs w:val="28"/>
          <w:lang w:val="kk-KZ"/>
        </w:rPr>
        <w:t>Шартты орындау кезінде қолданылатын Мердігердің/Орындаушының барлық өндірістік қызмет орындарында ыстық тамақтанумен және ауыз сумен қамтамасыз ету, атап айтқанда</w:t>
      </w:r>
      <w:r w:rsidRPr="00E416F0">
        <w:rPr>
          <w:rFonts w:ascii="Times New Roman" w:eastAsia="Times New Roman" w:hAnsi="Times New Roman" w:cs="Times New Roman"/>
          <w:sz w:val="28"/>
          <w:szCs w:val="28"/>
        </w:rPr>
        <w:t>:</w:t>
      </w:r>
      <w:r w:rsidRPr="00E416F0">
        <w:rPr>
          <w:rFonts w:ascii="Times New Roman" w:eastAsia="Times New Roman" w:hAnsi="Times New Roman" w:cs="Times New Roman"/>
          <w:sz w:val="28"/>
          <w:szCs w:val="28"/>
          <w:lang w:val="kk-KZ"/>
        </w:rPr>
        <w:t xml:space="preserve"> </w:t>
      </w:r>
    </w:p>
    <w:p w:rsidR="009E25D2" w:rsidRPr="00E416F0" w:rsidRDefault="009E25D2" w:rsidP="009E25D2">
      <w:pPr>
        <w:pStyle w:val="a5"/>
        <w:ind w:firstLine="708"/>
        <w:jc w:val="both"/>
        <w:rPr>
          <w:rFonts w:ascii="Times New Roman" w:hAnsi="Times New Roman"/>
          <w:sz w:val="28"/>
          <w:szCs w:val="28"/>
          <w:lang w:val="kk-KZ"/>
        </w:rPr>
      </w:pPr>
      <w:r w:rsidRPr="00E416F0">
        <w:rPr>
          <w:rStyle w:val="y2iqfc"/>
          <w:rFonts w:ascii="Times New Roman" w:hAnsi="Times New Roman"/>
          <w:color w:val="202124"/>
          <w:sz w:val="28"/>
          <w:szCs w:val="28"/>
          <w:lang w:val="kk-KZ"/>
        </w:rPr>
        <w:t xml:space="preserve">Жұмыскерлерді қанағаттандыратын сапалы тамақпен қамтамасыз ету, күнделікті бақылауды ұйымдастыру. Тағамның сіңімділігі жоғары, дәмі жақсы, әр түрлі азық-түліктен әзірленген, химиялық құрамы дұрыс, ағзаның қажеттілігін толық қанағаттандыратын болуы керек. Ауыр дене еңбегімен жұмыс істейтін жұмысшыларға ұсынылатын энергия, ақуыз, май және көмірсулар мөлшері тәулігіне 3450-ден 3600 ккал-ға дейін болуы керек. Осыған байланысты жұмысшылардың тамақтану рационы жұмсалған энергияны толықтырып, бір түскі асқа (кешкі ас) кемінде 1500 ккал болуы керек. </w:t>
      </w:r>
    </w:p>
    <w:p w:rsidR="009E25D2" w:rsidRPr="00E416F0" w:rsidRDefault="009E25D2" w:rsidP="009E25D2">
      <w:pPr>
        <w:pStyle w:val="a5"/>
        <w:ind w:firstLine="709"/>
        <w:jc w:val="both"/>
        <w:rPr>
          <w:rStyle w:val="y2iqfc"/>
          <w:rFonts w:ascii="Times New Roman" w:hAnsi="Times New Roman"/>
          <w:color w:val="202124"/>
          <w:sz w:val="28"/>
          <w:szCs w:val="28"/>
          <w:lang w:val="kk-KZ"/>
        </w:rPr>
      </w:pPr>
      <w:r w:rsidRPr="00E416F0">
        <w:rPr>
          <w:rStyle w:val="y2iqfc"/>
          <w:rFonts w:ascii="Times New Roman" w:hAnsi="Times New Roman"/>
          <w:color w:val="202124"/>
          <w:sz w:val="28"/>
          <w:szCs w:val="28"/>
          <w:lang w:val="kk-KZ"/>
        </w:rPr>
        <w:t xml:space="preserve">- деформацияланған, жиектері ойылған, жарықтары, жоңқалары бар, эмаль зақымдалған ас және үй ыдыс аяқтарын; алюминийден жасалған ас </w:t>
      </w:r>
      <w:r w:rsidRPr="00E416F0">
        <w:rPr>
          <w:rStyle w:val="y2iqfc"/>
          <w:rFonts w:ascii="Times New Roman" w:hAnsi="Times New Roman"/>
          <w:color w:val="202124"/>
          <w:sz w:val="28"/>
          <w:szCs w:val="28"/>
          <w:lang w:val="kk-KZ"/>
        </w:rPr>
        <w:lastRenderedPageBreak/>
        <w:t xml:space="preserve">құралдарын; пластмассадан және престелген фанерадан жасалған кесу тақтайшаларын пайдалануға жол бермеу; </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xml:space="preserve">- тамақ дайындайтын орындар санитарлық-эпидемиологиялық талаптарға сай болуы керек, термоспен тамақтандыру жағдайында да Мердігер/Орындаушы жұмыскерлері тамақ дайындаудың және тамақтанудың барлық кезеңдерінде жоғарыда аталған талаптарды сақтауды қамтамасыз ету қажет. </w:t>
      </w:r>
    </w:p>
    <w:p w:rsidR="009E25D2" w:rsidRPr="00E416F0" w:rsidRDefault="009E25D2" w:rsidP="009E25D2">
      <w:pPr>
        <w:pStyle w:val="a5"/>
        <w:ind w:firstLine="709"/>
        <w:jc w:val="both"/>
        <w:rPr>
          <w:rFonts w:ascii="Times New Roman" w:hAnsi="Times New Roman"/>
          <w:sz w:val="28"/>
          <w:szCs w:val="28"/>
          <w:lang w:val="kk-KZ"/>
        </w:rPr>
      </w:pPr>
      <w:r w:rsidRPr="00E416F0">
        <w:rPr>
          <w:rFonts w:ascii="Times New Roman" w:hAnsi="Times New Roman"/>
          <w:sz w:val="28"/>
          <w:szCs w:val="28"/>
          <w:lang w:val="kk-KZ" w:eastAsia="ru-RU"/>
        </w:rPr>
        <w:t xml:space="preserve">2) </w:t>
      </w:r>
      <w:r w:rsidRPr="00E416F0">
        <w:rPr>
          <w:rStyle w:val="y2iqfc"/>
          <w:rFonts w:ascii="Times New Roman" w:hAnsi="Times New Roman"/>
          <w:sz w:val="28"/>
          <w:szCs w:val="28"/>
          <w:lang w:val="kk-KZ"/>
        </w:rPr>
        <w:t xml:space="preserve">Тапсырыс берушінің объектілерінде жұмыс істейтін (қаланың сыртында айтарлықтай қашықтықта орналасқан, жұмыс үдерісін вахталық әдіспен жүзеге асыратын) жұмыскерлердің тұратын орнын қамтамасыз ету, атап айтқанда: </w:t>
      </w:r>
    </w:p>
    <w:p w:rsidR="009E25D2" w:rsidRPr="00E416F0" w:rsidRDefault="009E25D2" w:rsidP="009E25D2">
      <w:pPr>
        <w:pStyle w:val="a5"/>
        <w:ind w:firstLine="709"/>
        <w:jc w:val="both"/>
        <w:rPr>
          <w:rStyle w:val="y2iqfc"/>
          <w:rFonts w:ascii="Times New Roman" w:hAnsi="Times New Roman"/>
          <w:sz w:val="28"/>
          <w:szCs w:val="28"/>
          <w:lang w:val="kk-KZ"/>
        </w:rPr>
      </w:pPr>
      <w:r w:rsidRPr="00E416F0">
        <w:rPr>
          <w:rFonts w:ascii="Times New Roman" w:eastAsia="Calibri" w:hAnsi="Times New Roman"/>
          <w:bCs/>
          <w:sz w:val="28"/>
          <w:szCs w:val="28"/>
          <w:lang w:val="kk-KZ" w:eastAsia="en-US"/>
        </w:rPr>
        <w:t xml:space="preserve">- </w:t>
      </w:r>
      <w:r w:rsidRPr="00E416F0">
        <w:rPr>
          <w:rStyle w:val="y2iqfc"/>
          <w:rFonts w:ascii="Times New Roman" w:hAnsi="Times New Roman"/>
          <w:sz w:val="28"/>
          <w:szCs w:val="28"/>
          <w:lang w:val="kk-KZ"/>
        </w:rPr>
        <w:t>вахталық әдіспен жұмыс істейтін жұмысшыларды жұмыс объектісінде болған кезеңде тұратын үймен қамтамасыз ету. Жатақханалардағы тұрғын бөлмелердің ауданы бір адамға кемінде 6 м2 мөлшерінде анықталады;</w:t>
      </w:r>
    </w:p>
    <w:p w:rsidR="009E25D2" w:rsidRPr="00E416F0" w:rsidRDefault="009E25D2" w:rsidP="009E25D2">
      <w:pPr>
        <w:pStyle w:val="a5"/>
        <w:ind w:firstLine="709"/>
        <w:jc w:val="both"/>
        <w:rPr>
          <w:rStyle w:val="y2iqfc"/>
          <w:rFonts w:ascii="Times New Roman" w:hAnsi="Times New Roman"/>
          <w:sz w:val="28"/>
          <w:szCs w:val="28"/>
          <w:lang w:val="kk-KZ"/>
        </w:rPr>
      </w:pPr>
      <w:r w:rsidRPr="00E416F0">
        <w:rPr>
          <w:rStyle w:val="y2iqfc"/>
          <w:rFonts w:ascii="Times New Roman" w:hAnsi="Times New Roman"/>
          <w:sz w:val="28"/>
          <w:szCs w:val="28"/>
          <w:lang w:val="kk-KZ"/>
        </w:rPr>
        <w:t>- төсек жаймаларын, сүлгілерді және басқа жұмсақ жабдықтарды аптасына кемінде 1 рет ауыстыру;</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жуғыш заттарды, дезинфекциялау құралдарын пайдалана отырып, қажеттілігіне қарай күнделікті, бірақ күніне кемінде бір рет құрғақ және дымқыл тазалауды жүзеге асыру;</w:t>
      </w:r>
    </w:p>
    <w:p w:rsidR="009E25D2" w:rsidRPr="00E416F0" w:rsidRDefault="009E25D2" w:rsidP="009E25D2">
      <w:pPr>
        <w:pStyle w:val="a5"/>
        <w:ind w:firstLine="709"/>
        <w:jc w:val="both"/>
        <w:rPr>
          <w:rStyle w:val="y2iqfc"/>
          <w:rFonts w:ascii="Times New Roman" w:hAnsi="Times New Roman"/>
          <w:sz w:val="28"/>
          <w:szCs w:val="28"/>
          <w:lang w:val="kk-KZ"/>
        </w:rPr>
      </w:pPr>
      <w:r w:rsidRPr="00E416F0">
        <w:rPr>
          <w:rFonts w:ascii="Times New Roman" w:eastAsia="Calibri" w:hAnsi="Times New Roman"/>
          <w:bCs/>
          <w:sz w:val="28"/>
          <w:szCs w:val="28"/>
          <w:lang w:val="kk-KZ" w:eastAsia="en-US"/>
        </w:rPr>
        <w:t xml:space="preserve">- </w:t>
      </w:r>
      <w:r w:rsidRPr="00E416F0">
        <w:rPr>
          <w:rStyle w:val="y2iqfc"/>
          <w:rFonts w:ascii="Times New Roman" w:hAnsi="Times New Roman"/>
          <w:sz w:val="28"/>
          <w:szCs w:val="28"/>
          <w:lang w:val="kk-KZ"/>
        </w:rPr>
        <w:t>өрт қауіпсіздігі шараларын, өрт дабылдарының және түтін хабарлағыштарының үздіксіз жұмысын, ішкі өртке қарсы қорғаныс жүйесімен қамтамасыз ету;</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электртехникалық жабдықтары мен тораптарының, суықпен және жылумен жабдықтау жүйелерінің, ыстық және суық сумен жабдықтау жүйелерінің, желдету жүйелерінің үздіксіз және апатсыз жұмысын қамтамасыз етуге, сондай-ақ профилактикалық жұмыстарды өткізуге;</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санитарлық-гигиеналық нормаларға сәйкес жатақханаларды таза ұстау үшін жуу, дезинфекциялау құралдарымен (Қазақстан Республикасында қолдануға рұқсат етілген) және қағаз сүлгілермен, дәретхана қағаздарымен, материалдық-техникалық жабықтармен қамтамасыз ету.</w:t>
      </w:r>
    </w:p>
    <w:p w:rsidR="009E25D2" w:rsidRPr="00010D4B"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xml:space="preserve">Егер Мердігерде/Орындаушыда Тапсырыс берушінің объектілерінде (қаланың сыртында айтарлықтай қашықтықта орналасқан, жұмыс үдерісін вахталық әдіспен жүзеге асыратын) жұмыскерлерді тұратын орынмен қамтамасыз ету үшін </w:t>
      </w:r>
      <w:r w:rsidRPr="00010D4B">
        <w:rPr>
          <w:rStyle w:val="y2iqfc"/>
          <w:rFonts w:ascii="Times New Roman" w:hAnsi="Times New Roman"/>
          <w:sz w:val="28"/>
          <w:szCs w:val="28"/>
          <w:lang w:val="kk-KZ"/>
        </w:rPr>
        <w:t>меншік үй-жайы болмаса, Мердігер/Орындаушы өз жұмыскерлерін тұрғын үй жағдайларымен қамтамасыз ету мақсатында Тапсырыс берушінің көрсетілген объектілерінде бар тұрғын үй-жайларды пайдалануға рұқсат алу үшін шаралар қабылдауы тиіс.</w:t>
      </w:r>
    </w:p>
    <w:p w:rsidR="009E25D2" w:rsidRPr="00010D4B" w:rsidRDefault="009E25D2" w:rsidP="009E25D2">
      <w:pPr>
        <w:pStyle w:val="a5"/>
        <w:jc w:val="both"/>
        <w:rPr>
          <w:rFonts w:ascii="Times New Roman" w:hAnsi="Times New Roman"/>
          <w:sz w:val="28"/>
          <w:szCs w:val="28"/>
          <w:lang w:val="kk-KZ"/>
        </w:rPr>
      </w:pPr>
      <w:r w:rsidRPr="00010D4B">
        <w:rPr>
          <w:rFonts w:ascii="Times New Roman" w:hAnsi="Times New Roman"/>
          <w:sz w:val="28"/>
          <w:szCs w:val="28"/>
          <w:lang w:val="kk-KZ" w:eastAsia="ru-RU"/>
        </w:rPr>
        <w:tab/>
      </w:r>
      <w:r w:rsidRPr="00010D4B">
        <w:rPr>
          <w:rFonts w:ascii="Times New Roman" w:hAnsi="Times New Roman"/>
          <w:sz w:val="28"/>
          <w:szCs w:val="28"/>
          <w:lang w:val="kk-KZ"/>
        </w:rPr>
        <w:t>3) Тапсырыс берушінің объектілерінде жұмыс істейтін жұмыскерлерді Тапсырыс берушінің объектілеріне жеткізу үшін көлікпен, сондай-ақ объектілер арасындағы қозғалысты қамтамасыз ету, бұл ретте:</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Мердігерде/Орындаушыда жолаушылар тасымалын жүзеге асыруға және көлік қызметтерін көрсетуге қажетті барлық рұқсат құжаттары болуы керек.</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 жолаушыларды тасымалдауға арналған көлік құралдарын: ауа баптау және/немесе желдету жүйесімен, жылыту жүйесімен, жұмсақ орындықтармен </w:t>
      </w:r>
      <w:r w:rsidRPr="00010D4B">
        <w:rPr>
          <w:rFonts w:ascii="Times New Roman" w:hAnsi="Times New Roman"/>
          <w:sz w:val="28"/>
          <w:szCs w:val="28"/>
          <w:lang w:val="kk-KZ"/>
        </w:rPr>
        <w:lastRenderedPageBreak/>
        <w:t>толымдау, автобустар мен шағын автобустардың салондары таза, орындықтары ақаусыз және реттелетін болуы тиіс.</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көлік құралдары жайлылық талаптарына сай келуі тиіс. Оның барлық жолаушыларға арналған қауіпсіздік белдіктері болып,  жазғы және қысқы кезеңге толық техникалық жабдықталуы керек.</w:t>
      </w:r>
    </w:p>
    <w:p w:rsidR="009E25D2" w:rsidRPr="00010D4B" w:rsidRDefault="009E25D2" w:rsidP="009E25D2">
      <w:pPr>
        <w:shd w:val="clear" w:color="auto" w:fill="FFFFFF"/>
        <w:tabs>
          <w:tab w:val="left" w:pos="709"/>
          <w:tab w:val="left" w:pos="851"/>
        </w:tabs>
        <w:spacing w:after="0" w:line="240" w:lineRule="auto"/>
        <w:ind w:right="142"/>
        <w:jc w:val="both"/>
        <w:rPr>
          <w:rFonts w:ascii="Times New Roman" w:eastAsia="Times New Roman" w:hAnsi="Times New Roman" w:cs="Times New Roman"/>
          <w:sz w:val="28"/>
          <w:szCs w:val="28"/>
          <w:lang w:val="kk-KZ" w:eastAsia="ru-RU"/>
        </w:rPr>
      </w:pPr>
      <w:r w:rsidRPr="00010D4B">
        <w:rPr>
          <w:rFonts w:ascii="Times New Roman" w:hAnsi="Times New Roman" w:cs="Times New Roman"/>
          <w:sz w:val="28"/>
          <w:szCs w:val="28"/>
          <w:lang w:val="kk-KZ"/>
        </w:rPr>
        <w:t>4) Мердігердің/Орындаушының Шарт талаптарын толық сақтай отырып, міндеттемелерді орындауын қамтамасыз ету үшін жұмыскерлерді қажетті мөлшерде және жарамды күйдегі еңбек құралдарымен, атап айтқанда: еңбек қаруларымен немесе механикалық еңбек құралдарымен (білдектер, машиналар, жабдықтар, құрал-саймандар және т.б.) қамтамасыз ету.</w:t>
      </w:r>
    </w:p>
    <w:p w:rsidR="009E25D2" w:rsidRPr="00010D4B" w:rsidRDefault="009E25D2" w:rsidP="009E25D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sz w:val="28"/>
          <w:szCs w:val="28"/>
          <w:lang w:val="kk-KZ" w:eastAsia="ru-RU"/>
        </w:rPr>
      </w:pPr>
    </w:p>
    <w:p w:rsidR="009E25D2" w:rsidRPr="00010D4B" w:rsidRDefault="009E25D2" w:rsidP="009E25D2">
      <w:pPr>
        <w:pStyle w:val="a5"/>
        <w:jc w:val="center"/>
        <w:rPr>
          <w:rFonts w:ascii="Times New Roman" w:hAnsi="Times New Roman"/>
          <w:b/>
          <w:sz w:val="28"/>
          <w:szCs w:val="28"/>
          <w:lang w:val="kk-KZ"/>
        </w:rPr>
      </w:pPr>
      <w:r w:rsidRPr="00010D4B">
        <w:rPr>
          <w:rFonts w:ascii="Times New Roman" w:hAnsi="Times New Roman"/>
          <w:b/>
          <w:sz w:val="28"/>
          <w:szCs w:val="28"/>
          <w:lang w:val="kk-KZ"/>
        </w:rPr>
        <w:t>II. Мердігердің (Орындаушының) жұмыскерлер көңіл-күйі туралы ақпаратты уақытылы алу мақсатында жұмыскерлермен өзара әрекеттесу тәртібі</w:t>
      </w:r>
    </w:p>
    <w:p w:rsidR="009E25D2" w:rsidRPr="00010D4B" w:rsidRDefault="009E25D2" w:rsidP="009E25D2">
      <w:pPr>
        <w:shd w:val="clear" w:color="auto" w:fill="FFFFFF"/>
        <w:tabs>
          <w:tab w:val="left" w:pos="709"/>
          <w:tab w:val="left" w:pos="851"/>
        </w:tabs>
        <w:ind w:right="142" w:firstLine="567"/>
        <w:jc w:val="center"/>
        <w:rPr>
          <w:rFonts w:ascii="Times New Roman" w:eastAsia="Times New Roman" w:hAnsi="Times New Roman" w:cs="Times New Roman"/>
          <w:b/>
          <w:sz w:val="28"/>
          <w:szCs w:val="28"/>
          <w:lang w:val="kk-KZ"/>
        </w:rPr>
      </w:pP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Мердігер/Орындаушы жұмыскерлерінің көңіл-күйі туралы ақпаратты уақытылы алу және жұмыскерлерді ұйымның қызметі туралы хабардар ету үшін Мердігер/Орындаушы ішкі қарым-қатынас құрудың мынадай механизмдерін қамтамасыз етеді: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1) Мердігердің/Орындаушының бірінші басшысы жыл сайын бірінші жартыжылдықтың қорытындылары бойынша 1 қыркүйекке дейін және жыл қорытындылары бойынша 1 наурызға дейін әлеуметтік-еңбек қатынастары мәселелері бойынша өз қызметкерлерімен кездеседі. Бұл кездесуде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 мен ұсыныстарын тыңдап, оларға жауап береді; Мердігердің/Орындаушының бірінші басшысы өз ұйымының жұмыскерлерін айына кемінде бір рет жеке мәселелері бойынша қабылдайды;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eastAsia="Calibri" w:hAnsi="Times New Roman"/>
          <w:sz w:val="28"/>
          <w:szCs w:val="28"/>
          <w:lang w:val="kk-KZ" w:eastAsia="en-US"/>
        </w:rPr>
        <w:t xml:space="preserve">2) </w:t>
      </w:r>
      <w:r w:rsidRPr="00010D4B">
        <w:rPr>
          <w:rFonts w:ascii="Times New Roman" w:hAnsi="Times New Roman"/>
          <w:sz w:val="28"/>
          <w:szCs w:val="28"/>
          <w:lang w:val="kk-KZ"/>
        </w:rPr>
        <w:t>Мердігер/Орындаушы өз жұмыскерлерінің өтініштерінің қарастырылуын және қабылданған шешімдер туралы өтініш берушілерге жауаптың берілуін қамтамасыз етеді.</w:t>
      </w:r>
    </w:p>
    <w:p w:rsidR="009E25D2" w:rsidRPr="00010D4B" w:rsidRDefault="009E25D2" w:rsidP="009E25D2">
      <w:pPr>
        <w:ind w:left="709"/>
        <w:contextualSpacing/>
        <w:jc w:val="center"/>
        <w:rPr>
          <w:rFonts w:ascii="Times New Roman" w:eastAsia="Calibri" w:hAnsi="Times New Roman" w:cs="Times New Roman"/>
          <w:b/>
          <w:sz w:val="28"/>
          <w:szCs w:val="28"/>
          <w:lang w:val="kk-KZ"/>
        </w:rPr>
      </w:pPr>
      <w:bookmarkStart w:id="41" w:name="SUB220119"/>
      <w:bookmarkEnd w:id="41"/>
    </w:p>
    <w:p w:rsidR="009E25D2" w:rsidRPr="00010D4B" w:rsidRDefault="009E25D2" w:rsidP="009E25D2">
      <w:pPr>
        <w:pStyle w:val="a5"/>
        <w:jc w:val="center"/>
        <w:rPr>
          <w:rFonts w:ascii="Times New Roman" w:hAnsi="Times New Roman"/>
          <w:b/>
          <w:sz w:val="28"/>
          <w:szCs w:val="28"/>
          <w:lang w:val="kk-KZ"/>
        </w:rPr>
      </w:pPr>
      <w:r w:rsidRPr="00010D4B">
        <w:rPr>
          <w:rFonts w:ascii="Times New Roman" w:eastAsia="Calibri" w:hAnsi="Times New Roman"/>
          <w:b/>
          <w:sz w:val="28"/>
          <w:szCs w:val="28"/>
          <w:lang w:val="kk-KZ" w:eastAsia="en-US"/>
        </w:rPr>
        <w:t xml:space="preserve">III. </w:t>
      </w:r>
      <w:r w:rsidRPr="00010D4B">
        <w:rPr>
          <w:rStyle w:val="y2iqfc"/>
          <w:rFonts w:ascii="Times New Roman" w:hAnsi="Times New Roman"/>
          <w:b/>
          <w:color w:val="202124"/>
          <w:sz w:val="28"/>
          <w:szCs w:val="28"/>
          <w:lang w:val="kk-KZ"/>
        </w:rPr>
        <w:t>Тапсырыс берушінің Мердігер (Орындаушы) тарапынан осы Талаптардың ережелерін сақтауын тексеру тәртібі</w:t>
      </w:r>
    </w:p>
    <w:p w:rsidR="009E25D2" w:rsidRPr="00010D4B" w:rsidRDefault="009E25D2" w:rsidP="009E25D2">
      <w:pPr>
        <w:ind w:left="709"/>
        <w:contextualSpacing/>
        <w:jc w:val="center"/>
        <w:rPr>
          <w:rFonts w:ascii="Times New Roman" w:eastAsia="Calibri" w:hAnsi="Times New Roman" w:cs="Times New Roman"/>
          <w:b/>
          <w:sz w:val="28"/>
          <w:szCs w:val="28"/>
          <w:lang w:val="kk-KZ"/>
        </w:rPr>
      </w:pPr>
      <w:r w:rsidRPr="00010D4B">
        <w:rPr>
          <w:rFonts w:ascii="Times New Roman" w:eastAsia="Calibri" w:hAnsi="Times New Roman" w:cs="Times New Roman"/>
          <w:b/>
          <w:sz w:val="28"/>
          <w:szCs w:val="28"/>
          <w:lang w:val="kk-KZ"/>
        </w:rPr>
        <w:t xml:space="preserve">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Тапсырыс беруші Мердігердің/Орындаушының Қазақстан Республикасы заңнамасының талаптарын және осы Талаптардың ережелерін сақтауын жоспарлы және жоспардан тыс тексеруге құқылы. Тексеру нәтижелері осы Талаптардың қосымшасына сәйкес белгіленген нысанда Тексеру парағын жасау арқылы ресімделеді.</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Жоспарлы тексерістер жылына кемінде бір рет жүргізіледі. Жоспардан тыс тексерістер мыналар: Мердігер/Орындаушы жұмыскерлерінің заңды құқықтарды бұзу туралы келіп түскен өтініштері мен арыздары; бұқаралық </w:t>
      </w:r>
      <w:r w:rsidRPr="00010D4B">
        <w:rPr>
          <w:rFonts w:ascii="Times New Roman" w:hAnsi="Times New Roman"/>
          <w:sz w:val="28"/>
          <w:szCs w:val="28"/>
          <w:lang w:val="kk-KZ"/>
        </w:rPr>
        <w:lastRenderedPageBreak/>
        <w:t xml:space="preserve">ақпарат құралдарындағы жарияланымдар; мемлекеттік органдардан және басқа да көздерден, соның ішінде Тапсырыс берушінің лауазымды тұлғаларынан түскен мәліметтер негізінде жүзеге асырылады. </w:t>
      </w:r>
      <w:r w:rsidRPr="00010D4B">
        <w:rPr>
          <w:rFonts w:ascii="Times New Roman" w:eastAsia="Calibri" w:hAnsi="Times New Roman"/>
          <w:sz w:val="28"/>
          <w:szCs w:val="28"/>
          <w:lang w:val="kk-KZ" w:eastAsia="en-US"/>
        </w:rPr>
        <w:t xml:space="preserve">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  Тапсырыс берушінің тексерістері барысында Мердігер (Орындаушы):</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Тапсырыс берушіге өзекті және объективті мәліметтерді ұсынуға;</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Тапсырыс берушінің барлық әлеуметтік-тұрмыстық және өндірістік сипаттағы объектілеріне кіруіне рұқсат беруді қамтамасыз етуге міндетті.</w:t>
      </w:r>
    </w:p>
    <w:p w:rsidR="009E25D2" w:rsidRPr="00010D4B" w:rsidRDefault="009E25D2" w:rsidP="009E25D2">
      <w:pPr>
        <w:ind w:right="142" w:firstLine="709"/>
        <w:contextualSpacing/>
        <w:jc w:val="both"/>
        <w:rPr>
          <w:rFonts w:ascii="Times New Roman" w:eastAsia="Times New Roman" w:hAnsi="Times New Roman" w:cs="Times New Roman"/>
          <w:sz w:val="28"/>
          <w:szCs w:val="28"/>
          <w:lang w:val="kk-KZ"/>
        </w:rPr>
      </w:pPr>
    </w:p>
    <w:p w:rsidR="009E25D2" w:rsidRPr="00010D4B" w:rsidRDefault="009E25D2" w:rsidP="009E25D2">
      <w:pPr>
        <w:pStyle w:val="a5"/>
        <w:jc w:val="center"/>
        <w:rPr>
          <w:rFonts w:ascii="Times New Roman" w:hAnsi="Times New Roman"/>
          <w:b/>
          <w:sz w:val="28"/>
          <w:szCs w:val="28"/>
          <w:lang w:val="kk-KZ"/>
        </w:rPr>
      </w:pPr>
      <w:r w:rsidRPr="00010D4B">
        <w:rPr>
          <w:rFonts w:ascii="Times New Roman" w:hAnsi="Times New Roman"/>
          <w:b/>
          <w:sz w:val="28"/>
          <w:szCs w:val="28"/>
          <w:lang w:val="kk-KZ"/>
        </w:rPr>
        <w:t xml:space="preserve">IV. Мердігердің (Орындаушының) еңбек қатынастары саласындағы жалғаспалы міндеттемелері </w:t>
      </w:r>
    </w:p>
    <w:p w:rsidR="009E25D2" w:rsidRPr="00010D4B" w:rsidRDefault="009E25D2" w:rsidP="009E25D2">
      <w:pPr>
        <w:ind w:firstLine="709"/>
        <w:contextualSpacing/>
        <w:rPr>
          <w:rFonts w:ascii="Times New Roman" w:eastAsia="Times New Roman" w:hAnsi="Times New Roman" w:cs="Times New Roman"/>
          <w:sz w:val="28"/>
          <w:szCs w:val="28"/>
          <w:lang w:val="kk-KZ"/>
        </w:rPr>
      </w:pPr>
    </w:p>
    <w:p w:rsidR="009E25D2" w:rsidRPr="00010D4B" w:rsidRDefault="009E25D2" w:rsidP="009E25D2">
      <w:pPr>
        <w:ind w:firstLine="709"/>
        <w:contextualSpacing/>
        <w:rPr>
          <w:rFonts w:ascii="Times New Roman" w:eastAsia="Times New Roman" w:hAnsi="Times New Roman" w:cs="Times New Roman"/>
          <w:sz w:val="28"/>
          <w:szCs w:val="28"/>
          <w:lang w:val="kk-KZ"/>
        </w:rPr>
      </w:pPr>
      <w:r w:rsidRPr="00010D4B">
        <w:rPr>
          <w:rFonts w:ascii="Times New Roman" w:eastAsia="Times New Roman" w:hAnsi="Times New Roman" w:cs="Times New Roman"/>
          <w:sz w:val="28"/>
          <w:szCs w:val="28"/>
          <w:lang w:val="kk-KZ"/>
        </w:rPr>
        <w:t>Мердігер (Орындаушы):</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 әлеуметтік-тұрмыстық сипаттағы теріс көріністер туындауының ықтимал факторларын, себептерін, талаптары мен алдын ала жағдайларын анықтау және тіркеу мақсатында еңбек ұжымындағы жағдайларға үздіксіз мониторинг пен талдауды жүзеге асыруға;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еңбек ұжымындағы әлеуметтік наразылықтың нақты және ықтимал тәуекелдерін зерттеуге, бағалауға және болжауға;</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қандай да бір әлеуметтік және еңбек даулары туындаған немесе уақыты жеткен жағдайда Тапсырыс берушіге хабарлауға міндетті. Бұл ретте жұмыскерлердің өкілдерімен келіссөздер жүргізуге және қалыптасқан жағдайды қолданыстағы заңнамаға сәйкес шешу шараларын қабылдауға;</w:t>
      </w:r>
    </w:p>
    <w:p w:rsidR="009E25D2" w:rsidRDefault="009E25D2" w:rsidP="009E25D2">
      <w:pPr>
        <w:pStyle w:val="a5"/>
        <w:ind w:firstLine="709"/>
        <w:jc w:val="both"/>
        <w:rPr>
          <w:rFonts w:ascii="Times New Roman" w:hAnsi="Times New Roman"/>
          <w:sz w:val="28"/>
          <w:szCs w:val="28"/>
          <w:lang w:val="kk-KZ"/>
        </w:rPr>
      </w:pPr>
      <w:r w:rsidRPr="00010D4B">
        <w:rPr>
          <w:rFonts w:ascii="Times New Roman" w:eastAsia="Calibri" w:hAnsi="Times New Roman"/>
          <w:sz w:val="28"/>
          <w:szCs w:val="28"/>
          <w:lang w:val="kk-KZ" w:eastAsia="en-US"/>
        </w:rPr>
        <w:t xml:space="preserve">- </w:t>
      </w:r>
      <w:r w:rsidRPr="00010D4B">
        <w:rPr>
          <w:rFonts w:ascii="Times New Roman" w:hAnsi="Times New Roman"/>
          <w:sz w:val="28"/>
          <w:szCs w:val="28"/>
          <w:lang w:val="kk-KZ"/>
        </w:rPr>
        <w:t xml:space="preserve">Тапсырыс берушінің объектілерінде жұмысқа тартылатын қосалқы мердігерлерге </w:t>
      </w:r>
      <w:r>
        <w:rPr>
          <w:rFonts w:ascii="Times New Roman" w:hAnsi="Times New Roman"/>
          <w:sz w:val="28"/>
          <w:szCs w:val="28"/>
          <w:lang w:val="kk-KZ"/>
        </w:rPr>
        <w:t>ұқсас</w:t>
      </w:r>
      <w:r w:rsidRPr="00010D4B">
        <w:rPr>
          <w:rFonts w:ascii="Times New Roman" w:hAnsi="Times New Roman"/>
          <w:sz w:val="28"/>
          <w:szCs w:val="28"/>
          <w:lang w:val="kk-KZ"/>
        </w:rPr>
        <w:t xml:space="preserve"> талаптарды белгілеуге міндетті.</w:t>
      </w: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lastRenderedPageBreak/>
        <w:t xml:space="preserve">«Еңбек қатынастары саласындағы </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мердігерлік ұйымдарға </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қойылатын талаптардың»</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eastAsia="ru-RU"/>
        </w:rPr>
      </w:pPr>
      <w:r w:rsidRPr="00010D4B">
        <w:rPr>
          <w:rFonts w:ascii="Times New Roman" w:eastAsia="Times New Roman" w:hAnsi="Times New Roman" w:cs="Times New Roman"/>
          <w:b/>
          <w:sz w:val="26"/>
          <w:szCs w:val="26"/>
          <w:lang w:val="kk-KZ"/>
        </w:rPr>
        <w:t>қосымшасы</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 xml:space="preserve">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eastAsia="ru-RU"/>
        </w:rPr>
      </w:pPr>
    </w:p>
    <w:p w:rsidR="0035277B" w:rsidRDefault="0035277B" w:rsidP="0035277B">
      <w:pPr>
        <w:spacing w:after="0" w:line="240" w:lineRule="auto"/>
        <w:jc w:val="center"/>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Тапсырыс берушінің ______________ шарт бойынша міндеттемелерді орындау кезінде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Мердігердің/Орындаушының еңбек қатынастары саласындағы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міндеттемелерді сақтауын тексеруге арналған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eastAsia="ru-RU"/>
        </w:rPr>
      </w:pPr>
      <w:r w:rsidRPr="00010D4B">
        <w:rPr>
          <w:rFonts w:ascii="Times New Roman" w:eastAsia="Times New Roman" w:hAnsi="Times New Roman" w:cs="Times New Roman"/>
          <w:b/>
          <w:sz w:val="26"/>
          <w:szCs w:val="26"/>
          <w:lang w:val="kk-KZ"/>
        </w:rPr>
        <w:t>ТЕКСЕРУ ПАРАҒЫ</w:t>
      </w:r>
    </w:p>
    <w:p w:rsidR="0035277B" w:rsidRPr="00C35647" w:rsidRDefault="0035277B" w:rsidP="0035277B">
      <w:pPr>
        <w:spacing w:after="0" w:line="240" w:lineRule="auto"/>
        <w:jc w:val="center"/>
        <w:rPr>
          <w:rFonts w:ascii="Times New Roman" w:eastAsia="Times New Roman" w:hAnsi="Times New Roman"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4208"/>
        <w:gridCol w:w="710"/>
        <w:gridCol w:w="685"/>
        <w:gridCol w:w="3013"/>
      </w:tblGrid>
      <w:tr w:rsidR="0035277B" w:rsidRPr="00C35647" w:rsidTr="004849B3">
        <w:tc>
          <w:tcPr>
            <w:tcW w:w="9602" w:type="dxa"/>
            <w:gridSpan w:val="5"/>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Style w:val="y2iqfc"/>
                <w:rFonts w:ascii="Times New Roman" w:hAnsi="Times New Roman" w:cs="Times New Roman"/>
                <w:i/>
                <w:color w:val="202124"/>
                <w:sz w:val="26"/>
                <w:szCs w:val="26"/>
                <w:lang w:val="kk-KZ"/>
              </w:rPr>
              <w:t>Осы тексеру парағы мердігерлік ұйымда жүргізілетін тексеріс кезінде жазба үшін нысан ретінде пайдаланылады</w:t>
            </w:r>
          </w:p>
        </w:tc>
      </w:tr>
      <w:tr w:rsidR="0035277B" w:rsidRPr="00C35647" w:rsidTr="004849B3">
        <w:tc>
          <w:tcPr>
            <w:tcW w:w="9602" w:type="dxa"/>
            <w:gridSpan w:val="5"/>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Style w:val="y2iqfc"/>
                <w:rFonts w:ascii="Times New Roman" w:hAnsi="Times New Roman" w:cs="Times New Roman"/>
                <w:i/>
                <w:color w:val="202124"/>
                <w:sz w:val="26"/>
                <w:szCs w:val="26"/>
                <w:lang w:val="kk-KZ"/>
              </w:rPr>
              <w:t>Мердігерлік ұйым дербес заңды тұлға бола тұра, ҚР Еңбек кодексінің нормаларын сақтауға және еңбек саласындағы шарттық талаптарды орындауға жауапты болады</w:t>
            </w:r>
          </w:p>
        </w:tc>
      </w:tr>
      <w:tr w:rsidR="0035277B" w:rsidRPr="00C35647" w:rsidTr="004849B3">
        <w:tc>
          <w:tcPr>
            <w:tcW w:w="9602" w:type="dxa"/>
            <w:gridSpan w:val="5"/>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Style w:val="y2iqfc"/>
                <w:rFonts w:ascii="Times New Roman" w:eastAsia="Bookman Old Style" w:hAnsi="Times New Roman" w:cs="Times New Roman"/>
                <w:i/>
                <w:color w:val="202124"/>
                <w:sz w:val="26"/>
                <w:szCs w:val="26"/>
                <w:lang w:val="kk-KZ"/>
              </w:rPr>
              <w:t>Бұл тексеріс қауіпсіздік және еңбекті қорғау жағдайын қамтымайды</w:t>
            </w:r>
          </w:p>
        </w:tc>
      </w:tr>
      <w:tr w:rsidR="0035277B" w:rsidRPr="00C35647" w:rsidTr="004849B3">
        <w:tc>
          <w:tcPr>
            <w:tcW w:w="6492" w:type="dxa"/>
            <w:gridSpan w:val="4"/>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Fonts w:ascii="Times New Roman" w:eastAsia="Times New Roman" w:hAnsi="Times New Roman" w:cs="Times New Roman"/>
                <w:i/>
                <w:sz w:val="26"/>
                <w:szCs w:val="26"/>
                <w:lang w:val="kk-KZ"/>
              </w:rPr>
              <w:t>Тексеру кезеңі болып табылады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9602" w:type="dxa"/>
            <w:gridSpan w:val="5"/>
            <w:shd w:val="clear" w:color="auto" w:fill="EEECE1"/>
          </w:tcPr>
          <w:p w:rsidR="0035277B" w:rsidRPr="00010D4B" w:rsidRDefault="0035277B" w:rsidP="004849B3">
            <w:pPr>
              <w:spacing w:after="0" w:line="240" w:lineRule="auto"/>
              <w:jc w:val="center"/>
              <w:rPr>
                <w:rFonts w:ascii="Times New Roman" w:eastAsia="Times New Roman" w:hAnsi="Times New Roman" w:cs="Times New Roman"/>
                <w:b/>
                <w:sz w:val="26"/>
                <w:szCs w:val="26"/>
                <w:lang w:eastAsia="ru-RU"/>
              </w:rPr>
            </w:pPr>
            <w:r w:rsidRPr="00010D4B">
              <w:rPr>
                <w:rFonts w:ascii="Times New Roman" w:eastAsia="Times New Roman" w:hAnsi="Times New Roman" w:cs="Times New Roman"/>
                <w:b/>
                <w:sz w:val="26"/>
                <w:szCs w:val="26"/>
                <w:lang w:val="kk-KZ"/>
              </w:rPr>
              <w:t>ЖАЛПЫ МӘЛІМЕТТЕР</w:t>
            </w:r>
          </w:p>
        </w:tc>
      </w:tr>
      <w:tr w:rsidR="0035277B" w:rsidRPr="00C35647" w:rsidTr="004849B3">
        <w:tc>
          <w:tcPr>
            <w:tcW w:w="6492" w:type="dxa"/>
            <w:gridSpan w:val="4"/>
            <w:shd w:val="clear" w:color="auto" w:fill="auto"/>
          </w:tcPr>
          <w:p w:rsidR="0035277B" w:rsidRPr="00010D4B" w:rsidRDefault="0035277B" w:rsidP="004849B3">
            <w:pPr>
              <w:spacing w:after="0"/>
              <w:rPr>
                <w:rFonts w:ascii="Times New Roman" w:eastAsia="Times New Roman" w:hAnsi="Times New Roman" w:cs="Times New Roman"/>
                <w:sz w:val="26"/>
                <w:szCs w:val="26"/>
                <w:lang w:val="kk-KZ"/>
              </w:rPr>
            </w:pPr>
            <w:r w:rsidRPr="00010D4B">
              <w:rPr>
                <w:rFonts w:ascii="Times New Roman" w:eastAsia="Times New Roman" w:hAnsi="Times New Roman" w:cs="Times New Roman"/>
                <w:sz w:val="26"/>
                <w:szCs w:val="26"/>
                <w:lang w:val="kk-KZ"/>
              </w:rPr>
              <w:t>Тексеріс қатысушылары</w:t>
            </w:r>
          </w:p>
        </w:tc>
        <w:tc>
          <w:tcPr>
            <w:tcW w:w="3110" w:type="dxa"/>
            <w:shd w:val="clear" w:color="auto" w:fill="auto"/>
          </w:tcPr>
          <w:p w:rsidR="0035277B" w:rsidRPr="00010D4B"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6492" w:type="dxa"/>
            <w:gridSpan w:val="4"/>
            <w:shd w:val="clear" w:color="auto" w:fill="auto"/>
          </w:tcPr>
          <w:p w:rsidR="0035277B" w:rsidRPr="00010D4B" w:rsidRDefault="0035277B" w:rsidP="004849B3">
            <w:pPr>
              <w:spacing w:after="0"/>
              <w:rPr>
                <w:rFonts w:ascii="Times New Roman" w:eastAsia="Times New Roman" w:hAnsi="Times New Roman" w:cs="Times New Roman"/>
                <w:sz w:val="26"/>
                <w:szCs w:val="26"/>
                <w:lang w:val="kk-KZ"/>
              </w:rPr>
            </w:pPr>
            <w:r w:rsidRPr="00010D4B">
              <w:rPr>
                <w:rFonts w:ascii="Times New Roman" w:eastAsia="Times New Roman" w:hAnsi="Times New Roman" w:cs="Times New Roman"/>
                <w:sz w:val="26"/>
                <w:szCs w:val="26"/>
                <w:lang w:val="kk-KZ"/>
              </w:rPr>
              <w:t>Өткізу орны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6492" w:type="dxa"/>
            <w:gridSpan w:val="4"/>
            <w:shd w:val="clear" w:color="auto" w:fill="auto"/>
          </w:tcPr>
          <w:p w:rsidR="0035277B" w:rsidRPr="00010D4B" w:rsidRDefault="0035277B" w:rsidP="004849B3">
            <w:pPr>
              <w:spacing w:after="0"/>
              <w:rPr>
                <w:rFonts w:ascii="Times New Roman" w:eastAsia="Times New Roman" w:hAnsi="Times New Roman" w:cs="Times New Roman"/>
                <w:sz w:val="26"/>
                <w:szCs w:val="26"/>
                <w:lang w:val="kk-KZ"/>
              </w:rPr>
            </w:pPr>
            <w:r w:rsidRPr="00010D4B">
              <w:rPr>
                <w:rFonts w:ascii="Times New Roman" w:eastAsia="Times New Roman" w:hAnsi="Times New Roman" w:cs="Times New Roman"/>
                <w:sz w:val="26"/>
                <w:szCs w:val="26"/>
                <w:lang w:val="kk-KZ"/>
              </w:rPr>
              <w:t>Өткізу күні</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9602" w:type="dxa"/>
            <w:gridSpan w:val="5"/>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lang w:val="kk-KZ"/>
              </w:rPr>
              <w:t>МЕРДІГЕРЛІК ҰЙЫМ ТУРАЛЫ АҚПАРАТ</w:t>
            </w:r>
          </w:p>
        </w:tc>
      </w:tr>
      <w:tr w:rsidR="0035277B" w:rsidRPr="00C35647" w:rsidTr="004849B3">
        <w:tc>
          <w:tcPr>
            <w:tcW w:w="6492" w:type="dxa"/>
            <w:gridSpan w:val="4"/>
            <w:shd w:val="clear" w:color="auto" w:fill="auto"/>
          </w:tcPr>
          <w:p w:rsidR="0035277B" w:rsidRPr="0008589A" w:rsidRDefault="0035277B" w:rsidP="004849B3">
            <w:pPr>
              <w:spacing w:after="0" w:line="240" w:lineRule="auto"/>
              <w:jc w:val="center"/>
              <w:rPr>
                <w:rFonts w:ascii="Times New Roman" w:eastAsia="Times New Roman" w:hAnsi="Times New Roman" w:cs="Times New Roman"/>
                <w:sz w:val="26"/>
                <w:szCs w:val="26"/>
                <w:lang w:val="kk-KZ"/>
              </w:rPr>
            </w:pPr>
            <w:r w:rsidRPr="0008589A">
              <w:rPr>
                <w:rFonts w:ascii="Times New Roman" w:eastAsia="Times New Roman" w:hAnsi="Times New Roman" w:cs="Times New Roman"/>
                <w:sz w:val="26"/>
                <w:szCs w:val="26"/>
                <w:lang w:val="kk-KZ"/>
              </w:rPr>
              <w:t>Компанияның атауы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6492" w:type="dxa"/>
            <w:gridSpan w:val="4"/>
            <w:shd w:val="clear" w:color="auto" w:fill="auto"/>
          </w:tcPr>
          <w:p w:rsidR="0035277B" w:rsidRPr="0008589A" w:rsidRDefault="0035277B" w:rsidP="004849B3">
            <w:pPr>
              <w:spacing w:after="0" w:line="240" w:lineRule="auto"/>
              <w:jc w:val="center"/>
              <w:rPr>
                <w:rFonts w:ascii="Times New Roman" w:eastAsia="Times New Roman" w:hAnsi="Times New Roman" w:cs="Times New Roman"/>
                <w:sz w:val="26"/>
                <w:szCs w:val="26"/>
                <w:lang w:val="kk-KZ"/>
              </w:rPr>
            </w:pPr>
            <w:r w:rsidRPr="0008589A">
              <w:rPr>
                <w:rFonts w:ascii="Times New Roman" w:eastAsia="Times New Roman" w:hAnsi="Times New Roman" w:cs="Times New Roman"/>
                <w:sz w:val="26"/>
                <w:szCs w:val="26"/>
                <w:lang w:val="kk-KZ"/>
              </w:rPr>
              <w:t>Жұмыскерлердің жалпы саны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lang w:val="kk-KZ"/>
              </w:rPr>
              <w:t>Жұмысқа қабылдау</w:t>
            </w:r>
          </w:p>
        </w:tc>
        <w:tc>
          <w:tcPr>
            <w:tcW w:w="728"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иә</w:t>
            </w:r>
          </w:p>
        </w:tc>
        <w:tc>
          <w:tcPr>
            <w:tcW w:w="685"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kk-KZ" w:eastAsia="ru-RU"/>
              </w:rPr>
              <w:t>жоқ</w:t>
            </w:r>
            <w:r w:rsidRPr="00C35647">
              <w:rPr>
                <w:rFonts w:ascii="Times New Roman" w:eastAsia="Times New Roman" w:hAnsi="Times New Roman" w:cs="Times New Roman"/>
                <w:b/>
                <w:sz w:val="26"/>
                <w:szCs w:val="26"/>
                <w:lang w:eastAsia="ru-RU"/>
              </w:rPr>
              <w:t xml:space="preserve"> </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sidRPr="00C35647">
              <w:rPr>
                <w:rFonts w:ascii="Times New Roman" w:eastAsia="Times New Roman" w:hAnsi="Times New Roman" w:cs="Times New Roman"/>
                <w:b/>
                <w:sz w:val="26"/>
                <w:szCs w:val="26"/>
                <w:lang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w:t>
            </w:r>
          </w:p>
        </w:tc>
        <w:tc>
          <w:tcPr>
            <w:tcW w:w="4329" w:type="dxa"/>
            <w:shd w:val="clear" w:color="auto" w:fill="auto"/>
          </w:tcPr>
          <w:p w:rsidR="0035277B" w:rsidRPr="0008589A" w:rsidRDefault="0035277B" w:rsidP="004849B3">
            <w:pPr>
              <w:spacing w:after="0"/>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Еңбек шарты ресімделді және 1 данасы жұмыскерге берілді </w:t>
            </w:r>
            <w:r w:rsidRPr="0008589A">
              <w:rPr>
                <w:rFonts w:ascii="Times New Roman" w:eastAsia="Times New Roman" w:hAnsi="Times New Roman" w:cs="Times New Roman"/>
                <w:sz w:val="26"/>
                <w:szCs w:val="26"/>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750"/>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w:t>
            </w:r>
          </w:p>
        </w:tc>
        <w:tc>
          <w:tcPr>
            <w:tcW w:w="4329" w:type="dxa"/>
            <w:shd w:val="clear" w:color="auto" w:fill="auto"/>
          </w:tcPr>
          <w:p w:rsidR="0035277B" w:rsidRPr="0008589A" w:rsidRDefault="0035277B" w:rsidP="004849B3">
            <w:pPr>
              <w:spacing w:after="0"/>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Жұмысқа қабылдау туралы бұйрықтар бар және жұмыскерлер онымен танысты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lang w:val="kk-KZ"/>
              </w:rPr>
              <w:t>Жұмыс тәртібі және демалыс</w:t>
            </w:r>
          </w:p>
        </w:tc>
        <w:tc>
          <w:tcPr>
            <w:tcW w:w="728"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иә</w:t>
            </w:r>
          </w:p>
        </w:tc>
        <w:tc>
          <w:tcPr>
            <w:tcW w:w="685"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kk-KZ" w:eastAsia="ru-RU"/>
              </w:rPr>
              <w:t>жоқ</w:t>
            </w:r>
            <w:r w:rsidRPr="00C35647">
              <w:rPr>
                <w:rFonts w:ascii="Times New Roman" w:eastAsia="Times New Roman" w:hAnsi="Times New Roman" w:cs="Times New Roman"/>
                <w:b/>
                <w:sz w:val="26"/>
                <w:szCs w:val="26"/>
                <w:lang w:eastAsia="ru-RU"/>
              </w:rPr>
              <w:t xml:space="preserve"> </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sidRPr="00C35647">
              <w:rPr>
                <w:rFonts w:ascii="Times New Roman" w:eastAsia="Times New Roman" w:hAnsi="Times New Roman" w:cs="Times New Roman"/>
                <w:b/>
                <w:sz w:val="26"/>
                <w:szCs w:val="26"/>
                <w:lang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 есепке алу табеліне қол қойылды және ол нақты жұмыс істелген уақытты көрсетеді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4</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 есепке алу табелдеріне сәйкес вахта кезеңдері              15 күннен аспайды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5</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Табельдерге сәйкес жұмыс уақытының ұзақтығы еңбек шартында белгіленген уақыт ұзақтығынан аспайды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6</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Компанияда соңғы екі жыл ішінде еңбек демалысы берілмеген жұмыскерлер жоқ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lastRenderedPageBreak/>
              <w:t>7</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Еңбек шарты ҚР ЕК толық сәйкес жасалған </w:t>
            </w:r>
            <w:r w:rsidRPr="0008589A">
              <w:rPr>
                <w:rFonts w:ascii="Times New Roman" w:eastAsia="Times New Roman" w:hAnsi="Times New Roman" w:cs="Times New Roman"/>
                <w:sz w:val="26"/>
                <w:szCs w:val="26"/>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8</w:t>
            </w:r>
          </w:p>
        </w:tc>
        <w:tc>
          <w:tcPr>
            <w:tcW w:w="4329" w:type="dxa"/>
            <w:shd w:val="clear" w:color="auto" w:fill="auto"/>
          </w:tcPr>
          <w:p w:rsidR="0035277B" w:rsidRPr="0008589A" w:rsidRDefault="0035277B" w:rsidP="004849B3">
            <w:pPr>
              <w:pStyle w:val="a5"/>
              <w:jc w:val="both"/>
              <w:rPr>
                <w:rFonts w:ascii="Times New Roman" w:hAnsi="Times New Roman"/>
                <w:sz w:val="26"/>
                <w:szCs w:val="26"/>
              </w:rPr>
            </w:pPr>
            <w:r w:rsidRPr="0008589A">
              <w:rPr>
                <w:rStyle w:val="y2iqfc"/>
                <w:rFonts w:ascii="Times New Roman" w:hAnsi="Times New Roman"/>
                <w:color w:val="202124"/>
                <w:sz w:val="26"/>
                <w:szCs w:val="26"/>
                <w:lang w:val="kk-KZ"/>
              </w:rPr>
              <w:t>Еңбек шарттарын бұзу ҚР ЕК талаптарына толық сәйкес жүзеге асырылады.</w:t>
            </w:r>
            <w:r w:rsidRPr="0008589A">
              <w:rPr>
                <w:rStyle w:val="y2iqfc"/>
                <w:rFonts w:ascii="Times New Roman" w:eastAsia="Bookman Old Style"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9</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уақытының ұзақтығы ҚР ЕК талаптарына сәйкес реттеледі.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10</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уақытының тәртібі ҚР ЕК белгіленген нормаларға сәйкес келеді.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11</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Персоналды түңгі уақытта және жұмыстан тыс уақытта жұмыстарды орындау үшін жұмысқа тарту кезінде бұзушылықтарға жол берілмейді.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12</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Жұмыстан тыс уақыттың жалпы ұзақтығы бір айда жиырма сағаттан және бір жылда жүз жиырма сағаттан аспайды.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13</w:t>
            </w:r>
          </w:p>
        </w:tc>
        <w:tc>
          <w:tcPr>
            <w:tcW w:w="4329" w:type="dxa"/>
            <w:shd w:val="clear" w:color="auto" w:fill="auto"/>
          </w:tcPr>
          <w:p w:rsidR="0035277B" w:rsidRPr="0008589A" w:rsidRDefault="0035277B" w:rsidP="004849B3">
            <w:pPr>
              <w:pStyle w:val="a5"/>
              <w:jc w:val="both"/>
              <w:rPr>
                <w:rFonts w:ascii="Times New Roman" w:hAnsi="Times New Roman"/>
                <w:sz w:val="26"/>
                <w:szCs w:val="26"/>
              </w:rPr>
            </w:pPr>
            <w:r w:rsidRPr="0008589A">
              <w:rPr>
                <w:rFonts w:ascii="Times New Roman" w:hAnsi="Times New Roman"/>
                <w:sz w:val="26"/>
                <w:szCs w:val="26"/>
                <w:lang w:val="kk-KZ"/>
              </w:rPr>
              <w:t>Жұмыстың аяқталуы мен келесі күні (жұмыс ауысымының) басталуы арасындағы жұмыскердің күнделікті (ауысымаралық) демалыс ұзақтығы кемінде он екі сағатты құрайды.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14</w:t>
            </w:r>
          </w:p>
        </w:tc>
        <w:tc>
          <w:tcPr>
            <w:tcW w:w="4329" w:type="dxa"/>
            <w:shd w:val="clear" w:color="auto" w:fill="auto"/>
          </w:tcPr>
          <w:p w:rsidR="0035277B" w:rsidRPr="0008589A" w:rsidRDefault="0035277B" w:rsidP="004849B3">
            <w:pPr>
              <w:pStyle w:val="a5"/>
              <w:jc w:val="both"/>
              <w:rPr>
                <w:rFonts w:ascii="Times New Roman" w:hAnsi="Times New Roman"/>
                <w:sz w:val="26"/>
                <w:szCs w:val="26"/>
              </w:rPr>
            </w:pPr>
            <w:r w:rsidRPr="0008589A">
              <w:rPr>
                <w:rFonts w:ascii="Times New Roman" w:hAnsi="Times New Roman"/>
                <w:sz w:val="26"/>
                <w:szCs w:val="26"/>
                <w:lang w:val="kk-KZ"/>
              </w:rPr>
              <w:t>Қызметкерлерге жыл сайынғы ақылы негізгі еңбек демалысы демалыстар беру кестесіне сәйкес уақытылы және толық көлемде беріледі.</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eastAsia="ru-RU"/>
              </w:rPr>
            </w:pPr>
            <w:r w:rsidRPr="0008589A">
              <w:rPr>
                <w:rFonts w:ascii="Times New Roman" w:eastAsia="Times New Roman" w:hAnsi="Times New Roman" w:cs="Times New Roman"/>
                <w:b/>
                <w:sz w:val="26"/>
                <w:szCs w:val="26"/>
                <w:lang w:val="kk-KZ"/>
              </w:rPr>
              <w:t>Еңбекақы және басқа төлемдер</w:t>
            </w:r>
          </w:p>
        </w:tc>
        <w:tc>
          <w:tcPr>
            <w:tcW w:w="728"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sidRPr="0008589A">
              <w:rPr>
                <w:rFonts w:ascii="Times New Roman" w:eastAsia="Times New Roman" w:hAnsi="Times New Roman" w:cs="Times New Roman"/>
                <w:b/>
                <w:sz w:val="26"/>
                <w:szCs w:val="26"/>
                <w:lang w:val="kk-KZ" w:eastAsia="ru-RU"/>
              </w:rPr>
              <w:t>иә</w:t>
            </w:r>
          </w:p>
        </w:tc>
        <w:tc>
          <w:tcPr>
            <w:tcW w:w="685"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sidRPr="0008589A">
              <w:rPr>
                <w:rFonts w:ascii="Times New Roman" w:eastAsia="Times New Roman" w:hAnsi="Times New Roman" w:cs="Times New Roman"/>
                <w:b/>
                <w:sz w:val="26"/>
                <w:szCs w:val="26"/>
                <w:lang w:val="kk-KZ" w:eastAsia="ru-RU"/>
              </w:rPr>
              <w:t xml:space="preserve">жоқ </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15</w:t>
            </w:r>
          </w:p>
        </w:tc>
        <w:tc>
          <w:tcPr>
            <w:tcW w:w="4329" w:type="dxa"/>
            <w:shd w:val="clear" w:color="auto" w:fill="auto"/>
          </w:tcPr>
          <w:p w:rsidR="0035277B" w:rsidRPr="00CC293F" w:rsidRDefault="0035277B" w:rsidP="004849B3">
            <w:pPr>
              <w:pStyle w:val="a5"/>
              <w:jc w:val="both"/>
              <w:rPr>
                <w:sz w:val="26"/>
                <w:szCs w:val="26"/>
              </w:rPr>
            </w:pPr>
            <w:r w:rsidRPr="00CC293F">
              <w:rPr>
                <w:rStyle w:val="y2iqfc"/>
                <w:rFonts w:ascii="inherit" w:hAnsi="inherit"/>
                <w:color w:val="202124"/>
                <w:sz w:val="26"/>
                <w:szCs w:val="26"/>
                <w:lang w:val="kk-KZ"/>
              </w:rPr>
              <w:t xml:space="preserve">Еңбекақы Қазақстан Республикасының ұлттық валютасында ақшалай түрде белгіленеді және айына кемінде бір рет, келесі айдың бірінші он күнінен кешіктірмей төленеді.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16</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 xml:space="preserve">Төлем парақтарындағы сома мерекелік, демалыс күндері, түнгі және жұмыстан тыс уақытта жұмыс істеген үшін төлемді қоса алғанда, табельдерде көрсетілген дұрыс сағаттар санын көрсетеді.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17</w:t>
            </w:r>
          </w:p>
        </w:tc>
        <w:tc>
          <w:tcPr>
            <w:tcW w:w="4329" w:type="dxa"/>
            <w:shd w:val="clear" w:color="auto" w:fill="auto"/>
          </w:tcPr>
          <w:p w:rsidR="0035277B" w:rsidRPr="00CC293F" w:rsidRDefault="0035277B" w:rsidP="004849B3">
            <w:pPr>
              <w:spacing w:line="240" w:lineRule="auto"/>
              <w:rPr>
                <w:rFonts w:ascii="Times New Roman" w:eastAsia="Times New Roman" w:hAnsi="Times New Roman" w:cs="Times New Roman"/>
                <w:sz w:val="26"/>
                <w:szCs w:val="26"/>
              </w:rPr>
            </w:pPr>
            <w:r w:rsidRPr="00CC293F">
              <w:rPr>
                <w:rFonts w:ascii="Times New Roman" w:eastAsia="Times New Roman" w:hAnsi="Times New Roman" w:cs="Times New Roman"/>
                <w:sz w:val="26"/>
                <w:szCs w:val="26"/>
                <w:lang w:val="kk-KZ"/>
              </w:rPr>
              <w:t xml:space="preserve">Зейнетақы және әлеуметтік аударымдардың төленгенін растау бар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lastRenderedPageBreak/>
              <w:t>18</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Еңбекке уақытша жарамсыздық бойынша жәрдемақылар Қазақстан Республикасының заңнамасына сәйкес дұрыс өтеледі.</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19</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Мердігер Қазақстан Республикасының Еңбек кодексінде көзделген еңбекақы төлеу саласындағы мемлекеттік кепілдіктерді орындайды.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Еңбек қатынастарын бұзу</w:t>
            </w:r>
          </w:p>
        </w:tc>
        <w:tc>
          <w:tcPr>
            <w:tcW w:w="728"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иә</w:t>
            </w:r>
          </w:p>
        </w:tc>
        <w:tc>
          <w:tcPr>
            <w:tcW w:w="685"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20</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Жұмыскердің бастамасы бойынша жұмыстан босаудың барлық жағдайлары дұрыс ресімделген, жеке өтініштермен расталады.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21</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Жұмыс берушінің бастамасы бойынша жұмыстан босатудың барлық жағдайлары</w:t>
            </w:r>
            <w:r w:rsidRPr="00CC293F">
              <w:rPr>
                <w:rStyle w:val="y2iqfc"/>
                <w:rFonts w:ascii="Times New Roman" w:eastAsia="Bookman Old Style" w:hAnsi="Times New Roman"/>
                <w:color w:val="202124"/>
                <w:sz w:val="26"/>
                <w:szCs w:val="26"/>
                <w:lang w:val="kk-KZ"/>
              </w:rPr>
              <w:t xml:space="preserve"> ақылға қонымды,</w:t>
            </w:r>
            <w:r w:rsidRPr="00CC293F">
              <w:rPr>
                <w:rStyle w:val="y2iqfc"/>
                <w:rFonts w:ascii="Times New Roman" w:hAnsi="Times New Roman"/>
                <w:color w:val="202124"/>
                <w:sz w:val="26"/>
                <w:szCs w:val="26"/>
                <w:lang w:val="kk-KZ"/>
              </w:rPr>
              <w:t xml:space="preserve"> Қазақстан Республикасы Еңбек кодексінің талаптарына сәйкес</w:t>
            </w:r>
            <w:r w:rsidRPr="00CC293F">
              <w:rPr>
                <w:rStyle w:val="y2iqfc"/>
                <w:rFonts w:ascii="Times New Roman" w:eastAsia="Bookman Old Style" w:hAnsi="Times New Roman"/>
                <w:color w:val="202124"/>
                <w:sz w:val="26"/>
                <w:szCs w:val="26"/>
                <w:lang w:val="kk-KZ"/>
              </w:rPr>
              <w:t xml:space="preserve"> келеді</w:t>
            </w:r>
            <w:r w:rsidRPr="00CC293F">
              <w:rPr>
                <w:rStyle w:val="y2iqfc"/>
                <w:rFonts w:ascii="Times New Roman"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354568" w:rsidRDefault="0035277B" w:rsidP="004849B3">
            <w:pPr>
              <w:jc w:val="center"/>
              <w:rPr>
                <w:rFonts w:ascii="Times New Roman" w:eastAsia="Times New Roman" w:hAnsi="Times New Roman" w:cs="Times New Roman"/>
                <w:b/>
              </w:rPr>
            </w:pPr>
            <w:r>
              <w:rPr>
                <w:rFonts w:ascii="Times New Roman" w:eastAsia="Times New Roman" w:hAnsi="Times New Roman" w:cs="Times New Roman"/>
                <w:b/>
                <w:lang w:val="kk-KZ"/>
              </w:rPr>
              <w:t xml:space="preserve">Ұжымдық шарттың талаптарын орындау </w:t>
            </w:r>
          </w:p>
        </w:tc>
        <w:tc>
          <w:tcPr>
            <w:tcW w:w="728" w:type="dxa"/>
            <w:shd w:val="clear" w:color="auto" w:fill="EEECE1"/>
          </w:tcPr>
          <w:p w:rsidR="0035277B" w:rsidRPr="00354568" w:rsidRDefault="0035277B" w:rsidP="004849B3">
            <w:pPr>
              <w:jc w:val="center"/>
              <w:rPr>
                <w:rFonts w:ascii="Times New Roman" w:eastAsia="Times New Roman" w:hAnsi="Times New Roman" w:cs="Times New Roman"/>
                <w:b/>
                <w:lang w:val="kk-KZ"/>
              </w:rPr>
            </w:pPr>
            <w:r>
              <w:rPr>
                <w:rFonts w:ascii="Times New Roman" w:eastAsia="Times New Roman" w:hAnsi="Times New Roman" w:cs="Times New Roman"/>
                <w:b/>
                <w:lang w:val="kk-KZ"/>
              </w:rPr>
              <w:t>иә</w:t>
            </w:r>
          </w:p>
        </w:tc>
        <w:tc>
          <w:tcPr>
            <w:tcW w:w="685" w:type="dxa"/>
            <w:shd w:val="clear" w:color="auto" w:fill="EEECE1"/>
          </w:tcPr>
          <w:p w:rsidR="0035277B" w:rsidRPr="00354568" w:rsidRDefault="0035277B" w:rsidP="004849B3">
            <w:pPr>
              <w:jc w:val="center"/>
              <w:rPr>
                <w:rFonts w:ascii="Times New Roman" w:eastAsia="Times New Roman" w:hAnsi="Times New Roman" w:cs="Times New Roman"/>
                <w:b/>
                <w:lang w:val="kk-KZ"/>
              </w:rPr>
            </w:pPr>
            <w:r>
              <w:rPr>
                <w:rFonts w:ascii="Times New Roman" w:eastAsia="Times New Roman" w:hAnsi="Times New Roman" w:cs="Times New Roman"/>
                <w:b/>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22</w:t>
            </w:r>
          </w:p>
        </w:tc>
        <w:tc>
          <w:tcPr>
            <w:tcW w:w="4329" w:type="dxa"/>
            <w:shd w:val="clear" w:color="auto" w:fill="auto"/>
          </w:tcPr>
          <w:p w:rsidR="0035277B" w:rsidRPr="00CC293F" w:rsidRDefault="0035277B" w:rsidP="004849B3">
            <w:pPr>
              <w:spacing w:line="240" w:lineRule="auto"/>
              <w:rPr>
                <w:rFonts w:ascii="Times New Roman" w:eastAsia="Times New Roman" w:hAnsi="Times New Roman" w:cs="Times New Roman"/>
                <w:sz w:val="26"/>
                <w:szCs w:val="26"/>
              </w:rPr>
            </w:pPr>
            <w:r w:rsidRPr="00CC293F">
              <w:rPr>
                <w:rFonts w:ascii="Times New Roman" w:eastAsia="Times New Roman" w:hAnsi="Times New Roman" w:cs="Times New Roman"/>
                <w:sz w:val="26"/>
                <w:szCs w:val="26"/>
                <w:lang w:val="kk-KZ"/>
              </w:rPr>
              <w:t>Компанияда ұжымдық шарт бар</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23</w:t>
            </w:r>
          </w:p>
        </w:tc>
        <w:tc>
          <w:tcPr>
            <w:tcW w:w="4329" w:type="dxa"/>
            <w:shd w:val="clear" w:color="auto" w:fill="auto"/>
          </w:tcPr>
          <w:p w:rsidR="0035277B" w:rsidRPr="00CC293F" w:rsidRDefault="0035277B" w:rsidP="004849B3">
            <w:pPr>
              <w:spacing w:line="240" w:lineRule="auto"/>
              <w:rPr>
                <w:rFonts w:ascii="Times New Roman" w:eastAsia="Times New Roman" w:hAnsi="Times New Roman" w:cs="Times New Roman"/>
                <w:sz w:val="26"/>
                <w:szCs w:val="26"/>
                <w:lang w:val="kk-KZ"/>
              </w:rPr>
            </w:pPr>
            <w:r w:rsidRPr="00CC293F">
              <w:rPr>
                <w:rFonts w:ascii="Times New Roman" w:eastAsia="Times New Roman" w:hAnsi="Times New Roman" w:cs="Times New Roman"/>
                <w:sz w:val="26"/>
                <w:szCs w:val="26"/>
                <w:lang w:val="kk-KZ"/>
              </w:rPr>
              <w:t>Компанияда жұмыскерлер өкілдерінің жұмыс комитеті/кәсіподақ</w:t>
            </w:r>
            <w:r w:rsidRPr="00CC293F">
              <w:rPr>
                <w:rFonts w:ascii="Times New Roman" w:eastAsia="Times New Roman" w:hAnsi="Times New Roman" w:cs="Times New Roman"/>
                <w:sz w:val="26"/>
                <w:szCs w:val="26"/>
              </w:rPr>
              <w:t xml:space="preserve"> </w:t>
            </w:r>
            <w:r w:rsidRPr="00CC293F">
              <w:rPr>
                <w:rFonts w:ascii="Times New Roman" w:eastAsia="Times New Roman" w:hAnsi="Times New Roman" w:cs="Times New Roman"/>
                <w:sz w:val="26"/>
                <w:szCs w:val="26"/>
                <w:lang w:val="kk-KZ"/>
              </w:rPr>
              <w:t>бар</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C293F" w:rsidRDefault="0035277B" w:rsidP="004849B3">
            <w:pPr>
              <w:spacing w:after="0"/>
              <w:jc w:val="center"/>
              <w:rPr>
                <w:rFonts w:ascii="Times New Roman" w:eastAsia="Times New Roman" w:hAnsi="Times New Roman" w:cs="Times New Roman"/>
                <w:b/>
                <w:sz w:val="26"/>
                <w:szCs w:val="26"/>
              </w:rPr>
            </w:pPr>
            <w:r w:rsidRPr="00CC293F">
              <w:rPr>
                <w:rFonts w:ascii="Times New Roman" w:eastAsia="Times New Roman" w:hAnsi="Times New Roman" w:cs="Times New Roman"/>
                <w:b/>
                <w:sz w:val="26"/>
                <w:szCs w:val="26"/>
                <w:lang w:val="kk-KZ"/>
              </w:rPr>
              <w:t xml:space="preserve">Әлеуметтік-тұрмыстық жағдайларға қойылатын талаптар </w:t>
            </w:r>
          </w:p>
        </w:tc>
        <w:tc>
          <w:tcPr>
            <w:tcW w:w="728" w:type="dxa"/>
            <w:shd w:val="clear" w:color="auto" w:fill="EEECE1"/>
          </w:tcPr>
          <w:p w:rsidR="0035277B" w:rsidRPr="00CC293F" w:rsidRDefault="0035277B" w:rsidP="004849B3">
            <w:pPr>
              <w:spacing w:after="0"/>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иә</w:t>
            </w:r>
          </w:p>
        </w:tc>
        <w:tc>
          <w:tcPr>
            <w:tcW w:w="685" w:type="dxa"/>
            <w:shd w:val="clear" w:color="auto" w:fill="EEECE1"/>
          </w:tcPr>
          <w:p w:rsidR="0035277B" w:rsidRPr="00CC293F" w:rsidRDefault="0035277B" w:rsidP="004849B3">
            <w:pPr>
              <w:spacing w:after="0"/>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24</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proofErr w:type="spellStart"/>
            <w:r w:rsidRPr="00CC293F">
              <w:rPr>
                <w:rStyle w:val="y2iqfc"/>
                <w:rFonts w:ascii="Times New Roman" w:hAnsi="Times New Roman"/>
                <w:sz w:val="26"/>
                <w:szCs w:val="26"/>
              </w:rPr>
              <w:t>Өндіріс</w:t>
            </w:r>
            <w:proofErr w:type="spellEnd"/>
            <w:r w:rsidRPr="00CC293F">
              <w:rPr>
                <w:rStyle w:val="y2iqfc"/>
                <w:rFonts w:ascii="Times New Roman" w:hAnsi="Times New Roman"/>
                <w:sz w:val="26"/>
                <w:szCs w:val="26"/>
                <w:lang w:val="kk-KZ"/>
              </w:rPr>
              <w:t xml:space="preserve"> қызметінің</w:t>
            </w:r>
            <w:r w:rsidRPr="00CC293F">
              <w:rPr>
                <w:rStyle w:val="y2iqfc"/>
                <w:rFonts w:ascii="Times New Roman" w:hAnsi="Times New Roman"/>
                <w:sz w:val="26"/>
                <w:szCs w:val="26"/>
              </w:rPr>
              <w:t xml:space="preserve"> </w:t>
            </w:r>
            <w:r w:rsidRPr="00CC293F">
              <w:rPr>
                <w:rStyle w:val="y2iqfc"/>
                <w:rFonts w:ascii="Times New Roman" w:hAnsi="Times New Roman"/>
                <w:sz w:val="26"/>
                <w:szCs w:val="26"/>
                <w:lang w:val="kk-KZ"/>
              </w:rPr>
              <w:t>б</w:t>
            </w:r>
            <w:proofErr w:type="spellStart"/>
            <w:r w:rsidRPr="00CC293F">
              <w:rPr>
                <w:rStyle w:val="y2iqfc"/>
                <w:rFonts w:ascii="Times New Roman" w:hAnsi="Times New Roman"/>
                <w:sz w:val="26"/>
                <w:szCs w:val="26"/>
              </w:rPr>
              <w:t>арлық</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орындарын</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ыстық</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тамақпен</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және</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ауыз</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сумен</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қамтамасыз</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ету</w:t>
            </w:r>
            <w:proofErr w:type="spellEnd"/>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FB3C0D"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25</w:t>
            </w:r>
          </w:p>
        </w:tc>
        <w:tc>
          <w:tcPr>
            <w:tcW w:w="4329" w:type="dxa"/>
            <w:shd w:val="clear" w:color="auto" w:fill="auto"/>
          </w:tcPr>
          <w:p w:rsidR="0035277B" w:rsidRPr="00CC293F" w:rsidRDefault="0035277B" w:rsidP="004849B3">
            <w:pPr>
              <w:pStyle w:val="a5"/>
              <w:jc w:val="both"/>
              <w:rPr>
                <w:rFonts w:ascii="Times New Roman" w:hAnsi="Times New Roman"/>
                <w:sz w:val="26"/>
                <w:szCs w:val="26"/>
                <w:lang w:val="kk-KZ"/>
              </w:rPr>
            </w:pPr>
            <w:r w:rsidRPr="00CC293F">
              <w:rPr>
                <w:rStyle w:val="y2iqfc"/>
                <w:rFonts w:ascii="Times New Roman" w:hAnsi="Times New Roman"/>
                <w:color w:val="202124"/>
                <w:sz w:val="26"/>
                <w:szCs w:val="26"/>
                <w:lang w:val="kk-KZ"/>
              </w:rPr>
              <w:t xml:space="preserve">Вахталық әдіспен жұмыс істейтін жұмыскерлерді жұмыс өндіру объектісінде болған кезеңде тұрғын үймен қамтамасыз ету. Жатақханалардағы тұратын бөлмелердің ауданы бір адамға кемінде 6 м2 есебінен анықталады. </w:t>
            </w:r>
          </w:p>
        </w:tc>
        <w:tc>
          <w:tcPr>
            <w:tcW w:w="728" w:type="dxa"/>
            <w:shd w:val="clear" w:color="auto" w:fill="auto"/>
          </w:tcPr>
          <w:p w:rsidR="0035277B" w:rsidRPr="00CC293F" w:rsidRDefault="0035277B" w:rsidP="004849B3">
            <w:pPr>
              <w:spacing w:after="0" w:line="240" w:lineRule="auto"/>
              <w:jc w:val="center"/>
              <w:rPr>
                <w:rFonts w:ascii="Times New Roman" w:eastAsia="Times New Roman" w:hAnsi="Times New Roman" w:cs="Times New Roman"/>
                <w:sz w:val="26"/>
                <w:szCs w:val="26"/>
                <w:lang w:val="kk-KZ" w:eastAsia="ru-RU"/>
              </w:rPr>
            </w:pPr>
          </w:p>
        </w:tc>
        <w:tc>
          <w:tcPr>
            <w:tcW w:w="685" w:type="dxa"/>
            <w:shd w:val="clear" w:color="auto" w:fill="auto"/>
          </w:tcPr>
          <w:p w:rsidR="0035277B" w:rsidRPr="00CC293F" w:rsidRDefault="0035277B" w:rsidP="004849B3">
            <w:pPr>
              <w:spacing w:after="0" w:line="240" w:lineRule="auto"/>
              <w:jc w:val="center"/>
              <w:rPr>
                <w:rFonts w:ascii="Times New Roman" w:eastAsia="Times New Roman" w:hAnsi="Times New Roman" w:cs="Times New Roman"/>
                <w:sz w:val="26"/>
                <w:szCs w:val="26"/>
                <w:lang w:val="kk-KZ" w:eastAsia="ru-RU"/>
              </w:rPr>
            </w:pPr>
          </w:p>
        </w:tc>
        <w:tc>
          <w:tcPr>
            <w:tcW w:w="3110" w:type="dxa"/>
            <w:shd w:val="clear" w:color="auto" w:fill="auto"/>
          </w:tcPr>
          <w:p w:rsidR="0035277B" w:rsidRPr="00CC293F" w:rsidRDefault="0035277B" w:rsidP="004849B3">
            <w:pPr>
              <w:spacing w:after="0" w:line="240" w:lineRule="auto"/>
              <w:jc w:val="center"/>
              <w:rPr>
                <w:rFonts w:ascii="Times New Roman" w:eastAsia="Times New Roman" w:hAnsi="Times New Roman" w:cs="Times New Roman"/>
                <w:sz w:val="26"/>
                <w:szCs w:val="26"/>
                <w:lang w:val="kk-KZ"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26</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Төсек</w:t>
            </w:r>
            <w:r w:rsidRPr="00CC293F">
              <w:rPr>
                <w:rStyle w:val="y2iqfc"/>
                <w:rFonts w:ascii="Times New Roman" w:eastAsia="Bookman Old Style" w:hAnsi="Times New Roman"/>
                <w:color w:val="202124"/>
                <w:sz w:val="26"/>
                <w:szCs w:val="26"/>
                <w:lang w:val="kk-KZ"/>
              </w:rPr>
              <w:t>-орын жабдығын</w:t>
            </w:r>
            <w:r w:rsidRPr="00CC293F">
              <w:rPr>
                <w:rStyle w:val="y2iqfc"/>
                <w:rFonts w:ascii="Times New Roman" w:hAnsi="Times New Roman"/>
                <w:color w:val="202124"/>
                <w:sz w:val="26"/>
                <w:szCs w:val="26"/>
                <w:lang w:val="kk-KZ"/>
              </w:rPr>
              <w:t>, сүлгілерді және басқа жұмсақ жабдықтарды аптасына кемінде 1 рет ауыстыру</w:t>
            </w:r>
            <w:r w:rsidRPr="00CC293F">
              <w:rPr>
                <w:rStyle w:val="y2iqfc"/>
                <w:rFonts w:ascii="Times New Roman" w:eastAsia="Bookman Old Style"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27</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 xml:space="preserve">Жуғыш заттарды, дезинфекциялау құралдарын қолдана отырып, құрғақ және дымқыл тазалауды қажетіне қарай күнделікті, </w:t>
            </w:r>
            <w:r w:rsidRPr="00CC293F">
              <w:rPr>
                <w:rFonts w:ascii="Times New Roman" w:hAnsi="Times New Roman"/>
                <w:sz w:val="26"/>
                <w:szCs w:val="26"/>
                <w:lang w:val="kk-KZ"/>
              </w:rPr>
              <w:lastRenderedPageBreak/>
              <w:t>дегенмен күніне                          кемінде 1 рет жүргізу;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28</w:t>
            </w:r>
          </w:p>
        </w:tc>
        <w:tc>
          <w:tcPr>
            <w:tcW w:w="4329" w:type="dxa"/>
            <w:shd w:val="clear" w:color="auto" w:fill="auto"/>
          </w:tcPr>
          <w:p w:rsidR="0035277B" w:rsidRPr="00CC293F" w:rsidRDefault="0035277B" w:rsidP="004849B3">
            <w:pPr>
              <w:pStyle w:val="a5"/>
              <w:jc w:val="both"/>
              <w:rPr>
                <w:rFonts w:ascii="Times New Roman" w:hAnsi="Times New Roman"/>
                <w:sz w:val="26"/>
                <w:szCs w:val="26"/>
                <w:lang w:val="kk-KZ"/>
              </w:rPr>
            </w:pPr>
            <w:r w:rsidRPr="00CC293F">
              <w:rPr>
                <w:rFonts w:ascii="Times New Roman" w:hAnsi="Times New Roman"/>
                <w:sz w:val="26"/>
                <w:szCs w:val="26"/>
                <w:lang w:val="kk-KZ"/>
              </w:rPr>
              <w:t xml:space="preserve">Өрт қауіпсіздігі шараларын, өрт дабылдары мен түтін хабарлағыштарының үздіксіз жұмысын, ішкі өрттен қорғау жүйесімен қамтамасыз ету;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29</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 xml:space="preserve">Электртехникалық жабдықтардың және желілердің, суықпен және жылумен жабдықтау жүйелерінің, ыстық және суық сумен жабдықтау жүйелерінің, желдету жүйелерінің үздіксіз және апатсыз жұмысын қамтамасыз ету, сондай-ақ профилактикалық жұмыстарды жүргізу.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30</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Жатақханаларды санитарлық-гигиеналық нормаларға сәйкес таза ұстау үшін жуғыш, дезинфекциялық құралдармен және қағаз сүлгілермен, дәретхана қағаздарымен, материалдық-техникалық жабдықтармен қамтамасыз ету.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2204"/>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31</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Шарт талаптарына толық сәйкес міндеттемелердің орындалуын қамтамасыз ету үшін жұмыскерлерді қажетті көлемде және жарамды күйде еңбек құралдарымен, атап айтқанда: еңбек қаруларымен немесе механикалық еңбек құралдарымен (білдектер, машиналар, жабдықтар, құралдар-саймандар және т.б.) қамтамасыз ету.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1669"/>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32</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Тапсырыс беруші объектілерінде жұмыс істейтін жұмыскерлерді Тапсырыс берушінің объектілеріне жеткізу, сондай-ақ объектілер арасында жүру үшін көлікпен қамтамасыз ету.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trike/>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1826"/>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33</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Көлік құралдары жайлылық талаптарына сай келіп, барлық жолаушыларға арналған қауіпсіздік белдіктерімен қамтамасыз етіліп, жазғы-қысқы кезеңде толық техникалық жабдықталуы тиіс.</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C293F" w:rsidRDefault="0035277B" w:rsidP="004849B3">
            <w:pPr>
              <w:jc w:val="center"/>
              <w:rPr>
                <w:rFonts w:ascii="Times New Roman" w:eastAsia="Times New Roman" w:hAnsi="Times New Roman" w:cs="Times New Roman"/>
                <w:b/>
                <w:sz w:val="26"/>
                <w:szCs w:val="26"/>
              </w:rPr>
            </w:pPr>
            <w:r w:rsidRPr="00CC293F">
              <w:rPr>
                <w:rFonts w:ascii="Times New Roman" w:eastAsia="Times New Roman" w:hAnsi="Times New Roman" w:cs="Times New Roman"/>
                <w:b/>
                <w:sz w:val="26"/>
                <w:szCs w:val="26"/>
                <w:lang w:val="kk-KZ"/>
              </w:rPr>
              <w:lastRenderedPageBreak/>
              <w:t>Ішкі қарым-қатынас</w:t>
            </w:r>
          </w:p>
        </w:tc>
        <w:tc>
          <w:tcPr>
            <w:tcW w:w="728"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иә</w:t>
            </w:r>
          </w:p>
        </w:tc>
        <w:tc>
          <w:tcPr>
            <w:tcW w:w="685"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34</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Бірінші басшының еңбек ұжымымен кездесуі</w:t>
            </w:r>
            <w:r w:rsidRPr="00CC293F">
              <w:rPr>
                <w:rStyle w:val="y2iqfc"/>
                <w:rFonts w:ascii="Times New Roman" w:eastAsia="Bookman Old Style"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35</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 xml:space="preserve">Жұмыскерлерді жеке мәселелері бойынша айына кемінде 1 (бір) рет қабылдау.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36</w:t>
            </w:r>
          </w:p>
        </w:tc>
        <w:tc>
          <w:tcPr>
            <w:tcW w:w="4329" w:type="dxa"/>
            <w:shd w:val="clear" w:color="auto" w:fill="auto"/>
          </w:tcPr>
          <w:p w:rsidR="0035277B" w:rsidRPr="00CC293F" w:rsidRDefault="0035277B" w:rsidP="004849B3">
            <w:pPr>
              <w:pStyle w:val="a5"/>
              <w:jc w:val="both"/>
              <w:rPr>
                <w:sz w:val="26"/>
                <w:szCs w:val="26"/>
              </w:rPr>
            </w:pPr>
            <w:r w:rsidRPr="00CC293F">
              <w:rPr>
                <w:rStyle w:val="y2iqfc"/>
                <w:rFonts w:ascii="Times New Roman" w:eastAsia="Bookman Old Style" w:hAnsi="Times New Roman"/>
                <w:color w:val="202124"/>
                <w:sz w:val="26"/>
                <w:szCs w:val="26"/>
                <w:lang w:val="kk-KZ"/>
              </w:rPr>
              <w:t>Жұмыскерлердің</w:t>
            </w:r>
            <w:r w:rsidRPr="00CC293F">
              <w:rPr>
                <w:rStyle w:val="y2iqfc"/>
                <w:rFonts w:ascii="Times New Roman" w:hAnsi="Times New Roman"/>
                <w:color w:val="202124"/>
                <w:sz w:val="26"/>
                <w:szCs w:val="26"/>
                <w:lang w:val="kk-KZ"/>
              </w:rPr>
              <w:t xml:space="preserve"> өтініштерін қарау және өтініш берушілердің қабылданған шешімдер туралы жауаптарды алуы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37</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Мердігер/Орындаушы Тапсырыс берушіге өндірістік үдерістерге әсер етуі мүмкін өткір проблемалық мәселелердің туындау жағдайлары туралы уақытылы хабарлайды.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bl>
    <w:p w:rsidR="0035277B" w:rsidRPr="00C35647" w:rsidRDefault="0035277B" w:rsidP="0035277B">
      <w:pPr>
        <w:spacing w:after="0" w:line="240" w:lineRule="auto"/>
        <w:rPr>
          <w:rFonts w:ascii="Times New Roman" w:eastAsia="Times New Roman" w:hAnsi="Times New Roman" w:cs="Times New Roman"/>
          <w:sz w:val="20"/>
          <w:szCs w:val="20"/>
          <w:lang w:eastAsia="ru-RU"/>
        </w:rPr>
      </w:pPr>
    </w:p>
    <w:p w:rsidR="0035277B" w:rsidRPr="00C35647" w:rsidRDefault="0035277B" w:rsidP="0035277B">
      <w:pPr>
        <w:spacing w:after="0" w:line="240" w:lineRule="auto"/>
        <w:rPr>
          <w:rFonts w:ascii="Times New Roman" w:eastAsia="Times New Roman" w:hAnsi="Times New Roman" w:cs="Times New Roman"/>
          <w:sz w:val="20"/>
          <w:szCs w:val="20"/>
          <w:lang w:eastAsia="ru-RU"/>
        </w:rPr>
      </w:pPr>
    </w:p>
    <w:p w:rsidR="0035277B" w:rsidRDefault="0035277B" w:rsidP="0035277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lang w:val="kk-KZ"/>
        </w:rPr>
        <w:t>Тапсырыс беруші</w:t>
      </w:r>
      <w:r w:rsidRPr="00354568">
        <w:rPr>
          <w:rFonts w:ascii="Times New Roman" w:eastAsia="Times New Roman" w:hAnsi="Times New Roman" w:cs="Times New Roman"/>
          <w:b/>
        </w:rPr>
        <w:t>:</w:t>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t xml:space="preserve">  </w:t>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b/>
          <w:sz w:val="24"/>
          <w:szCs w:val="24"/>
          <w:lang w:eastAsia="ru-RU"/>
        </w:rPr>
        <w:t xml:space="preserve">                              </w:t>
      </w:r>
      <w:r w:rsidR="00841FE0">
        <w:rPr>
          <w:rFonts w:ascii="Times New Roman" w:eastAsia="Times New Roman" w:hAnsi="Times New Roman" w:cs="Times New Roman"/>
          <w:b/>
          <w:sz w:val="24"/>
          <w:szCs w:val="24"/>
          <w:lang w:val="kk-KZ" w:eastAsia="ru-RU"/>
        </w:rPr>
        <w:t>Мердігер</w:t>
      </w:r>
      <w:r w:rsidRPr="00C35647">
        <w:rPr>
          <w:rFonts w:ascii="Times New Roman" w:eastAsia="Times New Roman" w:hAnsi="Times New Roman" w:cs="Times New Roman"/>
          <w:b/>
          <w:sz w:val="24"/>
          <w:szCs w:val="24"/>
          <w:lang w:eastAsia="ru-RU"/>
        </w:rPr>
        <w:t>:</w:t>
      </w:r>
    </w:p>
    <w:p w:rsidR="00841FE0" w:rsidRDefault="00841FE0" w:rsidP="0035277B">
      <w:pPr>
        <w:spacing w:after="0" w:line="240" w:lineRule="auto"/>
        <w:jc w:val="both"/>
        <w:rPr>
          <w:rFonts w:ascii="Times New Roman" w:eastAsia="Times New Roman" w:hAnsi="Times New Roman" w:cs="Times New Roman"/>
          <w:b/>
          <w:sz w:val="24"/>
          <w:szCs w:val="24"/>
          <w:lang w:eastAsia="ru-RU"/>
        </w:rPr>
      </w:pPr>
    </w:p>
    <w:p w:rsidR="00841FE0" w:rsidRDefault="00841FE0" w:rsidP="0035277B">
      <w:pPr>
        <w:spacing w:after="0" w:line="240" w:lineRule="auto"/>
        <w:jc w:val="both"/>
        <w:rPr>
          <w:rFonts w:ascii="Times New Roman" w:eastAsia="Times New Roman" w:hAnsi="Times New Roman" w:cs="Times New Roman"/>
          <w:b/>
          <w:sz w:val="24"/>
          <w:szCs w:val="24"/>
          <w:lang w:eastAsia="ru-RU"/>
        </w:rPr>
      </w:pPr>
    </w:p>
    <w:p w:rsidR="00841FE0" w:rsidRPr="00C35647" w:rsidRDefault="00841FE0" w:rsidP="0035277B">
      <w:pPr>
        <w:spacing w:after="0" w:line="240" w:lineRule="auto"/>
        <w:jc w:val="both"/>
        <w:rPr>
          <w:rFonts w:ascii="Times New Roman" w:eastAsia="Times New Roman" w:hAnsi="Times New Roman" w:cs="Times New Roman"/>
          <w:b/>
          <w:sz w:val="24"/>
          <w:szCs w:val="24"/>
          <w:lang w:eastAsia="ru-RU"/>
        </w:rPr>
      </w:pPr>
    </w:p>
    <w:p w:rsidR="0035277B" w:rsidRPr="00C35647" w:rsidRDefault="0035277B" w:rsidP="0035277B">
      <w:pPr>
        <w:tabs>
          <w:tab w:val="center" w:pos="4677"/>
        </w:tabs>
        <w:spacing w:after="0" w:line="240" w:lineRule="auto"/>
        <w:jc w:val="both"/>
        <w:rPr>
          <w:rFonts w:ascii="Times New Roman" w:eastAsia="Times New Roman" w:hAnsi="Times New Roman" w:cs="Times New Roman"/>
          <w:b/>
          <w:sz w:val="24"/>
          <w:szCs w:val="24"/>
          <w:lang w:eastAsia="ru-RU"/>
        </w:rPr>
      </w:pPr>
      <w:r w:rsidRPr="00C35647">
        <w:rPr>
          <w:rFonts w:ascii="Times New Roman" w:eastAsia="Times New Roman" w:hAnsi="Times New Roman" w:cs="Times New Roman"/>
          <w:b/>
          <w:sz w:val="24"/>
          <w:szCs w:val="24"/>
          <w:lang w:eastAsia="ru-RU"/>
        </w:rPr>
        <w:t>____________________                                                                    ____________________</w:t>
      </w:r>
    </w:p>
    <w:p w:rsidR="0035277B" w:rsidRPr="003222D9" w:rsidRDefault="0035277B" w:rsidP="0035277B">
      <w:pPr>
        <w:spacing w:after="0" w:line="240" w:lineRule="auto"/>
        <w:jc w:val="both"/>
        <w:rPr>
          <w:rFonts w:ascii="Times New Roman" w:eastAsia="Times New Roman" w:hAnsi="Times New Roman" w:cs="Times New Roman"/>
          <w:sz w:val="24"/>
          <w:szCs w:val="24"/>
          <w:lang w:val="kk-KZ" w:eastAsia="ru-RU"/>
        </w:rPr>
      </w:pPr>
      <w:proofErr w:type="spellStart"/>
      <w:r>
        <w:rPr>
          <w:rFonts w:ascii="Times New Roman" w:eastAsia="Times New Roman" w:hAnsi="Times New Roman" w:cs="Times New Roman"/>
          <w:b/>
          <w:sz w:val="24"/>
          <w:szCs w:val="24"/>
          <w:lang w:eastAsia="ru-RU"/>
        </w:rPr>
        <w:t>м.о</w:t>
      </w:r>
      <w:proofErr w:type="spellEnd"/>
      <w:r w:rsidRPr="00C35647">
        <w:rPr>
          <w:rFonts w:ascii="Times New Roman" w:eastAsia="Times New Roman" w:hAnsi="Times New Roman" w:cs="Times New Roman"/>
          <w:b/>
          <w:sz w:val="24"/>
          <w:szCs w:val="24"/>
          <w:lang w:eastAsia="ru-RU"/>
        </w:rPr>
        <w:t xml:space="preserve">. </w:t>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t xml:space="preserve">                  </w:t>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b/>
          <w:sz w:val="24"/>
          <w:szCs w:val="24"/>
          <w:lang w:val="kk-KZ" w:eastAsia="ru-RU"/>
        </w:rPr>
        <w:t xml:space="preserve">         </w:t>
      </w:r>
      <w:r w:rsidRPr="003222D9">
        <w:rPr>
          <w:rFonts w:ascii="Times New Roman" w:eastAsia="Times New Roman" w:hAnsi="Times New Roman" w:cs="Times New Roman"/>
          <w:b/>
          <w:sz w:val="24"/>
          <w:szCs w:val="24"/>
          <w:lang w:val="kk-KZ" w:eastAsia="ru-RU"/>
        </w:rPr>
        <w:t>м.о.</w:t>
      </w:r>
    </w:p>
    <w:p w:rsidR="0035277B" w:rsidRPr="003222D9" w:rsidRDefault="0035277B" w:rsidP="0035277B">
      <w:pPr>
        <w:suppressAutoHyphens/>
        <w:spacing w:after="0" w:line="240" w:lineRule="auto"/>
        <w:rPr>
          <w:rFonts w:ascii="Times New Roman" w:eastAsia="Times New Roman" w:hAnsi="Times New Roman" w:cs="Times New Roman"/>
          <w:b/>
          <w:color w:val="70AD47" w:themeColor="accent6"/>
          <w:sz w:val="24"/>
          <w:szCs w:val="20"/>
          <w:lang w:val="kk-KZ" w:eastAsia="ru-RU"/>
        </w:rPr>
      </w:pPr>
    </w:p>
    <w:p w:rsidR="0035277B" w:rsidRDefault="0035277B" w:rsidP="009E25D2">
      <w:pPr>
        <w:pStyle w:val="a5"/>
        <w:ind w:firstLine="709"/>
        <w:jc w:val="both"/>
        <w:rPr>
          <w:rFonts w:ascii="Times New Roman" w:hAnsi="Times New Roman"/>
          <w:sz w:val="28"/>
          <w:szCs w:val="28"/>
          <w:lang w:val="kk-KZ"/>
        </w:rPr>
      </w:pPr>
    </w:p>
    <w:p w:rsidR="009E25D2" w:rsidRPr="008E7075" w:rsidRDefault="009E25D2" w:rsidP="009E25D2">
      <w:pPr>
        <w:rPr>
          <w:lang w:val="kk-KZ"/>
        </w:rPr>
      </w:pPr>
    </w:p>
    <w:p w:rsidR="004B650B" w:rsidRPr="009E25D2" w:rsidRDefault="004B650B">
      <w:pPr>
        <w:rPr>
          <w:lang w:val="kk-KZ"/>
        </w:rPr>
      </w:pPr>
    </w:p>
    <w:sectPr w:rsidR="004B650B" w:rsidRPr="009E25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3CD1E0E"/>
    <w:multiLevelType w:val="hybridMultilevel"/>
    <w:tmpl w:val="7B76CFB0"/>
    <w:lvl w:ilvl="0" w:tplc="696019E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41D"/>
    <w:rsid w:val="0014441D"/>
    <w:rsid w:val="0035277B"/>
    <w:rsid w:val="004B650B"/>
    <w:rsid w:val="00841FE0"/>
    <w:rsid w:val="00920D01"/>
    <w:rsid w:val="009E25D2"/>
    <w:rsid w:val="00FB3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BC38B"/>
  <w15:chartTrackingRefBased/>
  <w15:docId w15:val="{7538E4A9-1C5D-4463-8EB5-44EF12F0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5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A_маркированный_список,List Paragraph"/>
    <w:basedOn w:val="a"/>
    <w:link w:val="a4"/>
    <w:uiPriority w:val="34"/>
    <w:qFormat/>
    <w:rsid w:val="009E25D2"/>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a5">
    <w:name w:val="No Spacing"/>
    <w:link w:val="a6"/>
    <w:uiPriority w:val="1"/>
    <w:qFormat/>
    <w:rsid w:val="009E25D2"/>
    <w:pPr>
      <w:spacing w:after="0" w:line="240" w:lineRule="auto"/>
    </w:pPr>
    <w:rPr>
      <w:rFonts w:ascii="Calibri" w:eastAsia="Times New Roman" w:hAnsi="Calibri" w:cs="Times New Roman"/>
      <w:lang w:eastAsia="zh-CN"/>
    </w:rPr>
  </w:style>
  <w:style w:type="character" w:customStyle="1" w:styleId="a6">
    <w:name w:val="Без интервала Знак"/>
    <w:link w:val="a5"/>
    <w:uiPriority w:val="1"/>
    <w:locked/>
    <w:rsid w:val="009E25D2"/>
    <w:rPr>
      <w:rFonts w:ascii="Calibri" w:eastAsia="Times New Roman" w:hAnsi="Calibri" w:cs="Times New Roman"/>
      <w:lang w:eastAsia="zh-CN"/>
    </w:rPr>
  </w:style>
  <w:style w:type="character" w:customStyle="1" w:styleId="a4">
    <w:name w:val="Абзац списка Знак"/>
    <w:aliases w:val="маркированный Знак,Абзац списка1 Знак,A_маркированный_список Знак,List Paragraph Знак"/>
    <w:link w:val="a3"/>
    <w:uiPriority w:val="34"/>
    <w:qFormat/>
    <w:locked/>
    <w:rsid w:val="009E25D2"/>
    <w:rPr>
      <w:rFonts w:ascii="Courier New" w:eastAsia="Courier New" w:hAnsi="Courier New" w:cs="Courier New"/>
      <w:color w:val="000000"/>
      <w:sz w:val="24"/>
      <w:szCs w:val="24"/>
      <w:lang w:eastAsia="ru-RU" w:bidi="ru-RU"/>
    </w:rPr>
  </w:style>
  <w:style w:type="character" w:customStyle="1" w:styleId="y2iqfc">
    <w:name w:val="y2iqfc"/>
    <w:rsid w:val="009E2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2131</Words>
  <Characters>12153</Characters>
  <Application>Microsoft Office Word</Application>
  <DocSecurity>0</DocSecurity>
  <Lines>101</Lines>
  <Paragraphs>28</Paragraphs>
  <ScaleCrop>false</ScaleCrop>
  <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Макажанова Ардак Оразовна</dc:creator>
  <cp:keywords/>
  <dc:description/>
  <cp:lastModifiedBy>Кузьменко Игорь Владимирович</cp:lastModifiedBy>
  <cp:revision>6</cp:revision>
  <dcterms:created xsi:type="dcterms:W3CDTF">2021-11-18T08:15:00Z</dcterms:created>
  <dcterms:modified xsi:type="dcterms:W3CDTF">2022-02-18T05:00:00Z</dcterms:modified>
</cp:coreProperties>
</file>