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64167" w14:textId="77777777" w:rsidR="002A5C54" w:rsidRPr="002A5C54" w:rsidRDefault="002A5C54" w:rsidP="002A5C54">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b/>
          <w:bCs/>
          <w:sz w:val="24"/>
          <w:szCs w:val="24"/>
          <w:lang w:eastAsia="ru-RU"/>
        </w:rPr>
        <w:t>«___» _____________20__</w:t>
      </w:r>
      <w:r w:rsidRPr="002A5C54">
        <w:rPr>
          <w:rFonts w:ascii="Times New Roman" w:eastAsia="Times New Roman" w:hAnsi="Times New Roman" w:cs="Times New Roman"/>
          <w:b/>
          <w:bCs/>
          <w:sz w:val="24"/>
          <w:szCs w:val="24"/>
          <w:lang w:val="kk-KZ" w:eastAsia="ru-RU"/>
        </w:rPr>
        <w:t xml:space="preserve">ж. </w:t>
      </w:r>
      <w:r w:rsidRPr="002A5C54">
        <w:rPr>
          <w:rFonts w:ascii="Times New Roman" w:eastAsia="Times New Roman" w:hAnsi="Times New Roman" w:cs="Times New Roman"/>
          <w:b/>
          <w:bCs/>
          <w:sz w:val="24"/>
          <w:szCs w:val="24"/>
          <w:lang w:eastAsia="ru-RU"/>
        </w:rPr>
        <w:t>№ _________</w:t>
      </w:r>
    </w:p>
    <w:p w14:paraId="1F07C597" w14:textId="77777777" w:rsidR="002A5C54" w:rsidRPr="002A5C54" w:rsidRDefault="002A5C54" w:rsidP="002A5C54">
      <w:pPr>
        <w:widowControl w:val="0"/>
        <w:autoSpaceDE w:val="0"/>
        <w:autoSpaceDN w:val="0"/>
        <w:adjustRightInd w:val="0"/>
        <w:spacing w:after="0" w:line="240" w:lineRule="atLeast"/>
        <w:ind w:firstLine="709"/>
        <w:jc w:val="right"/>
        <w:rPr>
          <w:rFonts w:ascii="Times New Roman" w:eastAsia="Times New Roman" w:hAnsi="Times New Roman" w:cs="Times New Roman"/>
          <w:snapToGrid w:val="0"/>
          <w:sz w:val="24"/>
          <w:szCs w:val="24"/>
          <w:lang w:eastAsia="ru-RU"/>
        </w:rPr>
      </w:pPr>
      <w:r w:rsidRPr="002A5C54">
        <w:rPr>
          <w:rFonts w:ascii="Times New Roman" w:eastAsia="Times New Roman" w:hAnsi="Times New Roman" w:cs="Times New Roman"/>
          <w:b/>
          <w:bCs/>
          <w:sz w:val="24"/>
          <w:szCs w:val="24"/>
          <w:lang w:val="kk-KZ" w:eastAsia="ru-RU"/>
        </w:rPr>
        <w:t xml:space="preserve">Шартының </w:t>
      </w:r>
      <w:r w:rsidRPr="002A5C54">
        <w:rPr>
          <w:rFonts w:ascii="Times New Roman" w:eastAsia="Times New Roman" w:hAnsi="Times New Roman" w:cs="Times New Roman"/>
          <w:b/>
          <w:bCs/>
          <w:sz w:val="24"/>
          <w:szCs w:val="24"/>
          <w:lang w:eastAsia="ru-RU"/>
        </w:rPr>
        <w:t>№</w:t>
      </w:r>
      <w:r w:rsidRPr="002A5C54">
        <w:rPr>
          <w:rFonts w:ascii="Times New Roman" w:eastAsia="Times New Roman" w:hAnsi="Times New Roman" w:cs="Times New Roman"/>
          <w:b/>
          <w:bCs/>
          <w:sz w:val="24"/>
          <w:szCs w:val="24"/>
          <w:lang w:val="kk-KZ" w:eastAsia="ru-RU"/>
        </w:rPr>
        <w:t>4</w:t>
      </w:r>
      <w:r w:rsidRPr="002A5C54">
        <w:rPr>
          <w:rFonts w:ascii="Times New Roman" w:eastAsia="Times New Roman" w:hAnsi="Times New Roman" w:cs="Times New Roman"/>
          <w:b/>
          <w:bCs/>
          <w:sz w:val="24"/>
          <w:szCs w:val="24"/>
          <w:lang w:eastAsia="ru-RU"/>
        </w:rPr>
        <w:t xml:space="preserve"> </w:t>
      </w:r>
      <w:r w:rsidRPr="002A5C54">
        <w:rPr>
          <w:rFonts w:ascii="Times New Roman" w:eastAsia="Times New Roman" w:hAnsi="Times New Roman" w:cs="Times New Roman"/>
          <w:b/>
          <w:bCs/>
          <w:sz w:val="24"/>
          <w:szCs w:val="24"/>
          <w:lang w:val="kk-KZ" w:eastAsia="ru-RU"/>
        </w:rPr>
        <w:t>қосымшасы</w:t>
      </w:r>
    </w:p>
    <w:p w14:paraId="0833FC0A" w14:textId="77777777" w:rsidR="002A5C54" w:rsidRPr="002A5C54" w:rsidRDefault="002A5C54" w:rsidP="002A5C5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kk-KZ" w:eastAsia="ru-RU"/>
        </w:rPr>
      </w:pPr>
    </w:p>
    <w:p w14:paraId="4D58B85D" w14:textId="77777777" w:rsidR="002A5C54" w:rsidRPr="002A5C54" w:rsidRDefault="002A5C54" w:rsidP="002A5C5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kk-KZ" w:eastAsia="ru-RU"/>
        </w:rPr>
      </w:pPr>
    </w:p>
    <w:p w14:paraId="5FA5B27B" w14:textId="77777777" w:rsidR="002A5C54" w:rsidRPr="002A5C54" w:rsidRDefault="002A5C54" w:rsidP="002A5C54">
      <w:pPr>
        <w:widowControl w:val="0"/>
        <w:autoSpaceDE w:val="0"/>
        <w:autoSpaceDN w:val="0"/>
        <w:adjustRightInd w:val="0"/>
        <w:spacing w:after="0" w:line="240" w:lineRule="atLeast"/>
        <w:ind w:firstLine="709"/>
        <w:jc w:val="center"/>
        <w:rPr>
          <w:rFonts w:ascii="Times New Roman" w:eastAsia="Times New Roman" w:hAnsi="Times New Roman" w:cs="Times New Roman"/>
          <w:b/>
          <w:bCs/>
          <w:snapToGrid w:val="0"/>
          <w:sz w:val="24"/>
          <w:szCs w:val="24"/>
          <w:lang w:eastAsia="ru-RU"/>
        </w:rPr>
      </w:pPr>
      <w:r w:rsidRPr="002A5C54">
        <w:rPr>
          <w:rFonts w:ascii="Times New Roman" w:eastAsia="Times New Roman" w:hAnsi="Times New Roman" w:cs="Times New Roman"/>
          <w:b/>
          <w:bCs/>
          <w:snapToGrid w:val="0"/>
          <w:sz w:val="24"/>
          <w:szCs w:val="24"/>
          <w:lang w:val="kk-KZ" w:eastAsia="ru-RU"/>
        </w:rPr>
        <w:t>Атқарылған жұмыстар есептеме формасы</w:t>
      </w:r>
    </w:p>
    <w:p w14:paraId="72BD0BB2" w14:textId="77777777" w:rsidR="002A5C54" w:rsidRPr="002A5C54" w:rsidRDefault="002A5C54" w:rsidP="002A5C54">
      <w:pPr>
        <w:widowControl w:val="0"/>
        <w:autoSpaceDE w:val="0"/>
        <w:autoSpaceDN w:val="0"/>
        <w:adjustRightInd w:val="0"/>
        <w:spacing w:after="0" w:line="240" w:lineRule="atLeast"/>
        <w:ind w:firstLine="709"/>
        <w:jc w:val="center"/>
        <w:rPr>
          <w:rFonts w:ascii="Times New Roman" w:eastAsia="Times New Roman" w:hAnsi="Times New Roman" w:cs="Times New Roman"/>
          <w:snapToGrid w:val="0"/>
          <w:sz w:val="24"/>
          <w:szCs w:val="24"/>
          <w:lang w:eastAsia="ru-RU"/>
        </w:rPr>
      </w:pPr>
    </w:p>
    <w:p w14:paraId="5976A4E6" w14:textId="77777777" w:rsidR="002A5C54" w:rsidRPr="002A5C54" w:rsidRDefault="002A5C54" w:rsidP="002A5C54">
      <w:pPr>
        <w:widowControl w:val="0"/>
        <w:autoSpaceDE w:val="0"/>
        <w:autoSpaceDN w:val="0"/>
        <w:adjustRightInd w:val="0"/>
        <w:spacing w:after="0" w:line="240" w:lineRule="atLeast"/>
        <w:ind w:firstLine="709"/>
        <w:jc w:val="center"/>
        <w:rPr>
          <w:rFonts w:ascii="Times New Roman" w:eastAsia="Times New Roman" w:hAnsi="Times New Roman" w:cs="Times New Roman"/>
          <w:snapToGrid w:val="0"/>
          <w:sz w:val="24"/>
          <w:szCs w:val="24"/>
          <w:lang w:eastAsia="ru-RU"/>
        </w:rPr>
      </w:pPr>
      <w:r w:rsidRPr="002A5C54">
        <w:rPr>
          <w:rFonts w:ascii="Times New Roman" w:eastAsia="Times New Roman" w:hAnsi="Times New Roman" w:cs="Times New Roman"/>
          <w:snapToGrid w:val="0"/>
          <w:sz w:val="24"/>
          <w:szCs w:val="24"/>
          <w:lang w:eastAsia="ru-RU"/>
        </w:rPr>
        <w:t xml:space="preserve">«__» _________ 20__ </w:t>
      </w:r>
      <w:r w:rsidRPr="002A5C54">
        <w:rPr>
          <w:rFonts w:ascii="Times New Roman" w:eastAsia="Times New Roman" w:hAnsi="Times New Roman" w:cs="Times New Roman"/>
          <w:snapToGrid w:val="0"/>
          <w:sz w:val="24"/>
          <w:szCs w:val="24"/>
          <w:lang w:val="kk-KZ" w:eastAsia="ru-RU"/>
        </w:rPr>
        <w:t>ж</w:t>
      </w:r>
      <w:r w:rsidRPr="002A5C54">
        <w:rPr>
          <w:rFonts w:ascii="Times New Roman" w:eastAsia="Times New Roman" w:hAnsi="Times New Roman" w:cs="Times New Roman"/>
          <w:snapToGrid w:val="0"/>
          <w:sz w:val="24"/>
          <w:szCs w:val="24"/>
          <w:lang w:eastAsia="ru-RU"/>
        </w:rPr>
        <w:t>.</w:t>
      </w:r>
      <w:r w:rsidRPr="002A5C54">
        <w:rPr>
          <w:rFonts w:ascii="Times New Roman" w:eastAsia="Times New Roman" w:hAnsi="Times New Roman" w:cs="Times New Roman"/>
          <w:snapToGrid w:val="0"/>
          <w:sz w:val="24"/>
          <w:szCs w:val="24"/>
          <w:lang w:val="kk-KZ" w:eastAsia="ru-RU"/>
        </w:rPr>
        <w:t xml:space="preserve"> </w:t>
      </w:r>
      <w:r w:rsidRPr="002A5C54">
        <w:rPr>
          <w:rFonts w:ascii="Times New Roman" w:eastAsia="Times New Roman" w:hAnsi="Times New Roman" w:cs="Times New Roman"/>
          <w:snapToGrid w:val="0"/>
          <w:sz w:val="24"/>
          <w:szCs w:val="24"/>
          <w:lang w:eastAsia="ru-RU"/>
        </w:rPr>
        <w:t xml:space="preserve">№____ </w:t>
      </w:r>
      <w:r w:rsidRPr="002A5C54">
        <w:rPr>
          <w:rFonts w:ascii="Times New Roman" w:eastAsia="Times New Roman" w:hAnsi="Times New Roman" w:cs="Times New Roman"/>
          <w:snapToGrid w:val="0"/>
          <w:sz w:val="24"/>
          <w:szCs w:val="24"/>
          <w:lang w:val="kk-KZ" w:eastAsia="ru-RU"/>
        </w:rPr>
        <w:t>Шарты бойынша</w:t>
      </w:r>
      <w:r w:rsidRPr="002A5C54">
        <w:rPr>
          <w:rFonts w:ascii="Times New Roman" w:eastAsia="Times New Roman" w:hAnsi="Times New Roman" w:cs="Times New Roman"/>
          <w:snapToGrid w:val="0"/>
          <w:sz w:val="24"/>
          <w:szCs w:val="24"/>
          <w:lang w:eastAsia="ru-RU"/>
        </w:rPr>
        <w:t xml:space="preserve"> </w:t>
      </w:r>
    </w:p>
    <w:p w14:paraId="37A0E180" w14:textId="77777777" w:rsidR="002A5C54" w:rsidRPr="002A5C54" w:rsidRDefault="002A5C54" w:rsidP="002A5C54">
      <w:pPr>
        <w:widowControl w:val="0"/>
        <w:autoSpaceDE w:val="0"/>
        <w:autoSpaceDN w:val="0"/>
        <w:adjustRightInd w:val="0"/>
        <w:spacing w:after="0" w:line="240" w:lineRule="atLeast"/>
        <w:rPr>
          <w:rFonts w:ascii="Times New Roman" w:eastAsia="Times New Roman" w:hAnsi="Times New Roman" w:cs="Times New Roman"/>
          <w:snapToGrid w:val="0"/>
          <w:sz w:val="24"/>
          <w:szCs w:val="24"/>
          <w:lang w:eastAsia="ru-RU"/>
        </w:rPr>
      </w:pPr>
    </w:p>
    <w:p w14:paraId="31F7AC17" w14:textId="77777777" w:rsidR="002A5C54" w:rsidRPr="002A5C54" w:rsidRDefault="002A5C54" w:rsidP="002A5C54">
      <w:pPr>
        <w:widowControl w:val="0"/>
        <w:autoSpaceDE w:val="0"/>
        <w:autoSpaceDN w:val="0"/>
        <w:adjustRightInd w:val="0"/>
        <w:spacing w:after="0" w:line="240" w:lineRule="atLeast"/>
        <w:jc w:val="center"/>
        <w:rPr>
          <w:rFonts w:ascii="Times New Roman" w:eastAsia="Times New Roman" w:hAnsi="Times New Roman" w:cs="Times New Roman"/>
          <w:snapToGrid w:val="0"/>
          <w:sz w:val="24"/>
          <w:szCs w:val="24"/>
          <w:lang w:val="kk-KZ" w:eastAsia="ru-RU"/>
        </w:rPr>
      </w:pPr>
      <w:r w:rsidRPr="002A5C54">
        <w:rPr>
          <w:rFonts w:ascii="Times New Roman" w:eastAsia="Times New Roman" w:hAnsi="Times New Roman" w:cs="Times New Roman"/>
          <w:snapToGrid w:val="0"/>
          <w:sz w:val="24"/>
          <w:szCs w:val="24"/>
          <w:lang w:eastAsia="ru-RU"/>
        </w:rPr>
        <w:t xml:space="preserve">№ ___ «__» ________20_ </w:t>
      </w:r>
      <w:r w:rsidRPr="002A5C54">
        <w:rPr>
          <w:rFonts w:ascii="Times New Roman" w:eastAsia="Times New Roman" w:hAnsi="Times New Roman" w:cs="Times New Roman"/>
          <w:snapToGrid w:val="0"/>
          <w:sz w:val="24"/>
          <w:szCs w:val="24"/>
          <w:lang w:val="kk-KZ" w:eastAsia="ru-RU"/>
        </w:rPr>
        <w:t>жыл</w:t>
      </w:r>
    </w:p>
    <w:p w14:paraId="0591B7DD" w14:textId="77777777" w:rsidR="002A5C54" w:rsidRPr="002A5C54" w:rsidRDefault="002A5C54" w:rsidP="002A5C54">
      <w:pPr>
        <w:widowControl w:val="0"/>
        <w:tabs>
          <w:tab w:val="left" w:pos="1080"/>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14:paraId="42475407" w14:textId="77777777" w:rsidR="002A5C54" w:rsidRPr="002A5C54" w:rsidRDefault="002A5C54" w:rsidP="002A5C54">
      <w:pPr>
        <w:widowControl w:val="0"/>
        <w:tabs>
          <w:tab w:val="left" w:pos="1080"/>
        </w:tabs>
        <w:autoSpaceDE w:val="0"/>
        <w:autoSpaceDN w:val="0"/>
        <w:adjustRightInd w:val="0"/>
        <w:spacing w:after="0" w:line="240" w:lineRule="atLeast"/>
        <w:ind w:firstLine="720"/>
        <w:rPr>
          <w:rFonts w:ascii="Times New Roman" w:eastAsia="Times New Roman" w:hAnsi="Times New Roman" w:cs="Times New Roman"/>
          <w:snapToGrid w:val="0"/>
          <w:sz w:val="24"/>
          <w:szCs w:val="24"/>
          <w:lang w:eastAsia="ru-RU"/>
        </w:rPr>
      </w:pPr>
      <w:r w:rsidRPr="002A5C54">
        <w:rPr>
          <w:rFonts w:ascii="Times New Roman" w:eastAsia="Times New Roman" w:hAnsi="Times New Roman" w:cs="Times New Roman"/>
          <w:snapToGrid w:val="0"/>
          <w:sz w:val="24"/>
          <w:szCs w:val="24"/>
          <w:lang w:eastAsia="ru-RU"/>
        </w:rPr>
        <w:tab/>
      </w:r>
      <w:r w:rsidRPr="002A5C54">
        <w:rPr>
          <w:rFonts w:ascii="Times New Roman" w:eastAsia="Times New Roman" w:hAnsi="Times New Roman" w:cs="Times New Roman"/>
          <w:snapToGrid w:val="0"/>
          <w:sz w:val="24"/>
          <w:szCs w:val="24"/>
          <w:lang w:val="kk-KZ" w:eastAsia="ru-RU"/>
        </w:rPr>
        <w:t>Атқарушы</w:t>
      </w:r>
      <w:r w:rsidRPr="002A5C54">
        <w:rPr>
          <w:rFonts w:ascii="Times New Roman" w:eastAsia="Times New Roman" w:hAnsi="Times New Roman" w:cs="Times New Roman"/>
          <w:snapToGrid w:val="0"/>
          <w:sz w:val="24"/>
          <w:szCs w:val="24"/>
          <w:lang w:eastAsia="ru-RU"/>
        </w:rPr>
        <w:t>:</w:t>
      </w:r>
    </w:p>
    <w:p w14:paraId="456F79F8" w14:textId="77777777" w:rsidR="002A5C54" w:rsidRPr="002A5C54" w:rsidRDefault="002A5C54" w:rsidP="002A5C54">
      <w:pPr>
        <w:widowControl w:val="0"/>
        <w:autoSpaceDE w:val="0"/>
        <w:autoSpaceDN w:val="0"/>
        <w:adjustRightInd w:val="0"/>
        <w:spacing w:after="0" w:line="240" w:lineRule="atLeast"/>
        <w:rPr>
          <w:rFonts w:ascii="Times New Roman" w:eastAsia="Times New Roman" w:hAnsi="Times New Roman" w:cs="Times New Roman"/>
          <w:snapToGrid w:val="0"/>
          <w:sz w:val="24"/>
          <w:szCs w:val="24"/>
          <w:lang w:val="kk-KZ" w:eastAsia="ru-RU"/>
        </w:rPr>
      </w:pPr>
      <w:r w:rsidRPr="002A5C54">
        <w:rPr>
          <w:rFonts w:ascii="Times New Roman" w:eastAsia="Times New Roman" w:hAnsi="Times New Roman" w:cs="Times New Roman"/>
          <w:snapToGrid w:val="0"/>
          <w:sz w:val="24"/>
          <w:szCs w:val="24"/>
          <w:lang w:eastAsia="ru-RU"/>
        </w:rPr>
        <w:tab/>
        <w:t xml:space="preserve">  ____________</w:t>
      </w:r>
      <w:r w:rsidRPr="002A5C54">
        <w:rPr>
          <w:rFonts w:ascii="Times New Roman" w:eastAsia="Times New Roman" w:hAnsi="Times New Roman" w:cs="Times New Roman"/>
          <w:snapToGrid w:val="0"/>
          <w:sz w:val="24"/>
          <w:szCs w:val="24"/>
          <w:lang w:val="kk-KZ" w:eastAsia="ru-RU"/>
        </w:rPr>
        <w:t>атауы</w:t>
      </w:r>
    </w:p>
    <w:p w14:paraId="60A6E85F" w14:textId="77777777" w:rsidR="002A5C54" w:rsidRPr="002A5C54" w:rsidRDefault="002A5C54" w:rsidP="002A5C54">
      <w:pPr>
        <w:widowControl w:val="0"/>
        <w:autoSpaceDE w:val="0"/>
        <w:autoSpaceDN w:val="0"/>
        <w:adjustRightInd w:val="0"/>
        <w:spacing w:after="0" w:line="240" w:lineRule="atLeast"/>
        <w:rPr>
          <w:rFonts w:ascii="Times New Roman" w:eastAsia="Times New Roman" w:hAnsi="Times New Roman" w:cs="Times New Roman"/>
          <w:snapToGrid w:val="0"/>
          <w:sz w:val="24"/>
          <w:szCs w:val="24"/>
          <w:lang w:val="kk-KZ" w:eastAsia="ru-RU"/>
        </w:rPr>
      </w:pPr>
      <w:r w:rsidRPr="002A5C54">
        <w:rPr>
          <w:rFonts w:ascii="Times New Roman" w:eastAsia="Times New Roman" w:hAnsi="Times New Roman" w:cs="Times New Roman"/>
          <w:snapToGrid w:val="0"/>
          <w:sz w:val="24"/>
          <w:szCs w:val="24"/>
          <w:lang w:eastAsia="ru-RU"/>
        </w:rPr>
        <w:t xml:space="preserve">    </w:t>
      </w:r>
      <w:r w:rsidRPr="002A5C54">
        <w:rPr>
          <w:rFonts w:ascii="Times New Roman" w:eastAsia="Times New Roman" w:hAnsi="Times New Roman" w:cs="Times New Roman"/>
          <w:snapToGrid w:val="0"/>
          <w:sz w:val="24"/>
          <w:szCs w:val="24"/>
          <w:lang w:eastAsia="ru-RU"/>
        </w:rPr>
        <w:tab/>
        <w:t xml:space="preserve">  _____________</w:t>
      </w:r>
      <w:r w:rsidRPr="002A5C54">
        <w:rPr>
          <w:rFonts w:ascii="Times New Roman" w:eastAsia="Times New Roman" w:hAnsi="Times New Roman" w:cs="Times New Roman"/>
          <w:snapToGrid w:val="0"/>
          <w:sz w:val="24"/>
          <w:szCs w:val="24"/>
          <w:lang w:val="kk-KZ" w:eastAsia="ru-RU"/>
        </w:rPr>
        <w:t>мекен</w:t>
      </w:r>
      <w:r w:rsidRPr="002A5C54">
        <w:rPr>
          <w:rFonts w:ascii="Times New Roman" w:eastAsia="Times New Roman" w:hAnsi="Times New Roman" w:cs="Times New Roman"/>
          <w:snapToGrid w:val="0"/>
          <w:sz w:val="24"/>
          <w:szCs w:val="24"/>
          <w:lang w:eastAsia="ru-RU"/>
        </w:rPr>
        <w:t>-</w:t>
      </w:r>
      <w:r w:rsidRPr="002A5C54">
        <w:rPr>
          <w:rFonts w:ascii="Times New Roman" w:eastAsia="Times New Roman" w:hAnsi="Times New Roman" w:cs="Times New Roman"/>
          <w:snapToGrid w:val="0"/>
          <w:sz w:val="24"/>
          <w:szCs w:val="24"/>
          <w:lang w:val="kk-KZ" w:eastAsia="ru-RU"/>
        </w:rPr>
        <w:t>жайы</w:t>
      </w:r>
    </w:p>
    <w:p w14:paraId="7E2D7713" w14:textId="77777777" w:rsidR="002A5C54" w:rsidRPr="002A5C54" w:rsidRDefault="002A5C54" w:rsidP="002A5C54">
      <w:pPr>
        <w:widowControl w:val="0"/>
        <w:tabs>
          <w:tab w:val="left" w:pos="1080"/>
        </w:tabs>
        <w:autoSpaceDE w:val="0"/>
        <w:autoSpaceDN w:val="0"/>
        <w:adjustRightInd w:val="0"/>
        <w:spacing w:after="0" w:line="240" w:lineRule="atLeast"/>
        <w:ind w:firstLine="720"/>
        <w:rPr>
          <w:rFonts w:ascii="Times New Roman" w:eastAsia="Times New Roman" w:hAnsi="Times New Roman" w:cs="Times New Roman"/>
          <w:snapToGrid w:val="0"/>
          <w:sz w:val="24"/>
          <w:szCs w:val="24"/>
          <w:lang w:eastAsia="ru-RU"/>
        </w:rPr>
      </w:pPr>
      <w:r w:rsidRPr="002A5C54">
        <w:rPr>
          <w:rFonts w:ascii="Times New Roman" w:eastAsia="Times New Roman" w:hAnsi="Times New Roman" w:cs="Times New Roman"/>
          <w:snapToGrid w:val="0"/>
          <w:sz w:val="24"/>
          <w:szCs w:val="24"/>
          <w:lang w:eastAsia="ru-RU"/>
        </w:rPr>
        <w:tab/>
      </w:r>
    </w:p>
    <w:p w14:paraId="313E09B1" w14:textId="77777777" w:rsidR="002A5C54" w:rsidRPr="002A5C54" w:rsidRDefault="002A5C54" w:rsidP="002A5C54">
      <w:pPr>
        <w:widowControl w:val="0"/>
        <w:tabs>
          <w:tab w:val="left" w:pos="1080"/>
        </w:tabs>
        <w:autoSpaceDE w:val="0"/>
        <w:autoSpaceDN w:val="0"/>
        <w:adjustRightInd w:val="0"/>
        <w:spacing w:after="0" w:line="240" w:lineRule="atLeast"/>
        <w:rPr>
          <w:rFonts w:ascii="Times New Roman" w:eastAsia="Times New Roman" w:hAnsi="Times New Roman" w:cs="Times New Roman"/>
          <w:snapToGrid w:val="0"/>
          <w:sz w:val="24"/>
          <w:szCs w:val="24"/>
          <w:lang w:eastAsia="ru-RU"/>
        </w:rPr>
      </w:pPr>
      <w:r w:rsidRPr="002A5C54">
        <w:rPr>
          <w:rFonts w:ascii="Times New Roman" w:eastAsia="Times New Roman" w:hAnsi="Times New Roman" w:cs="Times New Roman"/>
          <w:snapToGrid w:val="0"/>
          <w:sz w:val="24"/>
          <w:szCs w:val="24"/>
          <w:lang w:eastAsia="ru-RU"/>
        </w:rPr>
        <w:tab/>
      </w:r>
      <w:r w:rsidRPr="002A5C54">
        <w:rPr>
          <w:rFonts w:ascii="Times New Roman" w:eastAsia="Times New Roman" w:hAnsi="Times New Roman" w:cs="Times New Roman"/>
          <w:snapToGrid w:val="0"/>
          <w:sz w:val="24"/>
          <w:szCs w:val="24"/>
          <w:lang w:val="kk-KZ" w:eastAsia="ru-RU"/>
        </w:rPr>
        <w:t>Тапсырыс беруші</w:t>
      </w:r>
      <w:r w:rsidRPr="002A5C54">
        <w:rPr>
          <w:rFonts w:ascii="Times New Roman" w:eastAsia="Times New Roman" w:hAnsi="Times New Roman" w:cs="Times New Roman"/>
          <w:snapToGrid w:val="0"/>
          <w:sz w:val="24"/>
          <w:szCs w:val="24"/>
          <w:lang w:eastAsia="ru-RU"/>
        </w:rPr>
        <w:t>:</w:t>
      </w:r>
      <w:r w:rsidRPr="002A5C54">
        <w:rPr>
          <w:rFonts w:ascii="Times New Roman" w:eastAsia="Times New Roman" w:hAnsi="Times New Roman" w:cs="Times New Roman"/>
          <w:snapToGrid w:val="0"/>
          <w:sz w:val="24"/>
          <w:szCs w:val="24"/>
          <w:lang w:val="kk-KZ" w:eastAsia="ru-RU"/>
        </w:rPr>
        <w:t xml:space="preserve"> </w:t>
      </w:r>
      <w:r w:rsidRPr="002A5C54">
        <w:rPr>
          <w:rFonts w:ascii="Times New Roman" w:eastAsia="Times New Roman" w:hAnsi="Times New Roman" w:cs="Times New Roman"/>
          <w:snapToGrid w:val="0"/>
          <w:sz w:val="24"/>
          <w:szCs w:val="24"/>
          <w:lang w:eastAsia="ru-RU"/>
        </w:rPr>
        <w:t>________________________________________</w:t>
      </w:r>
    </w:p>
    <w:p w14:paraId="34069375" w14:textId="77777777" w:rsidR="002A5C54" w:rsidRPr="002A5C54" w:rsidRDefault="002A5C54" w:rsidP="002A5C54">
      <w:pPr>
        <w:widowControl w:val="0"/>
        <w:tabs>
          <w:tab w:val="left" w:pos="1080"/>
        </w:tabs>
        <w:autoSpaceDE w:val="0"/>
        <w:autoSpaceDN w:val="0"/>
        <w:adjustRightInd w:val="0"/>
        <w:spacing w:after="0" w:line="240" w:lineRule="atLeast"/>
        <w:rPr>
          <w:rFonts w:ascii="Times New Roman" w:eastAsia="Times New Roman" w:hAnsi="Times New Roman" w:cs="Times New Roman"/>
          <w:snapToGrid w:val="0"/>
          <w:sz w:val="24"/>
          <w:szCs w:val="24"/>
          <w:lang w:eastAsia="ru-RU"/>
        </w:rPr>
      </w:pPr>
      <w:r w:rsidRPr="002A5C54">
        <w:rPr>
          <w:rFonts w:ascii="Times New Roman" w:eastAsia="Times New Roman" w:hAnsi="Times New Roman" w:cs="Times New Roman"/>
          <w:snapToGrid w:val="0"/>
          <w:sz w:val="24"/>
          <w:szCs w:val="24"/>
          <w:lang w:eastAsia="ru-RU"/>
        </w:rPr>
        <w:tab/>
      </w:r>
      <w:r w:rsidRPr="002A5C54">
        <w:rPr>
          <w:rFonts w:ascii="Times New Roman" w:eastAsia="Times New Roman" w:hAnsi="Times New Roman" w:cs="Times New Roman"/>
          <w:snapToGrid w:val="0"/>
          <w:sz w:val="24"/>
          <w:szCs w:val="24"/>
          <w:lang w:val="kk-KZ" w:eastAsia="ru-RU"/>
        </w:rPr>
        <w:t>Заңды мекен</w:t>
      </w:r>
      <w:r w:rsidRPr="002A5C54">
        <w:rPr>
          <w:rFonts w:ascii="Times New Roman" w:eastAsia="Times New Roman" w:hAnsi="Times New Roman" w:cs="Times New Roman"/>
          <w:snapToGrid w:val="0"/>
          <w:sz w:val="24"/>
          <w:szCs w:val="24"/>
          <w:lang w:eastAsia="ru-RU"/>
        </w:rPr>
        <w:t>-</w:t>
      </w:r>
      <w:r w:rsidRPr="002A5C54">
        <w:rPr>
          <w:rFonts w:ascii="Times New Roman" w:eastAsia="Times New Roman" w:hAnsi="Times New Roman" w:cs="Times New Roman"/>
          <w:snapToGrid w:val="0"/>
          <w:sz w:val="24"/>
          <w:szCs w:val="24"/>
          <w:lang w:val="kk-KZ" w:eastAsia="ru-RU"/>
        </w:rPr>
        <w:t>жайы</w:t>
      </w:r>
      <w:r w:rsidRPr="002A5C54">
        <w:rPr>
          <w:rFonts w:ascii="Times New Roman" w:eastAsia="Times New Roman" w:hAnsi="Times New Roman" w:cs="Times New Roman"/>
          <w:snapToGrid w:val="0"/>
          <w:sz w:val="24"/>
          <w:szCs w:val="24"/>
          <w:lang w:eastAsia="ru-RU"/>
        </w:rPr>
        <w:t>: __________,</w:t>
      </w:r>
    </w:p>
    <w:p w14:paraId="7B53C644" w14:textId="77777777" w:rsidR="002A5C54" w:rsidRPr="002A5C54" w:rsidRDefault="002A5C54" w:rsidP="002A5C54">
      <w:pPr>
        <w:widowControl w:val="0"/>
        <w:autoSpaceDE w:val="0"/>
        <w:autoSpaceDN w:val="0"/>
        <w:adjustRightInd w:val="0"/>
        <w:spacing w:after="0" w:line="240" w:lineRule="atLeast"/>
        <w:jc w:val="both"/>
        <w:rPr>
          <w:rFonts w:ascii="Times New Roman" w:eastAsia="Times New Roman" w:hAnsi="Times New Roman" w:cs="Times New Roman"/>
          <w:snapToGrid w:val="0"/>
          <w:sz w:val="24"/>
          <w:szCs w:val="24"/>
          <w:lang w:eastAsia="ru-RU"/>
        </w:rPr>
      </w:pPr>
      <w:r w:rsidRPr="002A5C54">
        <w:rPr>
          <w:rFonts w:ascii="Times New Roman" w:eastAsia="Times New Roman" w:hAnsi="Times New Roman" w:cs="Times New Roman"/>
          <w:snapToGrid w:val="0"/>
          <w:sz w:val="24"/>
          <w:szCs w:val="24"/>
          <w:lang w:eastAsia="ru-RU"/>
        </w:rPr>
        <w:tab/>
        <w:t xml:space="preserve">       ________________________________________</w:t>
      </w:r>
    </w:p>
    <w:p w14:paraId="57EA2BF1" w14:textId="77777777" w:rsidR="002A5C54" w:rsidRPr="002A5C54" w:rsidRDefault="002A5C54" w:rsidP="002A5C54">
      <w:pPr>
        <w:widowControl w:val="0"/>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14:paraId="4DA4A586" w14:textId="77777777" w:rsidR="002A5C54" w:rsidRPr="002A5C54" w:rsidRDefault="002A5C54" w:rsidP="002A5C54">
      <w:pPr>
        <w:widowControl w:val="0"/>
        <w:tabs>
          <w:tab w:val="left" w:pos="1080"/>
        </w:tabs>
        <w:autoSpaceDE w:val="0"/>
        <w:autoSpaceDN w:val="0"/>
        <w:adjustRightInd w:val="0"/>
        <w:spacing w:after="0" w:line="240" w:lineRule="auto"/>
        <w:rPr>
          <w:rFonts w:ascii="Times New Roman" w:eastAsia="Times New Roman" w:hAnsi="Times New Roman" w:cs="Times New Roman"/>
          <w:sz w:val="24"/>
          <w:szCs w:val="24"/>
          <w:lang w:eastAsia="ru-RU"/>
        </w:rPr>
      </w:pPr>
    </w:p>
    <w:p w14:paraId="406EF1E0" w14:textId="77777777" w:rsidR="002A5C54" w:rsidRPr="002A5C54" w:rsidRDefault="002A5C54" w:rsidP="002A5C54">
      <w:pPr>
        <w:widowControl w:val="0"/>
        <w:tabs>
          <w:tab w:val="left" w:pos="1080"/>
        </w:tabs>
        <w:autoSpaceDE w:val="0"/>
        <w:autoSpaceDN w:val="0"/>
        <w:adjustRightInd w:val="0"/>
        <w:spacing w:after="0" w:line="240" w:lineRule="auto"/>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ab/>
      </w:r>
      <w:proofErr w:type="spellStart"/>
      <w:r w:rsidRPr="002A5C54">
        <w:rPr>
          <w:rFonts w:ascii="Times New Roman" w:eastAsia="Times New Roman" w:hAnsi="Times New Roman" w:cs="Times New Roman"/>
          <w:sz w:val="24"/>
          <w:szCs w:val="24"/>
          <w:lang w:eastAsia="ru-RU"/>
        </w:rPr>
        <w:t>Жұмыстарды</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орындау</w:t>
      </w:r>
      <w:proofErr w:type="spellEnd"/>
      <w:r w:rsidRPr="002A5C54">
        <w:rPr>
          <w:rFonts w:ascii="Times New Roman" w:eastAsia="Times New Roman" w:hAnsi="Times New Roman" w:cs="Times New Roman"/>
          <w:sz w:val="24"/>
          <w:szCs w:val="24"/>
          <w:lang w:eastAsia="ru-RU"/>
        </w:rPr>
        <w:t xml:space="preserve"> </w:t>
      </w:r>
      <w:proofErr w:type="spellStart"/>
      <w:proofErr w:type="gramStart"/>
      <w:r w:rsidRPr="002A5C54">
        <w:rPr>
          <w:rFonts w:ascii="Times New Roman" w:eastAsia="Times New Roman" w:hAnsi="Times New Roman" w:cs="Times New Roman"/>
          <w:sz w:val="24"/>
          <w:szCs w:val="24"/>
          <w:lang w:eastAsia="ru-RU"/>
        </w:rPr>
        <w:t>мерзімі</w:t>
      </w:r>
      <w:proofErr w:type="spellEnd"/>
      <w:r w:rsidRPr="002A5C54">
        <w:rPr>
          <w:rFonts w:ascii="Times New Roman" w:eastAsia="Times New Roman" w:hAnsi="Times New Roman" w:cs="Times New Roman"/>
          <w:sz w:val="24"/>
          <w:szCs w:val="24"/>
          <w:lang w:eastAsia="ru-RU"/>
        </w:rPr>
        <w:t>:  «</w:t>
      </w:r>
      <w:proofErr w:type="gramEnd"/>
      <w:r w:rsidRPr="002A5C54">
        <w:rPr>
          <w:rFonts w:ascii="Times New Roman" w:eastAsia="Times New Roman" w:hAnsi="Times New Roman" w:cs="Times New Roman"/>
          <w:sz w:val="24"/>
          <w:szCs w:val="24"/>
          <w:lang w:eastAsia="ru-RU"/>
        </w:rPr>
        <w:t xml:space="preserve">___» _____ 20_ж. </w:t>
      </w:r>
      <w:proofErr w:type="spellStart"/>
      <w:r w:rsidRPr="002A5C54">
        <w:rPr>
          <w:rFonts w:ascii="Times New Roman" w:eastAsia="Times New Roman" w:hAnsi="Times New Roman" w:cs="Times New Roman"/>
          <w:sz w:val="24"/>
          <w:szCs w:val="24"/>
          <w:lang w:eastAsia="ru-RU"/>
        </w:rPr>
        <w:t>бастап</w:t>
      </w:r>
      <w:proofErr w:type="spellEnd"/>
      <w:r w:rsidRPr="002A5C54">
        <w:rPr>
          <w:rFonts w:ascii="Times New Roman" w:eastAsia="Times New Roman" w:hAnsi="Times New Roman" w:cs="Times New Roman"/>
          <w:sz w:val="24"/>
          <w:szCs w:val="24"/>
          <w:lang w:eastAsia="ru-RU"/>
        </w:rPr>
        <w:t xml:space="preserve"> «__» ______ 20__ж. </w:t>
      </w:r>
      <w:proofErr w:type="spellStart"/>
      <w:r w:rsidRPr="002A5C54">
        <w:rPr>
          <w:rFonts w:ascii="Times New Roman" w:eastAsia="Times New Roman" w:hAnsi="Times New Roman" w:cs="Times New Roman"/>
          <w:sz w:val="24"/>
          <w:szCs w:val="24"/>
          <w:lang w:eastAsia="ru-RU"/>
        </w:rPr>
        <w:t>дейін</w:t>
      </w:r>
      <w:proofErr w:type="spellEnd"/>
    </w:p>
    <w:p w14:paraId="7B42034D" w14:textId="77777777" w:rsidR="002A5C54" w:rsidRPr="002A5C54" w:rsidRDefault="002A5C54" w:rsidP="002A5C54">
      <w:pPr>
        <w:widowControl w:val="0"/>
        <w:tabs>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val="kk-KZ" w:eastAsia="ru-RU"/>
        </w:rPr>
      </w:pPr>
    </w:p>
    <w:p w14:paraId="2E859483" w14:textId="77777777" w:rsidR="002A5C54" w:rsidRPr="002A5C54" w:rsidRDefault="002A5C54" w:rsidP="002A5C54">
      <w:pPr>
        <w:widowControl w:val="0"/>
        <w:tabs>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59F4306" w14:textId="77777777" w:rsidR="002A5C54" w:rsidRPr="002A5C54" w:rsidRDefault="002A5C54" w:rsidP="002A5C54">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Look w:val="00A0" w:firstRow="1" w:lastRow="0" w:firstColumn="1" w:lastColumn="0" w:noHBand="0" w:noVBand="0"/>
      </w:tblPr>
      <w:tblGrid>
        <w:gridCol w:w="3085"/>
        <w:gridCol w:w="2552"/>
        <w:gridCol w:w="2976"/>
      </w:tblGrid>
      <w:tr w:rsidR="002A5C54" w:rsidRPr="002A5C54" w14:paraId="4CC4BB37" w14:textId="77777777" w:rsidTr="00BA080C">
        <w:tc>
          <w:tcPr>
            <w:tcW w:w="3085" w:type="dxa"/>
            <w:tcBorders>
              <w:top w:val="single" w:sz="6" w:space="0" w:color="000000"/>
              <w:left w:val="single" w:sz="6" w:space="0" w:color="000000"/>
              <w:bottom w:val="single" w:sz="6" w:space="0" w:color="000000"/>
              <w:right w:val="single" w:sz="6" w:space="0" w:color="000000"/>
            </w:tcBorders>
          </w:tcPr>
          <w:p w14:paraId="59DB2A6D" w14:textId="77777777" w:rsidR="002A5C54" w:rsidRPr="002A5C54" w:rsidRDefault="002A5C54" w:rsidP="002A5C54">
            <w:pPr>
              <w:widowControl w:val="0"/>
              <w:tabs>
                <w:tab w:val="left" w:pos="-25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snapToGrid w:val="0"/>
                <w:sz w:val="24"/>
                <w:szCs w:val="24"/>
                <w:lang w:val="kk-KZ" w:eastAsia="ru-RU"/>
              </w:rPr>
              <w:t>Маманның аты</w:t>
            </w:r>
            <w:r w:rsidRPr="002A5C54">
              <w:rPr>
                <w:rFonts w:ascii="Times New Roman" w:eastAsia="Times New Roman" w:hAnsi="Times New Roman" w:cs="Times New Roman"/>
                <w:snapToGrid w:val="0"/>
                <w:sz w:val="24"/>
                <w:szCs w:val="24"/>
                <w:lang w:eastAsia="ru-RU"/>
              </w:rPr>
              <w:t>-</w:t>
            </w:r>
            <w:r w:rsidRPr="002A5C54">
              <w:rPr>
                <w:rFonts w:ascii="Times New Roman" w:eastAsia="Times New Roman" w:hAnsi="Times New Roman" w:cs="Times New Roman"/>
                <w:snapToGrid w:val="0"/>
                <w:sz w:val="24"/>
                <w:szCs w:val="24"/>
                <w:lang w:val="kk-KZ" w:eastAsia="ru-RU"/>
              </w:rPr>
              <w:t>жөні, лауазымы</w:t>
            </w:r>
          </w:p>
        </w:tc>
        <w:tc>
          <w:tcPr>
            <w:tcW w:w="2552" w:type="dxa"/>
            <w:tcBorders>
              <w:top w:val="single" w:sz="6" w:space="0" w:color="000000"/>
              <w:left w:val="single" w:sz="6" w:space="0" w:color="000000"/>
              <w:bottom w:val="single" w:sz="6" w:space="0" w:color="000000"/>
              <w:right w:val="single" w:sz="6" w:space="0" w:color="000000"/>
            </w:tcBorders>
          </w:tcPr>
          <w:p w14:paraId="47F76AFE" w14:textId="77777777" w:rsidR="002A5C54" w:rsidRPr="002A5C54" w:rsidRDefault="002A5C54" w:rsidP="002A5C54">
            <w:pPr>
              <w:widowControl w:val="0"/>
              <w:tabs>
                <w:tab w:val="left" w:pos="-252"/>
              </w:tabs>
              <w:autoSpaceDE w:val="0"/>
              <w:autoSpaceDN w:val="0"/>
              <w:adjustRightInd w:val="0"/>
              <w:spacing w:after="0" w:line="240" w:lineRule="auto"/>
              <w:ind w:firstLine="109"/>
              <w:jc w:val="both"/>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snapToGrid w:val="0"/>
                <w:sz w:val="24"/>
                <w:szCs w:val="24"/>
                <w:lang w:val="kk-KZ" w:eastAsia="ru-RU"/>
              </w:rPr>
              <w:t>Атқарылған жұмыстардың толық сипаттамасы</w:t>
            </w:r>
          </w:p>
        </w:tc>
        <w:tc>
          <w:tcPr>
            <w:tcW w:w="2976" w:type="dxa"/>
            <w:tcBorders>
              <w:top w:val="single" w:sz="6" w:space="0" w:color="000000"/>
              <w:left w:val="single" w:sz="6" w:space="0" w:color="000000"/>
              <w:bottom w:val="single" w:sz="6" w:space="0" w:color="000000"/>
              <w:right w:val="single" w:sz="6" w:space="0" w:color="000000"/>
            </w:tcBorders>
          </w:tcPr>
          <w:p w14:paraId="79D0727A" w14:textId="77777777" w:rsidR="002A5C54" w:rsidRPr="002A5C54" w:rsidRDefault="002A5C54" w:rsidP="002A5C54">
            <w:pPr>
              <w:widowControl w:val="0"/>
              <w:tabs>
                <w:tab w:val="left" w:pos="-25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snapToGrid w:val="0"/>
                <w:sz w:val="24"/>
                <w:szCs w:val="24"/>
                <w:lang w:val="kk-KZ" w:eastAsia="ru-RU"/>
              </w:rPr>
              <w:t>Жұмыстардың жалпы құны, соның ішінде салықтар, теңге</w:t>
            </w:r>
          </w:p>
        </w:tc>
      </w:tr>
      <w:tr w:rsidR="002A5C54" w:rsidRPr="002A5C54" w14:paraId="18ABDF1B" w14:textId="77777777" w:rsidTr="00BA080C">
        <w:tc>
          <w:tcPr>
            <w:tcW w:w="3085" w:type="dxa"/>
            <w:tcBorders>
              <w:top w:val="single" w:sz="6" w:space="0" w:color="000000"/>
              <w:left w:val="single" w:sz="6" w:space="0" w:color="000000"/>
              <w:bottom w:val="single" w:sz="6" w:space="0" w:color="000000"/>
              <w:right w:val="single" w:sz="6" w:space="0" w:color="000000"/>
            </w:tcBorders>
          </w:tcPr>
          <w:p w14:paraId="324F016D" w14:textId="77777777" w:rsidR="002A5C54" w:rsidRPr="002A5C54" w:rsidRDefault="002A5C54" w:rsidP="002A5C54">
            <w:pPr>
              <w:widowControl w:val="0"/>
              <w:tabs>
                <w:tab w:val="left" w:pos="-25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tcPr>
          <w:p w14:paraId="1BF68146" w14:textId="77777777" w:rsidR="002A5C54" w:rsidRPr="002A5C54" w:rsidRDefault="002A5C54" w:rsidP="002A5C54">
            <w:pPr>
              <w:widowControl w:val="0"/>
              <w:tabs>
                <w:tab w:val="left" w:pos="-25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b/>
                <w:bCs/>
                <w:sz w:val="24"/>
                <w:szCs w:val="24"/>
                <w:lang w:eastAsia="ru-RU"/>
              </w:rPr>
              <w:tab/>
            </w:r>
          </w:p>
        </w:tc>
        <w:tc>
          <w:tcPr>
            <w:tcW w:w="2976" w:type="dxa"/>
            <w:tcBorders>
              <w:top w:val="single" w:sz="6" w:space="0" w:color="000000"/>
              <w:left w:val="single" w:sz="6" w:space="0" w:color="000000"/>
              <w:bottom w:val="single" w:sz="6" w:space="0" w:color="000000"/>
              <w:right w:val="single" w:sz="6" w:space="0" w:color="000000"/>
            </w:tcBorders>
          </w:tcPr>
          <w:p w14:paraId="5ACA29A1"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2A5C54" w:rsidRPr="002A5C54" w14:paraId="4C1DE82B" w14:textId="77777777" w:rsidTr="00BA080C">
        <w:tc>
          <w:tcPr>
            <w:tcW w:w="3085" w:type="dxa"/>
            <w:tcBorders>
              <w:top w:val="single" w:sz="6" w:space="0" w:color="000000"/>
              <w:left w:val="single" w:sz="6" w:space="0" w:color="000000"/>
              <w:bottom w:val="single" w:sz="6" w:space="0" w:color="000000"/>
              <w:right w:val="single" w:sz="6" w:space="0" w:color="000000"/>
            </w:tcBorders>
          </w:tcPr>
          <w:p w14:paraId="149ACB94" w14:textId="77777777" w:rsidR="002A5C54" w:rsidRPr="002A5C54" w:rsidRDefault="002A5C54" w:rsidP="002A5C54">
            <w:pPr>
              <w:widowControl w:val="0"/>
              <w:tabs>
                <w:tab w:val="left" w:pos="-25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tcPr>
          <w:p w14:paraId="1180AC28" w14:textId="77777777" w:rsidR="002A5C54" w:rsidRPr="002A5C54" w:rsidRDefault="002A5C54" w:rsidP="002A5C54">
            <w:pPr>
              <w:widowControl w:val="0"/>
              <w:tabs>
                <w:tab w:val="left" w:pos="-25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976" w:type="dxa"/>
            <w:tcBorders>
              <w:top w:val="single" w:sz="6" w:space="0" w:color="000000"/>
              <w:left w:val="single" w:sz="6" w:space="0" w:color="000000"/>
              <w:bottom w:val="single" w:sz="6" w:space="0" w:color="000000"/>
              <w:right w:val="single" w:sz="6" w:space="0" w:color="000000"/>
            </w:tcBorders>
          </w:tcPr>
          <w:p w14:paraId="105947A3"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bl>
    <w:p w14:paraId="32609D0D" w14:textId="77777777" w:rsidR="002A5C54" w:rsidRPr="002A5C54" w:rsidRDefault="002A5C54" w:rsidP="002A5C5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b/>
          <w:bCs/>
          <w:sz w:val="24"/>
          <w:szCs w:val="24"/>
          <w:lang w:eastAsia="ru-RU"/>
        </w:rPr>
        <w:t xml:space="preserve">    </w:t>
      </w:r>
    </w:p>
    <w:p w14:paraId="3F75D6FC" w14:textId="77777777" w:rsidR="002A5C54" w:rsidRPr="002A5C54" w:rsidRDefault="002A5C54" w:rsidP="002A5C5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6C56487" w14:textId="77777777" w:rsidR="002A5C54" w:rsidRPr="002A5C54" w:rsidRDefault="002A5C54" w:rsidP="002A5C5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b/>
          <w:bCs/>
          <w:sz w:val="24"/>
          <w:szCs w:val="24"/>
          <w:lang w:eastAsia="ru-RU"/>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823"/>
      </w:tblGrid>
      <w:tr w:rsidR="002A5C54" w:rsidRPr="002A5C54" w14:paraId="5F13EE2B" w14:textId="77777777" w:rsidTr="00BA080C">
        <w:tc>
          <w:tcPr>
            <w:tcW w:w="5240" w:type="dxa"/>
          </w:tcPr>
          <w:p w14:paraId="7DAE66DB" w14:textId="77777777" w:rsidR="002A5C54" w:rsidRPr="002A5C54" w:rsidRDefault="002A5C54" w:rsidP="002A5C54">
            <w:pPr>
              <w:widowControl w:val="0"/>
              <w:autoSpaceDE w:val="0"/>
              <w:autoSpaceDN w:val="0"/>
              <w:adjustRightInd w:val="0"/>
              <w:jc w:val="both"/>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b/>
                <w:bCs/>
                <w:sz w:val="24"/>
                <w:szCs w:val="24"/>
                <w:lang w:val="kk-KZ" w:eastAsia="ru-RU"/>
              </w:rPr>
              <w:t>Тапсырыс беруші</w:t>
            </w:r>
            <w:r w:rsidRPr="002A5C54">
              <w:rPr>
                <w:rFonts w:ascii="Times New Roman" w:eastAsia="Times New Roman" w:hAnsi="Times New Roman" w:cs="Times New Roman"/>
                <w:b/>
                <w:bCs/>
                <w:sz w:val="24"/>
                <w:szCs w:val="24"/>
                <w:lang w:eastAsia="ru-RU"/>
              </w:rPr>
              <w:t xml:space="preserve"> </w:t>
            </w:r>
          </w:p>
          <w:p w14:paraId="26ACDB44" w14:textId="77777777" w:rsidR="002A5C54" w:rsidRPr="002A5C54" w:rsidRDefault="002A5C54" w:rsidP="002A5C54">
            <w:pPr>
              <w:widowControl w:val="0"/>
              <w:autoSpaceDE w:val="0"/>
              <w:autoSpaceDN w:val="0"/>
              <w:adjustRightInd w:val="0"/>
              <w:jc w:val="both"/>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b/>
                <w:bCs/>
                <w:sz w:val="24"/>
                <w:szCs w:val="24"/>
                <w:lang w:val="kk-KZ" w:eastAsia="ru-RU"/>
              </w:rPr>
              <w:t>Аты-жөні</w:t>
            </w:r>
            <w:r w:rsidRPr="002A5C54">
              <w:rPr>
                <w:rFonts w:ascii="Times New Roman" w:eastAsia="Times New Roman" w:hAnsi="Times New Roman" w:cs="Times New Roman"/>
                <w:b/>
                <w:bCs/>
                <w:sz w:val="24"/>
                <w:szCs w:val="24"/>
                <w:lang w:eastAsia="ru-RU"/>
              </w:rPr>
              <w:t xml:space="preserve">____________                  </w:t>
            </w:r>
          </w:p>
          <w:p w14:paraId="50649558" w14:textId="77777777" w:rsidR="002A5C54" w:rsidRPr="002A5C54" w:rsidRDefault="002A5C54" w:rsidP="002A5C54">
            <w:pPr>
              <w:widowControl w:val="0"/>
              <w:autoSpaceDE w:val="0"/>
              <w:autoSpaceDN w:val="0"/>
              <w:adjustRightInd w:val="0"/>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М.</w:t>
            </w:r>
            <w:r w:rsidRPr="002A5C54">
              <w:rPr>
                <w:rFonts w:ascii="Times New Roman" w:eastAsia="Times New Roman" w:hAnsi="Times New Roman" w:cs="Times New Roman"/>
                <w:bCs/>
                <w:sz w:val="24"/>
                <w:szCs w:val="24"/>
                <w:lang w:val="kk-KZ" w:eastAsia="ru-RU"/>
              </w:rPr>
              <w:t>О</w:t>
            </w:r>
            <w:r w:rsidRPr="002A5C54">
              <w:rPr>
                <w:rFonts w:ascii="Times New Roman" w:eastAsia="Times New Roman" w:hAnsi="Times New Roman" w:cs="Times New Roman"/>
                <w:bCs/>
                <w:sz w:val="24"/>
                <w:szCs w:val="24"/>
                <w:lang w:eastAsia="ru-RU"/>
              </w:rPr>
              <w:t>.</w:t>
            </w:r>
          </w:p>
          <w:p w14:paraId="3DC24269" w14:textId="77777777" w:rsidR="002A5C54" w:rsidRPr="002A5C54" w:rsidRDefault="002A5C54" w:rsidP="002A5C54">
            <w:pPr>
              <w:widowControl w:val="0"/>
              <w:autoSpaceDE w:val="0"/>
              <w:autoSpaceDN w:val="0"/>
              <w:adjustRightInd w:val="0"/>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
                <w:bCs/>
                <w:sz w:val="24"/>
                <w:szCs w:val="24"/>
                <w:lang w:eastAsia="ru-RU"/>
              </w:rPr>
              <w:t xml:space="preserve">                                                                                     </w:t>
            </w:r>
          </w:p>
        </w:tc>
        <w:tc>
          <w:tcPr>
            <w:tcW w:w="5823" w:type="dxa"/>
          </w:tcPr>
          <w:p w14:paraId="607A9022" w14:textId="77777777" w:rsidR="002A5C54" w:rsidRPr="002A5C54" w:rsidRDefault="002A5C54" w:rsidP="002A5C54">
            <w:pPr>
              <w:widowControl w:val="0"/>
              <w:autoSpaceDE w:val="0"/>
              <w:autoSpaceDN w:val="0"/>
              <w:adjustRightInd w:val="0"/>
              <w:jc w:val="both"/>
              <w:rPr>
                <w:rFonts w:ascii="Times New Roman" w:eastAsia="Times New Roman" w:hAnsi="Times New Roman" w:cs="Times New Roman"/>
                <w:b/>
                <w:bCs/>
                <w:sz w:val="24"/>
                <w:szCs w:val="24"/>
                <w:lang w:eastAsia="ru-RU"/>
              </w:rPr>
            </w:pPr>
            <w:proofErr w:type="spellStart"/>
            <w:r w:rsidRPr="002A5C54">
              <w:rPr>
                <w:rFonts w:ascii="Times New Roman" w:eastAsia="Times New Roman" w:hAnsi="Times New Roman" w:cs="Times New Roman"/>
                <w:b/>
                <w:bCs/>
                <w:sz w:val="24"/>
                <w:szCs w:val="24"/>
                <w:lang w:eastAsia="ru-RU"/>
              </w:rPr>
              <w:t>Орындаушы</w:t>
            </w:r>
            <w:proofErr w:type="spellEnd"/>
          </w:p>
          <w:p w14:paraId="58F847F5" w14:textId="77777777" w:rsidR="002A5C54" w:rsidRPr="002A5C54" w:rsidRDefault="002A5C54" w:rsidP="002A5C54">
            <w:pPr>
              <w:widowControl w:val="0"/>
              <w:tabs>
                <w:tab w:val="left" w:pos="1350"/>
              </w:tabs>
              <w:autoSpaceDE w:val="0"/>
              <w:autoSpaceDN w:val="0"/>
              <w:adjustRightInd w:val="0"/>
              <w:jc w:val="both"/>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b/>
                <w:bCs/>
                <w:sz w:val="24"/>
                <w:szCs w:val="24"/>
                <w:lang w:val="kk-KZ" w:eastAsia="ru-RU"/>
              </w:rPr>
              <w:t>Аты-жөні</w:t>
            </w:r>
            <w:r w:rsidRPr="002A5C54">
              <w:rPr>
                <w:rFonts w:ascii="Times New Roman" w:eastAsia="Times New Roman" w:hAnsi="Times New Roman" w:cs="Times New Roman"/>
                <w:b/>
                <w:bCs/>
                <w:sz w:val="24"/>
                <w:szCs w:val="24"/>
                <w:lang w:eastAsia="ru-RU"/>
              </w:rPr>
              <w:t xml:space="preserve">____________     </w:t>
            </w:r>
          </w:p>
          <w:p w14:paraId="47ED7984" w14:textId="77777777" w:rsidR="002A5C54" w:rsidRPr="002A5C54" w:rsidRDefault="002A5C54" w:rsidP="002A5C54">
            <w:pPr>
              <w:widowControl w:val="0"/>
              <w:autoSpaceDE w:val="0"/>
              <w:autoSpaceDN w:val="0"/>
              <w:adjustRightInd w:val="0"/>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М.</w:t>
            </w:r>
            <w:r w:rsidRPr="002A5C54">
              <w:rPr>
                <w:rFonts w:ascii="Times New Roman" w:eastAsia="Times New Roman" w:hAnsi="Times New Roman" w:cs="Times New Roman"/>
                <w:bCs/>
                <w:sz w:val="24"/>
                <w:szCs w:val="24"/>
                <w:lang w:val="kk-KZ" w:eastAsia="ru-RU"/>
              </w:rPr>
              <w:t>О</w:t>
            </w:r>
            <w:r w:rsidRPr="002A5C54">
              <w:rPr>
                <w:rFonts w:ascii="Times New Roman" w:eastAsia="Times New Roman" w:hAnsi="Times New Roman" w:cs="Times New Roman"/>
                <w:bCs/>
                <w:sz w:val="24"/>
                <w:szCs w:val="24"/>
                <w:lang w:eastAsia="ru-RU"/>
              </w:rPr>
              <w:t>.</w:t>
            </w:r>
          </w:p>
          <w:p w14:paraId="7C5B8BED" w14:textId="77777777" w:rsidR="002A5C54" w:rsidRPr="002A5C54" w:rsidRDefault="002A5C54" w:rsidP="002A5C54">
            <w:pPr>
              <w:widowControl w:val="0"/>
              <w:tabs>
                <w:tab w:val="left" w:pos="1350"/>
              </w:tabs>
              <w:autoSpaceDE w:val="0"/>
              <w:autoSpaceDN w:val="0"/>
              <w:adjustRightInd w:val="0"/>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
                <w:bCs/>
                <w:sz w:val="24"/>
                <w:szCs w:val="24"/>
                <w:lang w:eastAsia="ru-RU"/>
              </w:rPr>
              <w:t xml:space="preserve">                                          </w:t>
            </w:r>
          </w:p>
        </w:tc>
      </w:tr>
    </w:tbl>
    <w:p w14:paraId="1AA4D731" w14:textId="77777777" w:rsidR="002A5C54" w:rsidRPr="002A5C54" w:rsidRDefault="002A5C54" w:rsidP="002A5C5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b/>
          <w:bCs/>
          <w:sz w:val="24"/>
          <w:szCs w:val="24"/>
          <w:lang w:eastAsia="ru-RU"/>
        </w:rPr>
        <w:t xml:space="preserve">                                                           </w:t>
      </w:r>
    </w:p>
    <w:p w14:paraId="40E03809"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b/>
          <w:i/>
          <w:sz w:val="24"/>
          <w:szCs w:val="24"/>
          <w:u w:val="single"/>
          <w:lang w:val="kk-KZ" w:eastAsia="ru-RU"/>
        </w:rPr>
      </w:pPr>
    </w:p>
    <w:p w14:paraId="74D284D0"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b/>
          <w:i/>
          <w:sz w:val="24"/>
          <w:szCs w:val="24"/>
          <w:u w:val="single"/>
          <w:lang w:val="kk-KZ" w:eastAsia="ru-RU"/>
        </w:rPr>
      </w:pPr>
    </w:p>
    <w:tbl>
      <w:tblPr>
        <w:tblW w:w="9344" w:type="dxa"/>
        <w:tblInd w:w="708" w:type="dxa"/>
        <w:tblLayout w:type="fixed"/>
        <w:tblLook w:val="0000" w:firstRow="0" w:lastRow="0" w:firstColumn="0" w:lastColumn="0" w:noHBand="0" w:noVBand="0"/>
      </w:tblPr>
      <w:tblGrid>
        <w:gridCol w:w="4672"/>
        <w:gridCol w:w="4672"/>
      </w:tblGrid>
      <w:tr w:rsidR="002A5C54" w:rsidRPr="002A5C54" w14:paraId="7E0741DA" w14:textId="77777777" w:rsidTr="00BA080C">
        <w:tc>
          <w:tcPr>
            <w:tcW w:w="9344" w:type="dxa"/>
            <w:gridSpan w:val="2"/>
          </w:tcPr>
          <w:p w14:paraId="4B3E0DB5"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b/>
                <w:bCs/>
                <w:sz w:val="24"/>
                <w:szCs w:val="24"/>
                <w:lang w:val="kk-KZ" w:eastAsia="ru-RU"/>
              </w:rPr>
              <w:t>ТАРАПТАР ҚОЛТАҢБАСЫ</w:t>
            </w:r>
            <w:r w:rsidRPr="002A5C54">
              <w:rPr>
                <w:rFonts w:ascii="Times New Roman" w:eastAsia="Times New Roman" w:hAnsi="Times New Roman" w:cs="Times New Roman"/>
                <w:b/>
                <w:bCs/>
                <w:sz w:val="24"/>
                <w:szCs w:val="24"/>
                <w:lang w:eastAsia="ru-RU"/>
              </w:rPr>
              <w:t>:</w:t>
            </w:r>
          </w:p>
          <w:p w14:paraId="26A0B332"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2A5C54" w:rsidRPr="002A5C54" w14:paraId="22A64AD5" w14:textId="77777777" w:rsidTr="00BA080C">
        <w:tc>
          <w:tcPr>
            <w:tcW w:w="4672" w:type="dxa"/>
          </w:tcPr>
          <w:p w14:paraId="77764D57" w14:textId="77777777" w:rsidR="002A5C54" w:rsidRPr="002A5C54" w:rsidRDefault="002A5C54" w:rsidP="002A5C5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r w:rsidRPr="002A5C54">
              <w:rPr>
                <w:rFonts w:ascii="Times New Roman" w:eastAsia="Times New Roman" w:hAnsi="Times New Roman" w:cs="Times New Roman"/>
                <w:b/>
                <w:sz w:val="24"/>
                <w:szCs w:val="24"/>
                <w:lang w:eastAsia="ru-RU"/>
              </w:rPr>
              <w:t xml:space="preserve">      </w:t>
            </w:r>
            <w:r w:rsidRPr="002A5C54">
              <w:rPr>
                <w:rFonts w:ascii="Times New Roman" w:eastAsia="Times New Roman" w:hAnsi="Times New Roman" w:cs="Times New Roman"/>
                <w:b/>
                <w:bCs/>
                <w:sz w:val="24"/>
                <w:szCs w:val="24"/>
                <w:lang w:val="kk-KZ" w:eastAsia="ru-RU"/>
              </w:rPr>
              <w:t>Тапсырыс беруші</w:t>
            </w:r>
          </w:p>
          <w:p w14:paraId="1081FA45" w14:textId="77777777" w:rsidR="002A5C54" w:rsidRPr="002A5C54" w:rsidRDefault="002A5C54" w:rsidP="002A5C54">
            <w:pPr>
              <w:widowControl w:val="0"/>
              <w:tabs>
                <w:tab w:val="left" w:pos="567"/>
              </w:tabs>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r w:rsidRPr="002A5C54">
              <w:rPr>
                <w:rFonts w:ascii="Times New Roman" w:eastAsia="Times New Roman" w:hAnsi="Times New Roman" w:cs="Times New Roman"/>
                <w:b/>
                <w:sz w:val="24"/>
                <w:szCs w:val="24"/>
                <w:lang w:eastAsia="ru-RU"/>
              </w:rPr>
              <w:t xml:space="preserve"> «КМГ Инжиниринг»</w:t>
            </w:r>
            <w:r w:rsidRPr="002A5C54">
              <w:rPr>
                <w:rFonts w:ascii="Times New Roman" w:eastAsia="Times New Roman" w:hAnsi="Times New Roman" w:cs="Times New Roman"/>
                <w:b/>
                <w:sz w:val="24"/>
                <w:szCs w:val="24"/>
                <w:lang w:val="kk-KZ" w:eastAsia="ru-RU"/>
              </w:rPr>
              <w:t xml:space="preserve"> ЖШС </w:t>
            </w:r>
          </w:p>
        </w:tc>
        <w:tc>
          <w:tcPr>
            <w:tcW w:w="4672" w:type="dxa"/>
          </w:tcPr>
          <w:p w14:paraId="656ADFB0" w14:textId="77777777" w:rsidR="002A5C54" w:rsidRPr="002A5C54" w:rsidRDefault="002A5C54" w:rsidP="002A5C54">
            <w:pPr>
              <w:spacing w:after="0" w:line="240" w:lineRule="auto"/>
              <w:jc w:val="both"/>
              <w:rPr>
                <w:rFonts w:ascii="Times New Roman" w:eastAsia="Times New Roman" w:hAnsi="Times New Roman" w:cs="Times New Roman"/>
                <w:b/>
                <w:sz w:val="24"/>
                <w:szCs w:val="24"/>
                <w:lang w:val="kk-KZ" w:eastAsia="ru-RU"/>
              </w:rPr>
            </w:pPr>
            <w:r w:rsidRPr="002A5C54">
              <w:rPr>
                <w:rFonts w:ascii="Times New Roman" w:eastAsia="Times New Roman" w:hAnsi="Times New Roman" w:cs="Times New Roman"/>
                <w:b/>
                <w:bCs/>
                <w:sz w:val="24"/>
                <w:szCs w:val="24"/>
                <w:lang w:eastAsia="ru-RU"/>
              </w:rPr>
              <w:t xml:space="preserve">             </w:t>
            </w:r>
            <w:r w:rsidRPr="002A5C54">
              <w:rPr>
                <w:rFonts w:ascii="Times New Roman" w:eastAsia="Times New Roman" w:hAnsi="Times New Roman" w:cs="Times New Roman"/>
                <w:b/>
                <w:sz w:val="24"/>
                <w:szCs w:val="24"/>
                <w:lang w:val="kk-KZ" w:eastAsia="ru-RU"/>
              </w:rPr>
              <w:t>Орындаушы:</w:t>
            </w:r>
          </w:p>
          <w:p w14:paraId="50144CBC"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p>
          <w:p w14:paraId="35D0B46B"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b/>
                <w:bCs/>
                <w:sz w:val="24"/>
                <w:szCs w:val="24"/>
                <w:lang w:eastAsia="ru-RU"/>
              </w:rPr>
              <w:t xml:space="preserve">     _____________________________</w:t>
            </w:r>
          </w:p>
        </w:tc>
      </w:tr>
      <w:tr w:rsidR="002A5C54" w:rsidRPr="002A5C54" w14:paraId="60E57380" w14:textId="77777777" w:rsidTr="00BA080C">
        <w:tc>
          <w:tcPr>
            <w:tcW w:w="4672" w:type="dxa"/>
          </w:tcPr>
          <w:p w14:paraId="60919EAD" w14:textId="77777777" w:rsidR="002A5C54" w:rsidRPr="002A5C54" w:rsidRDefault="002A5C54" w:rsidP="002A5C5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r w:rsidRPr="002A5C54">
              <w:rPr>
                <w:rFonts w:ascii="Times New Roman" w:eastAsia="Times New Roman" w:hAnsi="Times New Roman" w:cs="Times New Roman"/>
                <w:b/>
                <w:bCs/>
                <w:sz w:val="24"/>
                <w:szCs w:val="24"/>
                <w:lang w:val="kk-KZ" w:eastAsia="ru-RU"/>
              </w:rPr>
              <w:t>Лауазымы</w:t>
            </w:r>
          </w:p>
          <w:p w14:paraId="4D812FC2"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b/>
                <w:bCs/>
                <w:sz w:val="24"/>
                <w:szCs w:val="24"/>
                <w:lang w:eastAsia="ru-RU"/>
              </w:rPr>
              <w:t>________________________</w:t>
            </w:r>
            <w:r w:rsidRPr="002A5C54">
              <w:rPr>
                <w:rFonts w:ascii="Times New Roman" w:eastAsia="Times New Roman" w:hAnsi="Times New Roman" w:cs="Times New Roman"/>
                <w:b/>
                <w:bCs/>
                <w:sz w:val="24"/>
                <w:szCs w:val="24"/>
                <w:lang w:val="kk-KZ" w:eastAsia="ru-RU"/>
              </w:rPr>
              <w:t>Аты-жөні</w:t>
            </w:r>
            <w:r w:rsidRPr="002A5C54">
              <w:rPr>
                <w:rFonts w:ascii="Times New Roman" w:eastAsia="Times New Roman" w:hAnsi="Times New Roman" w:cs="Times New Roman"/>
                <w:b/>
                <w:bCs/>
                <w:sz w:val="24"/>
                <w:szCs w:val="24"/>
                <w:lang w:eastAsia="ru-RU"/>
              </w:rPr>
              <w:t>.</w:t>
            </w:r>
          </w:p>
        </w:tc>
        <w:tc>
          <w:tcPr>
            <w:tcW w:w="4672" w:type="dxa"/>
          </w:tcPr>
          <w:p w14:paraId="7012084E" w14:textId="77777777" w:rsidR="002A5C54" w:rsidRPr="002A5C54" w:rsidRDefault="002A5C54" w:rsidP="002A5C5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r w:rsidRPr="002A5C54">
              <w:rPr>
                <w:rFonts w:ascii="Times New Roman" w:eastAsia="Times New Roman" w:hAnsi="Times New Roman" w:cs="Times New Roman"/>
                <w:b/>
                <w:bCs/>
                <w:sz w:val="24"/>
                <w:szCs w:val="24"/>
                <w:lang w:val="kk-KZ" w:eastAsia="ru-RU"/>
              </w:rPr>
              <w:t>Лауазымы</w:t>
            </w:r>
          </w:p>
          <w:p w14:paraId="7ED58893"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b/>
                <w:bCs/>
                <w:sz w:val="24"/>
                <w:szCs w:val="24"/>
                <w:lang w:eastAsia="ru-RU"/>
              </w:rPr>
              <w:t>____________________</w:t>
            </w:r>
            <w:r w:rsidRPr="002A5C54">
              <w:rPr>
                <w:rFonts w:ascii="Times New Roman" w:eastAsia="Times New Roman" w:hAnsi="Times New Roman" w:cs="Times New Roman"/>
                <w:b/>
                <w:bCs/>
                <w:sz w:val="24"/>
                <w:szCs w:val="24"/>
                <w:lang w:val="kk-KZ" w:eastAsia="ru-RU"/>
              </w:rPr>
              <w:t>Аты-жөні</w:t>
            </w:r>
          </w:p>
        </w:tc>
      </w:tr>
      <w:tr w:rsidR="002A5C54" w:rsidRPr="002A5C54" w14:paraId="54613610" w14:textId="77777777" w:rsidTr="00BA080C">
        <w:tc>
          <w:tcPr>
            <w:tcW w:w="4672" w:type="dxa"/>
          </w:tcPr>
          <w:p w14:paraId="5D8CD854"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
                <w:bCs/>
                <w:sz w:val="24"/>
                <w:szCs w:val="24"/>
                <w:lang w:eastAsia="ru-RU"/>
              </w:rPr>
              <w:t xml:space="preserve">        </w:t>
            </w:r>
            <w:r w:rsidRPr="002A5C54">
              <w:rPr>
                <w:rFonts w:ascii="Times New Roman" w:eastAsia="Times New Roman" w:hAnsi="Times New Roman" w:cs="Times New Roman"/>
                <w:bCs/>
                <w:sz w:val="24"/>
                <w:szCs w:val="24"/>
                <w:lang w:eastAsia="ru-RU"/>
              </w:rPr>
              <w:t>М.</w:t>
            </w:r>
            <w:r w:rsidRPr="002A5C54">
              <w:rPr>
                <w:rFonts w:ascii="Times New Roman" w:eastAsia="Times New Roman" w:hAnsi="Times New Roman" w:cs="Times New Roman"/>
                <w:bCs/>
                <w:sz w:val="24"/>
                <w:szCs w:val="24"/>
                <w:lang w:val="kk-KZ" w:eastAsia="ru-RU"/>
              </w:rPr>
              <w:t>О</w:t>
            </w:r>
            <w:r w:rsidRPr="002A5C54">
              <w:rPr>
                <w:rFonts w:ascii="Times New Roman" w:eastAsia="Times New Roman" w:hAnsi="Times New Roman" w:cs="Times New Roman"/>
                <w:bCs/>
                <w:sz w:val="24"/>
                <w:szCs w:val="24"/>
                <w:lang w:eastAsia="ru-RU"/>
              </w:rPr>
              <w:t>.</w:t>
            </w:r>
          </w:p>
        </w:tc>
        <w:tc>
          <w:tcPr>
            <w:tcW w:w="4672" w:type="dxa"/>
          </w:tcPr>
          <w:p w14:paraId="7F53FEC1"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 xml:space="preserve">              М.</w:t>
            </w:r>
            <w:r w:rsidRPr="002A5C54">
              <w:rPr>
                <w:rFonts w:ascii="Times New Roman" w:eastAsia="Times New Roman" w:hAnsi="Times New Roman" w:cs="Times New Roman"/>
                <w:bCs/>
                <w:sz w:val="24"/>
                <w:szCs w:val="24"/>
                <w:lang w:val="kk-KZ" w:eastAsia="ru-RU"/>
              </w:rPr>
              <w:t>О</w:t>
            </w:r>
            <w:r w:rsidRPr="002A5C54">
              <w:rPr>
                <w:rFonts w:ascii="Times New Roman" w:eastAsia="Times New Roman" w:hAnsi="Times New Roman" w:cs="Times New Roman"/>
                <w:bCs/>
                <w:sz w:val="24"/>
                <w:szCs w:val="24"/>
                <w:lang w:eastAsia="ru-RU"/>
              </w:rPr>
              <w:t>.</w:t>
            </w:r>
          </w:p>
        </w:tc>
      </w:tr>
    </w:tbl>
    <w:p w14:paraId="3063D8B5" w14:textId="77777777" w:rsidR="002A5C54" w:rsidRPr="002A5C54" w:rsidRDefault="002A5C54" w:rsidP="002A5C54">
      <w:pPr>
        <w:spacing w:after="0" w:line="240" w:lineRule="auto"/>
        <w:jc w:val="right"/>
        <w:rPr>
          <w:rFonts w:ascii="Times New Roman" w:eastAsia="Times New Roman" w:hAnsi="Times New Roman" w:cs="Times New Roman"/>
          <w:snapToGrid w:val="0"/>
          <w:sz w:val="24"/>
          <w:szCs w:val="24"/>
          <w:lang w:eastAsia="ru-RU"/>
        </w:rPr>
      </w:pPr>
    </w:p>
    <w:p w14:paraId="017D69E1" w14:textId="77777777" w:rsidR="002A5C54" w:rsidRPr="002A5C54" w:rsidRDefault="002A5C54" w:rsidP="002A5C54">
      <w:pPr>
        <w:spacing w:after="0" w:line="240" w:lineRule="auto"/>
        <w:rPr>
          <w:rFonts w:ascii="Times New Roman" w:eastAsia="Times New Roman" w:hAnsi="Times New Roman" w:cs="Times New Roman"/>
          <w:snapToGrid w:val="0"/>
          <w:sz w:val="24"/>
          <w:szCs w:val="24"/>
          <w:lang w:eastAsia="ru-RU"/>
        </w:rPr>
      </w:pPr>
      <w:r w:rsidRPr="002A5C54">
        <w:rPr>
          <w:rFonts w:ascii="Times New Roman" w:hAnsi="Times New Roman" w:cs="Times New Roman"/>
          <w:vertAlign w:val="superscript"/>
        </w:rPr>
        <w:footnoteRef/>
      </w:r>
      <w:r w:rsidRPr="002A5C54">
        <w:rPr>
          <w:rFonts w:ascii="Times New Roman" w:hAnsi="Times New Roman" w:cs="Times New Roman"/>
        </w:rPr>
        <w:t xml:space="preserve"> </w:t>
      </w:r>
      <w:proofErr w:type="spellStart"/>
      <w:r w:rsidRPr="002A5C54">
        <w:rPr>
          <w:rFonts w:ascii="Times New Roman" w:hAnsi="Times New Roman" w:cs="Times New Roman"/>
        </w:rPr>
        <w:t>Бұл</w:t>
      </w:r>
      <w:proofErr w:type="spellEnd"/>
      <w:r w:rsidRPr="002A5C54">
        <w:rPr>
          <w:rFonts w:ascii="Times New Roman" w:hAnsi="Times New Roman" w:cs="Times New Roman"/>
        </w:rPr>
        <w:t xml:space="preserve"> </w:t>
      </w:r>
      <w:r w:rsidRPr="002A5C54">
        <w:rPr>
          <w:rFonts w:ascii="Times New Roman" w:hAnsi="Times New Roman" w:cs="Times New Roman"/>
          <w:lang w:val="kk-KZ"/>
        </w:rPr>
        <w:t>форма</w:t>
      </w:r>
      <w:r w:rsidRPr="002A5C54">
        <w:rPr>
          <w:rFonts w:ascii="Times New Roman" w:hAnsi="Times New Roman" w:cs="Times New Roman"/>
        </w:rPr>
        <w:t xml:space="preserve"> </w:t>
      </w:r>
      <w:proofErr w:type="spellStart"/>
      <w:r w:rsidRPr="002A5C54">
        <w:rPr>
          <w:rFonts w:ascii="Times New Roman" w:hAnsi="Times New Roman" w:cs="Times New Roman"/>
        </w:rPr>
        <w:t>Шарттың</w:t>
      </w:r>
      <w:proofErr w:type="spellEnd"/>
      <w:r w:rsidRPr="002A5C54">
        <w:rPr>
          <w:rFonts w:ascii="Times New Roman" w:hAnsi="Times New Roman" w:cs="Times New Roman"/>
        </w:rPr>
        <w:t xml:space="preserve"> </w:t>
      </w:r>
      <w:proofErr w:type="spellStart"/>
      <w:r w:rsidRPr="002A5C54">
        <w:rPr>
          <w:rFonts w:ascii="Times New Roman" w:hAnsi="Times New Roman" w:cs="Times New Roman"/>
        </w:rPr>
        <w:t>бастамашысы</w:t>
      </w:r>
      <w:proofErr w:type="spellEnd"/>
      <w:r w:rsidRPr="002A5C54">
        <w:rPr>
          <w:rFonts w:ascii="Times New Roman" w:hAnsi="Times New Roman" w:cs="Times New Roman"/>
        </w:rPr>
        <w:t xml:space="preserve"> </w:t>
      </w:r>
      <w:proofErr w:type="spellStart"/>
      <w:r w:rsidRPr="002A5C54">
        <w:rPr>
          <w:rFonts w:ascii="Times New Roman" w:hAnsi="Times New Roman" w:cs="Times New Roman"/>
        </w:rPr>
        <w:t>көрсетілетін</w:t>
      </w:r>
      <w:proofErr w:type="spellEnd"/>
      <w:r w:rsidRPr="002A5C54">
        <w:rPr>
          <w:rFonts w:ascii="Times New Roman" w:hAnsi="Times New Roman" w:cs="Times New Roman"/>
        </w:rPr>
        <w:t xml:space="preserve"> </w:t>
      </w:r>
      <w:proofErr w:type="spellStart"/>
      <w:r w:rsidRPr="002A5C54">
        <w:rPr>
          <w:rFonts w:ascii="Times New Roman" w:hAnsi="Times New Roman" w:cs="Times New Roman"/>
        </w:rPr>
        <w:t>қызметтерге</w:t>
      </w:r>
      <w:proofErr w:type="spellEnd"/>
      <w:r w:rsidRPr="002A5C54">
        <w:rPr>
          <w:rFonts w:ascii="Times New Roman" w:hAnsi="Times New Roman" w:cs="Times New Roman"/>
        </w:rPr>
        <w:t xml:space="preserve"> </w:t>
      </w:r>
      <w:proofErr w:type="spellStart"/>
      <w:r w:rsidRPr="002A5C54">
        <w:rPr>
          <w:rFonts w:ascii="Times New Roman" w:hAnsi="Times New Roman" w:cs="Times New Roman"/>
        </w:rPr>
        <w:t>байланысты</w:t>
      </w:r>
      <w:proofErr w:type="spellEnd"/>
      <w:r w:rsidRPr="002A5C54">
        <w:rPr>
          <w:rFonts w:ascii="Times New Roman" w:hAnsi="Times New Roman" w:cs="Times New Roman"/>
        </w:rPr>
        <w:t xml:space="preserve"> </w:t>
      </w:r>
      <w:proofErr w:type="spellStart"/>
      <w:r w:rsidRPr="002A5C54">
        <w:rPr>
          <w:rFonts w:ascii="Times New Roman" w:hAnsi="Times New Roman" w:cs="Times New Roman"/>
        </w:rPr>
        <w:t>өзгер</w:t>
      </w:r>
      <w:proofErr w:type="spellEnd"/>
      <w:r w:rsidRPr="002A5C54">
        <w:rPr>
          <w:rFonts w:ascii="Times New Roman" w:hAnsi="Times New Roman" w:cs="Times New Roman"/>
          <w:lang w:val="kk-KZ"/>
        </w:rPr>
        <w:t>туге болады</w:t>
      </w:r>
    </w:p>
    <w:p w14:paraId="43539336" w14:textId="77777777" w:rsidR="002A5C54" w:rsidRPr="002A5C54" w:rsidRDefault="002A5C54" w:rsidP="002A5C54">
      <w:pPr>
        <w:spacing w:after="0" w:line="240" w:lineRule="auto"/>
        <w:jc w:val="right"/>
        <w:rPr>
          <w:rFonts w:ascii="Times New Roman" w:eastAsia="Times New Roman" w:hAnsi="Times New Roman" w:cs="Times New Roman"/>
          <w:snapToGrid w:val="0"/>
          <w:sz w:val="24"/>
          <w:szCs w:val="24"/>
          <w:lang w:eastAsia="ru-RU"/>
        </w:rPr>
        <w:sectPr w:rsidR="002A5C54" w:rsidRPr="002A5C54" w:rsidSect="0078317A">
          <w:headerReference w:type="default" r:id="rId7"/>
          <w:pgSz w:w="11906" w:h="16838"/>
          <w:pgMar w:top="851" w:right="266" w:bottom="1276" w:left="567" w:header="142" w:footer="0" w:gutter="0"/>
          <w:cols w:space="708"/>
          <w:docGrid w:linePitch="360"/>
        </w:sectPr>
      </w:pPr>
    </w:p>
    <w:p w14:paraId="78435A7A" w14:textId="77777777" w:rsidR="002A5C54" w:rsidRPr="002A5C54" w:rsidRDefault="002A5C54" w:rsidP="002A5C54">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b/>
          <w:bCs/>
          <w:sz w:val="24"/>
          <w:szCs w:val="24"/>
          <w:lang w:eastAsia="ru-RU"/>
        </w:rPr>
        <w:lastRenderedPageBreak/>
        <w:t>«___» _____________20__</w:t>
      </w:r>
      <w:r w:rsidRPr="002A5C54">
        <w:rPr>
          <w:rFonts w:ascii="Times New Roman" w:eastAsia="Times New Roman" w:hAnsi="Times New Roman" w:cs="Times New Roman"/>
          <w:b/>
          <w:bCs/>
          <w:sz w:val="24"/>
          <w:szCs w:val="24"/>
          <w:lang w:val="kk-KZ" w:eastAsia="ru-RU"/>
        </w:rPr>
        <w:t xml:space="preserve">ж. </w:t>
      </w:r>
      <w:r w:rsidRPr="002A5C54">
        <w:rPr>
          <w:rFonts w:ascii="Times New Roman" w:eastAsia="Times New Roman" w:hAnsi="Times New Roman" w:cs="Times New Roman"/>
          <w:b/>
          <w:bCs/>
          <w:sz w:val="24"/>
          <w:szCs w:val="24"/>
          <w:lang w:eastAsia="ru-RU"/>
        </w:rPr>
        <w:t>№ _________</w:t>
      </w:r>
    </w:p>
    <w:p w14:paraId="4AF2FA26" w14:textId="77777777" w:rsidR="002A5C54" w:rsidRPr="002A5C54" w:rsidRDefault="002A5C54" w:rsidP="002A5C54">
      <w:pPr>
        <w:widowControl w:val="0"/>
        <w:autoSpaceDE w:val="0"/>
        <w:autoSpaceDN w:val="0"/>
        <w:adjustRightInd w:val="0"/>
        <w:spacing w:after="0" w:line="240" w:lineRule="atLeast"/>
        <w:jc w:val="right"/>
        <w:rPr>
          <w:rFonts w:ascii="Times New Roman" w:eastAsia="Times New Roman" w:hAnsi="Times New Roman" w:cs="Times New Roman"/>
          <w:b/>
          <w:snapToGrid w:val="0"/>
          <w:sz w:val="24"/>
          <w:szCs w:val="24"/>
          <w:lang w:eastAsia="ru-RU"/>
        </w:rPr>
      </w:pPr>
      <w:r w:rsidRPr="002A5C54">
        <w:rPr>
          <w:rFonts w:ascii="Times New Roman" w:eastAsia="Times New Roman" w:hAnsi="Times New Roman" w:cs="Times New Roman"/>
          <w:b/>
          <w:bCs/>
          <w:sz w:val="24"/>
          <w:szCs w:val="24"/>
          <w:lang w:val="kk-KZ" w:eastAsia="ru-RU"/>
        </w:rPr>
        <w:t xml:space="preserve">Шартының </w:t>
      </w:r>
      <w:r w:rsidRPr="002A5C54">
        <w:rPr>
          <w:rFonts w:ascii="Times New Roman" w:eastAsia="Times New Roman" w:hAnsi="Times New Roman" w:cs="Times New Roman"/>
          <w:b/>
          <w:bCs/>
          <w:sz w:val="24"/>
          <w:szCs w:val="24"/>
          <w:lang w:eastAsia="ru-RU"/>
        </w:rPr>
        <w:t>№</w:t>
      </w:r>
      <w:r w:rsidRPr="002A5C54">
        <w:rPr>
          <w:rFonts w:ascii="Times New Roman" w:eastAsia="Times New Roman" w:hAnsi="Times New Roman" w:cs="Times New Roman"/>
          <w:b/>
          <w:bCs/>
          <w:sz w:val="24"/>
          <w:szCs w:val="24"/>
          <w:lang w:val="en-US" w:eastAsia="ru-RU"/>
        </w:rPr>
        <w:t>5</w:t>
      </w:r>
      <w:r w:rsidRPr="002A5C54">
        <w:rPr>
          <w:rFonts w:ascii="Times New Roman" w:eastAsia="Times New Roman" w:hAnsi="Times New Roman" w:cs="Times New Roman"/>
          <w:b/>
          <w:bCs/>
          <w:sz w:val="24"/>
          <w:szCs w:val="24"/>
          <w:lang w:eastAsia="ru-RU"/>
        </w:rPr>
        <w:t xml:space="preserve"> </w:t>
      </w:r>
      <w:r w:rsidRPr="002A5C54">
        <w:rPr>
          <w:rFonts w:ascii="Times New Roman" w:eastAsia="Times New Roman" w:hAnsi="Times New Roman" w:cs="Times New Roman"/>
          <w:b/>
          <w:bCs/>
          <w:sz w:val="24"/>
          <w:szCs w:val="24"/>
          <w:lang w:val="kk-KZ" w:eastAsia="ru-RU"/>
        </w:rPr>
        <w:t>қосымшасы</w:t>
      </w:r>
    </w:p>
    <w:p w14:paraId="66735925" w14:textId="77777777" w:rsidR="002A5C54" w:rsidRPr="002A5C54" w:rsidRDefault="002A5C54" w:rsidP="002A5C5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6938"/>
        <w:gridCol w:w="1329"/>
        <w:gridCol w:w="2788"/>
      </w:tblGrid>
      <w:tr w:rsidR="002A5C54" w:rsidRPr="002A5C54" w14:paraId="20A18B23" w14:textId="77777777" w:rsidTr="00BA080C">
        <w:trPr>
          <w:jc w:val="center"/>
        </w:trPr>
        <w:tc>
          <w:tcPr>
            <w:tcW w:w="3138" w:type="pct"/>
            <w:tcMar>
              <w:top w:w="0" w:type="dxa"/>
              <w:left w:w="108" w:type="dxa"/>
              <w:bottom w:w="0" w:type="dxa"/>
              <w:right w:w="108" w:type="dxa"/>
            </w:tcMar>
            <w:hideMark/>
          </w:tcPr>
          <w:p w14:paraId="722FDC5F"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c>
        <w:tc>
          <w:tcPr>
            <w:tcW w:w="601" w:type="pct"/>
            <w:tcMar>
              <w:top w:w="0" w:type="dxa"/>
              <w:left w:w="108" w:type="dxa"/>
              <w:bottom w:w="0" w:type="dxa"/>
              <w:right w:w="108" w:type="dxa"/>
            </w:tcMar>
            <w:hideMark/>
          </w:tcPr>
          <w:p w14:paraId="312612FC"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c>
        <w:tc>
          <w:tcPr>
            <w:tcW w:w="1261" w:type="pct"/>
            <w:tcMar>
              <w:top w:w="0" w:type="dxa"/>
              <w:left w:w="108" w:type="dxa"/>
              <w:bottom w:w="0" w:type="dxa"/>
              <w:right w:w="108" w:type="dxa"/>
            </w:tcMar>
            <w:hideMark/>
          </w:tcPr>
          <w:p w14:paraId="1CB32BBC"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ИCН/Б</w:t>
            </w:r>
            <w:r w:rsidRPr="002A5C54">
              <w:rPr>
                <w:rFonts w:ascii="Times New Roman" w:eastAsia="Times New Roman" w:hAnsi="Times New Roman" w:cs="Times New Roman"/>
                <w:sz w:val="24"/>
                <w:szCs w:val="24"/>
                <w:lang w:val="en-US" w:eastAsia="ru-RU"/>
              </w:rPr>
              <w:t>C</w:t>
            </w:r>
            <w:r w:rsidRPr="002A5C54">
              <w:rPr>
                <w:rFonts w:ascii="Times New Roman" w:eastAsia="Times New Roman" w:hAnsi="Times New Roman" w:cs="Times New Roman"/>
                <w:sz w:val="24"/>
                <w:szCs w:val="24"/>
                <w:lang w:eastAsia="ru-RU"/>
              </w:rPr>
              <w:t>Н</w:t>
            </w:r>
          </w:p>
        </w:tc>
      </w:tr>
      <w:tr w:rsidR="002A5C54" w:rsidRPr="002A5C54" w14:paraId="33FDF3E8" w14:textId="77777777" w:rsidTr="00BA080C">
        <w:trPr>
          <w:jc w:val="center"/>
        </w:trPr>
        <w:tc>
          <w:tcPr>
            <w:tcW w:w="3138" w:type="pct"/>
            <w:vMerge w:val="restart"/>
            <w:tcMar>
              <w:top w:w="0" w:type="dxa"/>
              <w:left w:w="108" w:type="dxa"/>
              <w:bottom w:w="0" w:type="dxa"/>
              <w:right w:w="108" w:type="dxa"/>
            </w:tcMar>
            <w:hideMark/>
          </w:tcPr>
          <w:p w14:paraId="70638E43"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Тапсырыс беруші</w:t>
            </w:r>
            <w:r w:rsidRPr="002A5C54">
              <w:rPr>
                <w:rFonts w:ascii="Times New Roman" w:eastAsia="Times New Roman" w:hAnsi="Times New Roman" w:cs="Times New Roman"/>
                <w:sz w:val="24"/>
                <w:szCs w:val="24"/>
                <w:lang w:eastAsia="ru-RU"/>
              </w:rPr>
              <w:t>__</w:t>
            </w:r>
            <w:r w:rsidRPr="002A5C54">
              <w:rPr>
                <w:rFonts w:ascii="Times New Roman" w:hAnsi="Times New Roman" w:cs="Times New Roman"/>
                <w:sz w:val="24"/>
                <w:szCs w:val="24"/>
              </w:rPr>
              <w:t>___________________________________________</w:t>
            </w:r>
          </w:p>
          <w:p w14:paraId="3655844C"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толық атауы</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мекен</w:t>
            </w: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lang w:val="kk-KZ" w:eastAsia="ru-RU"/>
              </w:rPr>
              <w:t>жайы</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байланыс құралдары туралы мәліметтер</w:t>
            </w:r>
          </w:p>
          <w:p w14:paraId="09C11714"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Атқарушы</w:t>
            </w:r>
            <w:r w:rsidRPr="002A5C54">
              <w:rPr>
                <w:rFonts w:ascii="Times New Roman" w:eastAsia="Times New Roman" w:hAnsi="Times New Roman" w:cs="Times New Roman"/>
                <w:sz w:val="24"/>
                <w:szCs w:val="24"/>
                <w:lang w:eastAsia="ru-RU"/>
              </w:rPr>
              <w:t xml:space="preserve"> ___________________________________________________</w:t>
            </w:r>
          </w:p>
          <w:p w14:paraId="4F9F07F9"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толық атауы</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мекен</w:t>
            </w: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lang w:val="kk-KZ" w:eastAsia="ru-RU"/>
              </w:rPr>
              <w:t>жайы</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байланыс құралдары туралы мәліметтер</w:t>
            </w:r>
          </w:p>
          <w:p w14:paraId="2301ADA8"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Шарт</w:t>
            </w:r>
            <w:r w:rsidRPr="002A5C54">
              <w:rPr>
                <w:rFonts w:ascii="Times New Roman" w:eastAsia="Times New Roman" w:hAnsi="Times New Roman" w:cs="Times New Roman"/>
                <w:sz w:val="24"/>
                <w:szCs w:val="24"/>
                <w:lang w:eastAsia="ru-RU"/>
              </w:rPr>
              <w:t xml:space="preserve"> (контракт)___№___ «___»________ 20 __ </w:t>
            </w:r>
            <w:r w:rsidRPr="002A5C54">
              <w:rPr>
                <w:rFonts w:ascii="Times New Roman" w:eastAsia="Times New Roman" w:hAnsi="Times New Roman" w:cs="Times New Roman"/>
                <w:sz w:val="24"/>
                <w:szCs w:val="24"/>
                <w:lang w:val="kk-KZ" w:eastAsia="ru-RU"/>
              </w:rPr>
              <w:t>ж</w:t>
            </w:r>
            <w:r w:rsidRPr="002A5C54">
              <w:rPr>
                <w:rFonts w:ascii="Times New Roman" w:eastAsia="Times New Roman" w:hAnsi="Times New Roman" w:cs="Times New Roman"/>
                <w:sz w:val="24"/>
                <w:szCs w:val="24"/>
                <w:lang w:eastAsia="ru-RU"/>
              </w:rPr>
              <w:t>.</w:t>
            </w:r>
          </w:p>
        </w:tc>
        <w:tc>
          <w:tcPr>
            <w:tcW w:w="601" w:type="pct"/>
            <w:tcMar>
              <w:top w:w="0" w:type="dxa"/>
              <w:left w:w="108" w:type="dxa"/>
              <w:bottom w:w="0" w:type="dxa"/>
              <w:right w:w="108" w:type="dxa"/>
            </w:tcMar>
            <w:hideMark/>
          </w:tcPr>
          <w:p w14:paraId="126FC37A"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2A5C54" w:rsidRPr="002A5C54" w14:paraId="08153168" w14:textId="77777777" w:rsidTr="00BA080C">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AAD0B2"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c>
            </w:tr>
          </w:tbl>
          <w:p w14:paraId="3015161C"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5C54" w:rsidRPr="002A5C54" w14:paraId="6A6A04F9" w14:textId="77777777" w:rsidTr="00BA080C">
        <w:trPr>
          <w:jc w:val="center"/>
        </w:trPr>
        <w:tc>
          <w:tcPr>
            <w:tcW w:w="0" w:type="auto"/>
            <w:vMerge/>
            <w:vAlign w:val="center"/>
            <w:hideMark/>
          </w:tcPr>
          <w:p w14:paraId="3082ECEA"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1" w:type="pct"/>
            <w:tcMar>
              <w:top w:w="0" w:type="dxa"/>
              <w:left w:w="108" w:type="dxa"/>
              <w:bottom w:w="0" w:type="dxa"/>
              <w:right w:w="108" w:type="dxa"/>
            </w:tcMar>
            <w:hideMark/>
          </w:tcPr>
          <w:p w14:paraId="29C79A7C"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2A5C54" w:rsidRPr="002A5C54" w14:paraId="2F49824B" w14:textId="77777777" w:rsidTr="00BA080C">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7E59D7"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c>
            </w:tr>
          </w:tbl>
          <w:p w14:paraId="32185462"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04DA857"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7192"/>
        <w:gridCol w:w="3863"/>
      </w:tblGrid>
      <w:tr w:rsidR="002A5C54" w:rsidRPr="002A5C54" w14:paraId="70E8A4E2" w14:textId="77777777" w:rsidTr="00BA080C">
        <w:trPr>
          <w:jc w:val="center"/>
        </w:trPr>
        <w:tc>
          <w:tcPr>
            <w:tcW w:w="3040" w:type="pct"/>
            <w:tcMar>
              <w:top w:w="0" w:type="dxa"/>
              <w:left w:w="108" w:type="dxa"/>
              <w:bottom w:w="0" w:type="dxa"/>
              <w:right w:w="108" w:type="dxa"/>
            </w:tcMar>
            <w:hideMark/>
          </w:tcPr>
          <w:p w14:paraId="3E3FC9F4"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b/>
                <w:bCs/>
                <w:sz w:val="24"/>
                <w:szCs w:val="24"/>
                <w:lang w:eastAsia="ru-RU"/>
              </w:rPr>
              <w:t>АТҚАРЫЛҒАН ЖҰМЫСТАР АКТІСІНІҢ ФОРМАСЫ</w:t>
            </w:r>
          </w:p>
        </w:tc>
        <w:tc>
          <w:tcPr>
            <w:tcW w:w="1632"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6"/>
              <w:gridCol w:w="1515"/>
            </w:tblGrid>
            <w:tr w:rsidR="002A5C54" w:rsidRPr="002A5C54" w14:paraId="243BC15D" w14:textId="77777777" w:rsidTr="00BA080C">
              <w:trPr>
                <w:jc w:val="center"/>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335FE6"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Құжат нөмірі</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F2BCA4"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Дайындау күні</w:t>
                  </w:r>
                </w:p>
              </w:tc>
            </w:tr>
            <w:tr w:rsidR="002A5C54" w:rsidRPr="002A5C54" w14:paraId="68FDA82E" w14:textId="77777777" w:rsidTr="00BA080C">
              <w:trPr>
                <w:jc w:val="center"/>
              </w:trPr>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5C1D6"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7799F94B"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c>
            </w:tr>
          </w:tbl>
          <w:p w14:paraId="6629E951"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80A77DA"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168"/>
        <w:gridCol w:w="1767"/>
        <w:gridCol w:w="1372"/>
        <w:gridCol w:w="2045"/>
        <w:gridCol w:w="1209"/>
        <w:gridCol w:w="1288"/>
        <w:gridCol w:w="1005"/>
        <w:gridCol w:w="1181"/>
      </w:tblGrid>
      <w:tr w:rsidR="002A5C54" w:rsidRPr="002A5C54" w14:paraId="2EAE5C45" w14:textId="77777777" w:rsidTr="00BA080C">
        <w:trPr>
          <w:jc w:val="center"/>
        </w:trPr>
        <w:tc>
          <w:tcPr>
            <w:tcW w:w="45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A4A283"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Тәртіп бойынша нөмір</w:t>
            </w:r>
          </w:p>
        </w:tc>
        <w:tc>
          <w:tcPr>
            <w:tcW w:w="81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FB5DE6"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Жұмыстың (қызметтердің) атауы (техникалық сипаттамаға, тапсырмаға, жұмыстардың (қызметтердің) кестесіне сәйкес олардың кіші түрлері контекстінде)</w:t>
            </w:r>
          </w:p>
        </w:tc>
        <w:tc>
          <w:tcPr>
            <w:tcW w:w="63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E0006"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Жұмыстың аяқталған күні (қызмет көрсету) **</w:t>
            </w:r>
          </w:p>
        </w:tc>
        <w:tc>
          <w:tcPr>
            <w:tcW w:w="93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6393E3"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Зерттеу, маркетинг, консалтинг және басқа қызметтер туралы есеп туралы ақпарат (күні, саны, беттер саны) (бар болса) ***</w:t>
            </w:r>
          </w:p>
        </w:tc>
        <w:tc>
          <w:tcPr>
            <w:tcW w:w="55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2D3DAA"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Өлшем бірлігі</w:t>
            </w:r>
          </w:p>
        </w:tc>
        <w:tc>
          <w:tcPr>
            <w:tcW w:w="160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A36032"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5C54">
              <w:rPr>
                <w:rFonts w:ascii="Times New Roman" w:eastAsia="Times New Roman" w:hAnsi="Times New Roman" w:cs="Times New Roman"/>
                <w:sz w:val="24"/>
                <w:szCs w:val="24"/>
                <w:lang w:eastAsia="ru-RU"/>
              </w:rPr>
              <w:t>Аяқталған</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жұмыстар</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көрсетілген</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қызметтер</w:t>
            </w:r>
            <w:proofErr w:type="spellEnd"/>
            <w:r w:rsidRPr="002A5C54">
              <w:rPr>
                <w:rFonts w:ascii="Times New Roman" w:eastAsia="Times New Roman" w:hAnsi="Times New Roman" w:cs="Times New Roman"/>
                <w:sz w:val="24"/>
                <w:szCs w:val="24"/>
                <w:lang w:eastAsia="ru-RU"/>
              </w:rPr>
              <w:t>)</w:t>
            </w:r>
          </w:p>
        </w:tc>
      </w:tr>
      <w:tr w:rsidR="002A5C54" w:rsidRPr="002A5C54" w14:paraId="699C9192" w14:textId="77777777" w:rsidTr="00BA080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2169183"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14:paraId="66D9559C"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14:paraId="3AB627CD"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14:paraId="7921AD0D"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14:paraId="1BF8B3CD"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2F167E7D"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саны</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0CFF5209"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дана құны</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39FAE7D4"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құны</w:t>
            </w:r>
          </w:p>
        </w:tc>
      </w:tr>
      <w:tr w:rsidR="002A5C54" w:rsidRPr="002A5C54" w14:paraId="327FF194" w14:textId="77777777" w:rsidTr="00BA080C">
        <w:trPr>
          <w:jc w:val="center"/>
        </w:trPr>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97AE9"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14:paraId="533D138F"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14:paraId="692449C3"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3</w:t>
            </w:r>
          </w:p>
        </w:tc>
        <w:tc>
          <w:tcPr>
            <w:tcW w:w="937" w:type="pct"/>
            <w:tcBorders>
              <w:top w:val="nil"/>
              <w:left w:val="nil"/>
              <w:bottom w:val="single" w:sz="8" w:space="0" w:color="auto"/>
              <w:right w:val="single" w:sz="8" w:space="0" w:color="auto"/>
            </w:tcBorders>
            <w:tcMar>
              <w:top w:w="0" w:type="dxa"/>
              <w:left w:w="108" w:type="dxa"/>
              <w:bottom w:w="0" w:type="dxa"/>
              <w:right w:w="108" w:type="dxa"/>
            </w:tcMar>
            <w:hideMark/>
          </w:tcPr>
          <w:p w14:paraId="302E9E80"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4</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14:paraId="0783541E"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5</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543EBE8A"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6</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0620A474"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7</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2D51B455"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8</w:t>
            </w:r>
          </w:p>
        </w:tc>
      </w:tr>
      <w:tr w:rsidR="002A5C54" w:rsidRPr="002A5C54" w14:paraId="743A7CEC" w14:textId="77777777" w:rsidTr="00BA080C">
        <w:trPr>
          <w:jc w:val="center"/>
        </w:trPr>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3864A"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14:paraId="1223C8AF"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14:paraId="01D6A889"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c>
        <w:tc>
          <w:tcPr>
            <w:tcW w:w="937" w:type="pct"/>
            <w:tcBorders>
              <w:top w:val="nil"/>
              <w:left w:val="nil"/>
              <w:bottom w:val="single" w:sz="8" w:space="0" w:color="auto"/>
              <w:right w:val="single" w:sz="8" w:space="0" w:color="auto"/>
            </w:tcBorders>
            <w:tcMar>
              <w:top w:w="0" w:type="dxa"/>
              <w:left w:w="108" w:type="dxa"/>
              <w:bottom w:w="0" w:type="dxa"/>
              <w:right w:w="108" w:type="dxa"/>
            </w:tcMar>
            <w:hideMark/>
          </w:tcPr>
          <w:p w14:paraId="230C43C6"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14:paraId="2890B8A8"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5308D893"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15696D8D"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089C6E27"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c>
      </w:tr>
      <w:tr w:rsidR="002A5C54" w:rsidRPr="002A5C54" w14:paraId="011B317F" w14:textId="77777777" w:rsidTr="00BA080C">
        <w:trPr>
          <w:jc w:val="center"/>
        </w:trPr>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750C4"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14:paraId="19421964"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14:paraId="17D4CEED"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c>
        <w:tc>
          <w:tcPr>
            <w:tcW w:w="937" w:type="pct"/>
            <w:tcBorders>
              <w:top w:val="nil"/>
              <w:left w:val="nil"/>
              <w:bottom w:val="single" w:sz="8" w:space="0" w:color="auto"/>
              <w:right w:val="single" w:sz="8" w:space="0" w:color="auto"/>
            </w:tcBorders>
            <w:tcMar>
              <w:top w:w="0" w:type="dxa"/>
              <w:left w:w="108" w:type="dxa"/>
              <w:bottom w:w="0" w:type="dxa"/>
              <w:right w:w="108" w:type="dxa"/>
            </w:tcMar>
            <w:hideMark/>
          </w:tcPr>
          <w:p w14:paraId="5A130A0D"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14:paraId="27757828"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Жалпы</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608F4B6E"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744D9DF0"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х</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60B0FE5D"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tc>
      </w:tr>
    </w:tbl>
    <w:p w14:paraId="0B468458" w14:textId="77777777" w:rsidR="002A5C54" w:rsidRPr="002A5C54" w:rsidRDefault="002A5C54" w:rsidP="002A5C54">
      <w:pPr>
        <w:widowControl w:val="0"/>
        <w:autoSpaceDE w:val="0"/>
        <w:autoSpaceDN w:val="0"/>
        <w:adjustRightInd w:val="0"/>
        <w:spacing w:after="0" w:line="240" w:lineRule="auto"/>
        <w:ind w:firstLine="400"/>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p w14:paraId="2B4FE815" w14:textId="77777777" w:rsidR="002A5C54" w:rsidRPr="002A5C54" w:rsidRDefault="002A5C54" w:rsidP="002A5C54">
      <w:pPr>
        <w:widowControl w:val="0"/>
        <w:autoSpaceDE w:val="0"/>
        <w:autoSpaceDN w:val="0"/>
        <w:adjustRightInd w:val="0"/>
        <w:spacing w:after="0" w:line="240" w:lineRule="auto"/>
        <w:ind w:firstLine="400"/>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Тапсырыс берушіден алған қорларды қолдану туралы мәліметтер</w:t>
      </w:r>
    </w:p>
    <w:p w14:paraId="338730E1" w14:textId="77777777" w:rsidR="002A5C54" w:rsidRPr="002A5C54" w:rsidRDefault="002A5C54" w:rsidP="002A5C54">
      <w:pPr>
        <w:widowControl w:val="0"/>
        <w:autoSpaceDE w:val="0"/>
        <w:autoSpaceDN w:val="0"/>
        <w:adjustRightInd w:val="0"/>
        <w:spacing w:after="0" w:line="240" w:lineRule="auto"/>
        <w:ind w:firstLine="400"/>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_______________________________________________________________________________________________________</w:t>
      </w:r>
    </w:p>
    <w:p w14:paraId="646AEF41" w14:textId="77777777" w:rsidR="002A5C54" w:rsidRPr="002A5C54" w:rsidRDefault="002A5C54" w:rsidP="002A5C54">
      <w:pPr>
        <w:widowControl w:val="0"/>
        <w:autoSpaceDE w:val="0"/>
        <w:autoSpaceDN w:val="0"/>
        <w:adjustRightInd w:val="0"/>
        <w:spacing w:after="0" w:line="240" w:lineRule="auto"/>
        <w:ind w:firstLine="3686"/>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атауы</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саны</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құны</w:t>
      </w:r>
    </w:p>
    <w:p w14:paraId="75698C0E" w14:textId="77777777" w:rsidR="002A5C54" w:rsidRPr="002A5C54" w:rsidRDefault="002A5C54" w:rsidP="002A5C54">
      <w:pPr>
        <w:widowControl w:val="0"/>
        <w:autoSpaceDE w:val="0"/>
        <w:autoSpaceDN w:val="0"/>
        <w:adjustRightInd w:val="0"/>
        <w:spacing w:after="0" w:line="240" w:lineRule="auto"/>
        <w:ind w:firstLine="400"/>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Қосымша: _______________ беттердегі маркетинг, ғылыми зерттеулер, консалтингтік және басқа да қызметтер (егер бар болса міндетті) туралы есептерді қоса алғанда, құжаттамалар тізімі</w:t>
      </w:r>
    </w:p>
    <w:p w14:paraId="6D2EEBC5" w14:textId="77777777" w:rsidR="002A5C54" w:rsidRPr="002A5C54" w:rsidRDefault="002A5C54" w:rsidP="002A5C54">
      <w:pPr>
        <w:widowControl w:val="0"/>
        <w:autoSpaceDE w:val="0"/>
        <w:autoSpaceDN w:val="0"/>
        <w:adjustRightInd w:val="0"/>
        <w:spacing w:after="0" w:line="240" w:lineRule="auto"/>
        <w:ind w:firstLine="400"/>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 </w:t>
      </w:r>
    </w:p>
    <w:tbl>
      <w:tblPr>
        <w:tblW w:w="5000" w:type="pct"/>
        <w:tblCellMar>
          <w:left w:w="0" w:type="dxa"/>
          <w:right w:w="0" w:type="dxa"/>
        </w:tblCellMar>
        <w:tblLook w:val="04A0" w:firstRow="1" w:lastRow="0" w:firstColumn="1" w:lastColumn="0" w:noHBand="0" w:noVBand="1"/>
      </w:tblPr>
      <w:tblGrid>
        <w:gridCol w:w="5699"/>
        <w:gridCol w:w="5356"/>
      </w:tblGrid>
      <w:tr w:rsidR="002A5C54" w:rsidRPr="002A5C54" w14:paraId="38097402" w14:textId="77777777" w:rsidTr="00BA080C">
        <w:tc>
          <w:tcPr>
            <w:tcW w:w="2021" w:type="pct"/>
            <w:tcMar>
              <w:top w:w="0" w:type="dxa"/>
              <w:left w:w="108" w:type="dxa"/>
              <w:bottom w:w="0" w:type="dxa"/>
              <w:right w:w="108" w:type="dxa"/>
            </w:tcMar>
            <w:hideMark/>
          </w:tcPr>
          <w:p w14:paraId="3C17D9FB"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Тапсырды (Атқарушы)_____________/______________/_____________________</w:t>
            </w:r>
          </w:p>
          <w:p w14:paraId="7A123DEF"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лауазымы           қолтаңбасы            аты-жөні</w:t>
            </w:r>
          </w:p>
        </w:tc>
        <w:tc>
          <w:tcPr>
            <w:tcW w:w="2979" w:type="pct"/>
            <w:tcMar>
              <w:top w:w="0" w:type="dxa"/>
              <w:left w:w="108" w:type="dxa"/>
              <w:bottom w:w="0" w:type="dxa"/>
              <w:right w:w="108" w:type="dxa"/>
            </w:tcMar>
            <w:hideMark/>
          </w:tcPr>
          <w:p w14:paraId="28DEEC2B"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 xml:space="preserve">Қабылдады </w:t>
            </w:r>
          </w:p>
          <w:p w14:paraId="0B16E84B"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(Тапсырыс беруші)_____________/_____________/______________________</w:t>
            </w:r>
          </w:p>
          <w:p w14:paraId="08DA4158"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лауазымы           қолтаңбасы            аты-жөні</w:t>
            </w:r>
          </w:p>
        </w:tc>
      </w:tr>
      <w:tr w:rsidR="002A5C54" w:rsidRPr="002A5C54" w14:paraId="1E772D6A" w14:textId="77777777" w:rsidTr="00BA080C">
        <w:tc>
          <w:tcPr>
            <w:tcW w:w="2021" w:type="pct"/>
            <w:tcMar>
              <w:top w:w="0" w:type="dxa"/>
              <w:left w:w="108" w:type="dxa"/>
              <w:bottom w:w="0" w:type="dxa"/>
              <w:right w:w="108" w:type="dxa"/>
            </w:tcMar>
            <w:hideMark/>
          </w:tcPr>
          <w:p w14:paraId="5DB43C8D"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 </w:t>
            </w:r>
          </w:p>
          <w:p w14:paraId="6683E688"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 </w:t>
            </w:r>
          </w:p>
          <w:p w14:paraId="6D2FCC2A"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М.</w:t>
            </w:r>
            <w:r w:rsidRPr="002A5C54">
              <w:rPr>
                <w:rFonts w:ascii="Times New Roman" w:eastAsia="Times New Roman" w:hAnsi="Times New Roman" w:cs="Times New Roman"/>
                <w:sz w:val="24"/>
                <w:szCs w:val="24"/>
                <w:lang w:val="kk-KZ" w:eastAsia="ru-RU"/>
              </w:rPr>
              <w:t>О</w:t>
            </w:r>
            <w:r w:rsidRPr="002A5C54">
              <w:rPr>
                <w:rFonts w:ascii="Times New Roman" w:eastAsia="Times New Roman" w:hAnsi="Times New Roman" w:cs="Times New Roman"/>
                <w:sz w:val="24"/>
                <w:szCs w:val="24"/>
                <w:lang w:eastAsia="ru-RU"/>
              </w:rPr>
              <w:t>.</w:t>
            </w:r>
          </w:p>
        </w:tc>
        <w:tc>
          <w:tcPr>
            <w:tcW w:w="2979" w:type="pct"/>
            <w:tcMar>
              <w:top w:w="0" w:type="dxa"/>
              <w:left w:w="108" w:type="dxa"/>
              <w:bottom w:w="0" w:type="dxa"/>
              <w:right w:w="108" w:type="dxa"/>
            </w:tcMar>
            <w:hideMark/>
          </w:tcPr>
          <w:p w14:paraId="5DB86283"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w:t>
            </w:r>
          </w:p>
          <w:p w14:paraId="05A83427"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 xml:space="preserve">Жұмыстарға (қызметтерге) қол қою (қабылдау) күні </w:t>
            </w:r>
            <w:r w:rsidRPr="002A5C54">
              <w:rPr>
                <w:rFonts w:ascii="Times New Roman" w:eastAsia="Times New Roman" w:hAnsi="Times New Roman" w:cs="Times New Roman"/>
                <w:sz w:val="24"/>
                <w:szCs w:val="24"/>
                <w:lang w:eastAsia="ru-RU"/>
              </w:rPr>
              <w:t>________________________</w:t>
            </w:r>
          </w:p>
          <w:p w14:paraId="20E5799D"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М.</w:t>
            </w:r>
            <w:r w:rsidRPr="002A5C54">
              <w:rPr>
                <w:rFonts w:ascii="Times New Roman" w:eastAsia="Times New Roman" w:hAnsi="Times New Roman" w:cs="Times New Roman"/>
                <w:sz w:val="24"/>
                <w:szCs w:val="24"/>
                <w:lang w:val="kk-KZ" w:eastAsia="ru-RU"/>
              </w:rPr>
              <w:t>О</w:t>
            </w:r>
            <w:r w:rsidRPr="002A5C54">
              <w:rPr>
                <w:rFonts w:ascii="Times New Roman" w:eastAsia="Times New Roman" w:hAnsi="Times New Roman" w:cs="Times New Roman"/>
                <w:sz w:val="24"/>
                <w:szCs w:val="24"/>
                <w:lang w:eastAsia="ru-RU"/>
              </w:rPr>
              <w:t>.</w:t>
            </w:r>
          </w:p>
        </w:tc>
      </w:tr>
    </w:tbl>
    <w:p w14:paraId="5D1609E2"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lastRenderedPageBreak/>
        <w:t> </w:t>
      </w:r>
    </w:p>
    <w:p w14:paraId="3185FCCB" w14:textId="77777777" w:rsidR="002A5C54" w:rsidRPr="002A5C54" w:rsidRDefault="002A5C54" w:rsidP="002A5C54">
      <w:pPr>
        <w:widowControl w:val="0"/>
        <w:autoSpaceDE w:val="0"/>
        <w:autoSpaceDN w:val="0"/>
        <w:adjustRightInd w:val="0"/>
        <w:spacing w:after="0" w:line="240" w:lineRule="auto"/>
        <w:ind w:firstLine="400"/>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Құрылыс</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монтаждау</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жұмыстарын</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қоспағанда</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орындалған</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жұмыстарды</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көрсетілген</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қызметтерді</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қабылдау</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және</w:t>
      </w:r>
      <w:proofErr w:type="spellEnd"/>
      <w:r w:rsidRPr="002A5C54">
        <w:rPr>
          <w:rFonts w:ascii="Times New Roman" w:eastAsia="Times New Roman" w:hAnsi="Times New Roman" w:cs="Times New Roman"/>
          <w:sz w:val="24"/>
          <w:szCs w:val="24"/>
          <w:lang w:eastAsia="ru-RU"/>
        </w:rPr>
        <w:t xml:space="preserve"> беру </w:t>
      </w:r>
      <w:proofErr w:type="spellStart"/>
      <w:r w:rsidRPr="002A5C54">
        <w:rPr>
          <w:rFonts w:ascii="Times New Roman" w:eastAsia="Times New Roman" w:hAnsi="Times New Roman" w:cs="Times New Roman"/>
          <w:sz w:val="24"/>
          <w:szCs w:val="24"/>
          <w:lang w:eastAsia="ru-RU"/>
        </w:rPr>
        <w:t>үшін</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қолданылады</w:t>
      </w:r>
      <w:proofErr w:type="spellEnd"/>
      <w:r w:rsidRPr="002A5C54">
        <w:rPr>
          <w:rFonts w:ascii="Times New Roman" w:eastAsia="Times New Roman" w:hAnsi="Times New Roman" w:cs="Times New Roman"/>
          <w:sz w:val="24"/>
          <w:szCs w:val="24"/>
          <w:lang w:eastAsia="ru-RU"/>
        </w:rPr>
        <w:t>.</w:t>
      </w:r>
    </w:p>
    <w:p w14:paraId="7C3FBB7A" w14:textId="77777777" w:rsidR="002A5C54" w:rsidRPr="002A5C54" w:rsidRDefault="002A5C54" w:rsidP="002A5C54">
      <w:pPr>
        <w:widowControl w:val="0"/>
        <w:autoSpaceDE w:val="0"/>
        <w:autoSpaceDN w:val="0"/>
        <w:adjustRightInd w:val="0"/>
        <w:spacing w:after="0" w:line="240" w:lineRule="auto"/>
        <w:ind w:firstLine="400"/>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Егер</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орындалған</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жұмыстың</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көрсетілетін</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қызметтің</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мерзімі</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әр</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түрлі</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кезеңге</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сәйкес</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келсе</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сондай-ақ</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жұмыстың</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қызметтердің</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және</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жұмысқа</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қызметке</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қол</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қою</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қабылдау</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күндері</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әр</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түрлі</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болса</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толтырылады</w:t>
      </w:r>
      <w:proofErr w:type="spellEnd"/>
      <w:r w:rsidRPr="002A5C54">
        <w:rPr>
          <w:rFonts w:ascii="Times New Roman" w:eastAsia="Times New Roman" w:hAnsi="Times New Roman" w:cs="Times New Roman"/>
          <w:sz w:val="24"/>
          <w:szCs w:val="24"/>
          <w:lang w:eastAsia="ru-RU"/>
        </w:rPr>
        <w:t>.</w:t>
      </w:r>
    </w:p>
    <w:p w14:paraId="34083F51" w14:textId="77777777" w:rsidR="002A5C54" w:rsidRPr="002A5C54" w:rsidRDefault="002A5C54" w:rsidP="002A5C54">
      <w:pPr>
        <w:widowControl w:val="0"/>
        <w:autoSpaceDE w:val="0"/>
        <w:autoSpaceDN w:val="0"/>
        <w:adjustRightInd w:val="0"/>
        <w:spacing w:after="0" w:line="240" w:lineRule="auto"/>
        <w:ind w:firstLine="400"/>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Егер</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ғылыми</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зерттеулер</w:t>
      </w:r>
      <w:proofErr w:type="spellEnd"/>
      <w:r w:rsidRPr="002A5C54">
        <w:rPr>
          <w:rFonts w:ascii="Times New Roman" w:eastAsia="Times New Roman" w:hAnsi="Times New Roman" w:cs="Times New Roman"/>
          <w:sz w:val="24"/>
          <w:szCs w:val="24"/>
          <w:lang w:eastAsia="ru-RU"/>
        </w:rPr>
        <w:t xml:space="preserve">, маркетинг, консалтинг </w:t>
      </w:r>
      <w:proofErr w:type="spellStart"/>
      <w:r w:rsidRPr="002A5C54">
        <w:rPr>
          <w:rFonts w:ascii="Times New Roman" w:eastAsia="Times New Roman" w:hAnsi="Times New Roman" w:cs="Times New Roman"/>
          <w:sz w:val="24"/>
          <w:szCs w:val="24"/>
          <w:lang w:eastAsia="ru-RU"/>
        </w:rPr>
        <w:t>және</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басқа</w:t>
      </w:r>
      <w:proofErr w:type="spellEnd"/>
      <w:r w:rsidRPr="002A5C54">
        <w:rPr>
          <w:rFonts w:ascii="Times New Roman" w:eastAsia="Times New Roman" w:hAnsi="Times New Roman" w:cs="Times New Roman"/>
          <w:sz w:val="24"/>
          <w:szCs w:val="24"/>
          <w:lang w:eastAsia="ru-RU"/>
        </w:rPr>
        <w:t xml:space="preserve"> да </w:t>
      </w:r>
      <w:proofErr w:type="spellStart"/>
      <w:r w:rsidRPr="002A5C54">
        <w:rPr>
          <w:rFonts w:ascii="Times New Roman" w:eastAsia="Times New Roman" w:hAnsi="Times New Roman" w:cs="Times New Roman"/>
          <w:sz w:val="24"/>
          <w:szCs w:val="24"/>
          <w:lang w:eastAsia="ru-RU"/>
        </w:rPr>
        <w:t>қызметтер</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туралы</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есеп</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болса</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толтырылады</w:t>
      </w:r>
      <w:proofErr w:type="spellEnd"/>
      <w:r w:rsidRPr="002A5C54">
        <w:rPr>
          <w:rFonts w:ascii="Times New Roman" w:eastAsia="Times New Roman" w:hAnsi="Times New Roman" w:cs="Times New Roman"/>
          <w:sz w:val="24"/>
          <w:szCs w:val="24"/>
          <w:lang w:eastAsia="ru-RU"/>
        </w:rPr>
        <w:t>.</w:t>
      </w:r>
    </w:p>
    <w:p w14:paraId="3B71D3FA"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344" w:type="dxa"/>
        <w:tblInd w:w="708" w:type="dxa"/>
        <w:tblLayout w:type="fixed"/>
        <w:tblLook w:val="0000" w:firstRow="0" w:lastRow="0" w:firstColumn="0" w:lastColumn="0" w:noHBand="0" w:noVBand="0"/>
      </w:tblPr>
      <w:tblGrid>
        <w:gridCol w:w="4672"/>
        <w:gridCol w:w="4672"/>
      </w:tblGrid>
      <w:tr w:rsidR="002A5C54" w:rsidRPr="002A5C54" w14:paraId="61C45BAC" w14:textId="77777777" w:rsidTr="00BA080C">
        <w:tc>
          <w:tcPr>
            <w:tcW w:w="9344" w:type="dxa"/>
            <w:gridSpan w:val="2"/>
          </w:tcPr>
          <w:p w14:paraId="18DDF796"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b/>
                <w:bCs/>
                <w:sz w:val="24"/>
                <w:szCs w:val="24"/>
                <w:lang w:val="kk-KZ" w:eastAsia="ru-RU"/>
              </w:rPr>
              <w:t>ТАРАПТАР ҚОЛТАҢБАСЫ</w:t>
            </w:r>
            <w:r w:rsidRPr="002A5C54">
              <w:rPr>
                <w:rFonts w:ascii="Times New Roman" w:eastAsia="Times New Roman" w:hAnsi="Times New Roman" w:cs="Times New Roman"/>
                <w:b/>
                <w:bCs/>
                <w:sz w:val="24"/>
                <w:szCs w:val="24"/>
                <w:lang w:eastAsia="ru-RU"/>
              </w:rPr>
              <w:t>:</w:t>
            </w:r>
          </w:p>
          <w:p w14:paraId="16700033"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2A5C54" w:rsidRPr="002A5C54" w14:paraId="52FE37E9" w14:textId="77777777" w:rsidTr="00BA080C">
        <w:tc>
          <w:tcPr>
            <w:tcW w:w="4672" w:type="dxa"/>
          </w:tcPr>
          <w:p w14:paraId="44FDC9B3" w14:textId="77777777" w:rsidR="002A5C54" w:rsidRPr="002A5C54" w:rsidRDefault="002A5C54" w:rsidP="002A5C5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r w:rsidRPr="002A5C54">
              <w:rPr>
                <w:rFonts w:ascii="Times New Roman" w:eastAsia="Times New Roman" w:hAnsi="Times New Roman" w:cs="Times New Roman"/>
                <w:b/>
                <w:sz w:val="24"/>
                <w:szCs w:val="24"/>
                <w:lang w:eastAsia="ru-RU"/>
              </w:rPr>
              <w:t xml:space="preserve">      </w:t>
            </w:r>
            <w:r w:rsidRPr="002A5C54">
              <w:rPr>
                <w:rFonts w:ascii="Times New Roman" w:eastAsia="Times New Roman" w:hAnsi="Times New Roman" w:cs="Times New Roman"/>
                <w:b/>
                <w:bCs/>
                <w:sz w:val="24"/>
                <w:szCs w:val="24"/>
                <w:lang w:val="kk-KZ" w:eastAsia="ru-RU"/>
              </w:rPr>
              <w:t>Тапсырыс беруші</w:t>
            </w:r>
          </w:p>
          <w:p w14:paraId="572FA74D" w14:textId="77777777" w:rsidR="002A5C54" w:rsidRPr="002A5C54" w:rsidRDefault="002A5C54" w:rsidP="002A5C54">
            <w:pPr>
              <w:widowControl w:val="0"/>
              <w:tabs>
                <w:tab w:val="left" w:pos="567"/>
              </w:tabs>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r w:rsidRPr="002A5C54">
              <w:rPr>
                <w:rFonts w:ascii="Times New Roman" w:eastAsia="Times New Roman" w:hAnsi="Times New Roman" w:cs="Times New Roman"/>
                <w:b/>
                <w:sz w:val="24"/>
                <w:szCs w:val="24"/>
                <w:lang w:eastAsia="ru-RU"/>
              </w:rPr>
              <w:t xml:space="preserve"> «КМГ Инжиниринг»</w:t>
            </w:r>
            <w:r w:rsidRPr="002A5C54">
              <w:rPr>
                <w:rFonts w:ascii="Times New Roman" w:eastAsia="Times New Roman" w:hAnsi="Times New Roman" w:cs="Times New Roman"/>
                <w:b/>
                <w:sz w:val="24"/>
                <w:szCs w:val="24"/>
                <w:lang w:val="kk-KZ" w:eastAsia="ru-RU"/>
              </w:rPr>
              <w:t xml:space="preserve"> ЖШС </w:t>
            </w:r>
          </w:p>
        </w:tc>
        <w:tc>
          <w:tcPr>
            <w:tcW w:w="4672" w:type="dxa"/>
          </w:tcPr>
          <w:p w14:paraId="5A32158E" w14:textId="77777777" w:rsidR="002A5C54" w:rsidRPr="002A5C54" w:rsidRDefault="002A5C54" w:rsidP="002A5C54">
            <w:pPr>
              <w:spacing w:after="0" w:line="240" w:lineRule="auto"/>
              <w:jc w:val="both"/>
              <w:rPr>
                <w:rFonts w:ascii="Times New Roman" w:eastAsia="Times New Roman" w:hAnsi="Times New Roman" w:cs="Times New Roman"/>
                <w:b/>
                <w:sz w:val="24"/>
                <w:szCs w:val="24"/>
                <w:lang w:val="kk-KZ" w:eastAsia="ru-RU"/>
              </w:rPr>
            </w:pPr>
            <w:r w:rsidRPr="002A5C54">
              <w:rPr>
                <w:rFonts w:ascii="Times New Roman" w:eastAsia="Times New Roman" w:hAnsi="Times New Roman" w:cs="Times New Roman"/>
                <w:b/>
                <w:bCs/>
                <w:sz w:val="24"/>
                <w:szCs w:val="24"/>
                <w:lang w:eastAsia="ru-RU"/>
              </w:rPr>
              <w:t xml:space="preserve">             </w:t>
            </w:r>
            <w:r w:rsidRPr="002A5C54">
              <w:rPr>
                <w:rFonts w:ascii="Times New Roman" w:eastAsia="Times New Roman" w:hAnsi="Times New Roman" w:cs="Times New Roman"/>
                <w:b/>
                <w:sz w:val="24"/>
                <w:szCs w:val="24"/>
                <w:lang w:val="kk-KZ" w:eastAsia="ru-RU"/>
              </w:rPr>
              <w:t>Орындаушы:</w:t>
            </w:r>
          </w:p>
          <w:p w14:paraId="4E71C798"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p>
          <w:p w14:paraId="7E02F858"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b/>
                <w:bCs/>
                <w:sz w:val="24"/>
                <w:szCs w:val="24"/>
                <w:lang w:eastAsia="ru-RU"/>
              </w:rPr>
              <w:t xml:space="preserve">     _____________________________</w:t>
            </w:r>
          </w:p>
        </w:tc>
      </w:tr>
      <w:tr w:rsidR="002A5C54" w:rsidRPr="002A5C54" w14:paraId="34CFC16F" w14:textId="77777777" w:rsidTr="00BA080C">
        <w:tc>
          <w:tcPr>
            <w:tcW w:w="4672" w:type="dxa"/>
          </w:tcPr>
          <w:p w14:paraId="7DB3CDDE" w14:textId="77777777" w:rsidR="002A5C54" w:rsidRPr="002A5C54" w:rsidRDefault="002A5C54" w:rsidP="002A5C5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r w:rsidRPr="002A5C54">
              <w:rPr>
                <w:rFonts w:ascii="Times New Roman" w:eastAsia="Times New Roman" w:hAnsi="Times New Roman" w:cs="Times New Roman"/>
                <w:b/>
                <w:bCs/>
                <w:sz w:val="24"/>
                <w:szCs w:val="24"/>
                <w:lang w:val="kk-KZ" w:eastAsia="ru-RU"/>
              </w:rPr>
              <w:t>Лауазымы</w:t>
            </w:r>
          </w:p>
          <w:p w14:paraId="75EDB0E3" w14:textId="77777777" w:rsidR="002A5C54" w:rsidRPr="002A5C54" w:rsidRDefault="002A5C54" w:rsidP="002A5C5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b/>
                <w:bCs/>
                <w:sz w:val="24"/>
                <w:szCs w:val="24"/>
                <w:lang w:eastAsia="ru-RU"/>
              </w:rPr>
              <w:t>________________________</w:t>
            </w:r>
            <w:r w:rsidRPr="002A5C54">
              <w:rPr>
                <w:rFonts w:ascii="Times New Roman" w:eastAsia="Times New Roman" w:hAnsi="Times New Roman" w:cs="Times New Roman"/>
                <w:b/>
                <w:bCs/>
                <w:sz w:val="24"/>
                <w:szCs w:val="24"/>
                <w:lang w:val="kk-KZ" w:eastAsia="ru-RU"/>
              </w:rPr>
              <w:t>Аты-жөні</w:t>
            </w:r>
            <w:r w:rsidRPr="002A5C54">
              <w:rPr>
                <w:rFonts w:ascii="Times New Roman" w:eastAsia="Times New Roman" w:hAnsi="Times New Roman" w:cs="Times New Roman"/>
                <w:b/>
                <w:bCs/>
                <w:sz w:val="24"/>
                <w:szCs w:val="24"/>
                <w:lang w:eastAsia="ru-RU"/>
              </w:rPr>
              <w:t>.</w:t>
            </w:r>
          </w:p>
        </w:tc>
        <w:tc>
          <w:tcPr>
            <w:tcW w:w="4672" w:type="dxa"/>
          </w:tcPr>
          <w:p w14:paraId="3AA7DC64" w14:textId="77777777" w:rsidR="002A5C54" w:rsidRPr="002A5C54" w:rsidRDefault="002A5C54" w:rsidP="002A5C5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r w:rsidRPr="002A5C54">
              <w:rPr>
                <w:rFonts w:ascii="Times New Roman" w:eastAsia="Times New Roman" w:hAnsi="Times New Roman" w:cs="Times New Roman"/>
                <w:b/>
                <w:bCs/>
                <w:sz w:val="24"/>
                <w:szCs w:val="24"/>
                <w:lang w:val="kk-KZ" w:eastAsia="ru-RU"/>
              </w:rPr>
              <w:t>Лауазымы</w:t>
            </w:r>
          </w:p>
          <w:p w14:paraId="54BEBFC5"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b/>
                <w:bCs/>
                <w:sz w:val="24"/>
                <w:szCs w:val="24"/>
                <w:lang w:eastAsia="ru-RU"/>
              </w:rPr>
              <w:t>____________________</w:t>
            </w:r>
            <w:r w:rsidRPr="002A5C54">
              <w:rPr>
                <w:rFonts w:ascii="Times New Roman" w:eastAsia="Times New Roman" w:hAnsi="Times New Roman" w:cs="Times New Roman"/>
                <w:b/>
                <w:bCs/>
                <w:sz w:val="24"/>
                <w:szCs w:val="24"/>
                <w:lang w:val="kk-KZ" w:eastAsia="ru-RU"/>
              </w:rPr>
              <w:t>Аты-жөні</w:t>
            </w:r>
          </w:p>
        </w:tc>
      </w:tr>
      <w:tr w:rsidR="002A5C54" w:rsidRPr="002A5C54" w14:paraId="1EF534FF" w14:textId="77777777" w:rsidTr="00BA080C">
        <w:tc>
          <w:tcPr>
            <w:tcW w:w="4672" w:type="dxa"/>
          </w:tcPr>
          <w:p w14:paraId="213C8323"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
                <w:bCs/>
                <w:sz w:val="24"/>
                <w:szCs w:val="24"/>
                <w:lang w:eastAsia="ru-RU"/>
              </w:rPr>
              <w:t xml:space="preserve">        </w:t>
            </w:r>
            <w:r w:rsidRPr="002A5C54">
              <w:rPr>
                <w:rFonts w:ascii="Times New Roman" w:eastAsia="Times New Roman" w:hAnsi="Times New Roman" w:cs="Times New Roman"/>
                <w:bCs/>
                <w:sz w:val="24"/>
                <w:szCs w:val="24"/>
                <w:lang w:eastAsia="ru-RU"/>
              </w:rPr>
              <w:t>М.</w:t>
            </w:r>
            <w:r w:rsidRPr="002A5C54">
              <w:rPr>
                <w:rFonts w:ascii="Times New Roman" w:eastAsia="Times New Roman" w:hAnsi="Times New Roman" w:cs="Times New Roman"/>
                <w:bCs/>
                <w:sz w:val="24"/>
                <w:szCs w:val="24"/>
                <w:lang w:val="kk-KZ" w:eastAsia="ru-RU"/>
              </w:rPr>
              <w:t>О</w:t>
            </w:r>
            <w:r w:rsidRPr="002A5C54">
              <w:rPr>
                <w:rFonts w:ascii="Times New Roman" w:eastAsia="Times New Roman" w:hAnsi="Times New Roman" w:cs="Times New Roman"/>
                <w:bCs/>
                <w:sz w:val="24"/>
                <w:szCs w:val="24"/>
                <w:lang w:eastAsia="ru-RU"/>
              </w:rPr>
              <w:t>.</w:t>
            </w:r>
          </w:p>
        </w:tc>
        <w:tc>
          <w:tcPr>
            <w:tcW w:w="4672" w:type="dxa"/>
          </w:tcPr>
          <w:p w14:paraId="297F97F4"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 xml:space="preserve">              М.</w:t>
            </w:r>
            <w:r w:rsidRPr="002A5C54">
              <w:rPr>
                <w:rFonts w:ascii="Times New Roman" w:eastAsia="Times New Roman" w:hAnsi="Times New Roman" w:cs="Times New Roman"/>
                <w:bCs/>
                <w:sz w:val="24"/>
                <w:szCs w:val="24"/>
                <w:lang w:val="kk-KZ" w:eastAsia="ru-RU"/>
              </w:rPr>
              <w:t>О</w:t>
            </w:r>
            <w:r w:rsidRPr="002A5C54">
              <w:rPr>
                <w:rFonts w:ascii="Times New Roman" w:eastAsia="Times New Roman" w:hAnsi="Times New Roman" w:cs="Times New Roman"/>
                <w:bCs/>
                <w:sz w:val="24"/>
                <w:szCs w:val="24"/>
                <w:lang w:eastAsia="ru-RU"/>
              </w:rPr>
              <w:t>.</w:t>
            </w:r>
          </w:p>
        </w:tc>
      </w:tr>
    </w:tbl>
    <w:p w14:paraId="3FFEEDCF" w14:textId="77777777" w:rsidR="002A5C54" w:rsidRPr="002A5C54" w:rsidRDefault="002A5C54" w:rsidP="002A5C54">
      <w:pPr>
        <w:spacing w:after="0" w:line="240" w:lineRule="auto"/>
        <w:ind w:left="7513" w:hanging="1417"/>
        <w:jc w:val="center"/>
        <w:rPr>
          <w:rFonts w:ascii="Times New Roman" w:eastAsia="Times New Roman" w:hAnsi="Times New Roman" w:cs="Times New Roman"/>
          <w:b/>
          <w:snapToGrid w:val="0"/>
          <w:sz w:val="24"/>
          <w:szCs w:val="24"/>
          <w:lang w:eastAsia="ru-RU"/>
        </w:rPr>
        <w:sectPr w:rsidR="002A5C54" w:rsidRPr="002A5C54" w:rsidSect="009647D8">
          <w:pgSz w:w="11906" w:h="16838"/>
          <w:pgMar w:top="1701" w:right="567" w:bottom="851" w:left="284" w:header="142" w:footer="0" w:gutter="0"/>
          <w:cols w:space="708"/>
          <w:docGrid w:linePitch="360"/>
        </w:sectPr>
      </w:pPr>
    </w:p>
    <w:p w14:paraId="31F5E981" w14:textId="77777777" w:rsidR="002A5C54" w:rsidRPr="002A5C54" w:rsidRDefault="002A5C54" w:rsidP="002A5C54">
      <w:pPr>
        <w:spacing w:after="0" w:line="240" w:lineRule="auto"/>
        <w:ind w:left="7513" w:hanging="1417"/>
        <w:jc w:val="center"/>
        <w:rPr>
          <w:rFonts w:ascii="Times New Roman" w:eastAsia="Times New Roman" w:hAnsi="Times New Roman" w:cs="Times New Roman"/>
          <w:b/>
          <w:snapToGrid w:val="0"/>
          <w:sz w:val="24"/>
          <w:szCs w:val="24"/>
          <w:lang w:val="kk-KZ" w:eastAsia="ru-RU"/>
        </w:rPr>
      </w:pPr>
      <w:r w:rsidRPr="002A5C54">
        <w:rPr>
          <w:rFonts w:ascii="Times New Roman" w:eastAsia="Times New Roman" w:hAnsi="Times New Roman" w:cs="Times New Roman"/>
          <w:b/>
          <w:snapToGrid w:val="0"/>
          <w:sz w:val="24"/>
          <w:szCs w:val="24"/>
          <w:lang w:eastAsia="ru-RU"/>
        </w:rPr>
        <w:lastRenderedPageBreak/>
        <w:t xml:space="preserve">                                                                                                                                                                                                  </w:t>
      </w:r>
    </w:p>
    <w:p w14:paraId="420BC265" w14:textId="77777777" w:rsidR="002A5C54" w:rsidRPr="002A5C54" w:rsidRDefault="002A5C54" w:rsidP="002A5C54">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b/>
          <w:bCs/>
          <w:sz w:val="24"/>
          <w:szCs w:val="24"/>
          <w:lang w:eastAsia="ru-RU"/>
        </w:rPr>
        <w:t>«___» _____________20__</w:t>
      </w:r>
      <w:r w:rsidRPr="002A5C54">
        <w:rPr>
          <w:rFonts w:ascii="Times New Roman" w:eastAsia="Times New Roman" w:hAnsi="Times New Roman" w:cs="Times New Roman"/>
          <w:b/>
          <w:bCs/>
          <w:sz w:val="24"/>
          <w:szCs w:val="24"/>
          <w:lang w:val="kk-KZ" w:eastAsia="ru-RU"/>
        </w:rPr>
        <w:t xml:space="preserve">ж. </w:t>
      </w:r>
      <w:r w:rsidRPr="002A5C54">
        <w:rPr>
          <w:rFonts w:ascii="Times New Roman" w:eastAsia="Times New Roman" w:hAnsi="Times New Roman" w:cs="Times New Roman"/>
          <w:b/>
          <w:bCs/>
          <w:sz w:val="24"/>
          <w:szCs w:val="24"/>
          <w:lang w:eastAsia="ru-RU"/>
        </w:rPr>
        <w:t>№ _________</w:t>
      </w:r>
    </w:p>
    <w:p w14:paraId="582D6FF0" w14:textId="77777777" w:rsidR="002A5C54" w:rsidRPr="002A5C54" w:rsidRDefault="002A5C54" w:rsidP="002A5C54">
      <w:pPr>
        <w:shd w:val="clear" w:color="auto" w:fill="FFFFFF"/>
        <w:spacing w:after="0" w:line="240" w:lineRule="auto"/>
        <w:ind w:left="739" w:firstLine="709"/>
        <w:jc w:val="right"/>
        <w:rPr>
          <w:rFonts w:ascii="Times New Roman" w:hAnsi="Times New Roman" w:cs="Times New Roman"/>
          <w:sz w:val="24"/>
          <w:szCs w:val="24"/>
        </w:rPr>
      </w:pPr>
      <w:r w:rsidRPr="002A5C54">
        <w:rPr>
          <w:rFonts w:ascii="Times New Roman" w:eastAsia="Times New Roman" w:hAnsi="Times New Roman" w:cs="Times New Roman"/>
          <w:b/>
          <w:bCs/>
          <w:sz w:val="24"/>
          <w:szCs w:val="24"/>
          <w:lang w:val="kk-KZ" w:eastAsia="ru-RU"/>
        </w:rPr>
        <w:t xml:space="preserve">Шартының </w:t>
      </w:r>
      <w:r w:rsidRPr="002A5C54">
        <w:rPr>
          <w:rFonts w:ascii="Times New Roman" w:eastAsia="Times New Roman" w:hAnsi="Times New Roman" w:cs="Times New Roman"/>
          <w:b/>
          <w:bCs/>
          <w:sz w:val="24"/>
          <w:szCs w:val="24"/>
          <w:lang w:eastAsia="ru-RU"/>
        </w:rPr>
        <w:t>№</w:t>
      </w:r>
      <w:r w:rsidRPr="002A5C54">
        <w:rPr>
          <w:rFonts w:ascii="Times New Roman" w:eastAsia="Times New Roman" w:hAnsi="Times New Roman" w:cs="Times New Roman"/>
          <w:b/>
          <w:bCs/>
          <w:sz w:val="24"/>
          <w:szCs w:val="24"/>
          <w:lang w:val="en-US" w:eastAsia="ru-RU"/>
        </w:rPr>
        <w:t>6</w:t>
      </w:r>
      <w:r w:rsidRPr="002A5C54">
        <w:rPr>
          <w:rFonts w:ascii="Times New Roman" w:eastAsia="Times New Roman" w:hAnsi="Times New Roman" w:cs="Times New Roman"/>
          <w:b/>
          <w:bCs/>
          <w:sz w:val="24"/>
          <w:szCs w:val="24"/>
          <w:lang w:eastAsia="ru-RU"/>
        </w:rPr>
        <w:t xml:space="preserve"> </w:t>
      </w:r>
      <w:r w:rsidRPr="002A5C54">
        <w:rPr>
          <w:rFonts w:ascii="Times New Roman" w:eastAsia="Times New Roman" w:hAnsi="Times New Roman" w:cs="Times New Roman"/>
          <w:b/>
          <w:bCs/>
          <w:sz w:val="24"/>
          <w:szCs w:val="24"/>
          <w:lang w:val="kk-KZ" w:eastAsia="ru-RU"/>
        </w:rPr>
        <w:t>қосымшасы</w:t>
      </w:r>
    </w:p>
    <w:p w14:paraId="622C1C75" w14:textId="77777777" w:rsidR="002A5C54" w:rsidRPr="002A5C54" w:rsidRDefault="002A5C54" w:rsidP="002A5C54">
      <w:pPr>
        <w:shd w:val="clear" w:color="auto" w:fill="FFFFFF"/>
        <w:spacing w:after="0" w:line="240" w:lineRule="auto"/>
        <w:ind w:left="739" w:firstLine="709"/>
        <w:jc w:val="center"/>
        <w:rPr>
          <w:rFonts w:ascii="Times New Roman" w:hAnsi="Times New Roman" w:cs="Times New Roman"/>
          <w:b/>
          <w:sz w:val="24"/>
          <w:szCs w:val="24"/>
          <w:lang w:val="kk-KZ"/>
        </w:rPr>
      </w:pPr>
    </w:p>
    <w:p w14:paraId="514C9F47" w14:textId="77777777" w:rsidR="002A5C54" w:rsidRPr="002A5C54" w:rsidRDefault="002A5C54" w:rsidP="002A5C54">
      <w:pPr>
        <w:shd w:val="clear" w:color="auto" w:fill="FFFFFF"/>
        <w:spacing w:after="0" w:line="240" w:lineRule="auto"/>
        <w:ind w:left="739" w:firstLine="709"/>
        <w:jc w:val="center"/>
        <w:rPr>
          <w:rFonts w:ascii="Times New Roman" w:hAnsi="Times New Roman" w:cs="Times New Roman"/>
          <w:sz w:val="24"/>
          <w:szCs w:val="24"/>
        </w:rPr>
      </w:pPr>
      <w:r w:rsidRPr="002A5C54">
        <w:rPr>
          <w:rFonts w:ascii="Times New Roman" w:hAnsi="Times New Roman" w:cs="Times New Roman"/>
          <w:b/>
          <w:sz w:val="24"/>
          <w:szCs w:val="24"/>
          <w:lang w:val="kk-KZ"/>
        </w:rPr>
        <w:t>Төлем шотының / инвойстың формасы</w:t>
      </w:r>
    </w:p>
    <w:p w14:paraId="03873A6B" w14:textId="77777777" w:rsidR="002A5C54" w:rsidRPr="002A5C54" w:rsidRDefault="002A5C54" w:rsidP="002A5C54">
      <w:pPr>
        <w:shd w:val="clear" w:color="auto" w:fill="FFFFFF"/>
        <w:spacing w:after="0" w:line="240" w:lineRule="atLeast"/>
        <w:rPr>
          <w:rFonts w:ascii="Times New Roman" w:hAnsi="Times New Roman" w:cs="Times New Roman"/>
          <w:sz w:val="24"/>
          <w:szCs w:val="24"/>
        </w:rPr>
      </w:pPr>
    </w:p>
    <w:p w14:paraId="75D8C341" w14:textId="77777777" w:rsidR="002A5C54" w:rsidRPr="002A5C54" w:rsidRDefault="002A5C54" w:rsidP="002A5C54">
      <w:pPr>
        <w:shd w:val="clear" w:color="auto" w:fill="FFFFFF"/>
        <w:spacing w:after="0" w:line="240" w:lineRule="atLeast"/>
        <w:rPr>
          <w:rFonts w:ascii="Times New Roman" w:hAnsi="Times New Roman" w:cs="Times New Roman"/>
          <w:sz w:val="24"/>
          <w:szCs w:val="24"/>
          <w:lang w:val="kk-KZ"/>
        </w:rPr>
      </w:pPr>
      <w:r w:rsidRPr="002A5C54">
        <w:rPr>
          <w:rFonts w:ascii="Times New Roman" w:hAnsi="Times New Roman" w:cs="Times New Roman"/>
          <w:sz w:val="24"/>
          <w:szCs w:val="24"/>
          <w:lang w:val="kk-KZ"/>
        </w:rPr>
        <w:t>Жеткізуші:</w:t>
      </w:r>
    </w:p>
    <w:p w14:paraId="17C79126" w14:textId="77777777" w:rsidR="002A5C54" w:rsidRPr="002A5C54" w:rsidRDefault="002A5C54" w:rsidP="002A5C54">
      <w:pPr>
        <w:shd w:val="clear" w:color="auto" w:fill="FFFFFF"/>
        <w:spacing w:after="0" w:line="240" w:lineRule="atLeast"/>
        <w:ind w:right="5491"/>
        <w:rPr>
          <w:rFonts w:ascii="Times New Roman" w:hAnsi="Times New Roman" w:cs="Times New Roman"/>
          <w:spacing w:val="-3"/>
          <w:sz w:val="24"/>
          <w:szCs w:val="24"/>
        </w:rPr>
      </w:pPr>
      <w:r w:rsidRPr="002A5C54">
        <w:rPr>
          <w:rFonts w:ascii="Times New Roman" w:hAnsi="Times New Roman" w:cs="Times New Roman"/>
          <w:spacing w:val="-3"/>
          <w:sz w:val="24"/>
          <w:szCs w:val="24"/>
          <w:lang w:val="kk-KZ"/>
        </w:rPr>
        <w:t>Салықтық тіркеу нөмірі</w:t>
      </w:r>
      <w:r w:rsidRPr="002A5C54">
        <w:rPr>
          <w:rFonts w:ascii="Times New Roman" w:hAnsi="Times New Roman" w:cs="Times New Roman"/>
          <w:spacing w:val="-3"/>
          <w:sz w:val="24"/>
          <w:szCs w:val="24"/>
        </w:rPr>
        <w:t xml:space="preserve">: </w:t>
      </w:r>
    </w:p>
    <w:p w14:paraId="5E180E15" w14:textId="77777777" w:rsidR="002A5C54" w:rsidRPr="002A5C54" w:rsidRDefault="002A5C54" w:rsidP="002A5C54">
      <w:pPr>
        <w:shd w:val="clear" w:color="auto" w:fill="FFFFFF"/>
        <w:spacing w:after="0" w:line="240" w:lineRule="atLeast"/>
        <w:ind w:right="5491"/>
        <w:rPr>
          <w:rFonts w:ascii="Times New Roman" w:hAnsi="Times New Roman" w:cs="Times New Roman"/>
          <w:sz w:val="24"/>
          <w:szCs w:val="24"/>
        </w:rPr>
      </w:pPr>
      <w:r w:rsidRPr="002A5C54">
        <w:rPr>
          <w:rFonts w:ascii="Times New Roman" w:hAnsi="Times New Roman" w:cs="Times New Roman"/>
          <w:spacing w:val="-3"/>
          <w:sz w:val="24"/>
          <w:szCs w:val="24"/>
          <w:lang w:val="kk-KZ"/>
        </w:rPr>
        <w:t>Банк мәліметтері</w:t>
      </w:r>
      <w:r w:rsidRPr="002A5C54">
        <w:rPr>
          <w:rFonts w:ascii="Times New Roman" w:hAnsi="Times New Roman" w:cs="Times New Roman"/>
          <w:spacing w:val="-3"/>
          <w:sz w:val="24"/>
          <w:szCs w:val="24"/>
        </w:rPr>
        <w:t>:</w:t>
      </w:r>
    </w:p>
    <w:p w14:paraId="5BE12D12" w14:textId="77777777" w:rsidR="002A5C54" w:rsidRPr="002A5C54" w:rsidRDefault="002A5C54" w:rsidP="002A5C54">
      <w:pPr>
        <w:widowControl w:val="0"/>
        <w:shd w:val="clear" w:color="auto" w:fill="FFFFFF"/>
        <w:autoSpaceDE w:val="0"/>
        <w:autoSpaceDN w:val="0"/>
        <w:adjustRightInd w:val="0"/>
        <w:spacing w:after="0" w:line="240" w:lineRule="auto"/>
        <w:ind w:left="3540" w:right="10"/>
        <w:rPr>
          <w:rFonts w:ascii="Times New Roman" w:eastAsia="Times New Roman" w:hAnsi="Times New Roman" w:cs="Times New Roman"/>
          <w:b/>
          <w:bCs/>
          <w:spacing w:val="-11"/>
          <w:sz w:val="24"/>
          <w:szCs w:val="24"/>
          <w:lang w:val="kk-KZ" w:eastAsia="ru-RU"/>
        </w:rPr>
      </w:pPr>
    </w:p>
    <w:p w14:paraId="688AE587" w14:textId="77777777" w:rsidR="002A5C54" w:rsidRPr="002A5C54" w:rsidRDefault="002A5C54" w:rsidP="002A5C54">
      <w:pPr>
        <w:shd w:val="clear" w:color="auto" w:fill="FFFFFF"/>
        <w:spacing w:before="1162" w:after="0" w:line="240" w:lineRule="auto"/>
        <w:ind w:right="10" w:firstLine="709"/>
        <w:jc w:val="center"/>
        <w:rPr>
          <w:rFonts w:ascii="Times New Roman" w:hAnsi="Times New Roman" w:cs="Times New Roman"/>
          <w:sz w:val="24"/>
          <w:szCs w:val="24"/>
        </w:rPr>
      </w:pPr>
      <w:r w:rsidRPr="002A5C54">
        <w:rPr>
          <w:rFonts w:ascii="Times New Roman" w:hAnsi="Times New Roman" w:cs="Times New Roman"/>
          <w:b/>
          <w:bCs/>
          <w:spacing w:val="-11"/>
          <w:sz w:val="24"/>
          <w:szCs w:val="24"/>
          <w:lang w:val="kk-KZ"/>
        </w:rPr>
        <w:t>ШОТ</w:t>
      </w:r>
      <w:r w:rsidRPr="002A5C54">
        <w:rPr>
          <w:rFonts w:ascii="Times New Roman" w:hAnsi="Times New Roman" w:cs="Times New Roman"/>
          <w:b/>
          <w:bCs/>
          <w:spacing w:val="-11"/>
          <w:sz w:val="24"/>
          <w:szCs w:val="24"/>
        </w:rPr>
        <w:t xml:space="preserve"> </w:t>
      </w:r>
      <w:r w:rsidRPr="002A5C54">
        <w:rPr>
          <w:rFonts w:ascii="Times New Roman" w:hAnsi="Times New Roman" w:cs="Times New Roman"/>
          <w:b/>
          <w:spacing w:val="-11"/>
          <w:sz w:val="24"/>
          <w:szCs w:val="24"/>
        </w:rPr>
        <w:t>№________</w:t>
      </w:r>
    </w:p>
    <w:p w14:paraId="33944BA7" w14:textId="77777777" w:rsidR="002A5C54" w:rsidRPr="002A5C54" w:rsidRDefault="002A5C54" w:rsidP="002A5C54">
      <w:pPr>
        <w:shd w:val="clear" w:color="auto" w:fill="FFFFFF"/>
        <w:spacing w:before="250" w:after="0" w:line="240" w:lineRule="auto"/>
        <w:ind w:right="10" w:firstLine="709"/>
        <w:jc w:val="center"/>
        <w:rPr>
          <w:rFonts w:ascii="Times New Roman" w:hAnsi="Times New Roman" w:cs="Times New Roman"/>
          <w:sz w:val="24"/>
          <w:szCs w:val="24"/>
        </w:rPr>
      </w:pPr>
      <w:r w:rsidRPr="002A5C54">
        <w:rPr>
          <w:rFonts w:ascii="Times New Roman" w:hAnsi="Times New Roman" w:cs="Times New Roman"/>
          <w:b/>
          <w:bCs/>
          <w:spacing w:val="29"/>
          <w:sz w:val="24"/>
          <w:szCs w:val="24"/>
        </w:rPr>
        <w:t>«</w:t>
      </w:r>
      <w:r w:rsidRPr="002A5C54">
        <w:rPr>
          <w:rFonts w:ascii="Times New Roman" w:hAnsi="Times New Roman" w:cs="Times New Roman"/>
          <w:spacing w:val="-11"/>
          <w:sz w:val="24"/>
          <w:szCs w:val="24"/>
        </w:rPr>
        <w:t>__</w:t>
      </w:r>
      <w:r w:rsidRPr="002A5C54">
        <w:rPr>
          <w:rFonts w:ascii="Times New Roman" w:hAnsi="Times New Roman" w:cs="Times New Roman"/>
          <w:b/>
          <w:bCs/>
          <w:spacing w:val="29"/>
          <w:sz w:val="24"/>
          <w:szCs w:val="24"/>
        </w:rPr>
        <w:t>»</w:t>
      </w:r>
      <w:r w:rsidRPr="002A5C54">
        <w:rPr>
          <w:rFonts w:ascii="Times New Roman" w:hAnsi="Times New Roman" w:cs="Times New Roman"/>
          <w:spacing w:val="-11"/>
          <w:sz w:val="24"/>
          <w:szCs w:val="24"/>
        </w:rPr>
        <w:t xml:space="preserve"> ________</w:t>
      </w:r>
      <w:r w:rsidRPr="002A5C54">
        <w:rPr>
          <w:rFonts w:ascii="Times New Roman" w:hAnsi="Times New Roman" w:cs="Times New Roman"/>
          <w:b/>
          <w:bCs/>
          <w:spacing w:val="-5"/>
          <w:sz w:val="24"/>
          <w:szCs w:val="24"/>
        </w:rPr>
        <w:t xml:space="preserve"> 20</w:t>
      </w:r>
      <w:r w:rsidRPr="002A5C54">
        <w:rPr>
          <w:rFonts w:ascii="Times New Roman" w:hAnsi="Times New Roman" w:cs="Times New Roman"/>
          <w:spacing w:val="-11"/>
          <w:sz w:val="24"/>
          <w:szCs w:val="24"/>
        </w:rPr>
        <w:t>_</w:t>
      </w:r>
      <w:r w:rsidRPr="002A5C54">
        <w:rPr>
          <w:rFonts w:ascii="Times New Roman" w:hAnsi="Times New Roman" w:cs="Times New Roman"/>
          <w:b/>
          <w:bCs/>
          <w:spacing w:val="-5"/>
          <w:sz w:val="24"/>
          <w:szCs w:val="24"/>
        </w:rPr>
        <w:t xml:space="preserve"> </w:t>
      </w:r>
      <w:r w:rsidRPr="002A5C54">
        <w:rPr>
          <w:rFonts w:ascii="Times New Roman" w:hAnsi="Times New Roman" w:cs="Times New Roman"/>
          <w:b/>
          <w:bCs/>
          <w:spacing w:val="-5"/>
          <w:sz w:val="24"/>
          <w:szCs w:val="24"/>
          <w:lang w:val="kk-KZ"/>
        </w:rPr>
        <w:t>ж</w:t>
      </w:r>
      <w:r w:rsidRPr="002A5C54">
        <w:rPr>
          <w:rFonts w:ascii="Times New Roman" w:hAnsi="Times New Roman" w:cs="Times New Roman"/>
          <w:b/>
          <w:bCs/>
          <w:spacing w:val="-5"/>
          <w:sz w:val="24"/>
          <w:szCs w:val="24"/>
        </w:rPr>
        <w:t>.</w:t>
      </w:r>
    </w:p>
    <w:p w14:paraId="5B2716D0" w14:textId="77777777" w:rsidR="002A5C54" w:rsidRPr="002A5C54" w:rsidRDefault="002A5C54" w:rsidP="002A5C54">
      <w:pPr>
        <w:shd w:val="clear" w:color="auto" w:fill="FFFFFF"/>
        <w:spacing w:before="269" w:after="0" w:line="240" w:lineRule="auto"/>
        <w:ind w:left="10" w:firstLine="709"/>
        <w:rPr>
          <w:rFonts w:ascii="Times New Roman" w:hAnsi="Times New Roman" w:cs="Times New Roman"/>
          <w:sz w:val="24"/>
          <w:szCs w:val="24"/>
        </w:rPr>
      </w:pPr>
      <w:r w:rsidRPr="002A5C54">
        <w:rPr>
          <w:rFonts w:ascii="Times New Roman" w:hAnsi="Times New Roman" w:cs="Times New Roman"/>
          <w:sz w:val="24"/>
          <w:szCs w:val="24"/>
        </w:rPr>
        <w:t>№</w:t>
      </w:r>
      <w:r w:rsidRPr="002A5C54">
        <w:rPr>
          <w:rFonts w:ascii="Times New Roman" w:hAnsi="Times New Roman" w:cs="Times New Roman"/>
          <w:spacing w:val="-11"/>
          <w:sz w:val="24"/>
          <w:szCs w:val="24"/>
        </w:rPr>
        <w:t xml:space="preserve">________ </w:t>
      </w:r>
      <w:r w:rsidRPr="002A5C54">
        <w:rPr>
          <w:rFonts w:ascii="Times New Roman" w:hAnsi="Times New Roman" w:cs="Times New Roman"/>
          <w:sz w:val="24"/>
          <w:szCs w:val="24"/>
        </w:rPr>
        <w:t>от «</w:t>
      </w:r>
      <w:r w:rsidRPr="002A5C54">
        <w:rPr>
          <w:rFonts w:ascii="Times New Roman" w:hAnsi="Times New Roman" w:cs="Times New Roman"/>
          <w:spacing w:val="-11"/>
          <w:sz w:val="24"/>
          <w:szCs w:val="24"/>
        </w:rPr>
        <w:t>__</w:t>
      </w:r>
      <w:r w:rsidRPr="002A5C54">
        <w:rPr>
          <w:rFonts w:ascii="Times New Roman" w:hAnsi="Times New Roman" w:cs="Times New Roman"/>
          <w:sz w:val="24"/>
          <w:szCs w:val="24"/>
        </w:rPr>
        <w:t>»</w:t>
      </w:r>
      <w:r w:rsidRPr="002A5C54">
        <w:rPr>
          <w:rFonts w:ascii="Times New Roman" w:hAnsi="Times New Roman" w:cs="Times New Roman"/>
          <w:spacing w:val="-11"/>
          <w:sz w:val="24"/>
          <w:szCs w:val="24"/>
        </w:rPr>
        <w:t xml:space="preserve"> ________</w:t>
      </w:r>
      <w:r w:rsidRPr="002A5C54">
        <w:rPr>
          <w:rFonts w:ascii="Times New Roman" w:hAnsi="Times New Roman" w:cs="Times New Roman"/>
          <w:sz w:val="24"/>
          <w:szCs w:val="24"/>
        </w:rPr>
        <w:t xml:space="preserve"> 20</w:t>
      </w:r>
      <w:r w:rsidRPr="002A5C54">
        <w:rPr>
          <w:rFonts w:ascii="Times New Roman" w:hAnsi="Times New Roman" w:cs="Times New Roman"/>
          <w:spacing w:val="-11"/>
          <w:sz w:val="24"/>
          <w:szCs w:val="24"/>
        </w:rPr>
        <w:t>_</w:t>
      </w:r>
      <w:r w:rsidRPr="002A5C54">
        <w:rPr>
          <w:rFonts w:ascii="Times New Roman" w:hAnsi="Times New Roman" w:cs="Times New Roman"/>
          <w:sz w:val="24"/>
          <w:szCs w:val="24"/>
        </w:rPr>
        <w:t xml:space="preserve"> </w:t>
      </w:r>
      <w:r w:rsidRPr="002A5C54">
        <w:rPr>
          <w:rFonts w:ascii="Times New Roman" w:hAnsi="Times New Roman" w:cs="Times New Roman"/>
          <w:sz w:val="24"/>
          <w:szCs w:val="24"/>
          <w:lang w:val="kk-KZ"/>
        </w:rPr>
        <w:t>ж</w:t>
      </w:r>
      <w:r w:rsidRPr="002A5C54">
        <w:rPr>
          <w:rFonts w:ascii="Times New Roman" w:hAnsi="Times New Roman" w:cs="Times New Roman"/>
          <w:sz w:val="24"/>
          <w:szCs w:val="24"/>
        </w:rPr>
        <w:t>.</w:t>
      </w:r>
      <w:r w:rsidRPr="002A5C54">
        <w:rPr>
          <w:rFonts w:ascii="Times New Roman" w:hAnsi="Times New Roman" w:cs="Times New Roman"/>
          <w:sz w:val="24"/>
          <w:szCs w:val="24"/>
          <w:lang w:val="kk-KZ"/>
        </w:rPr>
        <w:t xml:space="preserve"> Шартқа сай</w:t>
      </w:r>
    </w:p>
    <w:p w14:paraId="05A31EE7" w14:textId="77777777" w:rsidR="002A5C54" w:rsidRPr="002A5C54" w:rsidRDefault="002A5C54" w:rsidP="002A5C54">
      <w:pPr>
        <w:shd w:val="clear" w:color="auto" w:fill="FFFFFF"/>
        <w:spacing w:after="0" w:line="240" w:lineRule="auto"/>
        <w:ind w:firstLine="709"/>
        <w:rPr>
          <w:rFonts w:ascii="Times New Roman" w:hAnsi="Times New Roman" w:cs="Times New Roman"/>
          <w:sz w:val="24"/>
          <w:szCs w:val="24"/>
          <w:lang w:val="kk-KZ"/>
        </w:rPr>
      </w:pPr>
      <w:r w:rsidRPr="002A5C54">
        <w:rPr>
          <w:rFonts w:ascii="Times New Roman" w:hAnsi="Times New Roman" w:cs="Times New Roman"/>
          <w:sz w:val="24"/>
          <w:szCs w:val="24"/>
          <w:lang w:val="kk-KZ"/>
        </w:rPr>
        <w:t>Төлеуші</w:t>
      </w:r>
      <w:r w:rsidRPr="002A5C54">
        <w:rPr>
          <w:rFonts w:ascii="Times New Roman" w:hAnsi="Times New Roman" w:cs="Times New Roman"/>
          <w:sz w:val="24"/>
          <w:szCs w:val="24"/>
        </w:rPr>
        <w:t xml:space="preserve">: </w:t>
      </w:r>
      <w:r w:rsidRPr="002A5C54">
        <w:rPr>
          <w:rFonts w:ascii="Times New Roman" w:hAnsi="Times New Roman" w:cs="Times New Roman"/>
          <w:b/>
          <w:sz w:val="24"/>
          <w:szCs w:val="24"/>
        </w:rPr>
        <w:t>«</w:t>
      </w:r>
      <w:r w:rsidRPr="002A5C54">
        <w:rPr>
          <w:rFonts w:ascii="Times New Roman" w:hAnsi="Times New Roman" w:cs="Times New Roman"/>
          <w:b/>
          <w:sz w:val="24"/>
          <w:szCs w:val="24"/>
          <w:lang w:val="kk-KZ"/>
        </w:rPr>
        <w:t>Қ</w:t>
      </w:r>
      <w:r w:rsidRPr="002A5C54">
        <w:rPr>
          <w:rFonts w:ascii="Times New Roman" w:hAnsi="Times New Roman" w:cs="Times New Roman"/>
          <w:b/>
          <w:sz w:val="24"/>
          <w:szCs w:val="24"/>
        </w:rPr>
        <w:t>МГ Инжиниринг»</w:t>
      </w:r>
      <w:r w:rsidRPr="002A5C54">
        <w:rPr>
          <w:rFonts w:ascii="Times New Roman" w:hAnsi="Times New Roman" w:cs="Times New Roman"/>
          <w:b/>
          <w:sz w:val="24"/>
          <w:szCs w:val="24"/>
          <w:lang w:val="kk-KZ"/>
        </w:rPr>
        <w:t xml:space="preserve"> ЖШС</w:t>
      </w:r>
    </w:p>
    <w:p w14:paraId="5DE548A0" w14:textId="77777777" w:rsidR="002A5C54" w:rsidRPr="002A5C54" w:rsidRDefault="002A5C54" w:rsidP="002A5C54">
      <w:pPr>
        <w:shd w:val="clear" w:color="auto" w:fill="FFFFFF"/>
        <w:spacing w:after="0" w:line="240" w:lineRule="auto"/>
        <w:ind w:left="10" w:firstLine="709"/>
        <w:rPr>
          <w:rFonts w:ascii="Times New Roman" w:hAnsi="Times New Roman" w:cs="Times New Roman"/>
          <w:spacing w:val="-11"/>
          <w:sz w:val="24"/>
          <w:szCs w:val="24"/>
        </w:rPr>
      </w:pPr>
      <w:r w:rsidRPr="002A5C54">
        <w:rPr>
          <w:rFonts w:ascii="Times New Roman" w:hAnsi="Times New Roman" w:cs="Times New Roman"/>
          <w:sz w:val="24"/>
          <w:szCs w:val="24"/>
          <w:lang w:val="kk-KZ"/>
        </w:rPr>
        <w:t>Төлемнің мақсаты</w:t>
      </w:r>
      <w:r w:rsidRPr="002A5C54">
        <w:rPr>
          <w:rFonts w:ascii="Times New Roman" w:hAnsi="Times New Roman" w:cs="Times New Roman"/>
          <w:sz w:val="24"/>
          <w:szCs w:val="24"/>
        </w:rPr>
        <w:t xml:space="preserve">: </w:t>
      </w:r>
      <w:r w:rsidRPr="002A5C54">
        <w:rPr>
          <w:rFonts w:ascii="Times New Roman" w:hAnsi="Times New Roman" w:cs="Times New Roman"/>
          <w:spacing w:val="-11"/>
          <w:sz w:val="24"/>
          <w:szCs w:val="24"/>
        </w:rPr>
        <w:t xml:space="preserve">________________________________ </w:t>
      </w:r>
    </w:p>
    <w:p w14:paraId="4020119E" w14:textId="77777777" w:rsidR="002A5C54" w:rsidRPr="002A5C54" w:rsidRDefault="002A5C54" w:rsidP="002A5C54">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spacing w:val="-11"/>
          <w:sz w:val="24"/>
          <w:szCs w:val="24"/>
          <w:lang w:eastAsia="ru-RU"/>
        </w:rPr>
      </w:pPr>
      <w:r w:rsidRPr="002A5C54">
        <w:rPr>
          <w:rFonts w:ascii="Times New Roman" w:hAnsi="Times New Roman" w:cs="Times New Roman"/>
          <w:sz w:val="24"/>
          <w:szCs w:val="24"/>
          <w:lang w:val="kk-KZ"/>
        </w:rPr>
        <w:t>Жалпы құны</w:t>
      </w:r>
      <w:r w:rsidRPr="002A5C54">
        <w:rPr>
          <w:rFonts w:ascii="Times New Roman" w:hAnsi="Times New Roman" w:cs="Times New Roman"/>
          <w:sz w:val="24"/>
          <w:szCs w:val="24"/>
        </w:rPr>
        <w:t xml:space="preserve"> </w:t>
      </w:r>
      <w:r w:rsidRPr="002A5C54">
        <w:rPr>
          <w:rFonts w:ascii="Times New Roman" w:hAnsi="Times New Roman" w:cs="Times New Roman"/>
          <w:spacing w:val="-11"/>
          <w:sz w:val="24"/>
          <w:szCs w:val="24"/>
        </w:rPr>
        <w:t>________________</w:t>
      </w:r>
      <w:r w:rsidRPr="002A5C54">
        <w:rPr>
          <w:rFonts w:ascii="Times New Roman" w:hAnsi="Times New Roman" w:cs="Times New Roman"/>
          <w:sz w:val="24"/>
          <w:szCs w:val="24"/>
        </w:rPr>
        <w:t xml:space="preserve"> (</w:t>
      </w:r>
      <w:r w:rsidRPr="002A5C54">
        <w:rPr>
          <w:rFonts w:ascii="Times New Roman" w:hAnsi="Times New Roman" w:cs="Times New Roman"/>
          <w:spacing w:val="-11"/>
          <w:sz w:val="24"/>
          <w:szCs w:val="24"/>
        </w:rPr>
        <w:t>________________</w:t>
      </w:r>
      <w:r w:rsidRPr="002A5C54">
        <w:rPr>
          <w:rFonts w:ascii="Times New Roman" w:hAnsi="Times New Roman" w:cs="Times New Roman"/>
          <w:sz w:val="24"/>
          <w:szCs w:val="24"/>
        </w:rPr>
        <w:t>)  те</w:t>
      </w:r>
      <w:r w:rsidRPr="002A5C54">
        <w:rPr>
          <w:rFonts w:ascii="Times New Roman" w:hAnsi="Times New Roman" w:cs="Times New Roman"/>
          <w:sz w:val="24"/>
          <w:szCs w:val="24"/>
          <w:lang w:val="kk-KZ"/>
        </w:rPr>
        <w:t>ң</w:t>
      </w:r>
      <w:proofErr w:type="spellStart"/>
      <w:r w:rsidRPr="002A5C54">
        <w:rPr>
          <w:rFonts w:ascii="Times New Roman" w:hAnsi="Times New Roman" w:cs="Times New Roman"/>
          <w:sz w:val="24"/>
          <w:szCs w:val="24"/>
        </w:rPr>
        <w:t>ге</w:t>
      </w:r>
      <w:proofErr w:type="spellEnd"/>
      <w:r w:rsidRPr="002A5C54">
        <w:rPr>
          <w:rFonts w:ascii="Times New Roman" w:hAnsi="Times New Roman" w:cs="Times New Roman"/>
          <w:sz w:val="24"/>
          <w:szCs w:val="24"/>
          <w:lang w:val="kk-KZ"/>
        </w:rPr>
        <w:t>, Қазақстан Республикасының заңнамасына сай төлем көзінде ұстап қалатын салықтармен бірге</w:t>
      </w:r>
      <w:r w:rsidRPr="002A5C54">
        <w:rPr>
          <w:rFonts w:ascii="Times New Roman" w:eastAsia="Times New Roman" w:hAnsi="Times New Roman" w:cs="Times New Roman"/>
          <w:sz w:val="24"/>
          <w:szCs w:val="24"/>
          <w:lang w:eastAsia="ru-RU"/>
        </w:rPr>
        <w:t>.</w:t>
      </w:r>
    </w:p>
    <w:p w14:paraId="2950BF07" w14:textId="77777777" w:rsidR="002A5C54" w:rsidRPr="002A5C54" w:rsidRDefault="002A5C54" w:rsidP="002A5C54">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lang w:val="kk-KZ" w:eastAsia="ru-RU"/>
        </w:rPr>
        <w:t>Олардың ішінже</w:t>
      </w:r>
      <w:r w:rsidRPr="002A5C54">
        <w:rPr>
          <w:rFonts w:ascii="Times New Roman" w:eastAsia="Times New Roman" w:hAnsi="Times New Roman" w:cs="Times New Roman"/>
          <w:sz w:val="24"/>
          <w:szCs w:val="24"/>
          <w:lang w:eastAsia="ru-RU"/>
        </w:rPr>
        <w:t>:</w:t>
      </w:r>
    </w:p>
    <w:p w14:paraId="19BD4736" w14:textId="77777777" w:rsidR="002A5C54" w:rsidRPr="002A5C54" w:rsidRDefault="002A5C54" w:rsidP="002A5C54">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төлем көзінде ұсталынатын корпоративтік табыс салығы</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pacing w:val="-11"/>
          <w:sz w:val="24"/>
          <w:szCs w:val="24"/>
          <w:lang w:eastAsia="ru-RU"/>
        </w:rPr>
        <w:t>____________________________;</w:t>
      </w:r>
    </w:p>
    <w:p w14:paraId="0D61AA07" w14:textId="77777777" w:rsidR="002A5C54" w:rsidRPr="002A5C54" w:rsidRDefault="002A5C54" w:rsidP="002A5C54">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төлем көзінде ұсталынатын жеке табыс салығы</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pacing w:val="-11"/>
          <w:sz w:val="24"/>
          <w:szCs w:val="24"/>
          <w:lang w:eastAsia="ru-RU"/>
        </w:rPr>
        <w:t>_____________________________)</w:t>
      </w:r>
      <w:r w:rsidRPr="002A5C54">
        <w:rPr>
          <w:rFonts w:ascii="Times New Roman" w:hAnsi="Times New Roman" w:cs="Times New Roman"/>
          <w:sz w:val="24"/>
          <w:szCs w:val="24"/>
        </w:rPr>
        <w:t>.</w:t>
      </w:r>
    </w:p>
    <w:p w14:paraId="76C485FD" w14:textId="77777777" w:rsidR="002A5C54" w:rsidRPr="002A5C54" w:rsidRDefault="002A5C54" w:rsidP="002A5C54">
      <w:pPr>
        <w:shd w:val="clear" w:color="auto" w:fill="FFFFFF"/>
        <w:spacing w:after="0" w:line="240" w:lineRule="atLeast"/>
        <w:ind w:left="11" w:firstLine="709"/>
        <w:jc w:val="both"/>
        <w:rPr>
          <w:rFonts w:ascii="Times New Roman" w:hAnsi="Times New Roman" w:cs="Times New Roman"/>
          <w:sz w:val="24"/>
          <w:szCs w:val="24"/>
        </w:rPr>
      </w:pPr>
      <w:r w:rsidRPr="002A5C54">
        <w:rPr>
          <w:rFonts w:ascii="Times New Roman" w:hAnsi="Times New Roman" w:cs="Times New Roman"/>
          <w:sz w:val="24"/>
          <w:szCs w:val="24"/>
          <w:lang w:val="kk-KZ"/>
        </w:rPr>
        <w:t>Төлем көзіндегі салықтарды ұстағаннан кейін жалпы құны</w:t>
      </w:r>
      <w:r w:rsidRPr="002A5C54">
        <w:rPr>
          <w:rFonts w:ascii="Times New Roman" w:hAnsi="Times New Roman" w:cs="Times New Roman"/>
          <w:spacing w:val="-11"/>
          <w:sz w:val="24"/>
          <w:szCs w:val="24"/>
        </w:rPr>
        <w:t xml:space="preserve"> _____________________</w:t>
      </w:r>
      <w:r w:rsidRPr="002A5C54">
        <w:rPr>
          <w:rFonts w:ascii="Times New Roman" w:hAnsi="Times New Roman" w:cs="Times New Roman"/>
          <w:sz w:val="24"/>
          <w:szCs w:val="24"/>
        </w:rPr>
        <w:t xml:space="preserve"> (</w:t>
      </w:r>
      <w:r w:rsidRPr="002A5C54">
        <w:rPr>
          <w:rFonts w:ascii="Times New Roman" w:hAnsi="Times New Roman" w:cs="Times New Roman"/>
          <w:spacing w:val="-11"/>
          <w:sz w:val="24"/>
          <w:szCs w:val="24"/>
        </w:rPr>
        <w:t>_____________________________</w:t>
      </w:r>
      <w:r w:rsidRPr="002A5C54">
        <w:rPr>
          <w:rFonts w:ascii="Times New Roman" w:hAnsi="Times New Roman" w:cs="Times New Roman"/>
          <w:sz w:val="24"/>
          <w:szCs w:val="24"/>
        </w:rPr>
        <w:t>)</w:t>
      </w:r>
    </w:p>
    <w:p w14:paraId="6C5524A2" w14:textId="77777777" w:rsidR="002A5C54" w:rsidRPr="002A5C54" w:rsidRDefault="002A5C54" w:rsidP="002A5C54">
      <w:pPr>
        <w:shd w:val="clear" w:color="auto" w:fill="FFFFFF"/>
        <w:spacing w:after="0" w:line="240" w:lineRule="atLeast"/>
        <w:ind w:left="17" w:firstLine="709"/>
        <w:rPr>
          <w:rFonts w:ascii="Times New Roman" w:hAnsi="Times New Roman" w:cs="Times New Roman"/>
          <w:b/>
          <w:bCs/>
          <w:spacing w:val="-4"/>
          <w:sz w:val="24"/>
          <w:szCs w:val="24"/>
        </w:rPr>
      </w:pPr>
    </w:p>
    <w:p w14:paraId="196B4015" w14:textId="77777777" w:rsidR="002A5C54" w:rsidRPr="002A5C54" w:rsidRDefault="002A5C54" w:rsidP="002A5C54">
      <w:pPr>
        <w:shd w:val="clear" w:color="auto" w:fill="FFFFFF"/>
        <w:spacing w:after="0" w:line="240" w:lineRule="atLeast"/>
        <w:ind w:left="17" w:firstLine="709"/>
        <w:rPr>
          <w:rFonts w:ascii="Times New Roman" w:hAnsi="Times New Roman" w:cs="Times New Roman"/>
          <w:sz w:val="24"/>
          <w:szCs w:val="24"/>
          <w:lang w:val="kk-KZ"/>
        </w:rPr>
      </w:pPr>
      <w:r w:rsidRPr="002A5C54">
        <w:rPr>
          <w:rFonts w:ascii="Times New Roman" w:hAnsi="Times New Roman" w:cs="Times New Roman"/>
          <w:b/>
          <w:bCs/>
          <w:spacing w:val="-4"/>
          <w:sz w:val="24"/>
          <w:szCs w:val="24"/>
          <w:lang w:val="kk-KZ"/>
        </w:rPr>
        <w:t>Орындаушы</w:t>
      </w:r>
    </w:p>
    <w:p w14:paraId="42862864" w14:textId="77777777" w:rsidR="002A5C54" w:rsidRPr="002A5C54" w:rsidRDefault="002A5C54" w:rsidP="002A5C54">
      <w:pPr>
        <w:pBdr>
          <w:bottom w:val="single" w:sz="12" w:space="1" w:color="auto"/>
        </w:pBdr>
        <w:spacing w:after="0" w:line="240" w:lineRule="auto"/>
        <w:ind w:firstLine="709"/>
        <w:rPr>
          <w:rFonts w:ascii="Times New Roman" w:hAnsi="Times New Roman" w:cs="Times New Roman"/>
          <w:sz w:val="24"/>
          <w:szCs w:val="24"/>
          <w:lang w:val="kk-KZ"/>
        </w:rPr>
      </w:pPr>
    </w:p>
    <w:tbl>
      <w:tblPr>
        <w:tblW w:w="9613" w:type="dxa"/>
        <w:jc w:val="center"/>
        <w:tblLayout w:type="fixed"/>
        <w:tblLook w:val="0000" w:firstRow="0" w:lastRow="0" w:firstColumn="0" w:lastColumn="0" w:noHBand="0" w:noVBand="0"/>
      </w:tblPr>
      <w:tblGrid>
        <w:gridCol w:w="5148"/>
        <w:gridCol w:w="4465"/>
      </w:tblGrid>
      <w:tr w:rsidR="002A5C54" w:rsidRPr="002A5C54" w14:paraId="7C79BA7D" w14:textId="77777777" w:rsidTr="00BA080C">
        <w:trPr>
          <w:jc w:val="center"/>
        </w:trPr>
        <w:tc>
          <w:tcPr>
            <w:tcW w:w="9613" w:type="dxa"/>
            <w:gridSpan w:val="2"/>
          </w:tcPr>
          <w:p w14:paraId="2FC85819" w14:textId="77777777" w:rsidR="002A5C54" w:rsidRPr="002A5C54" w:rsidRDefault="002A5C54" w:rsidP="002A5C54">
            <w:pPr>
              <w:spacing w:after="0" w:line="240" w:lineRule="auto"/>
              <w:ind w:firstLine="709"/>
              <w:jc w:val="center"/>
              <w:rPr>
                <w:rFonts w:ascii="Times New Roman" w:hAnsi="Times New Roman" w:cs="Times New Roman"/>
                <w:b/>
                <w:bCs/>
                <w:sz w:val="24"/>
                <w:szCs w:val="24"/>
              </w:rPr>
            </w:pPr>
            <w:r w:rsidRPr="002A5C54">
              <w:rPr>
                <w:rFonts w:ascii="Times New Roman" w:hAnsi="Times New Roman" w:cs="Times New Roman"/>
                <w:b/>
                <w:bCs/>
                <w:sz w:val="24"/>
                <w:szCs w:val="24"/>
                <w:lang w:val="en-US"/>
              </w:rPr>
              <w:t xml:space="preserve">              </w:t>
            </w:r>
            <w:r w:rsidRPr="002A5C54">
              <w:rPr>
                <w:rFonts w:ascii="Times New Roman" w:hAnsi="Times New Roman" w:cs="Times New Roman"/>
                <w:b/>
                <w:bCs/>
                <w:sz w:val="24"/>
                <w:szCs w:val="24"/>
                <w:lang w:val="kk-KZ"/>
              </w:rPr>
              <w:t xml:space="preserve">                ТАРАПТАР ҚОЛТАҢБАСЫ</w:t>
            </w:r>
            <w:r w:rsidRPr="002A5C54">
              <w:rPr>
                <w:rFonts w:ascii="Times New Roman" w:hAnsi="Times New Roman" w:cs="Times New Roman"/>
                <w:b/>
                <w:bCs/>
                <w:sz w:val="24"/>
                <w:szCs w:val="24"/>
              </w:rPr>
              <w:t>:</w:t>
            </w:r>
          </w:p>
          <w:p w14:paraId="33E893C5" w14:textId="77777777" w:rsidR="002A5C54" w:rsidRPr="002A5C54" w:rsidRDefault="002A5C54" w:rsidP="002A5C54">
            <w:pPr>
              <w:spacing w:after="0" w:line="240" w:lineRule="auto"/>
              <w:ind w:firstLine="709"/>
              <w:jc w:val="center"/>
              <w:rPr>
                <w:rFonts w:ascii="Times New Roman" w:hAnsi="Times New Roman" w:cs="Times New Roman"/>
                <w:b/>
                <w:bCs/>
                <w:sz w:val="24"/>
                <w:szCs w:val="24"/>
              </w:rPr>
            </w:pPr>
          </w:p>
        </w:tc>
      </w:tr>
      <w:tr w:rsidR="002A5C54" w:rsidRPr="002A5C54" w14:paraId="5645C55D" w14:textId="77777777" w:rsidTr="00BA080C">
        <w:trPr>
          <w:jc w:val="center"/>
        </w:trPr>
        <w:tc>
          <w:tcPr>
            <w:tcW w:w="5148" w:type="dxa"/>
          </w:tcPr>
          <w:p w14:paraId="64F44A04" w14:textId="77777777" w:rsidR="002A5C54" w:rsidRPr="002A5C54" w:rsidRDefault="002A5C54" w:rsidP="002A5C54">
            <w:pPr>
              <w:spacing w:after="0" w:line="240" w:lineRule="auto"/>
              <w:ind w:firstLine="709"/>
              <w:rPr>
                <w:rFonts w:ascii="Times New Roman" w:hAnsi="Times New Roman" w:cs="Times New Roman"/>
                <w:b/>
                <w:bCs/>
                <w:sz w:val="24"/>
                <w:szCs w:val="24"/>
              </w:rPr>
            </w:pPr>
            <w:r w:rsidRPr="002A5C54">
              <w:rPr>
                <w:rFonts w:ascii="Times New Roman" w:hAnsi="Times New Roman" w:cs="Times New Roman"/>
                <w:b/>
                <w:bCs/>
                <w:sz w:val="24"/>
                <w:szCs w:val="24"/>
              </w:rPr>
              <w:t xml:space="preserve"> </w:t>
            </w:r>
            <w:r w:rsidRPr="002A5C54">
              <w:rPr>
                <w:rFonts w:ascii="Times New Roman" w:hAnsi="Times New Roman" w:cs="Times New Roman"/>
                <w:b/>
                <w:bCs/>
                <w:sz w:val="24"/>
                <w:szCs w:val="24"/>
                <w:lang w:val="kk-KZ"/>
              </w:rPr>
              <w:t>Тапсырыс беруші</w:t>
            </w:r>
            <w:r w:rsidRPr="002A5C54">
              <w:rPr>
                <w:rFonts w:ascii="Times New Roman" w:hAnsi="Times New Roman" w:cs="Times New Roman"/>
                <w:b/>
                <w:bCs/>
                <w:sz w:val="24"/>
                <w:szCs w:val="24"/>
              </w:rPr>
              <w:t xml:space="preserve">                    </w:t>
            </w:r>
          </w:p>
          <w:p w14:paraId="0AC857FE" w14:textId="77777777" w:rsidR="002A5C54" w:rsidRPr="002A5C54" w:rsidRDefault="002A5C54" w:rsidP="002A5C54">
            <w:pPr>
              <w:tabs>
                <w:tab w:val="left" w:pos="567"/>
              </w:tabs>
              <w:spacing w:after="0" w:line="240" w:lineRule="auto"/>
              <w:ind w:firstLine="709"/>
              <w:jc w:val="both"/>
              <w:rPr>
                <w:rFonts w:ascii="Times New Roman" w:hAnsi="Times New Roman" w:cs="Times New Roman"/>
                <w:b/>
                <w:bCs/>
                <w:sz w:val="24"/>
                <w:szCs w:val="24"/>
                <w:lang w:val="kk-KZ"/>
              </w:rPr>
            </w:pPr>
          </w:p>
        </w:tc>
        <w:tc>
          <w:tcPr>
            <w:tcW w:w="4465" w:type="dxa"/>
          </w:tcPr>
          <w:p w14:paraId="42E46B43" w14:textId="77777777" w:rsidR="002A5C54" w:rsidRPr="002A5C54" w:rsidRDefault="002A5C54" w:rsidP="002A5C54">
            <w:pPr>
              <w:spacing w:after="0" w:line="240" w:lineRule="auto"/>
              <w:ind w:firstLine="698"/>
              <w:jc w:val="both"/>
              <w:rPr>
                <w:rFonts w:ascii="Times New Roman" w:eastAsia="Times New Roman" w:hAnsi="Times New Roman" w:cs="Times New Roman"/>
                <w:b/>
                <w:sz w:val="24"/>
                <w:szCs w:val="24"/>
                <w:lang w:val="kk-KZ" w:eastAsia="ru-RU"/>
              </w:rPr>
            </w:pPr>
            <w:r w:rsidRPr="002A5C54">
              <w:rPr>
                <w:rFonts w:ascii="Times New Roman" w:eastAsia="Times New Roman" w:hAnsi="Times New Roman" w:cs="Times New Roman"/>
                <w:b/>
                <w:sz w:val="24"/>
                <w:szCs w:val="24"/>
                <w:lang w:val="kk-KZ" w:eastAsia="ru-RU"/>
              </w:rPr>
              <w:t>Орындаушы:</w:t>
            </w:r>
          </w:p>
          <w:p w14:paraId="4FF3C7D3" w14:textId="77777777" w:rsidR="002A5C54" w:rsidRPr="002A5C54" w:rsidRDefault="002A5C54" w:rsidP="002A5C54">
            <w:pPr>
              <w:spacing w:after="0" w:line="240" w:lineRule="auto"/>
              <w:ind w:firstLine="709"/>
              <w:rPr>
                <w:rFonts w:ascii="Times New Roman" w:hAnsi="Times New Roman" w:cs="Times New Roman"/>
                <w:b/>
                <w:bCs/>
                <w:sz w:val="24"/>
                <w:szCs w:val="24"/>
              </w:rPr>
            </w:pPr>
            <w:r w:rsidRPr="002A5C54">
              <w:rPr>
                <w:rFonts w:ascii="Times New Roman" w:hAnsi="Times New Roman" w:cs="Times New Roman"/>
                <w:b/>
                <w:bCs/>
                <w:sz w:val="24"/>
                <w:szCs w:val="24"/>
              </w:rPr>
              <w:t>_</w:t>
            </w:r>
          </w:p>
        </w:tc>
      </w:tr>
      <w:tr w:rsidR="002A5C54" w:rsidRPr="002A5C54" w14:paraId="67230150" w14:textId="77777777" w:rsidTr="00BA080C">
        <w:trPr>
          <w:jc w:val="center"/>
        </w:trPr>
        <w:tc>
          <w:tcPr>
            <w:tcW w:w="5148" w:type="dxa"/>
          </w:tcPr>
          <w:p w14:paraId="4DB16736" w14:textId="77777777" w:rsidR="002A5C54" w:rsidRPr="002A5C54" w:rsidRDefault="002A5C54" w:rsidP="002A5C54">
            <w:pPr>
              <w:spacing w:after="0" w:line="240" w:lineRule="auto"/>
              <w:ind w:firstLine="709"/>
              <w:rPr>
                <w:rFonts w:ascii="Times New Roman" w:hAnsi="Times New Roman" w:cs="Times New Roman"/>
                <w:b/>
                <w:bCs/>
                <w:sz w:val="24"/>
                <w:szCs w:val="24"/>
                <w:lang w:val="kk-KZ"/>
              </w:rPr>
            </w:pPr>
            <w:r w:rsidRPr="002A5C54">
              <w:rPr>
                <w:rFonts w:ascii="Times New Roman" w:hAnsi="Times New Roman" w:cs="Times New Roman"/>
                <w:b/>
                <w:bCs/>
                <w:sz w:val="24"/>
                <w:szCs w:val="24"/>
                <w:lang w:val="kk-KZ"/>
              </w:rPr>
              <w:t>Лауазымы</w:t>
            </w:r>
          </w:p>
          <w:p w14:paraId="29D16812" w14:textId="77777777" w:rsidR="002A5C54" w:rsidRPr="002A5C54" w:rsidRDefault="002A5C54" w:rsidP="002A5C54">
            <w:pPr>
              <w:spacing w:after="0" w:line="240" w:lineRule="auto"/>
              <w:ind w:firstLine="709"/>
              <w:rPr>
                <w:rFonts w:ascii="Times New Roman" w:hAnsi="Times New Roman" w:cs="Times New Roman"/>
                <w:b/>
                <w:bCs/>
                <w:sz w:val="24"/>
                <w:szCs w:val="24"/>
                <w:lang w:val="kk-KZ"/>
              </w:rPr>
            </w:pPr>
            <w:r w:rsidRPr="002A5C54">
              <w:rPr>
                <w:rFonts w:ascii="Times New Roman" w:hAnsi="Times New Roman" w:cs="Times New Roman"/>
                <w:b/>
                <w:bCs/>
                <w:sz w:val="24"/>
                <w:szCs w:val="24"/>
              </w:rPr>
              <w:t>___________________</w:t>
            </w:r>
            <w:r w:rsidRPr="002A5C54">
              <w:rPr>
                <w:rFonts w:ascii="Times New Roman" w:hAnsi="Times New Roman" w:cs="Times New Roman"/>
                <w:b/>
                <w:bCs/>
                <w:sz w:val="24"/>
                <w:szCs w:val="24"/>
                <w:lang w:val="kk-KZ"/>
              </w:rPr>
              <w:t>аты</w:t>
            </w:r>
            <w:r w:rsidRPr="002A5C54">
              <w:rPr>
                <w:rFonts w:ascii="Times New Roman" w:hAnsi="Times New Roman" w:cs="Times New Roman"/>
                <w:b/>
                <w:bCs/>
                <w:sz w:val="24"/>
                <w:szCs w:val="24"/>
                <w:lang w:val="en-US"/>
              </w:rPr>
              <w:t>-</w:t>
            </w:r>
            <w:r w:rsidRPr="002A5C54">
              <w:rPr>
                <w:rFonts w:ascii="Times New Roman" w:hAnsi="Times New Roman" w:cs="Times New Roman"/>
                <w:b/>
                <w:bCs/>
                <w:sz w:val="24"/>
                <w:szCs w:val="24"/>
                <w:lang w:val="kk-KZ"/>
              </w:rPr>
              <w:t>жөні</w:t>
            </w:r>
          </w:p>
        </w:tc>
        <w:tc>
          <w:tcPr>
            <w:tcW w:w="4465" w:type="dxa"/>
          </w:tcPr>
          <w:p w14:paraId="61925221" w14:textId="77777777" w:rsidR="002A5C54" w:rsidRPr="002A5C54" w:rsidRDefault="002A5C54" w:rsidP="002A5C54">
            <w:pPr>
              <w:spacing w:after="0" w:line="240" w:lineRule="auto"/>
              <w:ind w:firstLine="709"/>
              <w:rPr>
                <w:rFonts w:ascii="Times New Roman" w:hAnsi="Times New Roman" w:cs="Times New Roman"/>
                <w:b/>
                <w:bCs/>
                <w:sz w:val="24"/>
                <w:szCs w:val="24"/>
                <w:lang w:val="kk-KZ"/>
              </w:rPr>
            </w:pPr>
            <w:r w:rsidRPr="002A5C54">
              <w:rPr>
                <w:rFonts w:ascii="Times New Roman" w:hAnsi="Times New Roman" w:cs="Times New Roman"/>
                <w:b/>
                <w:bCs/>
                <w:sz w:val="24"/>
                <w:szCs w:val="24"/>
                <w:lang w:val="kk-KZ"/>
              </w:rPr>
              <w:t>Лауазымы</w:t>
            </w:r>
          </w:p>
          <w:p w14:paraId="4565A2CA" w14:textId="77777777" w:rsidR="002A5C54" w:rsidRPr="002A5C54" w:rsidRDefault="002A5C54" w:rsidP="002A5C54">
            <w:pPr>
              <w:spacing w:after="0" w:line="240" w:lineRule="auto"/>
              <w:ind w:firstLine="709"/>
              <w:rPr>
                <w:rFonts w:ascii="Times New Roman" w:hAnsi="Times New Roman" w:cs="Times New Roman"/>
                <w:b/>
                <w:bCs/>
                <w:sz w:val="24"/>
                <w:szCs w:val="24"/>
              </w:rPr>
            </w:pPr>
            <w:r w:rsidRPr="002A5C54">
              <w:rPr>
                <w:rFonts w:ascii="Times New Roman" w:hAnsi="Times New Roman" w:cs="Times New Roman"/>
                <w:b/>
                <w:bCs/>
                <w:sz w:val="24"/>
                <w:szCs w:val="24"/>
              </w:rPr>
              <w:t>_____________________</w:t>
            </w:r>
            <w:r w:rsidRPr="002A5C54">
              <w:rPr>
                <w:rFonts w:ascii="Times New Roman" w:hAnsi="Times New Roman" w:cs="Times New Roman"/>
                <w:b/>
                <w:bCs/>
                <w:sz w:val="24"/>
                <w:szCs w:val="24"/>
                <w:lang w:val="kk-KZ"/>
              </w:rPr>
              <w:t>аты</w:t>
            </w:r>
            <w:r w:rsidRPr="002A5C54">
              <w:rPr>
                <w:rFonts w:ascii="Times New Roman" w:hAnsi="Times New Roman" w:cs="Times New Roman"/>
                <w:b/>
                <w:bCs/>
                <w:sz w:val="24"/>
                <w:szCs w:val="24"/>
                <w:lang w:val="en-US"/>
              </w:rPr>
              <w:t>-</w:t>
            </w:r>
            <w:r w:rsidRPr="002A5C54">
              <w:rPr>
                <w:rFonts w:ascii="Times New Roman" w:hAnsi="Times New Roman" w:cs="Times New Roman"/>
                <w:b/>
                <w:bCs/>
                <w:sz w:val="24"/>
                <w:szCs w:val="24"/>
                <w:lang w:val="kk-KZ"/>
              </w:rPr>
              <w:t>жөні</w:t>
            </w:r>
          </w:p>
        </w:tc>
      </w:tr>
      <w:tr w:rsidR="002A5C54" w:rsidRPr="002A5C54" w14:paraId="26BD779D" w14:textId="77777777" w:rsidTr="00BA080C">
        <w:trPr>
          <w:trHeight w:val="77"/>
          <w:jc w:val="center"/>
        </w:trPr>
        <w:tc>
          <w:tcPr>
            <w:tcW w:w="5148" w:type="dxa"/>
          </w:tcPr>
          <w:p w14:paraId="44F64369" w14:textId="77777777" w:rsidR="002A5C54" w:rsidRPr="002A5C54" w:rsidRDefault="002A5C54" w:rsidP="002A5C54">
            <w:pPr>
              <w:spacing w:after="0" w:line="240" w:lineRule="auto"/>
              <w:ind w:firstLine="709"/>
              <w:rPr>
                <w:rFonts w:ascii="Times New Roman" w:hAnsi="Times New Roman" w:cs="Times New Roman"/>
                <w:bCs/>
                <w:sz w:val="24"/>
                <w:szCs w:val="24"/>
              </w:rPr>
            </w:pPr>
            <w:r w:rsidRPr="002A5C54">
              <w:rPr>
                <w:rFonts w:ascii="Times New Roman" w:hAnsi="Times New Roman" w:cs="Times New Roman"/>
                <w:bCs/>
                <w:sz w:val="24"/>
                <w:szCs w:val="24"/>
              </w:rPr>
              <w:t xml:space="preserve">               М.</w:t>
            </w:r>
            <w:r w:rsidRPr="002A5C54">
              <w:rPr>
                <w:rFonts w:ascii="Times New Roman" w:hAnsi="Times New Roman" w:cs="Times New Roman"/>
                <w:bCs/>
                <w:sz w:val="24"/>
                <w:szCs w:val="24"/>
                <w:lang w:val="kk-KZ"/>
              </w:rPr>
              <w:t>О</w:t>
            </w:r>
            <w:r w:rsidRPr="002A5C54">
              <w:rPr>
                <w:rFonts w:ascii="Times New Roman" w:hAnsi="Times New Roman" w:cs="Times New Roman"/>
                <w:bCs/>
                <w:sz w:val="24"/>
                <w:szCs w:val="24"/>
              </w:rPr>
              <w:t>.</w:t>
            </w:r>
          </w:p>
        </w:tc>
        <w:tc>
          <w:tcPr>
            <w:tcW w:w="4465" w:type="dxa"/>
          </w:tcPr>
          <w:p w14:paraId="3684FBD2" w14:textId="77777777" w:rsidR="002A5C54" w:rsidRPr="002A5C54" w:rsidRDefault="002A5C54" w:rsidP="002A5C54">
            <w:pPr>
              <w:spacing w:after="0" w:line="240" w:lineRule="auto"/>
              <w:ind w:firstLine="709"/>
              <w:rPr>
                <w:rFonts w:ascii="Times New Roman" w:hAnsi="Times New Roman" w:cs="Times New Roman"/>
                <w:bCs/>
                <w:sz w:val="24"/>
                <w:szCs w:val="24"/>
              </w:rPr>
            </w:pPr>
            <w:r w:rsidRPr="002A5C54">
              <w:rPr>
                <w:rFonts w:ascii="Times New Roman" w:hAnsi="Times New Roman" w:cs="Times New Roman"/>
                <w:bCs/>
                <w:sz w:val="24"/>
                <w:szCs w:val="24"/>
              </w:rPr>
              <w:t xml:space="preserve">                М.</w:t>
            </w:r>
            <w:r w:rsidRPr="002A5C54">
              <w:rPr>
                <w:rFonts w:ascii="Times New Roman" w:hAnsi="Times New Roman" w:cs="Times New Roman"/>
                <w:bCs/>
                <w:sz w:val="24"/>
                <w:szCs w:val="24"/>
                <w:lang w:val="kk-KZ"/>
              </w:rPr>
              <w:t>О</w:t>
            </w:r>
            <w:r w:rsidRPr="002A5C54">
              <w:rPr>
                <w:rFonts w:ascii="Times New Roman" w:hAnsi="Times New Roman" w:cs="Times New Roman"/>
                <w:bCs/>
                <w:sz w:val="24"/>
                <w:szCs w:val="24"/>
              </w:rPr>
              <w:t>.</w:t>
            </w:r>
          </w:p>
        </w:tc>
      </w:tr>
    </w:tbl>
    <w:p w14:paraId="4DA29116" w14:textId="77777777" w:rsidR="002A5C54" w:rsidRPr="002A5C54" w:rsidRDefault="002A5C54" w:rsidP="002A5C54">
      <w:pPr>
        <w:spacing w:after="0" w:line="240" w:lineRule="auto"/>
        <w:rPr>
          <w:rFonts w:ascii="Times New Roman" w:eastAsia="Times New Roman" w:hAnsi="Times New Roman" w:cs="Times New Roman"/>
          <w:snapToGrid w:val="0"/>
          <w:sz w:val="24"/>
          <w:szCs w:val="24"/>
          <w:lang w:eastAsia="ru-RU"/>
        </w:rPr>
      </w:pPr>
    </w:p>
    <w:p w14:paraId="70A4C4AB"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C19BF7D"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2D429DB"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0566B63"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E626A9E"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0A0FBFA" w14:textId="77777777" w:rsidR="002A5C54" w:rsidRPr="002A5C54" w:rsidRDefault="002A5C54" w:rsidP="002A5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AEF71BA" w14:textId="77777777" w:rsidR="002A5C54" w:rsidRPr="002A5C54" w:rsidRDefault="002A5C54" w:rsidP="002A5C54">
      <w:pPr>
        <w:spacing w:after="0" w:line="240" w:lineRule="auto"/>
        <w:ind w:left="6237"/>
        <w:jc w:val="center"/>
        <w:rPr>
          <w:rFonts w:ascii="Times New Roman" w:eastAsia="Times New Roman" w:hAnsi="Times New Roman" w:cs="Times New Roman"/>
          <w:snapToGrid w:val="0"/>
          <w:sz w:val="24"/>
          <w:szCs w:val="24"/>
          <w:lang w:eastAsia="ru-RU"/>
        </w:rPr>
      </w:pPr>
    </w:p>
    <w:p w14:paraId="1EEAA020" w14:textId="77777777" w:rsidR="002A5C54" w:rsidRPr="002A5C54" w:rsidRDefault="002A5C54" w:rsidP="002A5C54">
      <w:pPr>
        <w:spacing w:after="0" w:line="240" w:lineRule="auto"/>
        <w:ind w:left="6237"/>
        <w:jc w:val="center"/>
        <w:rPr>
          <w:rFonts w:ascii="Times New Roman" w:eastAsia="Times New Roman" w:hAnsi="Times New Roman" w:cs="Times New Roman"/>
          <w:snapToGrid w:val="0"/>
          <w:sz w:val="24"/>
          <w:szCs w:val="24"/>
          <w:lang w:eastAsia="ru-RU"/>
        </w:rPr>
      </w:pPr>
    </w:p>
    <w:p w14:paraId="2A0D9DE7" w14:textId="77777777" w:rsidR="002A5C54" w:rsidRPr="002A5C54" w:rsidRDefault="002A5C54" w:rsidP="002A5C54">
      <w:pPr>
        <w:spacing w:line="240" w:lineRule="auto"/>
        <w:rPr>
          <w:rFonts w:ascii="Times New Roman" w:hAnsi="Times New Roman" w:cs="Times New Roman"/>
          <w:sz w:val="24"/>
          <w:szCs w:val="24"/>
        </w:rPr>
      </w:pPr>
    </w:p>
    <w:p w14:paraId="676F7C2F" w14:textId="77777777" w:rsidR="002A5C54" w:rsidRPr="002A5C54" w:rsidRDefault="002A5C54" w:rsidP="002A5C54">
      <w:pPr>
        <w:spacing w:line="240" w:lineRule="auto"/>
        <w:rPr>
          <w:rFonts w:ascii="Times New Roman" w:hAnsi="Times New Roman" w:cs="Times New Roman"/>
          <w:sz w:val="24"/>
          <w:szCs w:val="24"/>
        </w:rPr>
      </w:pPr>
    </w:p>
    <w:p w14:paraId="3AFC0C0A" w14:textId="77777777" w:rsidR="002A5C54" w:rsidRPr="002A5C54" w:rsidRDefault="002A5C54" w:rsidP="002A5C54">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b/>
          <w:bCs/>
          <w:sz w:val="24"/>
          <w:szCs w:val="24"/>
          <w:lang w:eastAsia="ru-RU"/>
        </w:rPr>
        <w:lastRenderedPageBreak/>
        <w:t>«___» _____________20__</w:t>
      </w:r>
      <w:r w:rsidRPr="002A5C54">
        <w:rPr>
          <w:rFonts w:ascii="Times New Roman" w:eastAsia="Times New Roman" w:hAnsi="Times New Roman" w:cs="Times New Roman"/>
          <w:b/>
          <w:bCs/>
          <w:sz w:val="24"/>
          <w:szCs w:val="24"/>
          <w:lang w:val="kk-KZ" w:eastAsia="ru-RU"/>
        </w:rPr>
        <w:t xml:space="preserve">ж. </w:t>
      </w:r>
      <w:r w:rsidRPr="002A5C54">
        <w:rPr>
          <w:rFonts w:ascii="Times New Roman" w:eastAsia="Times New Roman" w:hAnsi="Times New Roman" w:cs="Times New Roman"/>
          <w:b/>
          <w:bCs/>
          <w:sz w:val="24"/>
          <w:szCs w:val="24"/>
          <w:lang w:eastAsia="ru-RU"/>
        </w:rPr>
        <w:t>№ _________</w:t>
      </w:r>
    </w:p>
    <w:p w14:paraId="7266A3DC" w14:textId="77777777" w:rsidR="002A5C54" w:rsidRPr="002A5C54" w:rsidRDefault="002A5C54" w:rsidP="002A5C54">
      <w:pPr>
        <w:spacing w:after="0" w:line="240" w:lineRule="auto"/>
        <w:ind w:left="6237"/>
        <w:jc w:val="right"/>
        <w:rPr>
          <w:rFonts w:ascii="Times New Roman" w:eastAsia="Times New Roman" w:hAnsi="Times New Roman" w:cs="Times New Roman"/>
          <w:snapToGrid w:val="0"/>
          <w:sz w:val="24"/>
          <w:szCs w:val="24"/>
          <w:lang w:eastAsia="ru-RU"/>
        </w:rPr>
      </w:pPr>
      <w:r w:rsidRPr="002A5C54">
        <w:rPr>
          <w:rFonts w:ascii="Times New Roman" w:hAnsi="Times New Roman" w:cs="Times New Roman"/>
          <w:b/>
          <w:bCs/>
          <w:sz w:val="24"/>
          <w:szCs w:val="24"/>
          <w:lang w:val="kk-KZ"/>
        </w:rPr>
        <w:t xml:space="preserve">Шартының </w:t>
      </w:r>
      <w:r w:rsidRPr="002A5C54">
        <w:rPr>
          <w:rFonts w:ascii="Times New Roman" w:hAnsi="Times New Roman" w:cs="Times New Roman"/>
          <w:b/>
          <w:bCs/>
          <w:sz w:val="24"/>
          <w:szCs w:val="24"/>
        </w:rPr>
        <w:t>№</w:t>
      </w:r>
      <w:r w:rsidRPr="002A5C54">
        <w:rPr>
          <w:rFonts w:ascii="Times New Roman" w:hAnsi="Times New Roman" w:cs="Times New Roman"/>
          <w:b/>
          <w:bCs/>
          <w:sz w:val="24"/>
          <w:szCs w:val="24"/>
          <w:lang w:val="en-US"/>
        </w:rPr>
        <w:t>7</w:t>
      </w:r>
      <w:r w:rsidRPr="002A5C54">
        <w:rPr>
          <w:rFonts w:ascii="Times New Roman" w:hAnsi="Times New Roman" w:cs="Times New Roman"/>
          <w:b/>
          <w:bCs/>
          <w:sz w:val="24"/>
          <w:szCs w:val="24"/>
        </w:rPr>
        <w:t xml:space="preserve"> </w:t>
      </w:r>
      <w:r w:rsidRPr="002A5C54">
        <w:rPr>
          <w:rFonts w:ascii="Times New Roman" w:hAnsi="Times New Roman" w:cs="Times New Roman"/>
          <w:b/>
          <w:bCs/>
          <w:sz w:val="24"/>
          <w:szCs w:val="24"/>
          <w:lang w:val="kk-KZ"/>
        </w:rPr>
        <w:t>қосымшасы</w:t>
      </w:r>
    </w:p>
    <w:p w14:paraId="66A93305" w14:textId="77777777" w:rsidR="002A5C54" w:rsidRPr="002A5C54" w:rsidRDefault="002A5C54" w:rsidP="002A5C54">
      <w:pPr>
        <w:tabs>
          <w:tab w:val="left" w:pos="360"/>
          <w:tab w:val="left" w:pos="709"/>
          <w:tab w:val="left" w:pos="851"/>
        </w:tabs>
        <w:spacing w:after="0" w:line="240" w:lineRule="auto"/>
        <w:jc w:val="center"/>
        <w:rPr>
          <w:rFonts w:ascii="Times New Roman" w:hAnsi="Times New Roman" w:cs="Times New Roman"/>
          <w:b/>
          <w:iCs/>
          <w:sz w:val="24"/>
          <w:szCs w:val="24"/>
        </w:rPr>
      </w:pPr>
    </w:p>
    <w:p w14:paraId="041729A7" w14:textId="77777777" w:rsidR="002A5C54" w:rsidRPr="002A5C54" w:rsidRDefault="002A5C54" w:rsidP="002A5C54">
      <w:pPr>
        <w:spacing w:after="0" w:line="240" w:lineRule="auto"/>
        <w:ind w:firstLine="709"/>
        <w:jc w:val="right"/>
        <w:rPr>
          <w:rFonts w:ascii="Times New Roman" w:eastAsia="Times New Roman" w:hAnsi="Times New Roman" w:cs="Times New Roman"/>
          <w:b/>
          <w:snapToGrid w:val="0"/>
          <w:sz w:val="24"/>
          <w:szCs w:val="24"/>
          <w:lang w:eastAsia="ru-RU"/>
        </w:rPr>
      </w:pPr>
    </w:p>
    <w:p w14:paraId="07A58F30" w14:textId="77777777" w:rsidR="002A5C54" w:rsidRPr="002A5C54" w:rsidRDefault="002A5C54" w:rsidP="002A5C54">
      <w:pPr>
        <w:spacing w:after="0" w:line="240" w:lineRule="auto"/>
        <w:ind w:firstLine="709"/>
        <w:jc w:val="center"/>
        <w:rPr>
          <w:rFonts w:ascii="Times New Roman" w:eastAsia="Times New Roman" w:hAnsi="Times New Roman" w:cs="Times New Roman"/>
          <w:b/>
          <w:sz w:val="24"/>
          <w:szCs w:val="24"/>
          <w:lang w:eastAsia="ru-RU"/>
        </w:rPr>
      </w:pPr>
      <w:bookmarkStart w:id="0" w:name="_Hlk88316940"/>
      <w:r w:rsidRPr="002A5C54">
        <w:rPr>
          <w:rFonts w:ascii="Times New Roman" w:eastAsia="Times New Roman" w:hAnsi="Times New Roman" w:cs="Times New Roman"/>
          <w:b/>
          <w:sz w:val="24"/>
          <w:szCs w:val="24"/>
          <w:lang w:val="kk-KZ" w:eastAsia="ru-RU"/>
        </w:rPr>
        <w:t>Мердігердің ЕҚ, ӨҚ және ҚОҚ саласындағы міндеттемелері</w:t>
      </w:r>
    </w:p>
    <w:p w14:paraId="7572DBA8" w14:textId="77777777" w:rsidR="002A5C54" w:rsidRPr="002A5C54" w:rsidRDefault="002A5C54" w:rsidP="002A5C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xml:space="preserve">1. </w:t>
      </w:r>
      <w:r w:rsidRPr="002A5C54">
        <w:rPr>
          <w:rFonts w:ascii="Times New Roman" w:eastAsia="Times New Roman" w:hAnsi="Times New Roman" w:cs="Times New Roman"/>
          <w:sz w:val="24"/>
          <w:szCs w:val="24"/>
          <w:lang w:val="kk-KZ" w:eastAsia="ru-RU"/>
        </w:rPr>
        <w:t>Осы Шарт бойынша Жұмыстарды орындау барысында Мердігер міндетті</w:t>
      </w:r>
      <w:r w:rsidRPr="002A5C54">
        <w:rPr>
          <w:rFonts w:ascii="Times New Roman" w:eastAsia="Times New Roman" w:hAnsi="Times New Roman" w:cs="Times New Roman"/>
          <w:sz w:val="24"/>
          <w:szCs w:val="24"/>
          <w:lang w:eastAsia="ru-RU"/>
        </w:rPr>
        <w:t>:</w:t>
      </w:r>
    </w:p>
    <w:p w14:paraId="5261B736" w14:textId="77777777" w:rsidR="002A5C54" w:rsidRPr="002A5C54" w:rsidRDefault="002A5C54" w:rsidP="002A5C54">
      <w:pPr>
        <w:widowControl w:val="0"/>
        <w:numPr>
          <w:ilvl w:val="0"/>
          <w:numId w:val="7"/>
        </w:numPr>
        <w:tabs>
          <w:tab w:val="left" w:pos="1134"/>
        </w:tabs>
        <w:autoSpaceDE w:val="0"/>
        <w:autoSpaceDN w:val="0"/>
        <w:adjustRightInd w:val="0"/>
        <w:spacing w:after="0" w:line="240" w:lineRule="auto"/>
        <w:ind w:left="-142" w:firstLine="709"/>
        <w:contextualSpacing/>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 xml:space="preserve">Әрекеттегі заңнамалық шараларды, соның ішінде, еңбек, қауіпсіздік пен еңбекті қорғау, өндірістік, өрт және көлік қауіпсіздігі, қоршаған ортаны қорғау, жер қойнаулары мен жер қойнауларын пайдалану заңнамаларын және Жұмыстарды орындау аумағында әрекет ететін өзге нормативтік актілерді сақтау. </w:t>
      </w:r>
    </w:p>
    <w:p w14:paraId="09BE8423" w14:textId="77777777" w:rsidR="002A5C54" w:rsidRPr="002A5C54" w:rsidRDefault="002A5C54" w:rsidP="002A5C54">
      <w:pPr>
        <w:widowControl w:val="0"/>
        <w:numPr>
          <w:ilvl w:val="0"/>
          <w:numId w:val="7"/>
        </w:numPr>
        <w:tabs>
          <w:tab w:val="left" w:pos="1134"/>
        </w:tabs>
        <w:autoSpaceDE w:val="0"/>
        <w:autoSpaceDN w:val="0"/>
        <w:adjustRightInd w:val="0"/>
        <w:spacing w:after="0" w:line="240" w:lineRule="auto"/>
        <w:ind w:left="-142" w:firstLine="709"/>
        <w:contextualSpacing/>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Тапсырыс берушінің ЕҚ, ӨҚ және ҚОҚ саласындағы саясаттарды, ҚМГ Алтын ережелерінің базалық қағидаттарын сақтау, Жұмыстарды қауіпсіз орындау тұжырымдамасын қолдау және нөлдік зақымдануға ұмтылу.</w:t>
      </w:r>
    </w:p>
    <w:p w14:paraId="6CDFED4E" w14:textId="77777777" w:rsidR="002A5C54" w:rsidRPr="002A5C54" w:rsidRDefault="002A5C54" w:rsidP="002A5C54">
      <w:pPr>
        <w:widowControl w:val="0"/>
        <w:numPr>
          <w:ilvl w:val="0"/>
          <w:numId w:val="7"/>
        </w:numPr>
        <w:tabs>
          <w:tab w:val="left" w:pos="1134"/>
        </w:tabs>
        <w:autoSpaceDE w:val="0"/>
        <w:autoSpaceDN w:val="0"/>
        <w:adjustRightInd w:val="0"/>
        <w:spacing w:after="0" w:line="240" w:lineRule="auto"/>
        <w:ind w:left="-142" w:firstLine="709"/>
        <w:contextualSpacing/>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Қауіпсіздік және еңбекті қорғау, өндірістік және өрт қауіпсіздігі, қоршаған ортаны қорғау бойынша қажетті шаралардың орындалуын, Жұмыстар орындалатын Нысанды өрт қауіпсіздігі бойынша табиғи ресурстарды рационалды қолдануды қамтамасыз ету</w:t>
      </w:r>
      <w:r w:rsidRPr="002A5C54">
        <w:rPr>
          <w:rFonts w:ascii="Times New Roman" w:eastAsia="Times New Roman" w:hAnsi="Times New Roman" w:cs="Times New Roman"/>
          <w:sz w:val="24"/>
          <w:szCs w:val="24"/>
          <w:lang w:eastAsia="ru-RU"/>
        </w:rPr>
        <w:t>.</w:t>
      </w:r>
    </w:p>
    <w:p w14:paraId="659FCB2F" w14:textId="77777777" w:rsidR="002A5C54" w:rsidRPr="002A5C54" w:rsidRDefault="002A5C54" w:rsidP="002A5C54">
      <w:pPr>
        <w:numPr>
          <w:ilvl w:val="0"/>
          <w:numId w:val="7"/>
        </w:numPr>
        <w:tabs>
          <w:tab w:val="left" w:pos="1134"/>
        </w:tabs>
        <w:spacing w:after="0" w:line="240" w:lineRule="auto"/>
        <w:ind w:left="-142" w:firstLine="709"/>
        <w:contextualSpacing/>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Тапсырыс берушінің ЕҚ, ӨҚ және ҚОҚ саласындағы ішкі құжаттардың, соның ішінде ИСМ талаптарын және Мердігердің қызметіне қатысты өзге ішкі құжаттардың талаптарын сақтау</w:t>
      </w:r>
      <w:r w:rsidRPr="002A5C54">
        <w:rPr>
          <w:rFonts w:ascii="Times New Roman" w:eastAsia="Times New Roman" w:hAnsi="Times New Roman" w:cs="Times New Roman"/>
          <w:sz w:val="24"/>
          <w:szCs w:val="24"/>
          <w:lang w:eastAsia="ru-RU"/>
        </w:rPr>
        <w:t>.</w:t>
      </w:r>
    </w:p>
    <w:p w14:paraId="3E42C209" w14:textId="77777777" w:rsidR="002A5C54" w:rsidRPr="002A5C54" w:rsidRDefault="002A5C54" w:rsidP="002A5C54">
      <w:pPr>
        <w:numPr>
          <w:ilvl w:val="0"/>
          <w:numId w:val="7"/>
        </w:numPr>
        <w:tabs>
          <w:tab w:val="left" w:pos="1134"/>
        </w:tabs>
        <w:spacing w:after="0" w:line="240" w:lineRule="auto"/>
        <w:ind w:left="-142" w:firstLine="709"/>
        <w:contextualSpacing/>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Шарттың №8 қосымшасына сай ЕК, ӨҚ және ҚОҚ бойынша шаралар Жоспарын дайындау және Тапсырыс берушінің ЕК, ӨҚ және ҚОҚ бойынша барлық ішкі талаптарының орындалуын қамтамасыз ету, ал қажет болған жағдайда</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 xml:space="preserve">Мердігер қызметін Тапсырыс берушінің талаптарына сай келтіру бойынша шаралар қолдану. ЕК, ӨҚ, ҚОҚ бойынша шаралар жоспары Тапсырыс берушінің  еңбекті қорғау және қауіпсіздік техникасы бойынша (ЕК және ҚТ) жауапты жұмыскерлерімен келісуі тиіс және Мердігердің және Тапсырыс берушінің уәкілетті өкілдерінде бекіту.  </w:t>
      </w:r>
    </w:p>
    <w:p w14:paraId="221AA5B1" w14:textId="77777777" w:rsidR="002A5C54" w:rsidRPr="002A5C54" w:rsidRDefault="002A5C54" w:rsidP="002A5C54">
      <w:pPr>
        <w:numPr>
          <w:ilvl w:val="0"/>
          <w:numId w:val="7"/>
        </w:numPr>
        <w:tabs>
          <w:tab w:val="left" w:pos="1134"/>
        </w:tabs>
        <w:spacing w:after="0" w:line="240" w:lineRule="auto"/>
        <w:ind w:left="-142" w:firstLine="709"/>
        <w:contextualSpacing/>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Жұмыстарды орындау алдында Мердігер Жұмыскерлерінің дайындығын және заңнамалық талаптарға сай денсаулық ахуалының ауысым алды / рейс алды медициналық куәландыруды өтудің тиісті тәртібін қамтамасыз ету.</w:t>
      </w:r>
    </w:p>
    <w:p w14:paraId="735349A5" w14:textId="77777777" w:rsidR="002A5C54" w:rsidRPr="002A5C54" w:rsidRDefault="002A5C54" w:rsidP="002A5C54">
      <w:pPr>
        <w:numPr>
          <w:ilvl w:val="0"/>
          <w:numId w:val="7"/>
        </w:numPr>
        <w:tabs>
          <w:tab w:val="left" w:pos="1134"/>
        </w:tabs>
        <w:spacing w:after="0" w:line="240" w:lineRule="auto"/>
        <w:ind w:left="-142" w:firstLine="709"/>
        <w:contextualSpacing/>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Тапсырыс берушіге Жұмыстарды орындау учаскесінде ЕК, ӨҚ және ҚОҚ талаптарын орындауға жауапты өзінің уәкілетті өкілінің және Мердігердің өзге Жұмыскерлерінің тегін хабарлау.</w:t>
      </w:r>
    </w:p>
    <w:p w14:paraId="5D3D30AE" w14:textId="77777777" w:rsidR="002A5C54" w:rsidRPr="002A5C54" w:rsidRDefault="002A5C54" w:rsidP="002A5C54">
      <w:pPr>
        <w:numPr>
          <w:ilvl w:val="0"/>
          <w:numId w:val="7"/>
        </w:numPr>
        <w:tabs>
          <w:tab w:val="left" w:pos="1134"/>
        </w:tabs>
        <w:spacing w:after="0" w:line="240" w:lineRule="auto"/>
        <w:ind w:left="-142" w:firstLine="709"/>
        <w:contextualSpacing/>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 xml:space="preserve">Анықтау сәтінен 1 сағаттан кеш емес уақытта дереу түрде Тапсырыс берушіге барлық Оқиғалар туралы, соның ішінде дәрігерге дейін және (немесе) біліктілікті медициналық көмек көрсеткен оқиғалар, алкоголь, наркотикалық құралдар, психотроптық заттар және оларға ұқсас заттарға қатысты Тапсырыс берушінің Саясатын бұзу оқиғалары туралы мәліметтерді беру. </w:t>
      </w:r>
    </w:p>
    <w:p w14:paraId="0F81793A" w14:textId="77777777" w:rsidR="002A5C54" w:rsidRPr="002A5C54" w:rsidRDefault="002A5C54" w:rsidP="002A5C54">
      <w:pPr>
        <w:numPr>
          <w:ilvl w:val="0"/>
          <w:numId w:val="7"/>
        </w:numPr>
        <w:tabs>
          <w:tab w:val="left" w:pos="1134"/>
          <w:tab w:val="left" w:pos="1276"/>
        </w:tabs>
        <w:autoSpaceDE w:val="0"/>
        <w:autoSpaceDN w:val="0"/>
        <w:adjustRightInd w:val="0"/>
        <w:spacing w:after="0" w:line="240" w:lineRule="auto"/>
        <w:ind w:left="-142" w:firstLine="709"/>
        <w:contextualSpacing/>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 xml:space="preserve">Заңнамалық талаптарға сай, сонымен қатар Тапсырыс берушінің талаптарына сай Оқиғалардың тексеруін ұйымдастыру. Оқиғаларды тексеру заңнамалық талаптарда және Тапсырыс берушінің ішкі талаптарында қарастырылған тәртіпте Тапсырыс берушінің, Мердігердің және тартылатын Қосалқы мердігердің (қажет болғанда), сонымен қатар заңнамалық талаптар қарастырған жағдайларда уәкілетті мемлекеттік органдар өкілдерінің міндетті түрде комиссия құрамында қатысуымен орындалады. Тексеру бойынша комиссияда қатысудан бас тарту рұқсат етілмейді. </w:t>
      </w:r>
    </w:p>
    <w:p w14:paraId="75145CC4" w14:textId="77777777" w:rsidR="002A5C54" w:rsidRPr="002A5C54" w:rsidRDefault="002A5C54" w:rsidP="002A5C54">
      <w:pPr>
        <w:numPr>
          <w:ilvl w:val="0"/>
          <w:numId w:val="7"/>
        </w:numPr>
        <w:tabs>
          <w:tab w:val="left" w:pos="426"/>
          <w:tab w:val="left" w:pos="993"/>
          <w:tab w:val="left" w:pos="1134"/>
          <w:tab w:val="left" w:pos="2552"/>
        </w:tabs>
        <w:spacing w:after="0" w:line="240" w:lineRule="auto"/>
        <w:ind w:firstLine="567"/>
        <w:contextualSpacing/>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 xml:space="preserve">Осы Шарт бойынша жұмыстарды орындау үшін Мердігер Қосалқы мердігерді тартқан жағдайда, Мердігер Тапсырыс берушіге міндетті түрде Қосалқы мердігердің Шартта көрсетілген ЕК, ӨҚ және ҚОҚ талаптарына сай келетіні туралы ақпаратты беру қажет және Тапсырыс берушіден Қосалқы мердігерді тарту бойынша жазбаша рұқсатнама алу </w:t>
      </w:r>
      <w:r w:rsidRPr="002A5C54">
        <w:rPr>
          <w:rFonts w:ascii="Times New Roman" w:eastAsia="Times New Roman" w:hAnsi="Times New Roman" w:cs="Times New Roman"/>
          <w:sz w:val="24"/>
          <w:szCs w:val="24"/>
          <w:lang w:val="kk-KZ" w:eastAsia="ru-RU"/>
        </w:rPr>
        <w:lastRenderedPageBreak/>
        <w:t xml:space="preserve">қажет. Бұл ретте, Тапсырыс беруші Қосалқы мердігерді тарту туралы шешім қабылдау үшін оның жабдықтарына, техникасына, көліктеріне, мүлігіне және жұмыскерлеріне тәуелсіз тексеруді (аудитті) орындау құқығын өз атына қалдырады.  Қосалқы мердігерді тарту бойынша оң шешім алғаннан кейін, Мердігер онымен жасалатын шартқа осы бөлімде қарастырылған талаптарды енгізу қажет және олардың орындалуын қадағалау қажет. Тапсырыс берушінің талабы бойынша Мердігер Қосалқы мердігермен жасалған шарттардың көшірмесін ұсыну қажет, және Тапсырыс берушіде мәтін бойынша ескертулер болған жағдайда, лайықты өзгерістерді шартқа енгізуді қамтамасыз ету қажет.  </w:t>
      </w:r>
    </w:p>
    <w:p w14:paraId="2937BBF9" w14:textId="77777777" w:rsidR="002A5C54" w:rsidRPr="002A5C54" w:rsidRDefault="002A5C54" w:rsidP="002A5C54">
      <w:pPr>
        <w:numPr>
          <w:ilvl w:val="0"/>
          <w:numId w:val="7"/>
        </w:numPr>
        <w:tabs>
          <w:tab w:val="left" w:pos="426"/>
          <w:tab w:val="left" w:pos="993"/>
          <w:tab w:val="left" w:pos="1134"/>
          <w:tab w:val="left" w:pos="2552"/>
        </w:tabs>
        <w:spacing w:after="0" w:line="240" w:lineRule="auto"/>
        <w:ind w:firstLine="567"/>
        <w:contextualSpacing/>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Қажет болған жағдайда, жұмыстарды орындауға қатысты барлық заңнамалық талаптарға қолданылмалы лицензиялар мен рұқсатнамаларды күшінде ұстау, Мердігердің барлық жұмыскерлеріне, агенттеріне немесе еңбек қызметі жұмыстарды орындаумен байланысты Мердігердің қызмет көрсету Жұмыскерлерінің толық күшіндегі және әрекетіндегі барлық әкімшілік рұқсатнамаларың, соның ішінде кіріс визаларын, тұру рұқсатнамаларын, жұмыс рұқсатнамаларын уақытылы алу және сақтау.</w:t>
      </w:r>
    </w:p>
    <w:p w14:paraId="5A33012B" w14:textId="77777777" w:rsidR="002A5C54" w:rsidRPr="002A5C54" w:rsidRDefault="002A5C54" w:rsidP="002A5C54">
      <w:pPr>
        <w:numPr>
          <w:ilvl w:val="0"/>
          <w:numId w:val="7"/>
        </w:numPr>
        <w:tabs>
          <w:tab w:val="left" w:pos="426"/>
          <w:tab w:val="left" w:pos="993"/>
          <w:tab w:val="left" w:pos="1134"/>
          <w:tab w:val="left" w:pos="2552"/>
        </w:tabs>
        <w:spacing w:after="0" w:line="240" w:lineRule="auto"/>
        <w:ind w:firstLine="567"/>
        <w:contextualSpacing/>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 xml:space="preserve">Мердігердің барлық Жұмыскерлерінің жұмыстарды сапалы орындау үшін қажетті тиісті салаларда тәжірибе мен біліктілікке ие болуын, еңбек тәртібін сақтауын, және барлық орнатылған заңнамалық талаптарды және жұмысқа және оны орындауға қатысты Тапсырыс берушінің ЕК, ӨҚ және ҚОҚ саласындағы талаптарын орындауды қамтамасыз ету. Мердігер жұмыстарды өз қызметін атқаратын саланың (өндірістің) жоғары стандарттары бойынша орындау қажет. </w:t>
      </w:r>
    </w:p>
    <w:p w14:paraId="71C0B3EC" w14:textId="77777777" w:rsidR="002A5C54" w:rsidRPr="002A5C54" w:rsidRDefault="002A5C54" w:rsidP="002A5C54">
      <w:pPr>
        <w:tabs>
          <w:tab w:val="left" w:pos="1134"/>
        </w:tabs>
        <w:spacing w:after="0" w:line="276" w:lineRule="auto"/>
        <w:ind w:left="-142" w:firstLine="851"/>
        <w:contextualSpacing/>
        <w:jc w:val="both"/>
        <w:rPr>
          <w:rFonts w:ascii="Times New Roman" w:eastAsia="Times New Roman" w:hAnsi="Times New Roman" w:cs="Times New Roman"/>
          <w:sz w:val="24"/>
          <w:szCs w:val="24"/>
          <w:lang w:val="kk-KZ" w:eastAsia="ru-RU"/>
        </w:rPr>
      </w:pPr>
    </w:p>
    <w:p w14:paraId="08C354C2" w14:textId="77777777" w:rsidR="002A5C54" w:rsidRPr="002A5C54" w:rsidRDefault="002A5C54" w:rsidP="002A5C54">
      <w:pPr>
        <w:tabs>
          <w:tab w:val="left" w:pos="1134"/>
        </w:tabs>
        <w:spacing w:after="0" w:line="276" w:lineRule="auto"/>
        <w:ind w:left="-142" w:firstLine="851"/>
        <w:contextualSpacing/>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 xml:space="preserve">Қажет болған жағдайда, Тапсырыс берушінің талабы бойынша Мердігер өз қаражатынан Жұмыскерлеріне учаскеде жұмыстарды орындауға рұқсатнама алу үшін қажетті қосымша оқытуды қамтамасыз етеді. </w:t>
      </w:r>
    </w:p>
    <w:p w14:paraId="489738DE" w14:textId="77777777" w:rsidR="002A5C54" w:rsidRPr="002A5C54" w:rsidRDefault="002A5C54" w:rsidP="002A5C54">
      <w:pPr>
        <w:numPr>
          <w:ilvl w:val="0"/>
          <w:numId w:val="7"/>
        </w:numPr>
        <w:tabs>
          <w:tab w:val="left" w:pos="1134"/>
        </w:tabs>
        <w:spacing w:after="0" w:line="240" w:lineRule="auto"/>
        <w:ind w:left="-142" w:firstLine="709"/>
        <w:contextualSpacing/>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 xml:space="preserve">Жұмыстарды орындау кезінде Тапсырыс берушінің жұмыскерлерімен болған Оқиғаларда Мердігердің кінәсі бар болғанда, Мердігер Тапсырыс берушіге келтірілген залал үшін өтеуге міндетті.  </w:t>
      </w:r>
    </w:p>
    <w:p w14:paraId="6C6D84CC" w14:textId="77777777" w:rsidR="002A5C54" w:rsidRPr="002A5C54" w:rsidRDefault="002A5C54" w:rsidP="002A5C54">
      <w:pPr>
        <w:numPr>
          <w:ilvl w:val="0"/>
          <w:numId w:val="7"/>
        </w:numPr>
        <w:tabs>
          <w:tab w:val="left" w:pos="1134"/>
        </w:tabs>
        <w:spacing w:after="0" w:line="240" w:lineRule="auto"/>
        <w:ind w:left="-142" w:firstLine="709"/>
        <w:contextualSpacing/>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 xml:space="preserve">Тапсырыс берушіні Мердігердің және (немесе) Қосалқы мердігердің Жұмыскерлерінің денсаулығына және өміріне қатысты кез-келген және барлық жауапкершіліктен, наразылықтан немесе шығындардан (соның ішінде сот шығындары), не болса да және Тапсырыс берушінің талаптары бойынша салақтықтан немесе менсінбеушілікке қарамастан Мердігердің жабдықтарының немесе мүлігінің жоғалуынан, бұзылуынан немесе оларды қолдану мүмкіндігі болмайтыннан қорғау, өтеу және сақтау, себебі осы қосалқы бабқа сай, Мердігердің жабдығы мен мүлігі болып жұмыстарды орындауға арналған Мердігердің меншігіндегі жалдамалы немесе ұсынылған барлық жабдықтары саналады. </w:t>
      </w:r>
    </w:p>
    <w:p w14:paraId="408C7262" w14:textId="77777777" w:rsidR="002A5C54" w:rsidRPr="002A5C54" w:rsidRDefault="002A5C54" w:rsidP="002A5C54">
      <w:pPr>
        <w:numPr>
          <w:ilvl w:val="0"/>
          <w:numId w:val="7"/>
        </w:numPr>
        <w:tabs>
          <w:tab w:val="left" w:pos="1134"/>
        </w:tabs>
        <w:spacing w:after="0" w:line="240" w:lineRule="auto"/>
        <w:ind w:left="-142" w:firstLine="709"/>
        <w:contextualSpacing/>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 xml:space="preserve">Мердігердің Жұмыскерлерінен шығатын кез-келген қоршаған ортаны ластаумен, жабдықпен және Мердігер мүлігімен байланысты кез-келген жауапкершіліктен немесе шығындардан Тапсырыс берушіні қорғау, өтеу және сақтау. </w:t>
      </w:r>
    </w:p>
    <w:p w14:paraId="670CDF35" w14:textId="77777777" w:rsidR="002A5C54" w:rsidRPr="002A5C54" w:rsidRDefault="002A5C54" w:rsidP="002A5C54">
      <w:pPr>
        <w:numPr>
          <w:ilvl w:val="0"/>
          <w:numId w:val="7"/>
        </w:numPr>
        <w:tabs>
          <w:tab w:val="left" w:pos="1134"/>
        </w:tabs>
        <w:spacing w:after="0" w:line="240" w:lineRule="auto"/>
        <w:ind w:left="-142" w:firstLine="709"/>
        <w:contextualSpacing/>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 xml:space="preserve">Мердігер жұмыстарды орындау барысында өзі істеген ЕК, ӨҚ дәне ҚОҚ саласындағы заңнамалық талаптардың бұзушылықтары үшін дербес жауап береді, соның ішінде айыппұлдарды, өсімпұлдарды төлеу, сонымен қатар осыған байланысты зиянды өтеу. Егер Мердігердің ЕК, ӨҚ және ҚОҚ саласындағы міндеттерді бұзуы үшін жауапкершілікке Тапсырыс беруші тартылған болса, Мердігер Тапсырыс берушіге осыған байланысты барлық шығындарды өтеуге міндетті. </w:t>
      </w:r>
    </w:p>
    <w:p w14:paraId="73DBEAA3" w14:textId="77777777" w:rsidR="002A5C54" w:rsidRPr="002A5C54" w:rsidRDefault="002A5C54" w:rsidP="002A5C54">
      <w:pPr>
        <w:numPr>
          <w:ilvl w:val="0"/>
          <w:numId w:val="7"/>
        </w:numPr>
        <w:tabs>
          <w:tab w:val="left" w:pos="1134"/>
        </w:tabs>
        <w:spacing w:after="0" w:line="240" w:lineRule="auto"/>
        <w:ind w:left="-142" w:firstLine="709"/>
        <w:contextualSpacing/>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lastRenderedPageBreak/>
        <w:t xml:space="preserve">Мердігердің немесе Мердігер тартқан Қосалқы мердігердің кез-келген жұмыскерінің ЕК, ӨҚ және ҚОҚ талаптарын бұзу дәлелі тексерумен орнатылған жағдайда денсаулығына зиян келтірілген Оқиғалар үшін Тапсырыс беруші жауап бермейді. </w:t>
      </w:r>
    </w:p>
    <w:p w14:paraId="56C56F1E" w14:textId="77777777" w:rsidR="002A5C54" w:rsidRPr="002A5C54" w:rsidRDefault="002A5C54" w:rsidP="002A5C54">
      <w:pPr>
        <w:numPr>
          <w:ilvl w:val="0"/>
          <w:numId w:val="7"/>
        </w:numPr>
        <w:tabs>
          <w:tab w:val="left" w:pos="1134"/>
        </w:tabs>
        <w:spacing w:after="0" w:line="240" w:lineRule="auto"/>
        <w:ind w:left="-142" w:firstLine="709"/>
        <w:contextualSpacing/>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 xml:space="preserve">Мердігердің ЕК, ӨҚ және ҚОҚ саласындағы талаптарды сақтамауы, сонымен қатар ЕК, ӨҚ және ҚОҚ талаптарын бірнеше рет бұзуы, осы Шарттың талаптарын айтарлықтай бұзылғанын білдіреді, және Тапсырыс берушіге бір жақты тәртіп бойынша Шартты бұзуға және осы бұзумен байланысты Тапсырыс берушінің Мердігерге шығындарды өтеу міндеттемелерінсіз бұзуға құқық береді. </w:t>
      </w:r>
    </w:p>
    <w:p w14:paraId="6F44AE22" w14:textId="77777777" w:rsidR="002A5C54" w:rsidRPr="002A5C54" w:rsidRDefault="002A5C54" w:rsidP="002A5C54">
      <w:pPr>
        <w:numPr>
          <w:ilvl w:val="0"/>
          <w:numId w:val="7"/>
        </w:numPr>
        <w:tabs>
          <w:tab w:val="left" w:pos="1134"/>
        </w:tabs>
        <w:spacing w:after="0" w:line="240" w:lineRule="auto"/>
        <w:ind w:left="-142" w:firstLine="709"/>
        <w:contextualSpacing/>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 xml:space="preserve">Осы Шартқа қол қойған күннен он төрт (14) күнтізбелік күн ішінде Мердігер өз қаражатынан заңнамалық талаптарға сай сақтандыру қамтамасыз етуін қамтамасыз ету қажет әжен Шарт әрекетінің мерзімі ішінде сақтап тұру қажет және келесіні құрайтын, бірақ шектелмейтін сақтандыру полистерінің куәландырылған көшірмелерін Тапсырыс берушіге ұсыну қажет: </w:t>
      </w:r>
    </w:p>
    <w:p w14:paraId="38D93F32" w14:textId="77777777" w:rsidR="002A5C54" w:rsidRPr="002A5C54" w:rsidRDefault="002A5C54" w:rsidP="002A5C54">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1) Жұмыскер өзінің еңбек (қызметтік) міндеттемелерін орындау кезінде өз өміріне және денсаулығына зиян келтірумен байланысты жұмыс берушінің жауапкершілігін сақтандыру;</w:t>
      </w:r>
    </w:p>
    <w:p w14:paraId="015A29EC" w14:textId="77777777" w:rsidR="002A5C54" w:rsidRPr="002A5C54" w:rsidRDefault="002A5C54" w:rsidP="002A5C54">
      <w:pPr>
        <w:widowControl w:val="0"/>
        <w:shd w:val="clear" w:color="auto" w:fill="FFFFFF"/>
        <w:spacing w:after="0" w:line="240" w:lineRule="auto"/>
        <w:ind w:firstLine="709"/>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2) Кәсіби қызмет барысында шығындарды сақтандыру;</w:t>
      </w:r>
    </w:p>
    <w:p w14:paraId="7B070485" w14:textId="77777777" w:rsidR="002A5C54" w:rsidRPr="002A5C54" w:rsidRDefault="002A5C54" w:rsidP="002A5C54">
      <w:pPr>
        <w:widowControl w:val="0"/>
        <w:shd w:val="clear" w:color="auto" w:fill="FFFFFF"/>
        <w:spacing w:after="0" w:line="240" w:lineRule="auto"/>
        <w:ind w:firstLine="709"/>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3) Үшінші тұлғалар алдында жауапкершілікті сақтандыру;</w:t>
      </w:r>
    </w:p>
    <w:p w14:paraId="57454E96" w14:textId="77777777" w:rsidR="002A5C54" w:rsidRPr="002A5C54" w:rsidRDefault="002A5C54" w:rsidP="002A5C54">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4) Жұмыстарды орындау кезінде қолданылатын транспорт көліктерінің иелерінің жауапкершілігін сақтандыру;</w:t>
      </w:r>
    </w:p>
    <w:p w14:paraId="18E4C801" w14:textId="77777777" w:rsidR="002A5C54" w:rsidRPr="002A5C54" w:rsidRDefault="002A5C54" w:rsidP="002A5C54">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5) Экологиялық сақтандыру;</w:t>
      </w:r>
    </w:p>
    <w:p w14:paraId="1BD99D57" w14:textId="77777777" w:rsidR="002A5C54" w:rsidRPr="002A5C54" w:rsidRDefault="002A5C54" w:rsidP="002A5C54">
      <w:pPr>
        <w:spacing w:after="0" w:line="240" w:lineRule="auto"/>
        <w:ind w:firstLine="709"/>
        <w:rPr>
          <w:rFonts w:ascii="Times New Roman" w:eastAsia="Times New Roman" w:hAnsi="Times New Roman" w:cs="Times New Roman"/>
          <w:b/>
          <w:snapToGrid w:val="0"/>
          <w:sz w:val="24"/>
          <w:szCs w:val="24"/>
          <w:lang w:val="kk-KZ" w:eastAsia="ru-RU"/>
        </w:rPr>
      </w:pPr>
      <w:r w:rsidRPr="002A5C54">
        <w:rPr>
          <w:rFonts w:ascii="Times New Roman" w:eastAsia="Times New Roman" w:hAnsi="Times New Roman" w:cs="Times New Roman"/>
          <w:snapToGrid w:val="0"/>
          <w:sz w:val="24"/>
          <w:szCs w:val="24"/>
          <w:lang w:val="kk-KZ" w:eastAsia="ru-RU"/>
        </w:rPr>
        <w:t>6) Заңнамалық талаптарға сай қажетті сақтандырудың кез-келген өзге түрлері</w:t>
      </w:r>
      <w:bookmarkEnd w:id="0"/>
      <w:r w:rsidRPr="002A5C54">
        <w:rPr>
          <w:rFonts w:ascii="Times New Roman" w:eastAsia="Times New Roman" w:hAnsi="Times New Roman" w:cs="Times New Roman"/>
          <w:snapToGrid w:val="0"/>
          <w:sz w:val="24"/>
          <w:szCs w:val="24"/>
          <w:lang w:val="kk-KZ" w:eastAsia="ru-RU"/>
        </w:rPr>
        <w:t>.</w:t>
      </w:r>
    </w:p>
    <w:p w14:paraId="0675D752" w14:textId="77777777" w:rsidR="002A5C54" w:rsidRPr="002A5C54" w:rsidRDefault="002A5C54" w:rsidP="002A5C54">
      <w:pPr>
        <w:rPr>
          <w:rFonts w:ascii="Times New Roman" w:eastAsia="Times New Roman" w:hAnsi="Times New Roman" w:cs="Times New Roman"/>
          <w:b/>
          <w:bCs/>
          <w:snapToGrid w:val="0"/>
          <w:sz w:val="24"/>
          <w:szCs w:val="24"/>
          <w:lang w:val="kk-KZ" w:eastAsia="ru-RU"/>
        </w:rPr>
      </w:pPr>
    </w:p>
    <w:p w14:paraId="71D2078E" w14:textId="77777777" w:rsidR="002A5C54" w:rsidRPr="002A5C54" w:rsidRDefault="002A5C54" w:rsidP="002A5C54">
      <w:pPr>
        <w:rPr>
          <w:rFonts w:ascii="Times New Roman" w:hAnsi="Times New Roman" w:cs="Times New Roman"/>
          <w:sz w:val="24"/>
          <w:szCs w:val="24"/>
          <w:lang w:val="kk-KZ"/>
        </w:rPr>
      </w:pPr>
    </w:p>
    <w:p w14:paraId="2178B738" w14:textId="77777777" w:rsidR="002A5C54" w:rsidRPr="002A5C54" w:rsidRDefault="002A5C54" w:rsidP="002A5C54">
      <w:pPr>
        <w:rPr>
          <w:rFonts w:ascii="Times New Roman" w:hAnsi="Times New Roman" w:cs="Times New Roman"/>
          <w:sz w:val="24"/>
          <w:szCs w:val="24"/>
          <w:lang w:val="kk-KZ"/>
        </w:rPr>
      </w:pPr>
    </w:p>
    <w:p w14:paraId="2F1990B9" w14:textId="77777777" w:rsidR="002A5C54" w:rsidRPr="002A5C54" w:rsidRDefault="002A5C54" w:rsidP="002A5C54">
      <w:pPr>
        <w:rPr>
          <w:rFonts w:ascii="Times New Roman" w:hAnsi="Times New Roman" w:cs="Times New Roman"/>
          <w:sz w:val="24"/>
          <w:szCs w:val="24"/>
          <w:lang w:val="kk-KZ"/>
        </w:rPr>
      </w:pPr>
    </w:p>
    <w:p w14:paraId="02D1D796" w14:textId="77777777" w:rsidR="002A5C54" w:rsidRPr="002A5C54" w:rsidRDefault="002A5C54" w:rsidP="002A5C54">
      <w:pPr>
        <w:rPr>
          <w:rFonts w:ascii="Times New Roman" w:hAnsi="Times New Roman" w:cs="Times New Roman"/>
          <w:sz w:val="24"/>
          <w:szCs w:val="24"/>
          <w:lang w:val="kk-KZ"/>
        </w:rPr>
      </w:pPr>
    </w:p>
    <w:p w14:paraId="474848D1" w14:textId="77777777" w:rsidR="002A5C54" w:rsidRPr="002A5C54" w:rsidRDefault="002A5C54" w:rsidP="002A5C54">
      <w:pPr>
        <w:rPr>
          <w:rFonts w:ascii="Times New Roman" w:hAnsi="Times New Roman" w:cs="Times New Roman"/>
          <w:sz w:val="24"/>
          <w:szCs w:val="24"/>
          <w:lang w:val="kk-KZ"/>
        </w:rPr>
      </w:pPr>
    </w:p>
    <w:p w14:paraId="3B1E6407" w14:textId="77777777" w:rsidR="002A5C54" w:rsidRPr="002A5C54" w:rsidRDefault="002A5C54" w:rsidP="002A5C54">
      <w:pPr>
        <w:rPr>
          <w:rFonts w:ascii="Times New Roman" w:hAnsi="Times New Roman" w:cs="Times New Roman"/>
          <w:sz w:val="24"/>
          <w:szCs w:val="24"/>
          <w:lang w:val="kk-KZ"/>
        </w:rPr>
      </w:pPr>
    </w:p>
    <w:p w14:paraId="17F032D1" w14:textId="77777777" w:rsidR="002A5C54" w:rsidRPr="002A5C54" w:rsidRDefault="002A5C54" w:rsidP="002A5C54">
      <w:pPr>
        <w:rPr>
          <w:rFonts w:ascii="Times New Roman" w:hAnsi="Times New Roman" w:cs="Times New Roman"/>
          <w:sz w:val="24"/>
          <w:szCs w:val="24"/>
          <w:lang w:val="kk-KZ"/>
        </w:rPr>
      </w:pPr>
    </w:p>
    <w:p w14:paraId="74DA4055" w14:textId="77777777" w:rsidR="002A5C54" w:rsidRPr="002A5C54" w:rsidRDefault="002A5C54" w:rsidP="002A5C54">
      <w:pPr>
        <w:rPr>
          <w:rFonts w:ascii="Times New Roman" w:hAnsi="Times New Roman" w:cs="Times New Roman"/>
          <w:sz w:val="24"/>
          <w:szCs w:val="24"/>
          <w:lang w:val="kk-KZ"/>
        </w:rPr>
      </w:pPr>
    </w:p>
    <w:p w14:paraId="73E2F6DC" w14:textId="77777777" w:rsidR="002A5C54" w:rsidRPr="002A5C54" w:rsidRDefault="002A5C54" w:rsidP="002A5C54">
      <w:pPr>
        <w:rPr>
          <w:rFonts w:ascii="Times New Roman" w:hAnsi="Times New Roman" w:cs="Times New Roman"/>
          <w:sz w:val="24"/>
          <w:szCs w:val="24"/>
          <w:lang w:val="kk-KZ"/>
        </w:rPr>
      </w:pPr>
    </w:p>
    <w:p w14:paraId="65254B08" w14:textId="77777777" w:rsidR="002A5C54" w:rsidRPr="002A5C54" w:rsidRDefault="002A5C54" w:rsidP="002A5C54">
      <w:pPr>
        <w:rPr>
          <w:rFonts w:ascii="Times New Roman" w:hAnsi="Times New Roman" w:cs="Times New Roman"/>
          <w:sz w:val="24"/>
          <w:szCs w:val="24"/>
          <w:lang w:val="kk-KZ"/>
        </w:rPr>
      </w:pPr>
    </w:p>
    <w:p w14:paraId="62BC6E83" w14:textId="77777777" w:rsidR="002A5C54" w:rsidRPr="002A5C54" w:rsidRDefault="002A5C54" w:rsidP="002A5C54">
      <w:pPr>
        <w:rPr>
          <w:rFonts w:ascii="Times New Roman" w:hAnsi="Times New Roman" w:cs="Times New Roman"/>
          <w:sz w:val="24"/>
          <w:szCs w:val="24"/>
          <w:lang w:val="kk-KZ"/>
        </w:rPr>
      </w:pPr>
    </w:p>
    <w:p w14:paraId="71E8740C" w14:textId="77777777" w:rsidR="002A5C54" w:rsidRPr="002A5C54" w:rsidRDefault="002A5C54" w:rsidP="002A5C54">
      <w:pPr>
        <w:rPr>
          <w:rFonts w:ascii="Times New Roman" w:hAnsi="Times New Roman" w:cs="Times New Roman"/>
          <w:sz w:val="24"/>
          <w:szCs w:val="24"/>
          <w:lang w:val="kk-KZ"/>
        </w:rPr>
      </w:pPr>
    </w:p>
    <w:p w14:paraId="7DB8F61A" w14:textId="77777777" w:rsidR="002A5C54" w:rsidRPr="002A5C54" w:rsidRDefault="002A5C54" w:rsidP="002A5C54">
      <w:pPr>
        <w:rPr>
          <w:rFonts w:ascii="Times New Roman" w:hAnsi="Times New Roman" w:cs="Times New Roman"/>
          <w:sz w:val="24"/>
          <w:szCs w:val="24"/>
          <w:lang w:val="kk-KZ"/>
        </w:rPr>
      </w:pPr>
    </w:p>
    <w:p w14:paraId="3BC64C7D" w14:textId="77777777" w:rsidR="002A5C54" w:rsidRPr="002A5C54" w:rsidRDefault="002A5C54" w:rsidP="002A5C54">
      <w:pPr>
        <w:rPr>
          <w:rFonts w:ascii="Times New Roman" w:hAnsi="Times New Roman" w:cs="Times New Roman"/>
          <w:sz w:val="24"/>
          <w:szCs w:val="24"/>
          <w:lang w:val="kk-KZ"/>
        </w:rPr>
      </w:pPr>
    </w:p>
    <w:p w14:paraId="417139CB" w14:textId="77777777" w:rsidR="002A5C54" w:rsidRPr="002A5C54" w:rsidRDefault="002A5C54" w:rsidP="002A5C54">
      <w:pPr>
        <w:rPr>
          <w:rFonts w:ascii="Times New Roman" w:hAnsi="Times New Roman" w:cs="Times New Roman"/>
          <w:sz w:val="24"/>
          <w:szCs w:val="24"/>
          <w:lang w:val="kk-KZ"/>
        </w:rPr>
      </w:pPr>
    </w:p>
    <w:p w14:paraId="2FC2E72E" w14:textId="77777777" w:rsidR="002A5C54" w:rsidRPr="002A5C54" w:rsidRDefault="002A5C54" w:rsidP="002A5C54">
      <w:pPr>
        <w:rPr>
          <w:rFonts w:ascii="Times New Roman" w:hAnsi="Times New Roman" w:cs="Times New Roman"/>
          <w:sz w:val="24"/>
          <w:szCs w:val="24"/>
          <w:lang w:val="kk-KZ"/>
        </w:rPr>
      </w:pPr>
    </w:p>
    <w:p w14:paraId="632B9FA8" w14:textId="77777777" w:rsidR="002A5C54" w:rsidRPr="002A5C54" w:rsidRDefault="002A5C54" w:rsidP="002A5C54">
      <w:pPr>
        <w:rPr>
          <w:rFonts w:ascii="Times New Roman" w:hAnsi="Times New Roman" w:cs="Times New Roman"/>
          <w:sz w:val="24"/>
          <w:szCs w:val="24"/>
          <w:lang w:val="kk-KZ"/>
        </w:rPr>
      </w:pPr>
    </w:p>
    <w:p w14:paraId="1B98E8F8" w14:textId="77777777" w:rsidR="002A5C54" w:rsidRPr="002A5C54" w:rsidRDefault="002A5C54" w:rsidP="002A5C54">
      <w:pPr>
        <w:rPr>
          <w:rFonts w:ascii="Times New Roman" w:hAnsi="Times New Roman" w:cs="Times New Roman"/>
          <w:sz w:val="24"/>
          <w:szCs w:val="24"/>
          <w:lang w:val="kk-KZ"/>
        </w:rPr>
      </w:pPr>
    </w:p>
    <w:p w14:paraId="5DCB00EF" w14:textId="77777777" w:rsidR="002A5C54" w:rsidRPr="002A5C54" w:rsidRDefault="002A5C54" w:rsidP="002A5C54">
      <w:pPr>
        <w:spacing w:after="0" w:line="240" w:lineRule="auto"/>
        <w:jc w:val="right"/>
        <w:rPr>
          <w:rFonts w:ascii="Times New Roman" w:hAnsi="Times New Roman" w:cs="Times New Roman"/>
          <w:b/>
          <w:sz w:val="24"/>
          <w:szCs w:val="24"/>
          <w:lang w:val="kk-KZ"/>
        </w:rPr>
      </w:pPr>
      <w:bookmarkStart w:id="1" w:name="_Hlk88316976"/>
      <w:r w:rsidRPr="002A5C54">
        <w:rPr>
          <w:rFonts w:ascii="Times New Roman" w:hAnsi="Times New Roman" w:cs="Times New Roman"/>
          <w:b/>
          <w:sz w:val="24"/>
          <w:szCs w:val="24"/>
          <w:lang w:val="kk-KZ"/>
        </w:rPr>
        <w:t>20___ж. «___» _______________ № ______________</w:t>
      </w:r>
    </w:p>
    <w:p w14:paraId="4FEFB1B5" w14:textId="77777777" w:rsidR="002A5C54" w:rsidRPr="002A5C54" w:rsidRDefault="002A5C54" w:rsidP="002A5C54">
      <w:pPr>
        <w:spacing w:after="0" w:line="240" w:lineRule="auto"/>
        <w:jc w:val="right"/>
        <w:rPr>
          <w:rFonts w:ascii="Times New Roman" w:hAnsi="Times New Roman" w:cs="Times New Roman"/>
          <w:b/>
          <w:sz w:val="24"/>
          <w:szCs w:val="24"/>
          <w:lang w:val="kk-KZ"/>
        </w:rPr>
      </w:pPr>
      <w:r w:rsidRPr="002A5C54">
        <w:rPr>
          <w:rFonts w:ascii="Times New Roman" w:hAnsi="Times New Roman" w:cs="Times New Roman"/>
          <w:b/>
          <w:sz w:val="24"/>
          <w:szCs w:val="24"/>
          <w:lang w:val="kk-KZ"/>
        </w:rPr>
        <w:t>Шарттың</w:t>
      </w:r>
    </w:p>
    <w:p w14:paraId="39814146" w14:textId="01D956D1" w:rsidR="002A5C54" w:rsidRPr="002A5C54" w:rsidRDefault="002A5C54" w:rsidP="002A5C54">
      <w:pPr>
        <w:spacing w:after="0" w:line="240" w:lineRule="auto"/>
        <w:jc w:val="right"/>
        <w:rPr>
          <w:rFonts w:ascii="Times New Roman" w:hAnsi="Times New Roman"/>
          <w:b/>
          <w:sz w:val="24"/>
          <w:szCs w:val="24"/>
          <w:lang w:val="kk-KZ"/>
        </w:rPr>
      </w:pPr>
      <w:r w:rsidRPr="002A5C54">
        <w:rPr>
          <w:rFonts w:ascii="Times New Roman" w:hAnsi="Times New Roman" w:cs="Times New Roman"/>
          <w:b/>
          <w:sz w:val="24"/>
          <w:szCs w:val="24"/>
          <w:lang w:val="kk-KZ"/>
        </w:rPr>
        <w:t>№</w:t>
      </w:r>
      <w:r w:rsidR="0078317A">
        <w:rPr>
          <w:rFonts w:ascii="Times New Roman" w:hAnsi="Times New Roman" w:cs="Times New Roman"/>
          <w:b/>
          <w:sz w:val="24"/>
          <w:szCs w:val="24"/>
          <w:lang w:val="kk-KZ"/>
        </w:rPr>
        <w:t>8</w:t>
      </w:r>
      <w:r w:rsidRPr="002A5C54">
        <w:rPr>
          <w:rFonts w:ascii="Times New Roman" w:hAnsi="Times New Roman" w:cs="Times New Roman"/>
          <w:b/>
          <w:sz w:val="24"/>
          <w:szCs w:val="24"/>
          <w:lang w:val="kk-KZ"/>
        </w:rPr>
        <w:t xml:space="preserve"> Қосымшасы</w:t>
      </w:r>
    </w:p>
    <w:bookmarkEnd w:id="1"/>
    <w:p w14:paraId="2EB1F013" w14:textId="77777777" w:rsidR="002A5C54" w:rsidRPr="002A5C54" w:rsidRDefault="002A5C54" w:rsidP="002A5C54">
      <w:pPr>
        <w:spacing w:after="0" w:line="240" w:lineRule="auto"/>
        <w:ind w:firstLine="709"/>
        <w:jc w:val="center"/>
        <w:rPr>
          <w:rFonts w:ascii="Times New Roman" w:eastAsia="Times New Roman" w:hAnsi="Times New Roman" w:cs="Times New Roman"/>
          <w:b/>
          <w:bCs/>
          <w:sz w:val="24"/>
          <w:szCs w:val="20"/>
          <w:lang w:val="kk-KZ" w:eastAsia="ru-RU"/>
        </w:rPr>
      </w:pPr>
    </w:p>
    <w:p w14:paraId="7B53D3FA" w14:textId="77777777" w:rsidR="002A5C54" w:rsidRPr="002A5C54" w:rsidRDefault="002A5C54" w:rsidP="002A5C54">
      <w:pPr>
        <w:spacing w:after="0" w:line="240" w:lineRule="auto"/>
        <w:ind w:firstLine="709"/>
        <w:jc w:val="center"/>
        <w:rPr>
          <w:rFonts w:ascii="Times New Roman" w:eastAsia="Times New Roman" w:hAnsi="Times New Roman" w:cs="Times New Roman"/>
          <w:b/>
          <w:bCs/>
          <w:sz w:val="24"/>
          <w:szCs w:val="20"/>
          <w:lang w:val="kk-KZ" w:eastAsia="ru-RU"/>
        </w:rPr>
      </w:pPr>
      <w:bookmarkStart w:id="2" w:name="_Hlk88316981"/>
      <w:r w:rsidRPr="002A5C54">
        <w:rPr>
          <w:rFonts w:ascii="Times New Roman" w:eastAsia="Times New Roman" w:hAnsi="Times New Roman" w:cs="Times New Roman"/>
          <w:b/>
          <w:bCs/>
          <w:sz w:val="24"/>
          <w:szCs w:val="20"/>
          <w:lang w:val="kk-KZ" w:eastAsia="ru-RU"/>
        </w:rPr>
        <w:t>ЕҚ, ӨҚ және ҚОҚ саласындағы бұзушылықтарға қолданылатын айыппұл санкцияларының тізімі</w:t>
      </w:r>
    </w:p>
    <w:bookmarkEnd w:id="2"/>
    <w:p w14:paraId="59F81E2C"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0"/>
          <w:lang w:val="kk-KZ" w:eastAsia="ru-RU"/>
        </w:rPr>
      </w:pPr>
    </w:p>
    <w:tbl>
      <w:tblPr>
        <w:tblW w:w="0" w:type="auto"/>
        <w:tblInd w:w="-318" w:type="dxa"/>
        <w:tblLook w:val="04A0" w:firstRow="1" w:lastRow="0" w:firstColumn="1" w:lastColumn="0" w:noHBand="0" w:noVBand="1"/>
      </w:tblPr>
      <w:tblGrid>
        <w:gridCol w:w="1345"/>
        <w:gridCol w:w="6222"/>
        <w:gridCol w:w="1955"/>
      </w:tblGrid>
      <w:tr w:rsidR="002A5C54" w:rsidRPr="002A5C54" w14:paraId="4C473A89" w14:textId="77777777" w:rsidTr="00BA080C">
        <w:trPr>
          <w:trHeight w:val="509"/>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AA5DAC" w14:textId="77777777" w:rsidR="002A5C54" w:rsidRPr="002A5C54" w:rsidRDefault="002A5C54" w:rsidP="002A5C54">
            <w:pPr>
              <w:spacing w:after="0" w:line="240" w:lineRule="auto"/>
              <w:ind w:firstLine="709"/>
              <w:jc w:val="center"/>
              <w:rPr>
                <w:rFonts w:ascii="Times New Roman" w:eastAsia="Times New Roman" w:hAnsi="Times New Roman" w:cs="Times New Roman"/>
                <w:b/>
                <w:sz w:val="24"/>
                <w:szCs w:val="24"/>
                <w:lang w:eastAsia="ru-RU"/>
              </w:rPr>
            </w:pPr>
            <w:r w:rsidRPr="002A5C54">
              <w:rPr>
                <w:rFonts w:ascii="Times New Roman" w:eastAsia="Times New Roman" w:hAnsi="Times New Roman" w:cs="Times New Roman"/>
                <w:b/>
                <w:sz w:val="24"/>
                <w:szCs w:val="24"/>
                <w:lang w:eastAsia="ru-RU"/>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D8413E" w14:textId="77777777" w:rsidR="002A5C54" w:rsidRPr="002A5C54" w:rsidRDefault="002A5C54" w:rsidP="002A5C54">
            <w:pPr>
              <w:spacing w:after="0" w:line="240" w:lineRule="auto"/>
              <w:ind w:firstLine="709"/>
              <w:jc w:val="center"/>
              <w:rPr>
                <w:rFonts w:ascii="Times New Roman" w:eastAsia="Times New Roman" w:hAnsi="Times New Roman" w:cs="Times New Roman"/>
                <w:b/>
                <w:sz w:val="24"/>
                <w:szCs w:val="24"/>
                <w:lang w:eastAsia="ru-RU"/>
              </w:rPr>
            </w:pPr>
            <w:r w:rsidRPr="002A5C54">
              <w:rPr>
                <w:rFonts w:ascii="Times New Roman" w:eastAsia="Times New Roman" w:hAnsi="Times New Roman" w:cs="Times New Roman"/>
                <w:b/>
                <w:sz w:val="24"/>
                <w:szCs w:val="24"/>
                <w:lang w:val="kk-KZ" w:eastAsia="ru-RU"/>
              </w:rPr>
              <w:t>Бұзушылық</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4B8C03" w14:textId="77777777" w:rsidR="002A5C54" w:rsidRPr="002A5C54" w:rsidRDefault="002A5C54" w:rsidP="002A5C54">
            <w:pPr>
              <w:spacing w:after="0" w:line="240" w:lineRule="auto"/>
              <w:ind w:firstLine="709"/>
              <w:jc w:val="center"/>
              <w:rPr>
                <w:rFonts w:ascii="Times New Roman" w:eastAsia="Times New Roman" w:hAnsi="Times New Roman" w:cs="Times New Roman"/>
                <w:b/>
                <w:sz w:val="24"/>
                <w:szCs w:val="24"/>
                <w:lang w:eastAsia="ru-RU"/>
              </w:rPr>
            </w:pPr>
            <w:r w:rsidRPr="002A5C54">
              <w:rPr>
                <w:rFonts w:ascii="Times New Roman" w:eastAsia="Times New Roman" w:hAnsi="Times New Roman" w:cs="Times New Roman"/>
                <w:b/>
                <w:sz w:val="24"/>
                <w:szCs w:val="24"/>
                <w:lang w:val="kk-KZ" w:eastAsia="ru-RU"/>
              </w:rPr>
              <w:t>АЕК көрсеткішіндегі айыппұл санкциясының мөлшері</w:t>
            </w:r>
          </w:p>
        </w:tc>
      </w:tr>
      <w:tr w:rsidR="002A5C54" w:rsidRPr="002A5C54" w14:paraId="08E2CF20" w14:textId="77777777" w:rsidTr="00BA080C">
        <w:trPr>
          <w:trHeight w:val="509"/>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39D85E4"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D2659CA"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4F6BAE"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r>
      <w:tr w:rsidR="002A5C54" w:rsidRPr="002A5C54" w14:paraId="7178ACD3" w14:textId="77777777" w:rsidTr="00BA080C">
        <w:trPr>
          <w:trHeight w:val="509"/>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030BB19"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8865199"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3F5382C"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r>
      <w:tr w:rsidR="002A5C54" w:rsidRPr="002A5C54" w14:paraId="3225CF0D"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3D8B0760"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19A6B6EF"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 xml:space="preserve">Өндірістік қауіпсіздік саласындағы нормативтік актілердің, мұнай және газ өндірісіндегі қауіпсіздік Ережелерінің, ҚР қауіпсіздік пен еңбекті қорғау Ережелерінің талаптарын бұзы </w:t>
            </w: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lang w:val="kk-KZ" w:eastAsia="ru-RU"/>
              </w:rPr>
              <w:t>осы Қосымшаның жеке тармақтары қарастырған бұзушылықтарды қоспағанда</w:t>
            </w:r>
            <w:r w:rsidRPr="002A5C54">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hideMark/>
          </w:tcPr>
          <w:p w14:paraId="2BC4A61F"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100</w:t>
            </w:r>
          </w:p>
        </w:tc>
      </w:tr>
      <w:tr w:rsidR="002A5C54" w:rsidRPr="002A5C54" w14:paraId="134EF664"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F84ECC1"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597B8972"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Өрт қауіпсіздігі талаптарын орындамау</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осы Қосымшаның 3 және 4 тармақтарымен қарастырылған бұзушылықтарды қоспағанда</w:t>
            </w:r>
            <w:r w:rsidRPr="002A5C54">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hideMark/>
          </w:tcPr>
          <w:p w14:paraId="7354B274"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100</w:t>
            </w:r>
          </w:p>
        </w:tc>
      </w:tr>
      <w:tr w:rsidR="002A5C54" w:rsidRPr="002A5C54" w14:paraId="1956EBD6"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74F23AF"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1218C3BF"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 xml:space="preserve">Өрт пайда болуын, сонымен қатар Тапсырыс беруші (иелік лауазымына қарамай) мүлігінің жойылуын немесе зақымдалуын болдыртқан өрт қауіпсіздік талаптарын бұзу </w:t>
            </w:r>
          </w:p>
        </w:tc>
        <w:tc>
          <w:tcPr>
            <w:tcW w:w="0" w:type="auto"/>
            <w:tcBorders>
              <w:top w:val="nil"/>
              <w:left w:val="nil"/>
              <w:bottom w:val="single" w:sz="4" w:space="0" w:color="auto"/>
              <w:right w:val="single" w:sz="4" w:space="0" w:color="auto"/>
            </w:tcBorders>
            <w:shd w:val="clear" w:color="auto" w:fill="auto"/>
            <w:hideMark/>
          </w:tcPr>
          <w:p w14:paraId="5B1A41B0"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1 200</w:t>
            </w:r>
          </w:p>
        </w:tc>
      </w:tr>
      <w:tr w:rsidR="002A5C54" w:rsidRPr="002A5C54" w14:paraId="6B901ED9"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36A21DA0"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14:paraId="04575566"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Өрттің пайда болуын және адамның денсаулығына ауыр зиян келтіруін немесе өлімін болдыртқан өрт қауіпсіздік талаптарын бұзу</w:t>
            </w:r>
          </w:p>
        </w:tc>
        <w:tc>
          <w:tcPr>
            <w:tcW w:w="0" w:type="auto"/>
            <w:tcBorders>
              <w:top w:val="nil"/>
              <w:left w:val="nil"/>
              <w:bottom w:val="single" w:sz="4" w:space="0" w:color="auto"/>
              <w:right w:val="single" w:sz="4" w:space="0" w:color="auto"/>
            </w:tcBorders>
            <w:shd w:val="clear" w:color="auto" w:fill="auto"/>
            <w:hideMark/>
          </w:tcPr>
          <w:p w14:paraId="2573EE77"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2 500</w:t>
            </w:r>
          </w:p>
        </w:tc>
      </w:tr>
      <w:tr w:rsidR="002A5C54" w:rsidRPr="002A5C54" w14:paraId="134D66CF"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2FC5FF3"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76F99D27"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Тапсырыс берушінің ЕҚ, ӨҚ және ҚОҚ саласындағы жарлықтарын орнатылған мерзімде орындамау</w:t>
            </w:r>
          </w:p>
        </w:tc>
        <w:tc>
          <w:tcPr>
            <w:tcW w:w="0" w:type="auto"/>
            <w:tcBorders>
              <w:top w:val="nil"/>
              <w:left w:val="nil"/>
              <w:bottom w:val="single" w:sz="4" w:space="0" w:color="auto"/>
              <w:right w:val="single" w:sz="4" w:space="0" w:color="auto"/>
            </w:tcBorders>
            <w:shd w:val="clear" w:color="auto" w:fill="auto"/>
            <w:hideMark/>
          </w:tcPr>
          <w:p w14:paraId="610EE3FE"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200</w:t>
            </w:r>
          </w:p>
        </w:tc>
      </w:tr>
      <w:tr w:rsidR="002A5C54" w:rsidRPr="002A5C54" w14:paraId="6673326A"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B6DDD61"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14:paraId="60D2A555"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Мердігердің жанжал/апат туралы ақпаратты жасыру немесе оқиғаны анықтаған сәттен 24 сағаттан асатын уақытан кешігіп хабарлау</w:t>
            </w:r>
          </w:p>
        </w:tc>
        <w:tc>
          <w:tcPr>
            <w:tcW w:w="0" w:type="auto"/>
            <w:tcBorders>
              <w:top w:val="nil"/>
              <w:left w:val="nil"/>
              <w:bottom w:val="single" w:sz="4" w:space="0" w:color="auto"/>
              <w:right w:val="single" w:sz="4" w:space="0" w:color="auto"/>
            </w:tcBorders>
            <w:shd w:val="clear" w:color="auto" w:fill="auto"/>
            <w:hideMark/>
          </w:tcPr>
          <w:p w14:paraId="0C1D9895"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200</w:t>
            </w:r>
          </w:p>
        </w:tc>
      </w:tr>
      <w:tr w:rsidR="002A5C54" w:rsidRPr="002A5C54" w14:paraId="5D51682B"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C6205BD"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14:paraId="07831FD2"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Шартпен қарастырылған есептемелерді 1 (бір) тәуліктен кейін ұсынбау, ұсыну</w:t>
            </w:r>
            <w:r w:rsidRPr="002A5C54">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hideMark/>
          </w:tcPr>
          <w:p w14:paraId="4C686E04"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100</w:t>
            </w:r>
          </w:p>
        </w:tc>
      </w:tr>
      <w:tr w:rsidR="002A5C54" w:rsidRPr="002A5C54" w14:paraId="049BD366"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71615DC"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14:paraId="45516367"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Тапсырыс берушінің Нысандарында Мердігердің кінәсімен пайда болған энергия тұтынушыларды өшіріп тастауға / энергия жабдықтарының зақымдануына алып келген энергия шаруашылық нысандарындағы жанжалдар, апаттар</w:t>
            </w:r>
          </w:p>
        </w:tc>
        <w:tc>
          <w:tcPr>
            <w:tcW w:w="0" w:type="auto"/>
            <w:tcBorders>
              <w:top w:val="nil"/>
              <w:left w:val="nil"/>
              <w:bottom w:val="single" w:sz="4" w:space="0" w:color="auto"/>
              <w:right w:val="single" w:sz="4" w:space="0" w:color="auto"/>
            </w:tcBorders>
            <w:shd w:val="clear" w:color="auto" w:fill="auto"/>
            <w:hideMark/>
          </w:tcPr>
          <w:p w14:paraId="5E5F2F06"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4 500</w:t>
            </w:r>
          </w:p>
        </w:tc>
      </w:tr>
      <w:tr w:rsidR="002A5C54" w:rsidRPr="002A5C54" w14:paraId="11B6CDA1"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90997D7"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3012FE41"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Тапсырыс берушінің Нысандарында Мердігердің кінәсімен пайда болған энергия тұтынушыларды өшіріп тастауға, энергия жабдықтарының зақымдануына алып келмеген энергия шаруашылық нысандарындағы жанжалдар, апаттар</w:t>
            </w:r>
          </w:p>
        </w:tc>
        <w:tc>
          <w:tcPr>
            <w:tcW w:w="0" w:type="auto"/>
            <w:tcBorders>
              <w:top w:val="nil"/>
              <w:left w:val="nil"/>
              <w:bottom w:val="single" w:sz="4" w:space="0" w:color="auto"/>
              <w:right w:val="single" w:sz="4" w:space="0" w:color="auto"/>
            </w:tcBorders>
            <w:shd w:val="clear" w:color="auto" w:fill="auto"/>
            <w:hideMark/>
          </w:tcPr>
          <w:p w14:paraId="63B0D3B6"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3 500</w:t>
            </w:r>
          </w:p>
        </w:tc>
      </w:tr>
      <w:tr w:rsidR="002A5C54" w:rsidRPr="002A5C54" w14:paraId="3FA42F8F" w14:textId="77777777" w:rsidTr="00BA08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FB4B2B"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7F7482"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 xml:space="preserve">Тапсырыс беруші Нысандарында Мердігердің кінәсімен болған жер үсті және / немесе жер асты коммуникациялардың ашылуына алып келген </w:t>
            </w:r>
            <w:r w:rsidRPr="002A5C54">
              <w:rPr>
                <w:rFonts w:ascii="Times New Roman" w:eastAsia="Times New Roman" w:hAnsi="Times New Roman" w:cs="Times New Roman"/>
                <w:sz w:val="24"/>
                <w:szCs w:val="24"/>
                <w:lang w:val="kk-KZ" w:eastAsia="ru-RU"/>
              </w:rPr>
              <w:lastRenderedPageBreak/>
              <w:t>механикалық зақымдар (соның ішінде, құбырлар, сыйымдылықтар)</w:t>
            </w:r>
          </w:p>
        </w:tc>
        <w:tc>
          <w:tcPr>
            <w:tcW w:w="0" w:type="auto"/>
            <w:tcBorders>
              <w:top w:val="single" w:sz="4" w:space="0" w:color="auto"/>
              <w:left w:val="nil"/>
              <w:bottom w:val="single" w:sz="4" w:space="0" w:color="auto"/>
              <w:right w:val="single" w:sz="4" w:space="0" w:color="auto"/>
            </w:tcBorders>
            <w:shd w:val="clear" w:color="auto" w:fill="auto"/>
            <w:hideMark/>
          </w:tcPr>
          <w:p w14:paraId="17A5686F"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lastRenderedPageBreak/>
              <w:t>4 500</w:t>
            </w:r>
          </w:p>
        </w:tc>
      </w:tr>
      <w:tr w:rsidR="002A5C54" w:rsidRPr="002A5C54" w14:paraId="18558084"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8C1547F"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14:paraId="4BD353EB"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Тапсырыс беруші Нысандарында Мердігердің кінәсімен болған жер үсті және / немесе жер асты коммуникациялардың ашылуына алып келмеген механикалық зақымдар (соның ішінде, құбырлар, сыйымдылықтар)</w:t>
            </w:r>
          </w:p>
        </w:tc>
        <w:tc>
          <w:tcPr>
            <w:tcW w:w="0" w:type="auto"/>
            <w:tcBorders>
              <w:top w:val="nil"/>
              <w:left w:val="nil"/>
              <w:bottom w:val="single" w:sz="4" w:space="0" w:color="auto"/>
              <w:right w:val="single" w:sz="4" w:space="0" w:color="auto"/>
            </w:tcBorders>
            <w:shd w:val="clear" w:color="auto" w:fill="auto"/>
            <w:hideMark/>
          </w:tcPr>
          <w:p w14:paraId="054738AA"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3 000</w:t>
            </w:r>
          </w:p>
        </w:tc>
      </w:tr>
      <w:tr w:rsidR="002A5C54" w:rsidRPr="002A5C54" w14:paraId="2AAC3870"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330089E"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14:paraId="04C765E0"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 xml:space="preserve">Мердігер Жұмыскеренің Тапсырыс беруші келіскен рұқсатнама құжаттарынсыз жұмыстарды орындауы </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жұмыстар орындау рұқсатнамасы, қоршаған ортаға эмиссиялау рұқсатнамасы, рұқсат актісі, рұқсат наряды және т.б.)</w:t>
            </w:r>
            <w:r w:rsidRPr="002A5C54">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hideMark/>
          </w:tcPr>
          <w:p w14:paraId="709BF8FF"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700</w:t>
            </w:r>
          </w:p>
        </w:tc>
      </w:tr>
      <w:tr w:rsidR="002A5C54" w:rsidRPr="002A5C54" w14:paraId="7B3DA1E4"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BFDE673"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14:paraId="467E8160"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Тапсырыс берушінің өкілі тоқтатқан жұмыстарды өз еркімен бастау</w:t>
            </w:r>
          </w:p>
        </w:tc>
        <w:tc>
          <w:tcPr>
            <w:tcW w:w="0" w:type="auto"/>
            <w:tcBorders>
              <w:top w:val="nil"/>
              <w:left w:val="nil"/>
              <w:bottom w:val="single" w:sz="4" w:space="0" w:color="auto"/>
              <w:right w:val="single" w:sz="4" w:space="0" w:color="auto"/>
            </w:tcBorders>
            <w:shd w:val="clear" w:color="auto" w:fill="auto"/>
            <w:hideMark/>
          </w:tcPr>
          <w:p w14:paraId="7E36112B"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3 000</w:t>
            </w:r>
          </w:p>
        </w:tc>
      </w:tr>
      <w:tr w:rsidR="002A5C54" w:rsidRPr="002A5C54" w14:paraId="1272C5FB"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678B107"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14:paraId="5F2BFD22"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Жұмыстарды қауіпсіз орындауды ұйымдастыру бойынша талаптарды бұзу</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соның ішінде өрт және газ қауіпті жұмыстар</w:t>
            </w:r>
            <w:r w:rsidRPr="002A5C54">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hideMark/>
          </w:tcPr>
          <w:p w14:paraId="359AE5E8"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700</w:t>
            </w:r>
          </w:p>
        </w:tc>
      </w:tr>
      <w:tr w:rsidR="002A5C54" w:rsidRPr="002A5C54" w14:paraId="141E3CFE"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821F9B6"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14:paraId="2A75988E"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Мердігердің жұмыстарды орындауға қажетті біліктілігі, аттестациясы (өрт-техникалық минимум) жоқ, қауіпсіздік пен еңбекті қорғау, өндірістік және өрт қауіпсіздігі, қоршаған ортаны қорғау, технологиялық тәртіп нұсқауларын өтпеген және таныспаған жұмыскерлерді тарту</w:t>
            </w:r>
            <w:r w:rsidRPr="002A5C54">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hideMark/>
          </w:tcPr>
          <w:p w14:paraId="7C6A4677"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400</w:t>
            </w:r>
          </w:p>
        </w:tc>
      </w:tr>
      <w:tr w:rsidR="002A5C54" w:rsidRPr="002A5C54" w14:paraId="10CEFBCB"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7169631"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688CBF4C"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Мердігер Жұмыскерлерінің жол қозғалыс ережелерін, жер үсті транспорт көліктерінің жүру жолын, Тапсырыс беруші берген транспорт көліктерінің қозғалыс сызбасында көрсетілмеген жолдар мен кірме жолдарда жүру</w:t>
            </w:r>
            <w:r w:rsidRPr="002A5C54">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hideMark/>
          </w:tcPr>
          <w:p w14:paraId="7A93BD38"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200</w:t>
            </w:r>
          </w:p>
        </w:tc>
      </w:tr>
      <w:tr w:rsidR="002A5C54" w:rsidRPr="002A5C54" w14:paraId="2308AFB1"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F9E4454"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17.</w:t>
            </w:r>
          </w:p>
        </w:tc>
        <w:tc>
          <w:tcPr>
            <w:tcW w:w="0" w:type="auto"/>
            <w:tcBorders>
              <w:top w:val="nil"/>
              <w:left w:val="nil"/>
              <w:bottom w:val="single" w:sz="4" w:space="0" w:color="auto"/>
              <w:right w:val="single" w:sz="4" w:space="0" w:color="auto"/>
            </w:tcBorders>
            <w:shd w:val="clear" w:color="auto" w:fill="auto"/>
            <w:vAlign w:val="center"/>
            <w:hideMark/>
          </w:tcPr>
          <w:p w14:paraId="25B04374"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Жол шаруашылық нысандарының (шлагбаумдар, белгілер және т.б.) немесе Тапсырыс берушінің өзге мүлігінің (иелік лауазымына қарамай) жойылуын, зақымдалуын болдырған бұзушылық</w:t>
            </w:r>
            <w:r w:rsidRPr="002A5C54">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hideMark/>
          </w:tcPr>
          <w:p w14:paraId="76187335"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500</w:t>
            </w:r>
          </w:p>
        </w:tc>
      </w:tr>
      <w:tr w:rsidR="002A5C54" w:rsidRPr="002A5C54" w14:paraId="7CE02B72"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F48E176"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18.</w:t>
            </w:r>
          </w:p>
        </w:tc>
        <w:tc>
          <w:tcPr>
            <w:tcW w:w="0" w:type="auto"/>
            <w:tcBorders>
              <w:top w:val="nil"/>
              <w:left w:val="nil"/>
              <w:bottom w:val="single" w:sz="4" w:space="0" w:color="auto"/>
              <w:right w:val="single" w:sz="4" w:space="0" w:color="auto"/>
            </w:tcBorders>
            <w:shd w:val="clear" w:color="auto" w:fill="auto"/>
            <w:vAlign w:val="center"/>
            <w:hideMark/>
          </w:tcPr>
          <w:p w14:paraId="49FE1C45"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Мердігер Жұмыскерінің алкогольді мас болу жағдайында немесе адам денсаулығына ауыр зиян келтіруге алып келген осы Қосымшаның 16 тармағында көрсетілген бұзушылықтар</w:t>
            </w:r>
            <w:r w:rsidRPr="002A5C54">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hideMark/>
          </w:tcPr>
          <w:p w14:paraId="348F69F2"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3 000</w:t>
            </w:r>
          </w:p>
        </w:tc>
      </w:tr>
      <w:tr w:rsidR="002A5C54" w:rsidRPr="002A5C54" w14:paraId="7FC73B65"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3EEFC002"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19.</w:t>
            </w:r>
          </w:p>
        </w:tc>
        <w:tc>
          <w:tcPr>
            <w:tcW w:w="0" w:type="auto"/>
            <w:tcBorders>
              <w:top w:val="nil"/>
              <w:left w:val="nil"/>
              <w:bottom w:val="single" w:sz="4" w:space="0" w:color="auto"/>
              <w:right w:val="single" w:sz="4" w:space="0" w:color="auto"/>
            </w:tcBorders>
            <w:shd w:val="clear" w:color="auto" w:fill="auto"/>
            <w:vAlign w:val="center"/>
            <w:hideMark/>
          </w:tcPr>
          <w:p w14:paraId="0EA5CF7E"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 xml:space="preserve">Адамның өліміне алып келген осы Қосымшаның 18 тармағындағы бұзушылықтар </w:t>
            </w:r>
          </w:p>
        </w:tc>
        <w:tc>
          <w:tcPr>
            <w:tcW w:w="0" w:type="auto"/>
            <w:tcBorders>
              <w:top w:val="nil"/>
              <w:left w:val="nil"/>
              <w:bottom w:val="single" w:sz="4" w:space="0" w:color="auto"/>
              <w:right w:val="single" w:sz="4" w:space="0" w:color="auto"/>
            </w:tcBorders>
            <w:shd w:val="clear" w:color="auto" w:fill="auto"/>
            <w:hideMark/>
          </w:tcPr>
          <w:p w14:paraId="0A15C22F"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3 000</w:t>
            </w:r>
          </w:p>
        </w:tc>
      </w:tr>
      <w:tr w:rsidR="002A5C54" w:rsidRPr="002A5C54" w14:paraId="25BA2CD6"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93E85FC"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20.</w:t>
            </w:r>
          </w:p>
        </w:tc>
        <w:tc>
          <w:tcPr>
            <w:tcW w:w="0" w:type="auto"/>
            <w:tcBorders>
              <w:top w:val="nil"/>
              <w:left w:val="nil"/>
              <w:bottom w:val="single" w:sz="4" w:space="0" w:color="auto"/>
              <w:right w:val="single" w:sz="4" w:space="0" w:color="auto"/>
            </w:tcBorders>
            <w:shd w:val="clear" w:color="auto" w:fill="auto"/>
            <w:vAlign w:val="center"/>
            <w:hideMark/>
          </w:tcPr>
          <w:p w14:paraId="0EA6C46E"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Жұмыстарды орындауға рұқсат бермейтін жұмыстарды қатаң бұзушылықтармен орындау</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мысалы</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жарамсыз салмақ индикаторымен тиеу-түсіру операцияларын орындау</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таль блогының көтеру биіктігінің жарамсыз шектеуімен тиеу-түсіру операцияларын орындау</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электр жеткізу желісін (ЭЖЖ) пайдаланатын кәсіпорынмен келісімнің болмауы</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краннан ЭЖЖ сымдарына дейін жебені көтеру, бұру және шығару тетігін автоматты өшіруге арналған жұмыс қозғалысы шектеуінің болмауы немесе жарамсыздығы</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 xml:space="preserve">паспорты жүк көтергіштіктің, келесі жартылай техникалық куәландырудың (ЖТК) және толық техникалық куәландырудың  (ТТК) тіркеу нөмірін көрсететін </w:t>
            </w:r>
            <w:r w:rsidRPr="002A5C54">
              <w:rPr>
                <w:rFonts w:ascii="Times New Roman" w:eastAsia="Times New Roman" w:hAnsi="Times New Roman" w:cs="Times New Roman"/>
                <w:sz w:val="24"/>
                <w:szCs w:val="24"/>
                <w:lang w:val="kk-KZ" w:eastAsia="ru-RU"/>
              </w:rPr>
              <w:lastRenderedPageBreak/>
              <w:t>тақтайдың болмауы</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жарамсыз жүкұстағыш айлабұйымдар және т.б.)</w:t>
            </w:r>
          </w:p>
        </w:tc>
        <w:tc>
          <w:tcPr>
            <w:tcW w:w="0" w:type="auto"/>
            <w:tcBorders>
              <w:top w:val="nil"/>
              <w:left w:val="nil"/>
              <w:bottom w:val="single" w:sz="4" w:space="0" w:color="auto"/>
              <w:right w:val="single" w:sz="4" w:space="0" w:color="auto"/>
            </w:tcBorders>
            <w:shd w:val="clear" w:color="auto" w:fill="auto"/>
            <w:hideMark/>
          </w:tcPr>
          <w:p w14:paraId="2ECA660F"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lastRenderedPageBreak/>
              <w:t>2 000</w:t>
            </w:r>
          </w:p>
        </w:tc>
      </w:tr>
      <w:tr w:rsidR="002A5C54" w:rsidRPr="002A5C54" w14:paraId="3BDE494A" w14:textId="77777777" w:rsidTr="00BA08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56C9FB"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8FA3E3"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Мердігердің табиғатты қорғау, соның ішінде қоршаған ортаны, атмосфералық ауаны, жер, орман, су, жер қойнауын пайдалануды қорғау заңнамалар талаптарын бұзу (осы Қосымшаның жеке тармақтары қарастырған бұзушылықтарды санамай)</w:t>
            </w:r>
          </w:p>
        </w:tc>
        <w:tc>
          <w:tcPr>
            <w:tcW w:w="0" w:type="auto"/>
            <w:tcBorders>
              <w:top w:val="single" w:sz="4" w:space="0" w:color="auto"/>
              <w:left w:val="nil"/>
              <w:bottom w:val="single" w:sz="4" w:space="0" w:color="auto"/>
              <w:right w:val="single" w:sz="4" w:space="0" w:color="auto"/>
            </w:tcBorders>
            <w:shd w:val="clear" w:color="auto" w:fill="auto"/>
            <w:hideMark/>
          </w:tcPr>
          <w:p w14:paraId="4F8EFF20"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500</w:t>
            </w:r>
          </w:p>
        </w:tc>
      </w:tr>
      <w:tr w:rsidR="002A5C54" w:rsidRPr="002A5C54" w14:paraId="2B3E99E9"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9AE6D7A"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22.</w:t>
            </w:r>
          </w:p>
        </w:tc>
        <w:tc>
          <w:tcPr>
            <w:tcW w:w="0" w:type="auto"/>
            <w:tcBorders>
              <w:top w:val="nil"/>
              <w:left w:val="nil"/>
              <w:bottom w:val="single" w:sz="4" w:space="0" w:color="auto"/>
              <w:right w:val="single" w:sz="4" w:space="0" w:color="auto"/>
            </w:tcBorders>
            <w:shd w:val="clear" w:color="auto" w:fill="auto"/>
            <w:vAlign w:val="center"/>
            <w:hideMark/>
          </w:tcPr>
          <w:p w14:paraId="13AADA1C"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Мұнай мен мұнай өнімдерінің, тауарасты судың, қышқылдың, өзге қауіпті және зиянды заттардың төгілуі</w:t>
            </w:r>
          </w:p>
        </w:tc>
        <w:tc>
          <w:tcPr>
            <w:tcW w:w="0" w:type="auto"/>
            <w:tcBorders>
              <w:top w:val="nil"/>
              <w:left w:val="nil"/>
              <w:bottom w:val="single" w:sz="4" w:space="0" w:color="auto"/>
              <w:right w:val="single" w:sz="4" w:space="0" w:color="auto"/>
            </w:tcBorders>
            <w:shd w:val="clear" w:color="auto" w:fill="auto"/>
            <w:hideMark/>
          </w:tcPr>
          <w:p w14:paraId="1C7E1028"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3 000</w:t>
            </w:r>
          </w:p>
        </w:tc>
      </w:tr>
      <w:tr w:rsidR="002A5C54" w:rsidRPr="002A5C54" w14:paraId="48579F0A"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BA34F25"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14:paraId="63200D90"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Жанармайды, электрикалық және жылу энергиясын, электр құралдарын орнату ережелерін, жылу және энергия тұтынатын қондырғыларды, жылу желілерін, қойма, энергия тасымалдаушыны сақтау, күту, жүзеге асыру және тасымалдау нысандарын, жанармайды және оны қайта өндіретін өнімдерді қолдану бұзушылықтары</w:t>
            </w:r>
            <w:r w:rsidRPr="002A5C54">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hideMark/>
          </w:tcPr>
          <w:p w14:paraId="5FB54652"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1 200</w:t>
            </w:r>
          </w:p>
        </w:tc>
      </w:tr>
      <w:tr w:rsidR="002A5C54" w:rsidRPr="002A5C54" w14:paraId="2A809131"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47D2802"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24.</w:t>
            </w:r>
          </w:p>
        </w:tc>
        <w:tc>
          <w:tcPr>
            <w:tcW w:w="0" w:type="auto"/>
            <w:tcBorders>
              <w:top w:val="nil"/>
              <w:left w:val="nil"/>
              <w:bottom w:val="single" w:sz="4" w:space="0" w:color="auto"/>
              <w:right w:val="single" w:sz="4" w:space="0" w:color="auto"/>
            </w:tcBorders>
            <w:shd w:val="clear" w:color="auto" w:fill="auto"/>
            <w:vAlign w:val="center"/>
            <w:hideMark/>
          </w:tcPr>
          <w:p w14:paraId="3074CBB7"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Толық құрамда құрылмаған вахтада / бригадада / аусымда жұмыстарды орындау</w:t>
            </w:r>
          </w:p>
        </w:tc>
        <w:tc>
          <w:tcPr>
            <w:tcW w:w="0" w:type="auto"/>
            <w:tcBorders>
              <w:top w:val="nil"/>
              <w:left w:val="nil"/>
              <w:bottom w:val="single" w:sz="4" w:space="0" w:color="auto"/>
              <w:right w:val="single" w:sz="4" w:space="0" w:color="auto"/>
            </w:tcBorders>
            <w:shd w:val="clear" w:color="auto" w:fill="auto"/>
            <w:hideMark/>
          </w:tcPr>
          <w:p w14:paraId="0BB7F00B"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500</w:t>
            </w:r>
          </w:p>
        </w:tc>
      </w:tr>
      <w:tr w:rsidR="002A5C54" w:rsidRPr="002A5C54" w14:paraId="78EAE07D"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14ECB4F"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25.</w:t>
            </w:r>
          </w:p>
        </w:tc>
        <w:tc>
          <w:tcPr>
            <w:tcW w:w="0" w:type="auto"/>
            <w:tcBorders>
              <w:top w:val="nil"/>
              <w:left w:val="nil"/>
              <w:bottom w:val="single" w:sz="4" w:space="0" w:color="auto"/>
              <w:right w:val="single" w:sz="4" w:space="0" w:color="auto"/>
            </w:tcBorders>
            <w:shd w:val="clear" w:color="auto" w:fill="auto"/>
            <w:vAlign w:val="center"/>
            <w:hideMark/>
          </w:tcPr>
          <w:p w14:paraId="66DA6C9D"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Мердігердің өндірістік және тұтыну қалдықтарын жинау, сақтау. Зиянсыздандыру, тасымалдау, көму кезінде экологиялық, санитарлық-эпидемиологиялық және өзге талаптарын, сонымен қатар қалдықтарды уақытша жинау мен сақтау орындарын ұйымдастыру және күту талаптарын орындамау</w:t>
            </w:r>
          </w:p>
        </w:tc>
        <w:tc>
          <w:tcPr>
            <w:tcW w:w="0" w:type="auto"/>
            <w:tcBorders>
              <w:top w:val="nil"/>
              <w:left w:val="nil"/>
              <w:bottom w:val="single" w:sz="4" w:space="0" w:color="auto"/>
              <w:right w:val="single" w:sz="4" w:space="0" w:color="auto"/>
            </w:tcBorders>
            <w:shd w:val="clear" w:color="auto" w:fill="auto"/>
            <w:hideMark/>
          </w:tcPr>
          <w:p w14:paraId="6485B7D9"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1 500</w:t>
            </w:r>
          </w:p>
        </w:tc>
      </w:tr>
      <w:tr w:rsidR="002A5C54" w:rsidRPr="002A5C54" w14:paraId="4A973097"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5B30163"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26.</w:t>
            </w:r>
          </w:p>
        </w:tc>
        <w:tc>
          <w:tcPr>
            <w:tcW w:w="0" w:type="auto"/>
            <w:tcBorders>
              <w:top w:val="nil"/>
              <w:left w:val="nil"/>
              <w:bottom w:val="single" w:sz="4" w:space="0" w:color="auto"/>
              <w:right w:val="single" w:sz="4" w:space="0" w:color="auto"/>
            </w:tcBorders>
            <w:shd w:val="clear" w:color="auto" w:fill="auto"/>
            <w:vAlign w:val="center"/>
            <w:hideMark/>
          </w:tcPr>
          <w:p w14:paraId="1F49150C"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 xml:space="preserve">Жердің құнарлы қабатын өз еркімен алып тастау және / немесе </w:t>
            </w:r>
            <w:proofErr w:type="spellStart"/>
            <w:r w:rsidRPr="002A5C54">
              <w:rPr>
                <w:rFonts w:ascii="Times New Roman" w:eastAsia="Times New Roman" w:hAnsi="Times New Roman" w:cs="Times New Roman"/>
                <w:sz w:val="24"/>
                <w:szCs w:val="24"/>
                <w:lang w:eastAsia="ru-RU"/>
              </w:rPr>
              <w:t>ауыстыру</w:t>
            </w:r>
            <w:proofErr w:type="spellEnd"/>
            <w:r w:rsidRPr="002A5C54">
              <w:rPr>
                <w:rFonts w:ascii="Times New Roman" w:eastAsia="Times New Roman" w:hAnsi="Times New Roman" w:cs="Times New Roman"/>
                <w:sz w:val="24"/>
                <w:szCs w:val="24"/>
                <w:lang w:val="kk-KZ" w:eastAsia="ru-RU"/>
              </w:rPr>
              <w:t>, жерді құрту</w:t>
            </w:r>
          </w:p>
        </w:tc>
        <w:tc>
          <w:tcPr>
            <w:tcW w:w="0" w:type="auto"/>
            <w:tcBorders>
              <w:top w:val="nil"/>
              <w:left w:val="nil"/>
              <w:bottom w:val="single" w:sz="4" w:space="0" w:color="auto"/>
              <w:right w:val="single" w:sz="4" w:space="0" w:color="auto"/>
            </w:tcBorders>
            <w:shd w:val="clear" w:color="auto" w:fill="auto"/>
            <w:hideMark/>
          </w:tcPr>
          <w:p w14:paraId="51B93E48"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1 200</w:t>
            </w:r>
          </w:p>
        </w:tc>
      </w:tr>
      <w:tr w:rsidR="002A5C54" w:rsidRPr="002A5C54" w14:paraId="464D395A"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52FE1EE"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27.</w:t>
            </w:r>
          </w:p>
        </w:tc>
        <w:tc>
          <w:tcPr>
            <w:tcW w:w="0" w:type="auto"/>
            <w:tcBorders>
              <w:top w:val="nil"/>
              <w:left w:val="nil"/>
              <w:bottom w:val="single" w:sz="4" w:space="0" w:color="auto"/>
              <w:right w:val="single" w:sz="4" w:space="0" w:color="auto"/>
            </w:tcBorders>
            <w:shd w:val="clear" w:color="auto" w:fill="auto"/>
            <w:vAlign w:val="center"/>
            <w:hideMark/>
          </w:tcPr>
          <w:p w14:paraId="38FB2F78"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Су нысандарын (соның ішінде мұз бетін), су қорғау аумақтарын, су нысандарының акваториясын өндірістік және тұтыну қалдықтарымен және / немесе зиянды және улы заттармен ластау</w:t>
            </w:r>
          </w:p>
        </w:tc>
        <w:tc>
          <w:tcPr>
            <w:tcW w:w="0" w:type="auto"/>
            <w:tcBorders>
              <w:top w:val="nil"/>
              <w:left w:val="nil"/>
              <w:bottom w:val="single" w:sz="4" w:space="0" w:color="auto"/>
              <w:right w:val="single" w:sz="4" w:space="0" w:color="auto"/>
            </w:tcBorders>
            <w:shd w:val="clear" w:color="auto" w:fill="auto"/>
            <w:hideMark/>
          </w:tcPr>
          <w:p w14:paraId="1758D76D"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1 200</w:t>
            </w:r>
          </w:p>
        </w:tc>
      </w:tr>
      <w:tr w:rsidR="002A5C54" w:rsidRPr="002A5C54" w14:paraId="3D215401"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B9E19D9"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28.</w:t>
            </w:r>
          </w:p>
        </w:tc>
        <w:tc>
          <w:tcPr>
            <w:tcW w:w="0" w:type="auto"/>
            <w:tcBorders>
              <w:top w:val="nil"/>
              <w:left w:val="nil"/>
              <w:bottom w:val="single" w:sz="4" w:space="0" w:color="auto"/>
              <w:right w:val="single" w:sz="4" w:space="0" w:color="auto"/>
            </w:tcBorders>
            <w:shd w:val="clear" w:color="auto" w:fill="auto"/>
            <w:vAlign w:val="center"/>
            <w:hideMark/>
          </w:tcPr>
          <w:p w14:paraId="1B525FBE"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Су нысандарының су жинау талаптарын орындамау немесе ластанған суларды (ағындыларды) су нысандарына / су жинау аумақтарына тастау, ағынды суларды жинау және тазалау талаптарын, су нысанын пайдалану бойынша шарттың талаптарын орындамау</w:t>
            </w:r>
          </w:p>
        </w:tc>
        <w:tc>
          <w:tcPr>
            <w:tcW w:w="0" w:type="auto"/>
            <w:tcBorders>
              <w:top w:val="nil"/>
              <w:left w:val="nil"/>
              <w:bottom w:val="single" w:sz="4" w:space="0" w:color="auto"/>
              <w:right w:val="single" w:sz="4" w:space="0" w:color="auto"/>
            </w:tcBorders>
            <w:shd w:val="clear" w:color="auto" w:fill="auto"/>
            <w:hideMark/>
          </w:tcPr>
          <w:p w14:paraId="422FC18F"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1 000</w:t>
            </w:r>
          </w:p>
        </w:tc>
      </w:tr>
      <w:tr w:rsidR="002A5C54" w:rsidRPr="002A5C54" w14:paraId="19A86AF6"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2A08806"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29.</w:t>
            </w:r>
          </w:p>
        </w:tc>
        <w:tc>
          <w:tcPr>
            <w:tcW w:w="0" w:type="auto"/>
            <w:tcBorders>
              <w:top w:val="nil"/>
              <w:left w:val="nil"/>
              <w:bottom w:val="single" w:sz="4" w:space="0" w:color="auto"/>
              <w:right w:val="single" w:sz="4" w:space="0" w:color="auto"/>
            </w:tcBorders>
            <w:shd w:val="clear" w:color="auto" w:fill="auto"/>
            <w:vAlign w:val="center"/>
            <w:hideMark/>
          </w:tcPr>
          <w:p w14:paraId="238F29F8"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Жұмыс аумағын және оған маңайындағы аумақты күту және жинау бойынша міндеттемелерді орындамау</w:t>
            </w:r>
          </w:p>
        </w:tc>
        <w:tc>
          <w:tcPr>
            <w:tcW w:w="0" w:type="auto"/>
            <w:tcBorders>
              <w:top w:val="nil"/>
              <w:left w:val="nil"/>
              <w:bottom w:val="single" w:sz="4" w:space="0" w:color="auto"/>
              <w:right w:val="single" w:sz="4" w:space="0" w:color="auto"/>
            </w:tcBorders>
            <w:shd w:val="clear" w:color="auto" w:fill="auto"/>
            <w:hideMark/>
          </w:tcPr>
          <w:p w14:paraId="4649D620"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1 000</w:t>
            </w:r>
          </w:p>
        </w:tc>
      </w:tr>
      <w:tr w:rsidR="002A5C54" w:rsidRPr="002A5C54" w14:paraId="3C09649F"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D1C10F8"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30.</w:t>
            </w:r>
          </w:p>
        </w:tc>
        <w:tc>
          <w:tcPr>
            <w:tcW w:w="0" w:type="auto"/>
            <w:tcBorders>
              <w:top w:val="nil"/>
              <w:left w:val="nil"/>
              <w:bottom w:val="single" w:sz="4" w:space="0" w:color="auto"/>
              <w:right w:val="single" w:sz="4" w:space="0" w:color="auto"/>
            </w:tcBorders>
            <w:shd w:val="clear" w:color="auto" w:fill="auto"/>
            <w:vAlign w:val="center"/>
            <w:hideMark/>
          </w:tcPr>
          <w:p w14:paraId="68C3DD5F"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Тапсырыс беруші Нысандарында қаңғыма жануарларды анықтау, Мердігер Жұмыскерлерінде иттерді немесе басқа жануарларды табу</w:t>
            </w:r>
          </w:p>
        </w:tc>
        <w:tc>
          <w:tcPr>
            <w:tcW w:w="0" w:type="auto"/>
            <w:tcBorders>
              <w:top w:val="nil"/>
              <w:left w:val="nil"/>
              <w:bottom w:val="single" w:sz="4" w:space="0" w:color="auto"/>
              <w:right w:val="single" w:sz="4" w:space="0" w:color="auto"/>
            </w:tcBorders>
            <w:shd w:val="clear" w:color="auto" w:fill="auto"/>
            <w:hideMark/>
          </w:tcPr>
          <w:p w14:paraId="3D107947"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1 000</w:t>
            </w:r>
          </w:p>
        </w:tc>
      </w:tr>
      <w:tr w:rsidR="002A5C54" w:rsidRPr="002A5C54" w14:paraId="6EECC0F3"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F65FAB5"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31.</w:t>
            </w:r>
          </w:p>
        </w:tc>
        <w:tc>
          <w:tcPr>
            <w:tcW w:w="0" w:type="auto"/>
            <w:tcBorders>
              <w:top w:val="nil"/>
              <w:left w:val="nil"/>
              <w:bottom w:val="single" w:sz="4" w:space="0" w:color="auto"/>
              <w:right w:val="single" w:sz="4" w:space="0" w:color="auto"/>
            </w:tcBorders>
            <w:shd w:val="clear" w:color="auto" w:fill="auto"/>
            <w:vAlign w:val="center"/>
            <w:hideMark/>
          </w:tcPr>
          <w:p w14:paraId="164FCE85" w14:textId="77777777" w:rsidR="002A5C54" w:rsidRPr="002A5C54" w:rsidRDefault="002A5C54" w:rsidP="002A5C54">
            <w:pPr>
              <w:spacing w:after="0" w:line="240" w:lineRule="auto"/>
              <w:ind w:firstLine="709"/>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Мердігердің өз жұмыскерлерінің жұмыс орындарын келесімен қамтамасыз етпеу</w:t>
            </w: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lang w:eastAsia="ru-RU"/>
              </w:rPr>
              <w:br/>
              <w:t xml:space="preserve">1) </w:t>
            </w:r>
            <w:r w:rsidRPr="002A5C54">
              <w:rPr>
                <w:rFonts w:ascii="Times New Roman" w:eastAsia="Times New Roman" w:hAnsi="Times New Roman" w:cs="Times New Roman"/>
                <w:sz w:val="24"/>
                <w:szCs w:val="24"/>
                <w:lang w:val="kk-KZ" w:eastAsia="ru-RU"/>
              </w:rPr>
              <w:t>өрт сөндірудің бастапқы құралдарымен</w:t>
            </w: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lang w:eastAsia="ru-RU"/>
              </w:rPr>
              <w:br/>
              <w:t xml:space="preserve">2) </w:t>
            </w:r>
            <w:r w:rsidRPr="002A5C54">
              <w:rPr>
                <w:rFonts w:ascii="Times New Roman" w:eastAsia="Times New Roman" w:hAnsi="Times New Roman" w:cs="Times New Roman"/>
                <w:sz w:val="24"/>
                <w:szCs w:val="24"/>
                <w:lang w:val="kk-KZ" w:eastAsia="ru-RU"/>
              </w:rPr>
              <w:t>ұжымдық қорғау құралдарымен</w:t>
            </w: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lang w:eastAsia="ru-RU"/>
              </w:rPr>
              <w:br/>
              <w:t xml:space="preserve">3) </w:t>
            </w:r>
            <w:r w:rsidRPr="002A5C54">
              <w:rPr>
                <w:rFonts w:ascii="Times New Roman" w:eastAsia="Times New Roman" w:hAnsi="Times New Roman" w:cs="Times New Roman"/>
                <w:sz w:val="24"/>
                <w:szCs w:val="24"/>
                <w:lang w:val="kk-KZ" w:eastAsia="ru-RU"/>
              </w:rPr>
              <w:t>бірінші медициналық көмек дәрі қобдишасымен</w:t>
            </w: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lang w:eastAsia="ru-RU"/>
              </w:rPr>
              <w:br/>
              <w:t xml:space="preserve">4) </w:t>
            </w:r>
            <w:r w:rsidRPr="002A5C54">
              <w:rPr>
                <w:rFonts w:ascii="Times New Roman" w:eastAsia="Times New Roman" w:hAnsi="Times New Roman" w:cs="Times New Roman"/>
                <w:sz w:val="24"/>
                <w:szCs w:val="24"/>
                <w:lang w:val="kk-KZ" w:eastAsia="ru-RU"/>
              </w:rPr>
              <w:t>жерге қосу құрылғыларымен</w:t>
            </w: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lang w:eastAsia="ru-RU"/>
              </w:rPr>
              <w:br/>
              <w:t xml:space="preserve">5) </w:t>
            </w:r>
            <w:r w:rsidRPr="002A5C54">
              <w:rPr>
                <w:rFonts w:ascii="Times New Roman" w:eastAsia="Times New Roman" w:hAnsi="Times New Roman" w:cs="Times New Roman"/>
                <w:sz w:val="24"/>
                <w:szCs w:val="24"/>
                <w:lang w:val="kk-KZ" w:eastAsia="ru-RU"/>
              </w:rPr>
              <w:t>жарылыс қауіпсіздігі бар электр шамдарымен</w:t>
            </w: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lang w:eastAsia="ru-RU"/>
              </w:rPr>
              <w:br/>
              <w:t xml:space="preserve">6) </w:t>
            </w:r>
            <w:r w:rsidRPr="002A5C54">
              <w:rPr>
                <w:rFonts w:ascii="Times New Roman" w:eastAsia="Times New Roman" w:hAnsi="Times New Roman" w:cs="Times New Roman"/>
                <w:sz w:val="24"/>
                <w:szCs w:val="24"/>
                <w:lang w:val="kk-KZ" w:eastAsia="ru-RU"/>
              </w:rPr>
              <w:t>ескерту белгілерімен және плакаттарымен</w:t>
            </w:r>
          </w:p>
        </w:tc>
        <w:tc>
          <w:tcPr>
            <w:tcW w:w="0" w:type="auto"/>
            <w:tcBorders>
              <w:top w:val="nil"/>
              <w:left w:val="nil"/>
              <w:bottom w:val="single" w:sz="4" w:space="0" w:color="auto"/>
              <w:right w:val="single" w:sz="4" w:space="0" w:color="auto"/>
            </w:tcBorders>
            <w:shd w:val="clear" w:color="auto" w:fill="auto"/>
            <w:hideMark/>
          </w:tcPr>
          <w:p w14:paraId="0EB272DA"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1 000</w:t>
            </w:r>
          </w:p>
        </w:tc>
      </w:tr>
      <w:tr w:rsidR="002A5C54" w:rsidRPr="002A5C54" w14:paraId="43711A27"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BB32D7B"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32.</w:t>
            </w:r>
          </w:p>
        </w:tc>
        <w:tc>
          <w:tcPr>
            <w:tcW w:w="0" w:type="auto"/>
            <w:tcBorders>
              <w:top w:val="nil"/>
              <w:left w:val="nil"/>
              <w:bottom w:val="single" w:sz="4" w:space="0" w:color="auto"/>
              <w:right w:val="single" w:sz="4" w:space="0" w:color="auto"/>
            </w:tcBorders>
            <w:shd w:val="clear" w:color="auto" w:fill="auto"/>
            <w:vAlign w:val="center"/>
            <w:hideMark/>
          </w:tcPr>
          <w:p w14:paraId="73E47D41"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Жұмыстарды жөнделмеген және / немесе сыналмаған құралдармен орындау және / немесе вахтаны / бригаданы / ауысымды қажетті саймандармен және жабдықтармен толық жинақтамау</w:t>
            </w:r>
            <w:r w:rsidRPr="002A5C54">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hideMark/>
          </w:tcPr>
          <w:p w14:paraId="1FA621F3"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1 000</w:t>
            </w:r>
          </w:p>
        </w:tc>
      </w:tr>
      <w:tr w:rsidR="002A5C54" w:rsidRPr="002A5C54" w14:paraId="4D081250"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50530D1"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lastRenderedPageBreak/>
              <w:t>33.</w:t>
            </w:r>
          </w:p>
        </w:tc>
        <w:tc>
          <w:tcPr>
            <w:tcW w:w="0" w:type="auto"/>
            <w:tcBorders>
              <w:top w:val="nil"/>
              <w:left w:val="nil"/>
              <w:bottom w:val="single" w:sz="4" w:space="0" w:color="auto"/>
              <w:right w:val="single" w:sz="4" w:space="0" w:color="auto"/>
            </w:tcBorders>
            <w:shd w:val="clear" w:color="auto" w:fill="auto"/>
            <w:vAlign w:val="center"/>
            <w:hideMark/>
          </w:tcPr>
          <w:p w14:paraId="132EBC49"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Орман екпе ағаштарын құрту, орманды, орман еке ағаштарын заңсыз шабу</w:t>
            </w:r>
          </w:p>
        </w:tc>
        <w:tc>
          <w:tcPr>
            <w:tcW w:w="0" w:type="auto"/>
            <w:tcBorders>
              <w:top w:val="nil"/>
              <w:left w:val="nil"/>
              <w:bottom w:val="single" w:sz="4" w:space="0" w:color="auto"/>
              <w:right w:val="single" w:sz="4" w:space="0" w:color="auto"/>
            </w:tcBorders>
            <w:shd w:val="clear" w:color="auto" w:fill="auto"/>
            <w:hideMark/>
          </w:tcPr>
          <w:p w14:paraId="02FA07C0"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1 200</w:t>
            </w:r>
          </w:p>
        </w:tc>
      </w:tr>
      <w:tr w:rsidR="002A5C54" w:rsidRPr="002A5C54" w14:paraId="6E623DDA" w14:textId="77777777" w:rsidTr="00BA08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B35E6E"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3A8ADD"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Қосалқы мердігерлерді Шартта қарастырылған Тапсырыс берушінің алдын-ала жазбаша келісімінсіз тарту</w:t>
            </w:r>
          </w:p>
        </w:tc>
        <w:tc>
          <w:tcPr>
            <w:tcW w:w="0" w:type="auto"/>
            <w:tcBorders>
              <w:top w:val="single" w:sz="4" w:space="0" w:color="auto"/>
              <w:left w:val="nil"/>
              <w:bottom w:val="single" w:sz="4" w:space="0" w:color="auto"/>
              <w:right w:val="single" w:sz="4" w:space="0" w:color="auto"/>
            </w:tcBorders>
            <w:shd w:val="clear" w:color="auto" w:fill="auto"/>
            <w:hideMark/>
          </w:tcPr>
          <w:p w14:paraId="3DEDFF27"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1 200</w:t>
            </w:r>
          </w:p>
        </w:tc>
      </w:tr>
      <w:tr w:rsidR="002A5C54" w:rsidRPr="002A5C54" w14:paraId="75145143"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9EBD2D3"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35.</w:t>
            </w:r>
          </w:p>
        </w:tc>
        <w:tc>
          <w:tcPr>
            <w:tcW w:w="0" w:type="auto"/>
            <w:tcBorders>
              <w:top w:val="nil"/>
              <w:left w:val="nil"/>
              <w:bottom w:val="single" w:sz="4" w:space="0" w:color="auto"/>
              <w:right w:val="single" w:sz="4" w:space="0" w:color="auto"/>
            </w:tcBorders>
            <w:shd w:val="clear" w:color="auto" w:fill="auto"/>
            <w:vAlign w:val="center"/>
            <w:hideMark/>
          </w:tcPr>
          <w:p w14:paraId="7703C197"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Тапсырыс берушінің Шарт бойынша орындау міндеттемесі қарастырылған ЕҚ, ӨҚ және ҚОҚ саласындағы ішкі нұсқаулық құжаттардың талаптарын бұзу (осы Қосымшаның жеке тармақтары қарастырған бұзушылықтарды санамай</w:t>
            </w:r>
            <w:r w:rsidRPr="002A5C54">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hideMark/>
          </w:tcPr>
          <w:p w14:paraId="6626AEFF"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500</w:t>
            </w:r>
          </w:p>
        </w:tc>
      </w:tr>
      <w:tr w:rsidR="002A5C54" w:rsidRPr="002A5C54" w14:paraId="7182E737"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77E755F"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36.</w:t>
            </w:r>
          </w:p>
        </w:tc>
        <w:tc>
          <w:tcPr>
            <w:tcW w:w="0" w:type="auto"/>
            <w:tcBorders>
              <w:top w:val="nil"/>
              <w:left w:val="nil"/>
              <w:bottom w:val="single" w:sz="4" w:space="0" w:color="auto"/>
              <w:right w:val="single" w:sz="4" w:space="0" w:color="auto"/>
            </w:tcBorders>
            <w:shd w:val="clear" w:color="auto" w:fill="auto"/>
            <w:vAlign w:val="center"/>
            <w:hideMark/>
          </w:tcPr>
          <w:p w14:paraId="39698512"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Тапсырыс беруші Нысандарында жұмыс істеуге Тапсырыс беруші орнатқан тәртібі бойынша рәсімделмеген рұқсатнамамен немесе жарамсыз рұқсатнамамен Мердігердің Жұмыскерлеріне және / немесе жер үсті транспорт құралдарына рұқсат беру</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 xml:space="preserve">жеке рұқсатнаманы өзге адамдарға беру, Тапсырыс беруші Нысандарына жеке рұқсатнама бойынша өзге тұлғаларды кіргізу </w:t>
            </w:r>
          </w:p>
        </w:tc>
        <w:tc>
          <w:tcPr>
            <w:tcW w:w="0" w:type="auto"/>
            <w:tcBorders>
              <w:top w:val="nil"/>
              <w:left w:val="nil"/>
              <w:bottom w:val="single" w:sz="4" w:space="0" w:color="auto"/>
              <w:right w:val="single" w:sz="4" w:space="0" w:color="auto"/>
            </w:tcBorders>
            <w:shd w:val="clear" w:color="auto" w:fill="auto"/>
            <w:hideMark/>
          </w:tcPr>
          <w:p w14:paraId="2022C8ED"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500</w:t>
            </w:r>
          </w:p>
        </w:tc>
      </w:tr>
      <w:tr w:rsidR="002A5C54" w:rsidRPr="002A5C54" w14:paraId="6CE5DD5A"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5ED0EE2"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37.</w:t>
            </w:r>
          </w:p>
        </w:tc>
        <w:tc>
          <w:tcPr>
            <w:tcW w:w="0" w:type="auto"/>
            <w:tcBorders>
              <w:top w:val="nil"/>
              <w:left w:val="nil"/>
              <w:bottom w:val="single" w:sz="4" w:space="0" w:color="auto"/>
              <w:right w:val="single" w:sz="4" w:space="0" w:color="auto"/>
            </w:tcBorders>
            <w:shd w:val="clear" w:color="auto" w:fill="auto"/>
            <w:vAlign w:val="center"/>
            <w:hideMark/>
          </w:tcPr>
          <w:p w14:paraId="3260CF24"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Тапсырыс беруші Нысанының аумағына кіргізу, тасу (соның ішінде айтылған әрекеттерді жасау талпынысы), сақтау, тарату, тасымалдау</w:t>
            </w: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lang w:eastAsia="ru-RU"/>
              </w:rPr>
              <w:br/>
              <w:t xml:space="preserve">1) </w:t>
            </w:r>
            <w:r w:rsidRPr="002A5C54">
              <w:rPr>
                <w:rFonts w:ascii="Times New Roman" w:eastAsia="Times New Roman" w:hAnsi="Times New Roman" w:cs="Times New Roman"/>
                <w:sz w:val="24"/>
                <w:szCs w:val="24"/>
                <w:lang w:val="kk-KZ" w:eastAsia="ru-RU"/>
              </w:rPr>
              <w:t>жарылатын заттар мен құралдарды, радиоактивті, оңай жарылатын, уландыратын, улы, қатты әсер ететін химиялық заттарды, тасымалдау мен сақтау кезінде қауіпсіздік ережелері мен нормаларын сақтау жағдайында Тапсырыс беруші өкілі рұқсат етілген оқиғаларды санамағанда)</w:t>
            </w:r>
            <w:r w:rsidRPr="002A5C54">
              <w:rPr>
                <w:rFonts w:ascii="Times New Roman" w:eastAsia="Times New Roman" w:hAnsi="Times New Roman" w:cs="Times New Roman"/>
                <w:sz w:val="24"/>
                <w:szCs w:val="24"/>
                <w:lang w:eastAsia="ru-RU"/>
              </w:rPr>
              <w:t>;</w:t>
            </w:r>
          </w:p>
          <w:p w14:paraId="46F76627"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xml:space="preserve">2) </w:t>
            </w:r>
            <w:r w:rsidRPr="002A5C54">
              <w:rPr>
                <w:rFonts w:ascii="Times New Roman" w:eastAsia="Times New Roman" w:hAnsi="Times New Roman" w:cs="Times New Roman"/>
                <w:sz w:val="24"/>
                <w:szCs w:val="24"/>
                <w:lang w:val="kk-KZ" w:eastAsia="ru-RU"/>
              </w:rPr>
              <w:t>оқ ату, газ, пневматикалық, суық қаруды және ату жарақтарды, ҚР әрекеттегі заңнамасы қарастырған және аң аулау мақсатындағы оқиғаларды санамағанда (аң аңлау билетін, қару құжаттарын және аң аулау құқығы құжатын ұсыну жағдайында</w:t>
            </w:r>
            <w:r w:rsidRPr="002A5C54">
              <w:rPr>
                <w:rFonts w:ascii="Times New Roman" w:eastAsia="Times New Roman" w:hAnsi="Times New Roman" w:cs="Times New Roman"/>
                <w:sz w:val="24"/>
                <w:szCs w:val="24"/>
                <w:lang w:eastAsia="ru-RU"/>
              </w:rPr>
              <w:t>);</w:t>
            </w:r>
          </w:p>
          <w:p w14:paraId="1C16CA5A"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xml:space="preserve">3) </w:t>
            </w:r>
            <w:r w:rsidRPr="002A5C54">
              <w:rPr>
                <w:rFonts w:ascii="Times New Roman" w:eastAsia="Times New Roman" w:hAnsi="Times New Roman" w:cs="Times New Roman"/>
                <w:sz w:val="24"/>
                <w:szCs w:val="24"/>
                <w:lang w:val="kk-KZ" w:eastAsia="ru-RU"/>
              </w:rPr>
              <w:t>балық қорларын және жабайы жануарлар қорларын алудың тыйым салынған қарулары</w:t>
            </w: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lang w:eastAsia="ru-RU"/>
              </w:rPr>
              <w:br/>
              <w:t xml:space="preserve">4) </w:t>
            </w:r>
            <w:r w:rsidRPr="002A5C54">
              <w:rPr>
                <w:rFonts w:ascii="Times New Roman" w:eastAsia="Times New Roman" w:hAnsi="Times New Roman" w:cs="Times New Roman"/>
                <w:sz w:val="24"/>
                <w:szCs w:val="24"/>
                <w:lang w:val="kk-KZ" w:eastAsia="ru-RU"/>
              </w:rPr>
              <w:t>азаматтық айналымдағы тыйым салынған өзге заттар</w:t>
            </w:r>
            <w:r w:rsidRPr="002A5C54">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hideMark/>
          </w:tcPr>
          <w:p w14:paraId="315D8C8D"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1 200</w:t>
            </w:r>
          </w:p>
        </w:tc>
      </w:tr>
      <w:tr w:rsidR="002A5C54" w:rsidRPr="002A5C54" w14:paraId="74D3D1AF"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969C79F"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38.</w:t>
            </w:r>
          </w:p>
        </w:tc>
        <w:tc>
          <w:tcPr>
            <w:tcW w:w="6363" w:type="dxa"/>
            <w:tcBorders>
              <w:top w:val="single" w:sz="4" w:space="0" w:color="auto"/>
              <w:left w:val="nil"/>
              <w:bottom w:val="single" w:sz="4" w:space="0" w:color="auto"/>
              <w:right w:val="single" w:sz="4" w:space="0" w:color="auto"/>
            </w:tcBorders>
            <w:shd w:val="clear" w:color="000000" w:fill="FFFFFF"/>
            <w:vAlign w:val="center"/>
            <w:hideMark/>
          </w:tcPr>
          <w:p w14:paraId="7A1BF766" w14:textId="77777777" w:rsidR="002A5C54" w:rsidRPr="002A5C54" w:rsidRDefault="002A5C54" w:rsidP="002A5C54">
            <w:pPr>
              <w:spacing w:after="0" w:line="240" w:lineRule="auto"/>
              <w:ind w:firstLine="709"/>
              <w:jc w:val="both"/>
              <w:rPr>
                <w:rFonts w:ascii="Times New Roman" w:eastAsia="Times New Roman" w:hAnsi="Times New Roman" w:cs="Times New Roman"/>
                <w:bCs/>
                <w:sz w:val="24"/>
                <w:szCs w:val="24"/>
                <w:u w:val="single"/>
                <w:lang w:eastAsia="ru-RU"/>
              </w:rPr>
            </w:pPr>
            <w:r w:rsidRPr="002A5C54">
              <w:rPr>
                <w:rFonts w:ascii="Times New Roman" w:eastAsia="Times New Roman" w:hAnsi="Times New Roman" w:cs="Times New Roman"/>
                <w:bCs/>
                <w:sz w:val="24"/>
                <w:szCs w:val="24"/>
                <w:u w:val="single"/>
                <w:lang w:val="kk-KZ" w:eastAsia="ru-RU"/>
              </w:rPr>
              <w:t>Алкогольмен, наркотикалық заттармен, психотроптық заттармен және оларға ұқсас заттармен байланысты оқиғалар</w:t>
            </w:r>
          </w:p>
        </w:tc>
        <w:tc>
          <w:tcPr>
            <w:tcW w:w="1955" w:type="dxa"/>
            <w:tcBorders>
              <w:top w:val="single" w:sz="4" w:space="0" w:color="auto"/>
              <w:left w:val="single" w:sz="4" w:space="0" w:color="auto"/>
              <w:bottom w:val="single" w:sz="4" w:space="0" w:color="auto"/>
              <w:right w:val="single" w:sz="4" w:space="0" w:color="000000"/>
            </w:tcBorders>
            <w:shd w:val="clear" w:color="000000" w:fill="FFFFFF"/>
            <w:vAlign w:val="center"/>
          </w:tcPr>
          <w:p w14:paraId="1DEEFFB0" w14:textId="77777777" w:rsidR="002A5C54" w:rsidRPr="002A5C54" w:rsidRDefault="002A5C54" w:rsidP="002A5C54">
            <w:pPr>
              <w:spacing w:after="0" w:line="240" w:lineRule="auto"/>
              <w:ind w:firstLine="709"/>
              <w:rPr>
                <w:rFonts w:ascii="Times New Roman" w:eastAsia="Times New Roman" w:hAnsi="Times New Roman" w:cs="Times New Roman"/>
                <w:b/>
                <w:bCs/>
                <w:sz w:val="24"/>
                <w:szCs w:val="24"/>
                <w:lang w:eastAsia="ru-RU"/>
              </w:rPr>
            </w:pPr>
          </w:p>
        </w:tc>
      </w:tr>
      <w:tr w:rsidR="002A5C54" w:rsidRPr="002A5C54" w14:paraId="6B12CF33"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D20231A"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38.1</w:t>
            </w:r>
          </w:p>
        </w:tc>
        <w:tc>
          <w:tcPr>
            <w:tcW w:w="0" w:type="auto"/>
            <w:tcBorders>
              <w:top w:val="nil"/>
              <w:left w:val="nil"/>
              <w:bottom w:val="single" w:sz="4" w:space="0" w:color="auto"/>
              <w:right w:val="single" w:sz="4" w:space="0" w:color="auto"/>
            </w:tcBorders>
            <w:shd w:val="clear" w:color="auto" w:fill="auto"/>
            <w:vAlign w:val="center"/>
            <w:hideMark/>
          </w:tcPr>
          <w:p w14:paraId="54EF9873"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Тапсырыс беруші Нысандарында Мердігердің алкогольді, наркотикалық немесе улы заттармен мас болу күйінде жүру (ауысым аралық демалыс уақытын санағанда</w:t>
            </w:r>
            <w:r w:rsidRPr="002A5C54">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hideMark/>
          </w:tcPr>
          <w:p w14:paraId="06B8654C"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xml:space="preserve"> 2 000</w:t>
            </w:r>
          </w:p>
        </w:tc>
      </w:tr>
      <w:tr w:rsidR="002A5C54" w:rsidRPr="002A5C54" w14:paraId="1AE0D89B"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BA3D961"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38.2</w:t>
            </w:r>
          </w:p>
        </w:tc>
        <w:tc>
          <w:tcPr>
            <w:tcW w:w="0" w:type="auto"/>
            <w:tcBorders>
              <w:top w:val="nil"/>
              <w:left w:val="nil"/>
              <w:bottom w:val="single" w:sz="4" w:space="0" w:color="auto"/>
              <w:right w:val="single" w:sz="4" w:space="0" w:color="auto"/>
            </w:tcBorders>
            <w:shd w:val="clear" w:color="auto" w:fill="auto"/>
            <w:vAlign w:val="center"/>
            <w:hideMark/>
          </w:tcPr>
          <w:p w14:paraId="67D72FD5"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Алкогольды, наркотикалық, улы және өзге мас қылдыратын заттарды кіргізу, тасу (соның ішінде айтылған әрекеттерді орындау талпынысы</w:t>
            </w:r>
          </w:p>
        </w:tc>
        <w:tc>
          <w:tcPr>
            <w:tcW w:w="0" w:type="auto"/>
            <w:tcBorders>
              <w:top w:val="nil"/>
              <w:left w:val="nil"/>
              <w:bottom w:val="single" w:sz="4" w:space="0" w:color="auto"/>
              <w:right w:val="single" w:sz="4" w:space="0" w:color="auto"/>
            </w:tcBorders>
            <w:shd w:val="clear" w:color="auto" w:fill="auto"/>
            <w:hideMark/>
          </w:tcPr>
          <w:p w14:paraId="4552F72A"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2 000</w:t>
            </w:r>
          </w:p>
        </w:tc>
      </w:tr>
      <w:tr w:rsidR="002A5C54" w:rsidRPr="002A5C54" w14:paraId="5CE13135"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3EE27DB0"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38.3</w:t>
            </w:r>
          </w:p>
        </w:tc>
        <w:tc>
          <w:tcPr>
            <w:tcW w:w="0" w:type="auto"/>
            <w:tcBorders>
              <w:top w:val="nil"/>
              <w:left w:val="nil"/>
              <w:bottom w:val="single" w:sz="4" w:space="0" w:color="auto"/>
              <w:right w:val="single" w:sz="4" w:space="0" w:color="auto"/>
            </w:tcBorders>
            <w:shd w:val="clear" w:color="auto" w:fill="auto"/>
            <w:vAlign w:val="center"/>
            <w:hideMark/>
          </w:tcPr>
          <w:p w14:paraId="11FC9871"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38.1 және 38.2 тармақтарында көрсетілген оқиғалардың (ахуалдардың) күнтізбелік жыл ішінде Мердігерді 2 реттен көп анықталуы</w:t>
            </w:r>
          </w:p>
        </w:tc>
        <w:tc>
          <w:tcPr>
            <w:tcW w:w="0" w:type="auto"/>
            <w:tcBorders>
              <w:top w:val="nil"/>
              <w:left w:val="nil"/>
              <w:bottom w:val="single" w:sz="4" w:space="0" w:color="auto"/>
              <w:right w:val="single" w:sz="4" w:space="0" w:color="auto"/>
            </w:tcBorders>
            <w:shd w:val="clear" w:color="auto" w:fill="auto"/>
            <w:hideMark/>
          </w:tcPr>
          <w:p w14:paraId="2270CFD0"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2 500</w:t>
            </w:r>
          </w:p>
        </w:tc>
      </w:tr>
      <w:tr w:rsidR="002A5C54" w:rsidRPr="002A5C54" w14:paraId="7DF4085C"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629A581"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39.</w:t>
            </w:r>
          </w:p>
        </w:tc>
        <w:tc>
          <w:tcPr>
            <w:tcW w:w="0" w:type="auto"/>
            <w:tcBorders>
              <w:top w:val="nil"/>
              <w:left w:val="nil"/>
              <w:bottom w:val="single" w:sz="4" w:space="0" w:color="auto"/>
              <w:right w:val="single" w:sz="4" w:space="0" w:color="auto"/>
            </w:tcBorders>
            <w:shd w:val="clear" w:color="auto" w:fill="auto"/>
            <w:vAlign w:val="center"/>
            <w:hideMark/>
          </w:tcPr>
          <w:p w14:paraId="46BF2B3E"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 xml:space="preserve">Келу орны / тұру орны бойынша тіркеуі жоқ және (немесе) ҚР аумағында еңбек қызметіне рұқсаты жоқ, сонымен қатар шетелдік жұмыс күнін тарту рұқсаты жоқ </w:t>
            </w:r>
            <w:r w:rsidRPr="002A5C54">
              <w:rPr>
                <w:rFonts w:ascii="Times New Roman" w:eastAsia="Times New Roman" w:hAnsi="Times New Roman" w:cs="Times New Roman"/>
                <w:sz w:val="24"/>
                <w:szCs w:val="24"/>
                <w:lang w:val="kk-KZ" w:eastAsia="ru-RU"/>
              </w:rPr>
              <w:lastRenderedPageBreak/>
              <w:t xml:space="preserve">кезде шетелдік жұмыскерлерді жұмыстарды орындауға тарту </w:t>
            </w:r>
          </w:p>
        </w:tc>
        <w:tc>
          <w:tcPr>
            <w:tcW w:w="0" w:type="auto"/>
            <w:tcBorders>
              <w:top w:val="nil"/>
              <w:left w:val="nil"/>
              <w:bottom w:val="single" w:sz="4" w:space="0" w:color="auto"/>
              <w:right w:val="single" w:sz="4" w:space="0" w:color="auto"/>
            </w:tcBorders>
            <w:shd w:val="clear" w:color="auto" w:fill="auto"/>
            <w:hideMark/>
          </w:tcPr>
          <w:p w14:paraId="2EEABA26"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lastRenderedPageBreak/>
              <w:t>200</w:t>
            </w:r>
          </w:p>
        </w:tc>
      </w:tr>
      <w:tr w:rsidR="002A5C54" w:rsidRPr="002A5C54" w14:paraId="2DCBCC8B"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5F1B958"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40.</w:t>
            </w:r>
          </w:p>
        </w:tc>
        <w:tc>
          <w:tcPr>
            <w:tcW w:w="0" w:type="auto"/>
            <w:tcBorders>
              <w:top w:val="nil"/>
              <w:left w:val="nil"/>
              <w:bottom w:val="single" w:sz="4" w:space="0" w:color="auto"/>
              <w:right w:val="single" w:sz="4" w:space="0" w:color="auto"/>
            </w:tcBorders>
            <w:shd w:val="clear" w:color="auto" w:fill="auto"/>
            <w:vAlign w:val="center"/>
            <w:hideMark/>
          </w:tcPr>
          <w:p w14:paraId="75602BA0"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Тапсырыс берушінің жері шекарасында жер учаскелерін өз еркімен қалыптастыру</w:t>
            </w:r>
          </w:p>
        </w:tc>
        <w:tc>
          <w:tcPr>
            <w:tcW w:w="0" w:type="auto"/>
            <w:tcBorders>
              <w:top w:val="nil"/>
              <w:left w:val="nil"/>
              <w:bottom w:val="single" w:sz="4" w:space="0" w:color="auto"/>
              <w:right w:val="single" w:sz="4" w:space="0" w:color="auto"/>
            </w:tcBorders>
            <w:shd w:val="clear" w:color="auto" w:fill="auto"/>
            <w:hideMark/>
          </w:tcPr>
          <w:p w14:paraId="05767DFB"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1 000</w:t>
            </w:r>
          </w:p>
        </w:tc>
      </w:tr>
      <w:tr w:rsidR="002A5C54" w:rsidRPr="002A5C54" w14:paraId="6350C187" w14:textId="77777777" w:rsidTr="00BA080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72B979"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41.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425404"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Тапсырыс берушінің жері аумағында жалпы таралған пайдалы қазбалы өз еркімен өңдеу (соның ішінде құм, графий, саз, торф, сапропель)</w:t>
            </w:r>
          </w:p>
        </w:tc>
        <w:tc>
          <w:tcPr>
            <w:tcW w:w="0" w:type="auto"/>
            <w:tcBorders>
              <w:top w:val="single" w:sz="4" w:space="0" w:color="auto"/>
              <w:left w:val="nil"/>
              <w:bottom w:val="single" w:sz="4" w:space="0" w:color="auto"/>
              <w:right w:val="single" w:sz="4" w:space="0" w:color="auto"/>
            </w:tcBorders>
            <w:shd w:val="clear" w:color="auto" w:fill="auto"/>
            <w:hideMark/>
          </w:tcPr>
          <w:p w14:paraId="159DD713"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1 200</w:t>
            </w:r>
          </w:p>
        </w:tc>
      </w:tr>
      <w:tr w:rsidR="002A5C54" w:rsidRPr="002A5C54" w14:paraId="666A97BE"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C1D38C7"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42.</w:t>
            </w:r>
          </w:p>
        </w:tc>
        <w:tc>
          <w:tcPr>
            <w:tcW w:w="0" w:type="auto"/>
            <w:tcBorders>
              <w:top w:val="nil"/>
              <w:left w:val="nil"/>
              <w:bottom w:val="single" w:sz="4" w:space="0" w:color="auto"/>
              <w:right w:val="single" w:sz="4" w:space="0" w:color="auto"/>
            </w:tcBorders>
            <w:shd w:val="clear" w:color="auto" w:fill="auto"/>
            <w:vAlign w:val="center"/>
            <w:hideMark/>
          </w:tcPr>
          <w:p w14:paraId="7817F0DF"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Тапсырыс берушінің энергия беру желілеріне өз еркімен қосылу</w:t>
            </w:r>
          </w:p>
        </w:tc>
        <w:tc>
          <w:tcPr>
            <w:tcW w:w="0" w:type="auto"/>
            <w:tcBorders>
              <w:top w:val="nil"/>
              <w:left w:val="nil"/>
              <w:bottom w:val="single" w:sz="4" w:space="0" w:color="auto"/>
              <w:right w:val="single" w:sz="4" w:space="0" w:color="auto"/>
            </w:tcBorders>
            <w:shd w:val="clear" w:color="auto" w:fill="auto"/>
            <w:hideMark/>
          </w:tcPr>
          <w:p w14:paraId="49809F43"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200</w:t>
            </w:r>
          </w:p>
        </w:tc>
      </w:tr>
      <w:tr w:rsidR="002A5C54" w:rsidRPr="002A5C54" w14:paraId="1DFCFF3E"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24C3C07"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43.</w:t>
            </w:r>
          </w:p>
        </w:tc>
        <w:tc>
          <w:tcPr>
            <w:tcW w:w="0" w:type="auto"/>
            <w:tcBorders>
              <w:top w:val="nil"/>
              <w:left w:val="nil"/>
              <w:bottom w:val="single" w:sz="4" w:space="0" w:color="auto"/>
              <w:right w:val="single" w:sz="4" w:space="0" w:color="auto"/>
            </w:tcBorders>
            <w:shd w:val="clear" w:color="auto" w:fill="auto"/>
            <w:vAlign w:val="center"/>
            <w:hideMark/>
          </w:tcPr>
          <w:p w14:paraId="61A79083"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Тапсырыс берушінің «Кіргізу және нысан іші режимін ұйымдастыру ережелерінің» талаптарын бұзу (осы Қосымшаның жеке тармақтары қарастырған бұзушылықтарды санамағанда)</w:t>
            </w:r>
          </w:p>
        </w:tc>
        <w:tc>
          <w:tcPr>
            <w:tcW w:w="0" w:type="auto"/>
            <w:tcBorders>
              <w:top w:val="nil"/>
              <w:left w:val="nil"/>
              <w:bottom w:val="single" w:sz="4" w:space="0" w:color="auto"/>
              <w:right w:val="single" w:sz="4" w:space="0" w:color="auto"/>
            </w:tcBorders>
            <w:shd w:val="clear" w:color="auto" w:fill="auto"/>
            <w:hideMark/>
          </w:tcPr>
          <w:p w14:paraId="745FE5BA"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500</w:t>
            </w:r>
          </w:p>
        </w:tc>
      </w:tr>
      <w:tr w:rsidR="002A5C54" w:rsidRPr="002A5C54" w14:paraId="6DB61E34"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DD8ABF1"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44.</w:t>
            </w:r>
          </w:p>
        </w:tc>
        <w:tc>
          <w:tcPr>
            <w:tcW w:w="0" w:type="auto"/>
            <w:tcBorders>
              <w:top w:val="nil"/>
              <w:left w:val="nil"/>
              <w:bottom w:val="single" w:sz="4" w:space="0" w:color="auto"/>
              <w:right w:val="single" w:sz="4" w:space="0" w:color="auto"/>
            </w:tcBorders>
            <w:shd w:val="clear" w:color="auto" w:fill="auto"/>
            <w:vAlign w:val="center"/>
            <w:hideMark/>
          </w:tcPr>
          <w:p w14:paraId="4C48FBCA"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Мердігер жұмыскерлерінің Нысанға немесе Нысаннан тауарлық материалдық құндылықтарды (ТМҚ), жанар-жағармай материалдарды (ЖЖМ) тауарды сүйемелдеу құжаттарсыз және / немесе тауарды сүйемелдеудің жалған құжаттарымен және / немесе тиісті түрде рәсімделген тауарды сүйемелдеу құжаттарымен кіргізуді (кіргізу, тасу талпынысы) орындау</w:t>
            </w:r>
          </w:p>
        </w:tc>
        <w:tc>
          <w:tcPr>
            <w:tcW w:w="0" w:type="auto"/>
            <w:tcBorders>
              <w:top w:val="nil"/>
              <w:left w:val="nil"/>
              <w:bottom w:val="single" w:sz="4" w:space="0" w:color="auto"/>
              <w:right w:val="single" w:sz="4" w:space="0" w:color="auto"/>
            </w:tcBorders>
            <w:shd w:val="clear" w:color="auto" w:fill="auto"/>
            <w:hideMark/>
          </w:tcPr>
          <w:p w14:paraId="26F059EA"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500</w:t>
            </w:r>
          </w:p>
        </w:tc>
      </w:tr>
      <w:tr w:rsidR="002A5C54" w:rsidRPr="002A5C54" w14:paraId="139E4B05"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EB19391"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45.</w:t>
            </w:r>
          </w:p>
        </w:tc>
        <w:tc>
          <w:tcPr>
            <w:tcW w:w="0" w:type="auto"/>
            <w:tcBorders>
              <w:top w:val="nil"/>
              <w:left w:val="nil"/>
              <w:bottom w:val="single" w:sz="4" w:space="0" w:color="auto"/>
              <w:right w:val="single" w:sz="4" w:space="0" w:color="auto"/>
            </w:tcBorders>
            <w:shd w:val="clear" w:color="auto" w:fill="auto"/>
            <w:vAlign w:val="center"/>
            <w:hideMark/>
          </w:tcPr>
          <w:p w14:paraId="7D772A6B"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Заңды негізсіз үшінші тұлғаларға құпият ақпаратты ашу</w:t>
            </w:r>
          </w:p>
        </w:tc>
        <w:tc>
          <w:tcPr>
            <w:tcW w:w="0" w:type="auto"/>
            <w:tcBorders>
              <w:top w:val="nil"/>
              <w:left w:val="nil"/>
              <w:bottom w:val="single" w:sz="4" w:space="0" w:color="auto"/>
              <w:right w:val="single" w:sz="4" w:space="0" w:color="auto"/>
            </w:tcBorders>
            <w:shd w:val="clear" w:color="auto" w:fill="auto"/>
            <w:hideMark/>
          </w:tcPr>
          <w:p w14:paraId="5FA337BE"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1 000</w:t>
            </w:r>
          </w:p>
        </w:tc>
      </w:tr>
      <w:tr w:rsidR="002A5C54" w:rsidRPr="002A5C54" w14:paraId="3C25D31A" w14:textId="77777777" w:rsidTr="00BA080C">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3AB0ADDF"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46.</w:t>
            </w:r>
          </w:p>
        </w:tc>
        <w:tc>
          <w:tcPr>
            <w:tcW w:w="0" w:type="auto"/>
            <w:tcBorders>
              <w:top w:val="nil"/>
              <w:left w:val="nil"/>
              <w:bottom w:val="single" w:sz="4" w:space="0" w:color="auto"/>
              <w:right w:val="single" w:sz="4" w:space="0" w:color="auto"/>
            </w:tcBorders>
            <w:shd w:val="clear" w:color="auto" w:fill="auto"/>
            <w:vAlign w:val="center"/>
            <w:hideMark/>
          </w:tcPr>
          <w:p w14:paraId="270B208D"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Егер Мердігердің Шарт талаптарын бұзуы Мердігер, Тапсырыс беруші немесе үшінші тұлға жұмыскерінің (жұмыскерлерінің) өліміне соқтырған жағдайда</w:t>
            </w:r>
          </w:p>
        </w:tc>
        <w:tc>
          <w:tcPr>
            <w:tcW w:w="0" w:type="auto"/>
            <w:tcBorders>
              <w:top w:val="nil"/>
              <w:left w:val="nil"/>
              <w:bottom w:val="single" w:sz="4" w:space="0" w:color="auto"/>
              <w:right w:val="single" w:sz="4" w:space="0" w:color="auto"/>
            </w:tcBorders>
            <w:shd w:val="clear" w:color="auto" w:fill="auto"/>
            <w:hideMark/>
          </w:tcPr>
          <w:p w14:paraId="70EC8135"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3 000</w:t>
            </w:r>
          </w:p>
        </w:tc>
      </w:tr>
    </w:tbl>
    <w:p w14:paraId="1220683C" w14:textId="77777777" w:rsidR="002A5C54" w:rsidRPr="002A5C54" w:rsidRDefault="002A5C54" w:rsidP="002A5C54">
      <w:pPr>
        <w:tabs>
          <w:tab w:val="left" w:pos="0"/>
          <w:tab w:val="left" w:pos="720"/>
          <w:tab w:val="left" w:pos="1080"/>
          <w:tab w:val="left" w:pos="5220"/>
          <w:tab w:val="left" w:pos="5580"/>
          <w:tab w:val="left" w:pos="5940"/>
        </w:tabs>
        <w:spacing w:after="0" w:line="240" w:lineRule="auto"/>
        <w:ind w:firstLine="709"/>
        <w:jc w:val="both"/>
        <w:rPr>
          <w:rFonts w:ascii="Times New Roman" w:eastAsia="Times New Roman" w:hAnsi="Times New Roman" w:cs="Times New Roman"/>
          <w:b/>
          <w:sz w:val="24"/>
          <w:szCs w:val="20"/>
          <w:lang w:eastAsia="ru-RU"/>
        </w:rPr>
      </w:pPr>
      <w:r w:rsidRPr="002A5C54">
        <w:rPr>
          <w:rFonts w:ascii="Times New Roman" w:eastAsia="Times New Roman" w:hAnsi="Times New Roman" w:cs="Times New Roman"/>
          <w:b/>
          <w:sz w:val="24"/>
          <w:szCs w:val="20"/>
          <w:lang w:eastAsia="ru-RU"/>
        </w:rPr>
        <w:tab/>
      </w:r>
    </w:p>
    <w:p w14:paraId="004B8CD5"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bookmarkStart w:id="3" w:name="_Hlk88317036"/>
      <w:r w:rsidRPr="002A5C54">
        <w:rPr>
          <w:rFonts w:ascii="Times New Roman" w:eastAsia="Times New Roman" w:hAnsi="Times New Roman" w:cs="Times New Roman"/>
          <w:sz w:val="24"/>
          <w:szCs w:val="24"/>
          <w:lang w:val="kk-KZ" w:eastAsia="ru-RU"/>
        </w:rPr>
        <w:t>Ескертпелер</w:t>
      </w:r>
      <w:r w:rsidRPr="002A5C54">
        <w:rPr>
          <w:rFonts w:ascii="Times New Roman" w:eastAsia="Times New Roman" w:hAnsi="Times New Roman" w:cs="Times New Roman"/>
          <w:sz w:val="24"/>
          <w:szCs w:val="24"/>
          <w:lang w:eastAsia="ru-RU"/>
        </w:rPr>
        <w:t>:</w:t>
      </w:r>
    </w:p>
    <w:p w14:paraId="6D668258"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1. </w:t>
      </w:r>
      <w:proofErr w:type="spellStart"/>
      <w:r w:rsidRPr="002A5C54">
        <w:rPr>
          <w:rFonts w:ascii="Times New Roman" w:eastAsia="Times New Roman" w:hAnsi="Times New Roman" w:cs="Times New Roman"/>
          <w:sz w:val="24"/>
          <w:szCs w:val="24"/>
          <w:lang w:eastAsia="ru-RU"/>
        </w:rPr>
        <w:t>Айыпп</w:t>
      </w:r>
      <w:proofErr w:type="spellEnd"/>
      <w:r w:rsidRPr="002A5C54">
        <w:rPr>
          <w:rFonts w:ascii="Times New Roman" w:eastAsia="Times New Roman" w:hAnsi="Times New Roman" w:cs="Times New Roman"/>
          <w:sz w:val="24"/>
          <w:szCs w:val="24"/>
          <w:lang w:val="kk-KZ" w:eastAsia="ru-RU"/>
        </w:rPr>
        <w:t>ұл әрбір бұзу нақтылығы үшін ұсталады, егер осы Қосымшаны өзге талап қарастырылмаса</w:t>
      </w:r>
      <w:r w:rsidRPr="002A5C54">
        <w:rPr>
          <w:rFonts w:ascii="Times New Roman" w:eastAsia="Times New Roman" w:hAnsi="Times New Roman" w:cs="Times New Roman"/>
          <w:sz w:val="24"/>
          <w:szCs w:val="24"/>
          <w:lang w:eastAsia="ru-RU"/>
        </w:rPr>
        <w:t>.</w:t>
      </w:r>
    </w:p>
    <w:p w14:paraId="10A3684D"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2. </w:t>
      </w:r>
      <w:r w:rsidRPr="002A5C54">
        <w:rPr>
          <w:rFonts w:ascii="Times New Roman" w:eastAsia="Times New Roman" w:hAnsi="Times New Roman" w:cs="Times New Roman"/>
          <w:sz w:val="24"/>
          <w:szCs w:val="24"/>
          <w:lang w:val="kk-KZ" w:eastAsia="ru-RU"/>
        </w:rPr>
        <w:t>Егер Мердігердің екі және одан да көп Жұмыскерімен бұзушылық анықталған болса, айыппұл нақты оқиға бойынша жасалады (бұзушылықтың бір нақты оқиғасы Мердігер жұмыскерінің біреуінің бұзушылығына сай</w:t>
      </w:r>
      <w:r w:rsidRPr="002A5C54">
        <w:rPr>
          <w:rFonts w:ascii="Times New Roman" w:eastAsia="Times New Roman" w:hAnsi="Times New Roman" w:cs="Times New Roman"/>
          <w:sz w:val="24"/>
          <w:szCs w:val="24"/>
          <w:lang w:eastAsia="ru-RU"/>
        </w:rPr>
        <w:t xml:space="preserve">).    </w:t>
      </w:r>
    </w:p>
    <w:p w14:paraId="67E51D46"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3. </w:t>
      </w:r>
      <w:proofErr w:type="spellStart"/>
      <w:r w:rsidRPr="002A5C54">
        <w:rPr>
          <w:rFonts w:ascii="Times New Roman" w:eastAsia="Times New Roman" w:hAnsi="Times New Roman" w:cs="Times New Roman"/>
          <w:sz w:val="24"/>
          <w:szCs w:val="24"/>
          <w:lang w:eastAsia="ru-RU"/>
        </w:rPr>
        <w:t>Айыппұл</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Тапсырыс</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берушіге</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залал</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келтіруге</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байланысты</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төленген</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басқа</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төлемдерден</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артық</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алынады</w:t>
      </w:r>
      <w:proofErr w:type="spellEnd"/>
      <w:r w:rsidRPr="002A5C54">
        <w:rPr>
          <w:rFonts w:ascii="Times New Roman" w:eastAsia="Times New Roman" w:hAnsi="Times New Roman" w:cs="Times New Roman"/>
          <w:sz w:val="24"/>
          <w:szCs w:val="24"/>
          <w:lang w:eastAsia="ru-RU"/>
        </w:rPr>
        <w:t>.</w:t>
      </w:r>
    </w:p>
    <w:p w14:paraId="5BA0F552"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xml:space="preserve">4. Осы </w:t>
      </w:r>
      <w:proofErr w:type="spellStart"/>
      <w:r w:rsidRPr="002A5C54">
        <w:rPr>
          <w:rFonts w:ascii="Times New Roman" w:eastAsia="Times New Roman" w:hAnsi="Times New Roman" w:cs="Times New Roman"/>
          <w:sz w:val="24"/>
          <w:szCs w:val="24"/>
          <w:lang w:eastAsia="ru-RU"/>
        </w:rPr>
        <w:t>Қосымшаның</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мәтінінде</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Мердігер</w:t>
      </w:r>
      <w:proofErr w:type="spellEnd"/>
      <w:r w:rsidRPr="002A5C54">
        <w:rPr>
          <w:rFonts w:ascii="Times New Roman" w:eastAsia="Times New Roman" w:hAnsi="Times New Roman" w:cs="Times New Roman"/>
          <w:sz w:val="24"/>
          <w:szCs w:val="24"/>
          <w:lang w:eastAsia="ru-RU"/>
        </w:rPr>
        <w:t>», «</w:t>
      </w:r>
      <w:proofErr w:type="spellStart"/>
      <w:r w:rsidRPr="002A5C54">
        <w:rPr>
          <w:rFonts w:ascii="Times New Roman" w:eastAsia="Times New Roman" w:hAnsi="Times New Roman" w:cs="Times New Roman"/>
          <w:sz w:val="24"/>
          <w:szCs w:val="24"/>
          <w:lang w:eastAsia="ru-RU"/>
        </w:rPr>
        <w:t>жұмыстар</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терминдері</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бірдей</w:t>
      </w:r>
      <w:proofErr w:type="spellEnd"/>
      <w:r w:rsidRPr="002A5C54">
        <w:rPr>
          <w:rFonts w:ascii="Times New Roman" w:eastAsia="Times New Roman" w:hAnsi="Times New Roman" w:cs="Times New Roman"/>
          <w:sz w:val="24"/>
          <w:szCs w:val="24"/>
          <w:lang w:val="kk-KZ" w:eastAsia="ru-RU"/>
        </w:rPr>
        <w:t xml:space="preserve"> мағынаға ие</w:t>
      </w:r>
      <w:r w:rsidRPr="002A5C54">
        <w:rPr>
          <w:rFonts w:ascii="Times New Roman" w:eastAsia="Times New Roman" w:hAnsi="Times New Roman" w:cs="Times New Roman"/>
          <w:sz w:val="24"/>
          <w:szCs w:val="24"/>
          <w:lang w:eastAsia="ru-RU"/>
        </w:rPr>
        <w:t>.</w:t>
      </w:r>
    </w:p>
    <w:p w14:paraId="48F04466"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eastAsia="ru-RU"/>
        </w:rPr>
        <w:t xml:space="preserve">5. Осы </w:t>
      </w:r>
      <w:proofErr w:type="spellStart"/>
      <w:r w:rsidRPr="002A5C54">
        <w:rPr>
          <w:rFonts w:ascii="Times New Roman" w:eastAsia="Times New Roman" w:hAnsi="Times New Roman" w:cs="Times New Roman"/>
          <w:sz w:val="24"/>
          <w:szCs w:val="24"/>
          <w:lang w:eastAsia="ru-RU"/>
        </w:rPr>
        <w:t>Қосымшаның</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мәтінінде</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Тапсырыс</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беруші</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термині</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Тапсырыс</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берушінің</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өкілі</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терминімен</w:t>
      </w:r>
      <w:proofErr w:type="spellEnd"/>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бірдей</w:t>
      </w:r>
      <w:proofErr w:type="spellEnd"/>
      <w:r w:rsidRPr="002A5C54">
        <w:rPr>
          <w:rFonts w:ascii="Times New Roman" w:eastAsia="Times New Roman" w:hAnsi="Times New Roman" w:cs="Times New Roman"/>
          <w:sz w:val="24"/>
          <w:szCs w:val="24"/>
          <w:lang w:val="kk-KZ" w:eastAsia="ru-RU"/>
        </w:rPr>
        <w:t xml:space="preserve"> мағынаға ие.</w:t>
      </w:r>
    </w:p>
    <w:p w14:paraId="447CCF53"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 xml:space="preserve">6. Осы Қосымшаның мәтіні бойынша «Мердігер Жұмыскері» түсінігімен Мердігер, Мердігер контрагенті еңбек шартын, азаматтық-құқықтық шартын жасаған тұлғаларды қосқанлағы тұлғалар тізімін және Мердігер / Мердігер контрагенті үшін Тапсырыс берушінің Нысандарына Жұмыстарды орындайтын өзге тұлғаларды қамтиды. </w:t>
      </w:r>
    </w:p>
    <w:p w14:paraId="032A8DEE"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7. Мердігер Тапсырыс берушінің Нысандарында жұмыстарды орындайтын Қосалқы мердігерлердің, басқа да үшінші тұлғалардың бұзушылықтары үшін жауап береді.</w:t>
      </w:r>
    </w:p>
    <w:p w14:paraId="129390B9"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8. Алты ай ішінде осы Қосымшада көрсетілген бұзушылықтардың біреуін бірнеше рет қайталаған жағдайда, алынатын айыппұл құны 1,5 есе өседі.</w:t>
      </w:r>
    </w:p>
    <w:p w14:paraId="4223B199"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 xml:space="preserve">9. Мердігер жұмыстарды орындау кезінде зиянды заттардың нормативтен жоғары шығарулары, тастаулары және (немесе) эмиссия рұқсатының жоқ болуы жағдайында салық төлемдер, айыппұлдар, ластануды жою, қоршаған ортаға тиен зиянды өтеу </w:t>
      </w:r>
      <w:r w:rsidRPr="002A5C54">
        <w:rPr>
          <w:rFonts w:ascii="Times New Roman" w:eastAsia="Times New Roman" w:hAnsi="Times New Roman" w:cs="Times New Roman"/>
          <w:sz w:val="24"/>
          <w:szCs w:val="24"/>
          <w:lang w:val="kk-KZ" w:eastAsia="ru-RU"/>
        </w:rPr>
        <w:lastRenderedPageBreak/>
        <w:t>төлемдері орындалады (соның ішінде регресс тәртібі бойынша Тапсырыс берушіге жағдайында салық төлемдер, айыппұлдар, ластануды жою, қоршаған ортаға тиен зиянды өтеу төлемдерін өтеу).</w:t>
      </w:r>
    </w:p>
    <w:p w14:paraId="6E610163"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10. Мердігер жұмыстарды орындаған уақытты қоршаған ортаны апатты түрде ластау жағдайында салық төлемдер, айыппұлдар, ластануды жою, қоршаған ортаға тиен зиянды өтеу төлемдері орындалады (соның ішінде регресс тәртібі бойынша Тапсырыс берушіге жағдайында салық төлемдер, айыппұлдар, ластануды жою, қоршаған ортаға тиен зиянды өтеу төлемдерін өтеу).</w:t>
      </w:r>
    </w:p>
    <w:p w14:paraId="1A7F25C2"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 xml:space="preserve">11. Мердігердің қоршаған ортаны қорғау бойынша орнатылған талаптарын бұзу себебінен ол Тапсырыс берушіге қоршаған ортаны қорғау саласындағы мемлекеттік уәкілетті органы Тапсырыс берушіге берген мөлшерлемеде қоршаған ортаға көрсеткен зиянды өтеу бойынша шығындарды, сонымен қатар қоршаған ортаны қорғау саласындағы уәкілетті мемлекеттік орган талабы бойынша Тапсырыс беруші төлеген әкімшілік айыппұлдарды толық өтеуді. </w:t>
      </w:r>
    </w:p>
    <w:p w14:paraId="1AD84172"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Бұдан басқа, Мердігер жұмыстарды сатып алу туралы шартты орындау барысында кінәлі болған әрекеттер себебінен қоршаған ораты қорғау, өндірістік және өрт қауіпсіздігі саласында анықталған бұзушылықтар үшін уәкілетті мемлекеттік орган ұсынған әкімшілік айыппұлдар төлемдері бойынша Шығындарды Тапсырыс берушіге өтейді.</w:t>
      </w:r>
    </w:p>
    <w:p w14:paraId="75536E34"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12. Бұзушылық нақтылығы өндірістік бақылауды орындайтын Тапсырыс берушің жұмыскері немесе Тапсырыс беруші бақылауды орындауға тартқан үшінші тұлғасы (супервайзерлер, техникалық бақылауды орындайтын тұлғалар), және / немесе күзет қызметін көрсететін кәсіпорындар жұмыскерлері, сонымен қатар Мердігер Жұмыскері және / немесе Мердігер өкілі қол қойған актімен орнатылады. Актқа қол қоятын адамдардың жалпы саны екі адамнан аз болмауы тиіс.</w:t>
      </w:r>
    </w:p>
    <w:p w14:paraId="1CB7BF26"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 xml:space="preserve">          Мердігер жұмыскері актқа қол қоюдан бас тартса, мұндай оқиға қол қоюдан бас тарту және анықталған бұзушылықтар актісінде тіркеледі және куәгер (куәгерлер) қолымен куәландырылады. Мердігер Жұмыскерінің актқа қол қоюдан бас тартуы айыппұлды алу үшін кедергі болып саналмайды. Осы тармаққа сай рәсімделген акт наразылық беру және айыппұл алу үшін жеткілікті негіз болып саналады.</w:t>
      </w:r>
    </w:p>
    <w:p w14:paraId="502CCAD4"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13.  Бұдан басқа, бұзушылық нақтылы келеі құжаттардың біреуімен дәлелдене алады:</w:t>
      </w:r>
    </w:p>
    <w:p w14:paraId="616DFF6E"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1) өндірістік бақылауды орындайтын Тапсырыс беруші Жұмыскерінің акт-жарлығымен;</w:t>
      </w:r>
    </w:p>
    <w:p w14:paraId="53ED05B0"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2) Мердігер өкілдерінің қатысуымен Тапсырыс берушінің оқиға себептерін тексеру бойынша комиссияның дайындаға оқиға себептерін тексеру актісімен;</w:t>
      </w:r>
    </w:p>
    <w:p w14:paraId="47000BE6"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3) қадағалау және бақылау органдарының тиісті актісімен немесе жарлығымен.</w:t>
      </w:r>
    </w:p>
    <w:p w14:paraId="67D56406"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14. Өзара қаржылық талаптары бар болған жағдайда Тапсырыс беруші ҚР АК 370 бабына сай тиісті түрде дайындалған талаптардың құнын Мердігердің жұмыстар құнына арналған төлемге қарсы есепке алуды орындауға толық құқығы бар. Бұл ретте, есепке алуды орындау негізі ретінде осы Қосымша Ескертпелерінің 12 және 13 тармақтары қарастырған тәртіп бойынша рәсімделген бұзушылық туралы акт пен Тапсырыс берушінің жазбаша талабы саналады.</w:t>
      </w:r>
    </w:p>
    <w:p w14:paraId="006B227C" w14:textId="77777777" w:rsidR="002A5C54" w:rsidRPr="002A5C54" w:rsidRDefault="002A5C54" w:rsidP="002A5C54">
      <w:pPr>
        <w:tabs>
          <w:tab w:val="left" w:pos="0"/>
          <w:tab w:val="left" w:pos="720"/>
          <w:tab w:val="left" w:pos="1080"/>
          <w:tab w:val="left" w:pos="5220"/>
          <w:tab w:val="left" w:pos="5580"/>
          <w:tab w:val="left" w:pos="5940"/>
        </w:tabs>
        <w:spacing w:after="0" w:line="240" w:lineRule="auto"/>
        <w:ind w:firstLine="709"/>
        <w:jc w:val="both"/>
        <w:rPr>
          <w:rFonts w:ascii="Times New Roman" w:eastAsia="Times New Roman" w:hAnsi="Times New Roman" w:cs="Times New Roman"/>
          <w:b/>
          <w:sz w:val="24"/>
          <w:szCs w:val="24"/>
          <w:lang w:val="kk-KZ" w:eastAsia="ru-RU"/>
        </w:rPr>
      </w:pPr>
      <w:r w:rsidRPr="002A5C54">
        <w:rPr>
          <w:rFonts w:ascii="Times New Roman" w:eastAsia="Times New Roman" w:hAnsi="Times New Roman" w:cs="Times New Roman"/>
          <w:sz w:val="24"/>
          <w:szCs w:val="24"/>
          <w:lang w:val="kk-KZ" w:eastAsia="ru-RU"/>
        </w:rPr>
        <w:t>15. Шарттың талаптары мен осы Қосымша талаптарының арасында айыппұл санкцияларының мөлшері бойынша қайшылықтар болған жағдайда Қосымша талаптары қолдануға жарамды болып саналады</w:t>
      </w:r>
      <w:bookmarkEnd w:id="3"/>
      <w:r w:rsidRPr="002A5C54">
        <w:rPr>
          <w:rFonts w:ascii="Times New Roman" w:eastAsia="Times New Roman" w:hAnsi="Times New Roman" w:cs="Times New Roman"/>
          <w:sz w:val="24"/>
          <w:szCs w:val="24"/>
          <w:lang w:val="kk-KZ" w:eastAsia="ru-RU"/>
        </w:rPr>
        <w:t>.</w:t>
      </w:r>
    </w:p>
    <w:p w14:paraId="29169C88"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tbl>
      <w:tblPr>
        <w:tblStyle w:val="34"/>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73"/>
      </w:tblGrid>
      <w:tr w:rsidR="002A5C54" w:rsidRPr="002A5C54" w14:paraId="77E988BA" w14:textId="77777777" w:rsidTr="00BA080C">
        <w:trPr>
          <w:trHeight w:val="576"/>
        </w:trPr>
        <w:tc>
          <w:tcPr>
            <w:tcW w:w="4272" w:type="dxa"/>
          </w:tcPr>
          <w:p w14:paraId="637FCAB2" w14:textId="77777777" w:rsidR="002A5C54" w:rsidRPr="002A5C54" w:rsidRDefault="002A5C54" w:rsidP="002A5C54">
            <w:pPr>
              <w:ind w:firstLine="709"/>
              <w:jc w:val="both"/>
              <w:outlineLvl w:val="2"/>
              <w:rPr>
                <w:rFonts w:eastAsia="Calibri"/>
                <w:b/>
                <w:bCs/>
                <w:noProof/>
                <w:color w:val="000000"/>
                <w:sz w:val="24"/>
                <w:szCs w:val="24"/>
                <w:lang w:eastAsia="zh-CN"/>
              </w:rPr>
            </w:pPr>
            <w:bookmarkStart w:id="4" w:name="_Hlk88317043"/>
            <w:r w:rsidRPr="002A5C54">
              <w:rPr>
                <w:rFonts w:eastAsia="Calibri"/>
                <w:b/>
                <w:bCs/>
                <w:noProof/>
                <w:color w:val="000000"/>
                <w:sz w:val="24"/>
                <w:szCs w:val="24"/>
                <w:lang w:val="kk-KZ" w:eastAsia="zh-CN"/>
              </w:rPr>
              <w:t>Тапсырыс беруші</w:t>
            </w:r>
            <w:r w:rsidRPr="002A5C54">
              <w:rPr>
                <w:rFonts w:eastAsia="Calibri"/>
                <w:b/>
                <w:bCs/>
                <w:noProof/>
                <w:color w:val="000000"/>
                <w:sz w:val="24"/>
                <w:szCs w:val="24"/>
                <w:lang w:eastAsia="zh-CN"/>
              </w:rPr>
              <w:t xml:space="preserve">: </w:t>
            </w:r>
          </w:p>
          <w:p w14:paraId="38900A56" w14:textId="77777777" w:rsidR="002A5C54" w:rsidRPr="002A5C54" w:rsidRDefault="002A5C54" w:rsidP="002A5C54">
            <w:pPr>
              <w:ind w:firstLine="709"/>
              <w:jc w:val="both"/>
              <w:outlineLvl w:val="2"/>
              <w:rPr>
                <w:rFonts w:eastAsia="Calibri"/>
                <w:bCs/>
                <w:noProof/>
                <w:color w:val="000000"/>
                <w:sz w:val="24"/>
                <w:szCs w:val="24"/>
                <w:lang w:eastAsia="zh-CN"/>
              </w:rPr>
            </w:pPr>
          </w:p>
        </w:tc>
        <w:tc>
          <w:tcPr>
            <w:tcW w:w="4273" w:type="dxa"/>
          </w:tcPr>
          <w:p w14:paraId="08E94430" w14:textId="77777777" w:rsidR="002A5C54" w:rsidRPr="002A5C54" w:rsidRDefault="002A5C54" w:rsidP="002A5C54">
            <w:pPr>
              <w:ind w:firstLine="709"/>
              <w:jc w:val="both"/>
              <w:outlineLvl w:val="2"/>
              <w:rPr>
                <w:rFonts w:eastAsia="Calibri"/>
                <w:b/>
                <w:bCs/>
                <w:noProof/>
                <w:color w:val="000000"/>
                <w:sz w:val="24"/>
                <w:szCs w:val="24"/>
                <w:lang w:eastAsia="zh-CN"/>
              </w:rPr>
            </w:pPr>
            <w:r w:rsidRPr="002A5C54">
              <w:rPr>
                <w:rFonts w:eastAsia="Calibri"/>
                <w:b/>
                <w:bCs/>
                <w:noProof/>
                <w:color w:val="000000"/>
                <w:sz w:val="24"/>
                <w:szCs w:val="24"/>
                <w:lang w:val="kk-KZ" w:eastAsia="zh-CN"/>
              </w:rPr>
              <w:t>Мердігер</w:t>
            </w:r>
            <w:r w:rsidRPr="002A5C54">
              <w:rPr>
                <w:rFonts w:eastAsia="Calibri"/>
                <w:b/>
                <w:bCs/>
                <w:noProof/>
                <w:color w:val="000000"/>
                <w:sz w:val="24"/>
                <w:szCs w:val="24"/>
                <w:lang w:eastAsia="zh-CN"/>
              </w:rPr>
              <w:t xml:space="preserve">:                </w:t>
            </w:r>
          </w:p>
        </w:tc>
      </w:tr>
      <w:tr w:rsidR="002A5C54" w:rsidRPr="002A5C54" w14:paraId="65B41C1D" w14:textId="77777777" w:rsidTr="00BA080C">
        <w:trPr>
          <w:trHeight w:val="280"/>
        </w:trPr>
        <w:tc>
          <w:tcPr>
            <w:tcW w:w="4272" w:type="dxa"/>
          </w:tcPr>
          <w:p w14:paraId="552F369D" w14:textId="77777777" w:rsidR="002A5C54" w:rsidRPr="002A5C54" w:rsidRDefault="002A5C54" w:rsidP="002A5C54">
            <w:pPr>
              <w:ind w:firstLine="709"/>
              <w:jc w:val="both"/>
              <w:outlineLvl w:val="2"/>
              <w:rPr>
                <w:rFonts w:eastAsia="Calibri"/>
                <w:bCs/>
                <w:noProof/>
                <w:color w:val="000000"/>
                <w:sz w:val="24"/>
                <w:szCs w:val="24"/>
                <w:lang w:val="kk-KZ" w:eastAsia="zh-CN"/>
              </w:rPr>
            </w:pPr>
            <w:r w:rsidRPr="002A5C54">
              <w:rPr>
                <w:rFonts w:eastAsia="Calibri"/>
                <w:bCs/>
                <w:noProof/>
                <w:color w:val="000000"/>
                <w:sz w:val="24"/>
                <w:szCs w:val="24"/>
                <w:lang w:eastAsia="zh-CN"/>
              </w:rPr>
              <w:t>___________________</w:t>
            </w:r>
            <w:r w:rsidRPr="002A5C54">
              <w:rPr>
                <w:rFonts w:eastAsia="Calibri"/>
                <w:bCs/>
                <w:noProof/>
                <w:color w:val="000000"/>
                <w:sz w:val="24"/>
                <w:szCs w:val="24"/>
                <w:lang w:val="kk-KZ" w:eastAsia="zh-CN"/>
              </w:rPr>
              <w:t>Аты-жөні</w:t>
            </w:r>
          </w:p>
        </w:tc>
        <w:tc>
          <w:tcPr>
            <w:tcW w:w="4273" w:type="dxa"/>
          </w:tcPr>
          <w:p w14:paraId="0F4F065F" w14:textId="77777777" w:rsidR="002A5C54" w:rsidRPr="002A5C54" w:rsidRDefault="002A5C54" w:rsidP="002A5C54">
            <w:pPr>
              <w:ind w:firstLine="709"/>
              <w:jc w:val="both"/>
              <w:outlineLvl w:val="2"/>
              <w:rPr>
                <w:rFonts w:eastAsia="Calibri"/>
                <w:bCs/>
                <w:noProof/>
                <w:color w:val="000000"/>
                <w:sz w:val="24"/>
                <w:szCs w:val="24"/>
                <w:lang w:val="kk-KZ" w:eastAsia="zh-CN"/>
              </w:rPr>
            </w:pPr>
            <w:r w:rsidRPr="002A5C54">
              <w:rPr>
                <w:rFonts w:eastAsia="Calibri"/>
                <w:bCs/>
                <w:noProof/>
                <w:color w:val="000000"/>
                <w:sz w:val="24"/>
                <w:szCs w:val="24"/>
                <w:lang w:eastAsia="zh-CN"/>
              </w:rPr>
              <w:t>___________________</w:t>
            </w:r>
            <w:r w:rsidRPr="002A5C54">
              <w:rPr>
                <w:rFonts w:eastAsia="Calibri"/>
                <w:bCs/>
                <w:noProof/>
                <w:color w:val="000000"/>
                <w:sz w:val="24"/>
                <w:szCs w:val="24"/>
                <w:lang w:val="kk-KZ" w:eastAsia="zh-CN"/>
              </w:rPr>
              <w:t>Аты-жөні</w:t>
            </w:r>
          </w:p>
        </w:tc>
      </w:tr>
    </w:tbl>
    <w:p w14:paraId="49A767D1" w14:textId="77777777" w:rsidR="002A5C54" w:rsidRPr="002A5C54" w:rsidRDefault="002A5C54" w:rsidP="002A5C54">
      <w:pPr>
        <w:tabs>
          <w:tab w:val="center" w:pos="4804"/>
        </w:tabs>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eastAsia="zh-CN"/>
        </w:rPr>
        <w:t>м.</w:t>
      </w:r>
      <w:r w:rsidRPr="002A5C54">
        <w:rPr>
          <w:rFonts w:ascii="Times New Roman" w:eastAsia="Times New Roman" w:hAnsi="Times New Roman" w:cs="Times New Roman"/>
          <w:bCs/>
          <w:noProof/>
          <w:color w:val="000000"/>
          <w:sz w:val="24"/>
          <w:szCs w:val="24"/>
          <w:lang w:val="kk-KZ" w:eastAsia="zh-CN"/>
        </w:rPr>
        <w:t>о</w:t>
      </w:r>
      <w:r w:rsidRPr="002A5C54">
        <w:rPr>
          <w:rFonts w:ascii="Times New Roman" w:eastAsia="Times New Roman" w:hAnsi="Times New Roman" w:cs="Times New Roman"/>
          <w:bCs/>
          <w:noProof/>
          <w:color w:val="000000"/>
          <w:sz w:val="24"/>
          <w:szCs w:val="24"/>
          <w:lang w:eastAsia="zh-CN"/>
        </w:rPr>
        <w:tab/>
        <w:t>м.</w:t>
      </w:r>
      <w:r w:rsidRPr="002A5C54">
        <w:rPr>
          <w:rFonts w:ascii="Times New Roman" w:eastAsia="Times New Roman" w:hAnsi="Times New Roman" w:cs="Times New Roman"/>
          <w:bCs/>
          <w:noProof/>
          <w:color w:val="000000"/>
          <w:sz w:val="24"/>
          <w:szCs w:val="24"/>
          <w:lang w:val="kk-KZ" w:eastAsia="zh-CN"/>
        </w:rPr>
        <w:t>о</w:t>
      </w:r>
    </w:p>
    <w:bookmarkEnd w:id="4"/>
    <w:p w14:paraId="09E445A7" w14:textId="77777777" w:rsidR="0078317A" w:rsidRPr="002A5C54" w:rsidRDefault="0078317A" w:rsidP="0078317A">
      <w:pPr>
        <w:rPr>
          <w:rFonts w:ascii="Times New Roman" w:hAnsi="Times New Roman" w:cs="Times New Roman"/>
          <w:sz w:val="24"/>
          <w:szCs w:val="24"/>
          <w:lang w:val="kk-KZ"/>
        </w:rPr>
      </w:pPr>
    </w:p>
    <w:p w14:paraId="1550D437" w14:textId="77777777" w:rsidR="0078317A" w:rsidRPr="002A5C54" w:rsidRDefault="0078317A" w:rsidP="0078317A">
      <w:pPr>
        <w:rPr>
          <w:rFonts w:ascii="Times New Roman" w:hAnsi="Times New Roman" w:cs="Times New Roman"/>
          <w:sz w:val="24"/>
          <w:szCs w:val="24"/>
          <w:lang w:val="kk-KZ"/>
        </w:rPr>
      </w:pPr>
    </w:p>
    <w:p w14:paraId="58EA0375" w14:textId="77777777" w:rsidR="0078317A" w:rsidRPr="002A5C54" w:rsidRDefault="0078317A" w:rsidP="0078317A">
      <w:pPr>
        <w:spacing w:after="0" w:line="240" w:lineRule="auto"/>
        <w:jc w:val="right"/>
        <w:rPr>
          <w:rFonts w:ascii="Times New Roman" w:hAnsi="Times New Roman" w:cs="Times New Roman"/>
          <w:b/>
          <w:sz w:val="24"/>
          <w:szCs w:val="24"/>
          <w:lang w:val="kk-KZ"/>
        </w:rPr>
      </w:pPr>
      <w:bookmarkStart w:id="5" w:name="_Hlk88316951"/>
      <w:r w:rsidRPr="002A5C54">
        <w:rPr>
          <w:rFonts w:ascii="Times New Roman" w:hAnsi="Times New Roman" w:cs="Times New Roman"/>
          <w:b/>
          <w:sz w:val="24"/>
          <w:szCs w:val="24"/>
          <w:lang w:val="kk-KZ"/>
        </w:rPr>
        <w:t>20___ж. «___» _______________ № ______________</w:t>
      </w:r>
    </w:p>
    <w:p w14:paraId="24938705" w14:textId="77777777" w:rsidR="0078317A" w:rsidRPr="002A5C54" w:rsidRDefault="0078317A" w:rsidP="0078317A">
      <w:pPr>
        <w:spacing w:after="0" w:line="240" w:lineRule="auto"/>
        <w:jc w:val="right"/>
        <w:rPr>
          <w:rFonts w:ascii="Times New Roman" w:hAnsi="Times New Roman" w:cs="Times New Roman"/>
          <w:b/>
          <w:sz w:val="24"/>
          <w:szCs w:val="24"/>
          <w:lang w:val="kk-KZ"/>
        </w:rPr>
      </w:pPr>
      <w:r w:rsidRPr="002A5C54">
        <w:rPr>
          <w:rFonts w:ascii="Times New Roman" w:hAnsi="Times New Roman" w:cs="Times New Roman"/>
          <w:b/>
          <w:sz w:val="24"/>
          <w:szCs w:val="24"/>
          <w:lang w:val="kk-KZ"/>
        </w:rPr>
        <w:t>Мердігерлік шартының</w:t>
      </w:r>
    </w:p>
    <w:p w14:paraId="4AAF8F00" w14:textId="291290F8" w:rsidR="0078317A" w:rsidRPr="002A5C54" w:rsidRDefault="0078317A" w:rsidP="0078317A">
      <w:pPr>
        <w:spacing w:after="0" w:line="240" w:lineRule="auto"/>
        <w:jc w:val="right"/>
        <w:rPr>
          <w:rFonts w:ascii="Times New Roman" w:hAnsi="Times New Roman"/>
          <w:b/>
          <w:sz w:val="24"/>
          <w:szCs w:val="24"/>
          <w:lang w:val="kk-KZ"/>
        </w:rPr>
      </w:pPr>
      <w:r w:rsidRPr="002A5C54">
        <w:rPr>
          <w:rFonts w:ascii="Times New Roman" w:hAnsi="Times New Roman" w:cs="Times New Roman"/>
          <w:b/>
          <w:sz w:val="24"/>
          <w:szCs w:val="24"/>
          <w:lang w:val="kk-KZ"/>
        </w:rPr>
        <w:t>№</w:t>
      </w:r>
      <w:r>
        <w:rPr>
          <w:rFonts w:ascii="Times New Roman" w:hAnsi="Times New Roman" w:cs="Times New Roman"/>
          <w:b/>
          <w:sz w:val="24"/>
          <w:szCs w:val="24"/>
          <w:lang w:val="kk-KZ"/>
        </w:rPr>
        <w:t>9</w:t>
      </w:r>
      <w:r w:rsidRPr="002A5C54">
        <w:rPr>
          <w:rFonts w:ascii="Times New Roman" w:hAnsi="Times New Roman" w:cs="Times New Roman"/>
          <w:b/>
          <w:sz w:val="24"/>
          <w:szCs w:val="24"/>
          <w:lang w:val="kk-KZ"/>
        </w:rPr>
        <w:t xml:space="preserve"> Қосымшасы</w:t>
      </w:r>
      <w:bookmarkEnd w:id="5"/>
    </w:p>
    <w:p w14:paraId="4C0DD814" w14:textId="77777777" w:rsidR="0078317A" w:rsidRPr="002A5C54" w:rsidRDefault="0078317A" w:rsidP="0078317A">
      <w:pPr>
        <w:tabs>
          <w:tab w:val="left" w:pos="360"/>
          <w:tab w:val="left" w:pos="709"/>
          <w:tab w:val="left" w:pos="851"/>
        </w:tabs>
        <w:spacing w:after="0" w:line="240" w:lineRule="auto"/>
        <w:ind w:firstLine="709"/>
        <w:jc w:val="right"/>
        <w:rPr>
          <w:rFonts w:ascii="Times New Roman" w:eastAsia="Times New Roman" w:hAnsi="Times New Roman" w:cs="Times New Roman"/>
          <w:b/>
          <w:sz w:val="24"/>
          <w:szCs w:val="24"/>
          <w:lang w:val="kk-KZ" w:eastAsia="ru-RU"/>
        </w:rPr>
      </w:pPr>
    </w:p>
    <w:p w14:paraId="4A275261" w14:textId="77777777" w:rsidR="0078317A" w:rsidRPr="002A5C54" w:rsidRDefault="0078317A" w:rsidP="0078317A">
      <w:pPr>
        <w:tabs>
          <w:tab w:val="left" w:pos="360"/>
          <w:tab w:val="left" w:pos="709"/>
          <w:tab w:val="left" w:pos="851"/>
        </w:tabs>
        <w:spacing w:after="0" w:line="240" w:lineRule="auto"/>
        <w:ind w:firstLine="709"/>
        <w:rPr>
          <w:rFonts w:ascii="Times New Roman" w:eastAsia="Times New Roman" w:hAnsi="Times New Roman" w:cs="Times New Roman"/>
          <w:b/>
          <w:sz w:val="24"/>
          <w:szCs w:val="24"/>
          <w:lang w:val="kk-KZ" w:eastAsia="ru-RU"/>
        </w:rPr>
      </w:pPr>
    </w:p>
    <w:p w14:paraId="61902848" w14:textId="77777777" w:rsidR="0078317A" w:rsidRPr="002A5C54" w:rsidRDefault="0078317A" w:rsidP="0078317A">
      <w:pPr>
        <w:shd w:val="clear" w:color="auto" w:fill="FFFFFF"/>
        <w:spacing w:after="0" w:line="240" w:lineRule="auto"/>
        <w:ind w:firstLine="709"/>
        <w:jc w:val="center"/>
        <w:rPr>
          <w:rFonts w:ascii="Times New Roman" w:hAnsi="Times New Roman" w:cs="Times New Roman"/>
          <w:b/>
          <w:sz w:val="24"/>
          <w:szCs w:val="24"/>
          <w:lang w:val="kk-KZ"/>
        </w:rPr>
      </w:pPr>
      <w:bookmarkStart w:id="6" w:name="_Hlk88316967"/>
      <w:r w:rsidRPr="002A5C54">
        <w:rPr>
          <w:rFonts w:ascii="Times New Roman" w:hAnsi="Times New Roman" w:cs="Times New Roman"/>
          <w:b/>
          <w:sz w:val="24"/>
          <w:szCs w:val="24"/>
          <w:lang w:val="kk-KZ"/>
        </w:rPr>
        <w:t>ЕК, ӨҚ және ҚОҚ бойынша шаралар жоспары</w:t>
      </w:r>
    </w:p>
    <w:p w14:paraId="72663236" w14:textId="77777777" w:rsidR="0078317A" w:rsidRPr="002A5C54" w:rsidRDefault="0078317A" w:rsidP="0078317A">
      <w:pPr>
        <w:shd w:val="clear" w:color="auto" w:fill="FFFFFF"/>
        <w:spacing w:after="0" w:line="240" w:lineRule="auto"/>
        <w:ind w:firstLine="709"/>
        <w:jc w:val="both"/>
        <w:rPr>
          <w:rFonts w:ascii="Times New Roman" w:hAnsi="Times New Roman" w:cs="Times New Roman"/>
          <w:sz w:val="24"/>
          <w:szCs w:val="24"/>
          <w:lang w:val="kk-KZ"/>
        </w:rPr>
      </w:pPr>
    </w:p>
    <w:p w14:paraId="55A13C93" w14:textId="77777777" w:rsidR="0078317A" w:rsidRPr="002A5C54" w:rsidRDefault="0078317A" w:rsidP="0078317A">
      <w:pPr>
        <w:shd w:val="clear" w:color="auto" w:fill="FFFFFF"/>
        <w:spacing w:after="0" w:line="240" w:lineRule="auto"/>
        <w:ind w:firstLine="709"/>
        <w:jc w:val="both"/>
        <w:rPr>
          <w:rFonts w:ascii="Times New Roman" w:hAnsi="Times New Roman" w:cs="Times New Roman"/>
          <w:sz w:val="24"/>
          <w:szCs w:val="24"/>
          <w:lang w:val="kk-KZ"/>
        </w:rPr>
      </w:pPr>
      <w:r w:rsidRPr="002A5C54">
        <w:rPr>
          <w:rFonts w:ascii="Times New Roman" w:hAnsi="Times New Roman" w:cs="Times New Roman"/>
          <w:sz w:val="24"/>
          <w:szCs w:val="24"/>
          <w:lang w:val="kk-KZ"/>
        </w:rPr>
        <w:t>1. Жалпы мәліметтер</w:t>
      </w:r>
    </w:p>
    <w:p w14:paraId="259DB017" w14:textId="77777777" w:rsidR="0078317A" w:rsidRPr="002A5C54" w:rsidRDefault="0078317A" w:rsidP="0078317A">
      <w:pPr>
        <w:shd w:val="clear" w:color="auto" w:fill="FFFFFF"/>
        <w:spacing w:after="0" w:line="240" w:lineRule="auto"/>
        <w:ind w:firstLine="709"/>
        <w:jc w:val="both"/>
        <w:rPr>
          <w:rFonts w:ascii="Times New Roman" w:hAnsi="Times New Roman" w:cs="Times New Roman"/>
          <w:sz w:val="24"/>
          <w:szCs w:val="24"/>
          <w:lang w:val="kk-KZ"/>
        </w:rPr>
      </w:pPr>
      <w:r w:rsidRPr="002A5C54">
        <w:rPr>
          <w:rFonts w:ascii="Times New Roman" w:hAnsi="Times New Roman" w:cs="Times New Roman"/>
          <w:sz w:val="24"/>
          <w:szCs w:val="24"/>
          <w:lang w:val="kk-KZ"/>
        </w:rPr>
        <w:t>Кәсіпорын мен Шарт бойынша ақпарат беріледі: кәсіпорынның атауы, жоба, Шарт атауы / нөмірі, Шарттың бөліктері, нысанның орналасқан жері, Шарттың иесі / Мердігер өкілі (өкілдері), Мердігердің Шарт бойынша ЕК, ӨҚ және ҚОҚ жауапты өкілі.</w:t>
      </w:r>
    </w:p>
    <w:p w14:paraId="2D793048" w14:textId="77777777" w:rsidR="0078317A" w:rsidRPr="002A5C54" w:rsidRDefault="0078317A" w:rsidP="0078317A">
      <w:pPr>
        <w:shd w:val="clear" w:color="auto" w:fill="FFFFFF"/>
        <w:spacing w:after="0" w:line="240" w:lineRule="auto"/>
        <w:ind w:firstLine="709"/>
        <w:jc w:val="both"/>
        <w:rPr>
          <w:rFonts w:ascii="Times New Roman" w:hAnsi="Times New Roman" w:cs="Times New Roman"/>
          <w:sz w:val="24"/>
          <w:szCs w:val="24"/>
          <w:lang w:val="kk-KZ"/>
        </w:rPr>
      </w:pPr>
      <w:r w:rsidRPr="002A5C54">
        <w:rPr>
          <w:rFonts w:ascii="Times New Roman" w:hAnsi="Times New Roman" w:cs="Times New Roman"/>
          <w:sz w:val="24"/>
          <w:szCs w:val="24"/>
          <w:lang w:val="kk-KZ"/>
        </w:rPr>
        <w:t>2. Кіріспе, мақсаты, ЕК, ӨҚ және ҚОҚ саласындағы тапсырмалары мен міндеттемелері</w:t>
      </w:r>
    </w:p>
    <w:p w14:paraId="1D3E1067" w14:textId="77777777" w:rsidR="0078317A" w:rsidRPr="002A5C54" w:rsidRDefault="0078317A" w:rsidP="0078317A">
      <w:pPr>
        <w:shd w:val="clear" w:color="auto" w:fill="FFFFFF"/>
        <w:spacing w:after="0" w:line="240" w:lineRule="auto"/>
        <w:ind w:firstLine="709"/>
        <w:jc w:val="both"/>
        <w:rPr>
          <w:rFonts w:ascii="Times New Roman" w:hAnsi="Times New Roman" w:cs="Times New Roman"/>
          <w:sz w:val="24"/>
          <w:szCs w:val="24"/>
          <w:lang w:val="kk-KZ"/>
        </w:rPr>
      </w:pPr>
      <w:r w:rsidRPr="002A5C54">
        <w:rPr>
          <w:rFonts w:ascii="Times New Roman" w:hAnsi="Times New Roman" w:cs="Times New Roman"/>
          <w:sz w:val="24"/>
          <w:szCs w:val="24"/>
          <w:lang w:val="kk-KZ"/>
        </w:rPr>
        <w:t xml:space="preserve">ЕК, ӨҚ және ҚОҚ саласындағы Мердігердің өзіндік саясатының сипаттамасы беріледі, соның ішінде қауіпті оқиғаларға кірісу, сонымен қатар Шартта айқындалған ЕК, ӨҚ және ҚОҚ саласындағы қойылған талаптарды қамтамасыз ету үшін Тапсырыс беруші қойған мақсаттар мен тапсырмалар бойынша. </w:t>
      </w:r>
    </w:p>
    <w:p w14:paraId="7107F583" w14:textId="77777777" w:rsidR="0078317A" w:rsidRPr="002A5C54" w:rsidRDefault="0078317A" w:rsidP="0078317A">
      <w:pPr>
        <w:shd w:val="clear" w:color="auto" w:fill="FFFFFF"/>
        <w:spacing w:after="0" w:line="240" w:lineRule="auto"/>
        <w:ind w:firstLine="709"/>
        <w:jc w:val="both"/>
        <w:rPr>
          <w:rFonts w:ascii="Times New Roman" w:hAnsi="Times New Roman" w:cs="Times New Roman"/>
          <w:sz w:val="24"/>
          <w:szCs w:val="24"/>
          <w:lang w:val="kk-KZ"/>
        </w:rPr>
      </w:pPr>
      <w:r w:rsidRPr="002A5C54">
        <w:rPr>
          <w:rFonts w:ascii="Times New Roman" w:hAnsi="Times New Roman" w:cs="Times New Roman"/>
          <w:sz w:val="24"/>
          <w:szCs w:val="24"/>
          <w:lang w:val="kk-KZ"/>
        </w:rPr>
        <w:t>3. Орындалатын жұмыстардың сипаттамасы</w:t>
      </w:r>
    </w:p>
    <w:p w14:paraId="5962A856" w14:textId="77777777" w:rsidR="0078317A" w:rsidRPr="002A5C54" w:rsidRDefault="0078317A" w:rsidP="0078317A">
      <w:pPr>
        <w:shd w:val="clear" w:color="auto" w:fill="FFFFFF"/>
        <w:spacing w:after="0" w:line="240" w:lineRule="auto"/>
        <w:ind w:firstLine="709"/>
        <w:jc w:val="both"/>
        <w:rPr>
          <w:rFonts w:ascii="Times New Roman" w:hAnsi="Times New Roman" w:cs="Times New Roman"/>
          <w:sz w:val="24"/>
          <w:szCs w:val="24"/>
          <w:lang w:val="kk-KZ"/>
        </w:rPr>
      </w:pPr>
      <w:r w:rsidRPr="002A5C54">
        <w:rPr>
          <w:rFonts w:ascii="Times New Roman" w:hAnsi="Times New Roman" w:cs="Times New Roman"/>
          <w:sz w:val="24"/>
          <w:szCs w:val="24"/>
          <w:lang w:val="kk-KZ"/>
        </w:rPr>
        <w:t>Орындалатын жұмыстар түрінің қысқаша сипаттамасы және жұмыстарды орындауға тартылған Мердігердің жабдықтары, техникасы, мүлігі мен Жұмыскерлері туралы ақпарат беріледі.</w:t>
      </w:r>
    </w:p>
    <w:p w14:paraId="38E0CDEC" w14:textId="77777777" w:rsidR="0078317A" w:rsidRPr="002A5C54" w:rsidRDefault="0078317A" w:rsidP="0078317A">
      <w:pPr>
        <w:shd w:val="clear" w:color="auto" w:fill="FFFFFF"/>
        <w:spacing w:after="0" w:line="240" w:lineRule="auto"/>
        <w:ind w:firstLine="709"/>
        <w:jc w:val="both"/>
        <w:rPr>
          <w:rFonts w:ascii="Times New Roman" w:hAnsi="Times New Roman" w:cs="Times New Roman"/>
          <w:sz w:val="24"/>
          <w:szCs w:val="24"/>
          <w:lang w:val="kk-KZ"/>
        </w:rPr>
      </w:pPr>
      <w:r w:rsidRPr="002A5C54">
        <w:rPr>
          <w:rFonts w:ascii="Times New Roman" w:hAnsi="Times New Roman" w:cs="Times New Roman"/>
          <w:sz w:val="24"/>
          <w:szCs w:val="24"/>
          <w:lang w:val="kk-KZ"/>
        </w:rPr>
        <w:t>4. ЕК, ӨҚ және ҚОҚ саласындағы басқару жүйесі</w:t>
      </w:r>
    </w:p>
    <w:p w14:paraId="2348B90B" w14:textId="77777777" w:rsidR="0078317A" w:rsidRPr="002A5C54" w:rsidRDefault="0078317A" w:rsidP="0078317A">
      <w:pPr>
        <w:shd w:val="clear" w:color="auto" w:fill="FFFFFF"/>
        <w:spacing w:after="0" w:line="240" w:lineRule="auto"/>
        <w:ind w:firstLine="709"/>
        <w:jc w:val="both"/>
        <w:rPr>
          <w:rFonts w:ascii="Times New Roman" w:hAnsi="Times New Roman" w:cs="Times New Roman"/>
          <w:sz w:val="24"/>
          <w:szCs w:val="24"/>
          <w:lang w:val="kk-KZ"/>
        </w:rPr>
      </w:pPr>
      <w:r w:rsidRPr="002A5C54">
        <w:rPr>
          <w:rFonts w:ascii="Times New Roman" w:hAnsi="Times New Roman" w:cs="Times New Roman"/>
          <w:sz w:val="24"/>
          <w:szCs w:val="24"/>
          <w:lang w:val="kk-KZ"/>
        </w:rPr>
        <w:t>ЕК, ӨҚ және ҚОҚ саласындағы қабылданған басқару жүйесінің сипаттамасы, соның ішінде Шарт бойынша жұмыстарды орындайтын нақты бөлімдерге қолданылатын ережелер мен үдерістердің қысқаша сипаттамасы, соның ішінде Негізгі өндірістік факторларды басқару үшін сақтауға қажет үдерістердің (бұл жерде құжаттардың тізімі немесе егжей-тегжейдің сипаттамалары болу керек) сипаттамасы беріледі. Шарт бойынша тартылған барлық жетекшілер мен Мердігердің атқарушылары арасындағы жауапкершілік пен құзыретті таратудың нақты сипаттамасы беріледі. Енгізу үдерісі Мердігердің жұмыстарды атқаруға дайындығын бағалаумен және жұмыстарды орындауға рұқсат актісін алуымен басталауы тиіс.</w:t>
      </w:r>
    </w:p>
    <w:p w14:paraId="37EF9A76" w14:textId="77777777" w:rsidR="0078317A" w:rsidRPr="002A5C54" w:rsidRDefault="0078317A" w:rsidP="0078317A">
      <w:pPr>
        <w:shd w:val="clear" w:color="auto" w:fill="FFFFFF"/>
        <w:spacing w:after="0" w:line="240" w:lineRule="auto"/>
        <w:ind w:firstLine="709"/>
        <w:jc w:val="both"/>
        <w:rPr>
          <w:rFonts w:ascii="Times New Roman" w:hAnsi="Times New Roman" w:cs="Times New Roman"/>
          <w:sz w:val="24"/>
          <w:szCs w:val="24"/>
          <w:lang w:val="kk-KZ"/>
        </w:rPr>
      </w:pPr>
      <w:r w:rsidRPr="002A5C54">
        <w:rPr>
          <w:rFonts w:ascii="Times New Roman" w:hAnsi="Times New Roman" w:cs="Times New Roman"/>
          <w:sz w:val="24"/>
          <w:szCs w:val="24"/>
          <w:lang w:val="kk-KZ"/>
        </w:rPr>
        <w:t>5. Қосалқы мердігерлерді басқару</w:t>
      </w:r>
    </w:p>
    <w:p w14:paraId="7E0574EF" w14:textId="77777777" w:rsidR="0078317A" w:rsidRPr="002A5C54" w:rsidRDefault="0078317A" w:rsidP="0078317A">
      <w:pPr>
        <w:shd w:val="clear" w:color="auto" w:fill="FFFFFF"/>
        <w:spacing w:after="0" w:line="240" w:lineRule="auto"/>
        <w:ind w:firstLine="709"/>
        <w:jc w:val="both"/>
        <w:rPr>
          <w:rFonts w:ascii="Times New Roman" w:hAnsi="Times New Roman" w:cs="Times New Roman"/>
          <w:sz w:val="24"/>
          <w:szCs w:val="24"/>
          <w:lang w:val="kk-KZ"/>
        </w:rPr>
      </w:pPr>
      <w:r w:rsidRPr="002A5C54">
        <w:rPr>
          <w:rFonts w:ascii="Times New Roman" w:hAnsi="Times New Roman" w:cs="Times New Roman"/>
          <w:sz w:val="24"/>
          <w:szCs w:val="24"/>
          <w:lang w:val="kk-KZ"/>
        </w:rPr>
        <w:t>Тартылатын Қосалқы мердігерлер тізімі, сонымен қатар оларға қойылатын талаптар ұсынылады. Тартылатын кез-келген Қосалқы мердігер кәсіпорынадары тек Мердігердің өзі алдын-ала аудит жасағаннан кейін немесе Тапсырыс берушіден жазбаша рұқсатнама алғаннан кейін тартылуы мүмкін.</w:t>
      </w:r>
    </w:p>
    <w:p w14:paraId="3263ED63" w14:textId="77777777" w:rsidR="0078317A" w:rsidRPr="002A5C54" w:rsidRDefault="0078317A" w:rsidP="0078317A">
      <w:pPr>
        <w:shd w:val="clear" w:color="auto" w:fill="FFFFFF"/>
        <w:spacing w:after="0" w:line="240" w:lineRule="auto"/>
        <w:ind w:firstLine="709"/>
        <w:jc w:val="both"/>
        <w:rPr>
          <w:rFonts w:ascii="Times New Roman" w:hAnsi="Times New Roman" w:cs="Times New Roman"/>
          <w:sz w:val="24"/>
          <w:szCs w:val="24"/>
          <w:lang w:val="kk-KZ"/>
        </w:rPr>
      </w:pPr>
      <w:r w:rsidRPr="002A5C54">
        <w:rPr>
          <w:rFonts w:ascii="Times New Roman" w:hAnsi="Times New Roman" w:cs="Times New Roman"/>
          <w:sz w:val="24"/>
          <w:szCs w:val="24"/>
          <w:lang w:val="kk-KZ"/>
        </w:rPr>
        <w:t>6. Тәуекелдерді бағалау және басқару</w:t>
      </w:r>
    </w:p>
    <w:p w14:paraId="3E96AC7B" w14:textId="77777777" w:rsidR="0078317A" w:rsidRPr="002A5C54" w:rsidRDefault="0078317A" w:rsidP="0078317A">
      <w:pPr>
        <w:shd w:val="clear" w:color="auto" w:fill="FFFFFF"/>
        <w:spacing w:after="0" w:line="240" w:lineRule="auto"/>
        <w:ind w:firstLine="709"/>
        <w:jc w:val="both"/>
        <w:rPr>
          <w:rFonts w:ascii="Times New Roman" w:hAnsi="Times New Roman" w:cs="Times New Roman"/>
          <w:sz w:val="24"/>
          <w:szCs w:val="24"/>
          <w:lang w:val="kk-KZ"/>
        </w:rPr>
      </w:pPr>
      <w:r w:rsidRPr="002A5C54">
        <w:rPr>
          <w:rFonts w:ascii="Times New Roman" w:hAnsi="Times New Roman" w:cs="Times New Roman"/>
          <w:sz w:val="24"/>
          <w:szCs w:val="24"/>
          <w:lang w:val="kk-KZ"/>
        </w:rPr>
        <w:t xml:space="preserve">Шартқа қол қойған сәттен бастап оның аяқталуына дейін үдерістерді ұйымдастыру сызбасы беріледі, Тәуекелді бағалау / Қауіпті өндірстік факторларды бағалау әдісінің қысқаша сипаттамасы, жобада жоспарланған жұмыстарда / қызметтерде бар барлық Тәуекелдердің сипаттамасы және анықталған Тәуекелдерді басқару бойынша қолданған шаралар сипаттамасы ұсынылады. </w:t>
      </w:r>
    </w:p>
    <w:p w14:paraId="3563C965" w14:textId="77777777" w:rsidR="0078317A" w:rsidRPr="002A5C54" w:rsidRDefault="0078317A" w:rsidP="0078317A">
      <w:pPr>
        <w:shd w:val="clear" w:color="auto" w:fill="FFFFFF"/>
        <w:spacing w:after="0" w:line="240" w:lineRule="auto"/>
        <w:ind w:firstLine="709"/>
        <w:jc w:val="both"/>
        <w:rPr>
          <w:rFonts w:ascii="Times New Roman" w:hAnsi="Times New Roman" w:cs="Times New Roman"/>
          <w:sz w:val="24"/>
          <w:szCs w:val="24"/>
          <w:lang w:val="kk-KZ"/>
        </w:rPr>
      </w:pPr>
      <w:r w:rsidRPr="002A5C54">
        <w:rPr>
          <w:rFonts w:ascii="Times New Roman" w:hAnsi="Times New Roman" w:cs="Times New Roman"/>
          <w:sz w:val="24"/>
          <w:szCs w:val="24"/>
          <w:lang w:val="kk-KZ"/>
        </w:rPr>
        <w:t>7. Қызметті жоспарлау</w:t>
      </w:r>
    </w:p>
    <w:p w14:paraId="5031F1F2" w14:textId="77777777" w:rsidR="0078317A" w:rsidRPr="002A5C54" w:rsidRDefault="0078317A" w:rsidP="0078317A">
      <w:pPr>
        <w:shd w:val="clear" w:color="auto" w:fill="FFFFFF"/>
        <w:spacing w:after="0" w:line="240" w:lineRule="auto"/>
        <w:ind w:firstLine="709"/>
        <w:jc w:val="both"/>
        <w:rPr>
          <w:rFonts w:ascii="Times New Roman" w:hAnsi="Times New Roman" w:cs="Times New Roman"/>
          <w:sz w:val="24"/>
          <w:szCs w:val="24"/>
          <w:lang w:val="kk-KZ"/>
        </w:rPr>
      </w:pPr>
      <w:r w:rsidRPr="002A5C54">
        <w:rPr>
          <w:rFonts w:ascii="Times New Roman" w:hAnsi="Times New Roman" w:cs="Times New Roman"/>
          <w:sz w:val="24"/>
          <w:szCs w:val="24"/>
          <w:lang w:val="kk-KZ"/>
        </w:rPr>
        <w:t>Шарт бойынша жұмыстарды орындау / қызметтерді көрсету кезінде Мердігер алдында қойылған негізгі тиімділік көрсеткіштерін орындау жоспары ұсынылады (мерзімдер, жауапты атқарушылар).</w:t>
      </w:r>
    </w:p>
    <w:p w14:paraId="271BAAFB" w14:textId="77777777" w:rsidR="0078317A" w:rsidRPr="002A5C54" w:rsidRDefault="0078317A" w:rsidP="0078317A">
      <w:pPr>
        <w:shd w:val="clear" w:color="auto" w:fill="FFFFFF"/>
        <w:spacing w:after="0" w:line="240" w:lineRule="auto"/>
        <w:ind w:firstLine="709"/>
        <w:jc w:val="both"/>
        <w:rPr>
          <w:rFonts w:ascii="Times New Roman" w:hAnsi="Times New Roman" w:cs="Times New Roman"/>
          <w:sz w:val="24"/>
          <w:szCs w:val="24"/>
          <w:lang w:val="kk-KZ"/>
        </w:rPr>
      </w:pPr>
      <w:r w:rsidRPr="002A5C54">
        <w:rPr>
          <w:rFonts w:ascii="Times New Roman" w:hAnsi="Times New Roman" w:cs="Times New Roman"/>
          <w:sz w:val="24"/>
          <w:szCs w:val="24"/>
          <w:lang w:val="kk-KZ"/>
        </w:rPr>
        <w:t>8. Енгізу және бақылау</w:t>
      </w:r>
    </w:p>
    <w:p w14:paraId="6B7B1F65" w14:textId="77777777" w:rsidR="0078317A" w:rsidRPr="002A5C54" w:rsidRDefault="0078317A" w:rsidP="0078317A">
      <w:pPr>
        <w:shd w:val="clear" w:color="auto" w:fill="FFFFFF"/>
        <w:spacing w:after="0" w:line="240" w:lineRule="auto"/>
        <w:ind w:firstLine="709"/>
        <w:jc w:val="both"/>
        <w:rPr>
          <w:rFonts w:ascii="Times New Roman" w:hAnsi="Times New Roman" w:cs="Times New Roman"/>
          <w:sz w:val="24"/>
          <w:szCs w:val="24"/>
          <w:lang w:val="kk-KZ"/>
        </w:rPr>
      </w:pPr>
      <w:r w:rsidRPr="002A5C54">
        <w:rPr>
          <w:rFonts w:ascii="Times New Roman" w:hAnsi="Times New Roman" w:cs="Times New Roman"/>
          <w:sz w:val="24"/>
          <w:szCs w:val="24"/>
          <w:lang w:val="kk-KZ"/>
        </w:rPr>
        <w:t xml:space="preserve">ЕК, ӨҚ және ҚОҚ бойынша осы жоспарды жүзеге асыру үдерісінің және Мердігердің өзінен осы үдерісті қадағалаудың сипаттамасы беріледі. Енгізу үдерісі Шарттың және ЕҚ, ӨҚ және ҚОҚ саласындағы талаптарын сақтауды тиісті қадағалаумен </w:t>
      </w:r>
      <w:r w:rsidRPr="002A5C54">
        <w:rPr>
          <w:rFonts w:ascii="Times New Roman" w:hAnsi="Times New Roman" w:cs="Times New Roman"/>
          <w:sz w:val="24"/>
          <w:szCs w:val="24"/>
          <w:lang w:val="kk-KZ"/>
        </w:rPr>
        <w:lastRenderedPageBreak/>
        <w:t xml:space="preserve">тіркеліп жүру қажет. Мердігер жағынан тексеру (аудит) бағдарламасы ішкі тексеру (аудит) және сыртқы тексеруді қосатын көп деңгейлі тексеруді қосу керек. Келісілген көрсеткіштер бойынша Тапсырыс берушіден бағалау әрдайым орындалуы тиіс (ай сайын, тоқсан сайын және жыл сайын). </w:t>
      </w:r>
    </w:p>
    <w:p w14:paraId="6D705914" w14:textId="77777777" w:rsidR="0078317A" w:rsidRPr="002A5C54" w:rsidRDefault="0078317A" w:rsidP="0078317A">
      <w:pPr>
        <w:shd w:val="clear" w:color="auto" w:fill="FFFFFF"/>
        <w:spacing w:after="0" w:line="240" w:lineRule="auto"/>
        <w:ind w:firstLine="709"/>
        <w:jc w:val="both"/>
        <w:rPr>
          <w:rFonts w:ascii="Times New Roman" w:hAnsi="Times New Roman" w:cs="Times New Roman"/>
          <w:sz w:val="24"/>
          <w:szCs w:val="24"/>
          <w:lang w:val="kk-KZ"/>
        </w:rPr>
      </w:pPr>
      <w:r w:rsidRPr="002A5C54">
        <w:rPr>
          <w:rFonts w:ascii="Times New Roman" w:hAnsi="Times New Roman" w:cs="Times New Roman"/>
          <w:sz w:val="24"/>
          <w:szCs w:val="24"/>
          <w:lang w:val="kk-KZ"/>
        </w:rPr>
        <w:t xml:space="preserve">ЕҚ, ӨҚ және ҚОҚ саласындағы Мердігердің есептемесі Оқиғалардың кез-келген түрлері туралы оперативті хабарлауд және Заңнама мен Тапсырыс беруші талаптары бойынша күнделікті есептемені қосу керек. </w:t>
      </w:r>
    </w:p>
    <w:p w14:paraId="0A1649FB" w14:textId="77777777" w:rsidR="0078317A" w:rsidRPr="002A5C54" w:rsidRDefault="0078317A" w:rsidP="0078317A">
      <w:pPr>
        <w:shd w:val="clear" w:color="auto" w:fill="FFFFFF"/>
        <w:spacing w:after="0" w:line="240" w:lineRule="auto"/>
        <w:ind w:firstLine="709"/>
        <w:jc w:val="both"/>
        <w:rPr>
          <w:rFonts w:ascii="Times New Roman" w:hAnsi="Times New Roman" w:cs="Times New Roman"/>
          <w:sz w:val="24"/>
          <w:szCs w:val="24"/>
          <w:lang w:val="kk-KZ"/>
        </w:rPr>
      </w:pPr>
      <w:r w:rsidRPr="002A5C54">
        <w:rPr>
          <w:rFonts w:ascii="Times New Roman" w:hAnsi="Times New Roman" w:cs="Times New Roman"/>
          <w:sz w:val="24"/>
          <w:szCs w:val="24"/>
          <w:lang w:val="kk-KZ"/>
        </w:rPr>
        <w:t>Оқиғаларды тексеруде қатысу – Оқиғаларды уақытылы тексерудің және Оқиғалардан сабақ алудың негізгі тапсырмасы. Оқиғалар туралы ақпарат Мердігердің әрбір Жұмыскеріне  хабарлануы тиіс.</w:t>
      </w:r>
    </w:p>
    <w:p w14:paraId="1420E373" w14:textId="77777777" w:rsidR="0078317A" w:rsidRPr="002A5C54" w:rsidRDefault="0078317A" w:rsidP="0078317A">
      <w:pPr>
        <w:shd w:val="clear" w:color="auto" w:fill="FFFFFF"/>
        <w:spacing w:after="0" w:line="240" w:lineRule="auto"/>
        <w:ind w:firstLine="709"/>
        <w:jc w:val="both"/>
        <w:rPr>
          <w:rFonts w:ascii="Times New Roman" w:hAnsi="Times New Roman" w:cs="Times New Roman"/>
          <w:sz w:val="24"/>
          <w:szCs w:val="24"/>
          <w:lang w:val="kk-KZ"/>
        </w:rPr>
      </w:pPr>
      <w:r w:rsidRPr="002A5C54">
        <w:rPr>
          <w:rFonts w:ascii="Times New Roman" w:hAnsi="Times New Roman" w:cs="Times New Roman"/>
          <w:sz w:val="24"/>
          <w:szCs w:val="24"/>
          <w:lang w:val="kk-KZ"/>
        </w:rPr>
        <w:t>9. Мердігер Жұмыскерлерін ЕҚ, ӨҚ және ҚОҚ саласында оқыту</w:t>
      </w:r>
    </w:p>
    <w:p w14:paraId="4CC26E45" w14:textId="77777777" w:rsidR="0078317A" w:rsidRPr="002A5C54" w:rsidRDefault="0078317A" w:rsidP="0078317A">
      <w:pPr>
        <w:shd w:val="clear" w:color="auto" w:fill="FFFFFF"/>
        <w:spacing w:after="0" w:line="240" w:lineRule="auto"/>
        <w:ind w:firstLine="709"/>
        <w:jc w:val="both"/>
        <w:rPr>
          <w:rFonts w:ascii="Times New Roman" w:hAnsi="Times New Roman" w:cs="Times New Roman"/>
          <w:sz w:val="24"/>
          <w:szCs w:val="24"/>
          <w:lang w:val="kk-KZ"/>
        </w:rPr>
      </w:pPr>
      <w:r w:rsidRPr="002A5C54">
        <w:rPr>
          <w:rFonts w:ascii="Times New Roman" w:hAnsi="Times New Roman" w:cs="Times New Roman"/>
          <w:sz w:val="24"/>
          <w:szCs w:val="24"/>
          <w:lang w:val="kk-KZ"/>
        </w:rPr>
        <w:t xml:space="preserve">Жұмысты орындауға тартылған Мердігердің ең маңызды жұмыскерлері Тапсырыс берушімен анықталып мақұлдануы тиіс. </w:t>
      </w:r>
    </w:p>
    <w:p w14:paraId="5A0D2F72" w14:textId="77777777" w:rsidR="0078317A" w:rsidRPr="002A5C54" w:rsidRDefault="0078317A" w:rsidP="0078317A">
      <w:pPr>
        <w:shd w:val="clear" w:color="auto" w:fill="FFFFFF"/>
        <w:spacing w:after="0" w:line="240" w:lineRule="auto"/>
        <w:ind w:firstLine="709"/>
        <w:jc w:val="both"/>
        <w:rPr>
          <w:rFonts w:ascii="Times New Roman" w:hAnsi="Times New Roman" w:cs="Times New Roman"/>
          <w:sz w:val="24"/>
          <w:szCs w:val="24"/>
          <w:lang w:val="kk-KZ"/>
        </w:rPr>
      </w:pPr>
      <w:r w:rsidRPr="002A5C54">
        <w:rPr>
          <w:rFonts w:ascii="Times New Roman" w:hAnsi="Times New Roman" w:cs="Times New Roman"/>
          <w:sz w:val="24"/>
          <w:szCs w:val="24"/>
          <w:lang w:val="kk-KZ"/>
        </w:rPr>
        <w:t>Мердігердің тартылған Жұмыскерлері бойынша құзырет бағалауы орындалуы тиіс, және ЕҚ, ӨҚ және ҚОҚ саласында оқыту жоспары дайындалуы тиіс. Жоспарда Заңнама талаптарына сай міндетті оқыту болуы тиіс, сонымен қатар Тапсырыс берушінің бағдарламалары мен бастамасы бойынша оқыту болуы тиіс. Оқу жоспарлары Тапсырыс берушімен келісіледі. Оқуды орындауға арналған ресурстар, бағдарламалар және провайдерлер Тапсырыс берушімен келісілуі тиіс.</w:t>
      </w:r>
    </w:p>
    <w:p w14:paraId="46E21536" w14:textId="77777777" w:rsidR="0078317A" w:rsidRPr="002A5C54" w:rsidRDefault="0078317A" w:rsidP="0078317A">
      <w:pPr>
        <w:shd w:val="clear" w:color="auto" w:fill="FFFFFF"/>
        <w:spacing w:after="0" w:line="240" w:lineRule="auto"/>
        <w:ind w:firstLine="709"/>
        <w:jc w:val="both"/>
        <w:rPr>
          <w:rFonts w:ascii="Times New Roman" w:hAnsi="Times New Roman" w:cs="Times New Roman"/>
          <w:sz w:val="24"/>
          <w:szCs w:val="24"/>
          <w:lang w:val="kk-KZ"/>
        </w:rPr>
      </w:pPr>
      <w:r w:rsidRPr="002A5C54">
        <w:rPr>
          <w:rFonts w:ascii="Times New Roman" w:hAnsi="Times New Roman" w:cs="Times New Roman"/>
          <w:sz w:val="24"/>
          <w:szCs w:val="24"/>
          <w:lang w:val="kk-KZ"/>
        </w:rPr>
        <w:t>10. Апаттық және төтенше жағдайларға жауап қайтару жоспары (ПЛА, ПЛАРН)</w:t>
      </w:r>
    </w:p>
    <w:p w14:paraId="6A548890" w14:textId="77777777" w:rsidR="0078317A" w:rsidRPr="002A5C54" w:rsidRDefault="0078317A" w:rsidP="0078317A">
      <w:pPr>
        <w:shd w:val="clear" w:color="auto" w:fill="FFFFFF"/>
        <w:spacing w:after="0" w:line="240" w:lineRule="auto"/>
        <w:ind w:firstLine="709"/>
        <w:jc w:val="both"/>
        <w:rPr>
          <w:rFonts w:ascii="Times New Roman" w:hAnsi="Times New Roman" w:cs="Times New Roman"/>
          <w:sz w:val="24"/>
          <w:szCs w:val="24"/>
          <w:lang w:val="kk-KZ"/>
        </w:rPr>
      </w:pPr>
      <w:r w:rsidRPr="002A5C54">
        <w:rPr>
          <w:rFonts w:ascii="Times New Roman" w:hAnsi="Times New Roman" w:cs="Times New Roman"/>
          <w:sz w:val="24"/>
          <w:szCs w:val="24"/>
          <w:lang w:val="kk-KZ"/>
        </w:rPr>
        <w:t>Мердігерде жұмыстар түріне және оларды орындау орнына пайдаланылмалы апаттық және төтенше жағдайларға жауап қайтарудың тиісті жоспары, сонымен қатар шұғыл медициналық көмек жоспары дайындалуы тиіс (ПЭМР). ПЛА, ПЛАРН және ПЭМР бойынша үнемі орындалатын оқу дабылдары жоспарлануы тиіс</w:t>
      </w:r>
      <w:bookmarkEnd w:id="6"/>
      <w:r w:rsidRPr="002A5C54">
        <w:rPr>
          <w:rFonts w:ascii="Times New Roman" w:hAnsi="Times New Roman" w:cs="Times New Roman"/>
          <w:sz w:val="24"/>
          <w:szCs w:val="24"/>
          <w:lang w:val="kk-KZ"/>
        </w:rPr>
        <w:t xml:space="preserve">. </w:t>
      </w:r>
    </w:p>
    <w:p w14:paraId="4807F53F" w14:textId="77777777" w:rsidR="0078317A" w:rsidRPr="002A5C54" w:rsidRDefault="0078317A" w:rsidP="0078317A">
      <w:pPr>
        <w:spacing w:after="0"/>
        <w:ind w:firstLine="709"/>
        <w:rPr>
          <w:rFonts w:ascii="Times New Roman" w:hAnsi="Times New Roman" w:cs="Times New Roman"/>
          <w:sz w:val="24"/>
          <w:szCs w:val="24"/>
          <w:lang w:val="kk-KZ"/>
        </w:rPr>
      </w:pPr>
    </w:p>
    <w:p w14:paraId="7458522B" w14:textId="77777777" w:rsidR="0078317A" w:rsidRPr="002A5C54" w:rsidRDefault="0078317A" w:rsidP="0078317A">
      <w:pPr>
        <w:spacing w:after="0"/>
        <w:ind w:firstLine="709"/>
        <w:rPr>
          <w:rFonts w:ascii="Times New Roman" w:hAnsi="Times New Roman" w:cs="Times New Roman"/>
          <w:sz w:val="24"/>
          <w:szCs w:val="24"/>
          <w:lang w:val="kk-KZ"/>
        </w:rPr>
      </w:pPr>
    </w:p>
    <w:p w14:paraId="7B55251E" w14:textId="77777777" w:rsidR="0078317A" w:rsidRPr="002A5C54" w:rsidRDefault="0078317A" w:rsidP="0078317A">
      <w:pPr>
        <w:spacing w:after="0"/>
        <w:ind w:firstLine="709"/>
        <w:rPr>
          <w:rFonts w:ascii="Times New Roman" w:hAnsi="Times New Roman" w:cs="Times New Roman"/>
          <w:sz w:val="24"/>
          <w:szCs w:val="24"/>
          <w:lang w:val="kk-KZ"/>
        </w:rPr>
      </w:pPr>
    </w:p>
    <w:p w14:paraId="0C7DE683" w14:textId="77777777" w:rsidR="0078317A" w:rsidRPr="002A5C54" w:rsidRDefault="0078317A" w:rsidP="0078317A">
      <w:pPr>
        <w:spacing w:after="0" w:line="240" w:lineRule="auto"/>
        <w:ind w:firstLine="720"/>
        <w:jc w:val="both"/>
        <w:rPr>
          <w:rFonts w:ascii="Times New Roman" w:eastAsia="Times New Roman" w:hAnsi="Times New Roman" w:cs="Times New Roman"/>
          <w:b/>
          <w:sz w:val="24"/>
          <w:szCs w:val="24"/>
          <w:lang w:val="kk-KZ" w:eastAsia="ru-RU"/>
        </w:rPr>
      </w:pPr>
      <w:r w:rsidRPr="002A5C54">
        <w:rPr>
          <w:rFonts w:ascii="Times New Roman" w:eastAsia="Times New Roman" w:hAnsi="Times New Roman" w:cs="Times New Roman"/>
          <w:b/>
          <w:sz w:val="24"/>
          <w:szCs w:val="24"/>
          <w:lang w:val="kk-KZ" w:eastAsia="ru-RU"/>
        </w:rPr>
        <w:t xml:space="preserve">Тапсырыс беруші </w:t>
      </w:r>
      <w:r w:rsidRPr="002A5C54">
        <w:rPr>
          <w:rFonts w:ascii="Times New Roman" w:eastAsia="Times New Roman" w:hAnsi="Times New Roman" w:cs="Times New Roman"/>
          <w:b/>
          <w:sz w:val="24"/>
          <w:szCs w:val="24"/>
          <w:lang w:val="kk-KZ" w:eastAsia="ru-RU"/>
        </w:rPr>
        <w:tab/>
      </w:r>
      <w:r w:rsidRPr="002A5C54">
        <w:rPr>
          <w:rFonts w:ascii="Times New Roman" w:eastAsia="Times New Roman" w:hAnsi="Times New Roman" w:cs="Times New Roman"/>
          <w:b/>
          <w:sz w:val="24"/>
          <w:szCs w:val="24"/>
          <w:lang w:val="kk-KZ" w:eastAsia="ru-RU"/>
        </w:rPr>
        <w:tab/>
      </w:r>
      <w:r w:rsidRPr="002A5C54">
        <w:rPr>
          <w:rFonts w:ascii="Times New Roman" w:eastAsia="Times New Roman" w:hAnsi="Times New Roman" w:cs="Times New Roman"/>
          <w:b/>
          <w:sz w:val="24"/>
          <w:szCs w:val="24"/>
          <w:lang w:val="kk-KZ" w:eastAsia="ru-RU"/>
        </w:rPr>
        <w:tab/>
      </w:r>
      <w:r w:rsidRPr="002A5C54">
        <w:rPr>
          <w:rFonts w:ascii="Times New Roman" w:eastAsia="Times New Roman" w:hAnsi="Times New Roman" w:cs="Times New Roman"/>
          <w:b/>
          <w:sz w:val="24"/>
          <w:szCs w:val="24"/>
          <w:lang w:val="kk-KZ" w:eastAsia="ru-RU"/>
        </w:rPr>
        <w:tab/>
        <w:t xml:space="preserve">           Мердігер</w:t>
      </w:r>
    </w:p>
    <w:p w14:paraId="5500F7BF" w14:textId="77777777" w:rsidR="0078317A" w:rsidRPr="002A5C54" w:rsidRDefault="0078317A" w:rsidP="0078317A">
      <w:pPr>
        <w:spacing w:after="0" w:line="240" w:lineRule="auto"/>
        <w:ind w:firstLine="720"/>
        <w:jc w:val="both"/>
        <w:rPr>
          <w:rFonts w:ascii="Times New Roman" w:eastAsia="Times New Roman" w:hAnsi="Times New Roman" w:cs="Times New Roman"/>
          <w:b/>
          <w:sz w:val="24"/>
          <w:szCs w:val="24"/>
          <w:lang w:val="kk-KZ" w:eastAsia="ru-RU"/>
        </w:rPr>
      </w:pPr>
      <w:r w:rsidRPr="002A5C54">
        <w:rPr>
          <w:rFonts w:ascii="Times New Roman" w:eastAsia="Times New Roman" w:hAnsi="Times New Roman" w:cs="Times New Roman"/>
          <w:b/>
          <w:sz w:val="24"/>
          <w:szCs w:val="24"/>
          <w:lang w:val="kk-KZ" w:eastAsia="ru-RU"/>
        </w:rPr>
        <w:t xml:space="preserve">                                              «ҚМГ Инжиниринг» ЖШС                          _______________________________  </w:t>
      </w:r>
    </w:p>
    <w:p w14:paraId="212D3128" w14:textId="77777777" w:rsidR="0078317A" w:rsidRPr="002A5C54" w:rsidRDefault="0078317A" w:rsidP="0078317A">
      <w:pPr>
        <w:spacing w:after="0" w:line="240" w:lineRule="auto"/>
        <w:ind w:firstLine="720"/>
        <w:jc w:val="both"/>
        <w:rPr>
          <w:rFonts w:ascii="Times New Roman" w:eastAsia="Times New Roman" w:hAnsi="Times New Roman" w:cs="Times New Roman"/>
          <w:b/>
          <w:sz w:val="24"/>
          <w:szCs w:val="24"/>
          <w:lang w:val="kk-KZ" w:eastAsia="ru-RU"/>
        </w:rPr>
      </w:pP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594"/>
      </w:tblGrid>
      <w:tr w:rsidR="0078317A" w:rsidRPr="002A5C54" w14:paraId="6740AA50" w14:textId="77777777" w:rsidTr="00BA080C">
        <w:trPr>
          <w:jc w:val="center"/>
        </w:trPr>
        <w:tc>
          <w:tcPr>
            <w:tcW w:w="4672" w:type="dxa"/>
          </w:tcPr>
          <w:p w14:paraId="5DC38C0B" w14:textId="77777777" w:rsidR="0078317A" w:rsidRPr="002A5C54" w:rsidRDefault="0078317A" w:rsidP="00BA080C">
            <w:pPr>
              <w:rPr>
                <w:rFonts w:ascii="Times New Roman" w:eastAsia="Times New Roman" w:hAnsi="Times New Roman" w:cs="Times New Roman"/>
                <w:b/>
                <w:sz w:val="24"/>
                <w:szCs w:val="24"/>
                <w:lang w:val="kk-KZ" w:eastAsia="ru-RU"/>
              </w:rPr>
            </w:pPr>
            <w:r w:rsidRPr="002A5C54">
              <w:rPr>
                <w:rFonts w:ascii="Times New Roman" w:eastAsia="Times New Roman" w:hAnsi="Times New Roman" w:cs="Times New Roman"/>
                <w:b/>
                <w:sz w:val="24"/>
                <w:szCs w:val="24"/>
                <w:lang w:val="kk-KZ" w:eastAsia="ru-RU"/>
              </w:rPr>
              <w:t xml:space="preserve"> </w:t>
            </w:r>
          </w:p>
          <w:p w14:paraId="31E06AE6" w14:textId="77777777" w:rsidR="0078317A" w:rsidRPr="002A5C54" w:rsidRDefault="0078317A" w:rsidP="00BA080C">
            <w:pPr>
              <w:rPr>
                <w:rFonts w:ascii="Times New Roman" w:eastAsia="Times New Roman" w:hAnsi="Times New Roman" w:cs="Times New Roman"/>
                <w:b/>
                <w:sz w:val="24"/>
                <w:szCs w:val="24"/>
                <w:lang w:val="kk-KZ" w:eastAsia="ru-RU"/>
              </w:rPr>
            </w:pPr>
          </w:p>
          <w:p w14:paraId="0971B86C" w14:textId="77777777" w:rsidR="0078317A" w:rsidRPr="002A5C54" w:rsidRDefault="0078317A" w:rsidP="00BA080C">
            <w:pPr>
              <w:jc w:val="center"/>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b/>
                <w:sz w:val="24"/>
                <w:szCs w:val="24"/>
                <w:lang w:val="kk-KZ" w:eastAsia="ru-RU"/>
              </w:rPr>
              <w:t>Лауазым</w:t>
            </w:r>
          </w:p>
        </w:tc>
        <w:tc>
          <w:tcPr>
            <w:tcW w:w="4673" w:type="dxa"/>
          </w:tcPr>
          <w:p w14:paraId="6ABCC9EB" w14:textId="77777777" w:rsidR="0078317A" w:rsidRPr="002A5C54" w:rsidRDefault="0078317A" w:rsidP="00BA080C">
            <w:pPr>
              <w:jc w:val="center"/>
              <w:rPr>
                <w:rFonts w:ascii="Times New Roman" w:eastAsia="Times New Roman" w:hAnsi="Times New Roman" w:cs="Times New Roman"/>
                <w:b/>
                <w:sz w:val="24"/>
                <w:szCs w:val="24"/>
                <w:lang w:eastAsia="ru-RU"/>
              </w:rPr>
            </w:pPr>
          </w:p>
          <w:p w14:paraId="679B2F89" w14:textId="77777777" w:rsidR="0078317A" w:rsidRPr="002A5C54" w:rsidRDefault="0078317A" w:rsidP="00BA080C">
            <w:pPr>
              <w:jc w:val="center"/>
              <w:rPr>
                <w:rFonts w:ascii="Times New Roman" w:eastAsia="Times New Roman" w:hAnsi="Times New Roman" w:cs="Times New Roman"/>
                <w:b/>
                <w:sz w:val="24"/>
                <w:szCs w:val="24"/>
                <w:lang w:eastAsia="ru-RU"/>
              </w:rPr>
            </w:pPr>
          </w:p>
          <w:p w14:paraId="477B7B94" w14:textId="77777777" w:rsidR="0078317A" w:rsidRPr="002A5C54" w:rsidRDefault="0078317A" w:rsidP="00BA080C">
            <w:pPr>
              <w:jc w:val="center"/>
              <w:rPr>
                <w:rFonts w:ascii="Times New Roman" w:eastAsia="Times New Roman" w:hAnsi="Times New Roman" w:cs="Times New Roman"/>
                <w:sz w:val="24"/>
                <w:szCs w:val="24"/>
                <w:lang w:eastAsia="ru-RU"/>
              </w:rPr>
            </w:pPr>
            <w:proofErr w:type="spellStart"/>
            <w:r w:rsidRPr="002A5C54">
              <w:rPr>
                <w:rFonts w:ascii="Times New Roman" w:eastAsia="Times New Roman" w:hAnsi="Times New Roman" w:cs="Times New Roman"/>
                <w:b/>
                <w:sz w:val="24"/>
                <w:szCs w:val="24"/>
                <w:lang w:eastAsia="ru-RU"/>
              </w:rPr>
              <w:t>Лауазым</w:t>
            </w:r>
            <w:proofErr w:type="spellEnd"/>
          </w:p>
        </w:tc>
      </w:tr>
      <w:tr w:rsidR="0078317A" w:rsidRPr="002A5C54" w14:paraId="11F78360" w14:textId="77777777" w:rsidTr="00BA080C">
        <w:trPr>
          <w:jc w:val="center"/>
        </w:trPr>
        <w:tc>
          <w:tcPr>
            <w:tcW w:w="4672" w:type="dxa"/>
          </w:tcPr>
          <w:p w14:paraId="36D2BF31" w14:textId="77777777" w:rsidR="0078317A" w:rsidRPr="002A5C54" w:rsidRDefault="0078317A" w:rsidP="00BA080C">
            <w:pPr>
              <w:jc w:val="center"/>
              <w:rPr>
                <w:rFonts w:ascii="Times New Roman" w:eastAsia="Times New Roman" w:hAnsi="Times New Roman" w:cs="Times New Roman"/>
                <w:sz w:val="24"/>
                <w:szCs w:val="24"/>
                <w:lang w:eastAsia="ru-RU"/>
              </w:rPr>
            </w:pPr>
          </w:p>
        </w:tc>
        <w:tc>
          <w:tcPr>
            <w:tcW w:w="4673" w:type="dxa"/>
          </w:tcPr>
          <w:p w14:paraId="4DFD8581" w14:textId="77777777" w:rsidR="0078317A" w:rsidRPr="002A5C54" w:rsidRDefault="0078317A" w:rsidP="00BA080C">
            <w:pPr>
              <w:jc w:val="center"/>
              <w:rPr>
                <w:rFonts w:ascii="Times New Roman" w:eastAsia="Times New Roman" w:hAnsi="Times New Roman" w:cs="Times New Roman"/>
                <w:sz w:val="24"/>
                <w:szCs w:val="24"/>
                <w:lang w:eastAsia="ru-RU"/>
              </w:rPr>
            </w:pPr>
          </w:p>
        </w:tc>
      </w:tr>
      <w:tr w:rsidR="0078317A" w:rsidRPr="002A5C54" w14:paraId="5EBEB40D" w14:textId="77777777" w:rsidTr="00BA080C">
        <w:trPr>
          <w:jc w:val="center"/>
        </w:trPr>
        <w:tc>
          <w:tcPr>
            <w:tcW w:w="4672" w:type="dxa"/>
            <w:hideMark/>
          </w:tcPr>
          <w:p w14:paraId="5F77C7B9" w14:textId="77777777" w:rsidR="0078317A" w:rsidRPr="002A5C54" w:rsidRDefault="0078317A" w:rsidP="00BA080C">
            <w:pPr>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______________________ / ___________</w:t>
            </w:r>
          </w:p>
        </w:tc>
        <w:tc>
          <w:tcPr>
            <w:tcW w:w="4673" w:type="dxa"/>
            <w:hideMark/>
          </w:tcPr>
          <w:p w14:paraId="1135F9D9" w14:textId="77777777" w:rsidR="0078317A" w:rsidRPr="002A5C54" w:rsidRDefault="0078317A" w:rsidP="00BA080C">
            <w:pPr>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______________ / ______________</w:t>
            </w:r>
          </w:p>
        </w:tc>
      </w:tr>
      <w:tr w:rsidR="0078317A" w:rsidRPr="002A5C54" w14:paraId="5C3D8864" w14:textId="77777777" w:rsidTr="00BA080C">
        <w:trPr>
          <w:jc w:val="center"/>
        </w:trPr>
        <w:tc>
          <w:tcPr>
            <w:tcW w:w="4672" w:type="dxa"/>
          </w:tcPr>
          <w:p w14:paraId="550E35BB" w14:textId="77777777" w:rsidR="0078317A" w:rsidRPr="002A5C54" w:rsidRDefault="0078317A" w:rsidP="00BA080C">
            <w:pPr>
              <w:jc w:val="center"/>
              <w:rPr>
                <w:rFonts w:ascii="Times New Roman" w:eastAsia="Times New Roman" w:hAnsi="Times New Roman" w:cs="Times New Roman"/>
                <w:sz w:val="24"/>
                <w:szCs w:val="24"/>
                <w:lang w:eastAsia="ru-RU"/>
              </w:rPr>
            </w:pPr>
          </w:p>
        </w:tc>
        <w:tc>
          <w:tcPr>
            <w:tcW w:w="4673" w:type="dxa"/>
          </w:tcPr>
          <w:p w14:paraId="1D302D10" w14:textId="77777777" w:rsidR="0078317A" w:rsidRPr="002A5C54" w:rsidRDefault="0078317A" w:rsidP="00BA080C">
            <w:pPr>
              <w:jc w:val="center"/>
              <w:rPr>
                <w:rFonts w:ascii="Times New Roman" w:eastAsia="Times New Roman" w:hAnsi="Times New Roman" w:cs="Times New Roman"/>
                <w:sz w:val="24"/>
                <w:szCs w:val="24"/>
                <w:lang w:eastAsia="ru-RU"/>
              </w:rPr>
            </w:pPr>
          </w:p>
        </w:tc>
      </w:tr>
    </w:tbl>
    <w:p w14:paraId="3FA64C67" w14:textId="77777777" w:rsidR="0078317A" w:rsidRPr="002A5C54" w:rsidRDefault="0078317A" w:rsidP="0078317A">
      <w:pPr>
        <w:spacing w:after="0"/>
        <w:ind w:firstLine="709"/>
        <w:rPr>
          <w:rFonts w:ascii="Times New Roman" w:hAnsi="Times New Roman" w:cs="Times New Roman"/>
          <w:sz w:val="24"/>
          <w:szCs w:val="24"/>
          <w:lang w:val="kk-KZ"/>
        </w:rPr>
      </w:pPr>
    </w:p>
    <w:p w14:paraId="69CDF0B8" w14:textId="77777777" w:rsidR="0078317A" w:rsidRPr="002A5C54" w:rsidRDefault="0078317A" w:rsidP="0078317A">
      <w:pPr>
        <w:spacing w:after="0"/>
        <w:ind w:firstLine="709"/>
        <w:rPr>
          <w:rFonts w:ascii="Times New Roman" w:hAnsi="Times New Roman" w:cs="Times New Roman"/>
          <w:sz w:val="24"/>
          <w:szCs w:val="24"/>
          <w:lang w:val="kk-KZ"/>
        </w:rPr>
      </w:pPr>
    </w:p>
    <w:p w14:paraId="36468A41" w14:textId="485034EA" w:rsid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p>
    <w:p w14:paraId="480ABF09" w14:textId="5F4FA7CA" w:rsidR="0078317A" w:rsidRDefault="0078317A"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p>
    <w:p w14:paraId="0DE4E354" w14:textId="20F1B30F" w:rsidR="0078317A" w:rsidRDefault="0078317A"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p>
    <w:p w14:paraId="736EF9FF" w14:textId="0379AAA5" w:rsidR="0078317A" w:rsidRDefault="0078317A"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p>
    <w:p w14:paraId="6D942AEB" w14:textId="683F754D" w:rsidR="0078317A" w:rsidRDefault="0078317A"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p>
    <w:p w14:paraId="6583F598" w14:textId="1271B445" w:rsidR="0078317A" w:rsidRDefault="0078317A"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p>
    <w:p w14:paraId="2F1D6BB2" w14:textId="16B96116" w:rsidR="0078317A" w:rsidRDefault="0078317A"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p>
    <w:p w14:paraId="60CE3F2A" w14:textId="635A149C" w:rsidR="0078317A" w:rsidRDefault="0078317A"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p>
    <w:p w14:paraId="11D58329" w14:textId="4715713E" w:rsidR="0078317A" w:rsidRDefault="0078317A"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p>
    <w:p w14:paraId="1CA63DF4" w14:textId="30A378BB" w:rsidR="0078317A" w:rsidRDefault="0078317A"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p>
    <w:p w14:paraId="0A5B7587" w14:textId="77777777" w:rsidR="0078317A" w:rsidRPr="002A5C54" w:rsidRDefault="0078317A"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p>
    <w:p w14:paraId="4B32A479" w14:textId="77777777" w:rsidR="002A5C54" w:rsidRPr="002A5C54" w:rsidRDefault="002A5C54" w:rsidP="002A5C54">
      <w:pPr>
        <w:tabs>
          <w:tab w:val="left" w:pos="5975"/>
        </w:tabs>
        <w:spacing w:after="0"/>
        <w:ind w:firstLine="709"/>
        <w:rPr>
          <w:rFonts w:ascii="Times New Roman" w:hAnsi="Times New Roman" w:cs="Times New Roman"/>
        </w:rPr>
      </w:pPr>
    </w:p>
    <w:p w14:paraId="70DC8D05" w14:textId="77777777" w:rsidR="002A5C54" w:rsidRPr="002A5C54" w:rsidRDefault="002A5C54" w:rsidP="002A5C54">
      <w:pPr>
        <w:spacing w:after="0" w:line="240" w:lineRule="auto"/>
        <w:jc w:val="right"/>
        <w:rPr>
          <w:rFonts w:ascii="Times New Roman" w:hAnsi="Times New Roman" w:cs="Times New Roman"/>
          <w:b/>
          <w:sz w:val="24"/>
          <w:szCs w:val="24"/>
          <w:lang w:val="kk-KZ"/>
        </w:rPr>
      </w:pPr>
      <w:bookmarkStart w:id="7" w:name="_Hlk88317053"/>
      <w:r w:rsidRPr="002A5C54">
        <w:rPr>
          <w:rFonts w:ascii="Times New Roman" w:hAnsi="Times New Roman" w:cs="Times New Roman"/>
          <w:b/>
          <w:sz w:val="24"/>
          <w:szCs w:val="24"/>
          <w:lang w:val="kk-KZ"/>
        </w:rPr>
        <w:lastRenderedPageBreak/>
        <w:t>20___ж. «___» _______________ № ______________</w:t>
      </w:r>
    </w:p>
    <w:p w14:paraId="581AFB91" w14:textId="77777777" w:rsidR="002A5C54" w:rsidRPr="002A5C54" w:rsidRDefault="002A5C54" w:rsidP="002A5C54">
      <w:pPr>
        <w:spacing w:after="0" w:line="240" w:lineRule="auto"/>
        <w:jc w:val="right"/>
        <w:rPr>
          <w:rFonts w:ascii="Times New Roman" w:hAnsi="Times New Roman" w:cs="Times New Roman"/>
          <w:b/>
          <w:sz w:val="24"/>
          <w:szCs w:val="24"/>
          <w:lang w:val="kk-KZ"/>
        </w:rPr>
      </w:pPr>
      <w:r w:rsidRPr="002A5C54">
        <w:rPr>
          <w:rFonts w:ascii="Times New Roman" w:hAnsi="Times New Roman" w:cs="Times New Roman"/>
          <w:b/>
          <w:sz w:val="24"/>
          <w:szCs w:val="24"/>
          <w:lang w:val="kk-KZ"/>
        </w:rPr>
        <w:t>Шарттың</w:t>
      </w:r>
    </w:p>
    <w:p w14:paraId="1E31C22B" w14:textId="77777777" w:rsidR="002A5C54" w:rsidRPr="002A5C54" w:rsidRDefault="002A5C54" w:rsidP="002A5C54">
      <w:pPr>
        <w:spacing w:after="0" w:line="240" w:lineRule="auto"/>
        <w:jc w:val="right"/>
        <w:rPr>
          <w:rFonts w:ascii="Times New Roman" w:hAnsi="Times New Roman"/>
          <w:b/>
          <w:sz w:val="24"/>
          <w:szCs w:val="24"/>
          <w:lang w:val="kk-KZ"/>
        </w:rPr>
      </w:pPr>
      <w:r w:rsidRPr="002A5C54">
        <w:rPr>
          <w:rFonts w:ascii="Times New Roman" w:hAnsi="Times New Roman" w:cs="Times New Roman"/>
          <w:b/>
          <w:sz w:val="24"/>
          <w:szCs w:val="24"/>
          <w:lang w:val="kk-KZ"/>
        </w:rPr>
        <w:t>№10 Қосымшасы</w:t>
      </w:r>
    </w:p>
    <w:bookmarkEnd w:id="7"/>
    <w:p w14:paraId="75F2B2F3" w14:textId="77777777" w:rsidR="002A5C54" w:rsidRPr="002A5C54" w:rsidRDefault="002A5C54" w:rsidP="002A5C54">
      <w:pPr>
        <w:spacing w:after="0" w:line="240" w:lineRule="auto"/>
        <w:ind w:firstLine="709"/>
        <w:jc w:val="center"/>
        <w:outlineLvl w:val="2"/>
        <w:rPr>
          <w:rFonts w:ascii="Arial" w:eastAsia="Times New Roman" w:hAnsi="Arial" w:cs="Arial"/>
          <w:b/>
          <w:bCs/>
          <w:noProof/>
          <w:color w:val="000000"/>
          <w:sz w:val="24"/>
          <w:szCs w:val="24"/>
          <w:lang w:val="kk-KZ" w:eastAsia="zh-CN"/>
        </w:rPr>
      </w:pPr>
    </w:p>
    <w:p w14:paraId="7AC8117B" w14:textId="77777777" w:rsidR="002A5C54" w:rsidRPr="002A5C54" w:rsidRDefault="002A5C54" w:rsidP="002A5C54">
      <w:pPr>
        <w:spacing w:after="0" w:line="240" w:lineRule="auto"/>
        <w:ind w:firstLine="709"/>
        <w:jc w:val="center"/>
        <w:outlineLvl w:val="2"/>
        <w:rPr>
          <w:rFonts w:ascii="Times New Roman" w:eastAsia="Times New Roman" w:hAnsi="Times New Roman" w:cs="Times New Roman"/>
          <w:b/>
          <w:bCs/>
          <w:noProof/>
          <w:color w:val="000000"/>
          <w:sz w:val="24"/>
          <w:szCs w:val="24"/>
          <w:lang w:val="kk-KZ" w:eastAsia="zh-CN"/>
        </w:rPr>
      </w:pPr>
      <w:bookmarkStart w:id="8" w:name="_Hlk88317081"/>
      <w:r w:rsidRPr="002A5C54">
        <w:rPr>
          <w:rFonts w:ascii="Times New Roman" w:eastAsia="Times New Roman" w:hAnsi="Times New Roman" w:cs="Times New Roman"/>
          <w:b/>
          <w:bCs/>
          <w:noProof/>
          <w:color w:val="000000"/>
          <w:sz w:val="24"/>
          <w:szCs w:val="24"/>
          <w:lang w:val="kk-KZ" w:eastAsia="zh-CN"/>
        </w:rPr>
        <w:t>ЕҚ, ӨҚ және ҚОҚ саласындағы</w:t>
      </w:r>
    </w:p>
    <w:p w14:paraId="6853899A" w14:textId="77777777" w:rsidR="002A5C54" w:rsidRPr="002A5C54" w:rsidRDefault="002A5C54" w:rsidP="002A5C54">
      <w:pPr>
        <w:spacing w:after="0" w:line="240" w:lineRule="auto"/>
        <w:ind w:firstLine="709"/>
        <w:jc w:val="center"/>
        <w:outlineLvl w:val="2"/>
        <w:rPr>
          <w:rFonts w:ascii="Times New Roman" w:eastAsia="Times New Roman" w:hAnsi="Times New Roman" w:cs="Times New Roman"/>
          <w:b/>
          <w:bCs/>
          <w:noProof/>
          <w:color w:val="000000"/>
          <w:sz w:val="24"/>
          <w:szCs w:val="24"/>
          <w:lang w:eastAsia="zh-CN"/>
        </w:rPr>
      </w:pPr>
      <w:r w:rsidRPr="002A5C54">
        <w:rPr>
          <w:rFonts w:ascii="Times New Roman" w:eastAsia="Times New Roman" w:hAnsi="Times New Roman" w:cs="Times New Roman"/>
          <w:b/>
          <w:bCs/>
          <w:noProof/>
          <w:color w:val="000000"/>
          <w:sz w:val="24"/>
          <w:szCs w:val="24"/>
          <w:lang w:val="kk-KZ" w:eastAsia="zh-CN"/>
        </w:rPr>
        <w:t>Келісім</w:t>
      </w:r>
    </w:p>
    <w:p w14:paraId="67D2C4C4"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2A5C54">
        <w:rPr>
          <w:rFonts w:ascii="Times New Roman" w:eastAsia="Times New Roman" w:hAnsi="Times New Roman" w:cs="Times New Roman"/>
          <w:bCs/>
          <w:noProof/>
          <w:color w:val="000000"/>
          <w:sz w:val="24"/>
          <w:szCs w:val="24"/>
          <w:lang w:eastAsia="zh-CN"/>
        </w:rPr>
        <w:t>___________</w:t>
      </w:r>
      <w:r w:rsidRPr="002A5C54">
        <w:rPr>
          <w:rFonts w:ascii="Times New Roman" w:eastAsia="Times New Roman" w:hAnsi="Times New Roman" w:cs="Times New Roman"/>
          <w:bCs/>
          <w:noProof/>
          <w:color w:val="000000"/>
          <w:sz w:val="24"/>
          <w:szCs w:val="24"/>
          <w:lang w:eastAsia="zh-CN"/>
        </w:rPr>
        <w:tab/>
      </w:r>
      <w:r w:rsidRPr="002A5C54">
        <w:rPr>
          <w:rFonts w:ascii="Times New Roman" w:eastAsia="Times New Roman" w:hAnsi="Times New Roman" w:cs="Times New Roman"/>
          <w:bCs/>
          <w:noProof/>
          <w:color w:val="000000"/>
          <w:sz w:val="24"/>
          <w:szCs w:val="24"/>
          <w:lang w:val="kk-KZ" w:eastAsia="zh-CN"/>
        </w:rPr>
        <w:t>қ.</w:t>
      </w:r>
      <w:r w:rsidRPr="002A5C54">
        <w:rPr>
          <w:rFonts w:ascii="Times New Roman" w:eastAsia="Times New Roman" w:hAnsi="Times New Roman" w:cs="Times New Roman"/>
          <w:bCs/>
          <w:noProof/>
          <w:color w:val="000000"/>
          <w:sz w:val="24"/>
          <w:szCs w:val="24"/>
          <w:lang w:eastAsia="zh-CN"/>
        </w:rPr>
        <w:tab/>
      </w:r>
      <w:r w:rsidRPr="002A5C54">
        <w:rPr>
          <w:rFonts w:ascii="Times New Roman" w:eastAsia="Times New Roman" w:hAnsi="Times New Roman" w:cs="Times New Roman"/>
          <w:bCs/>
          <w:noProof/>
          <w:color w:val="000000"/>
          <w:sz w:val="24"/>
          <w:szCs w:val="24"/>
          <w:lang w:eastAsia="zh-CN"/>
        </w:rPr>
        <w:tab/>
      </w:r>
      <w:r w:rsidRPr="002A5C54">
        <w:rPr>
          <w:rFonts w:ascii="Times New Roman" w:eastAsia="Times New Roman" w:hAnsi="Times New Roman" w:cs="Times New Roman"/>
          <w:bCs/>
          <w:noProof/>
          <w:color w:val="000000"/>
          <w:sz w:val="24"/>
          <w:szCs w:val="24"/>
          <w:lang w:eastAsia="zh-CN"/>
        </w:rPr>
        <w:tab/>
      </w:r>
      <w:r w:rsidRPr="002A5C54">
        <w:rPr>
          <w:rFonts w:ascii="Times New Roman" w:eastAsia="Times New Roman" w:hAnsi="Times New Roman" w:cs="Times New Roman"/>
          <w:bCs/>
          <w:noProof/>
          <w:color w:val="000000"/>
          <w:sz w:val="24"/>
          <w:szCs w:val="24"/>
          <w:lang w:eastAsia="zh-CN"/>
        </w:rPr>
        <w:tab/>
      </w:r>
      <w:r w:rsidRPr="002A5C54">
        <w:rPr>
          <w:rFonts w:ascii="Times New Roman" w:eastAsia="Times New Roman" w:hAnsi="Times New Roman" w:cs="Times New Roman"/>
          <w:bCs/>
          <w:noProof/>
          <w:color w:val="000000"/>
          <w:sz w:val="24"/>
          <w:szCs w:val="24"/>
          <w:lang w:eastAsia="zh-CN"/>
        </w:rPr>
        <w:tab/>
        <w:t xml:space="preserve">«____» ____________ 202__ </w:t>
      </w:r>
      <w:r w:rsidRPr="002A5C54">
        <w:rPr>
          <w:rFonts w:ascii="Times New Roman" w:eastAsia="Times New Roman" w:hAnsi="Times New Roman" w:cs="Times New Roman"/>
          <w:bCs/>
          <w:noProof/>
          <w:color w:val="000000"/>
          <w:sz w:val="24"/>
          <w:szCs w:val="24"/>
          <w:lang w:val="kk-KZ" w:eastAsia="zh-CN"/>
        </w:rPr>
        <w:t>ж</w:t>
      </w:r>
      <w:r w:rsidRPr="002A5C54">
        <w:rPr>
          <w:rFonts w:ascii="Times New Roman" w:eastAsia="Times New Roman" w:hAnsi="Times New Roman" w:cs="Times New Roman"/>
          <w:bCs/>
          <w:noProof/>
          <w:color w:val="000000"/>
          <w:sz w:val="24"/>
          <w:szCs w:val="24"/>
          <w:lang w:eastAsia="zh-CN"/>
        </w:rPr>
        <w:t>.</w:t>
      </w:r>
    </w:p>
    <w:p w14:paraId="1BD37BA8" w14:textId="77777777" w:rsidR="002A5C54" w:rsidRPr="002A5C54" w:rsidRDefault="002A5C54" w:rsidP="002A5C54">
      <w:pPr>
        <w:tabs>
          <w:tab w:val="left" w:pos="6908"/>
        </w:tabs>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2A5C54">
        <w:rPr>
          <w:rFonts w:ascii="Times New Roman" w:eastAsia="Times New Roman" w:hAnsi="Times New Roman" w:cs="Times New Roman"/>
          <w:bCs/>
          <w:noProof/>
          <w:color w:val="000000"/>
          <w:sz w:val="24"/>
          <w:szCs w:val="24"/>
          <w:lang w:eastAsia="zh-CN"/>
        </w:rPr>
        <w:tab/>
      </w:r>
    </w:p>
    <w:p w14:paraId="1B3B9774"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eastAsia="zh-CN"/>
        </w:rPr>
        <w:t xml:space="preserve"> «________________», </w:t>
      </w:r>
      <w:r w:rsidRPr="002A5C54">
        <w:rPr>
          <w:rFonts w:ascii="Times New Roman" w:eastAsia="Times New Roman" w:hAnsi="Times New Roman" w:cs="Times New Roman"/>
          <w:bCs/>
          <w:noProof/>
          <w:color w:val="000000"/>
          <w:sz w:val="24"/>
          <w:szCs w:val="24"/>
          <w:lang w:val="kk-KZ" w:eastAsia="zh-CN"/>
        </w:rPr>
        <w:t>бұдан әрі «Тапсырыс беруші»</w:t>
      </w:r>
      <w:r w:rsidRPr="002A5C54">
        <w:rPr>
          <w:rFonts w:ascii="Times New Roman" w:eastAsia="Times New Roman" w:hAnsi="Times New Roman" w:cs="Times New Roman"/>
          <w:bCs/>
          <w:noProof/>
          <w:color w:val="000000"/>
          <w:sz w:val="24"/>
          <w:szCs w:val="24"/>
          <w:lang w:eastAsia="zh-CN"/>
        </w:rPr>
        <w:t xml:space="preserve"> ______________</w:t>
      </w:r>
      <w:r w:rsidRPr="002A5C54">
        <w:rPr>
          <w:rFonts w:ascii="Times New Roman" w:eastAsia="Times New Roman" w:hAnsi="Times New Roman" w:cs="Times New Roman"/>
          <w:bCs/>
          <w:noProof/>
          <w:color w:val="000000"/>
          <w:sz w:val="24"/>
          <w:szCs w:val="24"/>
          <w:lang w:val="kk-KZ" w:eastAsia="zh-CN"/>
        </w:rPr>
        <w:t xml:space="preserve"> тұлғасында</w:t>
      </w:r>
    </w:p>
    <w:p w14:paraId="582DF230"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_________________________________________________________________________, бір тараптан__________________________________________________ негізінде әрекет жасайтын, және «____________________________» бұдан әрі «Мердігер» __________________________________ тұлғасында, басқа тараптан ___________________негізінде әрекет жасайтын, бірге «Тараптар» деп аталады, ЕҚ, ӨҚ және ҚОҚ саласындағы осы Келісімге (бұдан әрі – Келісім) астыңғы талаптар туралы қол қойды:</w:t>
      </w:r>
    </w:p>
    <w:p w14:paraId="75B10C5A"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14:paraId="2433CEA2"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1. Тапсырыс беруші ЕҚ, ӨҚ және ҚОҚ мәселелеріне жоғары назар аударады және Мердігерден және (немесе) Қосалқы мердігерден (Қосалқы мердігерлерден) осы саясатты орындауға және ЕҚ, ӨҚ және ҚОҚ саласында ең жоғары стандарттарды қамтамасыз етуді талап етеді. Тапсырыс берушінің ЕҚ, ӨҚ және ҚОҚ саласындағы талаптары осы Келісімде айқындалған, және де Тапсырыс берушіге танысу үшін жұмыстарды орындаудың нақты басталуына дейін 15 күннен кеш емес мерзімде ұсынылатын ЕҚ, ӨҚ және ҚОҚ корпоративтік құжаттарында айқындалған. </w:t>
      </w:r>
    </w:p>
    <w:p w14:paraId="728AF317"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2. Егер тексеру немесе өзге әдістер нәтижесінде Тапсырыс беруші Мердігердің ЕҚ, ӨҚ және ҚОҚ талаптарын орындамау дәлелі анықтайтын болса, Тапсыры беруші мен Мердігер осы бұзушылықтарды жоюдың жоспарына және мерзіміне келіседі. Мердігердің тараптардың келісілген осындай мақсаттары мен тапсырмаларын орындауда тиісті шараларды қолдана алмауы Тапсырыс берушінің осы Шартты бір жақты бұзуға және осы бұзумен байланысты Мердігер шығындарын өтеу бойынша Тапсырыс берушінің міндеттемелерінсіз бұзуға негіз болып табылады. </w:t>
      </w:r>
    </w:p>
    <w:p w14:paraId="579CBC2E"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3. Мердігер барлық қолданылатын Заңнамалық талаптарды, бекітілген тәжірибелік нұсқауларды және ағымдағы ЕҚ, ӨҚ және ҚОҚ саласындағы нормалар мен ережелерді орындайды және сақтайды. Мердігер жұмыстарды орындау уақытында қоршаған ортаны қорғауға бағытталған барлық негізделген қауіпсіздік шараларын қолданады. </w:t>
      </w:r>
    </w:p>
    <w:p w14:paraId="32EC103F"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14:paraId="25380B11"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 Осы Шарт бойынша жұмыстарды орындау уақытында Мердігер міндетті:</w:t>
      </w:r>
    </w:p>
    <w:p w14:paraId="720D5E45"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
          <w:bCs/>
          <w:noProof/>
          <w:color w:val="000000"/>
          <w:sz w:val="24"/>
          <w:szCs w:val="24"/>
          <w:lang w:val="kk-KZ" w:eastAsia="zh-CN"/>
        </w:rPr>
      </w:pPr>
    </w:p>
    <w:p w14:paraId="05E667C5"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Заңнамалық талаптардың нормаларының, соның ішінде Еңбек кодексінің, Жер қойнаулары мен жер қойнауларын пайдаланушы туралы Заңдарының, Экологиялық кодекстің, Азаматтық қорғау туралы Заңының, жұмыс орындау аумағында әрекет ететін өзге заңдар мен нормативтік актілердің, соның ішінде осы Келісімнің 1 Қосымшасында көрсетілген ішкі құжаттардың, саясаттардың, Тапсырыс берушінің Нысандарында орындауға міндетті ережелердің, стандарттардың, нұсқаулардың және нұсқаулықтардың орындалуын қамтамасыз етеді, сонымен қатар осы талаптарды өзінің Қосалқы мердігерлердің орындалуын қамтамасыз етеді.</w:t>
      </w:r>
    </w:p>
    <w:p w14:paraId="732796DA"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Мердігер Жұмыскерлеріне және Қосалқы мердігерлердің жұмыскерлеріне қатысты осы Келісімнің ережелері, жұмыс орындау уақытында Мердігердің немесе Қосалқы Мердігердің жұмыстарын орындауда тартылған кез келген жеке тұлғаларға, Мердігер / Қосалқы мердігер бұл тұлғалармен еңбек шарттарын, азаматтық-құқықтық шарттарын, немесе Мердігердің/Қосалқы мердігердің осы тұлғалармен қарым-қатынастары құжатпен </w:t>
      </w:r>
      <w:r w:rsidRPr="002A5C54">
        <w:rPr>
          <w:rFonts w:ascii="Times New Roman" w:eastAsia="Times New Roman" w:hAnsi="Times New Roman" w:cs="Times New Roman"/>
          <w:bCs/>
          <w:noProof/>
          <w:color w:val="000000"/>
          <w:sz w:val="24"/>
          <w:szCs w:val="24"/>
          <w:lang w:val="kk-KZ" w:eastAsia="zh-CN"/>
        </w:rPr>
        <w:lastRenderedPageBreak/>
        <w:t xml:space="preserve">рәсімделмеген жағдайда орындалады. Мердігер/Қосалқы мердігер мен жұмыстарды орындауға тартылған жеке тұлғалар арасындағы қарым-қатынастардың құжатпен рәсімдеуінің болмауы осы Келісім талаптарының осы тұлғаларға қолданылмау негізі болып санала алмайды және Мердігердің/Қосалқы мердігердің тиісті жауапкершіліктен босатыла алмайды. </w:t>
      </w:r>
    </w:p>
    <w:p w14:paraId="50D3226E"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14:paraId="4EDCABE7"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 Тапсырыс берушінің келесі талаптарының орындалуын қамтамасыз ету (қатысты):</w:t>
      </w:r>
    </w:p>
    <w:p w14:paraId="02BBA3E0"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14:paraId="738A6B83"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4.3.1. Оқиғалар, ағымдағы көрсеткіштер және тексерулерді орындау туралы хабарлау бөлігінде:</w:t>
      </w:r>
    </w:p>
    <w:p w14:paraId="204B8811"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4.3.1.1. Оқиғадан кейін 1 (бір) сағаттан кешікпей жедел түрде осы Келісімнің 2 Қосымшасында көрсетілген Оқиғалар туралы алғашқы баяндама формасы бойынша орын алған барлық сәтсіз оқиғалар, апаттар, жанжалдар, жол-көлік оқиғалары мен өзге оқиғалар туралы хабарлау.</w:t>
      </w:r>
    </w:p>
    <w:p w14:paraId="0CAFA7F4"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4.3.1.2. Ай сайын есептеме беру айынан кейінгі айдын 4 күніне дейін осы Келісімнің 3 Қосымшасында көрсетілген ЕҚ, ӨҚ және ҚОҚ саласындағы айлық есептеме формасы бойынша өз жұмысының нәтижелері туралы ақпарат беру.</w:t>
      </w:r>
    </w:p>
    <w:p w14:paraId="49CB02D2"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4.3.1.3. Мердігер қызметімен тікелей немесе жанама түрде байланысты және Тапсырыс берушінің ішкі үдерістеріне сай бастаған оқиғаны тексеруде қатысу.</w:t>
      </w:r>
    </w:p>
    <w:p w14:paraId="0C382190"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 </w:t>
      </w:r>
    </w:p>
    <w:p w14:paraId="606C3AAC"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4.3.2. Көлік қауіпсіздігі мен жер асты көлік құралдарымен тасымалдау бөлігінде:</w:t>
      </w:r>
    </w:p>
    <w:p w14:paraId="3313BC84"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4.3.2.1. Жолаушылар мен жүктерді, соның ішінде қауіпті жүктерді тасымалдау үшін қолданылатын Мердігердің барлық жер үсті көлік құралдары (бұдан әрі – КҚ) келесі саймандармен жабдықталуы тиіс:</w:t>
      </w:r>
    </w:p>
    <w:p w14:paraId="1733DA3D"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1) жүргізуші мен барлық жолаушылардың жарамды қауіпсіздік белбеуімен, олардың өндіруші-зауыт орнатуына қарамастан; </w:t>
      </w:r>
    </w:p>
    <w:p w14:paraId="3B48182C"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2) қосалқы доңғалақпен, баллонды кілтпен, жарамды саймандармен; </w:t>
      </w:r>
    </w:p>
    <w:p w14:paraId="57D42ACC"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3) қысқы мерзімде – КҚ барлық доңғалақтарының қысқы шиналарымен;</w:t>
      </w:r>
    </w:p>
    <w:p w14:paraId="017AB3A6"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 КҚ орналасу жерін қашықтықта анықтау және жылдамдық режимін қадағалауға арналған КҚ қадағалаудың борттық жүйелерімен. Бұл ретте орнатылған жүйелерден алынатын деректерді есепке алу және талдау керек;</w:t>
      </w:r>
    </w:p>
    <w:p w14:paraId="5B4A8B1E"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5) жол қозғалыс ережелерінің (бұдан әрі – ЖҚЕ) бұзушылықтарын бекітуге арналған бейнетіркеуішпен;</w:t>
      </w:r>
    </w:p>
    <w:p w14:paraId="55C7F75B"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КҚ-да жарамды қорғаныс құралдарымен (ұшқын сөндіргішпен, статикалық тоқты өшіріп тастау құралдарымен және т.б.) және оларды пайдалануға міндетті нысандарда. КҚ қатысты ұшқын сөндіргіштер КҚ-да сыртқы құрал ретінде (визуалды анықталуы тиіс) ұшқын сөндіргіш өндіруші-зауытпен қарастырғанына қарамастан (КҚ ішкі құрылымы) орнатылуы тиіс; </w:t>
      </w:r>
    </w:p>
    <w:p w14:paraId="73695438"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6) медициналық қобдишамен, апаттық тоқтау белгісімен, өрт сөндіргіштердің қажетті санымен, сырғанауға қарсы тіректермен, жарық шағылыстыратын желеткелермен, құтқару желеткелерімен (мұз өткелдерінде жұмыс атқарған уақытта) және өзге қажетті ӨҚҚ және қауіпсіздік құралдарымен.</w:t>
      </w:r>
      <w:r w:rsidRPr="002A5C54">
        <w:rPr>
          <w:rFonts w:ascii="Times New Roman" w:eastAsia="Times New Roman" w:hAnsi="Times New Roman" w:cs="Times New Roman"/>
          <w:bCs/>
          <w:noProof/>
          <w:color w:val="000000"/>
          <w:sz w:val="24"/>
          <w:szCs w:val="24"/>
          <w:lang w:val="kk-KZ" w:eastAsia="zh-CN"/>
        </w:rPr>
        <w:cr/>
      </w:r>
    </w:p>
    <w:p w14:paraId="2AD0D358"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4.3.2.2. Мердігер келесіні ұйымдастыруы қажет:</w:t>
      </w:r>
    </w:p>
    <w:p w14:paraId="28489922"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1) Заңнама талаптарына сай КҚ жол қозғалыс қауіпсіздігі бойынша жұмыстарды;</w:t>
      </w:r>
    </w:p>
    <w:p w14:paraId="04276FBE"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2) жүргізушілердің ЖҚЕ сақтауды қадағалау; </w:t>
      </w:r>
    </w:p>
    <w:p w14:paraId="77F67CF3"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3) жұмысты бастар алдында желіге (жолға) шығу алдында КҚ бақылаулық қарап тексеру;</w:t>
      </w:r>
    </w:p>
    <w:p w14:paraId="46246792"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 КҚ жүрістерін қауіпсіз басқару жоспарын енгізу және пайдалану.</w:t>
      </w:r>
    </w:p>
    <w:p w14:paraId="7DA61816"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4.3.2.3. Мердігер келесіні қамтамасыз етуге міндетті:</w:t>
      </w:r>
    </w:p>
    <w:p w14:paraId="67F71234"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lastRenderedPageBreak/>
        <w:t>1) Заңнамалық талаптарға сай жүргізушілердің еңбек және демалыс режимдерін сақтау</w:t>
      </w:r>
    </w:p>
    <w:p w14:paraId="0C824BCE"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2) Заңнамалық талаптар мен Тапсыры берушінің стандарттарына сай нақты КҚ санатын басқаруға арналған қажетті рұқсат құжаттары мен тиісті біліктілікке ие жүргізушілерге рұқсат беру;</w:t>
      </w:r>
    </w:p>
    <w:p w14:paraId="7DA2DB6C"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3) өндіруші-зауыт бекіткеннен жиі мерзімде әрдайым КҚ техникалық бақылауын орындау және желіге техникалық жарамды КҚ шығару;</w:t>
      </w:r>
    </w:p>
    <w:p w14:paraId="6BC8CA46"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 жүргізушілердің жол алды және жолдан кейінгі медициналық бақылауы; өндіруші-зауыт талаптарына сай КҚ мақсаты бойынша пайдалану;</w:t>
      </w:r>
    </w:p>
    <w:p w14:paraId="1104CC01"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5) барлық жоспарланатын КҚ жүрістерінің тәуекелдерін бағалау және Оқиғаларды болдырмау бойынша шараларды қолдану;</w:t>
      </w:r>
    </w:p>
    <w:p w14:paraId="0012FD7C"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6) жер үсті көлік құралдарын қауіпсіз пайдалану бойынша Тапсыры берушінің саясатын орындау; </w:t>
      </w:r>
    </w:p>
    <w:p w14:paraId="73933D95"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7) Тапсырыс берушінің Нысанында (бар болғанда) сызбаларға сай КҚ қозғалысын және тоқтауын.</w:t>
      </w:r>
    </w:p>
    <w:p w14:paraId="72AE7E87"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14:paraId="2B390332"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4.3.3. Қауіпсіздік пен еңбекті қорғау, өндірістік қауіпсіздік саласында:</w:t>
      </w:r>
    </w:p>
    <w:p w14:paraId="453C5C45"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4.3.3.1.Өзін өзі қорғау құралдарымен (ӨҚҚ) қамтамасыз ету және пайдалану:</w:t>
      </w:r>
    </w:p>
    <w:p w14:paraId="37ACAB5E"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1) Мердігердің барлық Жұмыскерлерінің жұмыстарды орындау орындарында болған уақытында Тапсырыс берушінің талаптарына сай куәландырылған ӨҚҚ қамтамасыз ету және оларды қолдану, негізгі минималды қажетті ӨҚҚ: </w:t>
      </w:r>
    </w:p>
    <w:p w14:paraId="763708FD"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2A5C54">
        <w:rPr>
          <w:rFonts w:ascii="Times New Roman" w:eastAsia="Times New Roman" w:hAnsi="Times New Roman" w:cs="Times New Roman"/>
          <w:bCs/>
          <w:noProof/>
          <w:color w:val="000000"/>
          <w:sz w:val="24"/>
          <w:szCs w:val="24"/>
          <w:lang w:eastAsia="zh-CN"/>
        </w:rPr>
        <w:t xml:space="preserve">а) </w:t>
      </w:r>
      <w:r w:rsidRPr="002A5C54">
        <w:rPr>
          <w:rFonts w:ascii="Times New Roman" w:eastAsia="Times New Roman" w:hAnsi="Times New Roman" w:cs="Times New Roman"/>
          <w:bCs/>
          <w:noProof/>
          <w:color w:val="000000"/>
          <w:sz w:val="24"/>
          <w:szCs w:val="24"/>
          <w:lang w:val="kk-KZ" w:eastAsia="zh-CN"/>
        </w:rPr>
        <w:t>металл немесе композитті подносогы бар қорғаныс аяқ киімі</w:t>
      </w:r>
      <w:r w:rsidRPr="002A5C54">
        <w:rPr>
          <w:rFonts w:ascii="Times New Roman" w:eastAsia="Times New Roman" w:hAnsi="Times New Roman" w:cs="Times New Roman"/>
          <w:bCs/>
          <w:noProof/>
          <w:color w:val="000000"/>
          <w:sz w:val="24"/>
          <w:szCs w:val="24"/>
          <w:lang w:eastAsia="zh-CN"/>
        </w:rPr>
        <w:t>;</w:t>
      </w:r>
    </w:p>
    <w:p w14:paraId="3860DBEE"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2A5C54">
        <w:rPr>
          <w:rFonts w:ascii="Times New Roman" w:eastAsia="Times New Roman" w:hAnsi="Times New Roman" w:cs="Times New Roman"/>
          <w:bCs/>
          <w:noProof/>
          <w:color w:val="000000"/>
          <w:sz w:val="24"/>
          <w:szCs w:val="24"/>
          <w:lang w:eastAsia="zh-CN"/>
        </w:rPr>
        <w:t xml:space="preserve">б) </w:t>
      </w:r>
      <w:r w:rsidRPr="002A5C54">
        <w:rPr>
          <w:rFonts w:ascii="Times New Roman" w:eastAsia="Times New Roman" w:hAnsi="Times New Roman" w:cs="Times New Roman"/>
          <w:bCs/>
          <w:noProof/>
          <w:color w:val="000000"/>
          <w:sz w:val="24"/>
          <w:szCs w:val="24"/>
          <w:lang w:val="kk-KZ" w:eastAsia="zh-CN"/>
        </w:rPr>
        <w:t>иекті белбеуі бар каска</w:t>
      </w:r>
      <w:r w:rsidRPr="002A5C54">
        <w:rPr>
          <w:rFonts w:ascii="Times New Roman" w:eastAsia="Times New Roman" w:hAnsi="Times New Roman" w:cs="Times New Roman"/>
          <w:bCs/>
          <w:noProof/>
          <w:color w:val="000000"/>
          <w:sz w:val="24"/>
          <w:szCs w:val="24"/>
          <w:lang w:eastAsia="zh-CN"/>
        </w:rPr>
        <w:t>;</w:t>
      </w:r>
    </w:p>
    <w:p w14:paraId="76E2036A"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2A5C54">
        <w:rPr>
          <w:rFonts w:ascii="Times New Roman" w:eastAsia="Times New Roman" w:hAnsi="Times New Roman" w:cs="Times New Roman"/>
          <w:bCs/>
          <w:noProof/>
          <w:color w:val="000000"/>
          <w:sz w:val="24"/>
          <w:szCs w:val="24"/>
          <w:lang w:eastAsia="zh-CN"/>
        </w:rPr>
        <w:t xml:space="preserve">в) </w:t>
      </w:r>
      <w:r w:rsidRPr="002A5C54">
        <w:rPr>
          <w:rFonts w:ascii="Times New Roman" w:eastAsia="Times New Roman" w:hAnsi="Times New Roman" w:cs="Times New Roman"/>
          <w:bCs/>
          <w:noProof/>
          <w:color w:val="000000"/>
          <w:sz w:val="24"/>
          <w:szCs w:val="24"/>
          <w:lang w:val="kk-KZ" w:eastAsia="zh-CN"/>
        </w:rPr>
        <w:t>мерзімге және климаттық белбеу мен орындалатын жұмыстар түріне сай арнайы киім</w:t>
      </w:r>
      <w:r w:rsidRPr="002A5C54">
        <w:rPr>
          <w:rFonts w:ascii="Times New Roman" w:eastAsia="Times New Roman" w:hAnsi="Times New Roman" w:cs="Times New Roman"/>
          <w:bCs/>
          <w:noProof/>
          <w:color w:val="000000"/>
          <w:sz w:val="24"/>
          <w:szCs w:val="24"/>
          <w:lang w:eastAsia="zh-CN"/>
        </w:rPr>
        <w:t>;</w:t>
      </w:r>
    </w:p>
    <w:p w14:paraId="57A9DE0F"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2A5C54">
        <w:rPr>
          <w:rFonts w:ascii="Times New Roman" w:eastAsia="Times New Roman" w:hAnsi="Times New Roman" w:cs="Times New Roman"/>
          <w:bCs/>
          <w:noProof/>
          <w:color w:val="000000"/>
          <w:sz w:val="24"/>
          <w:szCs w:val="24"/>
          <w:lang w:eastAsia="zh-CN"/>
        </w:rPr>
        <w:t xml:space="preserve">г) </w:t>
      </w:r>
      <w:r w:rsidRPr="002A5C54">
        <w:rPr>
          <w:rFonts w:ascii="Times New Roman" w:eastAsia="Times New Roman" w:hAnsi="Times New Roman" w:cs="Times New Roman"/>
          <w:bCs/>
          <w:noProof/>
          <w:color w:val="000000"/>
          <w:sz w:val="24"/>
          <w:szCs w:val="24"/>
          <w:lang w:val="kk-KZ" w:eastAsia="zh-CN"/>
        </w:rPr>
        <w:t>көздерді, бетті (көзілдірік, қалқан) және қолдарды (қолқаптар) қорғау құралдары</w:t>
      </w:r>
      <w:r w:rsidRPr="002A5C54">
        <w:rPr>
          <w:rFonts w:ascii="Times New Roman" w:eastAsia="Times New Roman" w:hAnsi="Times New Roman" w:cs="Times New Roman"/>
          <w:bCs/>
          <w:noProof/>
          <w:color w:val="000000"/>
          <w:sz w:val="24"/>
          <w:szCs w:val="24"/>
          <w:lang w:eastAsia="zh-CN"/>
        </w:rPr>
        <w:t>.</w:t>
      </w:r>
    </w:p>
    <w:p w14:paraId="2AB8DCA9"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2A5C54">
        <w:rPr>
          <w:rFonts w:ascii="Times New Roman" w:eastAsia="Times New Roman" w:hAnsi="Times New Roman" w:cs="Times New Roman"/>
          <w:bCs/>
          <w:noProof/>
          <w:color w:val="000000"/>
          <w:sz w:val="24"/>
          <w:szCs w:val="24"/>
          <w:lang w:eastAsia="zh-CN"/>
        </w:rPr>
        <w:t xml:space="preserve">4.3.3.2. </w:t>
      </w:r>
      <w:r w:rsidRPr="002A5C54">
        <w:rPr>
          <w:rFonts w:ascii="Times New Roman" w:eastAsia="Times New Roman" w:hAnsi="Times New Roman" w:cs="Times New Roman"/>
          <w:bCs/>
          <w:noProof/>
          <w:color w:val="000000"/>
          <w:sz w:val="24"/>
          <w:szCs w:val="24"/>
          <w:lang w:val="kk-KZ" w:eastAsia="zh-CN"/>
        </w:rPr>
        <w:t>Қауіпті жұмыс түрлерін орындайтын Мердігер Жұмыскерлері тиісті ӨҚҚ қосымша қамтамасыз етілуі тиіс</w:t>
      </w:r>
      <w:r w:rsidRPr="002A5C54">
        <w:rPr>
          <w:rFonts w:ascii="Times New Roman" w:eastAsia="Times New Roman" w:hAnsi="Times New Roman" w:cs="Times New Roman"/>
          <w:bCs/>
          <w:noProof/>
          <w:color w:val="000000"/>
          <w:sz w:val="24"/>
          <w:szCs w:val="24"/>
          <w:lang w:eastAsia="zh-CN"/>
        </w:rPr>
        <w:t xml:space="preserve">: </w:t>
      </w:r>
    </w:p>
    <w:p w14:paraId="10F618DD"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2A5C54">
        <w:rPr>
          <w:rFonts w:ascii="Times New Roman" w:eastAsia="Times New Roman" w:hAnsi="Times New Roman" w:cs="Times New Roman"/>
          <w:bCs/>
          <w:noProof/>
          <w:color w:val="000000"/>
          <w:sz w:val="24"/>
          <w:szCs w:val="24"/>
          <w:lang w:eastAsia="zh-CN"/>
        </w:rPr>
        <w:t xml:space="preserve">1) </w:t>
      </w:r>
      <w:r w:rsidRPr="002A5C54">
        <w:rPr>
          <w:rFonts w:ascii="Times New Roman" w:eastAsia="Times New Roman" w:hAnsi="Times New Roman" w:cs="Times New Roman"/>
          <w:bCs/>
          <w:noProof/>
          <w:color w:val="000000"/>
          <w:sz w:val="24"/>
          <w:szCs w:val="24"/>
          <w:lang w:val="kk-KZ" w:eastAsia="zh-CN"/>
        </w:rPr>
        <w:t>ажарлағыш және қайрағыш құралдармен жұмыс атқарған уақытта беттік қалқанмен</w:t>
      </w:r>
      <w:r w:rsidRPr="002A5C54">
        <w:rPr>
          <w:rFonts w:ascii="Times New Roman" w:eastAsia="Times New Roman" w:hAnsi="Times New Roman" w:cs="Times New Roman"/>
          <w:bCs/>
          <w:noProof/>
          <w:color w:val="000000"/>
          <w:sz w:val="24"/>
          <w:szCs w:val="24"/>
          <w:lang w:eastAsia="zh-CN"/>
        </w:rPr>
        <w:t>;</w:t>
      </w:r>
    </w:p>
    <w:p w14:paraId="4C24851D"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2A5C54">
        <w:rPr>
          <w:rFonts w:ascii="Times New Roman" w:eastAsia="Times New Roman" w:hAnsi="Times New Roman" w:cs="Times New Roman"/>
          <w:bCs/>
          <w:noProof/>
          <w:color w:val="000000"/>
          <w:sz w:val="24"/>
          <w:szCs w:val="24"/>
          <w:lang w:eastAsia="zh-CN"/>
        </w:rPr>
        <w:t xml:space="preserve">2) </w:t>
      </w:r>
      <w:r w:rsidRPr="002A5C54">
        <w:rPr>
          <w:rFonts w:ascii="Times New Roman" w:eastAsia="Times New Roman" w:hAnsi="Times New Roman" w:cs="Times New Roman"/>
          <w:bCs/>
          <w:noProof/>
          <w:color w:val="000000"/>
          <w:sz w:val="24"/>
          <w:szCs w:val="24"/>
          <w:lang w:val="kk-KZ" w:eastAsia="zh-CN"/>
        </w:rPr>
        <w:t>дәнекерлеу жұмыстарына арналған жабық қорғаныс көзілдірікпен, қорғаныс бетперделермен және ыстыққа төзімді қолқаптармен</w:t>
      </w:r>
      <w:r w:rsidRPr="002A5C54">
        <w:rPr>
          <w:rFonts w:ascii="Times New Roman" w:eastAsia="Times New Roman" w:hAnsi="Times New Roman" w:cs="Times New Roman"/>
          <w:bCs/>
          <w:noProof/>
          <w:color w:val="000000"/>
          <w:sz w:val="24"/>
          <w:szCs w:val="24"/>
          <w:lang w:eastAsia="zh-CN"/>
        </w:rPr>
        <w:t>;</w:t>
      </w:r>
    </w:p>
    <w:p w14:paraId="30139788"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2A5C54">
        <w:rPr>
          <w:rFonts w:ascii="Times New Roman" w:eastAsia="Times New Roman" w:hAnsi="Times New Roman" w:cs="Times New Roman"/>
          <w:bCs/>
          <w:noProof/>
          <w:color w:val="000000"/>
          <w:sz w:val="24"/>
          <w:szCs w:val="24"/>
          <w:lang w:eastAsia="zh-CN"/>
        </w:rPr>
        <w:t xml:space="preserve">3) </w:t>
      </w:r>
      <w:r w:rsidRPr="002A5C54">
        <w:rPr>
          <w:rFonts w:ascii="Times New Roman" w:eastAsia="Times New Roman" w:hAnsi="Times New Roman" w:cs="Times New Roman"/>
          <w:bCs/>
          <w:noProof/>
          <w:color w:val="000000"/>
          <w:sz w:val="24"/>
          <w:szCs w:val="24"/>
          <w:lang w:val="kk-KZ" w:eastAsia="zh-CN"/>
        </w:rPr>
        <w:t>жағдай мен орындалатын жұмыс түрлеріне байланысты демалу органдарын қорғау құралдарымен (ДОҚҚ)</w:t>
      </w:r>
      <w:r w:rsidRPr="002A5C54">
        <w:rPr>
          <w:rFonts w:ascii="Times New Roman" w:eastAsia="Times New Roman" w:hAnsi="Times New Roman" w:cs="Times New Roman"/>
          <w:bCs/>
          <w:noProof/>
          <w:color w:val="000000"/>
          <w:sz w:val="24"/>
          <w:szCs w:val="24"/>
          <w:lang w:eastAsia="zh-CN"/>
        </w:rPr>
        <w:t>;</w:t>
      </w:r>
    </w:p>
    <w:p w14:paraId="7AA908C1"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2A5C54">
        <w:rPr>
          <w:rFonts w:ascii="Times New Roman" w:eastAsia="Times New Roman" w:hAnsi="Times New Roman" w:cs="Times New Roman"/>
          <w:bCs/>
          <w:noProof/>
          <w:color w:val="000000"/>
          <w:sz w:val="24"/>
          <w:szCs w:val="24"/>
          <w:lang w:eastAsia="zh-CN"/>
        </w:rPr>
        <w:t xml:space="preserve">4) </w:t>
      </w:r>
      <w:r w:rsidRPr="002A5C54">
        <w:rPr>
          <w:rFonts w:ascii="Times New Roman" w:eastAsia="Times New Roman" w:hAnsi="Times New Roman" w:cs="Times New Roman"/>
          <w:bCs/>
          <w:noProof/>
          <w:color w:val="000000"/>
          <w:sz w:val="24"/>
          <w:szCs w:val="24"/>
          <w:lang w:val="kk-KZ" w:eastAsia="zh-CN"/>
        </w:rPr>
        <w:t>биіктікте жұмыс жасау уақытында құлаудан қорғау құралдарымен</w:t>
      </w:r>
      <w:r w:rsidRPr="002A5C54">
        <w:rPr>
          <w:rFonts w:ascii="Times New Roman" w:eastAsia="Times New Roman" w:hAnsi="Times New Roman" w:cs="Times New Roman"/>
          <w:bCs/>
          <w:noProof/>
          <w:color w:val="000000"/>
          <w:sz w:val="24"/>
          <w:szCs w:val="24"/>
          <w:lang w:eastAsia="zh-CN"/>
        </w:rPr>
        <w:t>;</w:t>
      </w:r>
    </w:p>
    <w:p w14:paraId="41C1D7D6"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2A5C54">
        <w:rPr>
          <w:rFonts w:ascii="Times New Roman" w:eastAsia="Times New Roman" w:hAnsi="Times New Roman" w:cs="Times New Roman"/>
          <w:bCs/>
          <w:noProof/>
          <w:color w:val="000000"/>
          <w:sz w:val="24"/>
          <w:szCs w:val="24"/>
          <w:lang w:eastAsia="zh-CN"/>
        </w:rPr>
        <w:t xml:space="preserve">5) </w:t>
      </w:r>
      <w:r w:rsidRPr="002A5C54">
        <w:rPr>
          <w:rFonts w:ascii="Times New Roman" w:eastAsia="Times New Roman" w:hAnsi="Times New Roman" w:cs="Times New Roman"/>
          <w:bCs/>
          <w:noProof/>
          <w:color w:val="000000"/>
          <w:sz w:val="24"/>
          <w:szCs w:val="24"/>
          <w:lang w:val="kk-KZ" w:eastAsia="zh-CN"/>
        </w:rPr>
        <w:t>электр қондырғыларында жұмыс жасаған уақытта электр доғасының әсерінен қорғайтын құралдармен</w:t>
      </w:r>
      <w:r w:rsidRPr="002A5C54">
        <w:rPr>
          <w:rFonts w:ascii="Times New Roman" w:eastAsia="Times New Roman" w:hAnsi="Times New Roman" w:cs="Times New Roman"/>
          <w:bCs/>
          <w:noProof/>
          <w:color w:val="000000"/>
          <w:sz w:val="24"/>
          <w:szCs w:val="24"/>
          <w:lang w:eastAsia="zh-CN"/>
        </w:rPr>
        <w:t>;</w:t>
      </w:r>
    </w:p>
    <w:p w14:paraId="4482132B"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2A5C54">
        <w:rPr>
          <w:rFonts w:ascii="Times New Roman" w:eastAsia="Times New Roman" w:hAnsi="Times New Roman" w:cs="Times New Roman"/>
          <w:bCs/>
          <w:noProof/>
          <w:color w:val="000000"/>
          <w:sz w:val="24"/>
          <w:szCs w:val="24"/>
          <w:lang w:eastAsia="zh-CN"/>
        </w:rPr>
        <w:t xml:space="preserve">6) </w:t>
      </w:r>
      <w:r w:rsidRPr="002A5C54">
        <w:rPr>
          <w:rFonts w:ascii="Times New Roman" w:eastAsia="Times New Roman" w:hAnsi="Times New Roman" w:cs="Times New Roman"/>
          <w:bCs/>
          <w:noProof/>
          <w:color w:val="000000"/>
          <w:sz w:val="24"/>
          <w:szCs w:val="24"/>
          <w:lang w:val="kk-KZ" w:eastAsia="zh-CN"/>
        </w:rPr>
        <w:t>су нысандарында жұмыс атқарған уақытта қорғау және құтқару құралдарымен</w:t>
      </w:r>
      <w:r w:rsidRPr="002A5C54">
        <w:rPr>
          <w:rFonts w:ascii="Times New Roman" w:eastAsia="Times New Roman" w:hAnsi="Times New Roman" w:cs="Times New Roman"/>
          <w:bCs/>
          <w:noProof/>
          <w:color w:val="000000"/>
          <w:sz w:val="24"/>
          <w:szCs w:val="24"/>
          <w:lang w:eastAsia="zh-CN"/>
        </w:rPr>
        <w:t>.</w:t>
      </w:r>
    </w:p>
    <w:p w14:paraId="4D263E13"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2A5C54">
        <w:rPr>
          <w:rFonts w:ascii="Times New Roman" w:eastAsia="Times New Roman" w:hAnsi="Times New Roman" w:cs="Times New Roman"/>
          <w:bCs/>
          <w:noProof/>
          <w:color w:val="000000"/>
          <w:sz w:val="24"/>
          <w:szCs w:val="24"/>
          <w:lang w:eastAsia="zh-CN"/>
        </w:rPr>
        <w:t xml:space="preserve">4.3.3.3. </w:t>
      </w:r>
      <w:r w:rsidRPr="002A5C54">
        <w:rPr>
          <w:rFonts w:ascii="Times New Roman" w:eastAsia="Times New Roman" w:hAnsi="Times New Roman" w:cs="Times New Roman"/>
          <w:bCs/>
          <w:noProof/>
          <w:color w:val="000000"/>
          <w:sz w:val="24"/>
          <w:szCs w:val="24"/>
          <w:lang w:val="kk-KZ" w:eastAsia="zh-CN"/>
        </w:rPr>
        <w:t>Мердігер төтенше жағдайлардағы әрекеттер жоспарының бар болуын, қауіпті өндірістік нысандарда апат салдарын оқшаулау және жою бойынша шаралар жоспарының бар болуын, орындалатын жұмыстар/көрсетілетін қызметтер түрлеріне байланысты Нысандарда мұнай мен мұнай өнімдерінің төгілуін ескерту және жою бойынша шаралар жоспарының бар болуын, сонымен қатар өндірістік қауіпсіздік саласындағы Заңнамалық талаптарға сай өзге қажетті құжаттардың бар болуын қамтамасыз ету қажет</w:t>
      </w:r>
      <w:r w:rsidRPr="002A5C54">
        <w:rPr>
          <w:rFonts w:ascii="Times New Roman" w:eastAsia="Times New Roman" w:hAnsi="Times New Roman" w:cs="Times New Roman"/>
          <w:bCs/>
          <w:noProof/>
          <w:color w:val="000000"/>
          <w:sz w:val="24"/>
          <w:szCs w:val="24"/>
          <w:lang w:eastAsia="zh-CN"/>
        </w:rPr>
        <w:t>.</w:t>
      </w:r>
    </w:p>
    <w:p w14:paraId="4F28367E"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2A5C54">
        <w:rPr>
          <w:rFonts w:ascii="Times New Roman" w:eastAsia="Times New Roman" w:hAnsi="Times New Roman" w:cs="Times New Roman"/>
          <w:bCs/>
          <w:noProof/>
          <w:color w:val="000000"/>
          <w:sz w:val="24"/>
          <w:szCs w:val="24"/>
          <w:lang w:eastAsia="zh-CN"/>
        </w:rPr>
        <w:t xml:space="preserve">4.3.3.4. </w:t>
      </w:r>
      <w:r w:rsidRPr="002A5C54">
        <w:rPr>
          <w:rFonts w:ascii="Times New Roman" w:eastAsia="Times New Roman" w:hAnsi="Times New Roman" w:cs="Times New Roman"/>
          <w:bCs/>
          <w:noProof/>
          <w:color w:val="000000"/>
          <w:sz w:val="24"/>
          <w:szCs w:val="24"/>
          <w:lang w:val="kk-KZ" w:eastAsia="zh-CN"/>
        </w:rPr>
        <w:t>Мердігер Жұмыс орындарында қолданылатын жабдықтар мен қауіпті заттардың өзекті куәліктерінің бар болуын, химиялық заттың қауіпсіздік паспортының бар болуын, санитарлық</w:t>
      </w:r>
      <w:r w:rsidRPr="002A5C54">
        <w:rPr>
          <w:rFonts w:ascii="Times New Roman" w:eastAsia="Times New Roman" w:hAnsi="Times New Roman" w:cs="Times New Roman"/>
          <w:bCs/>
          <w:noProof/>
          <w:color w:val="000000"/>
          <w:sz w:val="24"/>
          <w:szCs w:val="24"/>
          <w:lang w:eastAsia="zh-CN"/>
        </w:rPr>
        <w:t>-</w:t>
      </w:r>
      <w:r w:rsidRPr="002A5C54">
        <w:rPr>
          <w:rFonts w:ascii="Times New Roman" w:eastAsia="Times New Roman" w:hAnsi="Times New Roman" w:cs="Times New Roman"/>
          <w:bCs/>
          <w:noProof/>
          <w:color w:val="000000"/>
          <w:sz w:val="24"/>
          <w:szCs w:val="24"/>
          <w:lang w:val="kk-KZ" w:eastAsia="zh-CN"/>
        </w:rPr>
        <w:t xml:space="preserve">эпидемиологиялық қорытындылардың бар болуын, жұмыстарды орындау/қызметтерді көрсету кезінде жабдықтарды қолдану және қолданылатын химиялық реагенттерді пайдалану рұқсатнамаларының бар болуын, сонымен қатар </w:t>
      </w:r>
      <w:r w:rsidRPr="002A5C54">
        <w:rPr>
          <w:rFonts w:ascii="Times New Roman" w:eastAsia="Times New Roman" w:hAnsi="Times New Roman" w:cs="Times New Roman"/>
          <w:bCs/>
          <w:noProof/>
          <w:color w:val="000000"/>
          <w:sz w:val="24"/>
          <w:szCs w:val="24"/>
          <w:lang w:val="kk-KZ" w:eastAsia="zh-CN"/>
        </w:rPr>
        <w:lastRenderedPageBreak/>
        <w:t>өндірістік қауіпсіздік саласындағы Заңнама талаптарына сай өзге қажетті құжаттардың бар болуын қамтамасыз ету қажет.</w:t>
      </w:r>
    </w:p>
    <w:p w14:paraId="54BF6693"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eastAsia="zh-CN"/>
        </w:rPr>
        <w:t xml:space="preserve">4.3.3.5. </w:t>
      </w:r>
      <w:r w:rsidRPr="002A5C54">
        <w:rPr>
          <w:rFonts w:ascii="Times New Roman" w:eastAsia="Times New Roman" w:hAnsi="Times New Roman" w:cs="Times New Roman"/>
          <w:bCs/>
          <w:noProof/>
          <w:color w:val="000000"/>
          <w:sz w:val="24"/>
          <w:szCs w:val="24"/>
          <w:lang w:val="kk-KZ" w:eastAsia="zh-CN"/>
        </w:rPr>
        <w:t xml:space="preserve">Мердігер Жұмыскерлеріне Тапсырыс берушінің Нысандарында қауіпті жұмыстарды тікелей орындауға рұқсат беру рұқсат наряды мен қаулыларды рәсімдеу арқылы орындалады. Рұқсат наряды жұмыстарды орындау үшін арнайы рұқсатнама алу қажет болғанда қолданылады. Рұқсат наряды Жұмыс орнының қауіпті жағдайларын анықтауды, ілеспелі тәуекел деңгейін бағалауын орындауды, жұмыстардың орындалуы қадағалауға арналған бақылау шараларын нақтылауды және осы бақылау шараларын жұмыстарды орындаудың ең тиімді әдістерінің ұсынысын пайдалануды талап етеді. </w:t>
      </w:r>
    </w:p>
    <w:p w14:paraId="4DCEF755"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Рұқсат нарядының мақсаты – нақты жұмыспен байланысты тәуекелдерден өту және оларды басқару әдістерін анықтау және құжаттау. Рұқсат нарядындағы бекітетін, жауапты және келісетін тұлғалар қосымша бұйрықта жазылуы тиіс. Мердігер Тапсырыс берушінің қарауына өз әдістерін ұсынады. </w:t>
      </w:r>
    </w:p>
    <w:p w14:paraId="17F3613B"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Егер Тапсырыс беруші өзінің құжатты рәсімделген ұқсас жұмыстарды орындау әдістері Мердігер әдістеріне қарағанда қатаң екенін санаса, Тапсырыс беруші өкілі Мердігерден Тапсырыс берушінің әдістерін пайдалануды талап етуі мүмкін. </w:t>
      </w:r>
    </w:p>
    <w:p w14:paraId="6EE5D6BE"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sz w:val="24"/>
          <w:szCs w:val="24"/>
          <w:lang w:val="kk-KZ" w:eastAsia="zh-CN"/>
        </w:rPr>
        <w:t>Тапсырыс берушінің қауіпті жұмыстарды орындау жоспарланатын нысанындағы  тікелей жетекші рұқсат нарядтарының дұрыс рәсімделуін, Жұмыс орнының, Мердігер Жұмыскерлерінің, ЕҚ, ӨҚ және ҚОҚ саласындағы Заңнама талаптары мен Тапсырыс берушінің корпоративтік талаптарына сай жұмыс орындаудың нақты жұмыс орындарында апаттық-құтқарушы және өзге қорғау құралдарының дайындығын қадағалайды.</w:t>
      </w:r>
    </w:p>
    <w:p w14:paraId="026C2DB7"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14:paraId="0B226E2C"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4.3.4. ЕҚ, ӨҚ және ҚОҚ және денсаулықты сақтау бойынша куәландыру саласында Мердігер Жұмыскерлеріне Тапсырыс берушінің нысандарына рұқсат беру келесі талаптарды орындаған жағдайда беріледі:</w:t>
      </w:r>
    </w:p>
    <w:p w14:paraId="42E9334D"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4.3.4.1. Тапсырыс беруші Нысандарына жұмыстарды орындау үшін бірінші рет келген Мердігердің барлық Жұмыскерлері Тапсырыс берушінің ЕҚ, ӨҚ және ҚОҚ Қызметі маманында немесе осыған өкілетті Тапсырыс берушінің өзге тұлғасында кіріспе нұсқаулықты өту міндетті. </w:t>
      </w:r>
    </w:p>
    <w:p w14:paraId="0761ECFB"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4.3.4.2. Жұмыстарды орындау орнында Мердігер Жұмыскерлерінде білім тексеру хаттамасының және ЕҚ, ӨҚ және ҚОҚ саласындағы тиісті оқытуды, аттестацияны және білім тексеруді өткенін дәлелдейтін ескертпелері бар куәліктері (жеке карточка) болуы керек. </w:t>
      </w:r>
    </w:p>
    <w:p w14:paraId="52CCFF79"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4.3.4.3. Мердігер Тапсырыс берушінің уәкілетті өкілінің бірінші талабы бойынша ЕҚ, ӨҚ және ҚОҚ саласындағы оқыту, аттестациялау және білім тексеруді өту кестесін ұсынуы тиіс.</w:t>
      </w:r>
    </w:p>
    <w:p w14:paraId="1D7197D5"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4.3.4.4. Мердігер Нысанда Заңнамалық талаптарға сай ЕҚ, ӨҚ және ҚОҚ саласындағы өзекті құжаттамалардың бар болуын және жүргізілуін қамтамасыз ету қажет (мамандықтар мен жұмыс түрлері бойынша еңбекті қорғау нұсқаулары, нұсқаулар бағдарламасы, өте қауіпті жұмыстар тізімі және т.б.).</w:t>
      </w:r>
    </w:p>
    <w:p w14:paraId="29DA75CF"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4.3.4.5. Тапсырыс берушінің теңіз Нысандарында жұмыстарды орындайтын / қызметтерді көрсететін Мердігердің және Қосалқы мердігердің Жұмыскерлерінде теңізде тірі қалу бойынша оқу курсын өту туралы әрекеттегі куәліктері болуы керек. Оқу курстары дайындықтың келесі салаларын қамтуы керек:</w:t>
      </w:r>
    </w:p>
    <w:p w14:paraId="3CE65F37"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1) суда құтқару, соның ішінде суық суда тірі қалу, организмнің тоңуын болдырмау, дұрыс спасение на воде, в том числе выживание в холодной воде, предотвращение переохлаждения организма, құтқару құралдарын дұрыс жабдықтау және қолдану;</w:t>
      </w:r>
    </w:p>
    <w:p w14:paraId="6CDF92BA"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2) эвакуациялау жеңі арқылы эвакуациялау;</w:t>
      </w:r>
    </w:p>
    <w:p w14:paraId="580CC9ED"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3) өрт сөндіру негіздері, соның ішінде өрт сөндіргіштерді дұрыс қолдану;</w:t>
      </w:r>
    </w:p>
    <w:p w14:paraId="7DAB79B6"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 бірінші көмек көрсету негіздері, соның ішінде жүрек-өкпе реанимациясы.</w:t>
      </w:r>
    </w:p>
    <w:p w14:paraId="36693B8C"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lastRenderedPageBreak/>
        <w:t>4.3.4.6. Мердігер қамтамасыз ету қажет:</w:t>
      </w:r>
    </w:p>
    <w:p w14:paraId="7E1E2A38"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1) Тапсырыс беруші Нысандарында жұмыстарды орындайтын Мердігердің барлық жұмыскерлерінің медициналыө мекемелерде алдын-ала және мерзімдік медициналық бақылауларды 100% өту және дәлелдейтін құжаттарды міндетті түрде ұсыну;</w:t>
      </w:r>
    </w:p>
    <w:p w14:paraId="6646A7AB"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2) вахталыө жұмыс әдісінде Мердігердің барлық Жұмыскерлерінің вахта алды медициналық бақылауын 100% өту;</w:t>
      </w:r>
    </w:p>
    <w:p w14:paraId="3F9B38BE"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3) Мердігердің және Қосалқы мердігердің барлық Жұмыскерлерінде өндірістегі сәтсіз оқиғалардан және кәсіби ауралардан міндетті сақтандырудың бар болуы; Мердігер Жұмыскерлерін, Қосалқы мердігер жұмыскерлерін 50 жұмыскерден 1 оқытылған жұмыскерден кем емес санында бірінші көмек көрсету дағдыларына оқыту;</w:t>
      </w:r>
    </w:p>
    <w:p w14:paraId="40DCA0E6"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 негізгі әлеуметтік инфрақұрылымдарынан қашықта орналасқан Тапсырыс берушінің Нысандарда жиынтақталған фельдшерлік немесе дәрігерлік медициналық пункттардың бар болуы және Мердігер тартқан адамдардан Мердігер және (немесе) Қосалқы мердігер Жұмыскерлерінің толық саны 50 және одан да көп адам болған кезінде медициналық орындағы медициналық жұмыскердің кәсіби жарамдылығын дәлелдейтін құжаттарды ұсыну немесе жедел жәрдем қызметін көрсететін арнайы медициналық ұйыммен шартқа қол қою;</w:t>
      </w:r>
    </w:p>
    <w:p w14:paraId="6B156328"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5) жұмыстарды орындауға дейін Тапсырыс берушімен келісілген жедел медициналық жауап қайтару жоспардың (ЖМЖЖ-ПМЭР) бар болуы. ЖМЖЖ-да жұмыстарды орындау орнында медициналық көмек көрсетудің барлық талаптары мен ауру/зақымдалған адамның жұмыс орнынан тиісті деңгейі бар медициналық мекемеге дейін жедел медициналық эвакуациялау әдістері нақты айқындалуы тиісү</w:t>
      </w:r>
    </w:p>
    <w:p w14:paraId="2E89D9F0"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14:paraId="797A8EF2"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4.3.5. Қоршаған ортаны қорғау саласында:</w:t>
      </w:r>
    </w:p>
    <w:p w14:paraId="6DCAD40B"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4.3.5.1. Мердігер осы Шарттың мәні болып табылатын жұмыстарды орындау кезінде өз қызметі нәтижесінде пайда болатын өндірістік және тұтыну шығындарының иегері болып саналады.</w:t>
      </w:r>
    </w:p>
    <w:p w14:paraId="1935AD33"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4.3.5.2. Осы Шартпен қарастырылған жұмыстарды орындау үдерісінде Мердігер өз күшімен және құралдармен өз қызметі мен тұтыну нәтижесінде пайда болатын шығындардың барлығын Нысаннан жүйелі түрде жинауды және Тапсырыс берушімен келісілген жерде сол шығындарды уақытша жинауды және Мердігер арнайын ұйымдармен өзі жасаған шарттар бойынша арнайын полигондарға шығындарды шығаруды қамтамасыз етеді. </w:t>
      </w:r>
    </w:p>
    <w:p w14:paraId="3B42331A"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4.3.5.3. Мердігер жұмыстарды орындау кезінде 1-4 қауіпті классқа ие шығындар паспортының бар болуын қамтамасыз ету қажет.</w:t>
      </w:r>
    </w:p>
    <w:p w14:paraId="75AF4169"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4.3.5.4. Мердігер Тапсырыс берушіге жеке меншік құқығында жататын шығындарды орналастыру нысандарында шығындарды жинау, сақтау және орналастыру кезінде экологиялық талаптарды орындауға жауапты және айтылған нысандарды орналастыруға қарастырылған шығындар түрлерінен басқа өзге шығындарды жинауға, сақтауға және орналастыруға құқығы жоқ.</w:t>
      </w:r>
    </w:p>
    <w:p w14:paraId="5F6D5899"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4.3.5.5. Жұмыстарды аяқтағаннан кейін Мердігер Тапсырыс беруші жағынан атқарылған жұмыстарды қабылдау актісіне қол қойғанға дейін Нысаннан өзінің барлық жабдықтары мен техникасын, шығындарды, материалдарды және т.б. шығарады, өзі салған уақытша ғимараттар мен имараттарды бөлшектейді, осы жұмыстардан пайда болған шығындарды шығарады және өз артынан экологиялық талаптарға және санитарлық нормаларға сай Нысан мен алаңды қалдырады. Тапсырыс беруші талабы бойынша Мердігер қалпына келтіруді орындайды, Мердігер міндетті түрде Тапсырыс берушіге шығындарды қабылдайдтын арнайы ұйымдарға өндірістік және тұтыну шығындарын тапсыру туралы құжаттарды ұсынады (құжаттар – тараптар қол қойған атқарылған жұмыстар актілері, мемлекеттік экологиялық сараптама тұжырымдамасы жне қоршаған ортаға эмиссия рұқсаты).</w:t>
      </w:r>
    </w:p>
    <w:p w14:paraId="00ECBE60"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lastRenderedPageBreak/>
        <w:t xml:space="preserve">4.3.5.6. Мердігер дербес түрде уәкілетті мемлекеттік органда қоршаған ортаға эмиссия шығару рұқсатын (шығарулар, төгінділер, шығындар), шығындардың пайда болу нормативін және оларды орналастыру шектерін бекіту туралы құжаттарды рәсімдеу қажет. Мердігер дербес түрде, өзге тәртіп шартта көрсетілмесе, қоршаған ортаға теріс әсерін тигізгені үшін төлемдерді орындайды, Заңнама талаптарына сай бекітілген есептемені жүргізеді. </w:t>
      </w:r>
    </w:p>
    <w:p w14:paraId="155025B8"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4.3.5.7. Мердігер шығындармен жұмыс істеуге рұқсат берген тұлғаларға шығындармен жұмыс істеу бойынша арнайы оқыту мен аттестацияны қамтамасыз ету қажет.</w:t>
      </w:r>
    </w:p>
    <w:p w14:paraId="3EC3CA34"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
          <w:bCs/>
          <w:noProof/>
          <w:color w:val="000000"/>
          <w:sz w:val="24"/>
          <w:szCs w:val="24"/>
          <w:lang w:val="kk-KZ" w:eastAsia="zh-CN"/>
        </w:rPr>
      </w:pPr>
    </w:p>
    <w:p w14:paraId="7831015F"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
          <w:bCs/>
          <w:noProof/>
          <w:color w:val="000000"/>
          <w:sz w:val="24"/>
          <w:szCs w:val="24"/>
          <w:lang w:val="kk-KZ" w:eastAsia="zh-CN"/>
        </w:rPr>
      </w:pPr>
      <w:r w:rsidRPr="002A5C54">
        <w:rPr>
          <w:rFonts w:ascii="Times New Roman" w:eastAsia="Times New Roman" w:hAnsi="Times New Roman" w:cs="Times New Roman"/>
          <w:b/>
          <w:bCs/>
          <w:noProof/>
          <w:color w:val="000000"/>
          <w:sz w:val="24"/>
          <w:szCs w:val="24"/>
          <w:lang w:val="kk-KZ" w:eastAsia="zh-CN"/>
        </w:rPr>
        <w:t>4.3.6. Алкоголь, наркотикалық заттар, психотроптық заттар және оларға ұқсас заттарды қолдануға тыйым салау:</w:t>
      </w:r>
    </w:p>
    <w:p w14:paraId="0B0E7ED1"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4.3.6.1. Мердігер міндетті: </w:t>
      </w:r>
    </w:p>
    <w:p w14:paraId="4623E195"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1) Мердігер жұмыскерлерімен алкоголь, наркотикалық заттар, психотроптық және оларға ұқсас заттарды қолдануға, оларды кіргізу және қолдануға тыйым салу және ол талаптарды бұзғаны үшін жауапкершіліктен болуы жайлы нұсқауларды өткізу. </w:t>
      </w:r>
    </w:p>
    <w:p w14:paraId="6991D9CF"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2) Мердігер Жұмыскерлерін жұмыстарға алкогольдік, наркотикалық немесе уытқұмарлық масаю күйлерінде рұқсат бермеу (жұмыстан босату) және бұзақы адамды Тапсырыс беруші Нысандарының аумағынан жою бойынша шараларды қолдану.</w:t>
      </w:r>
    </w:p>
    <w:p w14:paraId="1B5DBB62"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3) өндіріс орындарына және Мердігер Жұмыскерлері, сонымен қатар Қосалқы мердігер жұмыскерлері қоныстанатын жерлерге құрамында алкоголь бар сусындарды, наркотикалық, психотроптық және оларға ұқсас заттарды, өндірістік қызметті орындауға қажетті заттарды санамағанда, қолданбау, кіргізбеу және болдырмау.</w:t>
      </w:r>
    </w:p>
    <w:p w14:paraId="75EA68A1"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4.3.6.2. Көрсетілген шектеулерді бақылауды қамтамасыз ету мақсатында Тапсырыс беруші жұмыс өндірісі орындарына және Мердігер Жұмыскерлері қоныстанатын жерлерге жеткізілетін барлық КҚ, заттар мен материалдарды тексеруге және қарап шығуға құқылы.</w:t>
      </w:r>
    </w:p>
    <w:p w14:paraId="3CBCD403"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4.3.6.3. Егер осындай тексеріс нәтижесінде көрсетілген тыйым салынған заттар анықталса, оларды айырып алу қажет. Алкоголь, наркотикалық немесе уытқұмарлық масаю күйіндегі Мердігер Жұмыскерлері жұмыстарды орындау жерлеріне немесе қоныстарына кіргізілмейді және Тапсырыс беруші Нысандарында болашақта жұмыс істеу құқығынан айырылады.</w:t>
      </w:r>
    </w:p>
    <w:p w14:paraId="331E43BE"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4.3.6.4. Алкоголь, наркотикалық, психотроптық және оларға ұқсас заттарды қолданудың барлық нақты оқиғалары медициналық тұжырымдамамен және/немесе өзге дәлелдермен тіркелуі және дәлелденуі тиіс. Егер болжаумен алкоголь, наркотикалық немесе уытқұмарлық масаю күйіндегі тұлғаларды анықтаса, ол туралы акт дайындалады. Актта тұлғаның медициналық куәландыруды орындауға рұқсат беру немесе бас тартуы тіркелуі тиіс. Актқа күзет ұйымының жұмыскері (жұмыскерлері) және/немесе медициналық жұмыскер және / немесе Тапсырыс беруші жұмыскері (жұмыскерлері) мен Мердігер өкілі қол қояды. Актқа қол қойған адамдардың жалпы саны екіден кем болмауы тиіс. Актта көрсетілген тұлғаға қол қойғызып актпен таныстыру қажет. Егер осы тұлға актпен танысуды дәлелдейтін қол қоюдан бас тартса, акт құрамы осы тұлғаға ауызша айтылады, танысудан бас тартуы актта тиісті қолтаңбамен тіркеледі. Актқа қол қойған тұлғалар тұлғаның актпен танысудан бас тарту туралы жазбаға дәлел ретінде өз қолтаңбаларын қояды. Актті дайындаумен бірге жұмыскердің алкогольді, наркотикалық немесе уытқұмарлық масаю күйінде пайда болуы оқиғасын анықтау туралы ақпарат Мердігерге шартта немесе осы келісімде көрсетілген телефон бойынша хабарланады. Тұлғаның актта тіркелген медициналық куәландыруды өтуден бас тартуы Мердігерге тиісті наразылық беру және айыппұлды төлеу талабының негізі болып саналады. Тиісті акт дайындалған тұлғаның өткізу құжаты алынады және оны Нысан аумағынан жою </w:t>
      </w:r>
      <w:r w:rsidRPr="002A5C54">
        <w:rPr>
          <w:rFonts w:ascii="Times New Roman" w:eastAsia="Times New Roman" w:hAnsi="Times New Roman" w:cs="Times New Roman"/>
          <w:bCs/>
          <w:noProof/>
          <w:color w:val="000000"/>
          <w:sz w:val="24"/>
          <w:szCs w:val="24"/>
          <w:lang w:val="kk-KZ" w:eastAsia="zh-CN"/>
        </w:rPr>
        <w:lastRenderedPageBreak/>
        <w:t>бойынша шаралары қолданылады. Келешекте осындай тұлғалар Нысандар аумақтарында кіргізілмейді және өткізу құжаты оларға берілмейді.</w:t>
      </w:r>
    </w:p>
    <w:p w14:paraId="2B19A2E5"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Алкогольді, наркотикалық немесе психотроптық масаю күйін анықтауды дәлелдейтін қосымша дәлелдер ретінде фото және бейне материалдар, Мердігер жұмыскерлерінің, күзет ұйымы жұмыскерлерінің, медициналық жұмыскерлердің түсіндірмелері, Мердігер Жұмыскерлерінің жазбаша түсіндірмелері саналуы мүмкін.  </w:t>
      </w:r>
    </w:p>
    <w:p w14:paraId="118B00FD"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14:paraId="1CB19C90"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4.3.7. Өндірістік бақылау саласында:</w:t>
      </w:r>
    </w:p>
    <w:p w14:paraId="64D0120F"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4.3.7.1. Тапсырыс беруші өзі қоятын ЕҚ, ӨҚ және ҚОҚ саласындағы Заңнамалық талаптардың орындалуын Тапсырыс беруші қадағалау үшін, Мердігер өз аумағындағы (Мердігер меншік құқығы және үшінші тұлғаларға жалға беру құқығы немесе өзге келісім арқылы иеленетін) вахталық қалашық, өндірістік базалар, КҚ және өзге Мердігер Нысандарына (Мердігер меншік құқығы және үшінші тұлғаларға жалға беру құқығы немесе өзге келісім арқылы иеленетін)  Тапсырыс беруші Нысандары аумағында Тапсырыс берушінің уәкілетті өкілдерін, соның ішінде күзет ұйымдарының жұмыскерлерін кедергісіз келулерін қамтамасыз ету қажет. Мердігер осы талаптарды өз Қосалқы мердігермен шарттық міндеттемелер ретінде енгізуге міндетті. </w:t>
      </w:r>
    </w:p>
    <w:p w14:paraId="1D51A9CF"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4.3.7.2. Талаптардың бұзушылығы анықталған болса, Тапсырыс беруші Мердігерге осы Келісімнің №4 Қосымшасында көрсетілген форма бойынша бұзушылықтарды жою бойынша ұсынылған мерзімдерді көрсете отырып тиісті акт береді. Акт екі нұсқада дайындалады: біреуі анықталған бұзушылықтарды жою үшін Мердігер өкіліне беріледі, ал екіншісі жұмыс орындалатын Нысанның өзінде бақылау үшін қалады. </w:t>
      </w:r>
    </w:p>
    <w:p w14:paraId="60EC344D"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4.3.7.3. Егер Мердігер кез-келген себептер үшін ұсынылған мерзімде бұзушылықтарды жоя алмаса, онда Тапсырыс берушімен бірге келісілген мерзімдерді көрсете отырып бұзушылықтарды жою жоспары дайындалады. </w:t>
      </w:r>
    </w:p>
    <w:p w14:paraId="609F6076"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4.3.7.4. Тексеру кезінде анықталған бұзушылықтарды жойғаннан кейін, Мердігер өкілі актті дайындайды және оны жұмыстар орындалатын Нысанның Желілік жетекшісіне тапсырады. Нысанның Желілік жетекшісі Тапсырыс берушінің ЕҚ, ӨҚ және ҚОҚ қызметін актта көрсетілген бұзушылықтарды жойғаны туралы немесе Мердігердің анықталған ЕҚ, ӨӨҚ және ҚОҚ талаптарын бұзуды жою мерзімдерін ауыстыру туралы жедел түрде хабарлайды.</w:t>
      </w:r>
    </w:p>
    <w:p w14:paraId="5D447DAF"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4.3.7.5. Мердігер бұзушылықтарды жою туралы ақпаратты және жоятын шараларды орындау туралы ақпаратты осы Келісімнің 3 Қосымшасында көрсетілген форма бойынша, актта өзге талап көрсетілмесе, айлық есептеме құрамында ұсынады. </w:t>
      </w:r>
    </w:p>
    <w:p w14:paraId="27969537"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4.3.7.6. Мердігер өз пікірі немесе Тапсырыс беруші пікірі бойынша Тапсырыс беруші, Мердігер немесе Қосалқы мердігер, үшінші тұлға жұмыскерлеріне, Тапсырыс беруші абыройына немесе қоршаған ортаға тікелей немесе әлеуетті зиян келтіретін Мердігердің және (немесе) Қосалқы мердігердің қауіпті әдіспен орындап жатқан жұмыстарды тоқтату қажет. Осындай жағдайларда Тапсырыс беруші уақыт жоғалту немесе қосымша шығындар түріндегі салдарға жауап бермейді. Жұмыстарды тоқтатудан кейін қысқа мерзімде Тапсырыс беруші Мердігерге жұмыстарды тоқтату себептерін көрсетіп және Мердігерге осы жұмыстарды қайта жаңартуға дейін барлық тәуекелдер деңгейін төмендеті бойынша шараларды қолдану талаптарын көрсетіп жазбаша хабарлама жібереді </w:t>
      </w:r>
    </w:p>
    <w:p w14:paraId="56E7355F"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4.3.7.7. Тапсырыс берушімен келісу бойынша Мердігер Нысанда жұмыс орындау орындарында (Мердігер Жұмыскерлерінің санына, учаскенің қол жетімділігіне, орындалатын жұмыстар түріне байланысты) ЕҚ, ӨҚ және ҚОҚ саласындағы мамандардың қажетті санын немесе Мердігер бұйрығымен тағайындалған өндірістік қауіпсіздігі саласындағы жұмыстарды ұйымдастыратын тұлғаның бар болуын қамтамасыз ету қажет. </w:t>
      </w:r>
    </w:p>
    <w:p w14:paraId="7EF767E8"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14:paraId="745A2CC9"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lastRenderedPageBreak/>
        <w:t>4.3.8. Өрт қауіпсіздігі саласында:</w:t>
      </w:r>
    </w:p>
    <w:p w14:paraId="4274FE73"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4.3.8.1. Мердігер жұмыстарды орындау нысандарында дербес түрде Заңнамалық талаптарға сай өрт қауіпсіздігі талаптарының орындалуын қамтамасыз етеді. </w:t>
      </w:r>
    </w:p>
    <w:p w14:paraId="1D525D1E"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4.3.8.2. Мердігер өрттің пайда болуын және олардан тиетін зақымдарын болдырмау, сонымен қатар өртке қарсы режимді сақтау мақсатында барлық қажетті өкімдік құжаттарды дайындайды. </w:t>
      </w:r>
    </w:p>
    <w:p w14:paraId="7BCB0B7B"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4.3.8.3. Мердігерге ұсынылған жұмыстарды орындауға арналған аумақ, нысан, жабдық тазалықта ұстануы тиіс. Жанатын шығындар, қоқыстар, мұнай өнімдерінің төгілуі және т.б. экологиялық талаптарға сай жойылуы тиіс. </w:t>
      </w:r>
    </w:p>
    <w:p w14:paraId="378467BE"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4.3.8.4. Мердігер өндірістік және қойма ғимараттарының сыртқы жағынан жарылыс өрт қауіптілігі туралы өндірістің санат көрсеткішін, өрт қауіпсіздігіне жауапты тұлғаның аты-жөнін және өрт күзетін шақыру телефон нөмірін іліп қояды. </w:t>
      </w:r>
    </w:p>
    <w:p w14:paraId="6D8CB9D0"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4.3.8.5. Мердігер өз Жұмыскерлерінің барлығын (соның ішінде тартылатын Қосалқы мердігер жұмыскерлерін) өртке қарсы режимді сақтау, өрт нұсқауының барлық түрлерін, өрт-техникалық минимум бағдарламасы бойынша оқытуды қамтамасыз ету қажет. </w:t>
      </w:r>
    </w:p>
    <w:p w14:paraId="4AC15FF1"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4.3.8.6. Әрбір нысан үшін және өндірістік және қоймалық жарылыс өртке қауіпті бөлмелер үшін Мердігер өрт қауіпсіздігі шаралары туралы жеке нұсқауларды дайындайды. </w:t>
      </w:r>
    </w:p>
    <w:p w14:paraId="778A724B"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4.3.8.7. Эвакуациялық шығыстарға және өрт жабдықтарын орналастыру орындарына Мердігер тұрақты түрде еркін жүріс жолын қамтамасыз етеді. </w:t>
      </w:r>
    </w:p>
    <w:p w14:paraId="154FADF8"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4.3.8.8. Мердігер тек зауытта дайындалған жарамды электр жабдықтарын пайдаланады және қолданады. Электр жылытқыш құралдар жылу қорғанысы бар болғанда ғана пайдаланылады.</w:t>
      </w:r>
    </w:p>
    <w:p w14:paraId="2CD1CD59"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4.3.8.9. Мердігер нысандарды орнатылған тәртіп бойынша алғашқы өрт сөндіру құралдарымен қамтамасыз етеді, ал өрт қауіпсіздігі нормалары қарастырған жағдайда су мен өрт сөндіру құралдарының қорларымен қамтамасыз етеді. </w:t>
      </w:r>
    </w:p>
    <w:p w14:paraId="07BFA966"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sz w:val="24"/>
          <w:szCs w:val="24"/>
          <w:lang w:val="kk-KZ" w:eastAsia="zh-CN"/>
        </w:rPr>
      </w:pPr>
      <w:r w:rsidRPr="002A5C54">
        <w:rPr>
          <w:rFonts w:ascii="Times New Roman" w:eastAsia="Times New Roman" w:hAnsi="Times New Roman" w:cs="Times New Roman"/>
          <w:bCs/>
          <w:noProof/>
          <w:sz w:val="24"/>
          <w:szCs w:val="24"/>
          <w:lang w:val="kk-KZ" w:eastAsia="zh-CN"/>
        </w:rPr>
        <w:t xml:space="preserve">4.3.8.10. Мердігер Тапсырым беруші өкілімен келісілген тексеру кестесі негізінде үнемі өрт сөндіру жүйелері мен құралдарын тексереді. </w:t>
      </w:r>
    </w:p>
    <w:p w14:paraId="5ED26E44"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4.3.8.11. Өрт немесе оны тудыратын оқиғалар пайда болғанда, Мердігер дереу ол туралы Тапсырыс берушіге орнатылған тәртіп бойынша хабарлайды. </w:t>
      </w:r>
    </w:p>
    <w:p w14:paraId="49DD1A18"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4.3.8.12. Өндірістің барлық үдерістерін Мердігер ережелер мен өзге нормативтік-техникалық құжаттамамен бекітілген нұсқауларға сай орындайды, ал жабдықтар конструкторлық құжаттамаға сай болуы керек. </w:t>
      </w:r>
    </w:p>
    <w:p w14:paraId="423EDA11"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4.3.8.13. Жылжымалы тұрғым бөлмелерді (вагон-үйлер) ұйымдастыру уақытында Мердігер оларды келесі талаптарға сай орналастыру қажет: топ 10 вагон-үйден кем болмауы керек, топтар арасындағы ара қашықтық 15 метрден кем болмауы керек, жеке вагон-үйлер арасындағы ара қашықтық 3,5 метрден кем болмауы керек. Әрбір 10 вагон-үйлерге бір жиынтықталған өрт қалқаны болуы тиіс. Әрбір вагон-үй ОП 4 (з) типті екі өрт сөндіргішпен, қорғаныстық ажырату құрылғысы (ҚАҚ) бар автоматты сөндіргішпен жабдықталуы тиіс. Әрбір вагон-үй автоматты өрт хабарлағыш жүйесімен, эвакуацияны хабарлау және басқару жүйесімен жабдықталуы тиіс, ол жүйелерге келесі кіреді: өртты анықтау белгіштер, сыртқы жағындағы жарықтық және дауыстық хабарлағыштар және ғимараттың ішінен дауыстық хабарлағыштар, қосалқы қуат көзі бар өрт хабарлағыш құралы. Көзге түсетін жерлерде өрт қауіпсіздігінің шаралары туралы  нұсқаулар және төтенше жағдайлар (ТЖ) пайда болғанда эвакуация сызбасы ілініп тұруы тиіс. Тұрғын бөлмелердің жиынтығы ТЖ туралы хабарлау құралдарымен және жұмыскерлерді жинау орнымен жабдықталуы тиіс. Мердігер жанар-жағармай материалдарды (ЖЖМ), оңай жанатын және жарылатын материалдарды Заңнамалық талаптарға сай сақтау орнымен жабдықтау тиіс. Шылым шегі арнайы бөлінген және жабдықталған орында ұйымдастырылуы тиіс. </w:t>
      </w:r>
    </w:p>
    <w:p w14:paraId="0040A5BB"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14:paraId="4B22AB75"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4.3.9. Мердігер кем дегенде келесі санитарлық-тұрмыстық жағдайларды қамтамасыз ету қажет:</w:t>
      </w:r>
    </w:p>
    <w:p w14:paraId="0C188E03"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4.3.9.1. Нысандағы жұмыскерлердің толық санын ескере отырып, Мердігер Жұмыскерлері үшін жеткілікті тұғын бөлмелер санының бар болуын.</w:t>
      </w:r>
    </w:p>
    <w:p w14:paraId="250CB72C"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4.3.9.2. Әрбір вагон-үй өндіруші-зауыттың паспортына ие болуы керек, өрт сөндірудің алғашқы құралдарымен және өрт хабарлағышпен жабдықталуы тиіс: әрбір тұрмыстық бөлікте түтін хабарлағыштар, вагонның сырт жағына дауыстық және жарықтық хабарлағыштардың қосымша шығыстары бар адамдарды өрт туралы хабарлау жүйесі. </w:t>
      </w:r>
    </w:p>
    <w:p w14:paraId="73DBE1A8"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4.3.9.3. Санитарлық-гигиеналық нормаларға жауап беретін және санитарлық-эпидемиологиялық бақылау органдарының дәлелі бар тиісті сапасы бар жеткілікті ауыз су көлемінің бар болуы.</w:t>
      </w:r>
    </w:p>
    <w:p w14:paraId="556CDF98"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4.3.9.4. Жеткілікті отыру орны бар тамақтану жағдайларын жасау. </w:t>
      </w:r>
    </w:p>
    <w:p w14:paraId="4CCAA3E8"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4.3.9.5. Өнімдерді сақтаудың бөлінген және жабдықталған орындардың бар болуы, соның ішінде тез бұзылатын өнімдерді сақтауға арналған тоңазытқыш техникалармен жабдықталған орындардың бар болуы. </w:t>
      </w:r>
    </w:p>
    <w:p w14:paraId="14FEE562"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4.3.9.6. Арнайы киімді сақтауға және кептіруге арналған жағдайларды қамтамасыз ету. </w:t>
      </w:r>
    </w:p>
    <w:p w14:paraId="11B29BDF"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4.3.9.7. Қажет болған жағдайда арнайы киімдерді орталықтандырылған химиялық тазалауын және жөндеуін ұйымдастыру.</w:t>
      </w:r>
    </w:p>
    <w:p w14:paraId="0C12877E"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4.3.9.8. Мердігер жұмыскерлерінің санитарлық тазалығын сақтау үшін жағдайларын жасау (душ кабиналары, қол жуғыш, монша, сауна және т.б.)</w:t>
      </w:r>
    </w:p>
    <w:p w14:paraId="3DE49935"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4.3.9.9. Жеткілікті әжетхана санының бар болуы (соның ішінде қысқы уақытта жылытылған).</w:t>
      </w:r>
    </w:p>
    <w:p w14:paraId="05D65515"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14:paraId="0A8ABD68"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4.4. Мердегір Қосалқы мердігерлерді немесе үшінші тұлғаларды тартқан жағдайда, Мердігер олармен жасалатын шарттарға осы Келісімде көрсетілген талаптарды қосуға және олардың орындалуын қадағалауға міндетті. Тапсырыс берушінің талабы бойынша Мердігер Қосалқы мердігерлермен немесе үшінші тұлғалармен жасалған шарттардың көшірмесін беруі тиіс және Тапсырыс берушіде мәтін бойынша ескертулер болған жағдайда шартқа тиісті өзгерістерді енгізуді қамтамасыз ету. Сонымен қатар, Мердігер Тапсырыс берушінің талабы бойынша соңғы тараптың қарауына осы Шарт бойынша жұмыстарды орындауда тартылған ЕҚ, ӨҚ және ҚОҚ саласында негізгі лауазымдарда отыратын Мердігер Жұмыскерлерінің, Қосалқы мердігер немесе үшінші тұлға жұмыскерлерінің біліктілігі, білімі және жұмыс қтілі туралы ақпаратты ұсынуы қажет.</w:t>
      </w:r>
    </w:p>
    <w:p w14:paraId="0790E9CB"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14:paraId="5D65CE43"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4.5. Тапсырыс беруші кез-келген уақытта Мердігерден оның кез-келген Жұмыскерін орындап жатқан лауазымдық міндеттемелерге оның біліктілігінің сай келмеуі, ЕҚ, ӨҚ және ҚОҚ саласындағы қажетті оқуды өту туралы және аттестациясы мен білім тексеруді дәлелдейтін құжаттардың жоқ болуы, сонымен қатар жұмыстарды қауіпсіз орындау ережелеренің талаптарын қатаң, әдейі немесе бірнеше рет бұзғаны себенінен өз Нысанынан босатуды талап етуге құқылы.</w:t>
      </w:r>
    </w:p>
    <w:p w14:paraId="25A6BF0D"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14:paraId="08FC1FFB"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5. Мердігер өзі немесе өзі тартқан Қосалқы мердігердің немесе үшінші тұлғаның жұмыстарды орындау кезінде ЕҚ, ӨҚ және ҚОҚ саласындағы Заңнамалық талаптарды бұзғаны үшін дербес түрде жауап береді, соның ішінде айыппұлдарды, өсімпұлдарды және де осы бұзумен байланысты келтірген зиянды өтеу бойынша шығындары үшін жауап береді. Егер Тапсырыс беруші Мердігердің жоғарыда көрсетілген бұзушылықтары үшін жауапқа тартылған болса, соңғы тарап Тапсырыс берушіге осы шығындарды келтіргеніне байланысты барлық шығындарды өтеу қажет. </w:t>
      </w:r>
    </w:p>
    <w:p w14:paraId="4B6393E2"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lastRenderedPageBreak/>
        <w:t xml:space="preserve">6. Шарт бойынша міндеттемелерді орындау кезінде пайда болған Оқиғаның ішкі тексеруі нәтижесінде Мердігердің кінәсі анықталған болса, соңғы тарап Тапсырыс берушіге шығындарды өтеуге міндетті. </w:t>
      </w:r>
    </w:p>
    <w:p w14:paraId="462D2BAE"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14:paraId="4DF17F3D"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7. Тапсырыс беруші Мердігердің кез-келген Жұмыскерінің, Мердігер тартқан Қосалқы мердігер жұмыскерінің немесе үшінші тұлғаның Тапсырыс берушінің кінәсінен емес болған зақымдануына, жарақат алуына немесе өліміне, сонымен қатар олардың ЕҚ, ӨҚ және ҚОҚ саласындағы талаптарын бұзғанына жауап бермейді. </w:t>
      </w:r>
    </w:p>
    <w:p w14:paraId="44AB1682"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14:paraId="728B60C6"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8. Мердігердің, Мердігер тартқан Қосалқы мердігердің немесе үшінші тұлғаның осы Келісімнің талаптарын орындамауы осы Шарттың талаптарының елеулі бұзушылығы деп саналады және Тапсырыс берушіге айыппұл төлеуді және / немесе Шартты бұзуды талап етуге құқық береді. Бұзушылықтар үшін жауапкершілік, және де айыппұл мөлшерлері осы Шарттың «Тараптар жауапкершілігі» бөлімінде және Шарттың тиісті қосымшаларында айтылған. </w:t>
      </w:r>
    </w:p>
    <w:p w14:paraId="680C8D2E"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14:paraId="4491044A"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9. Тапсырыс берушінің комиссиясы жұмыстарды орындау дайындығын актті рәсімдеу арқылы бағалауды орындағаннан кейін Мердігер жұмысқа рұқсат алады. </w:t>
      </w:r>
    </w:p>
    <w:p w14:paraId="0A5E57EA"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14:paraId="605F54FE"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 xml:space="preserve">10. Осы Келісімде толықтай айқындалмаған, бірақ Мердігер орындауға міндетті  ерекше жұмыстарды орындаған уақыттағы қосымша қауіпсіздік талаптары қосымша келісімімен бекітіледі немесе осы Шарттың қосымшасы түрінде енгізіледі. Тапсырыс беруші өз артынан «Мердігермен ЕҚ, ӨҚ және ҚОҚ саласындағы қарым-қатынасы туралы Ережені» дайындау арқылы және осы Ережені Шарттың қосымшасы ретінде енгізу арқылы кез-келген қауіпсіздік талаптарын нақтылауға және толық айқындауға құқық қалдырады. </w:t>
      </w:r>
    </w:p>
    <w:p w14:paraId="444C7BD3"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14:paraId="4537288A"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11. Тапсырыс беруші, өз артынан, Мердігерді келесі туралы уақытылы және толық көлемде хабарлауға міндетті:</w:t>
      </w:r>
    </w:p>
    <w:p w14:paraId="701B1CA2"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1) Тапсырыс берушінің ішкі құжаттарында айтылған қол астындағы талаптар туралы (саясаттар, стандарттар, әдістемелік сілтемелер, нұсқаулар, ережелер, қаулылар);</w:t>
      </w:r>
    </w:p>
    <w:p w14:paraId="5B265F45"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2) жұмыстарды орындау орындарында болатын зиянды және қауіпті өндірістік факторлар туралы.</w:t>
      </w:r>
    </w:p>
    <w:p w14:paraId="6A21D3F9"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14:paraId="2ECDE59A"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12. Тапсырыс беруші Мердігердің жұмыстарды қауіпсіз орындауына және талаптарға сай орындауына кедергі келтірмейді және жоғарыда айтылған және жалпы қауіпсіздік талаптарын бұзуға шақырмайды.</w:t>
      </w:r>
    </w:p>
    <w:p w14:paraId="2BEE1F3C"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14:paraId="693115EA"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val="kk-KZ" w:eastAsia="zh-CN"/>
        </w:rPr>
        <w:t>13. Келісімнің әрекет мерзімі негізгі Мердігер Шартының әрекет мерзімімен шектеледі</w:t>
      </w:r>
      <w:bookmarkEnd w:id="8"/>
      <w:r w:rsidRPr="002A5C54">
        <w:rPr>
          <w:rFonts w:ascii="Times New Roman" w:eastAsia="Times New Roman" w:hAnsi="Times New Roman" w:cs="Times New Roman"/>
          <w:bCs/>
          <w:noProof/>
          <w:color w:val="000000"/>
          <w:sz w:val="24"/>
          <w:szCs w:val="24"/>
          <w:lang w:val="kk-KZ" w:eastAsia="zh-CN"/>
        </w:rPr>
        <w:t>.</w:t>
      </w:r>
    </w:p>
    <w:p w14:paraId="1B229909"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14:paraId="1955BEBF"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
          <w:bCs/>
          <w:noProof/>
          <w:color w:val="000000"/>
          <w:sz w:val="24"/>
          <w:szCs w:val="24"/>
          <w:lang w:eastAsia="zh-CN"/>
        </w:rPr>
      </w:pPr>
      <w:bookmarkStart w:id="9" w:name="_Hlk88317089"/>
      <w:r w:rsidRPr="002A5C54">
        <w:rPr>
          <w:rFonts w:ascii="Times New Roman" w:eastAsia="Times New Roman" w:hAnsi="Times New Roman" w:cs="Times New Roman"/>
          <w:b/>
          <w:bCs/>
          <w:noProof/>
          <w:color w:val="000000"/>
          <w:sz w:val="24"/>
          <w:szCs w:val="24"/>
          <w:lang w:val="kk-KZ" w:eastAsia="zh-CN"/>
        </w:rPr>
        <w:t xml:space="preserve">                                                        Тараптар қолтаңбасы</w:t>
      </w:r>
      <w:r w:rsidRPr="002A5C54">
        <w:rPr>
          <w:rFonts w:ascii="Times New Roman" w:eastAsia="Times New Roman" w:hAnsi="Times New Roman" w:cs="Times New Roman"/>
          <w:b/>
          <w:bCs/>
          <w:noProof/>
          <w:color w:val="000000"/>
          <w:sz w:val="24"/>
          <w:szCs w:val="24"/>
          <w:lang w:eastAsia="zh-CN"/>
        </w:rPr>
        <w:t>:</w:t>
      </w:r>
    </w:p>
    <w:bookmarkEnd w:id="9"/>
    <w:p w14:paraId="09835C03"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
          <w:bCs/>
          <w:noProof/>
          <w:color w:val="000000"/>
          <w:sz w:val="24"/>
          <w:szCs w:val="24"/>
          <w:lang w:eastAsia="zh-CN"/>
        </w:rPr>
      </w:pPr>
    </w:p>
    <w:p w14:paraId="0F6DA287" w14:textId="77777777" w:rsidR="002A5C54" w:rsidRPr="002A5C54" w:rsidRDefault="002A5C54" w:rsidP="002A5C54">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p>
    <w:tbl>
      <w:tblPr>
        <w:tblStyle w:val="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07"/>
      </w:tblGrid>
      <w:tr w:rsidR="002A5C54" w:rsidRPr="002A5C54" w14:paraId="053A3F6B" w14:textId="77777777" w:rsidTr="00BA080C">
        <w:tc>
          <w:tcPr>
            <w:tcW w:w="4926" w:type="dxa"/>
          </w:tcPr>
          <w:p w14:paraId="7C00DACC" w14:textId="77777777" w:rsidR="002A5C54" w:rsidRPr="002A5C54" w:rsidRDefault="002A5C54" w:rsidP="002A5C54">
            <w:pPr>
              <w:ind w:firstLine="709"/>
              <w:jc w:val="both"/>
              <w:outlineLvl w:val="2"/>
              <w:rPr>
                <w:b/>
                <w:bCs/>
                <w:noProof/>
                <w:color w:val="000000"/>
                <w:sz w:val="24"/>
                <w:szCs w:val="24"/>
                <w:lang w:eastAsia="zh-CN"/>
              </w:rPr>
            </w:pPr>
            <w:bookmarkStart w:id="10" w:name="_Hlk88317096"/>
            <w:r w:rsidRPr="002A5C54">
              <w:rPr>
                <w:b/>
                <w:bCs/>
                <w:noProof/>
                <w:color w:val="000000"/>
                <w:sz w:val="24"/>
                <w:szCs w:val="24"/>
                <w:lang w:val="kk-KZ" w:eastAsia="zh-CN"/>
              </w:rPr>
              <w:t>Тапсырыс беруші</w:t>
            </w:r>
            <w:r w:rsidRPr="002A5C54">
              <w:rPr>
                <w:b/>
                <w:bCs/>
                <w:noProof/>
                <w:color w:val="000000"/>
                <w:sz w:val="24"/>
                <w:szCs w:val="24"/>
                <w:lang w:eastAsia="zh-CN"/>
              </w:rPr>
              <w:t xml:space="preserve">: </w:t>
            </w:r>
          </w:p>
          <w:p w14:paraId="47D6C86F" w14:textId="77777777" w:rsidR="002A5C54" w:rsidRPr="002A5C54" w:rsidRDefault="002A5C54" w:rsidP="002A5C54">
            <w:pPr>
              <w:ind w:firstLine="709"/>
              <w:jc w:val="both"/>
              <w:outlineLvl w:val="2"/>
              <w:rPr>
                <w:bCs/>
                <w:noProof/>
                <w:color w:val="000000"/>
                <w:sz w:val="24"/>
                <w:szCs w:val="24"/>
                <w:lang w:eastAsia="zh-CN"/>
              </w:rPr>
            </w:pPr>
          </w:p>
        </w:tc>
        <w:tc>
          <w:tcPr>
            <w:tcW w:w="4927" w:type="dxa"/>
          </w:tcPr>
          <w:p w14:paraId="15D41BC6" w14:textId="77777777" w:rsidR="002A5C54" w:rsidRPr="002A5C54" w:rsidRDefault="002A5C54" w:rsidP="002A5C54">
            <w:pPr>
              <w:ind w:firstLine="709"/>
              <w:jc w:val="both"/>
              <w:outlineLvl w:val="2"/>
              <w:rPr>
                <w:b/>
                <w:bCs/>
                <w:noProof/>
                <w:color w:val="000000"/>
                <w:sz w:val="24"/>
                <w:szCs w:val="24"/>
                <w:lang w:eastAsia="zh-CN"/>
              </w:rPr>
            </w:pPr>
            <w:r w:rsidRPr="002A5C54">
              <w:rPr>
                <w:b/>
                <w:bCs/>
                <w:noProof/>
                <w:color w:val="000000"/>
                <w:sz w:val="24"/>
                <w:szCs w:val="24"/>
                <w:lang w:val="kk-KZ" w:eastAsia="zh-CN"/>
              </w:rPr>
              <w:t>Мердігер</w:t>
            </w:r>
            <w:r w:rsidRPr="002A5C54">
              <w:rPr>
                <w:b/>
                <w:bCs/>
                <w:noProof/>
                <w:color w:val="000000"/>
                <w:sz w:val="24"/>
                <w:szCs w:val="24"/>
                <w:lang w:eastAsia="zh-CN"/>
              </w:rPr>
              <w:t xml:space="preserve">:                </w:t>
            </w:r>
          </w:p>
        </w:tc>
      </w:tr>
      <w:tr w:rsidR="002A5C54" w:rsidRPr="002A5C54" w14:paraId="70F481A8" w14:textId="77777777" w:rsidTr="00BA080C">
        <w:tc>
          <w:tcPr>
            <w:tcW w:w="4926" w:type="dxa"/>
          </w:tcPr>
          <w:p w14:paraId="269FA019" w14:textId="77777777" w:rsidR="002A5C54" w:rsidRPr="002A5C54" w:rsidRDefault="002A5C54" w:rsidP="002A5C54">
            <w:pPr>
              <w:ind w:firstLine="709"/>
              <w:jc w:val="both"/>
              <w:outlineLvl w:val="2"/>
              <w:rPr>
                <w:bCs/>
                <w:noProof/>
                <w:color w:val="000000"/>
                <w:sz w:val="24"/>
                <w:szCs w:val="24"/>
                <w:lang w:val="kk-KZ" w:eastAsia="zh-CN"/>
              </w:rPr>
            </w:pPr>
            <w:r w:rsidRPr="002A5C54">
              <w:rPr>
                <w:bCs/>
                <w:noProof/>
                <w:color w:val="000000"/>
                <w:sz w:val="24"/>
                <w:szCs w:val="24"/>
                <w:lang w:eastAsia="zh-CN"/>
              </w:rPr>
              <w:t xml:space="preserve">____________________ </w:t>
            </w:r>
            <w:r w:rsidRPr="002A5C54">
              <w:rPr>
                <w:bCs/>
                <w:noProof/>
                <w:color w:val="000000"/>
                <w:sz w:val="24"/>
                <w:szCs w:val="24"/>
                <w:lang w:val="kk-KZ" w:eastAsia="zh-CN"/>
              </w:rPr>
              <w:t>Аты</w:t>
            </w:r>
            <w:r w:rsidRPr="002A5C54">
              <w:rPr>
                <w:bCs/>
                <w:noProof/>
                <w:color w:val="000000"/>
                <w:sz w:val="24"/>
                <w:szCs w:val="24"/>
                <w:lang w:eastAsia="zh-CN"/>
              </w:rPr>
              <w:t>-</w:t>
            </w:r>
            <w:r w:rsidRPr="002A5C54">
              <w:rPr>
                <w:bCs/>
                <w:noProof/>
                <w:color w:val="000000"/>
                <w:sz w:val="24"/>
                <w:szCs w:val="24"/>
                <w:lang w:val="kk-KZ" w:eastAsia="zh-CN"/>
              </w:rPr>
              <w:t>жөні</w:t>
            </w:r>
          </w:p>
        </w:tc>
        <w:tc>
          <w:tcPr>
            <w:tcW w:w="4927" w:type="dxa"/>
          </w:tcPr>
          <w:p w14:paraId="54CDA9B6" w14:textId="77777777" w:rsidR="002A5C54" w:rsidRPr="002A5C54" w:rsidRDefault="002A5C54" w:rsidP="002A5C54">
            <w:pPr>
              <w:ind w:firstLine="709"/>
              <w:jc w:val="both"/>
              <w:outlineLvl w:val="2"/>
              <w:rPr>
                <w:bCs/>
                <w:noProof/>
                <w:color w:val="000000"/>
                <w:sz w:val="24"/>
                <w:szCs w:val="24"/>
                <w:lang w:eastAsia="zh-CN"/>
              </w:rPr>
            </w:pPr>
            <w:r w:rsidRPr="002A5C54">
              <w:rPr>
                <w:bCs/>
                <w:noProof/>
                <w:color w:val="000000"/>
                <w:sz w:val="24"/>
                <w:szCs w:val="24"/>
                <w:lang w:eastAsia="zh-CN"/>
              </w:rPr>
              <w:t xml:space="preserve">____________________ </w:t>
            </w:r>
            <w:r w:rsidRPr="002A5C54">
              <w:rPr>
                <w:bCs/>
                <w:noProof/>
                <w:color w:val="000000"/>
                <w:sz w:val="24"/>
                <w:szCs w:val="24"/>
                <w:lang w:val="kk-KZ" w:eastAsia="zh-CN"/>
              </w:rPr>
              <w:t>Аты</w:t>
            </w:r>
            <w:r w:rsidRPr="002A5C54">
              <w:rPr>
                <w:bCs/>
                <w:noProof/>
                <w:color w:val="000000"/>
                <w:sz w:val="24"/>
                <w:szCs w:val="24"/>
                <w:lang w:eastAsia="zh-CN"/>
              </w:rPr>
              <w:t>-</w:t>
            </w:r>
            <w:r w:rsidRPr="002A5C54">
              <w:rPr>
                <w:bCs/>
                <w:noProof/>
                <w:color w:val="000000"/>
                <w:sz w:val="24"/>
                <w:szCs w:val="24"/>
                <w:lang w:val="kk-KZ" w:eastAsia="zh-CN"/>
              </w:rPr>
              <w:t>жөні</w:t>
            </w:r>
          </w:p>
        </w:tc>
      </w:tr>
    </w:tbl>
    <w:p w14:paraId="6F1F025D" w14:textId="77777777" w:rsidR="002A5C54" w:rsidRPr="002A5C54" w:rsidRDefault="002A5C54" w:rsidP="002A5C54">
      <w:pPr>
        <w:tabs>
          <w:tab w:val="center" w:pos="4804"/>
        </w:tabs>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2A5C54">
        <w:rPr>
          <w:rFonts w:ascii="Times New Roman" w:eastAsia="Times New Roman" w:hAnsi="Times New Roman" w:cs="Times New Roman"/>
          <w:bCs/>
          <w:noProof/>
          <w:color w:val="000000"/>
          <w:sz w:val="24"/>
          <w:szCs w:val="24"/>
          <w:lang w:eastAsia="zh-CN"/>
        </w:rPr>
        <w:t>м.</w:t>
      </w:r>
      <w:r w:rsidRPr="002A5C54">
        <w:rPr>
          <w:rFonts w:ascii="Times New Roman" w:eastAsia="Times New Roman" w:hAnsi="Times New Roman" w:cs="Times New Roman"/>
          <w:bCs/>
          <w:noProof/>
          <w:color w:val="000000"/>
          <w:sz w:val="24"/>
          <w:szCs w:val="24"/>
          <w:lang w:val="kk-KZ" w:eastAsia="zh-CN"/>
        </w:rPr>
        <w:t>о</w:t>
      </w:r>
      <w:r w:rsidRPr="002A5C54">
        <w:rPr>
          <w:rFonts w:ascii="Times New Roman" w:eastAsia="Times New Roman" w:hAnsi="Times New Roman" w:cs="Times New Roman"/>
          <w:bCs/>
          <w:noProof/>
          <w:color w:val="000000"/>
          <w:sz w:val="24"/>
          <w:szCs w:val="24"/>
          <w:lang w:eastAsia="zh-CN"/>
        </w:rPr>
        <w:tab/>
        <w:t xml:space="preserve">         м.</w:t>
      </w:r>
      <w:r w:rsidRPr="002A5C54">
        <w:rPr>
          <w:rFonts w:ascii="Times New Roman" w:eastAsia="Times New Roman" w:hAnsi="Times New Roman" w:cs="Times New Roman"/>
          <w:bCs/>
          <w:noProof/>
          <w:color w:val="000000"/>
          <w:sz w:val="24"/>
          <w:szCs w:val="24"/>
          <w:lang w:val="kk-KZ" w:eastAsia="zh-CN"/>
        </w:rPr>
        <w:t>о</w:t>
      </w:r>
    </w:p>
    <w:bookmarkEnd w:id="10"/>
    <w:p w14:paraId="13AA9F33" w14:textId="77777777" w:rsidR="002A5C54" w:rsidRPr="002A5C54" w:rsidRDefault="002A5C54" w:rsidP="002A5C54">
      <w:pPr>
        <w:spacing w:after="0" w:line="240" w:lineRule="auto"/>
        <w:ind w:firstLine="709"/>
        <w:jc w:val="right"/>
        <w:outlineLvl w:val="2"/>
        <w:rPr>
          <w:rFonts w:ascii="Times New Roman" w:eastAsia="Times New Roman" w:hAnsi="Times New Roman" w:cs="Times New Roman"/>
          <w:noProof/>
          <w:color w:val="000000"/>
          <w:sz w:val="24"/>
          <w:szCs w:val="24"/>
          <w:lang w:eastAsia="ru-RU"/>
        </w:rPr>
      </w:pPr>
    </w:p>
    <w:p w14:paraId="13AA3348" w14:textId="77777777" w:rsidR="002A5C54" w:rsidRPr="002A5C54" w:rsidRDefault="002A5C54" w:rsidP="002A5C54">
      <w:pPr>
        <w:spacing w:after="0" w:line="240" w:lineRule="auto"/>
        <w:ind w:firstLine="709"/>
        <w:jc w:val="right"/>
        <w:outlineLvl w:val="2"/>
        <w:rPr>
          <w:rFonts w:ascii="Times New Roman" w:eastAsia="Times New Roman" w:hAnsi="Times New Roman" w:cs="Times New Roman"/>
          <w:noProof/>
          <w:color w:val="000000"/>
          <w:sz w:val="24"/>
          <w:szCs w:val="24"/>
          <w:lang w:eastAsia="ru-RU"/>
        </w:rPr>
      </w:pPr>
    </w:p>
    <w:p w14:paraId="037E1D23" w14:textId="77777777" w:rsidR="002A5C54" w:rsidRPr="002A5C54" w:rsidRDefault="002A5C54" w:rsidP="002A5C54">
      <w:pPr>
        <w:spacing w:after="0" w:line="240" w:lineRule="auto"/>
        <w:ind w:firstLine="709"/>
        <w:jc w:val="right"/>
        <w:outlineLvl w:val="2"/>
        <w:rPr>
          <w:rFonts w:ascii="Times New Roman" w:eastAsia="Times New Roman" w:hAnsi="Times New Roman" w:cs="Times New Roman"/>
          <w:noProof/>
          <w:color w:val="000000"/>
          <w:sz w:val="24"/>
          <w:szCs w:val="24"/>
          <w:lang w:eastAsia="ru-RU"/>
        </w:rPr>
      </w:pPr>
    </w:p>
    <w:p w14:paraId="1830823D" w14:textId="77777777" w:rsidR="002A5C54" w:rsidRPr="002A5C54" w:rsidRDefault="002A5C54" w:rsidP="002A5C54">
      <w:pPr>
        <w:spacing w:after="0" w:line="240" w:lineRule="auto"/>
        <w:ind w:firstLine="709"/>
        <w:jc w:val="right"/>
        <w:outlineLvl w:val="2"/>
        <w:rPr>
          <w:rFonts w:ascii="Times New Roman" w:eastAsia="Times New Roman" w:hAnsi="Times New Roman" w:cs="Times New Roman"/>
          <w:noProof/>
          <w:color w:val="000000"/>
          <w:sz w:val="24"/>
          <w:szCs w:val="24"/>
          <w:lang w:eastAsia="ru-RU"/>
        </w:rPr>
      </w:pPr>
    </w:p>
    <w:p w14:paraId="18010C52" w14:textId="77777777" w:rsidR="002A5C54" w:rsidRPr="002A5C54" w:rsidRDefault="002A5C54" w:rsidP="002A5C54">
      <w:pPr>
        <w:spacing w:after="0" w:line="240" w:lineRule="auto"/>
        <w:ind w:firstLine="709"/>
        <w:jc w:val="right"/>
        <w:outlineLvl w:val="2"/>
        <w:rPr>
          <w:rFonts w:ascii="Times New Roman" w:eastAsia="Times New Roman" w:hAnsi="Times New Roman" w:cs="Times New Roman"/>
          <w:noProof/>
          <w:color w:val="000000"/>
          <w:sz w:val="24"/>
          <w:szCs w:val="24"/>
          <w:lang w:val="kk-KZ" w:eastAsia="ru-RU"/>
        </w:rPr>
      </w:pPr>
      <w:bookmarkStart w:id="11" w:name="_Hlk88317118"/>
      <w:r w:rsidRPr="002A5C54">
        <w:rPr>
          <w:rFonts w:ascii="Times New Roman" w:eastAsia="Times New Roman" w:hAnsi="Times New Roman" w:cs="Times New Roman"/>
          <w:noProof/>
          <w:color w:val="000000"/>
          <w:sz w:val="24"/>
          <w:szCs w:val="24"/>
          <w:lang w:val="kk-KZ" w:eastAsia="ru-RU"/>
        </w:rPr>
        <w:t>Шарттың ЕҚ, ӨҚ және ҚОҚ саласындағы Келісімнің</w:t>
      </w:r>
    </w:p>
    <w:p w14:paraId="7B425511" w14:textId="77777777" w:rsidR="002A5C54" w:rsidRPr="002A5C54" w:rsidRDefault="002A5C54" w:rsidP="002A5C54">
      <w:pPr>
        <w:spacing w:after="0" w:line="240" w:lineRule="auto"/>
        <w:ind w:firstLine="709"/>
        <w:jc w:val="right"/>
        <w:outlineLvl w:val="2"/>
        <w:rPr>
          <w:rFonts w:ascii="Times New Roman" w:eastAsia="Times New Roman" w:hAnsi="Times New Roman" w:cs="Times New Roman"/>
          <w:noProof/>
          <w:color w:val="000000"/>
          <w:sz w:val="24"/>
          <w:szCs w:val="24"/>
          <w:lang w:eastAsia="ru-RU"/>
        </w:rPr>
      </w:pPr>
      <w:r w:rsidRPr="002A5C54">
        <w:rPr>
          <w:rFonts w:ascii="Times New Roman" w:eastAsia="Times New Roman" w:hAnsi="Times New Roman" w:cs="Times New Roman"/>
          <w:noProof/>
          <w:color w:val="000000"/>
          <w:sz w:val="24"/>
          <w:szCs w:val="24"/>
          <w:lang w:eastAsia="ru-RU"/>
        </w:rPr>
        <w:t xml:space="preserve"> 1 </w:t>
      </w:r>
      <w:r w:rsidRPr="002A5C54">
        <w:rPr>
          <w:rFonts w:ascii="Times New Roman" w:eastAsia="Times New Roman" w:hAnsi="Times New Roman" w:cs="Times New Roman"/>
          <w:noProof/>
          <w:color w:val="000000"/>
          <w:sz w:val="24"/>
          <w:szCs w:val="24"/>
          <w:lang w:val="kk-KZ" w:eastAsia="ru-RU"/>
        </w:rPr>
        <w:t>Қосымшасы</w:t>
      </w:r>
      <w:bookmarkEnd w:id="11"/>
    </w:p>
    <w:p w14:paraId="3AC65E9E" w14:textId="77777777" w:rsidR="002A5C54" w:rsidRPr="002A5C54" w:rsidRDefault="002A5C54" w:rsidP="002A5C54">
      <w:pPr>
        <w:spacing w:after="0" w:line="240" w:lineRule="auto"/>
        <w:ind w:firstLine="709"/>
        <w:jc w:val="right"/>
        <w:outlineLvl w:val="2"/>
        <w:rPr>
          <w:rFonts w:ascii="Times New Roman" w:eastAsia="Times New Roman" w:hAnsi="Times New Roman" w:cs="Times New Roman"/>
          <w:noProof/>
          <w:color w:val="000000"/>
          <w:sz w:val="24"/>
          <w:szCs w:val="24"/>
          <w:lang w:eastAsia="ru-RU"/>
        </w:rPr>
      </w:pPr>
    </w:p>
    <w:p w14:paraId="6728AD89" w14:textId="77777777" w:rsidR="002A5C54" w:rsidRPr="002A5C54" w:rsidRDefault="002A5C54" w:rsidP="002A5C54">
      <w:pPr>
        <w:tabs>
          <w:tab w:val="left" w:pos="0"/>
          <w:tab w:val="left" w:pos="709"/>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1E964E51" w14:textId="77777777" w:rsidR="002A5C54" w:rsidRPr="002A5C54" w:rsidRDefault="002A5C54" w:rsidP="002A5C54">
      <w:pPr>
        <w:tabs>
          <w:tab w:val="left" w:pos="993"/>
        </w:tabs>
        <w:spacing w:after="0" w:line="240" w:lineRule="auto"/>
        <w:ind w:firstLine="709"/>
        <w:jc w:val="both"/>
        <w:rPr>
          <w:rFonts w:ascii="Times New Roman" w:hAnsi="Times New Roman" w:cs="Times New Roman"/>
          <w:b/>
          <w:bCs/>
          <w:iCs/>
          <w:sz w:val="24"/>
          <w:szCs w:val="24"/>
        </w:rPr>
      </w:pPr>
      <w:bookmarkStart w:id="12" w:name="_Hlk88317134"/>
      <w:r w:rsidRPr="002A5C54">
        <w:rPr>
          <w:rFonts w:ascii="Times New Roman" w:hAnsi="Times New Roman" w:cs="Times New Roman"/>
          <w:b/>
          <w:bCs/>
          <w:iCs/>
          <w:sz w:val="24"/>
          <w:szCs w:val="24"/>
          <w:lang w:val="kk-KZ"/>
        </w:rPr>
        <w:t>«ҚМГ Инжиниринг» ЖШС еңбекті қорғау және өндірістік қауіпсіздік саласындағы саясаты</w:t>
      </w:r>
    </w:p>
    <w:p w14:paraId="07474256"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
          <w:bCs/>
          <w:sz w:val="24"/>
          <w:szCs w:val="24"/>
          <w:lang w:eastAsia="ru-RU"/>
        </w:rPr>
      </w:pPr>
    </w:p>
    <w:p w14:paraId="53C8869A"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val="kk-KZ" w:eastAsia="ru-RU"/>
        </w:rPr>
        <w:t xml:space="preserve">«ҚМГ Инжиниринг» ЖШС және оның Бөлімдері (бұдан әрі </w:t>
      </w:r>
      <w:r w:rsidRPr="002A5C54">
        <w:rPr>
          <w:rFonts w:ascii="Times New Roman" w:eastAsia="Times New Roman" w:hAnsi="Times New Roman" w:cs="Times New Roman"/>
          <w:bCs/>
          <w:sz w:val="24"/>
          <w:szCs w:val="24"/>
          <w:lang w:eastAsia="ru-RU"/>
        </w:rPr>
        <w:t xml:space="preserve">– </w:t>
      </w:r>
      <w:r w:rsidRPr="002A5C54">
        <w:rPr>
          <w:rFonts w:ascii="Times New Roman" w:eastAsia="Times New Roman" w:hAnsi="Times New Roman" w:cs="Times New Roman"/>
          <w:bCs/>
          <w:sz w:val="24"/>
          <w:szCs w:val="24"/>
          <w:lang w:val="kk-KZ" w:eastAsia="ru-RU"/>
        </w:rPr>
        <w:t xml:space="preserve">Серіктестік) өндірістік қауіпсіздік нәтижелеріне, еңбекті қорғау және өндірістік қауіпсіздік (бұдан әрі </w:t>
      </w:r>
      <w:r w:rsidRPr="002A5C54">
        <w:rPr>
          <w:rFonts w:ascii="Times New Roman" w:eastAsia="Times New Roman" w:hAnsi="Times New Roman" w:cs="Times New Roman"/>
          <w:bCs/>
          <w:sz w:val="24"/>
          <w:szCs w:val="24"/>
          <w:lang w:eastAsia="ru-RU"/>
        </w:rPr>
        <w:t xml:space="preserve">– </w:t>
      </w:r>
      <w:r w:rsidRPr="002A5C54">
        <w:rPr>
          <w:rFonts w:ascii="Times New Roman" w:eastAsia="Times New Roman" w:hAnsi="Times New Roman" w:cs="Times New Roman"/>
          <w:bCs/>
          <w:sz w:val="24"/>
          <w:szCs w:val="24"/>
          <w:lang w:val="kk-KZ" w:eastAsia="ru-RU"/>
        </w:rPr>
        <w:t xml:space="preserve">ЕҚ және ӨҚ) саласындағы қауіпті өндірістік факторларды ескертуге байланысты жұмыскердің өмірі мен денсаулығына басымдылықты орнатады. </w:t>
      </w:r>
    </w:p>
    <w:p w14:paraId="4EE0A5F9"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val="kk-KZ" w:eastAsia="ru-RU"/>
        </w:rPr>
        <w:t>Серіктестік сәтсіз оқиғалармен және апаттармен байланысты зияндар мен залалдарға қатысты нөлдік төзімділік қағидатына ереді.</w:t>
      </w:r>
    </w:p>
    <w:p w14:paraId="1B4C2E1B"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val="kk-KZ" w:eastAsia="ru-RU"/>
        </w:rPr>
        <w:t>Осы Саясатты жүзеге асыру үшін Серіктестік басшылығы өзі орындайтын және мердігер ұйымдарының оларды орындауын талап ететін келесі міндеттемелерді орнатады</w:t>
      </w:r>
      <w:r w:rsidRPr="002A5C54">
        <w:rPr>
          <w:rFonts w:ascii="Times New Roman" w:eastAsia="Times New Roman" w:hAnsi="Times New Roman" w:cs="Times New Roman"/>
          <w:bCs/>
          <w:sz w:val="24"/>
          <w:szCs w:val="24"/>
          <w:lang w:eastAsia="ru-RU"/>
        </w:rPr>
        <w:t>:</w:t>
      </w:r>
    </w:p>
    <w:p w14:paraId="549183D2"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1.</w:t>
      </w:r>
      <w:r w:rsidRPr="002A5C54">
        <w:rPr>
          <w:rFonts w:ascii="Times New Roman" w:eastAsia="Times New Roman" w:hAnsi="Times New Roman" w:cs="Times New Roman"/>
          <w:bCs/>
          <w:sz w:val="24"/>
          <w:szCs w:val="24"/>
          <w:lang w:eastAsia="ru-RU"/>
        </w:rPr>
        <w:tab/>
      </w:r>
      <w:r w:rsidRPr="002A5C54">
        <w:rPr>
          <w:rFonts w:ascii="Times New Roman" w:eastAsia="Times New Roman" w:hAnsi="Times New Roman" w:cs="Times New Roman"/>
          <w:bCs/>
          <w:sz w:val="24"/>
          <w:szCs w:val="24"/>
          <w:lang w:val="kk-KZ" w:eastAsia="ru-RU"/>
        </w:rPr>
        <w:t>ЕҚ және ӨҚ саласындағы Қазақстан Республикасы заңнамаларының, халықаралық және ұлттық стандарттарының, Серіктестіктің ішкі құжаттарының талаптарын сақтау</w:t>
      </w:r>
      <w:r w:rsidRPr="002A5C54">
        <w:rPr>
          <w:rFonts w:ascii="Times New Roman" w:eastAsia="Times New Roman" w:hAnsi="Times New Roman" w:cs="Times New Roman"/>
          <w:bCs/>
          <w:sz w:val="24"/>
          <w:szCs w:val="24"/>
          <w:lang w:eastAsia="ru-RU"/>
        </w:rPr>
        <w:t xml:space="preserve">. </w:t>
      </w:r>
    </w:p>
    <w:p w14:paraId="6D7AEA1A"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2.</w:t>
      </w:r>
      <w:r w:rsidRPr="002A5C54">
        <w:rPr>
          <w:rFonts w:ascii="Times New Roman" w:eastAsia="Times New Roman" w:hAnsi="Times New Roman" w:cs="Times New Roman"/>
          <w:bCs/>
          <w:sz w:val="24"/>
          <w:szCs w:val="24"/>
          <w:lang w:eastAsia="ru-RU"/>
        </w:rPr>
        <w:tab/>
      </w:r>
      <w:r w:rsidRPr="002A5C54">
        <w:rPr>
          <w:rFonts w:ascii="Times New Roman" w:eastAsia="Times New Roman" w:hAnsi="Times New Roman" w:cs="Times New Roman"/>
          <w:bCs/>
          <w:sz w:val="24"/>
          <w:szCs w:val="24"/>
          <w:lang w:val="kk-KZ" w:eastAsia="ru-RU"/>
        </w:rPr>
        <w:t>Жоғары басшылықтың ЕҚ және ӨҚ байланысты көшбасшылықты және бейілділікті көрсету, әрбір жұмыскер өзінің жеке қауіпсіздігі мен оны қоршайтын адамдардың қауіпсіздігіне жауапкершілікті түсінген уақытта әрбір жұмыскерді қауіпсіздік мәдениетін дамытуға белсенді түрде тарту.</w:t>
      </w:r>
    </w:p>
    <w:p w14:paraId="1F73C6FB"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3.</w:t>
      </w:r>
      <w:r w:rsidRPr="002A5C54">
        <w:rPr>
          <w:rFonts w:ascii="Times New Roman" w:eastAsia="Times New Roman" w:hAnsi="Times New Roman" w:cs="Times New Roman"/>
          <w:bCs/>
          <w:sz w:val="24"/>
          <w:szCs w:val="24"/>
          <w:lang w:eastAsia="ru-RU"/>
        </w:rPr>
        <w:tab/>
      </w:r>
      <w:r w:rsidRPr="002A5C54">
        <w:rPr>
          <w:rFonts w:ascii="Times New Roman" w:eastAsia="Times New Roman" w:hAnsi="Times New Roman" w:cs="Times New Roman"/>
          <w:bCs/>
          <w:sz w:val="24"/>
          <w:szCs w:val="24"/>
          <w:lang w:val="kk-KZ" w:eastAsia="ru-RU"/>
        </w:rPr>
        <w:t>Серіктестік ішінде және мердігер ұйымдары мен мүдделі тараптар арасында ЕҚ және ӨҚ саласында үздік тәжірибе мен өтілді мадақтау, дамыту және тарату</w:t>
      </w:r>
      <w:r w:rsidRPr="002A5C54">
        <w:rPr>
          <w:rFonts w:ascii="Times New Roman" w:eastAsia="Times New Roman" w:hAnsi="Times New Roman" w:cs="Times New Roman"/>
          <w:bCs/>
          <w:sz w:val="24"/>
          <w:szCs w:val="24"/>
          <w:lang w:eastAsia="ru-RU"/>
        </w:rPr>
        <w:t>.</w:t>
      </w:r>
    </w:p>
    <w:p w14:paraId="37A55570"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4.</w:t>
      </w:r>
      <w:r w:rsidRPr="002A5C54">
        <w:rPr>
          <w:rFonts w:ascii="Times New Roman" w:eastAsia="Times New Roman" w:hAnsi="Times New Roman" w:cs="Times New Roman"/>
          <w:bCs/>
          <w:sz w:val="24"/>
          <w:szCs w:val="24"/>
          <w:lang w:eastAsia="ru-RU"/>
        </w:rPr>
        <w:tab/>
      </w:r>
      <w:r w:rsidRPr="002A5C54">
        <w:rPr>
          <w:rFonts w:ascii="Times New Roman" w:eastAsia="Times New Roman" w:hAnsi="Times New Roman" w:cs="Times New Roman"/>
          <w:bCs/>
          <w:sz w:val="24"/>
          <w:szCs w:val="24"/>
          <w:lang w:val="kk-KZ" w:eastAsia="ru-RU"/>
        </w:rPr>
        <w:t>Өндірістік қызметті жүзеге асырудың барлық кезеңдерінде ЕҚ және ӨҚ саласындағы қауіпті өндірістік факторлардың анықтауын және жоюын қамтамасыз ету</w:t>
      </w:r>
      <w:r w:rsidRPr="002A5C54">
        <w:rPr>
          <w:rFonts w:ascii="Times New Roman" w:eastAsia="Times New Roman" w:hAnsi="Times New Roman" w:cs="Times New Roman"/>
          <w:bCs/>
          <w:sz w:val="24"/>
          <w:szCs w:val="24"/>
          <w:lang w:eastAsia="ru-RU"/>
        </w:rPr>
        <w:t>.</w:t>
      </w:r>
    </w:p>
    <w:p w14:paraId="5CCB83C0"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5.</w:t>
      </w:r>
      <w:r w:rsidRPr="002A5C54">
        <w:rPr>
          <w:rFonts w:ascii="Times New Roman" w:eastAsia="Times New Roman" w:hAnsi="Times New Roman" w:cs="Times New Roman"/>
          <w:bCs/>
          <w:sz w:val="24"/>
          <w:szCs w:val="24"/>
          <w:lang w:eastAsia="ru-RU"/>
        </w:rPr>
        <w:tab/>
      </w:r>
      <w:r w:rsidRPr="002A5C54">
        <w:rPr>
          <w:rFonts w:ascii="Times New Roman" w:eastAsia="Times New Roman" w:hAnsi="Times New Roman" w:cs="Times New Roman"/>
          <w:bCs/>
          <w:sz w:val="24"/>
          <w:szCs w:val="24"/>
          <w:lang w:val="kk-KZ" w:eastAsia="ru-RU"/>
        </w:rPr>
        <w:t>Зақымдарды болдырмау және жұмыскерлердің денсаулық жағдайын нашарламау үшін денсаулыққа қауіпсіз және қолайлы еңбек жағдайларын қамтамасыз ету</w:t>
      </w:r>
      <w:r w:rsidRPr="002A5C54">
        <w:rPr>
          <w:rFonts w:ascii="Times New Roman" w:eastAsia="Times New Roman" w:hAnsi="Times New Roman" w:cs="Times New Roman"/>
          <w:bCs/>
          <w:sz w:val="24"/>
          <w:szCs w:val="24"/>
          <w:lang w:eastAsia="ru-RU"/>
        </w:rPr>
        <w:t>.</w:t>
      </w:r>
    </w:p>
    <w:p w14:paraId="068A4355"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6.</w:t>
      </w:r>
      <w:r w:rsidRPr="002A5C54">
        <w:rPr>
          <w:rFonts w:ascii="Times New Roman" w:eastAsia="Times New Roman" w:hAnsi="Times New Roman" w:cs="Times New Roman"/>
          <w:bCs/>
          <w:sz w:val="24"/>
          <w:szCs w:val="24"/>
          <w:lang w:eastAsia="ru-RU"/>
        </w:rPr>
        <w:tab/>
      </w:r>
      <w:r w:rsidRPr="002A5C54">
        <w:rPr>
          <w:rFonts w:ascii="Times New Roman" w:eastAsia="Times New Roman" w:hAnsi="Times New Roman" w:cs="Times New Roman"/>
          <w:bCs/>
          <w:sz w:val="24"/>
          <w:szCs w:val="24"/>
          <w:lang w:val="kk-KZ" w:eastAsia="ru-RU"/>
        </w:rPr>
        <w:t>Серіктестік басқармасының барлық деңгейлеріндегі жұмыскерлердің ЕҚ және ӨҚ саласындағы құзыретін арттыру және оқуды ұйымдастару</w:t>
      </w:r>
      <w:r w:rsidRPr="002A5C54">
        <w:rPr>
          <w:rFonts w:ascii="Times New Roman" w:eastAsia="Times New Roman" w:hAnsi="Times New Roman" w:cs="Times New Roman"/>
          <w:bCs/>
          <w:sz w:val="24"/>
          <w:szCs w:val="24"/>
          <w:lang w:eastAsia="ru-RU"/>
        </w:rPr>
        <w:t>.</w:t>
      </w:r>
    </w:p>
    <w:p w14:paraId="0145BA8C"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7.</w:t>
      </w:r>
      <w:r w:rsidRPr="002A5C54">
        <w:rPr>
          <w:rFonts w:ascii="Times New Roman" w:eastAsia="Times New Roman" w:hAnsi="Times New Roman" w:cs="Times New Roman"/>
          <w:bCs/>
          <w:sz w:val="24"/>
          <w:szCs w:val="24"/>
          <w:lang w:eastAsia="ru-RU"/>
        </w:rPr>
        <w:tab/>
      </w:r>
      <w:r w:rsidRPr="002A5C54">
        <w:rPr>
          <w:rFonts w:ascii="Times New Roman" w:eastAsia="Times New Roman" w:hAnsi="Times New Roman" w:cs="Times New Roman"/>
          <w:bCs/>
          <w:sz w:val="24"/>
          <w:szCs w:val="24"/>
          <w:lang w:val="kk-KZ" w:eastAsia="ru-RU"/>
        </w:rPr>
        <w:t>Серіктестіктің, мердігер ұйымдарының және мүдделі тараптардың барлық жұмыскерлері арасында ЕҚ және ӨҚ мәселелері бойынша байланысты және кеңес беруді қамтамасыз ету</w:t>
      </w:r>
      <w:r w:rsidRPr="002A5C54">
        <w:rPr>
          <w:rFonts w:ascii="Times New Roman" w:eastAsia="Times New Roman" w:hAnsi="Times New Roman" w:cs="Times New Roman"/>
          <w:bCs/>
          <w:sz w:val="24"/>
          <w:szCs w:val="24"/>
          <w:lang w:eastAsia="ru-RU"/>
        </w:rPr>
        <w:t>.</w:t>
      </w:r>
    </w:p>
    <w:p w14:paraId="6B1235D8"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8.</w:t>
      </w:r>
      <w:r w:rsidRPr="002A5C54">
        <w:rPr>
          <w:rFonts w:ascii="Times New Roman" w:eastAsia="Times New Roman" w:hAnsi="Times New Roman" w:cs="Times New Roman"/>
          <w:bCs/>
          <w:sz w:val="24"/>
          <w:szCs w:val="24"/>
          <w:lang w:eastAsia="ru-RU"/>
        </w:rPr>
        <w:tab/>
      </w:r>
      <w:r w:rsidRPr="002A5C54">
        <w:rPr>
          <w:rFonts w:ascii="Times New Roman" w:eastAsia="Times New Roman" w:hAnsi="Times New Roman" w:cs="Times New Roman"/>
          <w:bCs/>
          <w:sz w:val="24"/>
          <w:szCs w:val="24"/>
          <w:lang w:val="kk-KZ" w:eastAsia="ru-RU"/>
        </w:rPr>
        <w:t>Жұмыскерлердің немесе қоршаған адамдардың өмірі мен денсаулығына қатерін құрайтын оқиғаның пайда болуы уақытында жұмыскерлерге жұмыстарды орындаудан бас тарту бойынша заңдың құқығы бар кепілдікті беру</w:t>
      </w:r>
      <w:r w:rsidRPr="002A5C54">
        <w:rPr>
          <w:rFonts w:ascii="Times New Roman" w:eastAsia="Times New Roman" w:hAnsi="Times New Roman" w:cs="Times New Roman"/>
          <w:bCs/>
          <w:sz w:val="24"/>
          <w:szCs w:val="24"/>
          <w:lang w:eastAsia="ru-RU"/>
        </w:rPr>
        <w:t>.</w:t>
      </w:r>
    </w:p>
    <w:p w14:paraId="34A88706"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9.</w:t>
      </w:r>
      <w:r w:rsidRPr="002A5C54">
        <w:rPr>
          <w:rFonts w:ascii="Times New Roman" w:eastAsia="Times New Roman" w:hAnsi="Times New Roman" w:cs="Times New Roman"/>
          <w:bCs/>
          <w:sz w:val="24"/>
          <w:szCs w:val="24"/>
          <w:lang w:eastAsia="ru-RU"/>
        </w:rPr>
        <w:tab/>
      </w:r>
      <w:r w:rsidRPr="002A5C54">
        <w:rPr>
          <w:rFonts w:ascii="Times New Roman" w:eastAsia="Times New Roman" w:hAnsi="Times New Roman" w:cs="Times New Roman"/>
          <w:bCs/>
          <w:sz w:val="24"/>
          <w:szCs w:val="24"/>
          <w:lang w:val="kk-KZ" w:eastAsia="ru-RU"/>
        </w:rPr>
        <w:t>Мүдделі тараптарға сәтсіз оқиғалар туралы уақытылы хабарлауды қамтамасыз ету және Қазақстан Республикасының заңнамалары мен Серіктестіктің ішкі құжаттарына сай тексеруді орындау</w:t>
      </w:r>
      <w:r w:rsidRPr="002A5C54">
        <w:rPr>
          <w:rFonts w:ascii="Times New Roman" w:eastAsia="Times New Roman" w:hAnsi="Times New Roman" w:cs="Times New Roman"/>
          <w:bCs/>
          <w:sz w:val="24"/>
          <w:szCs w:val="24"/>
          <w:lang w:eastAsia="ru-RU"/>
        </w:rPr>
        <w:t>.</w:t>
      </w:r>
    </w:p>
    <w:p w14:paraId="4050B13E" w14:textId="77777777" w:rsidR="002A5C54" w:rsidRPr="002A5C54" w:rsidRDefault="002A5C54" w:rsidP="002A5C54">
      <w:pPr>
        <w:tabs>
          <w:tab w:val="left" w:pos="993"/>
          <w:tab w:val="left" w:pos="1134"/>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10.</w:t>
      </w:r>
      <w:r w:rsidRPr="002A5C54">
        <w:rPr>
          <w:rFonts w:ascii="Times New Roman" w:eastAsia="Times New Roman" w:hAnsi="Times New Roman" w:cs="Times New Roman"/>
          <w:bCs/>
          <w:sz w:val="24"/>
          <w:szCs w:val="24"/>
          <w:lang w:eastAsia="ru-RU"/>
        </w:rPr>
        <w:tab/>
      </w:r>
      <w:r w:rsidRPr="002A5C54">
        <w:rPr>
          <w:rFonts w:ascii="Times New Roman" w:eastAsia="Times New Roman" w:hAnsi="Times New Roman" w:cs="Times New Roman"/>
          <w:bCs/>
          <w:sz w:val="24"/>
          <w:szCs w:val="24"/>
          <w:lang w:val="kk-KZ" w:eastAsia="ru-RU"/>
        </w:rPr>
        <w:t>Апаттық және төтенше жағдайлардағы әрекеттерге қатысты Қызметкерлердің жауап қайтаруын және Серіктестіктің өндірістік нысандарының дайындығын арттыру</w:t>
      </w:r>
      <w:r w:rsidRPr="002A5C54">
        <w:rPr>
          <w:rFonts w:ascii="Times New Roman" w:eastAsia="Times New Roman" w:hAnsi="Times New Roman" w:cs="Times New Roman"/>
          <w:bCs/>
          <w:sz w:val="24"/>
          <w:szCs w:val="24"/>
          <w:lang w:eastAsia="ru-RU"/>
        </w:rPr>
        <w:t>.</w:t>
      </w:r>
    </w:p>
    <w:p w14:paraId="72AC7CF9" w14:textId="77777777" w:rsidR="002A5C54" w:rsidRPr="002A5C54" w:rsidRDefault="002A5C54" w:rsidP="002A5C54">
      <w:pPr>
        <w:tabs>
          <w:tab w:val="left" w:pos="993"/>
          <w:tab w:val="left" w:pos="1134"/>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11.</w:t>
      </w:r>
      <w:r w:rsidRPr="002A5C54">
        <w:rPr>
          <w:rFonts w:ascii="Times New Roman" w:eastAsia="Times New Roman" w:hAnsi="Times New Roman" w:cs="Times New Roman"/>
          <w:bCs/>
          <w:sz w:val="24"/>
          <w:szCs w:val="24"/>
          <w:lang w:val="kk-KZ" w:eastAsia="ru-RU"/>
        </w:rPr>
        <w:t>Серіктестіктің ЕҚ және ӨҚ саласындағы қызметі туралы, оның құрамы мен жылдамдығы туралы ақпараттың ашықтығын, айқындығын және сенімділігін қамтамасыз ету</w:t>
      </w:r>
      <w:r w:rsidRPr="002A5C54">
        <w:rPr>
          <w:rFonts w:ascii="Times New Roman" w:eastAsia="Times New Roman" w:hAnsi="Times New Roman" w:cs="Times New Roman"/>
          <w:bCs/>
          <w:sz w:val="24"/>
          <w:szCs w:val="24"/>
          <w:lang w:eastAsia="ru-RU"/>
        </w:rPr>
        <w:t>.</w:t>
      </w:r>
    </w:p>
    <w:p w14:paraId="5E435A69" w14:textId="77777777" w:rsidR="002A5C54" w:rsidRPr="002A5C54" w:rsidRDefault="002A5C54" w:rsidP="002A5C54">
      <w:pPr>
        <w:tabs>
          <w:tab w:val="left" w:pos="993"/>
          <w:tab w:val="left" w:pos="1134"/>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12.</w:t>
      </w:r>
      <w:r w:rsidRPr="002A5C54">
        <w:rPr>
          <w:rFonts w:ascii="Times New Roman" w:eastAsia="Times New Roman" w:hAnsi="Times New Roman" w:cs="Times New Roman"/>
          <w:bCs/>
          <w:sz w:val="24"/>
          <w:szCs w:val="24"/>
          <w:lang w:eastAsia="ru-RU"/>
        </w:rPr>
        <w:tab/>
      </w:r>
      <w:r w:rsidRPr="002A5C54">
        <w:rPr>
          <w:rFonts w:ascii="Times New Roman" w:eastAsia="Times New Roman" w:hAnsi="Times New Roman" w:cs="Times New Roman"/>
          <w:bCs/>
          <w:sz w:val="24"/>
          <w:szCs w:val="24"/>
          <w:lang w:val="kk-KZ" w:eastAsia="ru-RU"/>
        </w:rPr>
        <w:t xml:space="preserve">ЕҚ және ӨҚ саласындағы басқару жүйелері мен көрсеткіштерін міндеттемелер мен жауапкершілікті тарату арқылы, оны сақтау және тиімді функционалдау үшін өкілдіген беру арқылы тұрақты түрде жетілдіруін қамтамасыз ету. </w:t>
      </w:r>
    </w:p>
    <w:p w14:paraId="58F05505" w14:textId="77777777" w:rsidR="002A5C54" w:rsidRPr="002A5C54" w:rsidRDefault="002A5C54" w:rsidP="002A5C54">
      <w:pPr>
        <w:tabs>
          <w:tab w:val="left" w:pos="993"/>
          <w:tab w:val="left" w:pos="1134"/>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 xml:space="preserve"> </w:t>
      </w:r>
    </w:p>
    <w:p w14:paraId="16FA89B8"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val="kk-KZ" w:eastAsia="ru-RU"/>
        </w:rPr>
        <w:t xml:space="preserve">Осы Саясатта көрсетілген міндеттемелер ЕҚ және ӨҚ саласындағы мақсаттарды орнатудың негізі болып табылады, Серіктестік, мердігер ұйымдарына, қызметтерді </w:t>
      </w:r>
      <w:r w:rsidRPr="002A5C54">
        <w:rPr>
          <w:rFonts w:ascii="Times New Roman" w:eastAsia="Times New Roman" w:hAnsi="Times New Roman" w:cs="Times New Roman"/>
          <w:bCs/>
          <w:sz w:val="24"/>
          <w:szCs w:val="24"/>
          <w:lang w:val="kk-KZ" w:eastAsia="ru-RU"/>
        </w:rPr>
        <w:lastRenderedPageBreak/>
        <w:t>мердігерлерге таралады және Серіктестіктің әріптестерімен бірге іскерлік қарым</w:t>
      </w:r>
      <w:r w:rsidRPr="002A5C54">
        <w:rPr>
          <w:rFonts w:ascii="Times New Roman" w:eastAsia="Times New Roman" w:hAnsi="Times New Roman" w:cs="Times New Roman"/>
          <w:bCs/>
          <w:sz w:val="24"/>
          <w:szCs w:val="24"/>
          <w:lang w:eastAsia="ru-RU"/>
        </w:rPr>
        <w:t>-</w:t>
      </w:r>
      <w:r w:rsidRPr="002A5C54">
        <w:rPr>
          <w:rFonts w:ascii="Times New Roman" w:eastAsia="Times New Roman" w:hAnsi="Times New Roman" w:cs="Times New Roman"/>
          <w:bCs/>
          <w:sz w:val="24"/>
          <w:szCs w:val="24"/>
          <w:lang w:val="kk-KZ" w:eastAsia="ru-RU"/>
        </w:rPr>
        <w:t>қатынастар жүйесіне енгізіледі.</w:t>
      </w:r>
    </w:p>
    <w:p w14:paraId="248216B6"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eastAsia="ru-RU"/>
        </w:rPr>
      </w:pPr>
    </w:p>
    <w:p w14:paraId="2DAE06CE"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val="kk-KZ" w:eastAsia="ru-RU"/>
        </w:rPr>
        <w:t>Серіктестік басшылығы осы Саясатты жүзеге асыру үшін барлық қажетті ресурстарды ұсынуға жауапты</w:t>
      </w:r>
      <w:bookmarkEnd w:id="12"/>
      <w:r w:rsidRPr="002A5C54">
        <w:rPr>
          <w:rFonts w:ascii="Times New Roman" w:eastAsia="Times New Roman" w:hAnsi="Times New Roman" w:cs="Times New Roman"/>
          <w:bCs/>
          <w:sz w:val="24"/>
          <w:szCs w:val="24"/>
          <w:lang w:val="kk-KZ" w:eastAsia="ru-RU"/>
        </w:rPr>
        <w:t>.</w:t>
      </w:r>
    </w:p>
    <w:p w14:paraId="0847D9A4" w14:textId="77777777" w:rsidR="002A5C54" w:rsidRPr="002A5C54" w:rsidRDefault="002A5C54" w:rsidP="002A5C54">
      <w:pPr>
        <w:tabs>
          <w:tab w:val="left" w:pos="0"/>
        </w:tabs>
        <w:spacing w:after="0" w:line="240" w:lineRule="auto"/>
        <w:ind w:firstLine="709"/>
        <w:contextualSpacing/>
        <w:jc w:val="both"/>
        <w:rPr>
          <w:rFonts w:ascii="Times New Roman" w:eastAsia="Calibri" w:hAnsi="Times New Roman" w:cs="Times New Roman"/>
          <w:sz w:val="24"/>
          <w:szCs w:val="24"/>
        </w:rPr>
      </w:pPr>
    </w:p>
    <w:p w14:paraId="47752306" w14:textId="77777777" w:rsidR="002A5C54" w:rsidRPr="002A5C54" w:rsidRDefault="002A5C54" w:rsidP="002A5C54">
      <w:pPr>
        <w:tabs>
          <w:tab w:val="left" w:pos="0"/>
          <w:tab w:val="left" w:pos="709"/>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73CD6ABA" w14:textId="77777777" w:rsidR="002A5C54" w:rsidRPr="002A5C54" w:rsidRDefault="002A5C54" w:rsidP="002A5C54">
      <w:pPr>
        <w:tabs>
          <w:tab w:val="left" w:pos="0"/>
          <w:tab w:val="left" w:pos="709"/>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13" w:name="_Hlk88317148"/>
      <w:r w:rsidRPr="002A5C54">
        <w:rPr>
          <w:rFonts w:ascii="Times New Roman" w:hAnsi="Times New Roman" w:cs="Times New Roman"/>
          <w:b/>
          <w:bCs/>
          <w:iCs/>
          <w:sz w:val="24"/>
          <w:szCs w:val="24"/>
          <w:lang w:val="kk-KZ"/>
        </w:rPr>
        <w:t>«ҚМГ Инжинринг» ЖШС алкоголь, наркотикалық, психотроптық және оларға ұқсаса заттарға қатысты саясаты</w:t>
      </w:r>
    </w:p>
    <w:p w14:paraId="2A8461B3" w14:textId="77777777" w:rsidR="002A5C54" w:rsidRPr="002A5C54" w:rsidRDefault="002A5C54" w:rsidP="002A5C54">
      <w:pPr>
        <w:tabs>
          <w:tab w:val="left" w:pos="709"/>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val="kk-KZ" w:eastAsia="ru-RU"/>
        </w:rPr>
        <w:t xml:space="preserve">«ҚМГ Инжиниринг» ЖШС және оның Бөлімдері (бұдан әрі </w:t>
      </w:r>
      <w:r w:rsidRPr="002A5C54">
        <w:rPr>
          <w:rFonts w:ascii="Times New Roman" w:eastAsia="Times New Roman" w:hAnsi="Times New Roman" w:cs="Times New Roman"/>
          <w:bCs/>
          <w:sz w:val="24"/>
          <w:szCs w:val="24"/>
          <w:lang w:eastAsia="ru-RU"/>
        </w:rPr>
        <w:t xml:space="preserve">– </w:t>
      </w:r>
      <w:r w:rsidRPr="002A5C54">
        <w:rPr>
          <w:rFonts w:ascii="Times New Roman" w:eastAsia="Times New Roman" w:hAnsi="Times New Roman" w:cs="Times New Roman"/>
          <w:bCs/>
          <w:sz w:val="24"/>
          <w:szCs w:val="24"/>
          <w:lang w:val="kk-KZ" w:eastAsia="ru-RU"/>
        </w:rPr>
        <w:t>Серіктестік) жұмыскерлердің өмірі мен денсаулығын сақтау жауапкершілігін түсінеді, және алкоголь, наркотикалық, психотроптық және оларға ұқсас заттарды қолдануды болдырмайтын қауіпсіз еңбек жағдайларын сақтауға тырысады.</w:t>
      </w:r>
    </w:p>
    <w:p w14:paraId="33A4DAE2" w14:textId="77777777" w:rsidR="002A5C54" w:rsidRPr="002A5C54" w:rsidRDefault="002A5C54" w:rsidP="002A5C54">
      <w:pPr>
        <w:tabs>
          <w:tab w:val="left" w:pos="709"/>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val="kk-KZ" w:eastAsia="ru-RU"/>
        </w:rPr>
        <w:t>Серіктестік алкоголь, наркотикалық, психотроптық және оларға ұқсас заттарды қолдануға қатысты нөлдік төзімділік қағидатына ереді</w:t>
      </w:r>
      <w:r w:rsidRPr="002A5C54">
        <w:rPr>
          <w:rFonts w:ascii="Times New Roman" w:eastAsia="Times New Roman" w:hAnsi="Times New Roman" w:cs="Times New Roman"/>
          <w:bCs/>
          <w:sz w:val="24"/>
          <w:szCs w:val="24"/>
          <w:lang w:eastAsia="ru-RU"/>
        </w:rPr>
        <w:t xml:space="preserve"> </w:t>
      </w:r>
    </w:p>
    <w:p w14:paraId="566DD52F" w14:textId="77777777" w:rsidR="002A5C54" w:rsidRPr="002A5C54" w:rsidRDefault="002A5C54" w:rsidP="002A5C54">
      <w:pPr>
        <w:tabs>
          <w:tab w:val="left" w:pos="709"/>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val="kk-KZ" w:eastAsia="ru-RU"/>
        </w:rPr>
        <w:t>Осы Саясатты жүзеге асыру үшін Серіктестік басшылығы өзі орындайтын және мердігер ұйымдарының оларды орындауын талап ететін келесі міндеттемелерді орнатады</w:t>
      </w:r>
      <w:r w:rsidRPr="002A5C54">
        <w:rPr>
          <w:rFonts w:ascii="Times New Roman" w:eastAsia="Times New Roman" w:hAnsi="Times New Roman" w:cs="Times New Roman"/>
          <w:bCs/>
          <w:sz w:val="24"/>
          <w:szCs w:val="24"/>
          <w:lang w:eastAsia="ru-RU"/>
        </w:rPr>
        <w:t>:</w:t>
      </w:r>
    </w:p>
    <w:p w14:paraId="4E98580C" w14:textId="77777777" w:rsidR="002A5C54" w:rsidRPr="002A5C54" w:rsidRDefault="002A5C54" w:rsidP="002A5C54">
      <w:pPr>
        <w:tabs>
          <w:tab w:val="left" w:pos="709"/>
          <w:tab w:val="left" w:pos="1134"/>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1.</w:t>
      </w:r>
      <w:r w:rsidRPr="002A5C54">
        <w:rPr>
          <w:rFonts w:ascii="Times New Roman" w:eastAsia="Times New Roman" w:hAnsi="Times New Roman" w:cs="Times New Roman"/>
          <w:bCs/>
          <w:sz w:val="24"/>
          <w:szCs w:val="24"/>
          <w:lang w:eastAsia="ru-RU"/>
        </w:rPr>
        <w:tab/>
      </w:r>
      <w:r w:rsidRPr="002A5C54">
        <w:rPr>
          <w:rFonts w:ascii="Times New Roman" w:eastAsia="Times New Roman" w:hAnsi="Times New Roman" w:cs="Times New Roman"/>
          <w:bCs/>
          <w:sz w:val="24"/>
          <w:szCs w:val="24"/>
          <w:lang w:val="kk-KZ" w:eastAsia="ru-RU"/>
        </w:rPr>
        <w:t>Қазақстан Республикасының алкоголь, наркотикалық, психотроптық және оларға ұқсас заттарды қолдануға қатысты заңнама талаптарын, Серіктестіктің денсаулықты қорғау саласындағы ішкі құжаттардың талаптарын сақтау</w:t>
      </w:r>
      <w:r w:rsidRPr="002A5C54">
        <w:rPr>
          <w:rFonts w:ascii="Times New Roman" w:eastAsia="Times New Roman" w:hAnsi="Times New Roman" w:cs="Times New Roman"/>
          <w:bCs/>
          <w:sz w:val="24"/>
          <w:szCs w:val="24"/>
          <w:lang w:eastAsia="ru-RU"/>
        </w:rPr>
        <w:t xml:space="preserve">. </w:t>
      </w:r>
    </w:p>
    <w:p w14:paraId="45769462" w14:textId="77777777" w:rsidR="002A5C54" w:rsidRPr="002A5C54" w:rsidRDefault="002A5C54" w:rsidP="002A5C54">
      <w:pPr>
        <w:tabs>
          <w:tab w:val="left" w:pos="709"/>
          <w:tab w:val="left" w:pos="1134"/>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2.</w:t>
      </w:r>
      <w:r w:rsidRPr="002A5C54">
        <w:rPr>
          <w:rFonts w:ascii="Times New Roman" w:eastAsia="Times New Roman" w:hAnsi="Times New Roman" w:cs="Times New Roman"/>
          <w:bCs/>
          <w:sz w:val="24"/>
          <w:szCs w:val="24"/>
          <w:lang w:eastAsia="ru-RU"/>
        </w:rPr>
        <w:tab/>
      </w:r>
      <w:r w:rsidRPr="002A5C54">
        <w:rPr>
          <w:rFonts w:ascii="Times New Roman" w:eastAsia="Times New Roman" w:hAnsi="Times New Roman" w:cs="Times New Roman"/>
          <w:bCs/>
          <w:sz w:val="24"/>
          <w:szCs w:val="24"/>
          <w:lang w:val="kk-KZ" w:eastAsia="ru-RU"/>
        </w:rPr>
        <w:t>Жоғары басшылықтың алкоголь, наркотикалық, психотроптық және оларға ұқсас заттарды қолдануға байланысты көшбасшылықты және бейілділікті көрсету.</w:t>
      </w:r>
      <w:r w:rsidRPr="002A5C54">
        <w:rPr>
          <w:rFonts w:ascii="Times New Roman" w:eastAsia="Times New Roman" w:hAnsi="Times New Roman" w:cs="Times New Roman"/>
          <w:bCs/>
          <w:sz w:val="24"/>
          <w:szCs w:val="24"/>
          <w:lang w:eastAsia="ru-RU"/>
        </w:rPr>
        <w:t xml:space="preserve"> </w:t>
      </w:r>
    </w:p>
    <w:p w14:paraId="71274D23" w14:textId="77777777" w:rsidR="002A5C54" w:rsidRPr="002A5C54" w:rsidRDefault="002A5C54" w:rsidP="002A5C54">
      <w:pPr>
        <w:tabs>
          <w:tab w:val="left" w:pos="709"/>
          <w:tab w:val="left" w:pos="1134"/>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3.</w:t>
      </w:r>
      <w:r w:rsidRPr="002A5C54">
        <w:rPr>
          <w:rFonts w:ascii="Times New Roman" w:eastAsia="Times New Roman" w:hAnsi="Times New Roman" w:cs="Times New Roman"/>
          <w:bCs/>
          <w:sz w:val="24"/>
          <w:szCs w:val="24"/>
          <w:lang w:eastAsia="ru-RU"/>
        </w:rPr>
        <w:tab/>
      </w:r>
      <w:r w:rsidRPr="002A5C54">
        <w:rPr>
          <w:rFonts w:ascii="Times New Roman" w:eastAsia="Times New Roman" w:hAnsi="Times New Roman" w:cs="Times New Roman"/>
          <w:bCs/>
          <w:sz w:val="24"/>
          <w:szCs w:val="24"/>
          <w:lang w:val="kk-KZ" w:eastAsia="ru-RU"/>
        </w:rPr>
        <w:t xml:space="preserve">Салауатты өмір салты мәдениетін дамытуда және Серіктестіктің сауықтыратын бағдарламалар мен бастамаларда қатысуда жұмыскерлерді белсенді түрде тарту және мадақтау. </w:t>
      </w:r>
    </w:p>
    <w:p w14:paraId="0BC73A3E" w14:textId="77777777" w:rsidR="002A5C54" w:rsidRPr="002A5C54" w:rsidRDefault="002A5C54" w:rsidP="002A5C54">
      <w:pPr>
        <w:tabs>
          <w:tab w:val="left" w:pos="709"/>
          <w:tab w:val="left" w:pos="1134"/>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4.</w:t>
      </w:r>
      <w:r w:rsidRPr="002A5C54">
        <w:rPr>
          <w:rFonts w:ascii="Times New Roman" w:eastAsia="Times New Roman" w:hAnsi="Times New Roman" w:cs="Times New Roman"/>
          <w:bCs/>
          <w:sz w:val="24"/>
          <w:szCs w:val="24"/>
          <w:lang w:eastAsia="ru-RU"/>
        </w:rPr>
        <w:tab/>
      </w:r>
      <w:r w:rsidRPr="002A5C54">
        <w:rPr>
          <w:rFonts w:ascii="Times New Roman" w:eastAsia="Times New Roman" w:hAnsi="Times New Roman" w:cs="Times New Roman"/>
          <w:bCs/>
          <w:sz w:val="24"/>
          <w:szCs w:val="24"/>
          <w:lang w:val="kk-KZ" w:eastAsia="ru-RU"/>
        </w:rPr>
        <w:t>Серіктестік жұмыскерлерінің алкоголь, наркотикалық, психотроптық және оларға ұқсас заттарды қолданудың денсаулық үшін зияны мен тәуекелдері туралы хабардарлықтарын арттыру.</w:t>
      </w:r>
    </w:p>
    <w:p w14:paraId="7512202E" w14:textId="77777777" w:rsidR="002A5C54" w:rsidRPr="002A5C54" w:rsidRDefault="002A5C54" w:rsidP="002A5C54">
      <w:pPr>
        <w:tabs>
          <w:tab w:val="left" w:pos="709"/>
          <w:tab w:val="left" w:pos="1134"/>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5.</w:t>
      </w:r>
      <w:r w:rsidRPr="002A5C54">
        <w:rPr>
          <w:rFonts w:ascii="Times New Roman" w:eastAsia="Times New Roman" w:hAnsi="Times New Roman" w:cs="Times New Roman"/>
          <w:bCs/>
          <w:sz w:val="24"/>
          <w:szCs w:val="24"/>
          <w:lang w:eastAsia="ru-RU"/>
        </w:rPr>
        <w:tab/>
      </w:r>
      <w:r w:rsidRPr="002A5C54">
        <w:rPr>
          <w:rFonts w:ascii="Times New Roman" w:eastAsia="Times New Roman" w:hAnsi="Times New Roman" w:cs="Times New Roman"/>
          <w:bCs/>
          <w:sz w:val="24"/>
          <w:szCs w:val="24"/>
          <w:lang w:val="kk-KZ" w:eastAsia="ru-RU"/>
        </w:rPr>
        <w:t>Жұмыскерлердің еңбек (қызметтік) міндеттемелерін орындау кезінде, соның ішінде Серіктестіктің әкімшілік және өндірістік нысандарынан тыс орналасқан кезінде алкоголь, наркотикалық, психотроптық және оларға ұқсас заттарды қолданумен байланысты тәуекелдерді ықшамдау</w:t>
      </w:r>
      <w:r w:rsidRPr="002A5C54">
        <w:rPr>
          <w:rFonts w:ascii="Times New Roman" w:eastAsia="Times New Roman" w:hAnsi="Times New Roman" w:cs="Times New Roman"/>
          <w:bCs/>
          <w:sz w:val="24"/>
          <w:szCs w:val="24"/>
          <w:lang w:eastAsia="ru-RU"/>
        </w:rPr>
        <w:t>.</w:t>
      </w:r>
    </w:p>
    <w:p w14:paraId="536985BD" w14:textId="77777777" w:rsidR="002A5C54" w:rsidRPr="002A5C54" w:rsidRDefault="002A5C54" w:rsidP="002A5C54">
      <w:pPr>
        <w:tabs>
          <w:tab w:val="left" w:pos="709"/>
          <w:tab w:val="left" w:pos="1134"/>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6.</w:t>
      </w:r>
      <w:r w:rsidRPr="002A5C54">
        <w:rPr>
          <w:rFonts w:ascii="Times New Roman" w:eastAsia="Times New Roman" w:hAnsi="Times New Roman" w:cs="Times New Roman"/>
          <w:bCs/>
          <w:sz w:val="24"/>
          <w:szCs w:val="24"/>
          <w:lang w:eastAsia="ru-RU"/>
        </w:rPr>
        <w:tab/>
      </w:r>
      <w:r w:rsidRPr="002A5C54">
        <w:rPr>
          <w:rFonts w:ascii="Times New Roman" w:eastAsia="Times New Roman" w:hAnsi="Times New Roman" w:cs="Times New Roman"/>
          <w:bCs/>
          <w:sz w:val="24"/>
          <w:szCs w:val="24"/>
          <w:lang w:val="kk-KZ" w:eastAsia="ru-RU"/>
        </w:rPr>
        <w:t>Ауысым алды / жол алды / ауысымнан кейінгі / жолдан кейінгі медициналық бақылауды, соның ішінде жұмыскерде алкоголь, наркотикалық, психотроптық және оларға ұқсас заттарды қолданудың белгілерін анықтау немесе жоқ болуын анықтау немесе дәлелдеу мақсатында медициналық бақылдауды міндетті түрде орындау.</w:t>
      </w:r>
    </w:p>
    <w:p w14:paraId="123C7569" w14:textId="77777777" w:rsidR="002A5C54" w:rsidRPr="002A5C54" w:rsidRDefault="002A5C54" w:rsidP="002A5C54">
      <w:pPr>
        <w:tabs>
          <w:tab w:val="left" w:pos="709"/>
          <w:tab w:val="left" w:pos="1134"/>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7.</w:t>
      </w:r>
      <w:r w:rsidRPr="002A5C54">
        <w:rPr>
          <w:rFonts w:ascii="Times New Roman" w:eastAsia="Times New Roman" w:hAnsi="Times New Roman" w:cs="Times New Roman"/>
          <w:bCs/>
          <w:sz w:val="24"/>
          <w:szCs w:val="24"/>
          <w:lang w:eastAsia="ru-RU"/>
        </w:rPr>
        <w:tab/>
      </w:r>
      <w:r w:rsidRPr="002A5C54">
        <w:rPr>
          <w:rFonts w:ascii="Times New Roman" w:eastAsia="Times New Roman" w:hAnsi="Times New Roman" w:cs="Times New Roman"/>
          <w:bCs/>
          <w:sz w:val="24"/>
          <w:szCs w:val="24"/>
          <w:lang w:val="kk-KZ" w:eastAsia="ru-RU"/>
        </w:rPr>
        <w:t xml:space="preserve">Серіктестік, мердігер ұйымдарының жұмыскерлерінің және өзге тұлғалардың Серіктестіктің әкімшілік және өндірістік нысандарында алкоголь, наркотикалық, психотроптық және оларға ұқсас заттар әсерінде болу оқиғаларын болдырмау. </w:t>
      </w:r>
    </w:p>
    <w:p w14:paraId="3470F724" w14:textId="77777777" w:rsidR="002A5C54" w:rsidRPr="002A5C54" w:rsidRDefault="002A5C54" w:rsidP="002A5C54">
      <w:pPr>
        <w:tabs>
          <w:tab w:val="left" w:pos="709"/>
          <w:tab w:val="left" w:pos="1134"/>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8.</w:t>
      </w:r>
      <w:r w:rsidRPr="002A5C54">
        <w:rPr>
          <w:rFonts w:ascii="Times New Roman" w:eastAsia="Times New Roman" w:hAnsi="Times New Roman" w:cs="Times New Roman"/>
          <w:bCs/>
          <w:sz w:val="24"/>
          <w:szCs w:val="24"/>
          <w:lang w:eastAsia="ru-RU"/>
        </w:rPr>
        <w:tab/>
      </w:r>
      <w:r w:rsidRPr="002A5C54">
        <w:rPr>
          <w:rFonts w:ascii="Times New Roman" w:eastAsia="Times New Roman" w:hAnsi="Times New Roman" w:cs="Times New Roman"/>
          <w:bCs/>
          <w:sz w:val="24"/>
          <w:szCs w:val="24"/>
          <w:lang w:val="kk-KZ" w:eastAsia="ru-RU"/>
        </w:rPr>
        <w:t>Қажет болғанда, Серіктестік мүддесінде әрекет жасайтын жұмыскерді немесе өзге тұлғаны орнатылған тәртіп бойынша алкоголь, наркотикалық, психотроптық және оларға ұқсас заттарды заттарды қолдану күмәні туындағанда, сонымен қатар өндірістегі кез</w:t>
      </w:r>
      <w:r w:rsidRPr="002A5C54">
        <w:rPr>
          <w:rFonts w:ascii="Times New Roman" w:eastAsia="Times New Roman" w:hAnsi="Times New Roman" w:cs="Times New Roman"/>
          <w:bCs/>
          <w:sz w:val="24"/>
          <w:szCs w:val="24"/>
          <w:lang w:eastAsia="ru-RU"/>
        </w:rPr>
        <w:t>-</w:t>
      </w:r>
      <w:r w:rsidRPr="002A5C54">
        <w:rPr>
          <w:rFonts w:ascii="Times New Roman" w:eastAsia="Times New Roman" w:hAnsi="Times New Roman" w:cs="Times New Roman"/>
          <w:bCs/>
          <w:sz w:val="24"/>
          <w:szCs w:val="24"/>
          <w:lang w:val="kk-KZ" w:eastAsia="ru-RU"/>
        </w:rPr>
        <w:t xml:space="preserve">келген апаттың немесе сәтсіз оқиғаның болуында алкоголь, наркотикалық, психотроптық және оларға ұқсас заттарды заттарды қолданудың дәлелін анықтау үшін, дереу түрде кезектен тыс тексеруге бағыттау. </w:t>
      </w:r>
    </w:p>
    <w:p w14:paraId="6CC5EA2E" w14:textId="77777777" w:rsidR="002A5C54" w:rsidRPr="002A5C54" w:rsidRDefault="002A5C54" w:rsidP="002A5C54">
      <w:pPr>
        <w:tabs>
          <w:tab w:val="left" w:pos="709"/>
          <w:tab w:val="left" w:pos="1134"/>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9.</w:t>
      </w:r>
      <w:r w:rsidRPr="002A5C54">
        <w:rPr>
          <w:rFonts w:ascii="Times New Roman" w:eastAsia="Times New Roman" w:hAnsi="Times New Roman" w:cs="Times New Roman"/>
          <w:bCs/>
          <w:sz w:val="24"/>
          <w:szCs w:val="24"/>
          <w:lang w:eastAsia="ru-RU"/>
        </w:rPr>
        <w:tab/>
      </w:r>
      <w:r w:rsidRPr="002A5C54">
        <w:rPr>
          <w:rFonts w:ascii="Times New Roman" w:eastAsia="Times New Roman" w:hAnsi="Times New Roman" w:cs="Times New Roman"/>
          <w:bCs/>
          <w:sz w:val="24"/>
          <w:szCs w:val="24"/>
          <w:lang w:val="kk-KZ" w:eastAsia="ru-RU"/>
        </w:rPr>
        <w:t xml:space="preserve">Серіктестік мүддесінде әрекет жасайтын Серіктестік жұмыскерін немесе өзге тұлғаны осы Саясаттың ережелерін бұзғаны үшін орнатылған тәртіп бойынша еңбек шартын бұзуға дейін жауапкершілікке тарту. </w:t>
      </w:r>
    </w:p>
    <w:p w14:paraId="7FB5D933" w14:textId="77777777" w:rsidR="002A5C54" w:rsidRPr="002A5C54" w:rsidRDefault="002A5C54" w:rsidP="002A5C54">
      <w:pPr>
        <w:tabs>
          <w:tab w:val="left" w:pos="709"/>
          <w:tab w:val="left" w:pos="1134"/>
        </w:tabs>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10.</w:t>
      </w:r>
      <w:r w:rsidRPr="002A5C54">
        <w:rPr>
          <w:rFonts w:ascii="Times New Roman" w:eastAsia="Times New Roman" w:hAnsi="Times New Roman" w:cs="Times New Roman"/>
          <w:bCs/>
          <w:sz w:val="24"/>
          <w:szCs w:val="24"/>
          <w:lang w:eastAsia="ru-RU"/>
        </w:rPr>
        <w:tab/>
      </w:r>
      <w:r w:rsidRPr="002A5C54">
        <w:rPr>
          <w:rFonts w:ascii="Times New Roman" w:eastAsia="Times New Roman" w:hAnsi="Times New Roman" w:cs="Times New Roman"/>
          <w:bCs/>
          <w:sz w:val="24"/>
          <w:szCs w:val="24"/>
          <w:lang w:val="kk-KZ" w:eastAsia="ru-RU"/>
        </w:rPr>
        <w:t>Серіктестік жұмыскерлерінің денсаулық ахуалына экспресс</w:t>
      </w:r>
      <w:r w:rsidRPr="002A5C54">
        <w:rPr>
          <w:rFonts w:ascii="Times New Roman" w:eastAsia="Times New Roman" w:hAnsi="Times New Roman" w:cs="Times New Roman"/>
          <w:bCs/>
          <w:sz w:val="24"/>
          <w:szCs w:val="24"/>
          <w:lang w:eastAsia="ru-RU"/>
        </w:rPr>
        <w:t>-</w:t>
      </w:r>
      <w:r w:rsidRPr="002A5C54">
        <w:rPr>
          <w:rFonts w:ascii="Times New Roman" w:eastAsia="Times New Roman" w:hAnsi="Times New Roman" w:cs="Times New Roman"/>
          <w:bCs/>
          <w:sz w:val="24"/>
          <w:szCs w:val="24"/>
          <w:lang w:val="kk-KZ" w:eastAsia="ru-RU"/>
        </w:rPr>
        <w:t xml:space="preserve">талдау (тестілеу) жүргізуге мүмкіндік беретін медициналық диагностика мен зерттеу жүйелерін </w:t>
      </w:r>
      <w:r w:rsidRPr="002A5C54">
        <w:rPr>
          <w:rFonts w:ascii="Times New Roman" w:eastAsia="Times New Roman" w:hAnsi="Times New Roman" w:cs="Times New Roman"/>
          <w:bCs/>
          <w:sz w:val="24"/>
          <w:szCs w:val="24"/>
          <w:lang w:val="kk-KZ" w:eastAsia="ru-RU"/>
        </w:rPr>
        <w:lastRenderedPageBreak/>
        <w:t xml:space="preserve">автоматтандыру және цифрлеу саласындағы үздік дүниежүзілік тәжірибе мен ғылыми дайындықтарды енгізу. </w:t>
      </w:r>
    </w:p>
    <w:p w14:paraId="7E5A6858" w14:textId="77777777" w:rsidR="002A5C54" w:rsidRPr="002A5C54" w:rsidRDefault="002A5C54" w:rsidP="002A5C54">
      <w:pPr>
        <w:tabs>
          <w:tab w:val="left" w:pos="709"/>
          <w:tab w:val="left" w:pos="1134"/>
        </w:tabs>
        <w:spacing w:after="0" w:line="240" w:lineRule="auto"/>
        <w:ind w:firstLine="709"/>
        <w:jc w:val="both"/>
        <w:rPr>
          <w:rFonts w:ascii="Times New Roman" w:eastAsia="Times New Roman" w:hAnsi="Times New Roman" w:cs="Times New Roman"/>
          <w:bCs/>
          <w:sz w:val="24"/>
          <w:szCs w:val="24"/>
          <w:lang w:eastAsia="ru-RU"/>
        </w:rPr>
      </w:pPr>
    </w:p>
    <w:p w14:paraId="6D61EAAE" w14:textId="77777777" w:rsidR="002A5C54" w:rsidRPr="002A5C54" w:rsidRDefault="002A5C54" w:rsidP="002A5C54">
      <w:pPr>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val="kk-KZ" w:eastAsia="ru-RU"/>
        </w:rPr>
        <w:t>Осы Саясатта айтылған жағдайлар денсаулықты қорғау саласындағы мақсаттарды орнатуда негіз болып табылады, Серіктестікке, мердігер ұйымдарына, қызметтерді мердігерлерге таралады және Серіктестіктің әріптестермен арасындағы іскерлік қарым</w:t>
      </w:r>
      <w:r w:rsidRPr="002A5C54">
        <w:rPr>
          <w:rFonts w:ascii="Times New Roman" w:eastAsia="Times New Roman" w:hAnsi="Times New Roman" w:cs="Times New Roman"/>
          <w:bCs/>
          <w:sz w:val="24"/>
          <w:szCs w:val="24"/>
          <w:lang w:eastAsia="ru-RU"/>
        </w:rPr>
        <w:t>-</w:t>
      </w:r>
      <w:r w:rsidRPr="002A5C54">
        <w:rPr>
          <w:rFonts w:ascii="Times New Roman" w:eastAsia="Times New Roman" w:hAnsi="Times New Roman" w:cs="Times New Roman"/>
          <w:bCs/>
          <w:sz w:val="24"/>
          <w:szCs w:val="24"/>
          <w:lang w:val="kk-KZ" w:eastAsia="ru-RU"/>
        </w:rPr>
        <w:t xml:space="preserve">қатынасы жүйесіне енгізіледі. </w:t>
      </w:r>
    </w:p>
    <w:p w14:paraId="60751902" w14:textId="77777777" w:rsidR="002A5C54" w:rsidRPr="002A5C54" w:rsidRDefault="002A5C54" w:rsidP="002A5C54">
      <w:pPr>
        <w:spacing w:after="0" w:line="240" w:lineRule="auto"/>
        <w:ind w:firstLine="709"/>
        <w:jc w:val="both"/>
        <w:rPr>
          <w:rFonts w:ascii="Times New Roman" w:eastAsia="Times New Roman" w:hAnsi="Times New Roman" w:cs="Times New Roman"/>
          <w:bCs/>
          <w:sz w:val="24"/>
          <w:szCs w:val="24"/>
          <w:lang w:eastAsia="ru-RU"/>
        </w:rPr>
      </w:pPr>
    </w:p>
    <w:p w14:paraId="074D4F0D" w14:textId="77777777" w:rsidR="002A5C54" w:rsidRPr="002A5C54" w:rsidRDefault="002A5C54" w:rsidP="002A5C54">
      <w:pPr>
        <w:spacing w:after="0" w:line="240" w:lineRule="auto"/>
        <w:ind w:firstLine="709"/>
        <w:jc w:val="both"/>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bCs/>
          <w:sz w:val="24"/>
          <w:szCs w:val="24"/>
          <w:lang w:val="kk-KZ" w:eastAsia="ru-RU"/>
        </w:rPr>
        <w:t>Серіктестік Басшысы осы Саясатты орындауға арналған барлық қажетті ресурстарды ұсыну үшін жауапты</w:t>
      </w:r>
      <w:bookmarkEnd w:id="13"/>
      <w:r w:rsidRPr="002A5C54">
        <w:rPr>
          <w:rFonts w:ascii="Times New Roman" w:eastAsia="Times New Roman" w:hAnsi="Times New Roman" w:cs="Times New Roman"/>
          <w:bCs/>
          <w:sz w:val="24"/>
          <w:szCs w:val="24"/>
          <w:lang w:val="kk-KZ" w:eastAsia="ru-RU"/>
        </w:rPr>
        <w:t xml:space="preserve">. </w:t>
      </w:r>
    </w:p>
    <w:p w14:paraId="3BDE59B9" w14:textId="77777777" w:rsidR="002A5C54" w:rsidRPr="002A5C54" w:rsidRDefault="002A5C54" w:rsidP="002A5C54">
      <w:pPr>
        <w:spacing w:after="0" w:line="240" w:lineRule="auto"/>
        <w:ind w:firstLine="709"/>
        <w:jc w:val="center"/>
        <w:outlineLvl w:val="2"/>
        <w:rPr>
          <w:rFonts w:ascii="Times New Roman" w:eastAsia="Times New Roman" w:hAnsi="Times New Roman" w:cs="Times New Roman"/>
          <w:noProof/>
          <w:color w:val="000000"/>
          <w:sz w:val="24"/>
          <w:szCs w:val="24"/>
          <w:lang w:eastAsia="ru-RU"/>
        </w:rPr>
      </w:pPr>
    </w:p>
    <w:p w14:paraId="5C24EA4B" w14:textId="77777777" w:rsidR="002A5C54" w:rsidRPr="002A5C54" w:rsidRDefault="002A5C54" w:rsidP="002A5C54">
      <w:pPr>
        <w:spacing w:after="0" w:line="240" w:lineRule="auto"/>
        <w:ind w:firstLine="709"/>
        <w:jc w:val="center"/>
        <w:outlineLvl w:val="2"/>
        <w:rPr>
          <w:rFonts w:ascii="Times New Roman" w:eastAsia="Times New Roman" w:hAnsi="Times New Roman" w:cs="Times New Roman"/>
          <w:noProof/>
          <w:color w:val="000000"/>
          <w:sz w:val="24"/>
          <w:szCs w:val="24"/>
          <w:lang w:eastAsia="ru-RU"/>
        </w:rPr>
      </w:pPr>
    </w:p>
    <w:p w14:paraId="0F3D2228" w14:textId="77777777" w:rsidR="002A5C54" w:rsidRPr="002A5C54" w:rsidRDefault="002A5C54" w:rsidP="002A5C54">
      <w:pPr>
        <w:tabs>
          <w:tab w:val="left" w:pos="0"/>
          <w:tab w:val="left" w:pos="709"/>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14" w:name="_Hlk88317162"/>
      <w:r w:rsidRPr="002A5C54">
        <w:rPr>
          <w:rFonts w:ascii="Times New Roman" w:hAnsi="Times New Roman" w:cs="Times New Roman"/>
          <w:b/>
          <w:bCs/>
          <w:iCs/>
          <w:sz w:val="24"/>
          <w:szCs w:val="24"/>
          <w:lang w:val="kk-KZ"/>
        </w:rPr>
        <w:t>«ҚМГ Инжиниринг» ЖШС жер үсті көлік құралдарын қауіпсіз пайдалану саласындағы Саясат</w:t>
      </w:r>
    </w:p>
    <w:p w14:paraId="37540304" w14:textId="77777777" w:rsidR="002A5C54" w:rsidRPr="002A5C54" w:rsidRDefault="002A5C54" w:rsidP="002A5C54">
      <w:pPr>
        <w:tabs>
          <w:tab w:val="left" w:pos="0"/>
        </w:tabs>
        <w:spacing w:after="0" w:line="240" w:lineRule="auto"/>
        <w:ind w:firstLine="709"/>
        <w:contextualSpacing/>
        <w:jc w:val="both"/>
        <w:rPr>
          <w:rFonts w:ascii="Times New Roman" w:eastAsia="Calibri" w:hAnsi="Times New Roman" w:cs="Times New Roman"/>
          <w:sz w:val="24"/>
          <w:szCs w:val="24"/>
        </w:rPr>
      </w:pPr>
    </w:p>
    <w:p w14:paraId="2D0489EB" w14:textId="77777777" w:rsidR="002A5C54" w:rsidRPr="002A5C54" w:rsidRDefault="002A5C54" w:rsidP="002A5C54">
      <w:pPr>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val="kk-KZ" w:eastAsia="ru-RU"/>
        </w:rPr>
        <w:t xml:space="preserve">«ҚМГ Инжиниринг» ЖШС және оның Бөлімдері (бұдан әрі </w:t>
      </w:r>
      <w:r w:rsidRPr="002A5C54">
        <w:rPr>
          <w:rFonts w:ascii="Times New Roman" w:eastAsia="Times New Roman" w:hAnsi="Times New Roman" w:cs="Times New Roman"/>
          <w:bCs/>
          <w:sz w:val="24"/>
          <w:szCs w:val="24"/>
          <w:lang w:eastAsia="ru-RU"/>
        </w:rPr>
        <w:t xml:space="preserve">– </w:t>
      </w:r>
      <w:r w:rsidRPr="002A5C54">
        <w:rPr>
          <w:rFonts w:ascii="Times New Roman" w:eastAsia="Times New Roman" w:hAnsi="Times New Roman" w:cs="Times New Roman"/>
          <w:bCs/>
          <w:sz w:val="24"/>
          <w:szCs w:val="24"/>
          <w:lang w:val="kk-KZ" w:eastAsia="ru-RU"/>
        </w:rPr>
        <w:t>Серіктестік)  жер асты көлік құралдарын пайдалану және күту кезінде жұмыскерлердік өмірі мен денсаулығын сақтау, жол</w:t>
      </w:r>
      <w:r w:rsidRPr="002A5C54">
        <w:rPr>
          <w:rFonts w:ascii="Times New Roman" w:eastAsia="Times New Roman" w:hAnsi="Times New Roman" w:cs="Times New Roman"/>
          <w:bCs/>
          <w:sz w:val="24"/>
          <w:szCs w:val="24"/>
          <w:lang w:eastAsia="ru-RU"/>
        </w:rPr>
        <w:t>-</w:t>
      </w:r>
      <w:r w:rsidRPr="002A5C54">
        <w:rPr>
          <w:rFonts w:ascii="Times New Roman" w:eastAsia="Times New Roman" w:hAnsi="Times New Roman" w:cs="Times New Roman"/>
          <w:bCs/>
          <w:sz w:val="24"/>
          <w:szCs w:val="24"/>
          <w:lang w:val="kk-KZ" w:eastAsia="ru-RU"/>
        </w:rPr>
        <w:t xml:space="preserve">көлік оқиғасын болдырмау және олардың салдары мен залалының Серіктестік мүлігіне тигізген ауыртпалығын төмендету қағидаттарын орнатады. </w:t>
      </w:r>
    </w:p>
    <w:p w14:paraId="222BD191" w14:textId="77777777" w:rsidR="002A5C54" w:rsidRPr="002A5C54" w:rsidRDefault="002A5C54" w:rsidP="002A5C54">
      <w:pPr>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val="kk-KZ" w:eastAsia="ru-RU"/>
        </w:rPr>
        <w:t>Серіктестік жол</w:t>
      </w:r>
      <w:r w:rsidRPr="002A5C54">
        <w:rPr>
          <w:rFonts w:ascii="Times New Roman" w:eastAsia="Times New Roman" w:hAnsi="Times New Roman" w:cs="Times New Roman"/>
          <w:bCs/>
          <w:sz w:val="24"/>
          <w:szCs w:val="24"/>
          <w:lang w:eastAsia="ru-RU"/>
        </w:rPr>
        <w:t>-</w:t>
      </w:r>
      <w:r w:rsidRPr="002A5C54">
        <w:rPr>
          <w:rFonts w:ascii="Times New Roman" w:eastAsia="Times New Roman" w:hAnsi="Times New Roman" w:cs="Times New Roman"/>
          <w:bCs/>
          <w:sz w:val="24"/>
          <w:szCs w:val="24"/>
          <w:lang w:val="kk-KZ" w:eastAsia="ru-RU"/>
        </w:rPr>
        <w:t>көлік оқиғаларымен байланысты зиян мен залалдарға қатысты нөлдік төзімділік қағидатына ереді.</w:t>
      </w:r>
      <w:r w:rsidRPr="002A5C54">
        <w:rPr>
          <w:rFonts w:ascii="Times New Roman" w:eastAsia="Times New Roman" w:hAnsi="Times New Roman" w:cs="Times New Roman"/>
          <w:bCs/>
          <w:sz w:val="24"/>
          <w:szCs w:val="24"/>
          <w:lang w:eastAsia="ru-RU"/>
        </w:rPr>
        <w:t xml:space="preserve"> </w:t>
      </w:r>
    </w:p>
    <w:p w14:paraId="06136F50" w14:textId="77777777" w:rsidR="002A5C54" w:rsidRPr="002A5C54" w:rsidRDefault="002A5C54" w:rsidP="002A5C54">
      <w:pPr>
        <w:spacing w:after="0" w:line="240" w:lineRule="auto"/>
        <w:ind w:firstLine="709"/>
        <w:jc w:val="both"/>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val="kk-KZ" w:eastAsia="ru-RU"/>
        </w:rPr>
        <w:t xml:space="preserve">Осы Саясатты жүзеге асыру үшін Серіктестік өзіне өзі орындайтын және мердігер ұйымдарының оларды орындауын талап ететін келесі міндеттемелерді орнатады: </w:t>
      </w:r>
    </w:p>
    <w:p w14:paraId="32A1F60D"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2A5C54">
        <w:rPr>
          <w:rFonts w:ascii="Times New Roman" w:eastAsia="Times New Roman" w:hAnsi="Times New Roman" w:cs="Times New Roman"/>
          <w:bCs/>
          <w:sz w:val="24"/>
          <w:szCs w:val="24"/>
          <w:lang w:eastAsia="ru-RU"/>
        </w:rPr>
        <w:t>1.</w:t>
      </w:r>
      <w:r w:rsidRPr="002A5C54">
        <w:rPr>
          <w:rFonts w:ascii="Times New Roman" w:eastAsia="Times New Roman" w:hAnsi="Times New Roman" w:cs="Times New Roman"/>
          <w:bCs/>
          <w:sz w:val="24"/>
          <w:szCs w:val="24"/>
          <w:lang w:eastAsia="ru-RU"/>
        </w:rPr>
        <w:tab/>
      </w:r>
      <w:r w:rsidRPr="002A5C54">
        <w:rPr>
          <w:rFonts w:ascii="Times New Roman" w:eastAsia="Times New Roman" w:hAnsi="Times New Roman" w:cs="Times New Roman"/>
          <w:bCs/>
          <w:sz w:val="24"/>
          <w:szCs w:val="24"/>
          <w:lang w:val="kk-KZ" w:eastAsia="ru-RU"/>
        </w:rPr>
        <w:t xml:space="preserve">Жол қозғалысының қауіпсіздігі мен көлік құралдарын қауіпсіз басқару саласындағы Қазақстан Республикасының заңнама талаптарын, ұлттық және халықаралық стандарттарын, Серіктестіктің ішкі құжаттарының талаптарын сақтау. </w:t>
      </w:r>
    </w:p>
    <w:p w14:paraId="0A692E16"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2A5C54">
        <w:rPr>
          <w:rFonts w:ascii="Times New Roman" w:eastAsia="Times New Roman" w:hAnsi="Times New Roman" w:cs="Times New Roman"/>
          <w:bCs/>
          <w:sz w:val="24"/>
          <w:szCs w:val="24"/>
          <w:lang w:val="kk-KZ" w:eastAsia="ru-RU"/>
        </w:rPr>
        <w:t>2.</w:t>
      </w:r>
      <w:r w:rsidRPr="002A5C54">
        <w:rPr>
          <w:rFonts w:ascii="Times New Roman" w:eastAsia="Times New Roman" w:hAnsi="Times New Roman" w:cs="Times New Roman"/>
          <w:bCs/>
          <w:sz w:val="24"/>
          <w:szCs w:val="24"/>
          <w:lang w:val="kk-KZ" w:eastAsia="ru-RU"/>
        </w:rPr>
        <w:tab/>
        <w:t xml:space="preserve">Жоғары басшылықтың көлік қауіпсіздігіне байланысты көшбасшылықты және бейілділікті көрсету, әрбір жұмыскер өзінің жеке қауіпсіздігі мен оны қоршайтын адамдардың қауіпсіздігіне жауапкершілікті түсінген уақытта әрбір жұмыскерді қауіпсіз қозғалыс мәдениетін дамытуда Серіктестік жұмыскерлерін белсенді түрде тарту. </w:t>
      </w:r>
    </w:p>
    <w:p w14:paraId="0019C1E9"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2A5C54">
        <w:rPr>
          <w:rFonts w:ascii="Times New Roman" w:eastAsia="Times New Roman" w:hAnsi="Times New Roman" w:cs="Times New Roman"/>
          <w:bCs/>
          <w:sz w:val="24"/>
          <w:szCs w:val="24"/>
          <w:lang w:val="kk-KZ" w:eastAsia="ru-RU"/>
        </w:rPr>
        <w:t>3.</w:t>
      </w:r>
      <w:r w:rsidRPr="002A5C54">
        <w:rPr>
          <w:rFonts w:ascii="Times New Roman" w:eastAsia="Times New Roman" w:hAnsi="Times New Roman" w:cs="Times New Roman"/>
          <w:bCs/>
          <w:sz w:val="24"/>
          <w:szCs w:val="24"/>
          <w:lang w:val="kk-KZ" w:eastAsia="ru-RU"/>
        </w:rPr>
        <w:tab/>
        <w:t xml:space="preserve">Серіктестік тартатын көлік құралдырының қозғалысы уақытында қауіпсіздік белбеулерін сөзсіз қолдануды және жылдамдық режимін сақтауды талап ету. Серіктестік тартатын көлік құралдарының жүргізушілеріне көлікті басқару уақытында ұтқыр байланыс құралдарын қолдануға қатаң түрде тыйым салынады. </w:t>
      </w:r>
    </w:p>
    <w:p w14:paraId="7730B8CB"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2A5C54">
        <w:rPr>
          <w:rFonts w:ascii="Times New Roman" w:eastAsia="Times New Roman" w:hAnsi="Times New Roman" w:cs="Times New Roman"/>
          <w:bCs/>
          <w:sz w:val="24"/>
          <w:szCs w:val="24"/>
          <w:lang w:val="kk-KZ" w:eastAsia="ru-RU"/>
        </w:rPr>
        <w:t>4.</w:t>
      </w:r>
      <w:r w:rsidRPr="002A5C54">
        <w:rPr>
          <w:rFonts w:ascii="Times New Roman" w:eastAsia="Times New Roman" w:hAnsi="Times New Roman" w:cs="Times New Roman"/>
          <w:bCs/>
          <w:sz w:val="24"/>
          <w:szCs w:val="24"/>
          <w:lang w:val="kk-KZ" w:eastAsia="ru-RU"/>
        </w:rPr>
        <w:tab/>
        <w:t xml:space="preserve">Қауіпсіз жол қозғаылысы саласында тәуекелдерді анықтау, бағалау және болдырмауды жүзеге асыру және жол берілмейтін тәуекелдерді басқару үшін қосымша шараларды дайындау. </w:t>
      </w:r>
    </w:p>
    <w:p w14:paraId="232E49F2"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2A5C54">
        <w:rPr>
          <w:rFonts w:ascii="Times New Roman" w:eastAsia="Times New Roman" w:hAnsi="Times New Roman" w:cs="Times New Roman"/>
          <w:bCs/>
          <w:sz w:val="24"/>
          <w:szCs w:val="24"/>
          <w:lang w:val="kk-KZ" w:eastAsia="ru-RU"/>
        </w:rPr>
        <w:t>5.</w:t>
      </w:r>
      <w:r w:rsidRPr="002A5C54">
        <w:rPr>
          <w:rFonts w:ascii="Times New Roman" w:eastAsia="Times New Roman" w:hAnsi="Times New Roman" w:cs="Times New Roman"/>
          <w:bCs/>
          <w:sz w:val="24"/>
          <w:szCs w:val="24"/>
          <w:lang w:val="kk-KZ" w:eastAsia="ru-RU"/>
        </w:rPr>
        <w:tab/>
        <w:t xml:space="preserve">Көлік құралдарының жарамдылығының техникалық бақылауын орындау, желіге әрбір шығыстың алдында орнатылған нормаларға сай олардың толық көлемде жиынтығын тексеру. </w:t>
      </w:r>
    </w:p>
    <w:p w14:paraId="41D79651"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2A5C54">
        <w:rPr>
          <w:rFonts w:ascii="Times New Roman" w:eastAsia="Times New Roman" w:hAnsi="Times New Roman" w:cs="Times New Roman"/>
          <w:bCs/>
          <w:sz w:val="24"/>
          <w:szCs w:val="24"/>
          <w:lang w:val="kk-KZ" w:eastAsia="ru-RU"/>
        </w:rPr>
        <w:t>6.</w:t>
      </w:r>
      <w:r w:rsidRPr="002A5C54">
        <w:rPr>
          <w:rFonts w:ascii="Times New Roman" w:eastAsia="Times New Roman" w:hAnsi="Times New Roman" w:cs="Times New Roman"/>
          <w:bCs/>
          <w:sz w:val="24"/>
          <w:szCs w:val="24"/>
          <w:lang w:val="kk-KZ" w:eastAsia="ru-RU"/>
        </w:rPr>
        <w:tab/>
        <w:t xml:space="preserve">Серіктестік жұмыскерлерін Серіктестік, мердігер ұйымдары мен мүдделі тараптар арасында жол қозғалыс ережелерін мен көлік қауіпсіздігі ережелерін сақтауды ынталандыру және мадақтау. </w:t>
      </w:r>
    </w:p>
    <w:p w14:paraId="06AE6D42"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2A5C54">
        <w:rPr>
          <w:rFonts w:ascii="Times New Roman" w:eastAsia="Times New Roman" w:hAnsi="Times New Roman" w:cs="Times New Roman"/>
          <w:bCs/>
          <w:sz w:val="24"/>
          <w:szCs w:val="24"/>
          <w:lang w:val="kk-KZ" w:eastAsia="ru-RU"/>
        </w:rPr>
        <w:t>7.</w:t>
      </w:r>
      <w:r w:rsidRPr="002A5C54">
        <w:rPr>
          <w:rFonts w:ascii="Times New Roman" w:eastAsia="Times New Roman" w:hAnsi="Times New Roman" w:cs="Times New Roman"/>
          <w:bCs/>
          <w:sz w:val="24"/>
          <w:szCs w:val="24"/>
          <w:lang w:val="kk-KZ" w:eastAsia="ru-RU"/>
        </w:rPr>
        <w:tab/>
        <w:t xml:space="preserve">Көлік құралдарын пайдалану уақытында денсаулық ахуалын нашарлауын болдырмайтын денсаулыққа пайдалы жүргізушілерге еңбек және демалыс режимдерін қамтамасыз ету. </w:t>
      </w:r>
    </w:p>
    <w:p w14:paraId="6CA2298E"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2A5C54">
        <w:rPr>
          <w:rFonts w:ascii="Times New Roman" w:eastAsia="Times New Roman" w:hAnsi="Times New Roman" w:cs="Times New Roman"/>
          <w:bCs/>
          <w:sz w:val="24"/>
          <w:szCs w:val="24"/>
          <w:lang w:val="kk-KZ" w:eastAsia="ru-RU"/>
        </w:rPr>
        <w:t>8.</w:t>
      </w:r>
      <w:r w:rsidRPr="002A5C54">
        <w:rPr>
          <w:rFonts w:ascii="Times New Roman" w:eastAsia="Times New Roman" w:hAnsi="Times New Roman" w:cs="Times New Roman"/>
          <w:bCs/>
          <w:sz w:val="24"/>
          <w:szCs w:val="24"/>
          <w:lang w:val="kk-KZ" w:eastAsia="ru-RU"/>
        </w:rPr>
        <w:tab/>
        <w:t>Қорғау жүргізу бағдарламасы бойынша жүргізушілердің және Серіктестік өзге жұмыскерлеріне оқуды және біліктілікті арттыруды орындау.</w:t>
      </w:r>
    </w:p>
    <w:p w14:paraId="24212FB6"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2A5C54">
        <w:rPr>
          <w:rFonts w:ascii="Times New Roman" w:eastAsia="Times New Roman" w:hAnsi="Times New Roman" w:cs="Times New Roman"/>
          <w:bCs/>
          <w:sz w:val="24"/>
          <w:szCs w:val="24"/>
          <w:lang w:val="kk-KZ" w:eastAsia="ru-RU"/>
        </w:rPr>
        <w:lastRenderedPageBreak/>
        <w:t>9.</w:t>
      </w:r>
      <w:r w:rsidRPr="002A5C54">
        <w:rPr>
          <w:rFonts w:ascii="Times New Roman" w:eastAsia="Times New Roman" w:hAnsi="Times New Roman" w:cs="Times New Roman"/>
          <w:bCs/>
          <w:sz w:val="24"/>
          <w:szCs w:val="24"/>
          <w:lang w:val="kk-KZ" w:eastAsia="ru-RU"/>
        </w:rPr>
        <w:tab/>
        <w:t xml:space="preserve">Серіктестік тартатын көлік құралдарының жүргізушілеріне жол-көлік оқиғаларында зақымдалған адамдарға дәрігер алды көмек көрсету дағдыларын жетілдіру бойынша шараларды ұйымдастыру. </w:t>
      </w:r>
    </w:p>
    <w:p w14:paraId="28302E2A" w14:textId="77777777" w:rsidR="002A5C54" w:rsidRPr="002A5C54" w:rsidRDefault="002A5C54" w:rsidP="002A5C54">
      <w:pPr>
        <w:tabs>
          <w:tab w:val="left" w:pos="993"/>
          <w:tab w:val="left" w:pos="1134"/>
        </w:tabs>
        <w:spacing w:after="0" w:line="240" w:lineRule="auto"/>
        <w:ind w:firstLine="709"/>
        <w:jc w:val="both"/>
        <w:rPr>
          <w:rFonts w:ascii="Times New Roman" w:eastAsia="Times New Roman" w:hAnsi="Times New Roman" w:cs="Times New Roman"/>
          <w:bCs/>
          <w:sz w:val="24"/>
          <w:szCs w:val="24"/>
          <w:lang w:val="kk-KZ" w:eastAsia="ru-RU"/>
        </w:rPr>
      </w:pPr>
      <w:r w:rsidRPr="002A5C54">
        <w:rPr>
          <w:rFonts w:ascii="Times New Roman" w:eastAsia="Times New Roman" w:hAnsi="Times New Roman" w:cs="Times New Roman"/>
          <w:bCs/>
          <w:sz w:val="24"/>
          <w:szCs w:val="24"/>
          <w:lang w:val="kk-KZ" w:eastAsia="ru-RU"/>
        </w:rPr>
        <w:t>10.</w:t>
      </w:r>
      <w:r w:rsidRPr="002A5C54">
        <w:rPr>
          <w:rFonts w:ascii="Times New Roman" w:eastAsia="Times New Roman" w:hAnsi="Times New Roman" w:cs="Times New Roman"/>
          <w:bCs/>
          <w:sz w:val="24"/>
          <w:szCs w:val="24"/>
          <w:lang w:val="kk-KZ" w:eastAsia="ru-RU"/>
        </w:rPr>
        <w:tab/>
        <w:t>Серіктестіктің жүрістерді ұйымдастыру және басқару жүйесін дамыту аясында жетекші тәжірибе негізінде көлік құралдарын басқару мен қадағалаудың тиімді құралдарын енгізу.</w:t>
      </w:r>
    </w:p>
    <w:p w14:paraId="5B67BAF4" w14:textId="77777777" w:rsidR="002A5C54" w:rsidRPr="002A5C54" w:rsidRDefault="002A5C54" w:rsidP="002A5C54">
      <w:pPr>
        <w:tabs>
          <w:tab w:val="left" w:pos="993"/>
          <w:tab w:val="left" w:pos="1134"/>
        </w:tabs>
        <w:spacing w:after="0" w:line="240" w:lineRule="auto"/>
        <w:ind w:firstLine="709"/>
        <w:jc w:val="both"/>
        <w:rPr>
          <w:rFonts w:ascii="Times New Roman" w:eastAsia="Times New Roman" w:hAnsi="Times New Roman" w:cs="Times New Roman"/>
          <w:bCs/>
          <w:sz w:val="24"/>
          <w:szCs w:val="24"/>
          <w:lang w:val="kk-KZ" w:eastAsia="ru-RU"/>
        </w:rPr>
      </w:pPr>
      <w:r w:rsidRPr="002A5C54">
        <w:rPr>
          <w:rFonts w:ascii="Times New Roman" w:eastAsia="Times New Roman" w:hAnsi="Times New Roman" w:cs="Times New Roman"/>
          <w:bCs/>
          <w:sz w:val="24"/>
          <w:szCs w:val="24"/>
          <w:lang w:val="kk-KZ" w:eastAsia="ru-RU"/>
        </w:rPr>
        <w:t xml:space="preserve"> </w:t>
      </w:r>
    </w:p>
    <w:p w14:paraId="357BF73C"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2A5C54">
        <w:rPr>
          <w:rFonts w:ascii="Times New Roman" w:eastAsia="Times New Roman" w:hAnsi="Times New Roman" w:cs="Times New Roman"/>
          <w:bCs/>
          <w:sz w:val="24"/>
          <w:szCs w:val="24"/>
          <w:lang w:val="kk-KZ" w:eastAsia="ru-RU"/>
        </w:rPr>
        <w:t>Осы Саясатта көрсетілген міндеттемелер көлік қауіпсіздігі саласында мақсаттарды орнатудың негізі болып табылады, Серіктестікке, мердігер ұйымдарына, қызметтерді мердігерлерге таралады және Серіктестіктің әріптестермен арасындағы іскерлік қарым-қатынасы жүйесіне енгізіледі.</w:t>
      </w:r>
    </w:p>
    <w:p w14:paraId="6FC89568" w14:textId="77777777" w:rsidR="002A5C54" w:rsidRPr="002A5C54" w:rsidRDefault="002A5C54" w:rsidP="002A5C54">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p>
    <w:p w14:paraId="7D18A419" w14:textId="77777777" w:rsidR="002A5C54" w:rsidRPr="002A5C54" w:rsidRDefault="002A5C54" w:rsidP="002A5C54">
      <w:pPr>
        <w:spacing w:after="0" w:line="240" w:lineRule="auto"/>
        <w:ind w:firstLine="709"/>
        <w:jc w:val="both"/>
        <w:rPr>
          <w:rFonts w:ascii="Times New Roman" w:eastAsia="Times New Roman" w:hAnsi="Times New Roman" w:cs="Times New Roman"/>
          <w:bCs/>
          <w:sz w:val="24"/>
          <w:szCs w:val="24"/>
          <w:lang w:val="kk-KZ" w:eastAsia="ru-RU"/>
        </w:rPr>
      </w:pPr>
      <w:r w:rsidRPr="002A5C54">
        <w:rPr>
          <w:rFonts w:ascii="Times New Roman" w:eastAsia="Times New Roman" w:hAnsi="Times New Roman" w:cs="Times New Roman"/>
          <w:bCs/>
          <w:sz w:val="24"/>
          <w:szCs w:val="24"/>
          <w:lang w:val="kk-KZ" w:eastAsia="ru-RU"/>
        </w:rPr>
        <w:t>Серіктестік Басшысы осы Саясатты орындауға арналған барлық қажетті ресурстарды ұсыну үшін жауапты</w:t>
      </w:r>
      <w:bookmarkEnd w:id="14"/>
      <w:r w:rsidRPr="002A5C54">
        <w:rPr>
          <w:rFonts w:ascii="Times New Roman" w:eastAsia="Times New Roman" w:hAnsi="Times New Roman" w:cs="Times New Roman"/>
          <w:bCs/>
          <w:sz w:val="24"/>
          <w:szCs w:val="24"/>
          <w:lang w:val="kk-KZ" w:eastAsia="ru-RU"/>
        </w:rPr>
        <w:t>.</w:t>
      </w:r>
    </w:p>
    <w:p w14:paraId="355C53E2" w14:textId="77777777" w:rsidR="002A5C54" w:rsidRPr="002A5C54" w:rsidRDefault="002A5C54" w:rsidP="002A5C54">
      <w:pPr>
        <w:spacing w:after="0" w:line="240" w:lineRule="auto"/>
        <w:ind w:firstLine="709"/>
        <w:jc w:val="both"/>
        <w:rPr>
          <w:rFonts w:ascii="Times New Roman" w:eastAsia="Times New Roman" w:hAnsi="Times New Roman" w:cs="Times New Roman"/>
          <w:bCs/>
          <w:sz w:val="24"/>
          <w:szCs w:val="24"/>
          <w:lang w:val="kk-KZ" w:eastAsia="ru-RU"/>
        </w:rPr>
      </w:pPr>
    </w:p>
    <w:p w14:paraId="320AE83C" w14:textId="77777777" w:rsidR="002A5C54" w:rsidRPr="002A5C54" w:rsidRDefault="002A5C54" w:rsidP="002A5C54">
      <w:pPr>
        <w:spacing w:after="0" w:line="240" w:lineRule="auto"/>
        <w:ind w:firstLine="709"/>
        <w:jc w:val="both"/>
        <w:rPr>
          <w:rFonts w:ascii="Times New Roman" w:eastAsia="Times New Roman" w:hAnsi="Times New Roman" w:cs="Times New Roman"/>
          <w:bCs/>
          <w:lang w:val="kk-KZ" w:eastAsia="ru-RU"/>
        </w:rPr>
      </w:pPr>
    </w:p>
    <w:p w14:paraId="677C052F" w14:textId="77777777" w:rsidR="002A5C54" w:rsidRPr="002A5C54" w:rsidRDefault="002A5C54" w:rsidP="002A5C54">
      <w:pPr>
        <w:spacing w:after="0" w:line="240" w:lineRule="auto"/>
        <w:ind w:firstLine="709"/>
        <w:jc w:val="both"/>
        <w:rPr>
          <w:rFonts w:ascii="Times New Roman" w:eastAsia="Times New Roman" w:hAnsi="Times New Roman" w:cs="Times New Roman"/>
          <w:bCs/>
          <w:lang w:val="kk-KZ" w:eastAsia="ru-RU"/>
        </w:rPr>
      </w:pPr>
    </w:p>
    <w:p w14:paraId="1BDFCF8B" w14:textId="77777777" w:rsidR="002A5C54" w:rsidRPr="002A5C54" w:rsidRDefault="002A5C54" w:rsidP="002A5C54">
      <w:pPr>
        <w:spacing w:after="0" w:line="240" w:lineRule="auto"/>
        <w:ind w:firstLine="709"/>
        <w:jc w:val="both"/>
        <w:rPr>
          <w:rFonts w:ascii="Times New Roman" w:eastAsia="Times New Roman" w:hAnsi="Times New Roman" w:cs="Times New Roman"/>
          <w:bCs/>
          <w:lang w:val="kk-KZ" w:eastAsia="ru-RU"/>
        </w:rPr>
      </w:pPr>
    </w:p>
    <w:p w14:paraId="7429B773" w14:textId="77777777" w:rsidR="002A5C54" w:rsidRPr="002A5C54" w:rsidRDefault="002A5C54" w:rsidP="002A5C54">
      <w:pPr>
        <w:spacing w:after="0" w:line="240" w:lineRule="auto"/>
        <w:ind w:firstLine="709"/>
        <w:jc w:val="both"/>
        <w:rPr>
          <w:rFonts w:ascii="Times New Roman" w:eastAsia="Times New Roman" w:hAnsi="Times New Roman" w:cs="Times New Roman"/>
          <w:bCs/>
          <w:lang w:val="kk-KZ" w:eastAsia="ru-RU"/>
        </w:rPr>
      </w:pPr>
    </w:p>
    <w:p w14:paraId="7F6F9A34" w14:textId="77777777" w:rsidR="002A5C54" w:rsidRPr="002A5C54" w:rsidRDefault="002A5C54" w:rsidP="002A5C54">
      <w:pPr>
        <w:spacing w:after="0" w:line="240" w:lineRule="auto"/>
        <w:ind w:firstLine="709"/>
        <w:jc w:val="right"/>
        <w:outlineLvl w:val="2"/>
        <w:rPr>
          <w:rFonts w:ascii="Times New Roman" w:eastAsia="Times New Roman" w:hAnsi="Times New Roman" w:cs="Times New Roman"/>
          <w:noProof/>
          <w:color w:val="000000"/>
          <w:sz w:val="24"/>
          <w:szCs w:val="24"/>
          <w:lang w:val="kk-KZ" w:eastAsia="ru-RU"/>
        </w:rPr>
      </w:pPr>
      <w:bookmarkStart w:id="15" w:name="_Hlk88317177"/>
      <w:r w:rsidRPr="002A5C54">
        <w:rPr>
          <w:rFonts w:ascii="Times New Roman" w:eastAsia="Times New Roman" w:hAnsi="Times New Roman" w:cs="Times New Roman"/>
          <w:noProof/>
          <w:color w:val="000000"/>
          <w:sz w:val="24"/>
          <w:szCs w:val="24"/>
          <w:lang w:val="kk-KZ" w:eastAsia="ru-RU"/>
        </w:rPr>
        <w:t>Шарттың ЕҚ, ӨҚ және ҚОҚ саласындағы Келісімнің</w:t>
      </w:r>
    </w:p>
    <w:p w14:paraId="777BBE97" w14:textId="77777777" w:rsidR="002A5C54" w:rsidRPr="002A5C54" w:rsidRDefault="002A5C54" w:rsidP="002A5C54">
      <w:pPr>
        <w:spacing w:after="0" w:line="240" w:lineRule="auto"/>
        <w:ind w:firstLine="709"/>
        <w:jc w:val="right"/>
        <w:outlineLvl w:val="2"/>
        <w:rPr>
          <w:rFonts w:ascii="Times New Roman" w:eastAsia="Times New Roman" w:hAnsi="Times New Roman" w:cs="Times New Roman"/>
          <w:noProof/>
          <w:color w:val="000000"/>
          <w:sz w:val="24"/>
          <w:szCs w:val="24"/>
          <w:lang w:val="kk-KZ" w:eastAsia="ru-RU"/>
        </w:rPr>
      </w:pPr>
      <w:r w:rsidRPr="002A5C54">
        <w:rPr>
          <w:rFonts w:ascii="Times New Roman" w:eastAsia="Times New Roman" w:hAnsi="Times New Roman" w:cs="Times New Roman"/>
          <w:noProof/>
          <w:color w:val="000000"/>
          <w:sz w:val="24"/>
          <w:szCs w:val="24"/>
          <w:lang w:val="kk-KZ" w:eastAsia="ru-RU"/>
        </w:rPr>
        <w:t xml:space="preserve"> 2 Қосымшасы</w:t>
      </w:r>
    </w:p>
    <w:bookmarkEnd w:id="15"/>
    <w:p w14:paraId="614B90E1" w14:textId="77777777" w:rsidR="002A5C54" w:rsidRPr="002A5C54" w:rsidRDefault="002A5C54" w:rsidP="002A5C54">
      <w:pPr>
        <w:tabs>
          <w:tab w:val="left" w:pos="932"/>
          <w:tab w:val="left" w:pos="1222"/>
          <w:tab w:val="center" w:pos="5372"/>
        </w:tabs>
        <w:spacing w:after="0" w:line="240" w:lineRule="auto"/>
        <w:ind w:firstLine="709"/>
        <w:rPr>
          <w:rFonts w:ascii="Times New Roman" w:eastAsia="Times New Roman" w:hAnsi="Times New Roman" w:cs="Times New Roman"/>
          <w:b/>
          <w:sz w:val="24"/>
          <w:szCs w:val="24"/>
          <w:lang w:val="kk-KZ" w:eastAsia="ru-RU"/>
        </w:rPr>
      </w:pPr>
      <w:r w:rsidRPr="002A5C54">
        <w:rPr>
          <w:rFonts w:ascii="Times New Roman" w:eastAsia="Times New Roman" w:hAnsi="Times New Roman" w:cs="Times New Roman"/>
          <w:b/>
          <w:sz w:val="24"/>
          <w:szCs w:val="24"/>
          <w:lang w:val="kk-KZ" w:eastAsia="ru-RU"/>
        </w:rPr>
        <w:tab/>
      </w:r>
      <w:r w:rsidRPr="002A5C54">
        <w:rPr>
          <w:rFonts w:ascii="Times New Roman" w:eastAsia="Times New Roman" w:hAnsi="Times New Roman" w:cs="Times New Roman"/>
          <w:b/>
          <w:sz w:val="24"/>
          <w:szCs w:val="24"/>
          <w:lang w:val="kk-KZ" w:eastAsia="ru-RU"/>
        </w:rPr>
        <w:tab/>
      </w:r>
      <w:r w:rsidRPr="002A5C54">
        <w:rPr>
          <w:rFonts w:ascii="Times New Roman" w:eastAsia="Times New Roman" w:hAnsi="Times New Roman" w:cs="Times New Roman"/>
          <w:b/>
          <w:sz w:val="24"/>
          <w:szCs w:val="24"/>
          <w:lang w:val="kk-KZ" w:eastAsia="ru-RU"/>
        </w:rPr>
        <w:tab/>
      </w:r>
    </w:p>
    <w:p w14:paraId="2B01E27A" w14:textId="77777777" w:rsidR="002A5C54" w:rsidRPr="002A5C54" w:rsidRDefault="002A5C54" w:rsidP="002A5C54">
      <w:pPr>
        <w:tabs>
          <w:tab w:val="left" w:pos="932"/>
          <w:tab w:val="left" w:pos="1222"/>
          <w:tab w:val="center" w:pos="5372"/>
        </w:tabs>
        <w:spacing w:after="0" w:line="240" w:lineRule="auto"/>
        <w:ind w:firstLine="709"/>
        <w:jc w:val="center"/>
        <w:rPr>
          <w:rFonts w:ascii="Times New Roman" w:eastAsia="Times New Roman" w:hAnsi="Times New Roman" w:cs="Times New Roman"/>
          <w:b/>
          <w:sz w:val="24"/>
          <w:szCs w:val="24"/>
          <w:lang w:val="kk-KZ" w:eastAsia="ru-RU"/>
        </w:rPr>
      </w:pPr>
      <w:bookmarkStart w:id="16" w:name="_Hlk88317185"/>
      <w:r w:rsidRPr="002A5C54">
        <w:rPr>
          <w:rFonts w:ascii="Times New Roman" w:eastAsia="Times New Roman" w:hAnsi="Times New Roman" w:cs="Times New Roman"/>
          <w:b/>
          <w:sz w:val="24"/>
          <w:szCs w:val="24"/>
          <w:lang w:val="kk-KZ" w:eastAsia="ru-RU"/>
        </w:rPr>
        <w:t>Оқиғалар туралы алғашқы хабарлама</w:t>
      </w:r>
      <w:bookmarkEnd w:id="16"/>
    </w:p>
    <w:p w14:paraId="025A3AE4" w14:textId="77777777" w:rsidR="002A5C54" w:rsidRPr="002A5C54" w:rsidRDefault="002A5C54" w:rsidP="002A5C54">
      <w:pPr>
        <w:spacing w:after="0" w:line="240" w:lineRule="auto"/>
        <w:ind w:firstLine="709"/>
        <w:jc w:val="center"/>
        <w:rPr>
          <w:rFonts w:ascii="Times New Roman" w:eastAsia="Times New Roman" w:hAnsi="Times New Roman" w:cs="Times New Roman"/>
          <w:b/>
          <w:sz w:val="24"/>
          <w:szCs w:val="24"/>
          <w:lang w:val="kk-KZ" w:eastAsia="ru-RU"/>
        </w:rPr>
      </w:pPr>
    </w:p>
    <w:p w14:paraId="5A91E4C3"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bookmarkStart w:id="17" w:name="_Hlk88317200"/>
      <w:r w:rsidRPr="002A5C54">
        <w:rPr>
          <w:rFonts w:ascii="Times New Roman" w:eastAsia="Times New Roman" w:hAnsi="Times New Roman" w:cs="Times New Roman"/>
          <w:sz w:val="24"/>
          <w:szCs w:val="24"/>
          <w:lang w:val="kk-KZ" w:eastAsia="ru-RU"/>
        </w:rPr>
        <w:t>Мердігер: __________________________________________________________</w:t>
      </w:r>
    </w:p>
    <w:p w14:paraId="2A0205EE"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Оқиғаның болған күні мен уақыты:_________________________________________________</w:t>
      </w:r>
    </w:p>
    <w:p w14:paraId="2AAA33F5"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Оқиғаның болған жері:  ______________________________________________________</w:t>
      </w:r>
    </w:p>
    <w:p w14:paraId="5E981631"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Тапсырыс берушінің желілік жетекшісі _________________________________________</w:t>
      </w:r>
    </w:p>
    <w:p w14:paraId="0B984DFD"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Мердігердің жұмыстар жетекшісі  __________________________________________</w:t>
      </w:r>
    </w:p>
    <w:p w14:paraId="6CF4A3DF"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Оқиға түрі (жарақат/апат/ЖКО/ластану/алкоголь/өзге) ______________</w:t>
      </w:r>
    </w:p>
    <w:p w14:paraId="003F8E5D"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________________________________________________________________________</w:t>
      </w:r>
    </w:p>
    <w:p w14:paraId="21452C13"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Оқиғаның сипаттамасы: ___________________________________________________</w:t>
      </w:r>
    </w:p>
    <w:p w14:paraId="75B8A7C6"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___________________________________________________________________________________________________________________________________________________________________________________________________________________________Жарақаттанған (жарақаттанғандар)__________________________________________________________</w:t>
      </w:r>
    </w:p>
    <w:p w14:paraId="48093B1C" w14:textId="77777777" w:rsidR="002A5C54" w:rsidRPr="002A5C54" w:rsidRDefault="002A5C54" w:rsidP="002A5C54">
      <w:pPr>
        <w:spacing w:after="0" w:line="240" w:lineRule="auto"/>
        <w:ind w:firstLine="709"/>
        <w:jc w:val="both"/>
        <w:rPr>
          <w:rFonts w:ascii="Times New Roman" w:eastAsia="Times New Roman" w:hAnsi="Times New Roman" w:cs="Times New Roman"/>
          <w:sz w:val="20"/>
          <w:szCs w:val="20"/>
          <w:lang w:val="kk-KZ" w:eastAsia="ru-RU"/>
        </w:rPr>
      </w:pPr>
      <w:r w:rsidRPr="002A5C54">
        <w:rPr>
          <w:rFonts w:ascii="Times New Roman" w:eastAsia="Times New Roman" w:hAnsi="Times New Roman" w:cs="Times New Roman"/>
          <w:sz w:val="20"/>
          <w:szCs w:val="20"/>
          <w:lang w:val="kk-KZ" w:eastAsia="ru-RU"/>
        </w:rPr>
        <w:t>(толық аты-жөні, туылған күні, лауазымы, орындалатын жұмысы)</w:t>
      </w:r>
    </w:p>
    <w:p w14:paraId="252D7578"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________________________________________________________________________</w:t>
      </w:r>
    </w:p>
    <w:p w14:paraId="5C003D55"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________________________________________________________________________</w:t>
      </w:r>
    </w:p>
    <w:p w14:paraId="103DBD53"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________________________________________________________________________</w:t>
      </w:r>
    </w:p>
    <w:p w14:paraId="2B94CBA8"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Дененің зақымдалған бөлігі</w:t>
      </w:r>
      <w:r w:rsidRPr="002A5C54">
        <w:rPr>
          <w:rFonts w:ascii="Times New Roman" w:eastAsia="Times New Roman" w:hAnsi="Times New Roman" w:cs="Times New Roman"/>
          <w:sz w:val="24"/>
          <w:szCs w:val="24"/>
          <w:lang w:eastAsia="ru-RU"/>
        </w:rPr>
        <w:t>:_________________________________________________</w:t>
      </w:r>
    </w:p>
    <w:p w14:paraId="0655AFD8"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lastRenderedPageBreak/>
        <w:t>Алкогольді немесе наркотикалық масаю</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жарақаттанған адам</w:t>
      </w: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lang w:val="kk-KZ" w:eastAsia="ru-RU"/>
        </w:rPr>
        <w:t>қатысушылар</w:t>
      </w:r>
      <w:r w:rsidRPr="002A5C54">
        <w:rPr>
          <w:rFonts w:ascii="Times New Roman" w:eastAsia="Times New Roman" w:hAnsi="Times New Roman" w:cs="Times New Roman"/>
          <w:sz w:val="24"/>
          <w:szCs w:val="24"/>
          <w:lang w:eastAsia="ru-RU"/>
        </w:rPr>
        <w:t>) _________________________________________________________________________</w:t>
      </w:r>
    </w:p>
    <w:p w14:paraId="2047B3B5"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Залалдың сипаттамасы</w:t>
      </w:r>
      <w:r w:rsidRPr="002A5C54">
        <w:rPr>
          <w:rFonts w:ascii="Times New Roman" w:eastAsia="Times New Roman" w:hAnsi="Times New Roman" w:cs="Times New Roman"/>
          <w:sz w:val="24"/>
          <w:szCs w:val="24"/>
          <w:lang w:eastAsia="ru-RU"/>
        </w:rPr>
        <w:t>:</w:t>
      </w:r>
    </w:p>
    <w:p w14:paraId="79C5F01B"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Мүлік</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жабдық</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зақым</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мың</w:t>
      </w:r>
      <w:r w:rsidRPr="002A5C54">
        <w:rPr>
          <w:rFonts w:ascii="Times New Roman" w:eastAsia="Times New Roman" w:hAnsi="Times New Roman" w:cs="Times New Roman"/>
          <w:sz w:val="24"/>
          <w:szCs w:val="24"/>
          <w:lang w:eastAsia="ru-RU"/>
        </w:rPr>
        <w:t xml:space="preserve"> тенге.)____________________________</w:t>
      </w:r>
    </w:p>
    <w:p w14:paraId="39993558"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________________________________________________________________________</w:t>
      </w:r>
    </w:p>
    <w:p w14:paraId="45A03C6C"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Қоршаған ортаның ластануы</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ластану аумағы</w:t>
      </w: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lang w:val="kk-KZ" w:eastAsia="ru-RU"/>
        </w:rPr>
        <w:t>көлемі</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мың</w:t>
      </w:r>
      <w:r w:rsidRPr="002A5C54">
        <w:rPr>
          <w:rFonts w:ascii="Times New Roman" w:eastAsia="Times New Roman" w:hAnsi="Times New Roman" w:cs="Times New Roman"/>
          <w:sz w:val="24"/>
          <w:szCs w:val="24"/>
          <w:lang w:eastAsia="ru-RU"/>
        </w:rPr>
        <w:t xml:space="preserve"> тенге.)__________ </w:t>
      </w:r>
    </w:p>
    <w:p w14:paraId="2F3AD1B4" w14:textId="77777777" w:rsidR="002A5C54" w:rsidRPr="002A5C54" w:rsidRDefault="002A5C54" w:rsidP="002A5C54">
      <w:pPr>
        <w:spacing w:after="0" w:line="240" w:lineRule="auto"/>
        <w:ind w:firstLine="709"/>
        <w:jc w:val="both"/>
        <w:rPr>
          <w:rFonts w:ascii="Times New Roman" w:eastAsia="Times New Roman" w:hAnsi="Times New Roman" w:cs="Times New Roman"/>
          <w:b/>
          <w:sz w:val="24"/>
          <w:szCs w:val="24"/>
          <w:lang w:eastAsia="ru-RU"/>
        </w:rPr>
      </w:pPr>
      <w:r w:rsidRPr="002A5C54">
        <w:rPr>
          <w:rFonts w:ascii="Times New Roman" w:eastAsia="Times New Roman" w:hAnsi="Times New Roman" w:cs="Times New Roman"/>
          <w:b/>
          <w:sz w:val="24"/>
          <w:szCs w:val="24"/>
          <w:lang w:eastAsia="ru-RU"/>
        </w:rPr>
        <w:t>________________________________________________________________________</w:t>
      </w:r>
    </w:p>
    <w:p w14:paraId="7E8BB164"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Дереу қолданылған шаралар</w:t>
      </w:r>
      <w:r w:rsidRPr="002A5C54">
        <w:rPr>
          <w:rFonts w:ascii="Times New Roman" w:eastAsia="Times New Roman" w:hAnsi="Times New Roman" w:cs="Times New Roman"/>
          <w:sz w:val="24"/>
          <w:szCs w:val="24"/>
          <w:lang w:eastAsia="ru-RU"/>
        </w:rPr>
        <w:t>: ___________________________________________</w:t>
      </w:r>
    </w:p>
    <w:p w14:paraId="502142B6"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________________________________________________________________________</w:t>
      </w:r>
    </w:p>
    <w:p w14:paraId="270923D9"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________________________________________________________________________</w:t>
      </w:r>
    </w:p>
    <w:p w14:paraId="24B10C9B"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________________________________________________________________________</w:t>
      </w:r>
    </w:p>
    <w:p w14:paraId="373D68CE"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Ұсынылатын шаралар</w:t>
      </w:r>
      <w:r w:rsidRPr="002A5C54">
        <w:rPr>
          <w:rFonts w:ascii="Times New Roman" w:eastAsia="Times New Roman" w:hAnsi="Times New Roman" w:cs="Times New Roman"/>
          <w:sz w:val="24"/>
          <w:szCs w:val="24"/>
          <w:lang w:eastAsia="ru-RU"/>
        </w:rPr>
        <w:t>:_______________________________________________</w:t>
      </w:r>
    </w:p>
    <w:p w14:paraId="49EA8026"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________________________________________________________________________</w:t>
      </w:r>
    </w:p>
    <w:p w14:paraId="44431F6D"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________________________________________________________________________</w:t>
      </w:r>
    </w:p>
    <w:p w14:paraId="5E196878"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Хабарламаны дайындады</w:t>
      </w:r>
      <w:r w:rsidRPr="002A5C54">
        <w:rPr>
          <w:rFonts w:ascii="Times New Roman" w:eastAsia="Times New Roman" w:hAnsi="Times New Roman" w:cs="Times New Roman"/>
          <w:sz w:val="24"/>
          <w:szCs w:val="24"/>
          <w:lang w:eastAsia="ru-RU"/>
        </w:rPr>
        <w:t>: ____________________________________________________</w:t>
      </w:r>
    </w:p>
    <w:p w14:paraId="0FC9B590" w14:textId="77777777" w:rsidR="002A5C54" w:rsidRPr="002A5C54" w:rsidRDefault="002A5C54" w:rsidP="002A5C54">
      <w:pPr>
        <w:spacing w:after="0" w:line="240" w:lineRule="auto"/>
        <w:ind w:firstLine="709"/>
        <w:jc w:val="center"/>
        <w:rPr>
          <w:rFonts w:ascii="Times New Roman" w:eastAsia="Times New Roman" w:hAnsi="Times New Roman" w:cs="Times New Roman"/>
          <w:sz w:val="20"/>
          <w:szCs w:val="20"/>
          <w:lang w:eastAsia="ru-RU"/>
        </w:rPr>
      </w:pPr>
      <w:r w:rsidRPr="002A5C54">
        <w:rPr>
          <w:rFonts w:ascii="Times New Roman" w:eastAsia="Times New Roman" w:hAnsi="Times New Roman" w:cs="Times New Roman"/>
          <w:sz w:val="20"/>
          <w:szCs w:val="20"/>
          <w:lang w:eastAsia="ru-RU"/>
        </w:rPr>
        <w:t>(</w:t>
      </w:r>
      <w:r w:rsidRPr="002A5C54">
        <w:rPr>
          <w:rFonts w:ascii="Times New Roman" w:eastAsia="Times New Roman" w:hAnsi="Times New Roman" w:cs="Times New Roman"/>
          <w:sz w:val="20"/>
          <w:szCs w:val="20"/>
          <w:lang w:val="kk-KZ" w:eastAsia="ru-RU"/>
        </w:rPr>
        <w:t>толық аты</w:t>
      </w:r>
      <w:r w:rsidRPr="002A5C54">
        <w:rPr>
          <w:rFonts w:ascii="Times New Roman" w:eastAsia="Times New Roman" w:hAnsi="Times New Roman" w:cs="Times New Roman"/>
          <w:sz w:val="20"/>
          <w:szCs w:val="20"/>
          <w:lang w:eastAsia="ru-RU"/>
        </w:rPr>
        <w:t>-</w:t>
      </w:r>
      <w:r w:rsidRPr="002A5C54">
        <w:rPr>
          <w:rFonts w:ascii="Times New Roman" w:eastAsia="Times New Roman" w:hAnsi="Times New Roman" w:cs="Times New Roman"/>
          <w:sz w:val="20"/>
          <w:szCs w:val="20"/>
          <w:lang w:val="kk-KZ" w:eastAsia="ru-RU"/>
        </w:rPr>
        <w:t>жөні, лауазымы, байланыс деректері</w:t>
      </w:r>
      <w:r w:rsidRPr="002A5C54">
        <w:rPr>
          <w:rFonts w:ascii="Times New Roman" w:eastAsia="Times New Roman" w:hAnsi="Times New Roman" w:cs="Times New Roman"/>
          <w:sz w:val="20"/>
          <w:szCs w:val="20"/>
          <w:lang w:eastAsia="ru-RU"/>
        </w:rPr>
        <w:t>)</w:t>
      </w:r>
    </w:p>
    <w:bookmarkEnd w:id="17"/>
    <w:p w14:paraId="4847135A" w14:textId="77777777" w:rsidR="002A5C54" w:rsidRPr="002A5C54" w:rsidRDefault="002A5C54" w:rsidP="002A5C54">
      <w:pPr>
        <w:spacing w:after="0" w:line="240" w:lineRule="auto"/>
        <w:ind w:firstLine="709"/>
        <w:jc w:val="center"/>
        <w:rPr>
          <w:rFonts w:ascii="Times New Roman" w:eastAsia="Times New Roman" w:hAnsi="Times New Roman" w:cs="Times New Roman"/>
          <w:sz w:val="20"/>
          <w:szCs w:val="20"/>
          <w:lang w:eastAsia="ru-RU"/>
        </w:rPr>
      </w:pPr>
    </w:p>
    <w:p w14:paraId="69BE4CD1" w14:textId="77777777" w:rsidR="002A5C54" w:rsidRPr="002A5C54" w:rsidRDefault="002A5C54" w:rsidP="002A5C54">
      <w:pPr>
        <w:spacing w:after="0" w:line="240" w:lineRule="auto"/>
        <w:ind w:firstLine="709"/>
        <w:jc w:val="center"/>
        <w:rPr>
          <w:rFonts w:ascii="Times New Roman" w:eastAsia="Times New Roman" w:hAnsi="Times New Roman" w:cs="Times New Roman"/>
          <w:sz w:val="20"/>
          <w:szCs w:val="20"/>
          <w:lang w:eastAsia="ru-RU"/>
        </w:rPr>
      </w:pPr>
    </w:p>
    <w:p w14:paraId="4495E80F" w14:textId="77777777" w:rsidR="002A5C54" w:rsidRPr="002A5C54" w:rsidRDefault="002A5C54" w:rsidP="002A5C54">
      <w:pPr>
        <w:spacing w:after="0" w:line="240" w:lineRule="auto"/>
        <w:ind w:firstLine="709"/>
        <w:jc w:val="center"/>
        <w:rPr>
          <w:rFonts w:ascii="Times New Roman" w:eastAsia="Times New Roman" w:hAnsi="Times New Roman" w:cs="Times New Roman"/>
          <w:sz w:val="20"/>
          <w:szCs w:val="20"/>
          <w:lang w:eastAsia="ru-RU"/>
        </w:rPr>
      </w:pPr>
    </w:p>
    <w:p w14:paraId="45F46423" w14:textId="77777777" w:rsidR="002A5C54" w:rsidRPr="002A5C54" w:rsidRDefault="002A5C54" w:rsidP="002A5C54">
      <w:pPr>
        <w:spacing w:after="0" w:line="240" w:lineRule="auto"/>
        <w:ind w:firstLine="709"/>
        <w:outlineLvl w:val="2"/>
        <w:rPr>
          <w:rFonts w:ascii="Times New Roman" w:eastAsia="Times New Roman" w:hAnsi="Times New Roman" w:cs="Times New Roman"/>
          <w:noProof/>
          <w:color w:val="000000"/>
          <w:sz w:val="24"/>
          <w:szCs w:val="24"/>
          <w:lang w:eastAsia="ru-RU"/>
        </w:rPr>
      </w:pPr>
    </w:p>
    <w:p w14:paraId="4BB260A4" w14:textId="77777777" w:rsidR="002A5C54" w:rsidRPr="002A5C54" w:rsidRDefault="002A5C54" w:rsidP="002A5C54">
      <w:pPr>
        <w:spacing w:after="0" w:line="240" w:lineRule="auto"/>
        <w:ind w:firstLine="709"/>
        <w:jc w:val="right"/>
        <w:outlineLvl w:val="2"/>
        <w:rPr>
          <w:rFonts w:ascii="Times New Roman" w:eastAsia="Times New Roman" w:hAnsi="Times New Roman" w:cs="Times New Roman"/>
          <w:noProof/>
          <w:color w:val="000000"/>
          <w:sz w:val="24"/>
          <w:szCs w:val="24"/>
          <w:lang w:val="kk-KZ" w:eastAsia="ru-RU"/>
        </w:rPr>
      </w:pPr>
      <w:bookmarkStart w:id="18" w:name="_Hlk88317209"/>
      <w:r w:rsidRPr="002A5C54">
        <w:rPr>
          <w:rFonts w:ascii="Times New Roman" w:eastAsia="Times New Roman" w:hAnsi="Times New Roman" w:cs="Times New Roman"/>
          <w:noProof/>
          <w:color w:val="000000"/>
          <w:sz w:val="24"/>
          <w:szCs w:val="24"/>
          <w:lang w:val="kk-KZ" w:eastAsia="ru-RU"/>
        </w:rPr>
        <w:t>Шарттың ЕҚ, ӨҚ және ҚОҚ саласындағы Келісімнің</w:t>
      </w:r>
    </w:p>
    <w:p w14:paraId="153249D3" w14:textId="77777777" w:rsidR="002A5C54" w:rsidRPr="002A5C54" w:rsidRDefault="002A5C54" w:rsidP="002A5C54">
      <w:pPr>
        <w:spacing w:after="0" w:line="240" w:lineRule="auto"/>
        <w:ind w:firstLine="709"/>
        <w:jc w:val="right"/>
        <w:outlineLvl w:val="2"/>
        <w:rPr>
          <w:rFonts w:ascii="Times New Roman" w:eastAsia="Times New Roman" w:hAnsi="Times New Roman" w:cs="Times New Roman"/>
          <w:noProof/>
          <w:color w:val="000000"/>
          <w:sz w:val="24"/>
          <w:szCs w:val="24"/>
          <w:lang w:eastAsia="ru-RU"/>
        </w:rPr>
      </w:pPr>
      <w:r w:rsidRPr="002A5C54">
        <w:rPr>
          <w:rFonts w:ascii="Times New Roman" w:eastAsia="Times New Roman" w:hAnsi="Times New Roman" w:cs="Times New Roman"/>
          <w:noProof/>
          <w:color w:val="000000"/>
          <w:sz w:val="24"/>
          <w:szCs w:val="24"/>
          <w:lang w:eastAsia="ru-RU"/>
        </w:rPr>
        <w:t xml:space="preserve"> 3 </w:t>
      </w:r>
      <w:r w:rsidRPr="002A5C54">
        <w:rPr>
          <w:rFonts w:ascii="Times New Roman" w:eastAsia="Times New Roman" w:hAnsi="Times New Roman" w:cs="Times New Roman"/>
          <w:noProof/>
          <w:color w:val="000000"/>
          <w:sz w:val="24"/>
          <w:szCs w:val="24"/>
          <w:lang w:val="kk-KZ" w:eastAsia="ru-RU"/>
        </w:rPr>
        <w:t>Қосымшасы</w:t>
      </w:r>
    </w:p>
    <w:bookmarkEnd w:id="18"/>
    <w:p w14:paraId="4546D9C0" w14:textId="77777777" w:rsidR="002A5C54" w:rsidRPr="002A5C54" w:rsidRDefault="002A5C54" w:rsidP="002A5C54">
      <w:pPr>
        <w:spacing w:after="0" w:line="240" w:lineRule="auto"/>
        <w:ind w:firstLine="709"/>
        <w:jc w:val="right"/>
        <w:outlineLvl w:val="2"/>
        <w:rPr>
          <w:rFonts w:ascii="Times New Roman" w:eastAsia="Times New Roman" w:hAnsi="Times New Roman" w:cs="Times New Roman"/>
          <w:noProof/>
          <w:color w:val="000000"/>
          <w:sz w:val="24"/>
          <w:szCs w:val="24"/>
          <w:lang w:eastAsia="ru-RU"/>
        </w:rPr>
      </w:pPr>
    </w:p>
    <w:p w14:paraId="4A1C7A22" w14:textId="77777777" w:rsidR="002A5C54" w:rsidRPr="002A5C54" w:rsidRDefault="002A5C54" w:rsidP="002A5C54">
      <w:pPr>
        <w:tabs>
          <w:tab w:val="left" w:pos="1440"/>
          <w:tab w:val="center" w:pos="5371"/>
        </w:tabs>
        <w:spacing w:after="0" w:line="240" w:lineRule="auto"/>
        <w:ind w:firstLine="709"/>
        <w:jc w:val="center"/>
        <w:rPr>
          <w:rFonts w:ascii="Times New Roman" w:eastAsia="Times New Roman" w:hAnsi="Times New Roman" w:cs="Times New Roman"/>
          <w:b/>
          <w:sz w:val="24"/>
          <w:szCs w:val="24"/>
          <w:lang w:eastAsia="ru-RU"/>
        </w:rPr>
      </w:pPr>
      <w:bookmarkStart w:id="19" w:name="_Hlk88317218"/>
      <w:r w:rsidRPr="002A5C54">
        <w:rPr>
          <w:rFonts w:ascii="Times New Roman" w:eastAsia="Times New Roman" w:hAnsi="Times New Roman" w:cs="Times New Roman"/>
          <w:b/>
          <w:sz w:val="24"/>
          <w:szCs w:val="24"/>
          <w:lang w:eastAsia="ru-RU"/>
        </w:rPr>
        <w:t>20__</w:t>
      </w:r>
      <w:r w:rsidRPr="002A5C54">
        <w:rPr>
          <w:rFonts w:ascii="Times New Roman" w:eastAsia="Times New Roman" w:hAnsi="Times New Roman" w:cs="Times New Roman"/>
          <w:b/>
          <w:sz w:val="24"/>
          <w:szCs w:val="24"/>
          <w:lang w:val="kk-KZ" w:eastAsia="ru-RU"/>
        </w:rPr>
        <w:t xml:space="preserve"> жылғы ЕҚ, ӨҚ және ҚОҚ бойынша айлық есептеме</w:t>
      </w:r>
      <w:bookmarkEnd w:id="19"/>
    </w:p>
    <w:p w14:paraId="41864CF5" w14:textId="77777777" w:rsidR="002A5C54" w:rsidRPr="002A5C54" w:rsidRDefault="002A5C54" w:rsidP="002A5C54">
      <w:pPr>
        <w:spacing w:after="0" w:line="240" w:lineRule="auto"/>
        <w:ind w:firstLine="709"/>
        <w:jc w:val="center"/>
        <w:rPr>
          <w:rFonts w:ascii="Times New Roman" w:eastAsia="Times New Roman" w:hAnsi="Times New Roman" w:cs="Times New Roman"/>
          <w:sz w:val="20"/>
          <w:szCs w:val="20"/>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133"/>
      </w:tblGrid>
      <w:tr w:rsidR="002A5C54" w:rsidRPr="002A5C54" w14:paraId="05568049" w14:textId="77777777" w:rsidTr="00BA080C">
        <w:tc>
          <w:tcPr>
            <w:tcW w:w="4785" w:type="dxa"/>
            <w:vAlign w:val="center"/>
            <w:hideMark/>
          </w:tcPr>
          <w:p w14:paraId="58432E57"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1.</w:t>
            </w:r>
            <w:r w:rsidRPr="002A5C54">
              <w:rPr>
                <w:rFonts w:ascii="Times New Roman" w:eastAsia="Times New Roman" w:hAnsi="Times New Roman" w:cs="Times New Roman"/>
                <w:sz w:val="24"/>
                <w:szCs w:val="24"/>
                <w:lang w:val="kk-KZ" w:eastAsia="ru-RU"/>
              </w:rPr>
              <w:t xml:space="preserve">Мердігер кәсіпорнының атауы мен мекен-жайы </w:t>
            </w:r>
          </w:p>
        </w:tc>
        <w:tc>
          <w:tcPr>
            <w:tcW w:w="5133" w:type="dxa"/>
          </w:tcPr>
          <w:p w14:paraId="2455A98E"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r>
      <w:tr w:rsidR="002A5C54" w:rsidRPr="002A5C54" w14:paraId="6348531A" w14:textId="77777777" w:rsidTr="00BA080C">
        <w:tc>
          <w:tcPr>
            <w:tcW w:w="4785" w:type="dxa"/>
            <w:vAlign w:val="center"/>
            <w:hideMark/>
          </w:tcPr>
          <w:p w14:paraId="62841FDF" w14:textId="77777777" w:rsidR="002A5C54" w:rsidRPr="002A5C54" w:rsidRDefault="002A5C54" w:rsidP="002A5C54">
            <w:pPr>
              <w:tabs>
                <w:tab w:val="num" w:pos="0"/>
              </w:tabs>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2.</w:t>
            </w:r>
            <w:r w:rsidRPr="002A5C54">
              <w:rPr>
                <w:rFonts w:ascii="Times New Roman" w:eastAsia="Times New Roman" w:hAnsi="Times New Roman" w:cs="Times New Roman"/>
                <w:sz w:val="24"/>
                <w:szCs w:val="24"/>
                <w:lang w:val="kk-KZ" w:eastAsia="ru-RU"/>
              </w:rPr>
              <w:t>Қызмет түрі</w:t>
            </w:r>
            <w:r w:rsidRPr="002A5C54">
              <w:rPr>
                <w:rFonts w:ascii="Times New Roman" w:eastAsia="Times New Roman" w:hAnsi="Times New Roman" w:cs="Times New Roman"/>
                <w:sz w:val="24"/>
                <w:szCs w:val="24"/>
                <w:lang w:eastAsia="ru-RU"/>
              </w:rPr>
              <w:t xml:space="preserve"> (</w:t>
            </w:r>
            <w:proofErr w:type="spellStart"/>
            <w:r w:rsidRPr="002A5C54">
              <w:rPr>
                <w:rFonts w:ascii="Times New Roman" w:eastAsia="Times New Roman" w:hAnsi="Times New Roman" w:cs="Times New Roman"/>
                <w:sz w:val="24"/>
                <w:szCs w:val="24"/>
                <w:lang w:eastAsia="ru-RU"/>
              </w:rPr>
              <w:t>лицензи</w:t>
            </w:r>
            <w:proofErr w:type="spellEnd"/>
            <w:r w:rsidRPr="002A5C54">
              <w:rPr>
                <w:rFonts w:ascii="Times New Roman" w:eastAsia="Times New Roman" w:hAnsi="Times New Roman" w:cs="Times New Roman"/>
                <w:sz w:val="24"/>
                <w:szCs w:val="24"/>
                <w:lang w:val="kk-KZ" w:eastAsia="ru-RU"/>
              </w:rPr>
              <w:t>я немесе куәлік</w:t>
            </w:r>
            <w:r w:rsidRPr="002A5C54">
              <w:rPr>
                <w:rFonts w:ascii="Times New Roman" w:eastAsia="Times New Roman" w:hAnsi="Times New Roman" w:cs="Times New Roman"/>
                <w:sz w:val="24"/>
                <w:szCs w:val="24"/>
                <w:lang w:eastAsia="ru-RU"/>
              </w:rPr>
              <w:t>)</w:t>
            </w:r>
          </w:p>
        </w:tc>
        <w:tc>
          <w:tcPr>
            <w:tcW w:w="5133" w:type="dxa"/>
          </w:tcPr>
          <w:p w14:paraId="01C7A66D"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r>
      <w:tr w:rsidR="002A5C54" w:rsidRPr="002A5C54" w14:paraId="47ECA485" w14:textId="77777777" w:rsidTr="00BA080C">
        <w:tc>
          <w:tcPr>
            <w:tcW w:w="4785" w:type="dxa"/>
            <w:vAlign w:val="center"/>
            <w:hideMark/>
          </w:tcPr>
          <w:p w14:paraId="68A8EC6E" w14:textId="77777777" w:rsidR="002A5C54" w:rsidRPr="002A5C54" w:rsidRDefault="002A5C54" w:rsidP="002A5C54">
            <w:pPr>
              <w:tabs>
                <w:tab w:val="num" w:pos="360"/>
              </w:tabs>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eastAsia="ru-RU"/>
              </w:rPr>
              <w:t xml:space="preserve">3. </w:t>
            </w:r>
            <w:r w:rsidRPr="002A5C54">
              <w:rPr>
                <w:rFonts w:ascii="Times New Roman" w:eastAsia="Times New Roman" w:hAnsi="Times New Roman" w:cs="Times New Roman"/>
                <w:sz w:val="24"/>
                <w:szCs w:val="24"/>
                <w:lang w:val="kk-KZ" w:eastAsia="ru-RU"/>
              </w:rPr>
              <w:t>Тапсырыс беруші Нысаны</w:t>
            </w:r>
          </w:p>
        </w:tc>
        <w:tc>
          <w:tcPr>
            <w:tcW w:w="5133" w:type="dxa"/>
          </w:tcPr>
          <w:p w14:paraId="33831C97"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r>
      <w:tr w:rsidR="002A5C54" w:rsidRPr="002A5C54" w14:paraId="7D187731" w14:textId="77777777" w:rsidTr="00BA080C">
        <w:tc>
          <w:tcPr>
            <w:tcW w:w="4785" w:type="dxa"/>
            <w:hideMark/>
          </w:tcPr>
          <w:p w14:paraId="5C707016" w14:textId="77777777" w:rsidR="002A5C54" w:rsidRPr="002A5C54" w:rsidRDefault="002A5C54" w:rsidP="002A5C54">
            <w:pPr>
              <w:tabs>
                <w:tab w:val="left" w:pos="567"/>
              </w:tabs>
              <w:spacing w:after="0" w:line="240" w:lineRule="auto"/>
              <w:ind w:firstLine="709"/>
              <w:rPr>
                <w:rFonts w:ascii="Times New Roman" w:eastAsia="Calibri" w:hAnsi="Times New Roman" w:cs="Times New Roman"/>
                <w:sz w:val="24"/>
                <w:szCs w:val="24"/>
              </w:rPr>
            </w:pPr>
            <w:r w:rsidRPr="002A5C54">
              <w:rPr>
                <w:rFonts w:ascii="Times New Roman" w:eastAsia="Calibri" w:hAnsi="Times New Roman" w:cs="Times New Roman"/>
                <w:sz w:val="24"/>
                <w:szCs w:val="24"/>
              </w:rPr>
              <w:t xml:space="preserve">4. </w:t>
            </w:r>
            <w:r w:rsidRPr="002A5C54">
              <w:rPr>
                <w:rFonts w:ascii="Times New Roman" w:eastAsia="Calibri" w:hAnsi="Times New Roman" w:cs="Times New Roman"/>
                <w:sz w:val="24"/>
                <w:szCs w:val="24"/>
                <w:lang w:val="kk-KZ"/>
              </w:rPr>
              <w:t>Шарт бойынша жұмыстарды орындау мерзімі</w:t>
            </w:r>
            <w:r w:rsidRPr="002A5C54">
              <w:rPr>
                <w:rFonts w:ascii="Times New Roman" w:eastAsia="Calibri" w:hAnsi="Times New Roman" w:cs="Times New Roman"/>
                <w:sz w:val="24"/>
                <w:szCs w:val="24"/>
              </w:rPr>
              <w:t xml:space="preserve">                            </w:t>
            </w:r>
          </w:p>
        </w:tc>
        <w:tc>
          <w:tcPr>
            <w:tcW w:w="5133" w:type="dxa"/>
          </w:tcPr>
          <w:p w14:paraId="6088D9CD" w14:textId="77777777" w:rsidR="002A5C54" w:rsidRPr="002A5C54" w:rsidRDefault="002A5C54" w:rsidP="002A5C54">
            <w:pPr>
              <w:tabs>
                <w:tab w:val="left" w:pos="567"/>
              </w:tabs>
              <w:spacing w:after="0" w:line="240" w:lineRule="auto"/>
              <w:ind w:firstLine="709"/>
              <w:jc w:val="center"/>
              <w:rPr>
                <w:rFonts w:ascii="Times New Roman" w:eastAsia="Calibri" w:hAnsi="Times New Roman" w:cs="Times New Roman"/>
                <w:sz w:val="24"/>
                <w:szCs w:val="24"/>
              </w:rPr>
            </w:pPr>
          </w:p>
        </w:tc>
      </w:tr>
    </w:tbl>
    <w:p w14:paraId="2EA19E52"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p w14:paraId="09436BA9"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eastAsia="ru-RU"/>
        </w:rPr>
        <w:t xml:space="preserve">5. </w:t>
      </w:r>
      <w:bookmarkStart w:id="20" w:name="_Hlk88317239"/>
      <w:r w:rsidRPr="002A5C54">
        <w:rPr>
          <w:rFonts w:ascii="Times New Roman" w:eastAsia="Times New Roman" w:hAnsi="Times New Roman" w:cs="Times New Roman"/>
          <w:sz w:val="24"/>
          <w:szCs w:val="24"/>
          <w:lang w:val="kk-KZ" w:eastAsia="ru-RU"/>
        </w:rPr>
        <w:t>Оқиғалар статистикасы</w:t>
      </w:r>
      <w:bookmarkEnd w:id="20"/>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7"/>
        <w:gridCol w:w="1323"/>
        <w:gridCol w:w="1124"/>
      </w:tblGrid>
      <w:tr w:rsidR="002A5C54" w:rsidRPr="002A5C54" w14:paraId="1E29CE7D" w14:textId="77777777" w:rsidTr="00BA080C">
        <w:tc>
          <w:tcPr>
            <w:tcW w:w="7574" w:type="dxa"/>
            <w:hideMark/>
          </w:tcPr>
          <w:p w14:paraId="7A85EAE3"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Көрсеткіш</w:t>
            </w:r>
          </w:p>
        </w:tc>
        <w:tc>
          <w:tcPr>
            <w:tcW w:w="1323" w:type="dxa"/>
          </w:tcPr>
          <w:p w14:paraId="7E910504" w14:textId="77777777" w:rsidR="002A5C54" w:rsidRPr="002A5C54" w:rsidRDefault="002A5C54" w:rsidP="002A5C54">
            <w:pPr>
              <w:spacing w:after="0" w:line="240" w:lineRule="auto"/>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Есептеме мерзімі</w:t>
            </w:r>
          </w:p>
        </w:tc>
        <w:tc>
          <w:tcPr>
            <w:tcW w:w="1117" w:type="dxa"/>
            <w:vAlign w:val="center"/>
          </w:tcPr>
          <w:p w14:paraId="1C7A62B7" w14:textId="77777777" w:rsidR="002A5C54" w:rsidRPr="002A5C54" w:rsidRDefault="002A5C54" w:rsidP="002A5C54">
            <w:pPr>
              <w:spacing w:after="0" w:line="240" w:lineRule="auto"/>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Жылдың басынан бастап</w:t>
            </w:r>
          </w:p>
        </w:tc>
      </w:tr>
      <w:tr w:rsidR="002A5C54" w:rsidRPr="002A5C54" w14:paraId="537D35D2" w14:textId="77777777" w:rsidTr="00BA080C">
        <w:tc>
          <w:tcPr>
            <w:tcW w:w="7574" w:type="dxa"/>
          </w:tcPr>
          <w:p w14:paraId="44E35A3E"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Мердігер жұмыскерлерінің айлық орташа саны</w:t>
            </w:r>
          </w:p>
        </w:tc>
        <w:tc>
          <w:tcPr>
            <w:tcW w:w="1323" w:type="dxa"/>
          </w:tcPr>
          <w:p w14:paraId="6109C547"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14:paraId="4EE21CF1"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r>
      <w:tr w:rsidR="002A5C54" w:rsidRPr="002A5C54" w14:paraId="7FCA641C" w14:textId="77777777" w:rsidTr="00BA080C">
        <w:tc>
          <w:tcPr>
            <w:tcW w:w="7574" w:type="dxa"/>
          </w:tcPr>
          <w:p w14:paraId="0586A531"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Жұмыс атқарылған адам</w:t>
            </w: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lang w:val="kk-KZ" w:eastAsia="ru-RU"/>
              </w:rPr>
              <w:t>сағат саны</w:t>
            </w:r>
            <w:r w:rsidRPr="002A5C54">
              <w:rPr>
                <w:rFonts w:ascii="Times New Roman" w:eastAsia="Times New Roman" w:hAnsi="Times New Roman" w:cs="Times New Roman"/>
                <w:sz w:val="24"/>
                <w:szCs w:val="24"/>
                <w:lang w:eastAsia="ru-RU"/>
              </w:rPr>
              <w:t xml:space="preserve"> </w:t>
            </w:r>
          </w:p>
        </w:tc>
        <w:tc>
          <w:tcPr>
            <w:tcW w:w="1323" w:type="dxa"/>
          </w:tcPr>
          <w:p w14:paraId="197BEB7F"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14:paraId="42061E6F"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r>
      <w:tr w:rsidR="002A5C54" w:rsidRPr="002A5C54" w14:paraId="58A33894" w14:textId="77777777" w:rsidTr="00BA080C">
        <w:tc>
          <w:tcPr>
            <w:tcW w:w="7574" w:type="dxa"/>
          </w:tcPr>
          <w:p w14:paraId="126F7392"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Өндіріспен байланысты сәтсіз оқиғалар, соның ішінде</w:t>
            </w:r>
            <w:r w:rsidRPr="002A5C54">
              <w:rPr>
                <w:rFonts w:ascii="Times New Roman" w:eastAsia="Times New Roman" w:hAnsi="Times New Roman" w:cs="Times New Roman"/>
                <w:sz w:val="24"/>
                <w:szCs w:val="24"/>
                <w:lang w:eastAsia="ru-RU"/>
              </w:rPr>
              <w:t>:</w:t>
            </w:r>
          </w:p>
        </w:tc>
        <w:tc>
          <w:tcPr>
            <w:tcW w:w="1323" w:type="dxa"/>
          </w:tcPr>
          <w:p w14:paraId="58B16302"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14:paraId="28301BB2"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r>
      <w:tr w:rsidR="002A5C54" w:rsidRPr="002A5C54" w14:paraId="3F2F4795" w14:textId="77777777" w:rsidTr="00BA080C">
        <w:tc>
          <w:tcPr>
            <w:tcW w:w="7574" w:type="dxa"/>
            <w:hideMark/>
          </w:tcPr>
          <w:p w14:paraId="08BE7975" w14:textId="77777777" w:rsidR="002A5C54" w:rsidRPr="002A5C54" w:rsidRDefault="002A5C54" w:rsidP="002A5C54">
            <w:pPr>
              <w:spacing w:after="0" w:line="240" w:lineRule="auto"/>
              <w:ind w:firstLine="709"/>
              <w:jc w:val="right"/>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өлім</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адам</w:t>
            </w:r>
            <w:r w:rsidRPr="002A5C54">
              <w:rPr>
                <w:rFonts w:ascii="Times New Roman" w:eastAsia="Times New Roman" w:hAnsi="Times New Roman" w:cs="Times New Roman"/>
                <w:sz w:val="24"/>
                <w:szCs w:val="24"/>
                <w:lang w:eastAsia="ru-RU"/>
              </w:rPr>
              <w:t>)</w:t>
            </w:r>
          </w:p>
        </w:tc>
        <w:tc>
          <w:tcPr>
            <w:tcW w:w="1323" w:type="dxa"/>
          </w:tcPr>
          <w:p w14:paraId="0E46425E"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14:paraId="386CC0DA"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r>
      <w:tr w:rsidR="002A5C54" w:rsidRPr="002A5C54" w14:paraId="19AEE498" w14:textId="77777777" w:rsidTr="00BA080C">
        <w:tc>
          <w:tcPr>
            <w:tcW w:w="7574" w:type="dxa"/>
            <w:hideMark/>
          </w:tcPr>
          <w:p w14:paraId="13D9F78C" w14:textId="77777777" w:rsidR="002A5C54" w:rsidRPr="002A5C54" w:rsidRDefault="002A5C54" w:rsidP="002A5C54">
            <w:pPr>
              <w:spacing w:after="0" w:line="240" w:lineRule="auto"/>
              <w:ind w:firstLine="709"/>
              <w:jc w:val="right"/>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топтық</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адам</w:t>
            </w:r>
            <w:r w:rsidRPr="002A5C54">
              <w:rPr>
                <w:rFonts w:ascii="Times New Roman" w:eastAsia="Times New Roman" w:hAnsi="Times New Roman" w:cs="Times New Roman"/>
                <w:sz w:val="24"/>
                <w:szCs w:val="24"/>
                <w:lang w:eastAsia="ru-RU"/>
              </w:rPr>
              <w:t>)</w:t>
            </w:r>
          </w:p>
        </w:tc>
        <w:tc>
          <w:tcPr>
            <w:tcW w:w="1323" w:type="dxa"/>
          </w:tcPr>
          <w:p w14:paraId="2BFA7639"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14:paraId="429643AC"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r>
      <w:tr w:rsidR="002A5C54" w:rsidRPr="002A5C54" w14:paraId="607C4C35" w14:textId="77777777" w:rsidTr="00BA080C">
        <w:tc>
          <w:tcPr>
            <w:tcW w:w="7574" w:type="dxa"/>
            <w:hideMark/>
          </w:tcPr>
          <w:p w14:paraId="65845D27" w14:textId="77777777" w:rsidR="002A5C54" w:rsidRPr="002A5C54" w:rsidRDefault="002A5C54" w:rsidP="002A5C54">
            <w:pPr>
              <w:spacing w:after="0" w:line="240" w:lineRule="auto"/>
              <w:ind w:firstLine="709"/>
              <w:jc w:val="right"/>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уақытша еңбек қабілетін жоғалтқан</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адам</w:t>
            </w:r>
            <w:r w:rsidRPr="002A5C54">
              <w:rPr>
                <w:rFonts w:ascii="Times New Roman" w:eastAsia="Times New Roman" w:hAnsi="Times New Roman" w:cs="Times New Roman"/>
                <w:sz w:val="24"/>
                <w:szCs w:val="24"/>
                <w:lang w:eastAsia="ru-RU"/>
              </w:rPr>
              <w:t>)</w:t>
            </w:r>
          </w:p>
        </w:tc>
        <w:tc>
          <w:tcPr>
            <w:tcW w:w="1323" w:type="dxa"/>
          </w:tcPr>
          <w:p w14:paraId="21F69B61"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14:paraId="0CB39588"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r>
      <w:tr w:rsidR="002A5C54" w:rsidRPr="002A5C54" w14:paraId="73E4EE2A" w14:textId="77777777" w:rsidTr="00BA080C">
        <w:tc>
          <w:tcPr>
            <w:tcW w:w="7574" w:type="dxa"/>
          </w:tcPr>
          <w:p w14:paraId="1B848A3D"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Медициналық көмек көрсету жағдайларының саны</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адам</w:t>
            </w:r>
            <w:r w:rsidRPr="002A5C54">
              <w:rPr>
                <w:rFonts w:ascii="Times New Roman" w:eastAsia="Times New Roman" w:hAnsi="Times New Roman" w:cs="Times New Roman"/>
                <w:sz w:val="24"/>
                <w:szCs w:val="24"/>
                <w:lang w:eastAsia="ru-RU"/>
              </w:rPr>
              <w:t>)</w:t>
            </w:r>
          </w:p>
        </w:tc>
        <w:tc>
          <w:tcPr>
            <w:tcW w:w="1323" w:type="dxa"/>
          </w:tcPr>
          <w:p w14:paraId="46B7F8BD"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14:paraId="1ACE3571"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r>
      <w:tr w:rsidR="002A5C54" w:rsidRPr="002A5C54" w14:paraId="5F54D74F" w14:textId="77777777" w:rsidTr="00BA080C">
        <w:tc>
          <w:tcPr>
            <w:tcW w:w="7574" w:type="dxa"/>
          </w:tcPr>
          <w:p w14:paraId="3091B15A"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lastRenderedPageBreak/>
              <w:t>Бірінші көмек, микрожарақат жағдайларының саны</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адам</w:t>
            </w:r>
            <w:r w:rsidRPr="002A5C54">
              <w:rPr>
                <w:rFonts w:ascii="Times New Roman" w:eastAsia="Times New Roman" w:hAnsi="Times New Roman" w:cs="Times New Roman"/>
                <w:sz w:val="24"/>
                <w:szCs w:val="24"/>
                <w:lang w:eastAsia="ru-RU"/>
              </w:rPr>
              <w:t>)</w:t>
            </w:r>
          </w:p>
        </w:tc>
        <w:tc>
          <w:tcPr>
            <w:tcW w:w="1323" w:type="dxa"/>
          </w:tcPr>
          <w:p w14:paraId="604D9958"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14:paraId="1C00A208"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r>
      <w:tr w:rsidR="002A5C54" w:rsidRPr="002A5C54" w14:paraId="676E3B9E" w14:textId="77777777" w:rsidTr="00BA080C">
        <w:tc>
          <w:tcPr>
            <w:tcW w:w="7574" w:type="dxa"/>
          </w:tcPr>
          <w:p w14:paraId="54D4D9B3"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 xml:space="preserve">Антиалкоголь саясатын бұзғандар саны </w:t>
            </w: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lang w:val="kk-KZ" w:eastAsia="ru-RU"/>
              </w:rPr>
              <w:t>жалпы</w:t>
            </w: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lang w:val="kk-KZ" w:eastAsia="ru-RU"/>
              </w:rPr>
              <w:t>Тапсырыс беруші анықтаған</w:t>
            </w:r>
            <w:r w:rsidRPr="002A5C54">
              <w:rPr>
                <w:rFonts w:ascii="Times New Roman" w:eastAsia="Times New Roman" w:hAnsi="Times New Roman" w:cs="Times New Roman"/>
                <w:sz w:val="24"/>
                <w:szCs w:val="24"/>
                <w:lang w:eastAsia="ru-RU"/>
              </w:rPr>
              <w:t>)</w:t>
            </w:r>
          </w:p>
        </w:tc>
        <w:tc>
          <w:tcPr>
            <w:tcW w:w="1323" w:type="dxa"/>
          </w:tcPr>
          <w:p w14:paraId="04B0865E"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14:paraId="031F6B91"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r>
      <w:tr w:rsidR="002A5C54" w:rsidRPr="002A5C54" w14:paraId="02381CA2" w14:textId="77777777" w:rsidTr="00BA080C">
        <w:tc>
          <w:tcPr>
            <w:tcW w:w="7574" w:type="dxa"/>
          </w:tcPr>
          <w:p w14:paraId="0AF2011C" w14:textId="77777777" w:rsidR="002A5C54" w:rsidRPr="002A5C54" w:rsidRDefault="002A5C54" w:rsidP="002A5C54">
            <w:pPr>
              <w:spacing w:after="0" w:line="240" w:lineRule="auto"/>
              <w:ind w:firstLine="709"/>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Алғашқы рет келген және Тапсырыс берушіде нұсқау өткен Мердігер Жұмыскерлерінің саны</w:t>
            </w:r>
          </w:p>
        </w:tc>
        <w:tc>
          <w:tcPr>
            <w:tcW w:w="1323" w:type="dxa"/>
          </w:tcPr>
          <w:p w14:paraId="01213816"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14:paraId="72715E35"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r>
      <w:tr w:rsidR="002A5C54" w:rsidRPr="002A5C54" w14:paraId="6B644C33" w14:textId="77777777" w:rsidTr="00BA080C">
        <w:tc>
          <w:tcPr>
            <w:tcW w:w="7574" w:type="dxa"/>
            <w:hideMark/>
          </w:tcPr>
          <w:p w14:paraId="3DAF17CB"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Жұмыскерлерді ӨҚҚ қамтамасыз ету</w:t>
            </w:r>
            <w:r w:rsidRPr="002A5C54">
              <w:rPr>
                <w:rFonts w:ascii="Times New Roman" w:eastAsia="Times New Roman" w:hAnsi="Times New Roman" w:cs="Times New Roman"/>
                <w:sz w:val="24"/>
                <w:szCs w:val="24"/>
                <w:lang w:eastAsia="ru-RU"/>
              </w:rPr>
              <w:t xml:space="preserve"> (%)</w:t>
            </w:r>
          </w:p>
        </w:tc>
        <w:tc>
          <w:tcPr>
            <w:tcW w:w="1323" w:type="dxa"/>
          </w:tcPr>
          <w:p w14:paraId="01308F48"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14:paraId="3EF5810B"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r>
      <w:tr w:rsidR="002A5C54" w:rsidRPr="002A5C54" w14:paraId="6BC5DF68" w14:textId="77777777" w:rsidTr="00BA080C">
        <w:tc>
          <w:tcPr>
            <w:tcW w:w="7574" w:type="dxa"/>
            <w:hideMark/>
          </w:tcPr>
          <w:p w14:paraId="01CC3798"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ЖКО</w:t>
            </w:r>
          </w:p>
        </w:tc>
        <w:tc>
          <w:tcPr>
            <w:tcW w:w="1323" w:type="dxa"/>
          </w:tcPr>
          <w:p w14:paraId="127D6776"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14:paraId="6FF6D7E8"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r>
      <w:tr w:rsidR="002A5C54" w:rsidRPr="002A5C54" w14:paraId="7588D9DB" w14:textId="77777777" w:rsidTr="00BA080C">
        <w:tc>
          <w:tcPr>
            <w:tcW w:w="7574" w:type="dxa"/>
            <w:hideMark/>
          </w:tcPr>
          <w:p w14:paraId="21188A00"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Көлік құралдарының жалпы жүрісі</w:t>
            </w:r>
            <w:r w:rsidRPr="002A5C54">
              <w:rPr>
                <w:rFonts w:ascii="Times New Roman" w:eastAsia="Times New Roman" w:hAnsi="Times New Roman" w:cs="Times New Roman"/>
                <w:sz w:val="24"/>
                <w:szCs w:val="24"/>
                <w:lang w:eastAsia="ru-RU"/>
              </w:rPr>
              <w:t>, км</w:t>
            </w:r>
          </w:p>
        </w:tc>
        <w:tc>
          <w:tcPr>
            <w:tcW w:w="1323" w:type="dxa"/>
          </w:tcPr>
          <w:p w14:paraId="4572E729"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14:paraId="641ADC78"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r>
      <w:tr w:rsidR="002A5C54" w:rsidRPr="002A5C54" w14:paraId="590025C3" w14:textId="77777777" w:rsidTr="00BA080C">
        <w:tc>
          <w:tcPr>
            <w:tcW w:w="7574" w:type="dxa"/>
            <w:hideMark/>
          </w:tcPr>
          <w:p w14:paraId="1E1AA6D7"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Өрттер</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дана</w:t>
            </w:r>
          </w:p>
        </w:tc>
        <w:tc>
          <w:tcPr>
            <w:tcW w:w="1323" w:type="dxa"/>
          </w:tcPr>
          <w:p w14:paraId="7F7F3861"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14:paraId="4EA2DCDF"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r>
      <w:tr w:rsidR="002A5C54" w:rsidRPr="002A5C54" w14:paraId="006A43F0" w14:textId="77777777" w:rsidTr="00BA080C">
        <w:tc>
          <w:tcPr>
            <w:tcW w:w="7574" w:type="dxa"/>
            <w:hideMark/>
          </w:tcPr>
          <w:p w14:paraId="75B58001"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Апаттар</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дана</w:t>
            </w:r>
          </w:p>
        </w:tc>
        <w:tc>
          <w:tcPr>
            <w:tcW w:w="1323" w:type="dxa"/>
          </w:tcPr>
          <w:p w14:paraId="4EFCA238"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14:paraId="4CE821EC"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r>
      <w:tr w:rsidR="002A5C54" w:rsidRPr="002A5C54" w14:paraId="2696129E" w14:textId="77777777" w:rsidTr="00BA080C">
        <w:tc>
          <w:tcPr>
            <w:tcW w:w="7574" w:type="dxa"/>
            <w:hideMark/>
          </w:tcPr>
          <w:p w14:paraId="07BD0291"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Апаттық төгілістер</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дана</w:t>
            </w:r>
          </w:p>
        </w:tc>
        <w:tc>
          <w:tcPr>
            <w:tcW w:w="1323" w:type="dxa"/>
          </w:tcPr>
          <w:p w14:paraId="791826E0"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14:paraId="2E985F8B"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r>
      <w:tr w:rsidR="002A5C54" w:rsidRPr="002A5C54" w14:paraId="56F3429F" w14:textId="77777777" w:rsidTr="00BA080C">
        <w:tc>
          <w:tcPr>
            <w:tcW w:w="7574" w:type="dxa"/>
          </w:tcPr>
          <w:p w14:paraId="6654F6F0"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Төгілістердің жалпы көлемі</w:t>
            </w:r>
            <w:r w:rsidRPr="002A5C54">
              <w:rPr>
                <w:rFonts w:ascii="Times New Roman" w:eastAsia="Times New Roman" w:hAnsi="Times New Roman" w:cs="Times New Roman"/>
                <w:sz w:val="24"/>
                <w:szCs w:val="24"/>
                <w:lang w:eastAsia="ru-RU"/>
              </w:rPr>
              <w:t>, л</w:t>
            </w:r>
          </w:p>
        </w:tc>
        <w:tc>
          <w:tcPr>
            <w:tcW w:w="1323" w:type="dxa"/>
          </w:tcPr>
          <w:p w14:paraId="64923039"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14:paraId="5750EF25"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r>
      <w:tr w:rsidR="002A5C54" w:rsidRPr="002A5C54" w14:paraId="783E5266" w14:textId="77777777" w:rsidTr="00BA080C">
        <w:tc>
          <w:tcPr>
            <w:tcW w:w="7574" w:type="dxa"/>
            <w:hideMark/>
          </w:tcPr>
          <w:p w14:paraId="4D4FA1FB"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Ластану аумағы</w:t>
            </w:r>
            <w:r w:rsidRPr="002A5C54">
              <w:rPr>
                <w:rFonts w:ascii="Times New Roman" w:eastAsia="Times New Roman" w:hAnsi="Times New Roman" w:cs="Times New Roman"/>
                <w:sz w:val="24"/>
                <w:szCs w:val="24"/>
                <w:lang w:eastAsia="ru-RU"/>
              </w:rPr>
              <w:t>, га</w:t>
            </w:r>
          </w:p>
        </w:tc>
        <w:tc>
          <w:tcPr>
            <w:tcW w:w="1323" w:type="dxa"/>
          </w:tcPr>
          <w:p w14:paraId="0305FA52"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14:paraId="1760D0FE"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r>
      <w:tr w:rsidR="002A5C54" w:rsidRPr="002A5C54" w14:paraId="226461F3" w14:textId="77777777" w:rsidTr="00BA080C">
        <w:tc>
          <w:tcPr>
            <w:tcW w:w="7574" w:type="dxa"/>
            <w:hideMark/>
          </w:tcPr>
          <w:p w14:paraId="09EC17C2"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Осы Оқиғалардан Тапсырыс берушінің залалдары</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мың</w:t>
            </w:r>
            <w:r w:rsidRPr="002A5C54">
              <w:rPr>
                <w:rFonts w:ascii="Times New Roman" w:eastAsia="Times New Roman" w:hAnsi="Times New Roman" w:cs="Times New Roman"/>
                <w:sz w:val="24"/>
                <w:szCs w:val="24"/>
                <w:lang w:eastAsia="ru-RU"/>
              </w:rPr>
              <w:t xml:space="preserve"> тенге.</w:t>
            </w:r>
          </w:p>
        </w:tc>
        <w:tc>
          <w:tcPr>
            <w:tcW w:w="1323" w:type="dxa"/>
          </w:tcPr>
          <w:p w14:paraId="415814F7"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14:paraId="6B291701"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r>
      <w:tr w:rsidR="002A5C54" w:rsidRPr="002A5C54" w14:paraId="4D4CC533" w14:textId="77777777" w:rsidTr="00BA080C">
        <w:tc>
          <w:tcPr>
            <w:tcW w:w="7574" w:type="dxa"/>
          </w:tcPr>
          <w:p w14:paraId="000E6001" w14:textId="77777777" w:rsidR="002A5C54" w:rsidRPr="002A5C54" w:rsidRDefault="002A5C54" w:rsidP="002A5C54">
            <w:pPr>
              <w:spacing w:after="0" w:line="240" w:lineRule="auto"/>
              <w:ind w:firstLine="709"/>
              <w:jc w:val="right"/>
              <w:rPr>
                <w:rFonts w:ascii="Times New Roman" w:eastAsia="Times New Roman" w:hAnsi="Times New Roman" w:cs="Times New Roman"/>
                <w:sz w:val="24"/>
                <w:szCs w:val="24"/>
                <w:lang w:eastAsia="ru-RU"/>
              </w:rPr>
            </w:pPr>
            <w:r w:rsidRPr="002A5C54">
              <w:rPr>
                <w:rFonts w:ascii="Times New Roman" w:eastAsia="Times New Roman" w:hAnsi="Times New Roman" w:cs="Times New Roman"/>
                <w:bCs/>
                <w:sz w:val="24"/>
                <w:szCs w:val="24"/>
                <w:lang w:val="kk-KZ" w:eastAsia="ru-RU"/>
              </w:rPr>
              <w:t>Жарақттану деңгейі</w:t>
            </w:r>
            <w:r w:rsidRPr="002A5C54">
              <w:rPr>
                <w:rFonts w:ascii="Times New Roman" w:eastAsia="Times New Roman" w:hAnsi="Times New Roman" w:cs="Times New Roman"/>
                <w:bCs/>
                <w:sz w:val="24"/>
                <w:szCs w:val="24"/>
                <w:lang w:eastAsia="ru-RU"/>
              </w:rPr>
              <w:t xml:space="preserve"> </w:t>
            </w:r>
            <w:r w:rsidRPr="002A5C54">
              <w:rPr>
                <w:rFonts w:ascii="Times New Roman" w:eastAsia="Times New Roman" w:hAnsi="Times New Roman" w:cs="Times New Roman"/>
                <w:sz w:val="24"/>
                <w:szCs w:val="24"/>
                <w:lang w:eastAsia="ru-RU"/>
              </w:rPr>
              <w:t xml:space="preserve">(1,0  млн. </w:t>
            </w:r>
            <w:r w:rsidRPr="002A5C54">
              <w:rPr>
                <w:rFonts w:ascii="Times New Roman" w:eastAsia="Times New Roman" w:hAnsi="Times New Roman" w:cs="Times New Roman"/>
                <w:sz w:val="24"/>
                <w:szCs w:val="24"/>
                <w:lang w:val="kk-KZ" w:eastAsia="ru-RU"/>
              </w:rPr>
              <w:t>адам</w:t>
            </w: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lang w:val="kk-KZ" w:eastAsia="ru-RU"/>
              </w:rPr>
              <w:t>сағ</w:t>
            </w:r>
            <w:r w:rsidRPr="002A5C54">
              <w:rPr>
                <w:rFonts w:ascii="Times New Roman" w:eastAsia="Times New Roman" w:hAnsi="Times New Roman" w:cs="Times New Roman"/>
                <w:sz w:val="24"/>
                <w:szCs w:val="24"/>
                <w:lang w:eastAsia="ru-RU"/>
              </w:rPr>
              <w:t>)</w:t>
            </w:r>
          </w:p>
        </w:tc>
        <w:tc>
          <w:tcPr>
            <w:tcW w:w="1323" w:type="dxa"/>
          </w:tcPr>
          <w:p w14:paraId="4285A6BC"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14:paraId="1C5A3FC2"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r>
      <w:tr w:rsidR="002A5C54" w:rsidRPr="002A5C54" w14:paraId="4F419403" w14:textId="77777777" w:rsidTr="00BA080C">
        <w:tc>
          <w:tcPr>
            <w:tcW w:w="7574" w:type="dxa"/>
          </w:tcPr>
          <w:p w14:paraId="1536198F" w14:textId="77777777" w:rsidR="002A5C54" w:rsidRPr="002A5C54" w:rsidRDefault="002A5C54" w:rsidP="002A5C54">
            <w:pPr>
              <w:spacing w:after="0" w:line="240" w:lineRule="auto"/>
              <w:ind w:firstLine="709"/>
              <w:jc w:val="right"/>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val="kk-KZ" w:eastAsia="ru-RU"/>
              </w:rPr>
              <w:t>Апаттық деңгейі</w:t>
            </w:r>
            <w:r w:rsidRPr="002A5C54">
              <w:rPr>
                <w:rFonts w:ascii="Times New Roman" w:eastAsia="Times New Roman" w:hAnsi="Times New Roman" w:cs="Times New Roman"/>
                <w:bCs/>
                <w:sz w:val="24"/>
                <w:szCs w:val="24"/>
                <w:lang w:eastAsia="ru-RU"/>
              </w:rPr>
              <w:t xml:space="preserve"> (1,0 млн. </w:t>
            </w:r>
            <w:r w:rsidRPr="002A5C54">
              <w:rPr>
                <w:rFonts w:ascii="Times New Roman" w:eastAsia="Times New Roman" w:hAnsi="Times New Roman" w:cs="Times New Roman"/>
                <w:sz w:val="24"/>
                <w:szCs w:val="24"/>
                <w:lang w:val="kk-KZ" w:eastAsia="ru-RU"/>
              </w:rPr>
              <w:t>адам</w:t>
            </w: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lang w:val="kk-KZ" w:eastAsia="ru-RU"/>
              </w:rPr>
              <w:t>сағ</w:t>
            </w:r>
            <w:r w:rsidRPr="002A5C54">
              <w:rPr>
                <w:rFonts w:ascii="Times New Roman" w:eastAsia="Times New Roman" w:hAnsi="Times New Roman" w:cs="Times New Roman"/>
                <w:bCs/>
                <w:sz w:val="24"/>
                <w:szCs w:val="24"/>
                <w:lang w:eastAsia="ru-RU"/>
              </w:rPr>
              <w:t>)</w:t>
            </w:r>
          </w:p>
        </w:tc>
        <w:tc>
          <w:tcPr>
            <w:tcW w:w="1323" w:type="dxa"/>
          </w:tcPr>
          <w:p w14:paraId="577F493B"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14:paraId="492944CF"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r>
      <w:tr w:rsidR="002A5C54" w:rsidRPr="002A5C54" w14:paraId="63714FBB" w14:textId="77777777" w:rsidTr="00BA080C">
        <w:tc>
          <w:tcPr>
            <w:tcW w:w="7574" w:type="dxa"/>
          </w:tcPr>
          <w:p w14:paraId="21D816A0" w14:textId="77777777" w:rsidR="002A5C54" w:rsidRPr="002A5C54" w:rsidRDefault="002A5C54" w:rsidP="002A5C54">
            <w:pPr>
              <w:spacing w:after="0" w:line="240" w:lineRule="auto"/>
              <w:ind w:firstLine="709"/>
              <w:jc w:val="right"/>
              <w:rPr>
                <w:rFonts w:ascii="Times New Roman" w:eastAsia="Times New Roman" w:hAnsi="Times New Roman" w:cs="Times New Roman"/>
                <w:sz w:val="24"/>
                <w:szCs w:val="24"/>
                <w:lang w:eastAsia="ru-RU"/>
              </w:rPr>
            </w:pPr>
            <w:r w:rsidRPr="002A5C54">
              <w:rPr>
                <w:rFonts w:ascii="Times New Roman" w:eastAsia="Times New Roman" w:hAnsi="Times New Roman" w:cs="Times New Roman"/>
                <w:bCs/>
                <w:sz w:val="24"/>
                <w:szCs w:val="24"/>
                <w:lang w:val="kk-KZ" w:eastAsia="ru-RU"/>
              </w:rPr>
              <w:t>ЖКО деңгейі</w:t>
            </w:r>
            <w:r w:rsidRPr="002A5C54">
              <w:rPr>
                <w:rFonts w:ascii="Times New Roman" w:eastAsia="Times New Roman" w:hAnsi="Times New Roman" w:cs="Times New Roman"/>
                <w:bCs/>
                <w:sz w:val="24"/>
                <w:szCs w:val="24"/>
                <w:lang w:eastAsia="ru-RU"/>
              </w:rPr>
              <w:t xml:space="preserve"> (1,0 млн. </w:t>
            </w:r>
            <w:r w:rsidRPr="002A5C54">
              <w:rPr>
                <w:rFonts w:ascii="Times New Roman" w:eastAsia="Times New Roman" w:hAnsi="Times New Roman" w:cs="Times New Roman"/>
                <w:bCs/>
                <w:sz w:val="24"/>
                <w:szCs w:val="24"/>
                <w:lang w:val="kk-KZ" w:eastAsia="ru-RU"/>
              </w:rPr>
              <w:t xml:space="preserve">жүрген </w:t>
            </w:r>
            <w:r w:rsidRPr="002A5C54">
              <w:rPr>
                <w:rFonts w:ascii="Times New Roman" w:eastAsia="Times New Roman" w:hAnsi="Times New Roman" w:cs="Times New Roman"/>
                <w:bCs/>
                <w:sz w:val="24"/>
                <w:szCs w:val="24"/>
                <w:lang w:eastAsia="ru-RU"/>
              </w:rPr>
              <w:t>км)</w:t>
            </w:r>
            <w:r w:rsidRPr="002A5C54">
              <w:rPr>
                <w:rFonts w:ascii="Times New Roman" w:eastAsia="Times New Roman" w:hAnsi="Times New Roman" w:cs="Times New Roman"/>
                <w:sz w:val="24"/>
                <w:szCs w:val="24"/>
                <w:lang w:eastAsia="ru-RU"/>
              </w:rPr>
              <w:t xml:space="preserve"> </w:t>
            </w:r>
          </w:p>
        </w:tc>
        <w:tc>
          <w:tcPr>
            <w:tcW w:w="1323" w:type="dxa"/>
          </w:tcPr>
          <w:p w14:paraId="79E8C24D"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14:paraId="7172FD6E"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p>
        </w:tc>
      </w:tr>
    </w:tbl>
    <w:p w14:paraId="0D0CB2FF"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p w14:paraId="3B3B8FFE"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xml:space="preserve">6. </w:t>
      </w:r>
      <w:bookmarkStart w:id="21" w:name="_Hlk88317273"/>
      <w:r w:rsidRPr="002A5C54">
        <w:rPr>
          <w:rFonts w:ascii="Times New Roman" w:eastAsia="Times New Roman" w:hAnsi="Times New Roman" w:cs="Times New Roman"/>
          <w:sz w:val="24"/>
          <w:szCs w:val="24"/>
          <w:lang w:val="kk-KZ" w:eastAsia="ru-RU"/>
        </w:rPr>
        <w:t>Бақылау</w:t>
      </w:r>
      <w:r w:rsidRPr="002A5C54">
        <w:rPr>
          <w:rFonts w:ascii="Times New Roman" w:eastAsia="Times New Roman" w:hAnsi="Times New Roman" w:cs="Times New Roman"/>
          <w:sz w:val="24"/>
          <w:szCs w:val="24"/>
          <w:lang w:eastAsia="ru-RU"/>
        </w:rPr>
        <w:t>-</w:t>
      </w:r>
      <w:proofErr w:type="spellStart"/>
      <w:r w:rsidRPr="002A5C54">
        <w:rPr>
          <w:rFonts w:ascii="Times New Roman" w:eastAsia="Times New Roman" w:hAnsi="Times New Roman" w:cs="Times New Roman"/>
          <w:sz w:val="24"/>
          <w:szCs w:val="24"/>
          <w:lang w:eastAsia="ru-RU"/>
        </w:rPr>
        <w:t>профилакти</w:t>
      </w:r>
      <w:proofErr w:type="spellEnd"/>
      <w:r w:rsidRPr="002A5C54">
        <w:rPr>
          <w:rFonts w:ascii="Times New Roman" w:eastAsia="Times New Roman" w:hAnsi="Times New Roman" w:cs="Times New Roman"/>
          <w:sz w:val="24"/>
          <w:szCs w:val="24"/>
          <w:lang w:val="kk-KZ" w:eastAsia="ru-RU"/>
        </w:rPr>
        <w:t>ка</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жұмысы</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тексерістер</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аудиттер</w:t>
      </w:r>
      <w:r w:rsidRPr="002A5C54">
        <w:rPr>
          <w:rFonts w:ascii="Times New Roman" w:eastAsia="Times New Roman" w:hAnsi="Times New Roman" w:cs="Times New Roman"/>
          <w:sz w:val="24"/>
          <w:szCs w:val="24"/>
          <w:lang w:eastAsia="ru-RU"/>
        </w:rPr>
        <w:t>)</w:t>
      </w:r>
      <w:bookmarkEnd w:id="2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1021"/>
      </w:tblGrid>
      <w:tr w:rsidR="002A5C54" w:rsidRPr="002A5C54" w14:paraId="52275FD2" w14:textId="77777777" w:rsidTr="00BA080C">
        <w:tc>
          <w:tcPr>
            <w:tcW w:w="7621" w:type="dxa"/>
            <w:hideMark/>
          </w:tcPr>
          <w:p w14:paraId="770FD551"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Тапсырыс беруші немесе бақылау органдары жағынан ЕҚ, ӨҚ және ҚОҚ бойынша тексерістердің (аудииттердің) саны</w:t>
            </w:r>
            <w:r w:rsidRPr="002A5C54">
              <w:rPr>
                <w:rFonts w:ascii="Times New Roman" w:eastAsia="Times New Roman" w:hAnsi="Times New Roman" w:cs="Times New Roman"/>
                <w:sz w:val="24"/>
                <w:szCs w:val="24"/>
                <w:lang w:eastAsia="ru-RU"/>
              </w:rPr>
              <w:t>:</w:t>
            </w:r>
          </w:p>
        </w:tc>
        <w:tc>
          <w:tcPr>
            <w:tcW w:w="1276" w:type="dxa"/>
          </w:tcPr>
          <w:p w14:paraId="357780A8"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c>
          <w:tcPr>
            <w:tcW w:w="1021" w:type="dxa"/>
            <w:vAlign w:val="center"/>
          </w:tcPr>
          <w:p w14:paraId="448F8D2A"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r>
      <w:tr w:rsidR="002A5C54" w:rsidRPr="002A5C54" w14:paraId="49678999" w14:textId="77777777" w:rsidTr="00BA080C">
        <w:tc>
          <w:tcPr>
            <w:tcW w:w="7621" w:type="dxa"/>
            <w:hideMark/>
          </w:tcPr>
          <w:p w14:paraId="4B93D3C7"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Анықталған бұзушылықтардың саны</w:t>
            </w: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lang w:val="kk-KZ" w:eastAsia="ru-RU"/>
              </w:rPr>
              <w:t>олардың ішінен жойылған</w:t>
            </w:r>
          </w:p>
        </w:tc>
        <w:tc>
          <w:tcPr>
            <w:tcW w:w="1276" w:type="dxa"/>
          </w:tcPr>
          <w:p w14:paraId="013066FE"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c>
          <w:tcPr>
            <w:tcW w:w="1021" w:type="dxa"/>
            <w:vAlign w:val="center"/>
          </w:tcPr>
          <w:p w14:paraId="38EBCEC1"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r>
      <w:tr w:rsidR="002A5C54" w:rsidRPr="002A5C54" w14:paraId="36D79E85" w14:textId="77777777" w:rsidTr="00BA080C">
        <w:tc>
          <w:tcPr>
            <w:tcW w:w="7621" w:type="dxa"/>
            <w:hideMark/>
          </w:tcPr>
          <w:p w14:paraId="24167C77"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Тапсырыс берушінің жұмыстарды тоқтату саны</w:t>
            </w:r>
            <w:r w:rsidRPr="002A5C54">
              <w:rPr>
                <w:rFonts w:ascii="Times New Roman" w:eastAsia="Times New Roman" w:hAnsi="Times New Roman" w:cs="Times New Roman"/>
                <w:sz w:val="24"/>
                <w:szCs w:val="24"/>
                <w:lang w:eastAsia="ru-RU"/>
              </w:rPr>
              <w:t xml:space="preserve"> </w:t>
            </w:r>
          </w:p>
        </w:tc>
        <w:tc>
          <w:tcPr>
            <w:tcW w:w="1276" w:type="dxa"/>
          </w:tcPr>
          <w:p w14:paraId="0DB19875"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c>
          <w:tcPr>
            <w:tcW w:w="1021" w:type="dxa"/>
            <w:vAlign w:val="center"/>
          </w:tcPr>
          <w:p w14:paraId="71326EF5"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r>
      <w:tr w:rsidR="002A5C54" w:rsidRPr="002A5C54" w14:paraId="76F090F1" w14:textId="77777777" w:rsidTr="00BA080C">
        <w:tc>
          <w:tcPr>
            <w:tcW w:w="7621" w:type="dxa"/>
            <w:hideMark/>
          </w:tcPr>
          <w:p w14:paraId="08E9355A"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Тоқтатудың негізгі себептері</w:t>
            </w:r>
            <w:r w:rsidRPr="002A5C54">
              <w:rPr>
                <w:rFonts w:ascii="Times New Roman" w:eastAsia="Times New Roman" w:hAnsi="Times New Roman" w:cs="Times New Roman"/>
                <w:sz w:val="24"/>
                <w:szCs w:val="24"/>
                <w:lang w:eastAsia="ru-RU"/>
              </w:rPr>
              <w:t>:</w:t>
            </w:r>
          </w:p>
          <w:p w14:paraId="75B079C9"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p w14:paraId="0E3D07CA"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c>
          <w:tcPr>
            <w:tcW w:w="1276" w:type="dxa"/>
          </w:tcPr>
          <w:p w14:paraId="566075EC"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c>
          <w:tcPr>
            <w:tcW w:w="1021" w:type="dxa"/>
            <w:vAlign w:val="center"/>
          </w:tcPr>
          <w:p w14:paraId="4D98B8A6"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r>
      <w:tr w:rsidR="002A5C54" w:rsidRPr="002A5C54" w14:paraId="4727DFC8" w14:textId="77777777" w:rsidTr="00BA080C">
        <w:tc>
          <w:tcPr>
            <w:tcW w:w="7621" w:type="dxa"/>
            <w:hideMark/>
          </w:tcPr>
          <w:p w14:paraId="05F56930"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ЕҚ, ӨҚ және ҚОҚ бұзғаны үшін айыппұл санкцияларының құны</w:t>
            </w:r>
          </w:p>
        </w:tc>
        <w:tc>
          <w:tcPr>
            <w:tcW w:w="1276" w:type="dxa"/>
          </w:tcPr>
          <w:p w14:paraId="32D0FED3"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c>
          <w:tcPr>
            <w:tcW w:w="1021" w:type="dxa"/>
            <w:vAlign w:val="center"/>
          </w:tcPr>
          <w:p w14:paraId="16CCBAD3"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r>
      <w:tr w:rsidR="002A5C54" w:rsidRPr="002A5C54" w14:paraId="11153AFC" w14:textId="77777777" w:rsidTr="00BA080C">
        <w:tc>
          <w:tcPr>
            <w:tcW w:w="7621" w:type="dxa"/>
            <w:hideMark/>
          </w:tcPr>
          <w:p w14:paraId="5FC0DF29"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ЕҚ, ӨҚ және ҚОҚ қызметінің жұмыскерлер саны</w:t>
            </w:r>
            <w:r w:rsidRPr="002A5C54">
              <w:rPr>
                <w:rFonts w:ascii="Times New Roman" w:eastAsia="Times New Roman" w:hAnsi="Times New Roman" w:cs="Times New Roman"/>
                <w:sz w:val="24"/>
                <w:szCs w:val="24"/>
                <w:lang w:eastAsia="ru-RU"/>
              </w:rPr>
              <w:t xml:space="preserve"> </w:t>
            </w:r>
          </w:p>
          <w:p w14:paraId="053E0A21"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lang w:val="kk-KZ" w:eastAsia="ru-RU"/>
              </w:rPr>
              <w:t>жалпы</w:t>
            </w: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lang w:val="kk-KZ" w:eastAsia="ru-RU"/>
              </w:rPr>
              <w:t>Нысанда тұрақты түрде</w:t>
            </w:r>
            <w:r w:rsidRPr="002A5C54">
              <w:rPr>
                <w:rFonts w:ascii="Times New Roman" w:eastAsia="Times New Roman" w:hAnsi="Times New Roman" w:cs="Times New Roman"/>
                <w:sz w:val="24"/>
                <w:szCs w:val="24"/>
                <w:lang w:eastAsia="ru-RU"/>
              </w:rPr>
              <w:t>)</w:t>
            </w:r>
          </w:p>
        </w:tc>
        <w:tc>
          <w:tcPr>
            <w:tcW w:w="1276" w:type="dxa"/>
          </w:tcPr>
          <w:p w14:paraId="38174C7C"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c>
          <w:tcPr>
            <w:tcW w:w="1021" w:type="dxa"/>
            <w:vAlign w:val="center"/>
          </w:tcPr>
          <w:p w14:paraId="70DE093C"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r>
      <w:tr w:rsidR="002A5C54" w:rsidRPr="002A5C54" w14:paraId="3B70BCF5" w14:textId="77777777" w:rsidTr="00BA080C">
        <w:tc>
          <w:tcPr>
            <w:tcW w:w="7621" w:type="dxa"/>
            <w:hideMark/>
          </w:tcPr>
          <w:p w14:paraId="76849682"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Мердегірдің ЕҚ, ӨҚ және ҚОҚ бойынша тексерістердің (аудииттердің) саны</w:t>
            </w:r>
            <w:r w:rsidRPr="002A5C54">
              <w:rPr>
                <w:rFonts w:ascii="Times New Roman" w:eastAsia="Times New Roman" w:hAnsi="Times New Roman" w:cs="Times New Roman"/>
                <w:sz w:val="24"/>
                <w:szCs w:val="24"/>
                <w:lang w:eastAsia="ru-RU"/>
              </w:rPr>
              <w:t>:</w:t>
            </w:r>
          </w:p>
        </w:tc>
        <w:tc>
          <w:tcPr>
            <w:tcW w:w="1276" w:type="dxa"/>
          </w:tcPr>
          <w:p w14:paraId="578EE592"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c>
          <w:tcPr>
            <w:tcW w:w="1021" w:type="dxa"/>
            <w:vAlign w:val="center"/>
          </w:tcPr>
          <w:p w14:paraId="200A050E"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r>
      <w:tr w:rsidR="002A5C54" w:rsidRPr="002A5C54" w14:paraId="49EA60DF" w14:textId="77777777" w:rsidTr="00BA080C">
        <w:tc>
          <w:tcPr>
            <w:tcW w:w="7621" w:type="dxa"/>
            <w:hideMark/>
          </w:tcPr>
          <w:p w14:paraId="6F0DD8CB"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Анықталған бұзушылықтардың саны</w:t>
            </w: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lang w:val="kk-KZ" w:eastAsia="ru-RU"/>
              </w:rPr>
              <w:t>олардың ішінен жойылған</w:t>
            </w:r>
          </w:p>
        </w:tc>
        <w:tc>
          <w:tcPr>
            <w:tcW w:w="1276" w:type="dxa"/>
          </w:tcPr>
          <w:p w14:paraId="0142E321"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c>
          <w:tcPr>
            <w:tcW w:w="1021" w:type="dxa"/>
            <w:vAlign w:val="center"/>
          </w:tcPr>
          <w:p w14:paraId="7E10145E"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r>
      <w:tr w:rsidR="002A5C54" w:rsidRPr="002A5C54" w14:paraId="67D3B880" w14:textId="77777777" w:rsidTr="00BA080C">
        <w:tc>
          <w:tcPr>
            <w:tcW w:w="7621" w:type="dxa"/>
          </w:tcPr>
          <w:p w14:paraId="3F9320A8"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 xml:space="preserve">Мердігер жұмыскерлеріне берілген </w:t>
            </w:r>
            <w:r w:rsidRPr="002A5C54">
              <w:rPr>
                <w:rFonts w:ascii="Times New Roman" w:eastAsia="Times New Roman" w:hAnsi="Times New Roman" w:cs="Times New Roman"/>
                <w:sz w:val="24"/>
                <w:szCs w:val="24"/>
                <w:lang w:eastAsia="ru-RU"/>
              </w:rPr>
              <w:t>СТОП-карт</w:t>
            </w:r>
            <w:r w:rsidRPr="002A5C54">
              <w:rPr>
                <w:rFonts w:ascii="Times New Roman" w:eastAsia="Times New Roman" w:hAnsi="Times New Roman" w:cs="Times New Roman"/>
                <w:sz w:val="24"/>
                <w:szCs w:val="24"/>
                <w:lang w:val="kk-KZ" w:eastAsia="ru-RU"/>
              </w:rPr>
              <w:t>алар саны</w:t>
            </w:r>
          </w:p>
        </w:tc>
        <w:tc>
          <w:tcPr>
            <w:tcW w:w="1276" w:type="dxa"/>
          </w:tcPr>
          <w:p w14:paraId="0A58981D"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c>
          <w:tcPr>
            <w:tcW w:w="1021" w:type="dxa"/>
            <w:vAlign w:val="center"/>
          </w:tcPr>
          <w:p w14:paraId="03D0442A"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r>
      <w:tr w:rsidR="002A5C54" w:rsidRPr="002A5C54" w14:paraId="64F3A598" w14:textId="77777777" w:rsidTr="00BA080C">
        <w:tc>
          <w:tcPr>
            <w:tcW w:w="7621" w:type="dxa"/>
            <w:hideMark/>
          </w:tcPr>
          <w:p w14:paraId="4059FE03"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Мердігердің жұмыстарды орындауды тоқтатудың саны</w:t>
            </w:r>
          </w:p>
        </w:tc>
        <w:tc>
          <w:tcPr>
            <w:tcW w:w="1276" w:type="dxa"/>
          </w:tcPr>
          <w:p w14:paraId="57728810"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c>
          <w:tcPr>
            <w:tcW w:w="1021" w:type="dxa"/>
            <w:vAlign w:val="center"/>
          </w:tcPr>
          <w:p w14:paraId="5FDAB8E2"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r>
      <w:tr w:rsidR="002A5C54" w:rsidRPr="002A5C54" w14:paraId="3B82400A" w14:textId="77777777" w:rsidTr="00BA080C">
        <w:tc>
          <w:tcPr>
            <w:tcW w:w="7621" w:type="dxa"/>
          </w:tcPr>
          <w:p w14:paraId="72249CD8"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Тоқтатудың негізгі себептері</w:t>
            </w:r>
            <w:r w:rsidRPr="002A5C54">
              <w:rPr>
                <w:rFonts w:ascii="Times New Roman" w:eastAsia="Times New Roman" w:hAnsi="Times New Roman" w:cs="Times New Roman"/>
                <w:sz w:val="24"/>
                <w:szCs w:val="24"/>
                <w:lang w:eastAsia="ru-RU"/>
              </w:rPr>
              <w:t>:</w:t>
            </w:r>
          </w:p>
          <w:p w14:paraId="01A20881"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p w14:paraId="402CDE0F"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c>
          <w:tcPr>
            <w:tcW w:w="1276" w:type="dxa"/>
          </w:tcPr>
          <w:p w14:paraId="144FAAD6"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c>
          <w:tcPr>
            <w:tcW w:w="1021" w:type="dxa"/>
            <w:vAlign w:val="center"/>
          </w:tcPr>
          <w:p w14:paraId="4F599A53"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r>
    </w:tbl>
    <w:p w14:paraId="0EDF89F7"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p w14:paraId="30BC8367"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xml:space="preserve">7. </w:t>
      </w:r>
      <w:bookmarkStart w:id="22" w:name="_Hlk88317298"/>
      <w:r w:rsidRPr="002A5C54">
        <w:rPr>
          <w:rFonts w:ascii="Times New Roman" w:eastAsia="Times New Roman" w:hAnsi="Times New Roman" w:cs="Times New Roman"/>
          <w:sz w:val="24"/>
          <w:szCs w:val="24"/>
          <w:lang w:val="kk-KZ" w:eastAsia="ru-RU"/>
        </w:rPr>
        <w:t>Түсініктемелер, қосымша негізгі ақпарат</w:t>
      </w:r>
      <w:bookmarkEnd w:id="2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2A5C54" w:rsidRPr="002A5C54" w14:paraId="5077E8FD" w14:textId="77777777" w:rsidTr="00BA080C">
        <w:tc>
          <w:tcPr>
            <w:tcW w:w="9918" w:type="dxa"/>
          </w:tcPr>
          <w:p w14:paraId="4B09C283"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r>
      <w:tr w:rsidR="002A5C54" w:rsidRPr="002A5C54" w14:paraId="559FCC64" w14:textId="77777777" w:rsidTr="00BA080C">
        <w:tc>
          <w:tcPr>
            <w:tcW w:w="9918" w:type="dxa"/>
          </w:tcPr>
          <w:p w14:paraId="2332241A"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r>
    </w:tbl>
    <w:p w14:paraId="6E70F516" w14:textId="77777777" w:rsidR="002A5C54" w:rsidRPr="002A5C54" w:rsidRDefault="002A5C54" w:rsidP="002A5C54">
      <w:pPr>
        <w:tabs>
          <w:tab w:val="left" w:pos="360"/>
          <w:tab w:val="left" w:pos="1080"/>
        </w:tabs>
        <w:spacing w:after="0" w:line="240" w:lineRule="auto"/>
        <w:ind w:firstLine="709"/>
        <w:jc w:val="both"/>
        <w:rPr>
          <w:rFonts w:ascii="Times New Roman" w:eastAsia="Times New Roman" w:hAnsi="Times New Roman" w:cs="Times New Roman"/>
          <w:sz w:val="24"/>
          <w:szCs w:val="24"/>
          <w:lang w:eastAsia="ru-RU"/>
        </w:rPr>
      </w:pPr>
    </w:p>
    <w:p w14:paraId="7E77483F" w14:textId="77777777" w:rsidR="002A5C54" w:rsidRPr="002A5C54" w:rsidRDefault="002A5C54" w:rsidP="002A5C54">
      <w:pPr>
        <w:tabs>
          <w:tab w:val="left" w:pos="360"/>
          <w:tab w:val="left" w:pos="1080"/>
        </w:tabs>
        <w:spacing w:after="0" w:line="240" w:lineRule="auto"/>
        <w:ind w:firstLine="709"/>
        <w:jc w:val="both"/>
        <w:rPr>
          <w:rFonts w:ascii="Times New Roman" w:eastAsia="Times New Roman" w:hAnsi="Times New Roman" w:cs="Times New Roman"/>
          <w:sz w:val="24"/>
          <w:szCs w:val="24"/>
          <w:lang w:eastAsia="ru-RU"/>
        </w:rPr>
      </w:pPr>
      <w:bookmarkStart w:id="23" w:name="_Hlk88317304"/>
      <w:r w:rsidRPr="002A5C54">
        <w:rPr>
          <w:rFonts w:ascii="Times New Roman" w:eastAsia="Times New Roman" w:hAnsi="Times New Roman" w:cs="Times New Roman"/>
          <w:sz w:val="24"/>
          <w:szCs w:val="24"/>
          <w:lang w:val="kk-KZ" w:eastAsia="ru-RU"/>
        </w:rPr>
        <w:t>Ескертпе</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ақпаратта Мердігер бойынша және де ол тартқан Қосалқы мердігерлер бойынша көрсеткіштер көрсетіледі</w:t>
      </w:r>
      <w:r w:rsidRPr="002A5C54">
        <w:rPr>
          <w:rFonts w:ascii="Times New Roman" w:eastAsia="Times New Roman" w:hAnsi="Times New Roman" w:cs="Times New Roman"/>
          <w:sz w:val="24"/>
          <w:szCs w:val="24"/>
          <w:lang w:eastAsia="ru-RU"/>
        </w:rPr>
        <w:t>.</w:t>
      </w:r>
    </w:p>
    <w:p w14:paraId="411B9172" w14:textId="77777777" w:rsidR="002A5C54" w:rsidRPr="002A5C54" w:rsidRDefault="002A5C54" w:rsidP="002A5C54">
      <w:pPr>
        <w:tabs>
          <w:tab w:val="left" w:pos="360"/>
          <w:tab w:val="left" w:pos="1080"/>
        </w:tabs>
        <w:spacing w:after="0" w:line="240" w:lineRule="auto"/>
        <w:ind w:firstLine="709"/>
        <w:jc w:val="both"/>
        <w:rPr>
          <w:rFonts w:ascii="Times New Roman" w:eastAsia="Times New Roman" w:hAnsi="Times New Roman" w:cs="Times New Roman"/>
          <w:b/>
          <w:sz w:val="24"/>
          <w:szCs w:val="24"/>
          <w:lang w:eastAsia="ru-RU"/>
        </w:rPr>
      </w:pPr>
    </w:p>
    <w:p w14:paraId="59A7A64B" w14:textId="77777777" w:rsidR="002A5C54" w:rsidRPr="002A5C54" w:rsidRDefault="002A5C54" w:rsidP="002A5C54">
      <w:pPr>
        <w:tabs>
          <w:tab w:val="left" w:pos="360"/>
          <w:tab w:val="left" w:pos="1080"/>
        </w:tabs>
        <w:spacing w:after="0" w:line="240" w:lineRule="auto"/>
        <w:ind w:firstLine="709"/>
        <w:jc w:val="both"/>
        <w:rPr>
          <w:rFonts w:ascii="Times New Roman" w:eastAsia="Times New Roman" w:hAnsi="Times New Roman" w:cs="Times New Roman"/>
          <w:b/>
          <w:sz w:val="24"/>
          <w:szCs w:val="24"/>
          <w:vertAlign w:val="superscript"/>
          <w:lang w:eastAsia="ru-RU"/>
        </w:rPr>
      </w:pPr>
      <w:r w:rsidRPr="002A5C54">
        <w:rPr>
          <w:rFonts w:ascii="Times New Roman" w:eastAsia="Times New Roman" w:hAnsi="Times New Roman" w:cs="Times New Roman"/>
          <w:sz w:val="24"/>
          <w:szCs w:val="24"/>
          <w:lang w:val="kk-KZ" w:eastAsia="ru-RU"/>
        </w:rPr>
        <w:t>Мердігер жетекшісі</w:t>
      </w:r>
      <w:r w:rsidRPr="002A5C54">
        <w:rPr>
          <w:rFonts w:ascii="Times New Roman" w:eastAsia="Times New Roman" w:hAnsi="Times New Roman" w:cs="Times New Roman"/>
          <w:sz w:val="24"/>
          <w:szCs w:val="24"/>
          <w:lang w:eastAsia="ru-RU"/>
        </w:rPr>
        <w:t>: ____________________</w:t>
      </w:r>
      <w:r w:rsidRPr="002A5C54">
        <w:rPr>
          <w:rFonts w:ascii="Times New Roman" w:eastAsia="Times New Roman" w:hAnsi="Times New Roman" w:cs="Times New Roman"/>
          <w:sz w:val="24"/>
          <w:szCs w:val="24"/>
          <w:lang w:val="kk-KZ" w:eastAsia="ru-RU"/>
        </w:rPr>
        <w:t>Аты</w:t>
      </w: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lang w:val="kk-KZ" w:eastAsia="ru-RU"/>
        </w:rPr>
        <w:t>жөні</w:t>
      </w:r>
      <w:r w:rsidRPr="002A5C54">
        <w:rPr>
          <w:rFonts w:ascii="Times New Roman" w:eastAsia="Times New Roman" w:hAnsi="Times New Roman" w:cs="Times New Roman"/>
          <w:sz w:val="24"/>
          <w:szCs w:val="24"/>
          <w:lang w:eastAsia="ru-RU"/>
        </w:rPr>
        <w:t xml:space="preserve"> _______________                   </w:t>
      </w:r>
    </w:p>
    <w:p w14:paraId="0FA369F5" w14:textId="77777777" w:rsidR="002A5C54" w:rsidRPr="002A5C54" w:rsidRDefault="002A5C54" w:rsidP="002A5C54">
      <w:pPr>
        <w:spacing w:after="0" w:line="240" w:lineRule="auto"/>
        <w:ind w:firstLine="709"/>
        <w:jc w:val="both"/>
        <w:rPr>
          <w:rFonts w:ascii="Times New Roman" w:eastAsia="Times New Roman" w:hAnsi="Times New Roman" w:cs="Times New Roman"/>
          <w:b/>
          <w:sz w:val="24"/>
          <w:szCs w:val="24"/>
          <w:vertAlign w:val="superscript"/>
          <w:lang w:eastAsia="ru-RU"/>
        </w:rPr>
      </w:pPr>
    </w:p>
    <w:p w14:paraId="0B24A643" w14:textId="77777777" w:rsidR="002A5C54" w:rsidRPr="002A5C54" w:rsidRDefault="002A5C54" w:rsidP="002A5C54">
      <w:pPr>
        <w:tabs>
          <w:tab w:val="left" w:pos="360"/>
          <w:tab w:val="left" w:pos="1080"/>
        </w:tabs>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Толтыру күні</w:t>
      </w:r>
      <w:r w:rsidRPr="002A5C54">
        <w:rPr>
          <w:rFonts w:ascii="Times New Roman" w:eastAsia="Times New Roman" w:hAnsi="Times New Roman" w:cs="Times New Roman"/>
          <w:sz w:val="24"/>
          <w:szCs w:val="24"/>
          <w:lang w:eastAsia="ru-RU"/>
        </w:rPr>
        <w:t xml:space="preserve">: «___» ____________ 20 ___ </w:t>
      </w:r>
      <w:r w:rsidRPr="002A5C54">
        <w:rPr>
          <w:rFonts w:ascii="Times New Roman" w:eastAsia="Times New Roman" w:hAnsi="Times New Roman" w:cs="Times New Roman"/>
          <w:sz w:val="24"/>
          <w:szCs w:val="24"/>
          <w:lang w:val="kk-KZ" w:eastAsia="ru-RU"/>
        </w:rPr>
        <w:t>ж</w:t>
      </w:r>
      <w:r w:rsidRPr="002A5C54">
        <w:rPr>
          <w:rFonts w:ascii="Times New Roman" w:eastAsia="Times New Roman" w:hAnsi="Times New Roman" w:cs="Times New Roman"/>
          <w:sz w:val="24"/>
          <w:szCs w:val="24"/>
          <w:lang w:eastAsia="ru-RU"/>
        </w:rPr>
        <w:t>.</w:t>
      </w:r>
    </w:p>
    <w:bookmarkEnd w:id="23"/>
    <w:p w14:paraId="180B0C0B" w14:textId="77777777" w:rsidR="002A5C54" w:rsidRPr="002A5C54" w:rsidRDefault="002A5C54" w:rsidP="002A5C54">
      <w:pPr>
        <w:spacing w:after="0" w:line="240" w:lineRule="auto"/>
        <w:ind w:firstLine="709"/>
        <w:rPr>
          <w:rFonts w:ascii="Times New Roman" w:eastAsia="Times New Roman" w:hAnsi="Times New Roman" w:cs="Times New Roman"/>
          <w:sz w:val="24"/>
          <w:szCs w:val="24"/>
          <w:lang w:eastAsia="ru-RU"/>
        </w:rPr>
      </w:pPr>
    </w:p>
    <w:p w14:paraId="7AD9C235" w14:textId="77777777" w:rsidR="002A5C54" w:rsidRPr="002A5C54" w:rsidRDefault="002A5C54" w:rsidP="002A5C54">
      <w:pPr>
        <w:spacing w:after="0" w:line="240" w:lineRule="auto"/>
        <w:ind w:firstLine="709"/>
        <w:rPr>
          <w:rFonts w:ascii="Times New Roman" w:eastAsia="Times New Roman" w:hAnsi="Times New Roman" w:cs="Times New Roman"/>
          <w:sz w:val="24"/>
          <w:szCs w:val="24"/>
          <w:lang w:eastAsia="ru-RU"/>
        </w:rPr>
      </w:pPr>
    </w:p>
    <w:p w14:paraId="0EFC5EA6" w14:textId="77777777" w:rsidR="002A5C54" w:rsidRPr="002A5C54" w:rsidRDefault="002A5C54" w:rsidP="002A5C54">
      <w:pPr>
        <w:spacing w:after="0" w:line="240" w:lineRule="auto"/>
        <w:ind w:firstLine="709"/>
        <w:rPr>
          <w:rFonts w:ascii="Times New Roman" w:eastAsia="Times New Roman" w:hAnsi="Times New Roman" w:cs="Times New Roman"/>
          <w:sz w:val="24"/>
          <w:szCs w:val="24"/>
          <w:lang w:eastAsia="ru-RU"/>
        </w:rPr>
      </w:pPr>
    </w:p>
    <w:p w14:paraId="02C7AF4B" w14:textId="77777777" w:rsidR="002A5C54" w:rsidRPr="002A5C54" w:rsidRDefault="002A5C54" w:rsidP="002A5C54">
      <w:pPr>
        <w:spacing w:after="0" w:line="240" w:lineRule="auto"/>
        <w:ind w:firstLine="709"/>
        <w:rPr>
          <w:rFonts w:ascii="Times New Roman" w:eastAsia="Times New Roman" w:hAnsi="Times New Roman" w:cs="Times New Roman"/>
          <w:sz w:val="24"/>
          <w:szCs w:val="24"/>
          <w:lang w:eastAsia="ru-RU"/>
        </w:rPr>
      </w:pPr>
    </w:p>
    <w:p w14:paraId="419C916F" w14:textId="77777777" w:rsidR="002A5C54" w:rsidRPr="002A5C54" w:rsidRDefault="002A5C54" w:rsidP="002A5C54">
      <w:pPr>
        <w:spacing w:after="0" w:line="240" w:lineRule="auto"/>
        <w:ind w:firstLine="709"/>
        <w:rPr>
          <w:rFonts w:ascii="Times New Roman" w:eastAsia="Times New Roman" w:hAnsi="Times New Roman" w:cs="Times New Roman"/>
          <w:sz w:val="24"/>
          <w:szCs w:val="24"/>
          <w:lang w:eastAsia="ru-RU"/>
        </w:rPr>
      </w:pPr>
    </w:p>
    <w:p w14:paraId="2E842A37" w14:textId="77777777" w:rsidR="002A5C54" w:rsidRPr="002A5C54" w:rsidRDefault="002A5C54" w:rsidP="002A5C54">
      <w:pPr>
        <w:spacing w:after="0" w:line="240" w:lineRule="auto"/>
        <w:ind w:firstLine="709"/>
        <w:jc w:val="right"/>
        <w:outlineLvl w:val="2"/>
        <w:rPr>
          <w:rFonts w:ascii="Times New Roman" w:eastAsia="Times New Roman" w:hAnsi="Times New Roman" w:cs="Times New Roman"/>
          <w:noProof/>
          <w:color w:val="000000"/>
          <w:sz w:val="24"/>
          <w:szCs w:val="24"/>
          <w:lang w:val="kk-KZ" w:eastAsia="ru-RU"/>
        </w:rPr>
      </w:pPr>
      <w:bookmarkStart w:id="24" w:name="_Hlk88317324"/>
      <w:r w:rsidRPr="002A5C54">
        <w:rPr>
          <w:rFonts w:ascii="Times New Roman" w:eastAsia="Times New Roman" w:hAnsi="Times New Roman" w:cs="Times New Roman"/>
          <w:noProof/>
          <w:color w:val="000000"/>
          <w:sz w:val="24"/>
          <w:szCs w:val="24"/>
          <w:lang w:val="kk-KZ" w:eastAsia="ru-RU"/>
        </w:rPr>
        <w:t>Шарттың ЕҚ, ӨҚ және ҚОҚ саласындағы Келісімнің</w:t>
      </w:r>
    </w:p>
    <w:p w14:paraId="1F545720" w14:textId="77777777" w:rsidR="002A5C54" w:rsidRPr="002A5C54" w:rsidRDefault="002A5C54" w:rsidP="002A5C54">
      <w:pPr>
        <w:spacing w:after="0" w:line="240" w:lineRule="auto"/>
        <w:ind w:firstLine="709"/>
        <w:jc w:val="right"/>
        <w:outlineLvl w:val="2"/>
        <w:rPr>
          <w:rFonts w:ascii="Times New Roman" w:eastAsia="Times New Roman" w:hAnsi="Times New Roman" w:cs="Times New Roman"/>
          <w:noProof/>
          <w:color w:val="000000"/>
          <w:sz w:val="24"/>
          <w:szCs w:val="24"/>
          <w:lang w:eastAsia="ru-RU"/>
        </w:rPr>
      </w:pPr>
      <w:r w:rsidRPr="002A5C54">
        <w:rPr>
          <w:rFonts w:ascii="Times New Roman" w:eastAsia="Times New Roman" w:hAnsi="Times New Roman" w:cs="Times New Roman"/>
          <w:noProof/>
          <w:color w:val="000000"/>
          <w:sz w:val="24"/>
          <w:szCs w:val="24"/>
          <w:lang w:eastAsia="ru-RU"/>
        </w:rPr>
        <w:t xml:space="preserve"> 4 </w:t>
      </w:r>
      <w:r w:rsidRPr="002A5C54">
        <w:rPr>
          <w:rFonts w:ascii="Times New Roman" w:eastAsia="Times New Roman" w:hAnsi="Times New Roman" w:cs="Times New Roman"/>
          <w:noProof/>
          <w:color w:val="000000"/>
          <w:sz w:val="24"/>
          <w:szCs w:val="24"/>
          <w:lang w:val="kk-KZ" w:eastAsia="ru-RU"/>
        </w:rPr>
        <w:t>Қосымшасы</w:t>
      </w:r>
    </w:p>
    <w:p w14:paraId="019F239F" w14:textId="77777777" w:rsidR="002A5C54" w:rsidRPr="002A5C54" w:rsidRDefault="002A5C54" w:rsidP="002A5C54">
      <w:pPr>
        <w:spacing w:after="0" w:line="240" w:lineRule="auto"/>
        <w:ind w:firstLine="709"/>
        <w:jc w:val="center"/>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b/>
          <w:bCs/>
          <w:sz w:val="24"/>
          <w:szCs w:val="24"/>
          <w:lang w:val="kk-KZ" w:eastAsia="ru-RU"/>
        </w:rPr>
        <w:t>Мердігер жұмыстарды орындау уақытындағы ЕҚ, ӨҚ және ҚОҚ талаптарын бұзу туралы акт</w:t>
      </w:r>
    </w:p>
    <w:p w14:paraId="512638B1"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Мердігер жұмыстарды орындау уақытындағы ЕҚ, ӨҚ және ҚОҚ талаптарын бұзу</w:t>
      </w:r>
      <w:r w:rsidRPr="002A5C54">
        <w:rPr>
          <w:rFonts w:ascii="Times New Roman" w:eastAsia="Times New Roman" w:hAnsi="Times New Roman" w:cs="Times New Roman"/>
          <w:bCs/>
          <w:sz w:val="24"/>
          <w:szCs w:val="24"/>
          <w:lang w:val="kk-KZ" w:eastAsia="ru-RU"/>
        </w:rPr>
        <w:t xml:space="preserve"> туралы </w:t>
      </w:r>
      <w:r w:rsidRPr="002A5C54">
        <w:rPr>
          <w:rFonts w:ascii="Times New Roman" w:eastAsia="Times New Roman" w:hAnsi="Times New Roman" w:cs="Times New Roman"/>
          <w:bCs/>
          <w:sz w:val="24"/>
          <w:szCs w:val="24"/>
          <w:lang w:eastAsia="ru-RU"/>
        </w:rPr>
        <w:t xml:space="preserve"> </w:t>
      </w:r>
      <w:r w:rsidRPr="002A5C54">
        <w:rPr>
          <w:rFonts w:ascii="Times New Roman" w:eastAsia="Times New Roman" w:hAnsi="Times New Roman" w:cs="Times New Roman"/>
          <w:sz w:val="24"/>
          <w:szCs w:val="24"/>
          <w:lang w:eastAsia="ru-RU"/>
        </w:rPr>
        <w:t xml:space="preserve">Акт   № </w:t>
      </w:r>
      <w:r w:rsidRPr="002A5C54">
        <w:rPr>
          <w:rFonts w:ascii="Times New Roman" w:eastAsia="Times New Roman" w:hAnsi="Times New Roman" w:cs="Times New Roman"/>
          <w:sz w:val="24"/>
          <w:szCs w:val="24"/>
          <w:u w:val="single"/>
          <w:lang w:eastAsia="ru-RU"/>
        </w:rPr>
        <w:t>_____</w:t>
      </w:r>
      <w:r w:rsidRPr="002A5C54">
        <w:rPr>
          <w:rFonts w:ascii="Times New Roman" w:eastAsia="Times New Roman" w:hAnsi="Times New Roman" w:cs="Times New Roman"/>
          <w:sz w:val="24"/>
          <w:szCs w:val="24"/>
          <w:lang w:eastAsia="ru-RU"/>
        </w:rPr>
        <w:t xml:space="preserve"> </w:t>
      </w:r>
    </w:p>
    <w:p w14:paraId="4259C567" w14:textId="77777777" w:rsidR="002A5C54" w:rsidRPr="002A5C54" w:rsidRDefault="002A5C54" w:rsidP="002A5C54">
      <w:pPr>
        <w:spacing w:after="0" w:line="240" w:lineRule="auto"/>
        <w:ind w:firstLine="709"/>
        <w:jc w:val="center"/>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w:t>
      </w:r>
      <w:r w:rsidRPr="002A5C54">
        <w:rPr>
          <w:rFonts w:ascii="Times New Roman" w:eastAsia="Times New Roman" w:hAnsi="Times New Roman" w:cs="Times New Roman"/>
          <w:sz w:val="24"/>
          <w:szCs w:val="24"/>
          <w:u w:val="single"/>
          <w:lang w:eastAsia="ru-RU"/>
        </w:rPr>
        <w:t>____</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u w:val="single"/>
          <w:lang w:eastAsia="ru-RU"/>
        </w:rPr>
        <w:t>________</w:t>
      </w:r>
      <w:r w:rsidRPr="002A5C54">
        <w:rPr>
          <w:rFonts w:ascii="Times New Roman" w:eastAsia="Times New Roman" w:hAnsi="Times New Roman" w:cs="Times New Roman"/>
          <w:sz w:val="24"/>
          <w:szCs w:val="24"/>
          <w:lang w:eastAsia="ru-RU"/>
        </w:rPr>
        <w:t xml:space="preserve"> 20__ </w:t>
      </w:r>
      <w:r w:rsidRPr="002A5C54">
        <w:rPr>
          <w:rFonts w:ascii="Times New Roman" w:eastAsia="Times New Roman" w:hAnsi="Times New Roman" w:cs="Times New Roman"/>
          <w:sz w:val="24"/>
          <w:szCs w:val="24"/>
          <w:lang w:val="kk-KZ" w:eastAsia="ru-RU"/>
        </w:rPr>
        <w:t>ж</w:t>
      </w:r>
      <w:r w:rsidRPr="002A5C54">
        <w:rPr>
          <w:rFonts w:ascii="Times New Roman" w:eastAsia="Times New Roman" w:hAnsi="Times New Roman" w:cs="Times New Roman"/>
          <w:sz w:val="24"/>
          <w:szCs w:val="24"/>
          <w:lang w:eastAsia="ru-RU"/>
        </w:rPr>
        <w:t xml:space="preserve">. </w:t>
      </w:r>
    </w:p>
    <w:tbl>
      <w:tblPr>
        <w:tblW w:w="9781" w:type="dxa"/>
        <w:tblInd w:w="108" w:type="dxa"/>
        <w:tblLook w:val="0000" w:firstRow="0" w:lastRow="0" w:firstColumn="0" w:lastColumn="0" w:noHBand="0" w:noVBand="0"/>
      </w:tblPr>
      <w:tblGrid>
        <w:gridCol w:w="2596"/>
        <w:gridCol w:w="7185"/>
      </w:tblGrid>
      <w:tr w:rsidR="002A5C54" w:rsidRPr="002A5C54" w14:paraId="04CDC7F8" w14:textId="77777777" w:rsidTr="00BA080C">
        <w:trPr>
          <w:trHeight w:val="1063"/>
        </w:trPr>
        <w:tc>
          <w:tcPr>
            <w:tcW w:w="2596" w:type="dxa"/>
          </w:tcPr>
          <w:p w14:paraId="08F6E354" w14:textId="77777777" w:rsidR="002A5C54" w:rsidRPr="002A5C54" w:rsidRDefault="002A5C54" w:rsidP="002A5C54">
            <w:pPr>
              <w:spacing w:after="0" w:line="240" w:lineRule="auto"/>
              <w:ind w:firstLine="709"/>
              <w:rPr>
                <w:rFonts w:ascii="Times New Roman" w:eastAsia="Times New Roman" w:hAnsi="Times New Roman" w:cs="Times New Roman"/>
                <w:sz w:val="24"/>
                <w:szCs w:val="24"/>
                <w:lang w:eastAsia="ru-RU"/>
              </w:rPr>
            </w:pPr>
          </w:p>
          <w:p w14:paraId="027BB801" w14:textId="77777777" w:rsidR="002A5C54" w:rsidRPr="002A5C54" w:rsidRDefault="002A5C54" w:rsidP="002A5C54">
            <w:pPr>
              <w:spacing w:after="0" w:line="240" w:lineRule="auto"/>
              <w:ind w:firstLine="709"/>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Мердігерге</w:t>
            </w:r>
            <w:r w:rsidRPr="002A5C54">
              <w:rPr>
                <w:rFonts w:ascii="Times New Roman" w:eastAsia="Times New Roman" w:hAnsi="Times New Roman" w:cs="Times New Roman"/>
                <w:sz w:val="24"/>
                <w:szCs w:val="24"/>
                <w:lang w:eastAsia="ru-RU"/>
              </w:rPr>
              <w:t xml:space="preserve"> (</w:t>
            </w:r>
            <w:r w:rsidRPr="002A5C54">
              <w:rPr>
                <w:rFonts w:ascii="Times New Roman" w:eastAsia="Times New Roman" w:hAnsi="Times New Roman" w:cs="Times New Roman"/>
                <w:sz w:val="24"/>
                <w:szCs w:val="24"/>
                <w:lang w:val="kk-KZ" w:eastAsia="ru-RU"/>
              </w:rPr>
              <w:t>Қосалқы мердігерге</w:t>
            </w:r>
            <w:r w:rsidRPr="002A5C54">
              <w:rPr>
                <w:rFonts w:ascii="Times New Roman" w:eastAsia="Times New Roman" w:hAnsi="Times New Roman" w:cs="Times New Roman"/>
                <w:sz w:val="24"/>
                <w:szCs w:val="24"/>
                <w:lang w:eastAsia="ru-RU"/>
              </w:rPr>
              <w:t xml:space="preserve">): </w:t>
            </w:r>
          </w:p>
        </w:tc>
        <w:tc>
          <w:tcPr>
            <w:tcW w:w="7185" w:type="dxa"/>
          </w:tcPr>
          <w:p w14:paraId="5F4EB176" w14:textId="77777777" w:rsidR="002A5C54" w:rsidRPr="002A5C54" w:rsidRDefault="002A5C54" w:rsidP="002A5C54">
            <w:pPr>
              <w:spacing w:after="0" w:line="240" w:lineRule="auto"/>
              <w:ind w:firstLine="709"/>
              <w:rPr>
                <w:rFonts w:ascii="Times New Roman" w:eastAsia="Times New Roman" w:hAnsi="Times New Roman" w:cs="Times New Roman"/>
                <w:bCs/>
                <w:sz w:val="24"/>
                <w:szCs w:val="24"/>
                <w:lang w:eastAsia="ru-RU"/>
              </w:rPr>
            </w:pPr>
          </w:p>
          <w:p w14:paraId="68FAF76D" w14:textId="77777777" w:rsidR="002A5C54" w:rsidRPr="002A5C54" w:rsidRDefault="002A5C54" w:rsidP="002A5C54">
            <w:pPr>
              <w:spacing w:after="0" w:line="240" w:lineRule="auto"/>
              <w:ind w:firstLine="709"/>
              <w:rPr>
                <w:rFonts w:ascii="Times New Roman" w:eastAsia="Times New Roman" w:hAnsi="Times New Roman" w:cs="Times New Roman"/>
                <w:bCs/>
                <w:sz w:val="24"/>
                <w:szCs w:val="24"/>
                <w:lang w:eastAsia="ru-RU"/>
              </w:rPr>
            </w:pPr>
          </w:p>
          <w:p w14:paraId="7EF2EF3B" w14:textId="77777777" w:rsidR="002A5C54" w:rsidRPr="002A5C54" w:rsidRDefault="002A5C54" w:rsidP="002A5C54">
            <w:pPr>
              <w:spacing w:after="0" w:line="240" w:lineRule="auto"/>
              <w:ind w:firstLine="709"/>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__________________________________________________</w:t>
            </w:r>
          </w:p>
          <w:p w14:paraId="48D09415" w14:textId="77777777" w:rsidR="002A5C54" w:rsidRPr="002A5C54" w:rsidRDefault="002A5C54" w:rsidP="002A5C54">
            <w:pPr>
              <w:spacing w:after="0" w:line="240" w:lineRule="auto"/>
              <w:ind w:firstLine="709"/>
              <w:jc w:val="center"/>
              <w:rPr>
                <w:rFonts w:ascii="Times New Roman" w:eastAsia="Times New Roman" w:hAnsi="Times New Roman" w:cs="Times New Roman"/>
                <w:sz w:val="20"/>
                <w:szCs w:val="20"/>
                <w:lang w:val="kk-KZ" w:eastAsia="ru-RU"/>
              </w:rPr>
            </w:pPr>
            <w:r w:rsidRPr="002A5C54">
              <w:rPr>
                <w:rFonts w:ascii="Times New Roman" w:eastAsia="Times New Roman" w:hAnsi="Times New Roman" w:cs="Times New Roman"/>
                <w:sz w:val="20"/>
                <w:szCs w:val="20"/>
                <w:lang w:val="kk-KZ" w:eastAsia="ru-RU"/>
              </w:rPr>
              <w:t>Мердігердің</w:t>
            </w:r>
            <w:r w:rsidRPr="002A5C54">
              <w:rPr>
                <w:rFonts w:ascii="Times New Roman" w:eastAsia="Times New Roman" w:hAnsi="Times New Roman" w:cs="Times New Roman"/>
                <w:sz w:val="20"/>
                <w:szCs w:val="20"/>
                <w:lang w:eastAsia="ru-RU"/>
              </w:rPr>
              <w:t>/</w:t>
            </w:r>
            <w:r w:rsidRPr="002A5C54">
              <w:rPr>
                <w:rFonts w:ascii="Times New Roman" w:eastAsia="Times New Roman" w:hAnsi="Times New Roman" w:cs="Times New Roman"/>
                <w:sz w:val="20"/>
                <w:szCs w:val="20"/>
                <w:lang w:val="kk-KZ" w:eastAsia="ru-RU"/>
              </w:rPr>
              <w:t>Қосалқы мердігердің атауы</w:t>
            </w:r>
          </w:p>
        </w:tc>
      </w:tr>
      <w:tr w:rsidR="002A5C54" w:rsidRPr="002A5C54" w14:paraId="58F1A83B" w14:textId="77777777" w:rsidTr="00BA080C">
        <w:tc>
          <w:tcPr>
            <w:tcW w:w="2596" w:type="dxa"/>
          </w:tcPr>
          <w:p w14:paraId="657D1C81" w14:textId="77777777" w:rsidR="002A5C54" w:rsidRPr="002A5C54" w:rsidRDefault="002A5C54" w:rsidP="002A5C54">
            <w:pPr>
              <w:spacing w:after="0" w:line="240" w:lineRule="auto"/>
              <w:ind w:firstLine="709"/>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Жұмыстарды</w:t>
            </w:r>
          </w:p>
          <w:p w14:paraId="0BBB6F89" w14:textId="77777777" w:rsidR="002A5C54" w:rsidRPr="002A5C54" w:rsidRDefault="002A5C54" w:rsidP="002A5C54">
            <w:pPr>
              <w:spacing w:after="0" w:line="240" w:lineRule="auto"/>
              <w:ind w:firstLine="709"/>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атқаратын</w:t>
            </w:r>
            <w:r w:rsidRPr="002A5C54">
              <w:rPr>
                <w:rFonts w:ascii="Times New Roman" w:eastAsia="Times New Roman" w:hAnsi="Times New Roman" w:cs="Times New Roman"/>
                <w:sz w:val="24"/>
                <w:szCs w:val="24"/>
                <w:lang w:eastAsia="ru-RU"/>
              </w:rPr>
              <w:t>:</w:t>
            </w:r>
          </w:p>
        </w:tc>
        <w:tc>
          <w:tcPr>
            <w:tcW w:w="7185" w:type="dxa"/>
          </w:tcPr>
          <w:p w14:paraId="30B2991C" w14:textId="77777777" w:rsidR="002A5C54" w:rsidRPr="002A5C54" w:rsidRDefault="002A5C54" w:rsidP="002A5C54">
            <w:pPr>
              <w:spacing w:after="0" w:line="240" w:lineRule="auto"/>
              <w:ind w:firstLine="709"/>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 xml:space="preserve">          </w:t>
            </w:r>
          </w:p>
          <w:p w14:paraId="4EA8A5CE" w14:textId="77777777" w:rsidR="002A5C54" w:rsidRPr="002A5C54" w:rsidRDefault="002A5C54" w:rsidP="002A5C54">
            <w:pPr>
              <w:spacing w:after="0" w:line="240" w:lineRule="auto"/>
              <w:ind w:firstLine="709"/>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__________________________________________________</w:t>
            </w:r>
          </w:p>
          <w:p w14:paraId="36EDB97C" w14:textId="77777777" w:rsidR="002A5C54" w:rsidRPr="002A5C54" w:rsidRDefault="002A5C54" w:rsidP="002A5C54">
            <w:pPr>
              <w:spacing w:after="0" w:line="240" w:lineRule="auto"/>
              <w:ind w:firstLine="709"/>
              <w:rPr>
                <w:rFonts w:ascii="Times New Roman" w:eastAsia="Times New Roman" w:hAnsi="Times New Roman" w:cs="Times New Roman"/>
                <w:bCs/>
                <w:sz w:val="20"/>
                <w:szCs w:val="20"/>
                <w:lang w:eastAsia="ru-RU"/>
              </w:rPr>
            </w:pPr>
            <w:r w:rsidRPr="002A5C54">
              <w:rPr>
                <w:rFonts w:ascii="Times New Roman" w:eastAsia="Times New Roman" w:hAnsi="Times New Roman" w:cs="Times New Roman"/>
                <w:bCs/>
                <w:sz w:val="24"/>
                <w:szCs w:val="24"/>
                <w:lang w:eastAsia="ru-RU"/>
              </w:rPr>
              <w:t xml:space="preserve">                           </w:t>
            </w:r>
            <w:r w:rsidRPr="002A5C54">
              <w:rPr>
                <w:rFonts w:ascii="Times New Roman" w:eastAsia="Times New Roman" w:hAnsi="Times New Roman" w:cs="Times New Roman"/>
                <w:bCs/>
                <w:sz w:val="20"/>
                <w:szCs w:val="20"/>
                <w:lang w:val="kk-KZ" w:eastAsia="ru-RU"/>
              </w:rPr>
              <w:t>жұмыс учаскесі</w:t>
            </w:r>
            <w:r w:rsidRPr="002A5C54">
              <w:rPr>
                <w:rFonts w:ascii="Times New Roman" w:eastAsia="Times New Roman" w:hAnsi="Times New Roman" w:cs="Times New Roman"/>
                <w:bCs/>
                <w:sz w:val="20"/>
                <w:szCs w:val="20"/>
                <w:lang w:eastAsia="ru-RU"/>
              </w:rPr>
              <w:t xml:space="preserve"> (</w:t>
            </w:r>
            <w:r w:rsidRPr="002A5C54">
              <w:rPr>
                <w:rFonts w:ascii="Times New Roman" w:eastAsia="Times New Roman" w:hAnsi="Times New Roman" w:cs="Times New Roman"/>
                <w:bCs/>
                <w:sz w:val="20"/>
                <w:szCs w:val="20"/>
                <w:lang w:val="kk-KZ" w:eastAsia="ru-RU"/>
              </w:rPr>
              <w:t>бөлім</w:t>
            </w:r>
            <w:r w:rsidRPr="002A5C54">
              <w:rPr>
                <w:rFonts w:ascii="Times New Roman" w:eastAsia="Times New Roman" w:hAnsi="Times New Roman" w:cs="Times New Roman"/>
                <w:bCs/>
                <w:sz w:val="20"/>
                <w:szCs w:val="20"/>
                <w:lang w:eastAsia="ru-RU"/>
              </w:rPr>
              <w:t>)</w:t>
            </w:r>
          </w:p>
        </w:tc>
      </w:tr>
      <w:tr w:rsidR="002A5C54" w:rsidRPr="002A5C54" w14:paraId="5251F2CB" w14:textId="77777777" w:rsidTr="00BA080C">
        <w:tc>
          <w:tcPr>
            <w:tcW w:w="2596" w:type="dxa"/>
            <w:tcBorders>
              <w:bottom w:val="single" w:sz="4" w:space="0" w:color="auto"/>
            </w:tcBorders>
          </w:tcPr>
          <w:p w14:paraId="49CFC5A3" w14:textId="77777777" w:rsidR="002A5C54" w:rsidRPr="002A5C54" w:rsidRDefault="002A5C54" w:rsidP="002A5C54">
            <w:pPr>
              <w:spacing w:after="0" w:line="240" w:lineRule="auto"/>
              <w:ind w:firstLine="709"/>
              <w:jc w:val="right"/>
              <w:rPr>
                <w:rFonts w:ascii="Times New Roman" w:eastAsia="Times New Roman" w:hAnsi="Times New Roman" w:cs="Times New Roman"/>
                <w:sz w:val="24"/>
                <w:szCs w:val="24"/>
                <w:lang w:eastAsia="ru-RU"/>
              </w:rPr>
            </w:pPr>
          </w:p>
        </w:tc>
        <w:tc>
          <w:tcPr>
            <w:tcW w:w="7185" w:type="dxa"/>
            <w:tcBorders>
              <w:bottom w:val="single" w:sz="4" w:space="0" w:color="auto"/>
            </w:tcBorders>
          </w:tcPr>
          <w:p w14:paraId="42DDCEC3" w14:textId="77777777" w:rsidR="002A5C54" w:rsidRPr="002A5C54" w:rsidRDefault="002A5C54" w:rsidP="002A5C54">
            <w:pPr>
              <w:spacing w:after="0" w:line="240" w:lineRule="auto"/>
              <w:ind w:firstLine="709"/>
              <w:jc w:val="center"/>
              <w:rPr>
                <w:rFonts w:ascii="Times New Roman" w:eastAsia="Times New Roman" w:hAnsi="Times New Roman" w:cs="Times New Roman"/>
                <w:bCs/>
                <w:sz w:val="24"/>
                <w:szCs w:val="24"/>
                <w:lang w:eastAsia="ru-RU"/>
              </w:rPr>
            </w:pPr>
          </w:p>
        </w:tc>
      </w:tr>
      <w:tr w:rsidR="002A5C54" w:rsidRPr="002A5C54" w14:paraId="17E08ABC" w14:textId="77777777" w:rsidTr="00BA080C">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C3B6D" w14:textId="77777777" w:rsidR="002A5C54" w:rsidRPr="002A5C54" w:rsidRDefault="002A5C54" w:rsidP="002A5C54">
            <w:pPr>
              <w:shd w:val="clear" w:color="auto" w:fill="FFFFFF" w:themeFill="background1"/>
              <w:spacing w:after="0" w:line="240" w:lineRule="auto"/>
              <w:ind w:firstLine="709"/>
              <w:jc w:val="both"/>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b/>
                <w:bCs/>
                <w:sz w:val="24"/>
                <w:szCs w:val="24"/>
                <w:lang w:val="kk-KZ" w:eastAsia="ru-RU"/>
              </w:rPr>
              <w:t>Бұзушылық</w:t>
            </w:r>
            <w:r w:rsidRPr="002A5C54">
              <w:rPr>
                <w:rFonts w:ascii="Times New Roman" w:eastAsia="Times New Roman" w:hAnsi="Times New Roman" w:cs="Times New Roman"/>
                <w:b/>
                <w:bCs/>
                <w:sz w:val="24"/>
                <w:szCs w:val="24"/>
                <w:lang w:eastAsia="ru-RU"/>
              </w:rPr>
              <w:t xml:space="preserve"> (</w:t>
            </w:r>
            <w:r w:rsidRPr="002A5C54">
              <w:rPr>
                <w:rFonts w:ascii="Times New Roman" w:eastAsia="Times New Roman" w:hAnsi="Times New Roman" w:cs="Times New Roman"/>
                <w:b/>
                <w:bCs/>
                <w:sz w:val="24"/>
                <w:szCs w:val="24"/>
                <w:lang w:val="kk-KZ" w:eastAsia="ru-RU"/>
              </w:rPr>
              <w:t>орындамау</w:t>
            </w:r>
            <w:r w:rsidRPr="002A5C54">
              <w:rPr>
                <w:rFonts w:ascii="Times New Roman" w:eastAsia="Times New Roman" w:hAnsi="Times New Roman" w:cs="Times New Roman"/>
                <w:b/>
                <w:bCs/>
                <w:sz w:val="24"/>
                <w:szCs w:val="24"/>
                <w:lang w:eastAsia="ru-RU"/>
              </w:rPr>
              <w:t>):</w:t>
            </w:r>
          </w:p>
        </w:tc>
      </w:tr>
      <w:tr w:rsidR="002A5C54" w:rsidRPr="002A5C54" w14:paraId="0562D992" w14:textId="77777777" w:rsidTr="00BA080C">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370260" w14:textId="77777777" w:rsidR="002A5C54" w:rsidRPr="002A5C54" w:rsidRDefault="002A5C54" w:rsidP="002A5C54">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tc>
      </w:tr>
      <w:tr w:rsidR="002A5C54" w:rsidRPr="002A5C54" w14:paraId="35377617" w14:textId="77777777" w:rsidTr="00BA080C">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416E76" w14:textId="77777777" w:rsidR="002A5C54" w:rsidRPr="002A5C54" w:rsidRDefault="002A5C54" w:rsidP="002A5C54">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tc>
      </w:tr>
      <w:tr w:rsidR="002A5C54" w:rsidRPr="002A5C54" w14:paraId="1F5C1890" w14:textId="77777777" w:rsidTr="00BA080C">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BA264D" w14:textId="77777777" w:rsidR="002A5C54" w:rsidRPr="002A5C54" w:rsidRDefault="002A5C54" w:rsidP="002A5C54">
            <w:pPr>
              <w:shd w:val="clear" w:color="auto" w:fill="FFFFFF" w:themeFill="background1"/>
              <w:spacing w:after="0" w:line="240" w:lineRule="auto"/>
              <w:ind w:firstLine="709"/>
              <w:jc w:val="both"/>
              <w:rPr>
                <w:rFonts w:ascii="Times New Roman" w:eastAsia="Times New Roman" w:hAnsi="Times New Roman" w:cs="Times New Roman"/>
                <w:b/>
                <w:sz w:val="24"/>
                <w:szCs w:val="24"/>
                <w:lang w:eastAsia="ru-RU"/>
              </w:rPr>
            </w:pPr>
            <w:r w:rsidRPr="002A5C54">
              <w:rPr>
                <w:rFonts w:ascii="Times New Roman" w:eastAsia="Times New Roman" w:hAnsi="Times New Roman" w:cs="Times New Roman"/>
                <w:b/>
                <w:bCs/>
                <w:sz w:val="24"/>
                <w:szCs w:val="24"/>
                <w:lang w:val="kk-KZ" w:eastAsia="ru-RU"/>
              </w:rPr>
              <w:t>Нормативтік құжаттың талаптары</w:t>
            </w:r>
            <w:r w:rsidRPr="002A5C54">
              <w:rPr>
                <w:rFonts w:ascii="Times New Roman" w:eastAsia="Times New Roman" w:hAnsi="Times New Roman" w:cs="Times New Roman"/>
                <w:b/>
                <w:bCs/>
                <w:sz w:val="24"/>
                <w:szCs w:val="24"/>
                <w:lang w:eastAsia="ru-RU"/>
              </w:rPr>
              <w:t>:</w:t>
            </w:r>
          </w:p>
        </w:tc>
      </w:tr>
      <w:tr w:rsidR="002A5C54" w:rsidRPr="002A5C54" w14:paraId="157CD409" w14:textId="77777777" w:rsidTr="00BA080C">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2B2715D2" w14:textId="77777777" w:rsidR="002A5C54" w:rsidRPr="002A5C54" w:rsidRDefault="002A5C54" w:rsidP="002A5C54">
            <w:pPr>
              <w:shd w:val="clear" w:color="auto" w:fill="FFFFFF" w:themeFill="background1"/>
              <w:spacing w:after="0" w:line="240" w:lineRule="auto"/>
              <w:ind w:firstLine="709"/>
              <w:jc w:val="both"/>
              <w:rPr>
                <w:rFonts w:ascii="Times New Roman" w:eastAsia="Times New Roman" w:hAnsi="Times New Roman" w:cs="Times New Roman"/>
                <w:bCs/>
                <w:sz w:val="24"/>
                <w:szCs w:val="24"/>
                <w:lang w:eastAsia="ru-RU"/>
              </w:rPr>
            </w:pPr>
          </w:p>
        </w:tc>
      </w:tr>
      <w:tr w:rsidR="002A5C54" w:rsidRPr="002A5C54" w14:paraId="3AE82629" w14:textId="77777777" w:rsidTr="00BA080C">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70DF2054" w14:textId="77777777" w:rsidR="002A5C54" w:rsidRPr="002A5C54" w:rsidRDefault="002A5C54" w:rsidP="002A5C54">
            <w:pPr>
              <w:shd w:val="clear" w:color="auto" w:fill="FFFFFF" w:themeFill="background1"/>
              <w:spacing w:after="0" w:line="240" w:lineRule="auto"/>
              <w:ind w:firstLine="709"/>
              <w:jc w:val="both"/>
              <w:rPr>
                <w:rFonts w:ascii="Times New Roman" w:eastAsia="Times New Roman" w:hAnsi="Times New Roman" w:cs="Times New Roman"/>
                <w:bCs/>
                <w:sz w:val="24"/>
                <w:szCs w:val="24"/>
                <w:lang w:eastAsia="ru-RU"/>
              </w:rPr>
            </w:pPr>
          </w:p>
        </w:tc>
      </w:tr>
    </w:tbl>
    <w:p w14:paraId="770CBF3E" w14:textId="77777777" w:rsidR="002A5C54" w:rsidRPr="002A5C54" w:rsidRDefault="002A5C54" w:rsidP="002A5C54">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14:paraId="3F11B13F" w14:textId="77777777" w:rsidR="002A5C54" w:rsidRPr="002A5C54" w:rsidRDefault="002A5C54" w:rsidP="002A5C54">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val="kk-KZ" w:eastAsia="ru-RU"/>
        </w:rPr>
        <w:t>Қауіпсіздік талаптарын орнатылған бұзушылық негізінде</w:t>
      </w:r>
      <w:r w:rsidRPr="002A5C54">
        <w:rPr>
          <w:rFonts w:ascii="Times New Roman" w:eastAsia="Times New Roman" w:hAnsi="Times New Roman" w:cs="Times New Roman"/>
          <w:sz w:val="24"/>
          <w:szCs w:val="24"/>
          <w:lang w:eastAsia="ru-RU"/>
        </w:rPr>
        <w:t>:</w:t>
      </w:r>
    </w:p>
    <w:p w14:paraId="24C9A451" w14:textId="77777777" w:rsidR="002A5C54" w:rsidRPr="002A5C54" w:rsidRDefault="002A5C54" w:rsidP="002A5C54">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2A5C54" w:rsidRPr="002A5C54" w14:paraId="7D09244B" w14:textId="77777777" w:rsidTr="00BA080C">
        <w:trPr>
          <w:cantSplit/>
          <w:trHeight w:val="233"/>
        </w:trPr>
        <w:tc>
          <w:tcPr>
            <w:tcW w:w="7655" w:type="dxa"/>
            <w:tcBorders>
              <w:bottom w:val="single" w:sz="4" w:space="0" w:color="auto"/>
              <w:right w:val="single" w:sz="4" w:space="0" w:color="000000"/>
            </w:tcBorders>
            <w:shd w:val="clear" w:color="auto" w:fill="FFFFFF" w:themeFill="background1"/>
            <w:vAlign w:val="center"/>
          </w:tcPr>
          <w:p w14:paraId="66B17683" w14:textId="77777777" w:rsidR="002A5C54" w:rsidRPr="002A5C54" w:rsidRDefault="002A5C54" w:rsidP="002A5C54">
            <w:pPr>
              <w:shd w:val="clear" w:color="auto" w:fill="FFFFFF" w:themeFill="background1"/>
              <w:spacing w:after="0" w:line="240" w:lineRule="auto"/>
              <w:ind w:firstLine="709"/>
              <w:jc w:val="center"/>
              <w:rPr>
                <w:rFonts w:ascii="Times New Roman" w:eastAsia="Times New Roman" w:hAnsi="Times New Roman" w:cs="Times New Roman"/>
                <w:b/>
                <w:bCs/>
                <w:sz w:val="24"/>
                <w:szCs w:val="24"/>
                <w:lang w:val="kk-KZ" w:eastAsia="ru-RU"/>
              </w:rPr>
            </w:pPr>
            <w:r w:rsidRPr="002A5C54">
              <w:rPr>
                <w:rFonts w:ascii="Times New Roman" w:eastAsia="Times New Roman" w:hAnsi="Times New Roman" w:cs="Times New Roman"/>
                <w:b/>
                <w:bCs/>
                <w:sz w:val="24"/>
                <w:szCs w:val="24"/>
                <w:lang w:val="kk-KZ" w:eastAsia="ru-RU"/>
              </w:rPr>
              <w:t>Шара</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411C7D8B" w14:textId="77777777" w:rsidR="002A5C54" w:rsidRPr="002A5C54" w:rsidRDefault="002A5C54" w:rsidP="002A5C54">
            <w:pPr>
              <w:shd w:val="clear" w:color="auto" w:fill="FFFFFF" w:themeFill="background1"/>
              <w:spacing w:after="0" w:line="240" w:lineRule="auto"/>
              <w:ind w:firstLine="709"/>
              <w:jc w:val="center"/>
              <w:rPr>
                <w:rFonts w:ascii="Times New Roman" w:eastAsia="Times New Roman" w:hAnsi="Times New Roman" w:cs="Times New Roman"/>
                <w:b/>
                <w:bCs/>
                <w:sz w:val="24"/>
                <w:szCs w:val="24"/>
                <w:lang w:val="kk-KZ" w:eastAsia="ru-RU"/>
              </w:rPr>
            </w:pPr>
            <w:r w:rsidRPr="002A5C54">
              <w:rPr>
                <w:rFonts w:ascii="Times New Roman" w:eastAsia="Times New Roman" w:hAnsi="Times New Roman" w:cs="Times New Roman"/>
                <w:b/>
                <w:bCs/>
                <w:sz w:val="24"/>
                <w:szCs w:val="24"/>
                <w:lang w:val="kk-KZ" w:eastAsia="ru-RU"/>
              </w:rPr>
              <w:t>Мерзім</w:t>
            </w:r>
          </w:p>
        </w:tc>
      </w:tr>
      <w:tr w:rsidR="002A5C54" w:rsidRPr="002A5C54" w14:paraId="600CF33A" w14:textId="77777777" w:rsidTr="00BA080C">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2C2598A"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54F1EC8E"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r>
    </w:tbl>
    <w:p w14:paraId="6BDBEAA2" w14:textId="77777777" w:rsidR="002A5C54" w:rsidRPr="002A5C54" w:rsidRDefault="002A5C54" w:rsidP="002A5C54">
      <w:pPr>
        <w:spacing w:after="0" w:line="240" w:lineRule="auto"/>
        <w:ind w:firstLine="709"/>
        <w:jc w:val="both"/>
        <w:rPr>
          <w:rFonts w:ascii="Times New Roman" w:eastAsia="Times New Roman" w:hAnsi="Times New Roman" w:cs="Times New Roman"/>
          <w:bCs/>
          <w:iCs/>
          <w:sz w:val="24"/>
          <w:szCs w:val="24"/>
          <w:lang w:eastAsia="ru-RU"/>
        </w:rPr>
      </w:pPr>
      <w:r w:rsidRPr="002A5C54">
        <w:rPr>
          <w:rFonts w:ascii="Times New Roman" w:eastAsia="Times New Roman" w:hAnsi="Times New Roman" w:cs="Times New Roman"/>
          <w:bCs/>
          <w:iCs/>
          <w:sz w:val="24"/>
          <w:szCs w:val="24"/>
          <w:lang w:val="kk-KZ" w:eastAsia="ru-RU"/>
        </w:rPr>
        <w:t>шараларды орындау туралы есептемені орындау мерзімі аяқталғанға дейін екі күндік мерзімде беру</w:t>
      </w:r>
    </w:p>
    <w:p w14:paraId="6EC53EA3"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u w:val="single"/>
          <w:lang w:eastAsia="ru-RU"/>
        </w:rPr>
      </w:pPr>
      <w:r w:rsidRPr="002A5C54">
        <w:rPr>
          <w:rFonts w:ascii="Times New Roman" w:eastAsia="Times New Roman" w:hAnsi="Times New Roman" w:cs="Times New Roman"/>
          <w:sz w:val="24"/>
          <w:szCs w:val="24"/>
          <w:u w:val="single"/>
          <w:lang w:eastAsia="ru-RU"/>
        </w:rPr>
        <w:t>Акт–</w:t>
      </w:r>
      <w:r w:rsidRPr="002A5C54">
        <w:rPr>
          <w:rFonts w:ascii="Times New Roman" w:eastAsia="Times New Roman" w:hAnsi="Times New Roman" w:cs="Times New Roman"/>
          <w:sz w:val="24"/>
          <w:szCs w:val="24"/>
          <w:u w:val="single"/>
          <w:lang w:val="kk-KZ" w:eastAsia="ru-RU"/>
        </w:rPr>
        <w:t>ұйғарымды</w:t>
      </w:r>
      <w:r w:rsidRPr="002A5C54">
        <w:rPr>
          <w:rFonts w:ascii="Times New Roman" w:eastAsia="Times New Roman" w:hAnsi="Times New Roman" w:cs="Times New Roman"/>
          <w:sz w:val="24"/>
          <w:szCs w:val="24"/>
          <w:u w:val="single"/>
          <w:lang w:eastAsia="ru-RU"/>
        </w:rPr>
        <w:t xml:space="preserve"> </w:t>
      </w:r>
      <w:r w:rsidRPr="002A5C54">
        <w:rPr>
          <w:rFonts w:ascii="Times New Roman" w:eastAsia="Times New Roman" w:hAnsi="Times New Roman" w:cs="Times New Roman"/>
          <w:sz w:val="24"/>
          <w:szCs w:val="24"/>
          <w:u w:val="single"/>
          <w:lang w:val="kk-KZ" w:eastAsia="ru-RU"/>
        </w:rPr>
        <w:t>берді</w:t>
      </w:r>
      <w:r w:rsidRPr="002A5C54">
        <w:rPr>
          <w:rFonts w:ascii="Times New Roman" w:eastAsia="Times New Roman" w:hAnsi="Times New Roman" w:cs="Times New Roman"/>
          <w:sz w:val="24"/>
          <w:szCs w:val="24"/>
          <w:u w:val="single"/>
          <w:lang w:eastAsia="ru-RU"/>
        </w:rPr>
        <w:t>:</w:t>
      </w:r>
    </w:p>
    <w:p w14:paraId="2000E1BD" w14:textId="77777777" w:rsidR="002A5C54" w:rsidRPr="002A5C54" w:rsidRDefault="002A5C54" w:rsidP="002A5C54">
      <w:pPr>
        <w:spacing w:after="0" w:line="240" w:lineRule="auto"/>
        <w:ind w:firstLine="709"/>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_____________________________      ______________      ______________        _____</w:t>
      </w:r>
    </w:p>
    <w:p w14:paraId="5CE0C023"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0"/>
          <w:szCs w:val="20"/>
          <w:lang w:val="kk-KZ" w:eastAsia="ru-RU"/>
        </w:rPr>
        <w:t>Тапсырыс беруші өкілінің лауазымы</w:t>
      </w:r>
      <w:r w:rsidRPr="002A5C54">
        <w:rPr>
          <w:rFonts w:ascii="Times New Roman" w:eastAsia="Times New Roman" w:hAnsi="Times New Roman" w:cs="Times New Roman"/>
          <w:sz w:val="20"/>
          <w:szCs w:val="20"/>
          <w:lang w:eastAsia="ru-RU"/>
        </w:rPr>
        <w:t xml:space="preserve">                        </w:t>
      </w:r>
      <w:r w:rsidRPr="002A5C54">
        <w:rPr>
          <w:rFonts w:ascii="Times New Roman" w:eastAsia="Times New Roman" w:hAnsi="Times New Roman" w:cs="Times New Roman"/>
          <w:sz w:val="20"/>
          <w:szCs w:val="20"/>
          <w:lang w:val="kk-KZ" w:eastAsia="ru-RU"/>
        </w:rPr>
        <w:t>Қолтаңбасы</w:t>
      </w:r>
      <w:r w:rsidRPr="002A5C54">
        <w:rPr>
          <w:rFonts w:ascii="Times New Roman" w:eastAsia="Times New Roman" w:hAnsi="Times New Roman" w:cs="Times New Roman"/>
          <w:sz w:val="20"/>
          <w:szCs w:val="20"/>
          <w:lang w:eastAsia="ru-RU"/>
        </w:rPr>
        <w:t xml:space="preserve">                        </w:t>
      </w:r>
      <w:r w:rsidRPr="002A5C54">
        <w:rPr>
          <w:rFonts w:ascii="Times New Roman" w:eastAsia="Times New Roman" w:hAnsi="Times New Roman" w:cs="Times New Roman"/>
          <w:sz w:val="20"/>
          <w:szCs w:val="20"/>
          <w:lang w:val="kk-KZ" w:eastAsia="ru-RU"/>
        </w:rPr>
        <w:t>Аты</w:t>
      </w:r>
      <w:r w:rsidRPr="002A5C54">
        <w:rPr>
          <w:rFonts w:ascii="Times New Roman" w:eastAsia="Times New Roman" w:hAnsi="Times New Roman" w:cs="Times New Roman"/>
          <w:sz w:val="20"/>
          <w:szCs w:val="20"/>
          <w:lang w:eastAsia="ru-RU"/>
        </w:rPr>
        <w:t>-</w:t>
      </w:r>
      <w:r w:rsidRPr="002A5C54">
        <w:rPr>
          <w:rFonts w:ascii="Times New Roman" w:eastAsia="Times New Roman" w:hAnsi="Times New Roman" w:cs="Times New Roman"/>
          <w:sz w:val="20"/>
          <w:szCs w:val="20"/>
          <w:lang w:val="kk-KZ" w:eastAsia="ru-RU"/>
        </w:rPr>
        <w:t>жөні</w:t>
      </w:r>
      <w:r w:rsidRPr="002A5C54">
        <w:rPr>
          <w:rFonts w:ascii="Times New Roman" w:eastAsia="Times New Roman" w:hAnsi="Times New Roman" w:cs="Times New Roman"/>
          <w:sz w:val="20"/>
          <w:szCs w:val="20"/>
          <w:lang w:eastAsia="ru-RU"/>
        </w:rPr>
        <w:t xml:space="preserve">                          </w:t>
      </w:r>
      <w:r w:rsidRPr="002A5C54">
        <w:rPr>
          <w:rFonts w:ascii="Times New Roman" w:eastAsia="Times New Roman" w:hAnsi="Times New Roman" w:cs="Times New Roman"/>
          <w:sz w:val="20"/>
          <w:szCs w:val="20"/>
          <w:lang w:val="kk-KZ" w:eastAsia="ru-RU"/>
        </w:rPr>
        <w:t>Күні</w:t>
      </w:r>
    </w:p>
    <w:p w14:paraId="3537EC90"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u w:val="single"/>
          <w:lang w:val="kk-KZ" w:eastAsia="ru-RU"/>
        </w:rPr>
      </w:pPr>
      <w:bookmarkStart w:id="25" w:name="OLE_LINK10"/>
      <w:r w:rsidRPr="002A5C54">
        <w:rPr>
          <w:rFonts w:ascii="Times New Roman" w:eastAsia="Times New Roman" w:hAnsi="Times New Roman" w:cs="Times New Roman"/>
          <w:sz w:val="24"/>
          <w:szCs w:val="24"/>
          <w:u w:val="single"/>
          <w:lang w:val="kk-KZ" w:eastAsia="ru-RU"/>
        </w:rPr>
        <w:t>Акт–ұйғарымды алды:</w:t>
      </w:r>
    </w:p>
    <w:p w14:paraId="3D7B0EBA" w14:textId="77777777" w:rsidR="002A5C54" w:rsidRPr="002A5C54" w:rsidRDefault="002A5C54" w:rsidP="002A5C54">
      <w:pPr>
        <w:spacing w:after="0" w:line="240" w:lineRule="auto"/>
        <w:ind w:firstLine="709"/>
        <w:rPr>
          <w:rFonts w:ascii="Times New Roman" w:eastAsia="Times New Roman" w:hAnsi="Times New Roman" w:cs="Times New Roman"/>
          <w:bCs/>
          <w:sz w:val="24"/>
          <w:szCs w:val="24"/>
          <w:lang w:val="kk-KZ" w:eastAsia="ru-RU"/>
        </w:rPr>
      </w:pPr>
      <w:r w:rsidRPr="002A5C54">
        <w:rPr>
          <w:rFonts w:ascii="Times New Roman" w:eastAsia="Times New Roman" w:hAnsi="Times New Roman" w:cs="Times New Roman"/>
          <w:bCs/>
          <w:sz w:val="24"/>
          <w:szCs w:val="24"/>
          <w:lang w:val="kk-KZ" w:eastAsia="ru-RU"/>
        </w:rPr>
        <w:t>а</w:t>
      </w:r>
    </w:p>
    <w:p w14:paraId="34F0DB2D" w14:textId="77777777" w:rsidR="002A5C54" w:rsidRPr="002A5C54" w:rsidRDefault="002A5C54" w:rsidP="002A5C54">
      <w:pPr>
        <w:spacing w:after="0" w:line="240" w:lineRule="auto"/>
        <w:ind w:firstLine="709"/>
        <w:rPr>
          <w:rFonts w:ascii="Times New Roman" w:eastAsia="Times New Roman" w:hAnsi="Times New Roman" w:cs="Times New Roman"/>
          <w:bCs/>
          <w:sz w:val="24"/>
          <w:szCs w:val="24"/>
          <w:lang w:val="kk-KZ" w:eastAsia="ru-RU"/>
        </w:rPr>
      </w:pPr>
      <w:r w:rsidRPr="002A5C54">
        <w:rPr>
          <w:rFonts w:ascii="Times New Roman" w:eastAsia="Times New Roman" w:hAnsi="Times New Roman" w:cs="Times New Roman"/>
          <w:bCs/>
          <w:sz w:val="24"/>
          <w:szCs w:val="24"/>
          <w:lang w:val="kk-KZ" w:eastAsia="ru-RU"/>
        </w:rPr>
        <w:t>_____________________________      ______________      ______________        _____</w:t>
      </w:r>
    </w:p>
    <w:p w14:paraId="17150C84"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0"/>
          <w:szCs w:val="20"/>
          <w:lang w:val="kk-KZ" w:eastAsia="ru-RU"/>
        </w:rPr>
        <w:t>Мердігер өкілінің лауазымы                                      Қолтаңбасы                        Аты-жөні                          Күні</w:t>
      </w:r>
    </w:p>
    <w:p w14:paraId="1D8DDC27" w14:textId="77777777" w:rsidR="002A5C54" w:rsidRPr="002A5C54" w:rsidRDefault="002A5C54" w:rsidP="002A5C54">
      <w:pPr>
        <w:spacing w:after="0" w:line="240" w:lineRule="auto"/>
        <w:ind w:firstLine="709"/>
        <w:jc w:val="both"/>
        <w:rPr>
          <w:rFonts w:ascii="Times New Roman" w:eastAsia="Times New Roman" w:hAnsi="Times New Roman" w:cs="Times New Roman"/>
          <w:i/>
          <w:sz w:val="20"/>
          <w:szCs w:val="20"/>
          <w:lang w:val="kk-KZ" w:eastAsia="ru-RU"/>
        </w:rPr>
      </w:pPr>
      <w:r w:rsidRPr="002A5C54">
        <w:rPr>
          <w:rFonts w:ascii="Times New Roman" w:eastAsia="Times New Roman" w:hAnsi="Times New Roman" w:cs="Times New Roman"/>
          <w:i/>
          <w:sz w:val="20"/>
          <w:szCs w:val="20"/>
          <w:lang w:val="kk-KZ" w:eastAsia="ru-RU"/>
        </w:rPr>
        <w:t>Ескертпе: акттің түпнұсқасы Мердігерде міндетті түрде қалады.</w:t>
      </w:r>
    </w:p>
    <w:p w14:paraId="6643807C"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iCs/>
          <w:sz w:val="24"/>
          <w:szCs w:val="24"/>
          <w:vertAlign w:val="superscript"/>
          <w:lang w:eastAsia="ru-RU"/>
        </w:rPr>
        <w:sym w:font="Wingdings" w:char="F022"/>
      </w:r>
      <w:r w:rsidRPr="002A5C54">
        <w:rPr>
          <w:rFonts w:ascii="Times New Roman" w:eastAsia="Times New Roman" w:hAnsi="Times New Roman" w:cs="Times New Roman"/>
          <w:iCs/>
          <w:sz w:val="24"/>
          <w:szCs w:val="24"/>
          <w:vertAlign w:val="superscript"/>
          <w:lang w:val="kk-KZ" w:eastAsia="ru-RU"/>
        </w:rPr>
        <w:t xml:space="preserve"> - - - - - - - - - - - - - - - - - - - - - - - - - - - - - - - - - - - - - - - - - - - - - - - - - - - - - - - - - - - - - - - - - - - - - - - - - - - - - - - - - - - - - - -- - - - - -</w:t>
      </w:r>
      <w:bookmarkStart w:id="26" w:name="_Toc118714610"/>
      <w:r w:rsidRPr="002A5C54">
        <w:rPr>
          <w:rFonts w:ascii="Times New Roman" w:eastAsia="Times New Roman" w:hAnsi="Times New Roman" w:cs="Times New Roman"/>
          <w:sz w:val="24"/>
          <w:szCs w:val="24"/>
          <w:lang w:val="kk-KZ" w:eastAsia="ru-RU"/>
        </w:rPr>
        <w:t xml:space="preserve">Акт-ұйғарымда көрсетілген шараларды орындау туралы жазба </w:t>
      </w:r>
    </w:p>
    <w:p w14:paraId="46A4F75A"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r w:rsidRPr="002A5C54">
        <w:rPr>
          <w:rFonts w:ascii="Times New Roman" w:eastAsia="Times New Roman" w:hAnsi="Times New Roman" w:cs="Times New Roman"/>
          <w:sz w:val="24"/>
          <w:szCs w:val="24"/>
          <w:lang w:eastAsia="ru-RU"/>
        </w:rPr>
        <w:t xml:space="preserve">№_____ "____" ______ 200__ </w:t>
      </w:r>
      <w:r w:rsidRPr="002A5C54">
        <w:rPr>
          <w:rFonts w:ascii="Times New Roman" w:eastAsia="Times New Roman" w:hAnsi="Times New Roman" w:cs="Times New Roman"/>
          <w:sz w:val="24"/>
          <w:szCs w:val="24"/>
          <w:lang w:val="kk-KZ" w:eastAsia="ru-RU"/>
        </w:rPr>
        <w:t>ж</w:t>
      </w:r>
      <w:r w:rsidRPr="002A5C54">
        <w:rPr>
          <w:rFonts w:ascii="Times New Roman" w:eastAsia="Times New Roman" w:hAnsi="Times New Roman" w:cs="Times New Roman"/>
          <w:sz w:val="24"/>
          <w:szCs w:val="24"/>
          <w:lang w:eastAsia="ru-RU"/>
        </w:rPr>
        <w:t>.</w:t>
      </w:r>
      <w:bookmarkEnd w:id="26"/>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2A5C54" w:rsidRPr="002A5C54" w14:paraId="59E95995" w14:textId="77777777" w:rsidTr="00BA080C">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41B21D86" w14:textId="77777777" w:rsidR="002A5C54" w:rsidRPr="002A5C54" w:rsidRDefault="002A5C54" w:rsidP="002A5C54">
            <w:pPr>
              <w:spacing w:after="0" w:line="240" w:lineRule="auto"/>
              <w:jc w:val="center"/>
              <w:rPr>
                <w:rFonts w:ascii="Times New Roman" w:eastAsia="Times New Roman" w:hAnsi="Times New Roman" w:cs="Times New Roman"/>
                <w:b/>
                <w:bCs/>
                <w:sz w:val="24"/>
                <w:szCs w:val="24"/>
                <w:lang w:val="kk-KZ" w:eastAsia="ru-RU"/>
              </w:rPr>
            </w:pPr>
            <w:r w:rsidRPr="002A5C54">
              <w:rPr>
                <w:rFonts w:ascii="Times New Roman" w:eastAsia="Times New Roman" w:hAnsi="Times New Roman" w:cs="Times New Roman"/>
                <w:b/>
                <w:bCs/>
                <w:sz w:val="24"/>
                <w:szCs w:val="24"/>
                <w:lang w:val="kk-KZ" w:eastAsia="ru-RU"/>
              </w:rPr>
              <w:t>Бұзушылық №</w:t>
            </w:r>
          </w:p>
        </w:tc>
        <w:tc>
          <w:tcPr>
            <w:tcW w:w="2430" w:type="dxa"/>
            <w:tcBorders>
              <w:bottom w:val="single" w:sz="4" w:space="0" w:color="000000"/>
              <w:right w:val="single" w:sz="4" w:space="0" w:color="000000"/>
            </w:tcBorders>
            <w:shd w:val="clear" w:color="auto" w:fill="F2F2F2" w:themeFill="background1" w:themeFillShade="F2"/>
            <w:vAlign w:val="center"/>
          </w:tcPr>
          <w:p w14:paraId="692371BF" w14:textId="77777777" w:rsidR="002A5C54" w:rsidRPr="002A5C54" w:rsidRDefault="002A5C54" w:rsidP="002A5C54">
            <w:pPr>
              <w:spacing w:after="0" w:line="240" w:lineRule="auto"/>
              <w:jc w:val="center"/>
              <w:rPr>
                <w:rFonts w:ascii="Times New Roman" w:eastAsia="Times New Roman" w:hAnsi="Times New Roman" w:cs="Times New Roman"/>
                <w:b/>
                <w:sz w:val="24"/>
                <w:szCs w:val="24"/>
                <w:lang w:eastAsia="ru-RU"/>
              </w:rPr>
            </w:pPr>
            <w:r w:rsidRPr="002A5C54">
              <w:rPr>
                <w:rFonts w:ascii="Times New Roman" w:eastAsia="Times New Roman" w:hAnsi="Times New Roman" w:cs="Times New Roman"/>
                <w:b/>
                <w:bCs/>
                <w:sz w:val="24"/>
                <w:szCs w:val="24"/>
                <w:lang w:val="kk-KZ" w:eastAsia="ru-RU"/>
              </w:rPr>
              <w:t>орындалды</w:t>
            </w:r>
            <w:r w:rsidRPr="002A5C54">
              <w:rPr>
                <w:rFonts w:ascii="Times New Roman" w:eastAsia="Times New Roman" w:hAnsi="Times New Roman" w:cs="Times New Roman"/>
                <w:b/>
                <w:bCs/>
                <w:sz w:val="24"/>
                <w:szCs w:val="24"/>
                <w:lang w:eastAsia="ru-RU"/>
              </w:rPr>
              <w:t xml:space="preserve"> </w:t>
            </w:r>
            <w:r w:rsidRPr="002A5C54">
              <w:rPr>
                <w:rFonts w:ascii="Times New Roman" w:eastAsia="Times New Roman" w:hAnsi="Times New Roman" w:cs="Times New Roman"/>
                <w:b/>
                <w:sz w:val="24"/>
                <w:szCs w:val="24"/>
                <w:lang w:eastAsia="ru-RU"/>
              </w:rPr>
              <w:t>(</w:t>
            </w:r>
            <w:r w:rsidRPr="002A5C54">
              <w:rPr>
                <w:rFonts w:ascii="Times New Roman" w:eastAsia="Times New Roman" w:hAnsi="Times New Roman" w:cs="Times New Roman"/>
                <w:b/>
                <w:sz w:val="24"/>
                <w:szCs w:val="24"/>
                <w:lang w:val="kk-KZ" w:eastAsia="ru-RU"/>
              </w:rPr>
              <w:t>күні</w:t>
            </w:r>
            <w:r w:rsidRPr="002A5C54">
              <w:rPr>
                <w:rFonts w:ascii="Times New Roman" w:eastAsia="Times New Roman" w:hAnsi="Times New Roman" w:cs="Times New Roman"/>
                <w:b/>
                <w:sz w:val="24"/>
                <w:szCs w:val="24"/>
                <w:lang w:eastAsia="ru-RU"/>
              </w:rPr>
              <w:t>)</w:t>
            </w:r>
          </w:p>
        </w:tc>
        <w:tc>
          <w:tcPr>
            <w:tcW w:w="2430" w:type="dxa"/>
            <w:tcBorders>
              <w:bottom w:val="single" w:sz="4" w:space="0" w:color="000000"/>
              <w:right w:val="single" w:sz="4" w:space="0" w:color="000000"/>
            </w:tcBorders>
            <w:shd w:val="clear" w:color="auto" w:fill="F2F2F2" w:themeFill="background1" w:themeFillShade="F2"/>
            <w:vAlign w:val="center"/>
          </w:tcPr>
          <w:p w14:paraId="0FCFA4F3" w14:textId="77777777" w:rsidR="002A5C54" w:rsidRPr="002A5C54" w:rsidRDefault="002A5C54" w:rsidP="002A5C54">
            <w:pPr>
              <w:spacing w:after="0" w:line="240" w:lineRule="auto"/>
              <w:jc w:val="center"/>
              <w:rPr>
                <w:rFonts w:ascii="Times New Roman" w:eastAsia="Times New Roman" w:hAnsi="Times New Roman" w:cs="Times New Roman"/>
                <w:b/>
                <w:bCs/>
                <w:sz w:val="24"/>
                <w:szCs w:val="24"/>
                <w:lang w:eastAsia="ru-RU"/>
              </w:rPr>
            </w:pPr>
            <w:r w:rsidRPr="002A5C54">
              <w:rPr>
                <w:rFonts w:ascii="Times New Roman" w:eastAsia="Times New Roman" w:hAnsi="Times New Roman" w:cs="Times New Roman"/>
                <w:b/>
                <w:bCs/>
                <w:sz w:val="24"/>
                <w:szCs w:val="24"/>
                <w:lang w:val="kk-KZ" w:eastAsia="ru-RU"/>
              </w:rPr>
              <w:t>Бұзушылық №</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2BF7BBB8" w14:textId="77777777" w:rsidR="002A5C54" w:rsidRPr="002A5C54" w:rsidRDefault="002A5C54" w:rsidP="002A5C54">
            <w:pPr>
              <w:spacing w:after="0" w:line="240" w:lineRule="auto"/>
              <w:jc w:val="center"/>
              <w:rPr>
                <w:rFonts w:ascii="Times New Roman" w:eastAsia="Times New Roman" w:hAnsi="Times New Roman" w:cs="Times New Roman"/>
                <w:b/>
                <w:sz w:val="24"/>
                <w:szCs w:val="24"/>
                <w:lang w:eastAsia="ru-RU"/>
              </w:rPr>
            </w:pPr>
            <w:r w:rsidRPr="002A5C54">
              <w:rPr>
                <w:rFonts w:ascii="Times New Roman" w:eastAsia="Times New Roman" w:hAnsi="Times New Roman" w:cs="Times New Roman"/>
                <w:b/>
                <w:bCs/>
                <w:sz w:val="24"/>
                <w:szCs w:val="24"/>
                <w:lang w:val="kk-KZ" w:eastAsia="ru-RU"/>
              </w:rPr>
              <w:t>орындалды</w:t>
            </w:r>
            <w:r w:rsidRPr="002A5C54">
              <w:rPr>
                <w:rFonts w:ascii="Times New Roman" w:eastAsia="Times New Roman" w:hAnsi="Times New Roman" w:cs="Times New Roman"/>
                <w:b/>
                <w:bCs/>
                <w:sz w:val="24"/>
                <w:szCs w:val="24"/>
                <w:lang w:eastAsia="ru-RU"/>
              </w:rPr>
              <w:t xml:space="preserve"> </w:t>
            </w:r>
            <w:r w:rsidRPr="002A5C54">
              <w:rPr>
                <w:rFonts w:ascii="Times New Roman" w:eastAsia="Times New Roman" w:hAnsi="Times New Roman" w:cs="Times New Roman"/>
                <w:b/>
                <w:sz w:val="24"/>
                <w:szCs w:val="24"/>
                <w:lang w:eastAsia="ru-RU"/>
              </w:rPr>
              <w:t>(</w:t>
            </w:r>
            <w:r w:rsidRPr="002A5C54">
              <w:rPr>
                <w:rFonts w:ascii="Times New Roman" w:eastAsia="Times New Roman" w:hAnsi="Times New Roman" w:cs="Times New Roman"/>
                <w:b/>
                <w:sz w:val="24"/>
                <w:szCs w:val="24"/>
                <w:lang w:val="kk-KZ" w:eastAsia="ru-RU"/>
              </w:rPr>
              <w:t>күні</w:t>
            </w:r>
            <w:r w:rsidRPr="002A5C54">
              <w:rPr>
                <w:rFonts w:ascii="Times New Roman" w:eastAsia="Times New Roman" w:hAnsi="Times New Roman" w:cs="Times New Roman"/>
                <w:b/>
                <w:sz w:val="24"/>
                <w:szCs w:val="24"/>
                <w:lang w:eastAsia="ru-RU"/>
              </w:rPr>
              <w:t>)</w:t>
            </w:r>
          </w:p>
        </w:tc>
      </w:tr>
      <w:tr w:rsidR="002A5C54" w:rsidRPr="002A5C54" w14:paraId="4E7D08A3" w14:textId="77777777" w:rsidTr="00BA080C">
        <w:trPr>
          <w:cantSplit/>
          <w:trHeight w:val="223"/>
        </w:trPr>
        <w:tc>
          <w:tcPr>
            <w:tcW w:w="2430" w:type="dxa"/>
            <w:tcBorders>
              <w:top w:val="single" w:sz="4" w:space="0" w:color="000000"/>
              <w:left w:val="single" w:sz="4" w:space="0" w:color="000000"/>
              <w:bottom w:val="single" w:sz="4" w:space="0" w:color="auto"/>
              <w:right w:val="single" w:sz="4" w:space="0" w:color="auto"/>
            </w:tcBorders>
          </w:tcPr>
          <w:p w14:paraId="681E9DDD"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4" w:space="0" w:color="auto"/>
              <w:right w:val="single" w:sz="4" w:space="0" w:color="auto"/>
            </w:tcBorders>
          </w:tcPr>
          <w:p w14:paraId="799B2756"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4" w:space="0" w:color="auto"/>
              <w:right w:val="single" w:sz="4" w:space="0" w:color="000000"/>
            </w:tcBorders>
          </w:tcPr>
          <w:p w14:paraId="5040F857"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4" w:space="0" w:color="auto"/>
              <w:right w:val="single" w:sz="4" w:space="0" w:color="000000"/>
            </w:tcBorders>
          </w:tcPr>
          <w:p w14:paraId="6784033C"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eastAsia="ru-RU"/>
              </w:rPr>
            </w:pPr>
          </w:p>
        </w:tc>
      </w:tr>
    </w:tbl>
    <w:bookmarkEnd w:id="25"/>
    <w:p w14:paraId="2DC12803" w14:textId="77777777" w:rsidR="002A5C54" w:rsidRPr="002A5C54" w:rsidRDefault="002A5C54" w:rsidP="002A5C54">
      <w:pPr>
        <w:spacing w:after="0" w:line="240" w:lineRule="auto"/>
        <w:ind w:firstLine="709"/>
        <w:rPr>
          <w:rFonts w:ascii="Times New Roman" w:eastAsia="Times New Roman" w:hAnsi="Times New Roman" w:cs="Times New Roman"/>
          <w:bCs/>
          <w:sz w:val="24"/>
          <w:szCs w:val="24"/>
          <w:lang w:eastAsia="ru-RU"/>
        </w:rPr>
      </w:pPr>
      <w:r w:rsidRPr="002A5C54">
        <w:rPr>
          <w:rFonts w:ascii="Times New Roman" w:eastAsia="Times New Roman" w:hAnsi="Times New Roman" w:cs="Times New Roman"/>
          <w:bCs/>
          <w:sz w:val="24"/>
          <w:szCs w:val="24"/>
          <w:lang w:eastAsia="ru-RU"/>
        </w:rPr>
        <w:t>_____________________________      ______________      ______________        _____</w:t>
      </w:r>
    </w:p>
    <w:p w14:paraId="6628C9EA" w14:textId="77777777" w:rsidR="002A5C54" w:rsidRPr="002A5C54" w:rsidRDefault="002A5C54" w:rsidP="002A5C54">
      <w:pPr>
        <w:spacing w:after="0" w:line="240" w:lineRule="auto"/>
        <w:ind w:firstLine="709"/>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0"/>
          <w:szCs w:val="20"/>
          <w:lang w:val="kk-KZ" w:eastAsia="ru-RU"/>
        </w:rPr>
        <w:t>Мердігер өкілінің лауазымы                                      Қолтаңбасы                        Аты-жөні                          Күні</w:t>
      </w:r>
    </w:p>
    <w:bookmarkEnd w:id="24"/>
    <w:p w14:paraId="45D6F325" w14:textId="77777777" w:rsidR="002A5C54" w:rsidRPr="002A5C54" w:rsidRDefault="002A5C54" w:rsidP="002A5C54">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val="kk-KZ" w:eastAsia="ru-RU"/>
        </w:rPr>
      </w:pPr>
    </w:p>
    <w:p w14:paraId="623AA3D0" w14:textId="77777777" w:rsidR="002A5C54" w:rsidRPr="002A5C54" w:rsidRDefault="002A5C54" w:rsidP="002A5C54">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14:paraId="7EAB4670" w14:textId="77777777" w:rsidR="002A5C54" w:rsidRPr="002A5C54" w:rsidRDefault="002A5C54" w:rsidP="002A5C54">
      <w:pPr>
        <w:rPr>
          <w:rFonts w:ascii="Times New Roman" w:hAnsi="Times New Roman" w:cs="Times New Roman"/>
          <w:sz w:val="24"/>
          <w:szCs w:val="24"/>
        </w:rPr>
      </w:pPr>
    </w:p>
    <w:p w14:paraId="0BBA3BC3" w14:textId="77777777" w:rsidR="002A5C54" w:rsidRPr="002A5C54" w:rsidRDefault="002A5C54" w:rsidP="002A5C54">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val="kk-KZ" w:eastAsia="ru-RU"/>
        </w:rPr>
      </w:pPr>
      <w:r w:rsidRPr="002A5C54">
        <w:rPr>
          <w:rFonts w:ascii="Times New Roman" w:eastAsia="Times New Roman" w:hAnsi="Times New Roman" w:cs="Times New Roman"/>
          <w:b/>
          <w:bCs/>
          <w:sz w:val="24"/>
          <w:szCs w:val="24"/>
          <w:lang w:val="kk-KZ" w:eastAsia="ru-RU"/>
        </w:rPr>
        <w:lastRenderedPageBreak/>
        <w:t>«___» _____________20__ж. № _________</w:t>
      </w:r>
    </w:p>
    <w:p w14:paraId="02937219" w14:textId="77777777" w:rsidR="002A5C54" w:rsidRPr="002A5C54" w:rsidRDefault="002A5C54" w:rsidP="002A5C54">
      <w:pPr>
        <w:spacing w:after="0" w:line="240" w:lineRule="auto"/>
        <w:jc w:val="right"/>
        <w:rPr>
          <w:rFonts w:ascii="Times New Roman" w:eastAsia="Times New Roman" w:hAnsi="Times New Roman" w:cs="Times New Roman"/>
          <w:b/>
          <w:bCs/>
          <w:sz w:val="24"/>
          <w:szCs w:val="24"/>
          <w:lang w:val="kk-KZ" w:eastAsia="ru-RU"/>
        </w:rPr>
      </w:pPr>
      <w:r w:rsidRPr="002A5C54">
        <w:rPr>
          <w:rFonts w:ascii="Times New Roman" w:eastAsia="Times New Roman" w:hAnsi="Times New Roman" w:cs="Times New Roman"/>
          <w:b/>
          <w:bCs/>
          <w:sz w:val="24"/>
          <w:szCs w:val="24"/>
          <w:lang w:val="kk-KZ" w:eastAsia="ru-RU"/>
        </w:rPr>
        <w:t>Шарттың №11 қосымша</w:t>
      </w:r>
    </w:p>
    <w:p w14:paraId="6D8CDCC8" w14:textId="77777777" w:rsidR="002A5C54" w:rsidRPr="002A5C54" w:rsidRDefault="002A5C54" w:rsidP="002A5C54">
      <w:pPr>
        <w:spacing w:after="0" w:line="240" w:lineRule="auto"/>
        <w:ind w:firstLine="709"/>
        <w:jc w:val="center"/>
        <w:rPr>
          <w:rFonts w:ascii="Times New Roman" w:eastAsia="Times New Roman" w:hAnsi="Times New Roman" w:cs="Times New Roman"/>
          <w:b/>
          <w:sz w:val="24"/>
          <w:szCs w:val="24"/>
          <w:lang w:val="kk-KZ" w:eastAsia="ru-RU"/>
        </w:rPr>
      </w:pPr>
    </w:p>
    <w:p w14:paraId="4FFECB3C" w14:textId="77777777" w:rsidR="002A5C54" w:rsidRPr="002A5C54" w:rsidRDefault="002A5C54" w:rsidP="002A5C54">
      <w:pPr>
        <w:spacing w:after="0" w:line="240" w:lineRule="auto"/>
        <w:ind w:firstLine="709"/>
        <w:jc w:val="center"/>
        <w:rPr>
          <w:rFonts w:ascii="Times New Roman" w:eastAsia="Times New Roman" w:hAnsi="Times New Roman" w:cs="Times New Roman"/>
          <w:b/>
          <w:sz w:val="24"/>
          <w:szCs w:val="24"/>
          <w:lang w:val="kk-KZ" w:eastAsia="ru-RU"/>
        </w:rPr>
      </w:pPr>
      <w:r w:rsidRPr="002A5C54">
        <w:rPr>
          <w:rFonts w:ascii="Times New Roman" w:eastAsia="Times New Roman" w:hAnsi="Times New Roman" w:cs="Times New Roman"/>
          <w:b/>
          <w:sz w:val="24"/>
          <w:szCs w:val="24"/>
          <w:lang w:val="kk-KZ" w:eastAsia="ru-RU"/>
        </w:rPr>
        <w:t>Санкциялық ескертпе</w:t>
      </w:r>
    </w:p>
    <w:p w14:paraId="7CC7A0D3" w14:textId="77777777" w:rsidR="002A5C54" w:rsidRPr="002A5C54" w:rsidRDefault="002A5C54" w:rsidP="0078317A">
      <w:pPr>
        <w:spacing w:after="0" w:line="240" w:lineRule="auto"/>
        <w:jc w:val="center"/>
        <w:rPr>
          <w:rFonts w:ascii="Times New Roman" w:eastAsia="Times New Roman" w:hAnsi="Times New Roman" w:cs="Times New Roman"/>
          <w:b/>
          <w:sz w:val="24"/>
          <w:szCs w:val="24"/>
          <w:lang w:val="kk-KZ" w:eastAsia="ru-RU"/>
        </w:rPr>
      </w:pPr>
    </w:p>
    <w:p w14:paraId="1171AB4D" w14:textId="77777777" w:rsidR="002A5C54" w:rsidRPr="002A5C54" w:rsidRDefault="002A5C54" w:rsidP="0078317A">
      <w:pPr>
        <w:numPr>
          <w:ilvl w:val="0"/>
          <w:numId w:val="6"/>
        </w:numPr>
        <w:spacing w:after="0" w:line="240" w:lineRule="auto"/>
        <w:ind w:left="0" w:firstLine="0"/>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Тараптар осы Шартты өнім берушінің/Орындаушының/мердігердің кепілдіктері негізінде жасайды және өнім беруші/Орындаушы/мердігер өз бизнесін қатаң сәйкестікте және экономикалық санкциялар мен мердігерлер туралы заңнаманы бұзбай жүргізді, жүргізеді және жүргізуді жалғастырады деп адал ниетпен сенеді, осы Шарт жасасқан күні жеткізуші/орындаушы / мердігер АҚШ Қаржы министрлігінің шетелдік активтерді бақылау басқармасы (Office of Foreign Assets Control of U.S. Department of the Treasury) немесе  АҚШ Үкіметінің, Біріккен Ұлттар Ұйымының, Ұлыбританияның, Еуропалық одақтың кез келген өзге органы, департаменті немесе агенттігі немесе Еуропалық Одаққа мүше кез келген мемлекет әкімшілік ететін кез келген экономикалық немесе қаржылық санкциялар деп түсінілетін экономикалық санкциялар туралы заңнаманы сақтауға және сақтауға шақыруға бағытталған саясат пен рәсімдерді енгізеді және қолдайды. Өнім беруші/Орындаушы/Мердігер келесілерді қамтамасыз етуге кепілдік береді және міндеттенеді:</w:t>
      </w:r>
    </w:p>
    <w:p w14:paraId="50C56B22" w14:textId="77777777" w:rsidR="002A5C54" w:rsidRPr="002A5C54" w:rsidRDefault="002A5C54" w:rsidP="002A5C54">
      <w:pPr>
        <w:spacing w:after="0" w:line="240" w:lineRule="auto"/>
        <w:ind w:firstLine="567"/>
        <w:jc w:val="both"/>
        <w:rPr>
          <w:rFonts w:ascii="Times New Roman" w:eastAsia="Times New Roman" w:hAnsi="Times New Roman" w:cs="Times New Roman"/>
          <w:sz w:val="24"/>
          <w:szCs w:val="24"/>
          <w:lang w:val="kk-KZ" w:eastAsia="ru-RU"/>
        </w:rPr>
      </w:pPr>
      <w:r w:rsidRPr="002A5C54">
        <w:rPr>
          <w:rFonts w:ascii="Times New Roman" w:eastAsia="Times New Roman" w:hAnsi="Times New Roman" w:cs="Times New Roman"/>
          <w:sz w:val="24"/>
          <w:szCs w:val="24"/>
          <w:lang w:val="kk-KZ" w:eastAsia="ru-RU"/>
        </w:rPr>
        <w:t>(а) Өнім беруші /орындаушы/мердігер де, оның үлестес тұлғалары да, барлық акционерлері немесе өнім берушінің /Орындаушының/мердігердің кез келген акционерлері де санкцияға ұшыраған тұлғалар еместігіне және Еуропалық Одақтың және (немесе) Ұлыбританияның және (немесе) SDN (Specially Designated Nationals and Blocked Persons) санкциялар тізіміне енгізілмеген List-арнайы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NS-MBS (non-SDN Menu-Based Sanctions List – SDN-ге негізделмеген Санкциялар тізімі), АҚШ Қаржы министрлігінің шетелдік активтерді бақылау басқармасы (non-SDN Menu-Based sanctions List) Office of Foreign Assets Control of U. S. Department of the Treasury) санкциялық тізімдеріне, сондай-ақ экстерриториялық әрекеті бар кез келген басқа санкциялық тізімге енгізілмегендігіне;</w:t>
      </w:r>
    </w:p>
    <w:p w14:paraId="40ABE01A" w14:textId="77777777" w:rsidR="002A5C54" w:rsidRPr="002A5C54" w:rsidRDefault="002A5C54" w:rsidP="002A5C54">
      <w:pPr>
        <w:spacing w:after="0" w:line="240" w:lineRule="auto"/>
        <w:ind w:firstLine="567"/>
        <w:jc w:val="both"/>
        <w:rPr>
          <w:rFonts w:ascii="Times New Roman" w:eastAsia="Times New Roman" w:hAnsi="Times New Roman" w:cs="Times New Roman"/>
          <w:bCs/>
          <w:sz w:val="24"/>
          <w:szCs w:val="24"/>
          <w:lang w:val="kk-KZ" w:eastAsia="ru-RU"/>
        </w:rPr>
      </w:pPr>
      <w:r w:rsidRPr="002A5C54">
        <w:rPr>
          <w:rFonts w:ascii="Times New Roman" w:eastAsia="Times New Roman" w:hAnsi="Times New Roman" w:cs="Times New Roman"/>
          <w:bCs/>
          <w:sz w:val="24"/>
          <w:szCs w:val="24"/>
          <w:lang w:val="kk-KZ" w:eastAsia="ru-RU"/>
        </w:rPr>
        <w:t>(b) өнім берушінің/Орындаушының/мердігердің шарт жасасуы және/немесе оны орындауы осы тармақтың (а) тармақшасында көрсетілген санкциялардың бұзылуына әкеп соқпайтындығына;</w:t>
      </w:r>
    </w:p>
    <w:p w14:paraId="1CC11CBD" w14:textId="77777777" w:rsidR="002A5C54" w:rsidRPr="002A5C54" w:rsidRDefault="002A5C54" w:rsidP="002A5C54">
      <w:pPr>
        <w:spacing w:after="0" w:line="240" w:lineRule="auto"/>
        <w:ind w:firstLine="567"/>
        <w:jc w:val="both"/>
        <w:rPr>
          <w:rFonts w:ascii="Times New Roman" w:eastAsia="Times New Roman" w:hAnsi="Times New Roman" w:cs="Times New Roman"/>
          <w:bCs/>
          <w:sz w:val="24"/>
          <w:szCs w:val="24"/>
          <w:lang w:val="kk-KZ" w:eastAsia="ru-RU"/>
        </w:rPr>
      </w:pPr>
      <w:r w:rsidRPr="002A5C54">
        <w:rPr>
          <w:rFonts w:ascii="Times New Roman" w:eastAsia="Times New Roman" w:hAnsi="Times New Roman" w:cs="Times New Roman"/>
          <w:bCs/>
          <w:sz w:val="24"/>
          <w:szCs w:val="24"/>
          <w:lang w:val="kk-KZ" w:eastAsia="ru-RU"/>
        </w:rPr>
        <w:t xml:space="preserve">(c) Өнім беруші/орындаушы/мердігер Шарт бойынша тиісті міндеттемені орындауға міндетті болатын күні және осы Шартқа сәйкес оны іс жүзінде орындау күніне дейін орындауға- </w:t>
      </w:r>
      <w:r w:rsidRPr="002A5C54">
        <w:rPr>
          <w:rFonts w:ascii="Times New Roman" w:eastAsia="Times New Roman" w:hAnsi="Times New Roman" w:cs="Times New Roman"/>
          <w:sz w:val="24"/>
          <w:szCs w:val="24"/>
          <w:lang w:val="kk-KZ" w:eastAsia="ru-RU"/>
        </w:rPr>
        <w:t>контрагенттің шоттары, оның ішінде осы Шарт бойынша төлемдер жасау үшін пайдаланылатын меншікті және корреспонденттік шоттары</w:t>
      </w:r>
      <w:r w:rsidRPr="002A5C54">
        <w:rPr>
          <w:rFonts w:ascii="Times New Roman" w:eastAsia="Times New Roman" w:hAnsi="Times New Roman" w:cs="Times New Roman"/>
          <w:bCs/>
          <w:sz w:val="24"/>
          <w:szCs w:val="24"/>
          <w:lang w:val="kk-KZ" w:eastAsia="ru-RU"/>
        </w:rPr>
        <w:t xml:space="preserve">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(ЕО санкцияларына сәйкес активтерді тоқтату және оларға қаражат пен экономикалық ресурстарды беруге тыйым салу қолданылатын тұлғалардың, топтардың және ұйымдардың жиынтық тізімі), Ұлыбританиядағы қаржылық санкцияларды жүзеге асыру жөніндегі Басқарманың қаржылық санкциялар объектілерінің жиынтық тізіміне (Consolidated List of financial sanctions targets of the office of Financial Sanctions Implementations in the UK) және (немесе) SDN тізімдерінде (Specially Designated Nationals and Blocked Persons List – арнайы бөлінген азаматтар мен бұғатталған тұлғалардың тізімі) және (немесе) АҚШ Қаржы министрлігінің </w:t>
      </w:r>
      <w:r w:rsidRPr="002A5C54">
        <w:rPr>
          <w:rFonts w:ascii="Times New Roman" w:eastAsia="Times New Roman" w:hAnsi="Times New Roman" w:cs="Times New Roman"/>
          <w:sz w:val="24"/>
          <w:szCs w:val="24"/>
          <w:lang w:val="kk-KZ" w:eastAsia="ru-RU"/>
        </w:rPr>
        <w:t>(Office of Foreign Assets Control of U.S. Department of the Treasury)</w:t>
      </w:r>
      <w:r w:rsidRPr="002A5C54">
        <w:rPr>
          <w:rFonts w:ascii="Times New Roman" w:eastAsia="Times New Roman" w:hAnsi="Times New Roman" w:cs="Times New Roman"/>
          <w:bCs/>
          <w:sz w:val="24"/>
          <w:szCs w:val="24"/>
          <w:lang w:val="kk-KZ" w:eastAsia="ru-RU"/>
        </w:rPr>
        <w:t xml:space="preserve"> шетелдік активтерді бақылау басқармасы әкімшілендіретін SDN (Specially Designated Nationals and Blocked Persons List – арнайы бөлінген азаматтар </w:t>
      </w:r>
      <w:r w:rsidRPr="002A5C54">
        <w:rPr>
          <w:rFonts w:ascii="Times New Roman" w:eastAsia="Times New Roman" w:hAnsi="Times New Roman" w:cs="Times New Roman"/>
          <w:bCs/>
          <w:sz w:val="24"/>
          <w:szCs w:val="24"/>
          <w:lang w:val="kk-KZ" w:eastAsia="ru-RU"/>
        </w:rPr>
        <w:lastRenderedPageBreak/>
        <w:t xml:space="preserve">мен бұғатталған тұлғалардың тізімі), CAPTA(Foreign Financial Institutions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NS-MBS (non-SDN Menu-Based Sanctions List – SDN-ге негізделмеген Санкциялар тізімі) тізімдеріне енгізілмеген, өнім берушінің/Орындаушының/мердігердің шоттары, оның ішінде осы Шарт бойынша төлемдер жасау үшін пайдаланылатын меншікті және корреспонденттік шоттар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w:t>
      </w:r>
    </w:p>
    <w:p w14:paraId="37784997" w14:textId="77777777" w:rsidR="002A5C54" w:rsidRPr="002A5C54" w:rsidRDefault="002A5C54" w:rsidP="002A5C54">
      <w:pPr>
        <w:spacing w:after="0" w:line="240" w:lineRule="auto"/>
        <w:ind w:firstLine="567"/>
        <w:jc w:val="both"/>
        <w:outlineLvl w:val="1"/>
        <w:rPr>
          <w:rFonts w:ascii="Times New Roman" w:hAnsi="Times New Roman" w:cs="Times New Roman"/>
          <w:sz w:val="24"/>
          <w:szCs w:val="24"/>
          <w:lang w:val="kk-KZ"/>
        </w:rPr>
      </w:pPr>
      <w:r w:rsidRPr="002A5C54">
        <w:rPr>
          <w:rFonts w:ascii="Times New Roman" w:hAnsi="Times New Roman" w:cs="Times New Roman"/>
          <w:sz w:val="24"/>
          <w:szCs w:val="24"/>
          <w:lang w:val="kk-KZ"/>
        </w:rPr>
        <w:t>(d) өнім беруші/орындаушы/мердігер де, оның үлестес тұлғалары да және (немесе) акционерлері де экономикалық санкциялармен тыйым салынған немесе оларға қатысты мұндай мәмілелер кез келге</w:t>
      </w:r>
      <w:bookmarkStart w:id="27" w:name="_GoBack"/>
      <w:bookmarkEnd w:id="27"/>
      <w:r w:rsidRPr="002A5C54">
        <w:rPr>
          <w:rFonts w:ascii="Times New Roman" w:hAnsi="Times New Roman" w:cs="Times New Roman"/>
          <w:sz w:val="24"/>
          <w:szCs w:val="24"/>
          <w:lang w:val="kk-KZ"/>
        </w:rPr>
        <w:t>н тұлғаның экономикалық санкцияларды бұзатыны немесе Санкциялық тұлғалардың пайдасына пайдаланылатыны немесе қолданатыны туралы негізді түрде болжауға болатын кез келген тұлғамен немесе ұйыммен жасалған қандай да бір мәмілелерге немесе экономикалық санкциялармен тыйым салынған кез келген адаммен немесе ұйыммен мәмілелерге тартылмайды және қатыспайды; немесе</w:t>
      </w:r>
    </w:p>
    <w:p w14:paraId="1CABF1E9" w14:textId="77777777" w:rsidR="002A5C54" w:rsidRPr="002A5C54" w:rsidRDefault="002A5C54" w:rsidP="002A5C54">
      <w:pPr>
        <w:spacing w:after="0" w:line="240" w:lineRule="auto"/>
        <w:ind w:firstLine="708"/>
        <w:jc w:val="both"/>
        <w:outlineLvl w:val="1"/>
        <w:rPr>
          <w:rFonts w:ascii="Times New Roman" w:hAnsi="Times New Roman" w:cs="Times New Roman"/>
          <w:sz w:val="24"/>
          <w:szCs w:val="24"/>
          <w:lang w:val="kk-KZ"/>
        </w:rPr>
      </w:pPr>
      <w:r w:rsidRPr="002A5C54">
        <w:rPr>
          <w:rFonts w:ascii="Times New Roman" w:hAnsi="Times New Roman" w:cs="Times New Roman"/>
          <w:sz w:val="24"/>
          <w:szCs w:val="24"/>
          <w:lang w:val="kk-KZ"/>
        </w:rPr>
        <w:t xml:space="preserve">(e) өнім беруші /орындаушы/мердігер де, оның үлестес тұлғалары да және (немесе) акционерлері де санкцияларға ұшыраған немесе осындай тұлғалардың игілігі үшін (кез келген жылжымайтын мүлікті қоса алғанда), не санкциялық аумақта немесе Иран мұнайының, мұнай немесе мұнай-химия өнімдерінің қатысуымен кез келген келісімді, мәмілені, уағдаластықтарды немесе қатынастарды қаржыландырмайды және келешекте қаржыландырмайды немесе жеңілдетпейді. </w:t>
      </w:r>
    </w:p>
    <w:p w14:paraId="0B6C3923" w14:textId="77777777" w:rsidR="002A5C54" w:rsidRPr="002A5C54" w:rsidRDefault="002A5C54" w:rsidP="002A5C54">
      <w:pPr>
        <w:spacing w:after="0" w:line="240" w:lineRule="auto"/>
        <w:ind w:firstLine="708"/>
        <w:jc w:val="both"/>
        <w:outlineLvl w:val="1"/>
        <w:rPr>
          <w:rFonts w:ascii="Times New Roman" w:hAnsi="Times New Roman" w:cs="Times New Roman"/>
          <w:sz w:val="24"/>
          <w:szCs w:val="24"/>
          <w:lang w:val="kk-KZ"/>
        </w:rPr>
      </w:pPr>
      <w:r w:rsidRPr="002A5C54">
        <w:rPr>
          <w:rFonts w:ascii="Times New Roman" w:hAnsi="Times New Roman" w:cs="Times New Roman"/>
          <w:sz w:val="24"/>
          <w:szCs w:val="24"/>
          <w:lang w:val="kk-KZ"/>
        </w:rPr>
        <w:t>(f) өнім беруші/Орындаушы/мердігер де, оның үлестес тұлғалары және (немесе) акционерлері де экономикалық санкциялардың бұзылуына кез келген өзге түрде әкеп соқтырмауы немесе [Қордың] немесе кез келген үшінші тұлғалардың экономикалық санкциялардың бұзылуына ықпал етпеуі тиіс;</w:t>
      </w:r>
    </w:p>
    <w:p w14:paraId="51D89DC0" w14:textId="77777777" w:rsidR="002A5C54" w:rsidRPr="002A5C54" w:rsidRDefault="002A5C54" w:rsidP="002A5C54">
      <w:pPr>
        <w:spacing w:after="0" w:line="240" w:lineRule="auto"/>
        <w:ind w:firstLine="708"/>
        <w:jc w:val="both"/>
        <w:outlineLvl w:val="1"/>
        <w:rPr>
          <w:rFonts w:ascii="Times New Roman" w:hAnsi="Times New Roman" w:cs="Times New Roman"/>
          <w:sz w:val="24"/>
          <w:szCs w:val="24"/>
          <w:lang w:val="kk-KZ"/>
        </w:rPr>
      </w:pPr>
      <w:r w:rsidRPr="002A5C54">
        <w:rPr>
          <w:rFonts w:ascii="Times New Roman" w:hAnsi="Times New Roman" w:cs="Times New Roman"/>
          <w:sz w:val="24"/>
          <w:szCs w:val="24"/>
          <w:lang w:val="kk-KZ"/>
        </w:rPr>
        <w:t>(g) өнім беруші /орындаушы/мердігер де, оның үлестес тұлғалары да және (немесе) акционерлері де санкциялық аумақта орналаспаған, егер санкциялық аумақта орналасуы экономикалық санкцияларды бұзуға әкеп соғатын немесе әкеп соғуы мүмкін болса, экономикалық санкциялар қолданылатын мемлекеттің аумағы деп түсініледі;</w:t>
      </w:r>
    </w:p>
    <w:p w14:paraId="7E28A4C4" w14:textId="77777777" w:rsidR="002A5C54" w:rsidRPr="002A5C54" w:rsidRDefault="002A5C54" w:rsidP="002A5C54">
      <w:pPr>
        <w:spacing w:after="0" w:line="240" w:lineRule="auto"/>
        <w:ind w:firstLine="708"/>
        <w:jc w:val="both"/>
        <w:outlineLvl w:val="1"/>
        <w:rPr>
          <w:rFonts w:ascii="Times New Roman" w:hAnsi="Times New Roman" w:cs="Times New Roman"/>
          <w:sz w:val="24"/>
          <w:szCs w:val="24"/>
          <w:lang w:val="kk-KZ"/>
        </w:rPr>
      </w:pPr>
      <w:r w:rsidRPr="002A5C54">
        <w:rPr>
          <w:rFonts w:ascii="Times New Roman" w:hAnsi="Times New Roman" w:cs="Times New Roman"/>
          <w:sz w:val="24"/>
          <w:szCs w:val="24"/>
          <w:lang w:val="kk-KZ"/>
        </w:rPr>
        <w:t>(h) өнім беруші /орындаушы/мердігер де, оның үлестес тұлғалары да және (немесе) акционерлері де мүлікке тартылмаған немесе экономикалық санкцияларға байланысты бұғатталған немесе тыйым салынған мүліктегі үлесі немесе мүддесі жоқ, егер мұндай бұғаттау немесе тыйым салу экономикалық санкциялардың бұзылуына әкеп соғатын немесе әкеп соғуы мүмкін болса;</w:t>
      </w:r>
    </w:p>
    <w:p w14:paraId="7845E11F" w14:textId="77777777" w:rsidR="002A5C54" w:rsidRPr="002A5C54" w:rsidRDefault="002A5C54" w:rsidP="002A5C54">
      <w:pPr>
        <w:spacing w:after="0" w:line="240" w:lineRule="auto"/>
        <w:ind w:firstLine="708"/>
        <w:jc w:val="both"/>
        <w:outlineLvl w:val="1"/>
        <w:rPr>
          <w:rFonts w:ascii="Times New Roman" w:hAnsi="Times New Roman"/>
          <w:bCs/>
          <w:sz w:val="24"/>
          <w:szCs w:val="24"/>
          <w:lang w:val="kk-KZ"/>
        </w:rPr>
      </w:pPr>
      <w:r w:rsidRPr="002A5C54">
        <w:rPr>
          <w:rFonts w:ascii="Times New Roman" w:hAnsi="Times New Roman"/>
          <w:bCs/>
          <w:sz w:val="24"/>
          <w:szCs w:val="24"/>
          <w:lang w:val="kk-KZ"/>
        </w:rPr>
        <w:t xml:space="preserve">(i) </w:t>
      </w:r>
      <w:r w:rsidRPr="002A5C54">
        <w:rPr>
          <w:rFonts w:ascii="Times New Roman" w:hAnsi="Times New Roman" w:cs="Times New Roman"/>
          <w:sz w:val="24"/>
          <w:szCs w:val="24"/>
          <w:lang w:val="kk-KZ"/>
        </w:rPr>
        <w:t>өнім берушінің</w:t>
      </w:r>
      <w:r w:rsidRPr="002A5C54">
        <w:rPr>
          <w:rFonts w:ascii="Times New Roman" w:hAnsi="Times New Roman"/>
          <w:bCs/>
          <w:sz w:val="24"/>
          <w:szCs w:val="24"/>
          <w:lang w:val="kk-KZ"/>
        </w:rPr>
        <w:t xml:space="preserve"> /орындаушының/мердігердің атынан осы Шартқа қол қоятын тұлға (лар) Еуропалық Одақтың және (немесе) Ұлыбританияның санкциялық тізіміне және (немесе) </w:t>
      </w:r>
      <w:r w:rsidRPr="002A5C54">
        <w:rPr>
          <w:rFonts w:ascii="Times New Roman" w:hAnsi="Times New Roman" w:cs="Times New Roman"/>
          <w:sz w:val="24"/>
          <w:szCs w:val="24"/>
          <w:lang w:val="kk-KZ"/>
        </w:rPr>
        <w:t xml:space="preserve">АҚШ Қаржы министрлігінің (Office of Foreign Assets Control of U.S. Department of the Treasury) шетелдік активтерді бақылау басқармасы әкімшілендіретін </w:t>
      </w:r>
      <w:r w:rsidRPr="002A5C54">
        <w:rPr>
          <w:rFonts w:ascii="Times New Roman" w:hAnsi="Times New Roman"/>
          <w:bCs/>
          <w:sz w:val="24"/>
          <w:szCs w:val="24"/>
          <w:lang w:val="kk-KZ"/>
        </w:rPr>
        <w:t>SDN (Specially Designated Nationals and Blocked Persons List – арнайы бөлінген азаматтар мен бұғатталған тұлғалардың тізімі), CAPTA (List) тізіміне енгізілмеген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NS-MBS (non-SDN Menu-Based Sanctions List – SDN-ге негізделмеген Санкциялар тізімі), тізімдеріне, сондай-ақ экстерриториялық әрекеті бар кез келген басқа санкциялық тізім.</w:t>
      </w:r>
    </w:p>
    <w:p w14:paraId="2BDA4E16" w14:textId="77777777" w:rsidR="002A5C54" w:rsidRPr="002A5C54" w:rsidRDefault="002A5C54" w:rsidP="002A5C54">
      <w:pPr>
        <w:spacing w:after="0" w:line="240" w:lineRule="auto"/>
        <w:ind w:firstLine="708"/>
        <w:jc w:val="both"/>
        <w:outlineLvl w:val="1"/>
        <w:rPr>
          <w:rFonts w:ascii="Times New Roman" w:hAnsi="Times New Roman" w:cs="Times New Roman"/>
          <w:sz w:val="24"/>
          <w:szCs w:val="24"/>
          <w:lang w:val="kk-KZ"/>
        </w:rPr>
      </w:pPr>
      <w:r w:rsidRPr="002A5C54">
        <w:rPr>
          <w:rFonts w:ascii="Times New Roman" w:hAnsi="Times New Roman" w:cs="Times New Roman"/>
          <w:sz w:val="24"/>
          <w:szCs w:val="24"/>
          <w:lang w:val="kk-KZ"/>
        </w:rPr>
        <w:t>(j) өнім беруші/орындаушы/мердігер міндеттенеді</w:t>
      </w:r>
    </w:p>
    <w:p w14:paraId="70F26427" w14:textId="77777777" w:rsidR="002A5C54" w:rsidRPr="002A5C54" w:rsidRDefault="002A5C54" w:rsidP="002A5C54">
      <w:pPr>
        <w:spacing w:after="0" w:line="240" w:lineRule="auto"/>
        <w:ind w:firstLine="708"/>
        <w:jc w:val="both"/>
        <w:outlineLvl w:val="1"/>
        <w:rPr>
          <w:rFonts w:ascii="Times New Roman" w:hAnsi="Times New Roman" w:cs="Times New Roman"/>
          <w:bCs/>
          <w:sz w:val="24"/>
          <w:szCs w:val="24"/>
          <w:lang w:val="kk-KZ"/>
        </w:rPr>
      </w:pPr>
      <w:r w:rsidRPr="002A5C54">
        <w:rPr>
          <w:rFonts w:ascii="Times New Roman" w:hAnsi="Times New Roman" w:cs="Times New Roman"/>
          <w:sz w:val="24"/>
          <w:szCs w:val="24"/>
          <w:lang w:val="kk-KZ"/>
        </w:rPr>
        <w:lastRenderedPageBreak/>
        <w:t xml:space="preserve">2.  Егер өнім берушінің/Орындаушының/мердігердің қандай да бір кепілдігі жалған, анық емес және (немесе) дәл емес болып шықса не Шарттың осы бөлімінің 1-тармағында көрсетілген қандай да кепілдікті өнім беруші/Орындаушы/мердігер қамтамасыз етпеген жағдайда, </w:t>
      </w:r>
      <w:r w:rsidRPr="002A5C54">
        <w:rPr>
          <w:rFonts w:ascii="Times New Roman" w:hAnsi="Times New Roman" w:cs="Times New Roman"/>
          <w:bCs/>
          <w:sz w:val="24"/>
          <w:szCs w:val="24"/>
          <w:lang w:val="kk-KZ"/>
        </w:rPr>
        <w:t>өнім беруші / Орындаушы / мердігер екінші Тарапқа Шарттың осы бөлімінің 1-тармағында көзделген міндеттемені өнім берушінің/Орындаушының/мердігердің бұзуынан туындаған және (немесе) өнім берушінің/Орындаушының/мердігердің осындай кепілдігінің нәтижесінде немесе анық еместігіне немесе дәл еместігіне байланысты туындаған тікелей және/немесе жанама залалдарды екінші Тараптың талабын алған күннен бастап 10 (он) жұмыс күнінен кешіктірмей өтеуге міндетті. Бұл ретте сатып алушы осы Шартты біржақты тәртіппен бұзуға құқылы.</w:t>
      </w:r>
    </w:p>
    <w:p w14:paraId="1DF914EC" w14:textId="77777777" w:rsidR="002A5C54" w:rsidRPr="002A5C54" w:rsidRDefault="002A5C54" w:rsidP="002A5C54">
      <w:pPr>
        <w:spacing w:after="0" w:line="240" w:lineRule="auto"/>
        <w:ind w:firstLine="708"/>
        <w:jc w:val="both"/>
        <w:outlineLvl w:val="1"/>
        <w:rPr>
          <w:rFonts w:ascii="Times New Roman" w:hAnsi="Times New Roman" w:cs="Times New Roman"/>
          <w:sz w:val="24"/>
          <w:szCs w:val="24"/>
          <w:lang w:val="kk-KZ"/>
        </w:rPr>
      </w:pPr>
      <w:r w:rsidRPr="002A5C54">
        <w:rPr>
          <w:rFonts w:ascii="Times New Roman" w:hAnsi="Times New Roman" w:cs="Times New Roman"/>
          <w:bCs/>
          <w:sz w:val="24"/>
          <w:szCs w:val="24"/>
          <w:lang w:val="kk-KZ"/>
        </w:rPr>
        <w:t>3. Егер шарт жасалған күннен кейін қандай да бір жаңа санкциялық Акт қабылданса немесе қандай да бір қолданыстағы санкциялық актіге өзгерістер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14:paraId="77A452CF" w14:textId="77777777" w:rsidR="002A5C54" w:rsidRPr="002A5C54" w:rsidRDefault="002A5C54" w:rsidP="002A5C54">
      <w:pPr>
        <w:spacing w:after="0" w:line="240" w:lineRule="auto"/>
        <w:jc w:val="both"/>
        <w:outlineLvl w:val="1"/>
        <w:rPr>
          <w:rFonts w:ascii="Times New Roman" w:hAnsi="Times New Roman"/>
          <w:bCs/>
          <w:sz w:val="24"/>
          <w:szCs w:val="24"/>
          <w:lang w:val="kk-KZ"/>
        </w:rPr>
      </w:pPr>
      <w:r w:rsidRPr="002A5C54">
        <w:rPr>
          <w:rFonts w:ascii="Times New Roman" w:hAnsi="Times New Roman"/>
          <w:bCs/>
          <w:sz w:val="24"/>
          <w:szCs w:val="24"/>
          <w:lang w:val="kk-KZ"/>
        </w:rPr>
        <w:t xml:space="preserve">(a) ақылға қонымды және негізделген қорытынды бойынша Тараптар екінші Тараптың осы Шарт бойынша өз міндеттемелерін орындауын мүмкін </w:t>
      </w:r>
      <w:r w:rsidRPr="002A5C54">
        <w:rPr>
          <w:rFonts w:ascii="Times New Roman" w:hAnsi="Times New Roman" w:cs="Times New Roman"/>
          <w:sz w:val="24"/>
          <w:szCs w:val="24"/>
          <w:lang w:val="kk-KZ"/>
        </w:rPr>
        <w:t xml:space="preserve">емес етуі </w:t>
      </w:r>
      <w:r w:rsidRPr="002A5C54">
        <w:rPr>
          <w:rFonts w:ascii="Times New Roman" w:hAnsi="Times New Roman"/>
          <w:bCs/>
          <w:sz w:val="24"/>
          <w:szCs w:val="24"/>
          <w:lang w:val="kk-KZ"/>
        </w:rPr>
        <w:t>немесе елеулі түрде қиындатуы мұмкін; және (немесе)</w:t>
      </w:r>
    </w:p>
    <w:p w14:paraId="7609CE6D" w14:textId="77777777" w:rsidR="002A5C54" w:rsidRPr="002A5C54" w:rsidRDefault="002A5C54" w:rsidP="002A5C54">
      <w:pPr>
        <w:spacing w:after="0" w:line="240" w:lineRule="auto"/>
        <w:jc w:val="both"/>
        <w:outlineLvl w:val="1"/>
        <w:rPr>
          <w:rFonts w:ascii="Times New Roman" w:hAnsi="Times New Roman"/>
          <w:bCs/>
          <w:sz w:val="24"/>
          <w:szCs w:val="24"/>
          <w:lang w:val="kk-KZ"/>
        </w:rPr>
      </w:pPr>
      <w:r w:rsidRPr="002A5C54">
        <w:rPr>
          <w:rFonts w:ascii="Times New Roman" w:hAnsi="Times New Roman"/>
          <w:bCs/>
          <w:sz w:val="24"/>
          <w:szCs w:val="24"/>
          <w:lang w:val="kk-KZ"/>
        </w:rPr>
        <w:t>(b) мұндай Тарап үшін қаржыландыру көздеріне ұзақ қол жеткізу мүмкіндігінің болмауына әкелді немесе әкелуі мүмкін;</w:t>
      </w:r>
    </w:p>
    <w:p w14:paraId="714115EB" w14:textId="77777777" w:rsidR="002A5C54" w:rsidRPr="002A5C54" w:rsidRDefault="002A5C54" w:rsidP="002A5C54">
      <w:pPr>
        <w:spacing w:after="0" w:line="240" w:lineRule="auto"/>
        <w:jc w:val="both"/>
        <w:outlineLvl w:val="1"/>
        <w:rPr>
          <w:rFonts w:ascii="Times New Roman" w:hAnsi="Times New Roman"/>
          <w:bCs/>
          <w:sz w:val="24"/>
          <w:szCs w:val="24"/>
          <w:lang w:val="kk-KZ"/>
        </w:rPr>
      </w:pPr>
      <w:r w:rsidRPr="002A5C54">
        <w:rPr>
          <w:rFonts w:ascii="Times New Roman" w:hAnsi="Times New Roman"/>
          <w:bCs/>
          <w:sz w:val="24"/>
          <w:szCs w:val="24"/>
          <w:lang w:val="kk-KZ"/>
        </w:rPr>
        <w:t>(c) тарап үшін тікелей/немесе жанама залалдарға (олардың орынды қорытындысы бойынша); және (немесе)</w:t>
      </w:r>
    </w:p>
    <w:p w14:paraId="68F2CEFB" w14:textId="77777777" w:rsidR="002A5C54" w:rsidRPr="002A5C54" w:rsidRDefault="002A5C54" w:rsidP="002A5C54">
      <w:pPr>
        <w:spacing w:after="0" w:line="240" w:lineRule="auto"/>
        <w:jc w:val="both"/>
        <w:outlineLvl w:val="1"/>
        <w:rPr>
          <w:rFonts w:ascii="Times New Roman" w:hAnsi="Times New Roman"/>
          <w:bCs/>
          <w:sz w:val="24"/>
          <w:szCs w:val="24"/>
          <w:lang w:val="kk-KZ"/>
        </w:rPr>
      </w:pPr>
      <w:r w:rsidRPr="002A5C54">
        <w:rPr>
          <w:rFonts w:ascii="Times New Roman" w:hAnsi="Times New Roman"/>
          <w:bCs/>
          <w:sz w:val="24"/>
          <w:szCs w:val="24"/>
          <w:lang w:val="kk-KZ"/>
        </w:rPr>
        <w:t>(d) өнім беруді/қызмет көрсетуді бұзуға не тоқтатуға әкеп соғуы мүмкін;</w:t>
      </w:r>
    </w:p>
    <w:p w14:paraId="45FB61B4" w14:textId="77777777" w:rsidR="002A5C54" w:rsidRPr="002A5C54" w:rsidRDefault="002A5C54" w:rsidP="002A5C54">
      <w:pPr>
        <w:spacing w:after="0" w:line="240" w:lineRule="auto"/>
        <w:jc w:val="both"/>
        <w:outlineLvl w:val="1"/>
        <w:rPr>
          <w:rFonts w:ascii="Times New Roman" w:hAnsi="Times New Roman"/>
          <w:bCs/>
          <w:sz w:val="24"/>
          <w:szCs w:val="24"/>
          <w:lang w:val="kk-KZ"/>
        </w:rPr>
      </w:pPr>
      <w:r w:rsidRPr="002A5C54">
        <w:rPr>
          <w:rFonts w:ascii="Times New Roman" w:hAnsi="Times New Roman"/>
          <w:bCs/>
          <w:sz w:val="24"/>
          <w:szCs w:val="24"/>
          <w:lang w:val="kk-KZ"/>
        </w:rPr>
        <w:t xml:space="preserve">(e)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әкеп соғады; және (немесе)   </w:t>
      </w:r>
    </w:p>
    <w:p w14:paraId="57E00D28" w14:textId="77777777" w:rsidR="002A5C54" w:rsidRPr="002A5C54" w:rsidRDefault="002A5C54" w:rsidP="002A5C54">
      <w:pPr>
        <w:spacing w:after="0" w:line="240" w:lineRule="auto"/>
        <w:ind w:firstLine="708"/>
        <w:jc w:val="both"/>
        <w:outlineLvl w:val="1"/>
        <w:rPr>
          <w:rFonts w:ascii="Times New Roman" w:hAnsi="Times New Roman"/>
          <w:bCs/>
          <w:sz w:val="24"/>
          <w:szCs w:val="24"/>
          <w:lang w:val="kk-KZ"/>
        </w:rPr>
      </w:pPr>
      <w:r w:rsidRPr="002A5C54">
        <w:rPr>
          <w:rFonts w:ascii="Times New Roman" w:hAnsi="Times New Roman"/>
          <w:bCs/>
          <w:sz w:val="24"/>
          <w:szCs w:val="24"/>
          <w:lang w:val="kk-KZ"/>
        </w:rPr>
        <w:t>осындай Тараптың кредиттік рейтингінің төмендеуіне әкеп соққан немесе тиісті рейтингтік агенттік жазбаша түрде растаған осындай төмендеу ықтималдығы бар болса (бірге – «Жаңа санкциялардың салдары»), мұндай Тарап ресми растайтын құжаттар мен осы санкциялардың оған әсері туралы мәліметті қоса бере отырып, жаңа санкциялар (осы бапта көзделген әрбір хабарлама бұдан әрі «Жаңа санкциялардың салдары» деп аталады «Санкциялар туралы хабарлама») қабылданған сәттен бастап, сол күндер ішінде бұл туралы екінші Тарапты дереу жазбаша хабардар етуге міндеттенеді.</w:t>
      </w:r>
    </w:p>
    <w:p w14:paraId="49659E68" w14:textId="77777777" w:rsidR="002A5C54" w:rsidRPr="002A5C54" w:rsidRDefault="002A5C54" w:rsidP="002A5C54">
      <w:pPr>
        <w:spacing w:after="0" w:line="240" w:lineRule="auto"/>
        <w:ind w:firstLine="708"/>
        <w:jc w:val="both"/>
        <w:outlineLvl w:val="1"/>
        <w:rPr>
          <w:rFonts w:ascii="Times New Roman" w:hAnsi="Times New Roman"/>
          <w:bCs/>
          <w:sz w:val="24"/>
          <w:szCs w:val="24"/>
          <w:lang w:val="kk-KZ"/>
        </w:rPr>
      </w:pPr>
      <w:r w:rsidRPr="002A5C54">
        <w:rPr>
          <w:rFonts w:ascii="Times New Roman" w:hAnsi="Times New Roman"/>
          <w:bCs/>
          <w:sz w:val="24"/>
          <w:szCs w:val="24"/>
          <w:lang w:val="kk-KZ"/>
        </w:rPr>
        <w:t>4. Санкциялар туралы хабарлама ұсынылған күннен бастап күннен кешіктірмей Тараптар осы Шарт бойынша Тараптардың өз міндеттемелерін орындауына жаңа санкциялардың ықтимал әсеріне қатысты өз позицияларын адал талқылау және келісу үшін, сондай-ақ осы Шартқа өзгерістер енгізуді, тиісті юрисдикцияның құзыретті мемлекеттік органынан рұқсаттар/лицензиялар алуды қоса алғанда («Адал келіссөздер»), жаңа санкциялардың осындай теріс әсерін болдырмау немесе ықтимал азайту жөніндегі ықтимал заңды және ақылға қонымды шаралар туралы кездесу(лер)/келіссөздер өткізеді.</w:t>
      </w:r>
    </w:p>
    <w:p w14:paraId="5A7AE4AE" w14:textId="77777777" w:rsidR="002A5C54" w:rsidRPr="002A5C54" w:rsidRDefault="002A5C54" w:rsidP="002A5C54">
      <w:pPr>
        <w:spacing w:after="0" w:line="240" w:lineRule="auto"/>
        <w:ind w:firstLine="708"/>
        <w:jc w:val="both"/>
        <w:outlineLvl w:val="1"/>
        <w:rPr>
          <w:rFonts w:ascii="Times New Roman" w:hAnsi="Times New Roman"/>
          <w:bCs/>
          <w:sz w:val="24"/>
          <w:szCs w:val="24"/>
          <w:lang w:val="kk-KZ"/>
        </w:rPr>
      </w:pPr>
      <w:r w:rsidRPr="002A5C54">
        <w:rPr>
          <w:rFonts w:ascii="Times New Roman" w:hAnsi="Times New Roman"/>
          <w:bCs/>
          <w:sz w:val="24"/>
          <w:szCs w:val="24"/>
          <w:lang w:val="kk-KZ"/>
        </w:rPr>
        <w:t>5. Тараптар жүргізілген адал келіссөздердің нәтижелері бойынша өзара қолайлы шешімге қол жеткізген кезде тараптар күн ішінде не олар келіскен өзге мерзім ішінде өздері келіскен шараларды іске асыру үшін ақылға қонымды күш-жігер жұмсайды, жаңа санкциялардың бұзылуын немесе оларды осы Шартты Тараптардың орындауына қолдануды болдырмауға мүмкіндік беретін шаралар іске асырылуы мүмкін.</w:t>
      </w:r>
    </w:p>
    <w:p w14:paraId="37A3CC71" w14:textId="77777777" w:rsidR="002A5C54" w:rsidRPr="002A5C54" w:rsidRDefault="002A5C54" w:rsidP="002A5C54">
      <w:pPr>
        <w:spacing w:after="0" w:line="240" w:lineRule="auto"/>
        <w:ind w:firstLine="708"/>
        <w:jc w:val="both"/>
        <w:outlineLvl w:val="1"/>
        <w:rPr>
          <w:rFonts w:ascii="Times New Roman" w:hAnsi="Times New Roman"/>
          <w:bCs/>
          <w:sz w:val="24"/>
          <w:szCs w:val="24"/>
          <w:lang w:val="kk-KZ"/>
        </w:rPr>
      </w:pPr>
      <w:r w:rsidRPr="002A5C54">
        <w:rPr>
          <w:rFonts w:ascii="Times New Roman" w:hAnsi="Times New Roman"/>
          <w:bCs/>
          <w:sz w:val="24"/>
          <w:szCs w:val="24"/>
          <w:lang w:val="kk-KZ"/>
        </w:rPr>
        <w:t xml:space="preserve">6. Тараптар адал келіссөздердің бірінші күнін өткізгеннен кейін [ ] Келісімге қол жеткізбеген кезде кез келген Тараптың кез келген уақытта жаңа санкциялардың салдарларына әкеп соққан жаңа санкциялар қолданылатын немесе оған қатысты туындаған Тарапқа («Тыйым салынған Тарап») келісімге қол жеткізбегені туралы хабарлама («Келісімге қол жеткізбегені туралы хабарлама») жіберуге құқығы бар. </w:t>
      </w:r>
      <w:r w:rsidRPr="002A5C54">
        <w:rPr>
          <w:rFonts w:ascii="Times New Roman" w:hAnsi="Times New Roman"/>
          <w:bCs/>
          <w:sz w:val="24"/>
          <w:szCs w:val="24"/>
          <w:lang w:val="kk-KZ"/>
        </w:rPr>
        <w:lastRenderedPageBreak/>
        <w:t>Келісімге қол жеткізбеу туралы осындай хабарлама жіберілген жағдайда Тараптар Шартты біржақты тәртіппен бұзуға және келтірілген тікелей және/немесе жанама залалдарды өтеуді талап етуге құқылы.</w:t>
      </w:r>
    </w:p>
    <w:p w14:paraId="21E6CDBD" w14:textId="77777777" w:rsidR="002A5C54" w:rsidRPr="002A5C54" w:rsidRDefault="002A5C54" w:rsidP="002A5C54">
      <w:pPr>
        <w:spacing w:after="0" w:line="240" w:lineRule="auto"/>
        <w:ind w:firstLine="708"/>
        <w:jc w:val="both"/>
        <w:outlineLvl w:val="1"/>
        <w:rPr>
          <w:rFonts w:ascii="Times New Roman" w:hAnsi="Times New Roman"/>
          <w:bCs/>
          <w:sz w:val="24"/>
          <w:szCs w:val="24"/>
          <w:lang w:val="kk-KZ"/>
        </w:rPr>
      </w:pPr>
      <w:r w:rsidRPr="002A5C54">
        <w:rPr>
          <w:rFonts w:ascii="Times New Roman" w:hAnsi="Times New Roman"/>
          <w:bCs/>
          <w:sz w:val="24"/>
          <w:szCs w:val="24"/>
          <w:lang w:val="kk-KZ"/>
        </w:rPr>
        <w:t>7. Жоғарыда келтірілген ережелерді шектемей, егер осы Шарт бойынша кез келген төлемдерді АҚШ долларымен не _(валютаны көрсету) жүзеге асыру Сатып алушы үшін заңсыз, мүмкін емес немесе Тараптардың өзара келісімі бойынша жаңа санкцияларға байланысты өзгеше түрде орынсыз болатын жағдайда, Тараптар келіседі,</w:t>
      </w:r>
      <w:r w:rsidRPr="002A5C54">
        <w:rPr>
          <w:lang w:val="kk-KZ"/>
        </w:rPr>
        <w:t xml:space="preserve"> </w:t>
      </w:r>
      <w:r w:rsidRPr="002A5C54">
        <w:rPr>
          <w:rFonts w:ascii="Times New Roman" w:hAnsi="Times New Roman"/>
          <w:bCs/>
          <w:sz w:val="24"/>
          <w:szCs w:val="24"/>
          <w:lang w:val="kk-KZ"/>
        </w:rPr>
        <w:t>ереженің 8-бабы бойынша Тараптардың парасатты пікірі бойынша балама валютамен төлем жасау Тараптарға жаңа санкциялардың салдарларын болдырмауға мүмкіндік беретін жағдайда басым тәртіппен қолданылуға жатады және мұндай жағдайда ереженің 5 және 6-тармақтарын қолдануға жатпайды.</w:t>
      </w:r>
    </w:p>
    <w:p w14:paraId="2E6F9877" w14:textId="77777777" w:rsidR="002A5C54" w:rsidRPr="002A5C54" w:rsidRDefault="002A5C54" w:rsidP="002A5C54">
      <w:pPr>
        <w:spacing w:after="0" w:line="240" w:lineRule="auto"/>
        <w:ind w:firstLine="708"/>
        <w:jc w:val="both"/>
        <w:outlineLvl w:val="1"/>
        <w:rPr>
          <w:rFonts w:ascii="Times New Roman" w:hAnsi="Times New Roman"/>
          <w:bCs/>
          <w:sz w:val="24"/>
          <w:szCs w:val="24"/>
          <w:lang w:val="kk-KZ"/>
        </w:rPr>
      </w:pPr>
      <w:r w:rsidRPr="002A5C54">
        <w:rPr>
          <w:rFonts w:ascii="Times New Roman" w:hAnsi="Times New Roman"/>
          <w:bCs/>
          <w:sz w:val="24"/>
          <w:szCs w:val="24"/>
          <w:lang w:val="kk-KZ"/>
        </w:rPr>
        <w:t xml:space="preserve">8. Тараптар осымен халықаралық банк жүйесіндегі белгісіздікті назарға ала отырып, егер кез келген сәтте осы Шарт бойынша кез келген төлемдерді АҚШ долларымен не (валютаны көрсету) жүзеге асыру өнім беруші/Орындаушы/мердігер үшін заңсыз, мүмкін емес немесе Тараптардың өзара келісімі бойынша өзгеше түрде орынсыз болатынын растайды және келіседі, Сатып алушы бұл туралы сатушыға жазбаша нысанда хабарлауға міндеттенеді және Тараптар осындай төлем жүргізілетін баламалы валютаны </w:t>
      </w:r>
      <w:r w:rsidRPr="002A5C54">
        <w:rPr>
          <w:rFonts w:ascii="Times New Roman" w:hAnsi="Times New Roman" w:cs="Times New Roman"/>
          <w:sz w:val="24"/>
          <w:szCs w:val="24"/>
          <w:lang w:val="kk-KZ"/>
        </w:rPr>
        <w:t xml:space="preserve">(Тараптар келісетін валютаны көрсету) («Баламалы валюта») </w:t>
      </w:r>
      <w:r w:rsidRPr="002A5C54">
        <w:rPr>
          <w:rFonts w:ascii="Times New Roman" w:hAnsi="Times New Roman"/>
          <w:bCs/>
          <w:sz w:val="24"/>
          <w:szCs w:val="24"/>
          <w:lang w:val="kk-KZ"/>
        </w:rPr>
        <w:t xml:space="preserve"> және осындай төлемді алушы Тараптың банк шотының деректемелерін жазбаша түрде бірлесіп келіседі, тараптар келісілген валютада төлемді табысты жүргізу үшін бір-біріне барлық қажетті және ақылға қонымды жәрдем көрсетуге міндеттенеді</w:t>
      </w:r>
    </w:p>
    <w:p w14:paraId="0A38C7AE" w14:textId="77777777" w:rsidR="002A5C54" w:rsidRPr="002A5C54" w:rsidRDefault="002A5C54" w:rsidP="002A5C54">
      <w:pPr>
        <w:spacing w:after="0" w:line="240" w:lineRule="auto"/>
        <w:ind w:firstLine="708"/>
        <w:jc w:val="both"/>
        <w:outlineLvl w:val="1"/>
        <w:rPr>
          <w:rFonts w:ascii="Times New Roman" w:hAnsi="Times New Roman"/>
          <w:bCs/>
          <w:sz w:val="24"/>
          <w:szCs w:val="24"/>
          <w:lang w:val="kk-KZ"/>
        </w:rPr>
      </w:pPr>
      <w:r w:rsidRPr="002A5C54">
        <w:rPr>
          <w:rFonts w:ascii="Times New Roman" w:hAnsi="Times New Roman"/>
          <w:bCs/>
          <w:sz w:val="24"/>
          <w:szCs w:val="24"/>
          <w:lang w:val="kk-KZ"/>
        </w:rPr>
        <w:t>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8-тармақ теңгемен, рубльмен немесе өзге валютамен қолданылған жағдайда, Тараптар осындай төлемдерді жүзеге асыру мақсаттары үшін келісетін болады осы сомалар тиісті төлем немесе есеп айырысу күніне (төлем немесе есеп айырысу байланыстырылған күнге) Қазақстан Республикасы Ұлттық Банкінің бағамы бойынша АҚШ долларына қайта есептелетін болады, егер Қазақстан Республикасының Ұлттық Банкі тиісті валюталардың бағамдары туралы ақпаратты өзінің интернет сайтында жарияламаса (www.nationalbank.kz (басқа елдің баламалы Ұлттық Банкі көрсетілсін), тиісті төлем немесе есеп айырысу күніне (төлем немесе есеп айырысу байланыстырылған күн) бағам бойынша жүргізіледі.</w:t>
      </w:r>
    </w:p>
    <w:p w14:paraId="3F510566" w14:textId="77777777" w:rsidR="002A5C54" w:rsidRPr="002A5C54" w:rsidRDefault="002A5C54" w:rsidP="002A5C54">
      <w:pPr>
        <w:spacing w:after="0" w:line="240" w:lineRule="auto"/>
        <w:ind w:firstLine="708"/>
        <w:jc w:val="both"/>
        <w:outlineLvl w:val="1"/>
        <w:rPr>
          <w:rFonts w:ascii="Times New Roman" w:hAnsi="Times New Roman"/>
          <w:bCs/>
          <w:sz w:val="24"/>
          <w:szCs w:val="24"/>
          <w:lang w:val="kk-KZ"/>
        </w:rPr>
      </w:pPr>
    </w:p>
    <w:tbl>
      <w:tblPr>
        <w:tblW w:w="9613" w:type="dxa"/>
        <w:jc w:val="center"/>
        <w:tblLayout w:type="fixed"/>
        <w:tblLook w:val="0000" w:firstRow="0" w:lastRow="0" w:firstColumn="0" w:lastColumn="0" w:noHBand="0" w:noVBand="0"/>
      </w:tblPr>
      <w:tblGrid>
        <w:gridCol w:w="5148"/>
        <w:gridCol w:w="4465"/>
      </w:tblGrid>
      <w:tr w:rsidR="002A5C54" w:rsidRPr="002A5C54" w14:paraId="1FC0B2C9" w14:textId="77777777" w:rsidTr="00BA080C">
        <w:trPr>
          <w:jc w:val="center"/>
        </w:trPr>
        <w:tc>
          <w:tcPr>
            <w:tcW w:w="9613" w:type="dxa"/>
            <w:gridSpan w:val="2"/>
          </w:tcPr>
          <w:p w14:paraId="2248F3D2" w14:textId="77777777" w:rsidR="002A5C54" w:rsidRPr="002A5C54" w:rsidRDefault="002A5C54" w:rsidP="002A5C54">
            <w:pPr>
              <w:ind w:firstLine="709"/>
              <w:jc w:val="center"/>
              <w:rPr>
                <w:rFonts w:ascii="Times New Roman" w:hAnsi="Times New Roman" w:cs="Times New Roman"/>
                <w:b/>
                <w:bCs/>
                <w:sz w:val="24"/>
                <w:szCs w:val="24"/>
              </w:rPr>
            </w:pPr>
            <w:r w:rsidRPr="002A5C54">
              <w:rPr>
                <w:rFonts w:ascii="Times New Roman" w:hAnsi="Times New Roman" w:cs="Times New Roman"/>
                <w:b/>
                <w:bCs/>
                <w:sz w:val="24"/>
                <w:szCs w:val="24"/>
              </w:rPr>
              <w:t>ТАРАПТАРДЫҢ ҚОЛ</w:t>
            </w:r>
            <w:r w:rsidRPr="002A5C54">
              <w:rPr>
                <w:rFonts w:ascii="Times New Roman" w:hAnsi="Times New Roman" w:cs="Times New Roman"/>
                <w:b/>
                <w:bCs/>
                <w:sz w:val="24"/>
                <w:szCs w:val="24"/>
                <w:lang w:val="kk-KZ"/>
              </w:rPr>
              <w:t>Т</w:t>
            </w:r>
            <w:r w:rsidRPr="002A5C54">
              <w:rPr>
                <w:rFonts w:ascii="Times New Roman" w:hAnsi="Times New Roman" w:cs="Times New Roman"/>
                <w:b/>
                <w:bCs/>
                <w:sz w:val="24"/>
                <w:szCs w:val="24"/>
              </w:rPr>
              <w:t>А</w:t>
            </w:r>
            <w:r w:rsidRPr="002A5C54">
              <w:rPr>
                <w:rFonts w:ascii="Times New Roman" w:hAnsi="Times New Roman" w:cs="Times New Roman"/>
                <w:b/>
                <w:bCs/>
                <w:sz w:val="24"/>
                <w:szCs w:val="24"/>
                <w:lang w:val="kk-KZ"/>
              </w:rPr>
              <w:t>ҢБАС</w:t>
            </w:r>
            <w:r w:rsidRPr="002A5C54">
              <w:rPr>
                <w:rFonts w:ascii="Times New Roman" w:hAnsi="Times New Roman" w:cs="Times New Roman"/>
                <w:b/>
                <w:bCs/>
                <w:sz w:val="24"/>
                <w:szCs w:val="24"/>
              </w:rPr>
              <w:t>Ы:</w:t>
            </w:r>
          </w:p>
          <w:p w14:paraId="63BE89FE" w14:textId="77777777" w:rsidR="002A5C54" w:rsidRPr="002A5C54" w:rsidRDefault="002A5C54" w:rsidP="002A5C54">
            <w:pPr>
              <w:ind w:firstLine="709"/>
              <w:jc w:val="center"/>
              <w:rPr>
                <w:rFonts w:ascii="Times New Roman" w:hAnsi="Times New Roman" w:cs="Times New Roman"/>
                <w:b/>
                <w:bCs/>
                <w:sz w:val="24"/>
                <w:szCs w:val="24"/>
              </w:rPr>
            </w:pPr>
          </w:p>
        </w:tc>
      </w:tr>
      <w:tr w:rsidR="002A5C54" w:rsidRPr="002A5C54" w14:paraId="01A02D46" w14:textId="77777777" w:rsidTr="00BA080C">
        <w:trPr>
          <w:jc w:val="center"/>
        </w:trPr>
        <w:tc>
          <w:tcPr>
            <w:tcW w:w="5148" w:type="dxa"/>
          </w:tcPr>
          <w:p w14:paraId="3E9796DF" w14:textId="77777777" w:rsidR="002A5C54" w:rsidRPr="002A5C54" w:rsidRDefault="002A5C54" w:rsidP="002A5C54">
            <w:pPr>
              <w:ind w:firstLine="709"/>
              <w:rPr>
                <w:rFonts w:ascii="Times New Roman" w:hAnsi="Times New Roman" w:cs="Times New Roman"/>
                <w:b/>
                <w:bCs/>
                <w:sz w:val="24"/>
                <w:szCs w:val="24"/>
              </w:rPr>
            </w:pPr>
            <w:r w:rsidRPr="002A5C54">
              <w:rPr>
                <w:rFonts w:ascii="Times New Roman" w:hAnsi="Times New Roman" w:cs="Times New Roman"/>
                <w:b/>
                <w:bCs/>
                <w:sz w:val="24"/>
                <w:szCs w:val="24"/>
              </w:rPr>
              <w:t xml:space="preserve"> </w:t>
            </w:r>
            <w:proofErr w:type="spellStart"/>
            <w:r w:rsidRPr="002A5C54">
              <w:rPr>
                <w:rFonts w:ascii="Times New Roman" w:hAnsi="Times New Roman" w:cs="Times New Roman"/>
                <w:b/>
                <w:bCs/>
                <w:sz w:val="24"/>
                <w:szCs w:val="24"/>
              </w:rPr>
              <w:t>Тапсырыс</w:t>
            </w:r>
            <w:proofErr w:type="spellEnd"/>
            <w:r w:rsidRPr="002A5C54">
              <w:rPr>
                <w:rFonts w:ascii="Times New Roman" w:hAnsi="Times New Roman" w:cs="Times New Roman"/>
                <w:b/>
                <w:bCs/>
                <w:sz w:val="24"/>
                <w:szCs w:val="24"/>
              </w:rPr>
              <w:t xml:space="preserve"> </w:t>
            </w:r>
            <w:proofErr w:type="spellStart"/>
            <w:r w:rsidRPr="002A5C54">
              <w:rPr>
                <w:rFonts w:ascii="Times New Roman" w:hAnsi="Times New Roman" w:cs="Times New Roman"/>
                <w:b/>
                <w:bCs/>
                <w:sz w:val="24"/>
                <w:szCs w:val="24"/>
              </w:rPr>
              <w:t>беруші</w:t>
            </w:r>
            <w:proofErr w:type="spellEnd"/>
          </w:p>
          <w:p w14:paraId="5883B849" w14:textId="77777777" w:rsidR="002A5C54" w:rsidRPr="002A5C54" w:rsidRDefault="002A5C54" w:rsidP="002A5C54">
            <w:pPr>
              <w:tabs>
                <w:tab w:val="left" w:pos="567"/>
              </w:tabs>
              <w:spacing w:after="0" w:line="240" w:lineRule="auto"/>
              <w:ind w:firstLine="709"/>
              <w:jc w:val="both"/>
              <w:rPr>
                <w:rFonts w:ascii="Times New Roman" w:hAnsi="Times New Roman" w:cs="Times New Roman"/>
                <w:b/>
                <w:bCs/>
                <w:sz w:val="24"/>
                <w:szCs w:val="24"/>
                <w:lang w:val="kk-KZ"/>
              </w:rPr>
            </w:pPr>
            <w:r w:rsidRPr="002A5C54">
              <w:rPr>
                <w:rFonts w:ascii="Times New Roman" w:hAnsi="Times New Roman" w:cs="Times New Roman"/>
                <w:b/>
                <w:sz w:val="24"/>
                <w:szCs w:val="24"/>
              </w:rPr>
              <w:t>«</w:t>
            </w:r>
            <w:r w:rsidRPr="002A5C54">
              <w:rPr>
                <w:rFonts w:ascii="Times New Roman" w:hAnsi="Times New Roman" w:cs="Times New Roman"/>
                <w:b/>
                <w:sz w:val="24"/>
                <w:szCs w:val="24"/>
                <w:lang w:val="kk-KZ"/>
              </w:rPr>
              <w:t>Қ</w:t>
            </w:r>
            <w:r w:rsidRPr="002A5C54">
              <w:rPr>
                <w:rFonts w:ascii="Times New Roman" w:hAnsi="Times New Roman" w:cs="Times New Roman"/>
                <w:b/>
                <w:sz w:val="24"/>
                <w:szCs w:val="24"/>
              </w:rPr>
              <w:t>МГ Инжиниринг»</w:t>
            </w:r>
            <w:r w:rsidRPr="002A5C54">
              <w:rPr>
                <w:rFonts w:ascii="Times New Roman" w:hAnsi="Times New Roman" w:cs="Times New Roman"/>
                <w:b/>
                <w:sz w:val="24"/>
                <w:szCs w:val="24"/>
                <w:lang w:val="kk-KZ"/>
              </w:rPr>
              <w:t xml:space="preserve"> ЖШС</w:t>
            </w:r>
          </w:p>
        </w:tc>
        <w:tc>
          <w:tcPr>
            <w:tcW w:w="4465" w:type="dxa"/>
          </w:tcPr>
          <w:p w14:paraId="5041A91A" w14:textId="77777777" w:rsidR="002A5C54" w:rsidRPr="002A5C54" w:rsidRDefault="002A5C54" w:rsidP="002A5C54">
            <w:pPr>
              <w:ind w:firstLine="709"/>
              <w:rPr>
                <w:rFonts w:ascii="Times New Roman" w:hAnsi="Times New Roman" w:cs="Times New Roman"/>
                <w:b/>
                <w:bCs/>
                <w:sz w:val="24"/>
                <w:szCs w:val="24"/>
                <w:lang w:val="kk-KZ"/>
              </w:rPr>
            </w:pPr>
            <w:r w:rsidRPr="002A5C54">
              <w:rPr>
                <w:rFonts w:ascii="Times New Roman" w:hAnsi="Times New Roman" w:cs="Times New Roman"/>
                <w:b/>
                <w:bCs/>
                <w:sz w:val="24"/>
                <w:szCs w:val="24"/>
                <w:lang w:val="kk-KZ"/>
              </w:rPr>
              <w:t>Мердігер</w:t>
            </w:r>
          </w:p>
          <w:p w14:paraId="02012975" w14:textId="77777777" w:rsidR="002A5C54" w:rsidRPr="002A5C54" w:rsidRDefault="002A5C54" w:rsidP="002A5C54">
            <w:pPr>
              <w:ind w:firstLine="709"/>
              <w:rPr>
                <w:rFonts w:ascii="Times New Roman" w:hAnsi="Times New Roman" w:cs="Times New Roman"/>
                <w:b/>
                <w:bCs/>
                <w:sz w:val="24"/>
                <w:szCs w:val="24"/>
              </w:rPr>
            </w:pPr>
            <w:r w:rsidRPr="002A5C54">
              <w:rPr>
                <w:rFonts w:ascii="Times New Roman" w:hAnsi="Times New Roman" w:cs="Times New Roman"/>
                <w:b/>
                <w:bCs/>
                <w:sz w:val="24"/>
                <w:szCs w:val="24"/>
              </w:rPr>
              <w:t>_____________________________</w:t>
            </w:r>
          </w:p>
        </w:tc>
      </w:tr>
      <w:tr w:rsidR="002A5C54" w:rsidRPr="002A5C54" w14:paraId="7BC5E3E7" w14:textId="77777777" w:rsidTr="00BA080C">
        <w:trPr>
          <w:jc w:val="center"/>
        </w:trPr>
        <w:tc>
          <w:tcPr>
            <w:tcW w:w="5148" w:type="dxa"/>
          </w:tcPr>
          <w:p w14:paraId="78F579A5" w14:textId="77777777" w:rsidR="002A5C54" w:rsidRPr="002A5C54" w:rsidRDefault="002A5C54" w:rsidP="002A5C54">
            <w:pPr>
              <w:ind w:firstLine="709"/>
              <w:rPr>
                <w:rFonts w:ascii="Times New Roman" w:hAnsi="Times New Roman" w:cs="Times New Roman"/>
                <w:b/>
                <w:bCs/>
                <w:sz w:val="24"/>
                <w:szCs w:val="24"/>
                <w:lang w:val="kk-KZ"/>
              </w:rPr>
            </w:pPr>
            <w:r w:rsidRPr="002A5C54">
              <w:rPr>
                <w:rFonts w:ascii="Times New Roman" w:hAnsi="Times New Roman" w:cs="Times New Roman"/>
                <w:b/>
                <w:bCs/>
                <w:sz w:val="24"/>
                <w:szCs w:val="24"/>
                <w:lang w:val="kk-KZ"/>
              </w:rPr>
              <w:t>Лауазымы</w:t>
            </w:r>
          </w:p>
          <w:p w14:paraId="7C48AE03" w14:textId="77777777" w:rsidR="002A5C54" w:rsidRPr="002A5C54" w:rsidRDefault="002A5C54" w:rsidP="002A5C54">
            <w:pPr>
              <w:ind w:firstLine="709"/>
              <w:rPr>
                <w:rFonts w:ascii="Times New Roman" w:hAnsi="Times New Roman" w:cs="Times New Roman"/>
                <w:b/>
                <w:bCs/>
                <w:sz w:val="24"/>
                <w:szCs w:val="24"/>
              </w:rPr>
            </w:pPr>
            <w:r w:rsidRPr="002A5C54">
              <w:rPr>
                <w:rFonts w:ascii="Times New Roman" w:hAnsi="Times New Roman" w:cs="Times New Roman"/>
                <w:b/>
                <w:bCs/>
                <w:sz w:val="24"/>
                <w:szCs w:val="24"/>
              </w:rPr>
              <w:t>___________________</w:t>
            </w:r>
            <w:r w:rsidRPr="002A5C54">
              <w:rPr>
                <w:rFonts w:ascii="Times New Roman" w:hAnsi="Times New Roman" w:cs="Times New Roman"/>
                <w:b/>
                <w:bCs/>
                <w:sz w:val="24"/>
                <w:szCs w:val="24"/>
                <w:lang w:val="kk-KZ"/>
              </w:rPr>
              <w:t xml:space="preserve"> Аты</w:t>
            </w:r>
            <w:r w:rsidRPr="002A5C54">
              <w:rPr>
                <w:rFonts w:ascii="Times New Roman" w:hAnsi="Times New Roman" w:cs="Times New Roman"/>
                <w:b/>
                <w:bCs/>
                <w:sz w:val="24"/>
                <w:szCs w:val="24"/>
              </w:rPr>
              <w:t>-</w:t>
            </w:r>
            <w:r w:rsidRPr="002A5C54">
              <w:rPr>
                <w:rFonts w:ascii="Times New Roman" w:hAnsi="Times New Roman" w:cs="Times New Roman"/>
                <w:b/>
                <w:bCs/>
                <w:sz w:val="24"/>
                <w:szCs w:val="24"/>
                <w:lang w:val="kk-KZ"/>
              </w:rPr>
              <w:t>жөні</w:t>
            </w:r>
          </w:p>
        </w:tc>
        <w:tc>
          <w:tcPr>
            <w:tcW w:w="4465" w:type="dxa"/>
          </w:tcPr>
          <w:p w14:paraId="0B4898A9" w14:textId="77777777" w:rsidR="002A5C54" w:rsidRPr="002A5C54" w:rsidRDefault="002A5C54" w:rsidP="002A5C54">
            <w:pPr>
              <w:ind w:firstLine="709"/>
              <w:rPr>
                <w:rFonts w:ascii="Times New Roman" w:hAnsi="Times New Roman" w:cs="Times New Roman"/>
                <w:b/>
                <w:bCs/>
                <w:sz w:val="24"/>
                <w:szCs w:val="24"/>
                <w:lang w:val="kk-KZ"/>
              </w:rPr>
            </w:pPr>
            <w:r w:rsidRPr="002A5C54">
              <w:rPr>
                <w:rFonts w:ascii="Times New Roman" w:hAnsi="Times New Roman" w:cs="Times New Roman"/>
                <w:b/>
                <w:bCs/>
                <w:sz w:val="24"/>
                <w:szCs w:val="24"/>
                <w:lang w:val="kk-KZ"/>
              </w:rPr>
              <w:t>Лауазымы</w:t>
            </w:r>
          </w:p>
          <w:p w14:paraId="7B1550B3" w14:textId="77777777" w:rsidR="002A5C54" w:rsidRPr="002A5C54" w:rsidRDefault="002A5C54" w:rsidP="002A5C54">
            <w:pPr>
              <w:ind w:firstLine="709"/>
              <w:rPr>
                <w:rFonts w:ascii="Times New Roman" w:hAnsi="Times New Roman" w:cs="Times New Roman"/>
                <w:b/>
                <w:bCs/>
                <w:sz w:val="24"/>
                <w:szCs w:val="24"/>
              </w:rPr>
            </w:pPr>
            <w:r w:rsidRPr="002A5C54">
              <w:rPr>
                <w:rFonts w:ascii="Times New Roman" w:hAnsi="Times New Roman" w:cs="Times New Roman"/>
                <w:b/>
                <w:bCs/>
                <w:sz w:val="24"/>
                <w:szCs w:val="24"/>
              </w:rPr>
              <w:t>____________________</w:t>
            </w:r>
            <w:r w:rsidRPr="002A5C54">
              <w:rPr>
                <w:rFonts w:ascii="Times New Roman" w:hAnsi="Times New Roman" w:cs="Times New Roman"/>
                <w:b/>
                <w:bCs/>
                <w:sz w:val="24"/>
                <w:szCs w:val="24"/>
                <w:lang w:val="kk-KZ"/>
              </w:rPr>
              <w:t xml:space="preserve"> Аты</w:t>
            </w:r>
            <w:r w:rsidRPr="002A5C54">
              <w:rPr>
                <w:rFonts w:ascii="Times New Roman" w:hAnsi="Times New Roman" w:cs="Times New Roman"/>
                <w:b/>
                <w:bCs/>
                <w:sz w:val="24"/>
                <w:szCs w:val="24"/>
              </w:rPr>
              <w:t>-</w:t>
            </w:r>
            <w:r w:rsidRPr="002A5C54">
              <w:rPr>
                <w:rFonts w:ascii="Times New Roman" w:hAnsi="Times New Roman" w:cs="Times New Roman"/>
                <w:b/>
                <w:bCs/>
                <w:sz w:val="24"/>
                <w:szCs w:val="24"/>
                <w:lang w:val="kk-KZ"/>
              </w:rPr>
              <w:t>жөні</w:t>
            </w:r>
          </w:p>
        </w:tc>
      </w:tr>
      <w:tr w:rsidR="002A5C54" w:rsidRPr="002A5C54" w14:paraId="02206AF4" w14:textId="77777777" w:rsidTr="00BA080C">
        <w:trPr>
          <w:trHeight w:val="77"/>
          <w:jc w:val="center"/>
        </w:trPr>
        <w:tc>
          <w:tcPr>
            <w:tcW w:w="5148" w:type="dxa"/>
          </w:tcPr>
          <w:p w14:paraId="71C4FEF0" w14:textId="77777777" w:rsidR="002A5C54" w:rsidRPr="002A5C54" w:rsidRDefault="002A5C54" w:rsidP="002A5C54">
            <w:pPr>
              <w:ind w:firstLine="709"/>
              <w:rPr>
                <w:rFonts w:ascii="Times New Roman" w:hAnsi="Times New Roman" w:cs="Times New Roman"/>
                <w:b/>
                <w:bCs/>
                <w:sz w:val="24"/>
                <w:szCs w:val="24"/>
              </w:rPr>
            </w:pPr>
            <w:r w:rsidRPr="002A5C54">
              <w:rPr>
                <w:rFonts w:ascii="Times New Roman" w:hAnsi="Times New Roman" w:cs="Times New Roman"/>
                <w:b/>
                <w:bCs/>
                <w:sz w:val="24"/>
                <w:szCs w:val="24"/>
              </w:rPr>
              <w:t xml:space="preserve">               М.</w:t>
            </w:r>
            <w:r w:rsidRPr="002A5C54">
              <w:rPr>
                <w:rFonts w:ascii="Times New Roman" w:hAnsi="Times New Roman" w:cs="Times New Roman"/>
                <w:b/>
                <w:bCs/>
                <w:sz w:val="24"/>
                <w:szCs w:val="24"/>
                <w:lang w:val="kk-KZ"/>
              </w:rPr>
              <w:t>О</w:t>
            </w:r>
            <w:r w:rsidRPr="002A5C54">
              <w:rPr>
                <w:rFonts w:ascii="Times New Roman" w:hAnsi="Times New Roman" w:cs="Times New Roman"/>
                <w:b/>
                <w:bCs/>
                <w:sz w:val="24"/>
                <w:szCs w:val="24"/>
              </w:rPr>
              <w:t>.</w:t>
            </w:r>
          </w:p>
        </w:tc>
        <w:tc>
          <w:tcPr>
            <w:tcW w:w="4465" w:type="dxa"/>
          </w:tcPr>
          <w:p w14:paraId="2D753E4A" w14:textId="77777777" w:rsidR="002A5C54" w:rsidRPr="002A5C54" w:rsidRDefault="002A5C54" w:rsidP="002A5C54">
            <w:pPr>
              <w:ind w:firstLine="709"/>
              <w:rPr>
                <w:rFonts w:ascii="Times New Roman" w:hAnsi="Times New Roman" w:cs="Times New Roman"/>
                <w:b/>
                <w:bCs/>
                <w:sz w:val="24"/>
                <w:szCs w:val="24"/>
              </w:rPr>
            </w:pPr>
            <w:r w:rsidRPr="002A5C54">
              <w:rPr>
                <w:rFonts w:ascii="Times New Roman" w:hAnsi="Times New Roman" w:cs="Times New Roman"/>
                <w:b/>
                <w:bCs/>
                <w:sz w:val="24"/>
                <w:szCs w:val="24"/>
              </w:rPr>
              <w:t xml:space="preserve">                М.</w:t>
            </w:r>
            <w:r w:rsidRPr="002A5C54">
              <w:rPr>
                <w:rFonts w:ascii="Times New Roman" w:hAnsi="Times New Roman" w:cs="Times New Roman"/>
                <w:b/>
                <w:bCs/>
                <w:sz w:val="24"/>
                <w:szCs w:val="24"/>
                <w:lang w:val="kk-KZ"/>
              </w:rPr>
              <w:t>О</w:t>
            </w:r>
            <w:r w:rsidRPr="002A5C54">
              <w:rPr>
                <w:rFonts w:ascii="Times New Roman" w:hAnsi="Times New Roman" w:cs="Times New Roman"/>
                <w:b/>
                <w:bCs/>
                <w:sz w:val="24"/>
                <w:szCs w:val="24"/>
              </w:rPr>
              <w:t>.</w:t>
            </w:r>
          </w:p>
          <w:p w14:paraId="05E37587" w14:textId="77777777" w:rsidR="002A5C54" w:rsidRPr="002A5C54" w:rsidRDefault="002A5C54" w:rsidP="002A5C54">
            <w:pPr>
              <w:ind w:firstLine="709"/>
              <w:rPr>
                <w:rFonts w:ascii="Times New Roman" w:hAnsi="Times New Roman" w:cs="Times New Roman"/>
                <w:b/>
                <w:bCs/>
                <w:sz w:val="24"/>
                <w:szCs w:val="24"/>
              </w:rPr>
            </w:pPr>
          </w:p>
        </w:tc>
      </w:tr>
    </w:tbl>
    <w:p w14:paraId="30B3BAE1" w14:textId="77777777" w:rsidR="002A5C54" w:rsidRPr="002A5C54" w:rsidRDefault="002A5C54" w:rsidP="002A5C54">
      <w:pPr>
        <w:spacing w:after="0" w:line="240" w:lineRule="auto"/>
        <w:jc w:val="right"/>
        <w:rPr>
          <w:rFonts w:ascii="Times New Roman" w:hAnsi="Times New Roman" w:cs="Times New Roman"/>
          <w:sz w:val="24"/>
          <w:szCs w:val="24"/>
          <w:lang w:val="kk-KZ"/>
        </w:rPr>
      </w:pPr>
    </w:p>
    <w:p w14:paraId="5BFC6B63" w14:textId="77777777" w:rsidR="002A5C54" w:rsidRDefault="002A5C54" w:rsidP="002A5C54">
      <w:pPr>
        <w:jc w:val="right"/>
        <w:rPr>
          <w:b/>
          <w:bCs/>
          <w:kern w:val="2"/>
          <w14:ligatures w14:val="standardContextual"/>
        </w:rPr>
      </w:pPr>
    </w:p>
    <w:p w14:paraId="7C124798" w14:textId="77777777" w:rsidR="002A5C54" w:rsidRDefault="002A5C54" w:rsidP="002A5C54">
      <w:pPr>
        <w:jc w:val="right"/>
        <w:rPr>
          <w:b/>
          <w:bCs/>
          <w:kern w:val="2"/>
          <w14:ligatures w14:val="standardContextual"/>
        </w:rPr>
      </w:pPr>
    </w:p>
    <w:p w14:paraId="2A3CB608" w14:textId="77777777" w:rsidR="002A5C54" w:rsidRDefault="002A5C54" w:rsidP="002A5C54">
      <w:pPr>
        <w:jc w:val="right"/>
        <w:rPr>
          <w:b/>
          <w:bCs/>
          <w:kern w:val="2"/>
          <w14:ligatures w14:val="standardContextual"/>
        </w:rPr>
      </w:pPr>
    </w:p>
    <w:p w14:paraId="37E755E0" w14:textId="64519E8F" w:rsidR="002A5C54" w:rsidRPr="002A5C54" w:rsidRDefault="002A5C54" w:rsidP="002A5C54">
      <w:pPr>
        <w:jc w:val="right"/>
        <w:rPr>
          <w:rFonts w:ascii="Times New Roman" w:hAnsi="Times New Roman" w:cs="Times New Roman"/>
          <w:b/>
          <w:bCs/>
          <w:kern w:val="2"/>
          <w14:ligatures w14:val="standardContextual"/>
        </w:rPr>
      </w:pPr>
      <w:r w:rsidRPr="002A5C54">
        <w:rPr>
          <w:rFonts w:ascii="Times New Roman" w:hAnsi="Times New Roman" w:cs="Times New Roman"/>
          <w:b/>
          <w:bCs/>
          <w:kern w:val="2"/>
          <w14:ligatures w14:val="standardContextual"/>
        </w:rPr>
        <w:lastRenderedPageBreak/>
        <w:t>«___» _____________20__</w:t>
      </w:r>
      <w:r w:rsidRPr="002A5C54">
        <w:rPr>
          <w:rFonts w:ascii="Times New Roman" w:hAnsi="Times New Roman" w:cs="Times New Roman"/>
          <w:b/>
          <w:bCs/>
          <w:kern w:val="2"/>
          <w:lang w:val="kk-KZ"/>
          <w14:ligatures w14:val="standardContextual"/>
        </w:rPr>
        <w:t xml:space="preserve">ж. </w:t>
      </w:r>
      <w:r w:rsidRPr="002A5C54">
        <w:rPr>
          <w:rFonts w:ascii="Times New Roman" w:hAnsi="Times New Roman" w:cs="Times New Roman"/>
          <w:b/>
          <w:bCs/>
          <w:kern w:val="2"/>
          <w14:ligatures w14:val="standardContextual"/>
        </w:rPr>
        <w:t>№ _________</w:t>
      </w:r>
    </w:p>
    <w:p w14:paraId="40D63E94" w14:textId="316AE6ED" w:rsidR="002A5C54" w:rsidRPr="002A5C54" w:rsidRDefault="002A5C54" w:rsidP="002A5C54">
      <w:pPr>
        <w:jc w:val="right"/>
        <w:rPr>
          <w:rFonts w:ascii="Times New Roman" w:hAnsi="Times New Roman" w:cs="Times New Roman"/>
          <w:b/>
          <w:bCs/>
          <w:kern w:val="2"/>
          <w:lang w:val="kk-KZ"/>
          <w14:ligatures w14:val="standardContextual"/>
        </w:rPr>
      </w:pPr>
      <w:r w:rsidRPr="002A5C54">
        <w:rPr>
          <w:rFonts w:ascii="Times New Roman" w:hAnsi="Times New Roman" w:cs="Times New Roman"/>
          <w:b/>
          <w:bCs/>
          <w:kern w:val="2"/>
          <w:lang w:val="kk-KZ"/>
          <w14:ligatures w14:val="standardContextual"/>
        </w:rPr>
        <w:t xml:space="preserve">Шартқа </w:t>
      </w:r>
      <w:r w:rsidRPr="002A5C54">
        <w:rPr>
          <w:rFonts w:ascii="Times New Roman" w:hAnsi="Times New Roman" w:cs="Times New Roman"/>
          <w:b/>
          <w:bCs/>
          <w:kern w:val="2"/>
          <w14:ligatures w14:val="standardContextual"/>
        </w:rPr>
        <w:t>№</w:t>
      </w:r>
      <w:r w:rsidRPr="002A5C54">
        <w:rPr>
          <w:rFonts w:ascii="Times New Roman" w:hAnsi="Times New Roman" w:cs="Times New Roman"/>
          <w:b/>
          <w:bCs/>
          <w:kern w:val="2"/>
          <w14:ligatures w14:val="standardContextual"/>
        </w:rPr>
        <w:t>12</w:t>
      </w:r>
      <w:r w:rsidRPr="002A5C54">
        <w:rPr>
          <w:rFonts w:ascii="Times New Roman" w:hAnsi="Times New Roman" w:cs="Times New Roman"/>
          <w:b/>
          <w:bCs/>
          <w:kern w:val="2"/>
          <w14:ligatures w14:val="standardContextual"/>
        </w:rPr>
        <w:t xml:space="preserve"> </w:t>
      </w:r>
      <w:r w:rsidRPr="002A5C54">
        <w:rPr>
          <w:rFonts w:ascii="Times New Roman" w:hAnsi="Times New Roman" w:cs="Times New Roman"/>
          <w:b/>
          <w:bCs/>
          <w:kern w:val="2"/>
          <w:lang w:val="kk-KZ"/>
          <w14:ligatures w14:val="standardContextual"/>
        </w:rPr>
        <w:t>қосымша</w:t>
      </w:r>
    </w:p>
    <w:p w14:paraId="762B8330" w14:textId="77777777" w:rsidR="002A5C54" w:rsidRPr="002A5C54" w:rsidRDefault="002A5C54" w:rsidP="002A5C54">
      <w:pPr>
        <w:rPr>
          <w:rFonts w:ascii="Times New Roman" w:hAnsi="Times New Roman" w:cs="Times New Roman"/>
          <w:kern w:val="2"/>
          <w14:ligatures w14:val="standardContextual"/>
        </w:rPr>
      </w:pPr>
      <w:proofErr w:type="spellStart"/>
      <w:r w:rsidRPr="002A5C54">
        <w:rPr>
          <w:rFonts w:ascii="Times New Roman" w:hAnsi="Times New Roman" w:cs="Times New Roman"/>
          <w:kern w:val="2"/>
          <w14:ligatures w14:val="standardContextual"/>
        </w:rPr>
        <w:t>Формасы</w:t>
      </w:r>
      <w:proofErr w:type="spellEnd"/>
    </w:p>
    <w:p w14:paraId="7A1511F8" w14:textId="77777777" w:rsidR="002A5C54" w:rsidRPr="002A5C54" w:rsidRDefault="002A5C54" w:rsidP="002A5C54"/>
    <w:p w14:paraId="7EF95322" w14:textId="654B4D04" w:rsidR="00AB6347" w:rsidRDefault="002A5C54">
      <w:r>
        <w:rPr>
          <w:noProof/>
        </w:rPr>
        <w:drawing>
          <wp:inline distT="0" distB="0" distL="0" distR="0" wp14:anchorId="14D68266" wp14:editId="432D12C8">
            <wp:extent cx="5850890" cy="78797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890" cy="7879715"/>
                    </a:xfrm>
                    <a:prstGeom prst="rect">
                      <a:avLst/>
                    </a:prstGeom>
                    <a:noFill/>
                  </pic:spPr>
                </pic:pic>
              </a:graphicData>
            </a:graphic>
          </wp:inline>
        </w:drawing>
      </w:r>
    </w:p>
    <w:sectPr w:rsidR="00AB6347" w:rsidSect="009647D8">
      <w:headerReference w:type="default" r:id="rId9"/>
      <w:pgSz w:w="11906" w:h="16838"/>
      <w:pgMar w:top="851" w:right="991" w:bottom="170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113BC" w14:textId="77777777" w:rsidR="00173096" w:rsidRDefault="00173096" w:rsidP="002A5C54">
      <w:pPr>
        <w:spacing w:after="0" w:line="240" w:lineRule="auto"/>
      </w:pPr>
      <w:r>
        <w:separator/>
      </w:r>
    </w:p>
  </w:endnote>
  <w:endnote w:type="continuationSeparator" w:id="0">
    <w:p w14:paraId="16943C12" w14:textId="77777777" w:rsidR="00173096" w:rsidRDefault="00173096" w:rsidP="002A5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66D65" w14:textId="77777777" w:rsidR="00173096" w:rsidRDefault="00173096" w:rsidP="002A5C54">
      <w:pPr>
        <w:spacing w:after="0" w:line="240" w:lineRule="auto"/>
      </w:pPr>
      <w:r>
        <w:separator/>
      </w:r>
    </w:p>
  </w:footnote>
  <w:footnote w:type="continuationSeparator" w:id="0">
    <w:p w14:paraId="63BB1F24" w14:textId="77777777" w:rsidR="00173096" w:rsidRDefault="00173096" w:rsidP="002A5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F4BD6" w14:textId="77777777" w:rsidR="00BF7EB5" w:rsidRDefault="00173096">
    <w:pPr>
      <w:pStyle w:val="ae"/>
    </w:pPr>
  </w:p>
  <w:p w14:paraId="03ED0439" w14:textId="77777777" w:rsidR="00BF7EB5" w:rsidRDefault="00173096">
    <w:pPr>
      <w:pStyle w:val="ae"/>
    </w:pPr>
  </w:p>
  <w:p w14:paraId="36C7AA04" w14:textId="77777777" w:rsidR="00BF7EB5" w:rsidRDefault="00173096">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210B2" w14:textId="77777777" w:rsidR="00BF7EB5" w:rsidRDefault="00173096">
    <w:pPr>
      <w:pStyle w:val="ae"/>
    </w:pPr>
  </w:p>
  <w:p w14:paraId="1487486B" w14:textId="77777777" w:rsidR="00BF7EB5" w:rsidRDefault="00173096">
    <w:pPr>
      <w:pStyle w:val="ae"/>
    </w:pPr>
  </w:p>
  <w:p w14:paraId="24F1FCDA" w14:textId="77777777" w:rsidR="00BF7EB5" w:rsidRDefault="0017309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F68FA"/>
    <w:multiLevelType w:val="multilevel"/>
    <w:tmpl w:val="3E12A2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430B1B"/>
    <w:multiLevelType w:val="hybridMultilevel"/>
    <w:tmpl w:val="776018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0BF2281"/>
    <w:multiLevelType w:val="multilevel"/>
    <w:tmpl w:val="ACC47290"/>
    <w:lvl w:ilvl="0">
      <w:start w:val="1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69D41E6"/>
    <w:multiLevelType w:val="hybridMultilevel"/>
    <w:tmpl w:val="48FA0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C937380"/>
    <w:multiLevelType w:val="multilevel"/>
    <w:tmpl w:val="35E03E00"/>
    <w:styleLink w:val="4"/>
    <w:lvl w:ilvl="0">
      <w:start w:val="1"/>
      <w:numFmt w:val="decimal"/>
      <w:pStyle w:val="31"/>
      <w:suff w:val="space"/>
      <w:lvlText w:val="Статья %1."/>
      <w:lvlJc w:val="left"/>
      <w:pPr>
        <w:ind w:left="928" w:hanging="360"/>
      </w:pPr>
      <w:rPr>
        <w:rFonts w:ascii="Arial" w:hAnsi="Arial" w:cs="Times New Roman" w:hint="default"/>
        <w:b/>
        <w:i w:val="0"/>
        <w:cap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1C0273"/>
    <w:multiLevelType w:val="multilevel"/>
    <w:tmpl w:val="F25C3542"/>
    <w:lvl w:ilvl="0">
      <w:start w:val="3"/>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rPr>
    </w:lvl>
    <w:lvl w:ilvl="2">
      <w:start w:val="1"/>
      <w:numFmt w:val="decimal"/>
      <w:lvlText w:val="%1.%2.%3."/>
      <w:lvlJc w:val="left"/>
      <w:pPr>
        <w:ind w:left="2563"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0"/>
  </w:num>
  <w:num w:numId="3">
    <w:abstractNumId w:val="6"/>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036"/>
    <w:rsid w:val="00173096"/>
    <w:rsid w:val="001E5DF9"/>
    <w:rsid w:val="002A5C54"/>
    <w:rsid w:val="003821A7"/>
    <w:rsid w:val="004E5D29"/>
    <w:rsid w:val="0078317A"/>
    <w:rsid w:val="00F65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B6F4"/>
  <w15:chartTrackingRefBased/>
  <w15:docId w15:val="{0AC983AB-2557-4E92-88FF-F036325D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2A5C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A5C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5C5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A5C54"/>
    <w:rPr>
      <w:rFonts w:ascii="Times New Roman" w:eastAsia="Times New Roman" w:hAnsi="Times New Roman" w:cs="Times New Roman"/>
      <w:b/>
      <w:bCs/>
      <w:sz w:val="27"/>
      <w:szCs w:val="27"/>
      <w:lang w:eastAsia="ru-RU"/>
    </w:rPr>
  </w:style>
  <w:style w:type="character" w:customStyle="1" w:styleId="paragraphtext">
    <w:name w:val="paragraphtext"/>
    <w:basedOn w:val="a0"/>
    <w:rsid w:val="002A5C54"/>
  </w:style>
  <w:style w:type="paragraph" w:styleId="a3">
    <w:name w:val="Balloon Text"/>
    <w:basedOn w:val="a"/>
    <w:link w:val="a4"/>
    <w:uiPriority w:val="99"/>
    <w:semiHidden/>
    <w:unhideWhenUsed/>
    <w:rsid w:val="002A5C5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5C54"/>
    <w:rPr>
      <w:rFonts w:ascii="Segoe UI" w:hAnsi="Segoe UI" w:cs="Segoe UI"/>
      <w:sz w:val="18"/>
      <w:szCs w:val="18"/>
    </w:rPr>
  </w:style>
  <w:style w:type="character" w:styleId="a5">
    <w:name w:val="annotation reference"/>
    <w:basedOn w:val="a0"/>
    <w:uiPriority w:val="99"/>
    <w:semiHidden/>
    <w:unhideWhenUsed/>
    <w:rsid w:val="002A5C54"/>
    <w:rPr>
      <w:sz w:val="16"/>
      <w:szCs w:val="16"/>
    </w:rPr>
  </w:style>
  <w:style w:type="paragraph" w:styleId="a6">
    <w:name w:val="annotation text"/>
    <w:basedOn w:val="a"/>
    <w:link w:val="a7"/>
    <w:uiPriority w:val="99"/>
    <w:unhideWhenUsed/>
    <w:rsid w:val="002A5C54"/>
    <w:pPr>
      <w:spacing w:line="240" w:lineRule="auto"/>
    </w:pPr>
    <w:rPr>
      <w:sz w:val="20"/>
      <w:szCs w:val="20"/>
    </w:rPr>
  </w:style>
  <w:style w:type="character" w:customStyle="1" w:styleId="a7">
    <w:name w:val="Текст примечания Знак"/>
    <w:basedOn w:val="a0"/>
    <w:link w:val="a6"/>
    <w:uiPriority w:val="99"/>
    <w:rsid w:val="002A5C54"/>
    <w:rPr>
      <w:sz w:val="20"/>
      <w:szCs w:val="20"/>
    </w:rPr>
  </w:style>
  <w:style w:type="paragraph" w:styleId="a8">
    <w:name w:val="annotation subject"/>
    <w:basedOn w:val="a6"/>
    <w:next w:val="a6"/>
    <w:link w:val="a9"/>
    <w:uiPriority w:val="99"/>
    <w:semiHidden/>
    <w:unhideWhenUsed/>
    <w:rsid w:val="002A5C54"/>
    <w:rPr>
      <w:b/>
      <w:bCs/>
    </w:rPr>
  </w:style>
  <w:style w:type="character" w:customStyle="1" w:styleId="a9">
    <w:name w:val="Тема примечания Знак"/>
    <w:basedOn w:val="a7"/>
    <w:link w:val="a8"/>
    <w:uiPriority w:val="99"/>
    <w:semiHidden/>
    <w:rsid w:val="002A5C54"/>
    <w:rPr>
      <w:b/>
      <w:bCs/>
      <w:sz w:val="20"/>
      <w:szCs w:val="20"/>
    </w:rPr>
  </w:style>
  <w:style w:type="paragraph" w:customStyle="1" w:styleId="Normal1">
    <w:name w:val="Normal1"/>
    <w:rsid w:val="002A5C54"/>
    <w:pPr>
      <w:spacing w:after="0" w:line="240" w:lineRule="auto"/>
    </w:pPr>
    <w:rPr>
      <w:rFonts w:ascii="Times New Roman" w:eastAsia="Times New Roman" w:hAnsi="Times New Roman" w:cs="Times New Roman"/>
      <w:snapToGrid w:val="0"/>
      <w:sz w:val="20"/>
      <w:szCs w:val="20"/>
      <w:lang w:eastAsia="ru-RU"/>
    </w:rPr>
  </w:style>
  <w:style w:type="paragraph" w:styleId="aa">
    <w:name w:val="footnote text"/>
    <w:basedOn w:val="a"/>
    <w:link w:val="ab"/>
    <w:uiPriority w:val="99"/>
    <w:unhideWhenUsed/>
    <w:rsid w:val="002A5C54"/>
    <w:pPr>
      <w:spacing w:after="0" w:line="240" w:lineRule="auto"/>
    </w:pPr>
    <w:rPr>
      <w:sz w:val="20"/>
      <w:szCs w:val="20"/>
    </w:rPr>
  </w:style>
  <w:style w:type="character" w:customStyle="1" w:styleId="ab">
    <w:name w:val="Текст сноски Знак"/>
    <w:basedOn w:val="a0"/>
    <w:link w:val="aa"/>
    <w:uiPriority w:val="99"/>
    <w:rsid w:val="002A5C54"/>
    <w:rPr>
      <w:sz w:val="20"/>
      <w:szCs w:val="20"/>
    </w:rPr>
  </w:style>
  <w:style w:type="character" w:styleId="ac">
    <w:name w:val="footnote reference"/>
    <w:basedOn w:val="a0"/>
    <w:uiPriority w:val="99"/>
    <w:unhideWhenUsed/>
    <w:rsid w:val="002A5C54"/>
    <w:rPr>
      <w:vertAlign w:val="superscript"/>
    </w:rPr>
  </w:style>
  <w:style w:type="character" w:customStyle="1" w:styleId="21">
    <w:name w:val="Основной текст (2)"/>
    <w:rsid w:val="002A5C54"/>
    <w:rPr>
      <w:rFonts w:ascii="Times New Roman" w:hAnsi="Times New Roman" w:cs="Times New Roman" w:hint="default"/>
      <w:b w:val="0"/>
      <w:bCs w:val="0"/>
      <w:i w:val="0"/>
      <w:iCs w:val="0"/>
      <w:smallCaps w:val="0"/>
      <w:strike w:val="0"/>
      <w:dstrike w:val="0"/>
      <w:color w:val="000000"/>
      <w:spacing w:val="0"/>
      <w:position w:val="0"/>
      <w:u w:val="none"/>
      <w:effect w:val="none"/>
      <w:lang w:eastAsia="ru-RU"/>
    </w:rPr>
  </w:style>
  <w:style w:type="character" w:styleId="ad">
    <w:name w:val="Hyperlink"/>
    <w:uiPriority w:val="99"/>
    <w:unhideWhenUsed/>
    <w:rsid w:val="002A5C54"/>
    <w:rPr>
      <w:color w:val="0000FF"/>
      <w:u w:val="single"/>
    </w:rPr>
  </w:style>
  <w:style w:type="paragraph" w:styleId="ae">
    <w:name w:val="header"/>
    <w:basedOn w:val="a"/>
    <w:link w:val="af"/>
    <w:uiPriority w:val="99"/>
    <w:rsid w:val="002A5C5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2A5C54"/>
    <w:rPr>
      <w:rFonts w:ascii="Times New Roman" w:eastAsia="Times New Roman" w:hAnsi="Times New Roman" w:cs="Times New Roman"/>
      <w:sz w:val="20"/>
      <w:szCs w:val="20"/>
      <w:lang w:eastAsia="ru-RU"/>
    </w:rPr>
  </w:style>
  <w:style w:type="paragraph" w:styleId="af0">
    <w:name w:val="footer"/>
    <w:basedOn w:val="a"/>
    <w:link w:val="af1"/>
    <w:uiPriority w:val="99"/>
    <w:rsid w:val="002A5C5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2A5C54"/>
    <w:rPr>
      <w:rFonts w:ascii="Times New Roman" w:eastAsia="Times New Roman" w:hAnsi="Times New Roman" w:cs="Times New Roman"/>
      <w:sz w:val="20"/>
      <w:szCs w:val="20"/>
      <w:lang w:eastAsia="ru-RU"/>
    </w:rPr>
  </w:style>
  <w:style w:type="character" w:styleId="af2">
    <w:name w:val="page number"/>
    <w:rsid w:val="002A5C54"/>
  </w:style>
  <w:style w:type="table" w:styleId="af3">
    <w:name w:val="Table Grid"/>
    <w:basedOn w:val="a1"/>
    <w:uiPriority w:val="39"/>
    <w:rsid w:val="002A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2A5C54"/>
    <w:pPr>
      <w:spacing w:after="0" w:line="240" w:lineRule="auto"/>
    </w:pPr>
  </w:style>
  <w:style w:type="paragraph" w:styleId="af5">
    <w:name w:val="List Paragraph"/>
    <w:aliases w:val="Содержание. 2 уровень,Заголовок_3"/>
    <w:basedOn w:val="a"/>
    <w:link w:val="af6"/>
    <w:uiPriority w:val="34"/>
    <w:qFormat/>
    <w:rsid w:val="002A5C54"/>
    <w:pPr>
      <w:spacing w:after="5" w:line="268" w:lineRule="auto"/>
      <w:ind w:left="720" w:right="7" w:firstLine="698"/>
      <w:contextualSpacing/>
      <w:jc w:val="both"/>
    </w:pPr>
    <w:rPr>
      <w:rFonts w:ascii="Times New Roman" w:eastAsia="Times New Roman" w:hAnsi="Times New Roman" w:cs="Times New Roman"/>
      <w:color w:val="000000"/>
      <w:sz w:val="24"/>
      <w:lang w:eastAsia="ru-RU"/>
    </w:rPr>
  </w:style>
  <w:style w:type="paragraph" w:styleId="af7">
    <w:name w:val="Normal (Web)"/>
    <w:basedOn w:val="a"/>
    <w:link w:val="af8"/>
    <w:rsid w:val="002A5C54"/>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8">
    <w:name w:val="Обычный (веб) Знак"/>
    <w:link w:val="af7"/>
    <w:rsid w:val="002A5C54"/>
    <w:rPr>
      <w:rFonts w:ascii="Times New Roman" w:eastAsia="Times New Roman" w:hAnsi="Times New Roman" w:cs="Times New Roman"/>
      <w:sz w:val="24"/>
      <w:szCs w:val="24"/>
      <w:lang w:val="x-none" w:eastAsia="x-none"/>
    </w:rPr>
  </w:style>
  <w:style w:type="paragraph" w:styleId="af9">
    <w:name w:val="No Spacing"/>
    <w:link w:val="afa"/>
    <w:uiPriority w:val="1"/>
    <w:qFormat/>
    <w:rsid w:val="002A5C54"/>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uiPriority w:val="1"/>
    <w:locked/>
    <w:rsid w:val="002A5C54"/>
    <w:rPr>
      <w:rFonts w:ascii="Times New Roman" w:eastAsia="Times New Roman" w:hAnsi="Times New Roman" w:cs="Times New Roman"/>
      <w:sz w:val="24"/>
      <w:szCs w:val="24"/>
      <w:lang w:eastAsia="ru-RU"/>
    </w:rPr>
  </w:style>
  <w:style w:type="character" w:customStyle="1" w:styleId="af6">
    <w:name w:val="Абзац списка Знак"/>
    <w:aliases w:val="Содержание. 2 уровень Знак,Заголовок_3 Знак"/>
    <w:basedOn w:val="a0"/>
    <w:link w:val="af5"/>
    <w:uiPriority w:val="34"/>
    <w:locked/>
    <w:rsid w:val="002A5C54"/>
    <w:rPr>
      <w:rFonts w:ascii="Times New Roman" w:eastAsia="Times New Roman" w:hAnsi="Times New Roman" w:cs="Times New Roman"/>
      <w:color w:val="000000"/>
      <w:sz w:val="24"/>
      <w:lang w:eastAsia="ru-RU"/>
    </w:rPr>
  </w:style>
  <w:style w:type="character" w:customStyle="1" w:styleId="310">
    <w:name w:val="3 Статья 1. Знак"/>
    <w:basedOn w:val="a0"/>
    <w:link w:val="31"/>
    <w:locked/>
    <w:rsid w:val="002A5C54"/>
    <w:rPr>
      <w:rFonts w:ascii="Arial" w:hAnsi="Arial" w:cs="Arial"/>
      <w:b/>
      <w:bCs/>
      <w:color w:val="000000"/>
      <w:shd w:val="clear" w:color="auto" w:fill="FFFFFF"/>
      <w:lang w:eastAsia="x-none"/>
    </w:rPr>
  </w:style>
  <w:style w:type="paragraph" w:customStyle="1" w:styleId="31">
    <w:name w:val="3 Статья 1."/>
    <w:basedOn w:val="a"/>
    <w:link w:val="310"/>
    <w:rsid w:val="002A5C54"/>
    <w:pPr>
      <w:numPr>
        <w:numId w:val="4"/>
      </w:numPr>
      <w:shd w:val="clear" w:color="auto" w:fill="FFFFFF"/>
      <w:autoSpaceDE w:val="0"/>
      <w:autoSpaceDN w:val="0"/>
      <w:spacing w:before="120" w:after="120" w:line="240" w:lineRule="auto"/>
      <w:jc w:val="center"/>
    </w:pPr>
    <w:rPr>
      <w:rFonts w:ascii="Arial" w:hAnsi="Arial" w:cs="Arial"/>
      <w:b/>
      <w:bCs/>
      <w:color w:val="000000"/>
      <w:lang w:eastAsia="x-none"/>
    </w:rPr>
  </w:style>
  <w:style w:type="numbering" w:customStyle="1" w:styleId="4">
    <w:name w:val="Стиль4"/>
    <w:uiPriority w:val="99"/>
    <w:rsid w:val="002A5C54"/>
    <w:pPr>
      <w:numPr>
        <w:numId w:val="4"/>
      </w:numPr>
    </w:pPr>
  </w:style>
  <w:style w:type="character" w:customStyle="1" w:styleId="ng-star-inserted">
    <w:name w:val="ng-star-inserted"/>
    <w:basedOn w:val="a0"/>
    <w:rsid w:val="002A5C54"/>
  </w:style>
  <w:style w:type="character" w:customStyle="1" w:styleId="fontstyle01">
    <w:name w:val="fontstyle01"/>
    <w:basedOn w:val="a0"/>
    <w:rsid w:val="002A5C54"/>
    <w:rPr>
      <w:rFonts w:ascii="TimesNewRomanPS-BoldMT" w:hAnsi="TimesNewRomanPS-BoldMT" w:hint="default"/>
      <w:b/>
      <w:bCs/>
      <w:i w:val="0"/>
      <w:iCs w:val="0"/>
      <w:color w:val="000000"/>
      <w:sz w:val="28"/>
      <w:szCs w:val="28"/>
    </w:rPr>
  </w:style>
  <w:style w:type="table" w:customStyle="1" w:styleId="1">
    <w:name w:val="Сетка таблицы1"/>
    <w:basedOn w:val="a1"/>
    <w:next w:val="af3"/>
    <w:uiPriority w:val="39"/>
    <w:rsid w:val="002A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3"/>
    <w:uiPriority w:val="39"/>
    <w:rsid w:val="002A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2A5C54"/>
  </w:style>
  <w:style w:type="paragraph" w:styleId="32">
    <w:name w:val="Body Text Indent 3"/>
    <w:basedOn w:val="a"/>
    <w:link w:val="33"/>
    <w:uiPriority w:val="99"/>
    <w:rsid w:val="002A5C54"/>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2A5C54"/>
    <w:rPr>
      <w:rFonts w:ascii="Times New Roman" w:eastAsia="Times New Roman" w:hAnsi="Times New Roman" w:cs="Times New Roman"/>
      <w:sz w:val="16"/>
      <w:szCs w:val="16"/>
      <w:lang w:eastAsia="ru-RU"/>
    </w:rPr>
  </w:style>
  <w:style w:type="paragraph" w:styleId="afb">
    <w:name w:val="Body Text"/>
    <w:basedOn w:val="a"/>
    <w:link w:val="afc"/>
    <w:uiPriority w:val="99"/>
    <w:unhideWhenUsed/>
    <w:rsid w:val="002A5C54"/>
    <w:pPr>
      <w:spacing w:after="120"/>
    </w:pPr>
  </w:style>
  <w:style w:type="character" w:customStyle="1" w:styleId="afc">
    <w:name w:val="Основной текст Знак"/>
    <w:basedOn w:val="a0"/>
    <w:link w:val="afb"/>
    <w:uiPriority w:val="99"/>
    <w:rsid w:val="002A5C54"/>
  </w:style>
  <w:style w:type="paragraph" w:styleId="afd">
    <w:name w:val="Plain Text"/>
    <w:basedOn w:val="a"/>
    <w:link w:val="afe"/>
    <w:uiPriority w:val="99"/>
    <w:rsid w:val="002A5C54"/>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2A5C54"/>
    <w:rPr>
      <w:rFonts w:ascii="Courier New" w:eastAsia="Times New Roman" w:hAnsi="Courier New" w:cs="Times New Roman"/>
      <w:sz w:val="20"/>
      <w:szCs w:val="20"/>
      <w:lang w:eastAsia="ru-RU"/>
    </w:rPr>
  </w:style>
  <w:style w:type="table" w:customStyle="1" w:styleId="34">
    <w:name w:val="Сетка таблицы3"/>
    <w:basedOn w:val="a1"/>
    <w:next w:val="af3"/>
    <w:rsid w:val="002A5C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2A5C54"/>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rsid w:val="002A5C54"/>
    <w:rPr>
      <w:rFonts w:ascii="Times New Roman" w:hAnsi="Times New Roman" w:cs="Times New Roman" w:hint="default"/>
      <w:b w:val="0"/>
      <w:bCs w:val="0"/>
      <w:i w:val="0"/>
      <w:iCs w:val="0"/>
      <w:strike w:val="0"/>
      <w:dstrike w:val="0"/>
      <w:color w:val="000000"/>
      <w:sz w:val="20"/>
      <w:szCs w:val="20"/>
      <w:u w:val="none"/>
      <w:effect w:val="none"/>
    </w:rPr>
  </w:style>
  <w:style w:type="paragraph" w:styleId="aff">
    <w:name w:val="Body Text Indent"/>
    <w:basedOn w:val="a"/>
    <w:link w:val="aff0"/>
    <w:uiPriority w:val="99"/>
    <w:semiHidden/>
    <w:unhideWhenUsed/>
    <w:rsid w:val="002A5C54"/>
    <w:pPr>
      <w:spacing w:after="120"/>
      <w:ind w:left="283"/>
    </w:pPr>
  </w:style>
  <w:style w:type="character" w:customStyle="1" w:styleId="aff0">
    <w:name w:val="Основной текст с отступом Знак"/>
    <w:basedOn w:val="a0"/>
    <w:link w:val="aff"/>
    <w:uiPriority w:val="99"/>
    <w:semiHidden/>
    <w:rsid w:val="002A5C54"/>
  </w:style>
  <w:style w:type="paragraph" w:customStyle="1" w:styleId="TableParagraph">
    <w:name w:val="Table Paragraph"/>
    <w:basedOn w:val="a"/>
    <w:uiPriority w:val="1"/>
    <w:qFormat/>
    <w:rsid w:val="002A5C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endnote text"/>
    <w:basedOn w:val="a"/>
    <w:link w:val="aff2"/>
    <w:uiPriority w:val="99"/>
    <w:semiHidden/>
    <w:unhideWhenUsed/>
    <w:rsid w:val="002A5C54"/>
    <w:pPr>
      <w:spacing w:after="0" w:line="240" w:lineRule="auto"/>
    </w:pPr>
    <w:rPr>
      <w:sz w:val="20"/>
      <w:szCs w:val="20"/>
    </w:rPr>
  </w:style>
  <w:style w:type="character" w:customStyle="1" w:styleId="aff2">
    <w:name w:val="Текст концевой сноски Знак"/>
    <w:basedOn w:val="a0"/>
    <w:link w:val="aff1"/>
    <w:uiPriority w:val="99"/>
    <w:semiHidden/>
    <w:rsid w:val="002A5C54"/>
    <w:rPr>
      <w:sz w:val="20"/>
      <w:szCs w:val="20"/>
    </w:rPr>
  </w:style>
  <w:style w:type="character" w:styleId="aff3">
    <w:name w:val="endnote reference"/>
    <w:basedOn w:val="a0"/>
    <w:uiPriority w:val="99"/>
    <w:semiHidden/>
    <w:unhideWhenUsed/>
    <w:rsid w:val="002A5C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13933</Words>
  <Characters>79424</Characters>
  <Application>Microsoft Office Word</Application>
  <DocSecurity>0</DocSecurity>
  <Lines>661</Lines>
  <Paragraphs>186</Paragraphs>
  <ScaleCrop>false</ScaleCrop>
  <Company/>
  <LinksUpToDate>false</LinksUpToDate>
  <CharactersWithSpaces>93171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Абулгазиева Актоты Мухтаровна</dc:creator>
  <cp:keywords/>
  <dc:description/>
  <cp:lastModifiedBy>Абулгазиева Актоты Мухтаровна</cp:lastModifiedBy>
  <cp:revision>4</cp:revision>
  <dcterms:created xsi:type="dcterms:W3CDTF">2024-04-29T09:17:00Z</dcterms:created>
  <dcterms:modified xsi:type="dcterms:W3CDTF">2024-04-29T09:20:00Z</dcterms:modified>
</cp:coreProperties>
</file>