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B918E" w14:textId="17FCBDCE" w:rsidR="00790B0A" w:rsidRDefault="00790B0A" w:rsidP="00790B0A">
      <w:pPr>
        <w:keepNext/>
        <w:spacing w:before="240" w:after="60" w:line="240" w:lineRule="auto"/>
        <w:jc w:val="right"/>
        <w:outlineLvl w:val="0"/>
        <w:rPr>
          <w:rFonts w:ascii="Times New Roman" w:eastAsia="Times New Roman" w:hAnsi="Times New Roman" w:cs="Times New Roman"/>
          <w:b/>
          <w:bCs/>
          <w:kern w:val="32"/>
          <w:sz w:val="24"/>
          <w:szCs w:val="24"/>
          <w:lang w:val="kk-KZ" w:eastAsia="ru-RU"/>
        </w:rPr>
      </w:pPr>
      <w:r w:rsidRPr="00A36F8C">
        <w:rPr>
          <w:rFonts w:ascii="Times New Roman" w:eastAsia="Times New Roman" w:hAnsi="Times New Roman" w:cs="Times New Roman"/>
          <w:b/>
          <w:bCs/>
          <w:kern w:val="32"/>
          <w:sz w:val="24"/>
          <w:szCs w:val="24"/>
          <w:lang w:eastAsia="ru-RU"/>
        </w:rPr>
        <w:t>202</w:t>
      </w:r>
      <w:r>
        <w:rPr>
          <w:rFonts w:ascii="Times New Roman" w:eastAsia="Times New Roman" w:hAnsi="Times New Roman" w:cs="Times New Roman"/>
          <w:b/>
          <w:bCs/>
          <w:kern w:val="32"/>
          <w:sz w:val="24"/>
          <w:szCs w:val="24"/>
          <w:lang w:val="en-US" w:eastAsia="ru-RU"/>
        </w:rPr>
        <w:t>___</w:t>
      </w:r>
      <w:r w:rsidRPr="00A36F8C">
        <w:rPr>
          <w:rFonts w:ascii="Times New Roman" w:eastAsia="Times New Roman" w:hAnsi="Times New Roman" w:cs="Times New Roman"/>
          <w:b/>
          <w:bCs/>
          <w:kern w:val="32"/>
          <w:sz w:val="24"/>
          <w:szCs w:val="24"/>
          <w:lang w:eastAsia="ru-RU"/>
        </w:rPr>
        <w:t xml:space="preserve"> </w:t>
      </w:r>
      <w:r w:rsidRPr="00A36F8C">
        <w:rPr>
          <w:rFonts w:ascii="Times New Roman" w:eastAsia="Times New Roman" w:hAnsi="Times New Roman" w:cs="Times New Roman"/>
          <w:b/>
          <w:bCs/>
          <w:kern w:val="32"/>
          <w:sz w:val="24"/>
          <w:szCs w:val="24"/>
          <w:lang w:val="kk-KZ" w:eastAsia="ru-RU"/>
        </w:rPr>
        <w:t>ж.</w:t>
      </w:r>
      <w:r w:rsidRPr="00FE6608">
        <w:rPr>
          <w:rFonts w:ascii="Times New Roman" w:eastAsia="Times New Roman" w:hAnsi="Times New Roman" w:cs="Times New Roman"/>
          <w:b/>
          <w:bCs/>
          <w:kern w:val="32"/>
          <w:sz w:val="24"/>
          <w:szCs w:val="24"/>
          <w:lang w:val="kk-KZ" w:eastAsia="ru-RU"/>
        </w:rPr>
        <w:t xml:space="preserve"> «__</w:t>
      </w:r>
      <w:proofErr w:type="gramStart"/>
      <w:r w:rsidRPr="00FE6608">
        <w:rPr>
          <w:rFonts w:ascii="Times New Roman" w:eastAsia="Times New Roman" w:hAnsi="Times New Roman" w:cs="Times New Roman"/>
          <w:b/>
          <w:bCs/>
          <w:kern w:val="32"/>
          <w:sz w:val="24"/>
          <w:szCs w:val="24"/>
          <w:lang w:val="kk-KZ" w:eastAsia="ru-RU"/>
        </w:rPr>
        <w:t>_»_</w:t>
      </w:r>
      <w:proofErr w:type="gramEnd"/>
      <w:r w:rsidRPr="00FE6608">
        <w:rPr>
          <w:rFonts w:ascii="Times New Roman" w:eastAsia="Times New Roman" w:hAnsi="Times New Roman" w:cs="Times New Roman"/>
          <w:b/>
          <w:bCs/>
          <w:kern w:val="32"/>
          <w:sz w:val="24"/>
          <w:szCs w:val="24"/>
          <w:lang w:val="kk-KZ" w:eastAsia="ru-RU"/>
        </w:rPr>
        <w:t>__________</w:t>
      </w:r>
    </w:p>
    <w:p w14:paraId="73CBE235" w14:textId="77777777" w:rsidR="00790B0A" w:rsidRDefault="00790B0A" w:rsidP="00790B0A">
      <w:pPr>
        <w:keepNext/>
        <w:spacing w:before="240" w:after="60" w:line="240" w:lineRule="auto"/>
        <w:jc w:val="right"/>
        <w:outlineLvl w:val="0"/>
        <w:rPr>
          <w:rFonts w:ascii="Times New Roman" w:eastAsia="Times New Roman" w:hAnsi="Times New Roman" w:cs="Times New Roman"/>
          <w:b/>
          <w:bCs/>
          <w:kern w:val="32"/>
          <w:sz w:val="24"/>
          <w:szCs w:val="24"/>
          <w:lang w:val="kk-KZ" w:eastAsia="ru-RU"/>
        </w:rPr>
      </w:pPr>
      <w:r w:rsidRPr="00A36F8C">
        <w:rPr>
          <w:rFonts w:ascii="Times New Roman" w:eastAsia="Times New Roman" w:hAnsi="Times New Roman" w:cs="Times New Roman"/>
          <w:b/>
          <w:bCs/>
          <w:kern w:val="32"/>
          <w:sz w:val="24"/>
          <w:szCs w:val="24"/>
          <w:lang w:val="kk-KZ" w:eastAsia="ru-RU"/>
        </w:rPr>
        <w:t xml:space="preserve"> </w:t>
      </w:r>
      <w:r w:rsidRPr="00FE6608">
        <w:rPr>
          <w:rFonts w:ascii="Times New Roman" w:eastAsia="Times New Roman" w:hAnsi="Times New Roman" w:cs="Times New Roman"/>
          <w:b/>
          <w:bCs/>
          <w:kern w:val="32"/>
          <w:sz w:val="24"/>
          <w:szCs w:val="24"/>
          <w:lang w:val="kk-KZ" w:eastAsia="ru-RU"/>
        </w:rPr>
        <w:t>№ ___________Шарт</w:t>
      </w:r>
      <w:r w:rsidRPr="00A36F8C">
        <w:rPr>
          <w:rFonts w:ascii="Times New Roman" w:eastAsia="Times New Roman" w:hAnsi="Times New Roman" w:cs="Times New Roman"/>
          <w:b/>
          <w:bCs/>
          <w:kern w:val="32"/>
          <w:sz w:val="24"/>
          <w:szCs w:val="24"/>
          <w:lang w:val="kk-KZ" w:eastAsia="ru-RU"/>
        </w:rPr>
        <w:t>қа</w:t>
      </w:r>
      <w:r w:rsidRPr="00FE6608">
        <w:rPr>
          <w:rFonts w:ascii="Times New Roman" w:eastAsia="Times New Roman" w:hAnsi="Times New Roman" w:cs="Times New Roman"/>
          <w:b/>
          <w:bCs/>
          <w:kern w:val="32"/>
          <w:sz w:val="24"/>
          <w:szCs w:val="24"/>
          <w:lang w:val="kk-KZ" w:eastAsia="ru-RU"/>
        </w:rPr>
        <w:t xml:space="preserve"> </w:t>
      </w:r>
      <w:r w:rsidRPr="00A36F8C">
        <w:rPr>
          <w:rFonts w:ascii="Times New Roman" w:eastAsia="Times New Roman" w:hAnsi="Times New Roman" w:cs="Times New Roman"/>
          <w:b/>
          <w:bCs/>
          <w:kern w:val="32"/>
          <w:sz w:val="24"/>
          <w:szCs w:val="24"/>
          <w:lang w:val="kk-KZ" w:eastAsia="ru-RU"/>
        </w:rPr>
        <w:t xml:space="preserve"> </w:t>
      </w:r>
    </w:p>
    <w:p w14:paraId="6FB1F221" w14:textId="77777777" w:rsidR="00790B0A" w:rsidRPr="00FE6608" w:rsidRDefault="00790B0A" w:rsidP="00790B0A">
      <w:pPr>
        <w:spacing w:after="0" w:line="240" w:lineRule="auto"/>
        <w:rPr>
          <w:rFonts w:ascii="Times New Roman" w:hAnsi="Times New Roman" w:cs="Times New Roman"/>
          <w:sz w:val="24"/>
          <w:szCs w:val="24"/>
          <w:lang w:val="kk-KZ"/>
        </w:rPr>
      </w:pPr>
      <w:r w:rsidRPr="00FE6608">
        <w:rPr>
          <w:rFonts w:ascii="Times New Roman" w:eastAsia="Times New Roman" w:hAnsi="Times New Roman" w:cs="Times New Roman"/>
          <w:b/>
          <w:bCs/>
          <w:kern w:val="32"/>
          <w:sz w:val="24"/>
          <w:szCs w:val="24"/>
          <w:lang w:val="kk-KZ" w:eastAsia="ru-RU"/>
        </w:rPr>
        <w:t xml:space="preserve">                                                                                                                           № 4 </w:t>
      </w:r>
      <w:r w:rsidRPr="00A36F8C">
        <w:rPr>
          <w:rFonts w:ascii="Times New Roman" w:eastAsia="Times New Roman" w:hAnsi="Times New Roman" w:cs="Times New Roman"/>
          <w:b/>
          <w:bCs/>
          <w:kern w:val="32"/>
          <w:sz w:val="24"/>
          <w:szCs w:val="24"/>
          <w:lang w:val="kk-KZ" w:eastAsia="ru-RU"/>
        </w:rPr>
        <w:t>ҚОСЫМША</w:t>
      </w:r>
    </w:p>
    <w:p w14:paraId="18A2C4F7" w14:textId="77777777" w:rsidR="00790B0A" w:rsidRPr="00FE6608" w:rsidRDefault="00790B0A" w:rsidP="00790B0A">
      <w:pPr>
        <w:spacing w:after="0" w:line="240" w:lineRule="auto"/>
        <w:jc w:val="center"/>
        <w:rPr>
          <w:rFonts w:ascii="Times New Roman" w:hAnsi="Times New Roman" w:cs="Times New Roman"/>
          <w:b/>
          <w:sz w:val="24"/>
          <w:szCs w:val="24"/>
          <w:lang w:val="kk-KZ"/>
        </w:rPr>
      </w:pPr>
    </w:p>
    <w:p w14:paraId="376AFDA4" w14:textId="77777777" w:rsidR="00790B0A" w:rsidRPr="00FE6608" w:rsidRDefault="00790B0A" w:rsidP="00790B0A">
      <w:pPr>
        <w:spacing w:after="0" w:line="240" w:lineRule="auto"/>
        <w:jc w:val="center"/>
        <w:rPr>
          <w:rFonts w:ascii="Times New Roman" w:hAnsi="Times New Roman" w:cs="Times New Roman"/>
          <w:b/>
          <w:sz w:val="24"/>
          <w:szCs w:val="24"/>
          <w:lang w:val="kk-KZ"/>
        </w:rPr>
      </w:pPr>
    </w:p>
    <w:p w14:paraId="2D731304" w14:textId="000FEF72" w:rsidR="009C52C3" w:rsidRDefault="009C52C3" w:rsidP="009C52C3">
      <w:pPr>
        <w:spacing w:after="0" w:line="240" w:lineRule="auto"/>
        <w:jc w:val="center"/>
        <w:rPr>
          <w:rFonts w:ascii="Times New Roman" w:hAnsi="Times New Roman" w:cs="Times New Roman"/>
          <w:b/>
          <w:sz w:val="24"/>
          <w:szCs w:val="24"/>
          <w:lang w:val="kk-KZ"/>
        </w:rPr>
      </w:pPr>
      <w:r w:rsidRPr="00FE6608">
        <w:rPr>
          <w:rFonts w:ascii="Times New Roman" w:hAnsi="Times New Roman" w:cs="Times New Roman"/>
          <w:b/>
          <w:sz w:val="24"/>
          <w:szCs w:val="24"/>
          <w:lang w:val="kk-KZ"/>
        </w:rPr>
        <w:t>Қызметтердің құнын есептеу</w:t>
      </w:r>
    </w:p>
    <w:p w14:paraId="7E619F55" w14:textId="77777777" w:rsidR="00410456" w:rsidRPr="00FE6608" w:rsidRDefault="00410456" w:rsidP="009C52C3">
      <w:pPr>
        <w:spacing w:after="0" w:line="240" w:lineRule="auto"/>
        <w:jc w:val="center"/>
        <w:rPr>
          <w:rFonts w:ascii="Times New Roman" w:hAnsi="Times New Roman" w:cs="Times New Roman"/>
          <w:b/>
          <w:sz w:val="24"/>
          <w:szCs w:val="24"/>
          <w:lang w:val="kk-KZ"/>
        </w:rPr>
      </w:pPr>
    </w:p>
    <w:tbl>
      <w:tblPr>
        <w:tblW w:w="8413" w:type="dxa"/>
        <w:tblInd w:w="-722" w:type="dxa"/>
        <w:tblLayout w:type="fixed"/>
        <w:tblLook w:val="04A0" w:firstRow="1" w:lastRow="0" w:firstColumn="1" w:lastColumn="0" w:noHBand="0" w:noVBand="1"/>
      </w:tblPr>
      <w:tblGrid>
        <w:gridCol w:w="3411"/>
        <w:gridCol w:w="1531"/>
        <w:gridCol w:w="1627"/>
        <w:gridCol w:w="1844"/>
      </w:tblGrid>
      <w:tr w:rsidR="00410456" w:rsidRPr="00410456" w14:paraId="57E270DD" w14:textId="77777777" w:rsidTr="00410456">
        <w:trPr>
          <w:trHeight w:val="750"/>
        </w:trPr>
        <w:tc>
          <w:tcPr>
            <w:tcW w:w="3411" w:type="dxa"/>
            <w:tcBorders>
              <w:top w:val="single" w:sz="4" w:space="0" w:color="auto"/>
              <w:left w:val="single" w:sz="4" w:space="0" w:color="auto"/>
              <w:bottom w:val="single" w:sz="4" w:space="0" w:color="auto"/>
              <w:right w:val="single" w:sz="4" w:space="0" w:color="auto"/>
            </w:tcBorders>
            <w:vAlign w:val="center"/>
          </w:tcPr>
          <w:p w14:paraId="7A2B7DB8" w14:textId="77777777" w:rsidR="00410456" w:rsidRPr="00410456" w:rsidRDefault="00410456" w:rsidP="00410456">
            <w:pPr>
              <w:spacing w:after="200" w:line="276" w:lineRule="auto"/>
              <w:jc w:val="center"/>
              <w:rPr>
                <w:rFonts w:ascii="Times New Roman" w:hAnsi="Times New Roman" w:cs="Times New Roman"/>
                <w:b/>
                <w:bCs/>
                <w:color w:val="2B2B2B"/>
                <w:sz w:val="24"/>
                <w:szCs w:val="24"/>
                <w:shd w:val="clear" w:color="auto" w:fill="FFFFFF"/>
                <w:lang w:val="kk-KZ"/>
              </w:rPr>
            </w:pPr>
          </w:p>
          <w:p w14:paraId="7182F4DA" w14:textId="77777777" w:rsidR="00410456" w:rsidRPr="00410456" w:rsidRDefault="00410456" w:rsidP="00410456">
            <w:pPr>
              <w:spacing w:after="200" w:line="276" w:lineRule="auto"/>
              <w:jc w:val="center"/>
              <w:rPr>
                <w:rFonts w:ascii="Times New Roman" w:hAnsi="Times New Roman" w:cs="Times New Roman"/>
                <w:b/>
                <w:bCs/>
                <w:color w:val="2B2B2B"/>
                <w:sz w:val="24"/>
                <w:szCs w:val="24"/>
                <w:shd w:val="clear" w:color="auto" w:fill="FFFFFF"/>
                <w:lang w:val="kk-KZ"/>
              </w:rPr>
            </w:pPr>
            <w:r w:rsidRPr="00410456">
              <w:rPr>
                <w:rFonts w:ascii="Times New Roman" w:hAnsi="Times New Roman" w:cs="Times New Roman"/>
                <w:b/>
                <w:bCs/>
                <w:color w:val="2B2B2B"/>
                <w:sz w:val="24"/>
                <w:szCs w:val="24"/>
                <w:shd w:val="clear" w:color="auto" w:fill="FFFFFF"/>
                <w:lang w:val="kk-KZ"/>
              </w:rPr>
              <w:t>Қызметтердің атауы (оның ішінде кіші түрлері)</w:t>
            </w:r>
          </w:p>
        </w:tc>
        <w:tc>
          <w:tcPr>
            <w:tcW w:w="1531" w:type="dxa"/>
            <w:tcBorders>
              <w:top w:val="single" w:sz="4" w:space="0" w:color="auto"/>
              <w:left w:val="single" w:sz="4" w:space="0" w:color="auto"/>
              <w:bottom w:val="single" w:sz="4" w:space="0" w:color="auto"/>
              <w:right w:val="single" w:sz="4" w:space="0" w:color="auto"/>
            </w:tcBorders>
            <w:vAlign w:val="center"/>
            <w:hideMark/>
          </w:tcPr>
          <w:p w14:paraId="47F83685" w14:textId="77777777" w:rsidR="00410456" w:rsidRPr="00410456" w:rsidRDefault="00410456" w:rsidP="00410456">
            <w:pPr>
              <w:spacing w:after="200" w:line="276" w:lineRule="auto"/>
              <w:jc w:val="center"/>
              <w:rPr>
                <w:rFonts w:ascii="Times New Roman" w:hAnsi="Times New Roman" w:cs="Times New Roman"/>
                <w:b/>
                <w:bCs/>
                <w:color w:val="2B2B2B"/>
                <w:sz w:val="24"/>
                <w:szCs w:val="24"/>
                <w:shd w:val="clear" w:color="auto" w:fill="FFFFFF"/>
                <w:lang w:val="kk-KZ"/>
              </w:rPr>
            </w:pPr>
            <w:r w:rsidRPr="00410456">
              <w:rPr>
                <w:rFonts w:ascii="Times New Roman" w:hAnsi="Times New Roman" w:cs="Times New Roman"/>
                <w:b/>
                <w:bCs/>
                <w:color w:val="2B2B2B"/>
                <w:sz w:val="24"/>
                <w:szCs w:val="24"/>
                <w:shd w:val="clear" w:color="auto" w:fill="FFFFFF"/>
                <w:lang w:val="kk-KZ"/>
              </w:rPr>
              <w:t>Тапсырыс берушінің бекітілген бюджетіне сәйкес теңгедегі Тариф (ҚҚС-сыз)</w:t>
            </w:r>
          </w:p>
        </w:tc>
        <w:tc>
          <w:tcPr>
            <w:tcW w:w="1627" w:type="dxa"/>
            <w:tcBorders>
              <w:top w:val="single" w:sz="4" w:space="0" w:color="auto"/>
              <w:left w:val="single" w:sz="4" w:space="0" w:color="auto"/>
              <w:bottom w:val="single" w:sz="4" w:space="0" w:color="auto"/>
              <w:right w:val="single" w:sz="4" w:space="0" w:color="auto"/>
            </w:tcBorders>
            <w:noWrap/>
            <w:vAlign w:val="center"/>
          </w:tcPr>
          <w:p w14:paraId="185078BE" w14:textId="77777777" w:rsidR="00410456" w:rsidRPr="00410456" w:rsidRDefault="00410456" w:rsidP="00410456">
            <w:pPr>
              <w:spacing w:after="200" w:line="276" w:lineRule="auto"/>
              <w:jc w:val="center"/>
              <w:rPr>
                <w:rFonts w:ascii="Times New Roman" w:hAnsi="Times New Roman" w:cs="Times New Roman"/>
                <w:b/>
                <w:bCs/>
                <w:color w:val="2B2B2B"/>
                <w:sz w:val="24"/>
                <w:szCs w:val="24"/>
                <w:shd w:val="clear" w:color="auto" w:fill="FFFFFF"/>
                <w:lang w:val="kk-KZ"/>
              </w:rPr>
            </w:pPr>
            <w:r w:rsidRPr="00410456">
              <w:rPr>
                <w:rFonts w:ascii="Times New Roman" w:hAnsi="Times New Roman" w:cs="Times New Roman"/>
                <w:b/>
                <w:bCs/>
                <w:color w:val="2B2B2B"/>
                <w:sz w:val="24"/>
                <w:szCs w:val="24"/>
                <w:shd w:val="clear" w:color="auto" w:fill="FFFFFF"/>
                <w:lang w:val="kk-KZ"/>
              </w:rPr>
              <w:t>Орындаушының теңгедегі тарифі (ҚҚС-сыз)</w:t>
            </w:r>
          </w:p>
          <w:p w14:paraId="6234BE21" w14:textId="77777777" w:rsidR="00410456" w:rsidRPr="00410456" w:rsidRDefault="00410456" w:rsidP="00410456">
            <w:pPr>
              <w:spacing w:after="200" w:line="276" w:lineRule="auto"/>
              <w:jc w:val="center"/>
              <w:rPr>
                <w:rFonts w:ascii="Times New Roman" w:hAnsi="Times New Roman" w:cs="Times New Roman"/>
                <w:b/>
                <w:bCs/>
                <w:color w:val="2B2B2B"/>
                <w:sz w:val="24"/>
                <w:szCs w:val="24"/>
                <w:shd w:val="clear" w:color="auto" w:fill="FFFFFF"/>
                <w:lang w:val="kk-KZ"/>
              </w:rPr>
            </w:pPr>
          </w:p>
        </w:tc>
        <w:tc>
          <w:tcPr>
            <w:tcW w:w="1844" w:type="dxa"/>
            <w:tcBorders>
              <w:top w:val="single" w:sz="4" w:space="0" w:color="auto"/>
              <w:left w:val="single" w:sz="4" w:space="0" w:color="auto"/>
              <w:bottom w:val="single" w:sz="4" w:space="0" w:color="auto"/>
              <w:right w:val="single" w:sz="4" w:space="0" w:color="auto"/>
            </w:tcBorders>
            <w:vAlign w:val="center"/>
          </w:tcPr>
          <w:p w14:paraId="1C6EDF2B" w14:textId="77777777" w:rsidR="00410456" w:rsidRPr="00410456" w:rsidRDefault="00410456" w:rsidP="00410456">
            <w:pPr>
              <w:spacing w:after="200" w:line="276" w:lineRule="auto"/>
              <w:jc w:val="center"/>
              <w:rPr>
                <w:rFonts w:ascii="Times New Roman" w:hAnsi="Times New Roman" w:cs="Times New Roman"/>
                <w:b/>
                <w:bCs/>
                <w:color w:val="2B2B2B"/>
                <w:sz w:val="24"/>
                <w:szCs w:val="24"/>
                <w:shd w:val="clear" w:color="auto" w:fill="FFFFFF"/>
                <w:lang w:val="kk-KZ"/>
              </w:rPr>
            </w:pPr>
          </w:p>
          <w:p w14:paraId="64742CAA" w14:textId="77777777" w:rsidR="00410456" w:rsidRPr="00410456" w:rsidRDefault="00410456" w:rsidP="00410456">
            <w:pPr>
              <w:spacing w:after="200" w:line="276" w:lineRule="auto"/>
              <w:jc w:val="center"/>
              <w:rPr>
                <w:rFonts w:ascii="Times New Roman" w:hAnsi="Times New Roman" w:cs="Times New Roman"/>
                <w:b/>
                <w:bCs/>
                <w:color w:val="2B2B2B"/>
                <w:sz w:val="24"/>
                <w:szCs w:val="24"/>
                <w:shd w:val="clear" w:color="auto" w:fill="FFFFFF"/>
              </w:rPr>
            </w:pPr>
            <w:proofErr w:type="spellStart"/>
            <w:r w:rsidRPr="00410456">
              <w:rPr>
                <w:rFonts w:ascii="Times New Roman" w:hAnsi="Times New Roman" w:cs="Times New Roman"/>
                <w:b/>
                <w:bCs/>
                <w:color w:val="2B2B2B"/>
                <w:sz w:val="24"/>
                <w:szCs w:val="24"/>
                <w:shd w:val="clear" w:color="auto" w:fill="FFFFFF"/>
              </w:rPr>
              <w:t>Барлығы</w:t>
            </w:r>
            <w:proofErr w:type="spellEnd"/>
          </w:p>
        </w:tc>
      </w:tr>
      <w:tr w:rsidR="00410456" w:rsidRPr="00410456" w14:paraId="70AE0C1B" w14:textId="77777777" w:rsidTr="00410456">
        <w:trPr>
          <w:trHeight w:val="750"/>
        </w:trPr>
        <w:tc>
          <w:tcPr>
            <w:tcW w:w="3411" w:type="dxa"/>
            <w:tcBorders>
              <w:top w:val="single" w:sz="4" w:space="0" w:color="auto"/>
              <w:left w:val="single" w:sz="4" w:space="0" w:color="auto"/>
              <w:bottom w:val="single" w:sz="4" w:space="0" w:color="auto"/>
              <w:right w:val="single" w:sz="4" w:space="0" w:color="auto"/>
            </w:tcBorders>
            <w:vAlign w:val="center"/>
          </w:tcPr>
          <w:p w14:paraId="2510B8D6" w14:textId="25824D77" w:rsidR="00410456" w:rsidRPr="00410456" w:rsidRDefault="00410456" w:rsidP="00410456">
            <w:pPr>
              <w:spacing w:after="200" w:line="276" w:lineRule="auto"/>
              <w:rPr>
                <w:rFonts w:ascii="Times New Roman" w:hAnsi="Times New Roman" w:cs="Times New Roman"/>
                <w:bCs/>
                <w:color w:val="2B2B2B"/>
                <w:sz w:val="24"/>
                <w:szCs w:val="24"/>
                <w:shd w:val="clear" w:color="auto" w:fill="FFFFFF"/>
              </w:rPr>
            </w:pPr>
            <w:proofErr w:type="spellStart"/>
            <w:r w:rsidRPr="00410456">
              <w:rPr>
                <w:rFonts w:ascii="Times New Roman" w:hAnsi="Times New Roman" w:cs="Times New Roman"/>
                <w:bCs/>
                <w:color w:val="2B2B2B"/>
                <w:sz w:val="24"/>
                <w:szCs w:val="24"/>
                <w:shd w:val="clear" w:color="auto" w:fill="FFFFFF"/>
              </w:rPr>
              <w:t>Бекіту-реттеу</w:t>
            </w:r>
            <w:proofErr w:type="spellEnd"/>
            <w:r w:rsidRPr="00410456">
              <w:rPr>
                <w:rFonts w:ascii="Times New Roman" w:hAnsi="Times New Roman" w:cs="Times New Roman"/>
                <w:bCs/>
                <w:color w:val="2B2B2B"/>
                <w:sz w:val="24"/>
                <w:szCs w:val="24"/>
                <w:shd w:val="clear" w:color="auto" w:fill="FFFFFF"/>
              </w:rPr>
              <w:t xml:space="preserve"> </w:t>
            </w:r>
            <w:proofErr w:type="spellStart"/>
            <w:r>
              <w:rPr>
                <w:rFonts w:ascii="Times New Roman" w:hAnsi="Times New Roman" w:cs="Times New Roman"/>
                <w:bCs/>
                <w:color w:val="2B2B2B"/>
                <w:sz w:val="24"/>
                <w:szCs w:val="24"/>
                <w:shd w:val="clear" w:color="auto" w:fill="FFFFFF"/>
              </w:rPr>
              <w:t>а</w:t>
            </w:r>
            <w:r w:rsidRPr="00410456">
              <w:rPr>
                <w:rFonts w:ascii="Times New Roman" w:hAnsi="Times New Roman" w:cs="Times New Roman"/>
                <w:bCs/>
                <w:color w:val="2B2B2B"/>
                <w:sz w:val="24"/>
                <w:szCs w:val="24"/>
                <w:shd w:val="clear" w:color="auto" w:fill="FFFFFF"/>
              </w:rPr>
              <w:t>рматураларын</w:t>
            </w:r>
            <w:proofErr w:type="spellEnd"/>
            <w:r w:rsidRPr="00410456">
              <w:rPr>
                <w:rFonts w:ascii="Times New Roman" w:hAnsi="Times New Roman" w:cs="Times New Roman"/>
                <w:bCs/>
                <w:color w:val="2B2B2B"/>
                <w:sz w:val="24"/>
                <w:szCs w:val="24"/>
                <w:shd w:val="clear" w:color="auto" w:fill="FFFFFF"/>
              </w:rPr>
              <w:t xml:space="preserve">, ЗМС 50х350 </w:t>
            </w:r>
            <w:proofErr w:type="spellStart"/>
            <w:r w:rsidRPr="00410456">
              <w:rPr>
                <w:rFonts w:ascii="Times New Roman" w:hAnsi="Times New Roman" w:cs="Times New Roman"/>
                <w:bCs/>
                <w:color w:val="2B2B2B"/>
                <w:sz w:val="24"/>
                <w:szCs w:val="24"/>
                <w:shd w:val="clear" w:color="auto" w:fill="FFFFFF"/>
              </w:rPr>
              <w:t>айдау</w:t>
            </w:r>
            <w:proofErr w:type="spellEnd"/>
            <w:r w:rsidRPr="00410456">
              <w:rPr>
                <w:rFonts w:ascii="Times New Roman" w:hAnsi="Times New Roman" w:cs="Times New Roman"/>
                <w:bCs/>
                <w:color w:val="2B2B2B"/>
                <w:sz w:val="24"/>
                <w:szCs w:val="24"/>
                <w:shd w:val="clear" w:color="auto" w:fill="FFFFFF"/>
              </w:rPr>
              <w:t xml:space="preserve"> </w:t>
            </w:r>
            <w:proofErr w:type="spellStart"/>
            <w:r w:rsidRPr="00410456">
              <w:rPr>
                <w:rFonts w:ascii="Times New Roman" w:hAnsi="Times New Roman" w:cs="Times New Roman"/>
                <w:bCs/>
                <w:color w:val="2B2B2B"/>
                <w:sz w:val="24"/>
                <w:szCs w:val="24"/>
                <w:shd w:val="clear" w:color="auto" w:fill="FFFFFF"/>
              </w:rPr>
              <w:t>ұңғымаларын</w:t>
            </w:r>
            <w:proofErr w:type="spellEnd"/>
            <w:r w:rsidRPr="00410456">
              <w:rPr>
                <w:rFonts w:ascii="Times New Roman" w:hAnsi="Times New Roman" w:cs="Times New Roman"/>
                <w:bCs/>
                <w:color w:val="2B2B2B"/>
                <w:sz w:val="24"/>
                <w:szCs w:val="24"/>
                <w:shd w:val="clear" w:color="auto" w:fill="FFFFFF"/>
              </w:rPr>
              <w:t xml:space="preserve"> </w:t>
            </w:r>
            <w:proofErr w:type="spellStart"/>
            <w:r w:rsidRPr="00410456">
              <w:rPr>
                <w:rFonts w:ascii="Times New Roman" w:hAnsi="Times New Roman" w:cs="Times New Roman"/>
                <w:bCs/>
                <w:color w:val="2B2B2B"/>
                <w:sz w:val="24"/>
                <w:szCs w:val="24"/>
                <w:shd w:val="clear" w:color="auto" w:fill="FFFFFF"/>
              </w:rPr>
              <w:t>жөндеу</w:t>
            </w:r>
            <w:proofErr w:type="spellEnd"/>
            <w:r w:rsidRPr="00410456">
              <w:rPr>
                <w:rFonts w:ascii="Times New Roman" w:hAnsi="Times New Roman" w:cs="Times New Roman"/>
                <w:bCs/>
                <w:color w:val="2B2B2B"/>
                <w:sz w:val="24"/>
                <w:szCs w:val="24"/>
                <w:shd w:val="clear" w:color="auto" w:fill="FFFFFF"/>
              </w:rPr>
              <w:t xml:space="preserve"> </w:t>
            </w:r>
            <w:proofErr w:type="spellStart"/>
            <w:r w:rsidRPr="00410456">
              <w:rPr>
                <w:rFonts w:ascii="Times New Roman" w:hAnsi="Times New Roman" w:cs="Times New Roman"/>
                <w:bCs/>
                <w:color w:val="2B2B2B"/>
                <w:sz w:val="24"/>
                <w:szCs w:val="24"/>
                <w:shd w:val="clear" w:color="auto" w:fill="FFFFFF"/>
              </w:rPr>
              <w:t>бойынша</w:t>
            </w:r>
            <w:proofErr w:type="spellEnd"/>
            <w:r w:rsidRPr="00410456">
              <w:rPr>
                <w:rFonts w:ascii="Times New Roman" w:hAnsi="Times New Roman" w:cs="Times New Roman"/>
                <w:bCs/>
                <w:color w:val="2B2B2B"/>
                <w:sz w:val="24"/>
                <w:szCs w:val="24"/>
                <w:shd w:val="clear" w:color="auto" w:fill="FFFFFF"/>
              </w:rPr>
              <w:t xml:space="preserve"> </w:t>
            </w:r>
            <w:proofErr w:type="spellStart"/>
            <w:r w:rsidRPr="00410456">
              <w:rPr>
                <w:rFonts w:ascii="Times New Roman" w:hAnsi="Times New Roman" w:cs="Times New Roman"/>
                <w:bCs/>
                <w:color w:val="2B2B2B"/>
                <w:sz w:val="24"/>
                <w:szCs w:val="24"/>
                <w:shd w:val="clear" w:color="auto" w:fill="FFFFFF"/>
              </w:rPr>
              <w:t>жұмыстарды</w:t>
            </w:r>
            <w:proofErr w:type="spellEnd"/>
            <w:r w:rsidRPr="00410456">
              <w:rPr>
                <w:rFonts w:ascii="Times New Roman" w:hAnsi="Times New Roman" w:cs="Times New Roman"/>
                <w:bCs/>
                <w:color w:val="2B2B2B"/>
                <w:sz w:val="24"/>
                <w:szCs w:val="24"/>
                <w:shd w:val="clear" w:color="auto" w:fill="FFFFFF"/>
              </w:rPr>
              <w:t xml:space="preserve"> </w:t>
            </w:r>
            <w:proofErr w:type="spellStart"/>
            <w:r w:rsidRPr="00410456">
              <w:rPr>
                <w:rFonts w:ascii="Times New Roman" w:hAnsi="Times New Roman" w:cs="Times New Roman"/>
                <w:bCs/>
                <w:color w:val="2B2B2B"/>
                <w:sz w:val="24"/>
                <w:szCs w:val="24"/>
                <w:shd w:val="clear" w:color="auto" w:fill="FFFFFF"/>
              </w:rPr>
              <w:t>орындау</w:t>
            </w:r>
            <w:proofErr w:type="spellEnd"/>
            <w:r w:rsidRPr="00410456">
              <w:rPr>
                <w:rFonts w:ascii="Times New Roman" w:hAnsi="Times New Roman" w:cs="Times New Roman"/>
                <w:bCs/>
                <w:color w:val="2B2B2B"/>
                <w:sz w:val="24"/>
                <w:szCs w:val="24"/>
                <w:shd w:val="clear" w:color="auto" w:fill="FFFFFF"/>
              </w:rPr>
              <w:t xml:space="preserve"> </w:t>
            </w:r>
            <w:proofErr w:type="spellStart"/>
            <w:r w:rsidRPr="00410456">
              <w:rPr>
                <w:rFonts w:ascii="Times New Roman" w:hAnsi="Times New Roman" w:cs="Times New Roman"/>
                <w:bCs/>
                <w:color w:val="2B2B2B"/>
                <w:sz w:val="24"/>
                <w:szCs w:val="24"/>
                <w:shd w:val="clear" w:color="auto" w:fill="FFFFFF"/>
              </w:rPr>
              <w:t>үшін</w:t>
            </w:r>
            <w:proofErr w:type="spellEnd"/>
          </w:p>
        </w:tc>
        <w:tc>
          <w:tcPr>
            <w:tcW w:w="1531" w:type="dxa"/>
            <w:tcBorders>
              <w:top w:val="single" w:sz="4" w:space="0" w:color="auto"/>
              <w:left w:val="single" w:sz="4" w:space="0" w:color="auto"/>
              <w:bottom w:val="single" w:sz="4" w:space="0" w:color="auto"/>
              <w:right w:val="single" w:sz="4" w:space="0" w:color="auto"/>
            </w:tcBorders>
            <w:vAlign w:val="center"/>
          </w:tcPr>
          <w:p w14:paraId="0D8FA876" w14:textId="1976AD52" w:rsidR="00410456" w:rsidRPr="00410456" w:rsidRDefault="00410456" w:rsidP="00410456">
            <w:pPr>
              <w:spacing w:after="200" w:line="276" w:lineRule="auto"/>
              <w:jc w:val="center"/>
              <w:rPr>
                <w:rFonts w:ascii="Times New Roman" w:hAnsi="Times New Roman" w:cs="Times New Roman"/>
                <w:b/>
                <w:color w:val="2B2B2B"/>
                <w:sz w:val="24"/>
                <w:szCs w:val="24"/>
                <w:shd w:val="clear" w:color="auto" w:fill="FFFFFF"/>
              </w:rPr>
            </w:pPr>
            <w:r>
              <w:rPr>
                <w:rFonts w:ascii="Times New Roman" w:hAnsi="Times New Roman" w:cs="Times New Roman"/>
                <w:b/>
                <w:color w:val="2B2B2B"/>
                <w:sz w:val="24"/>
                <w:szCs w:val="24"/>
                <w:shd w:val="clear" w:color="auto" w:fill="FFFFFF"/>
              </w:rPr>
              <w:t>40</w:t>
            </w:r>
            <w:r w:rsidRPr="00410456">
              <w:rPr>
                <w:rFonts w:ascii="Times New Roman" w:hAnsi="Times New Roman" w:cs="Times New Roman"/>
                <w:b/>
                <w:color w:val="2B2B2B"/>
                <w:sz w:val="24"/>
                <w:szCs w:val="24"/>
                <w:shd w:val="clear" w:color="auto" w:fill="FFFFFF"/>
              </w:rPr>
              <w:t>00 000</w:t>
            </w:r>
          </w:p>
        </w:tc>
        <w:tc>
          <w:tcPr>
            <w:tcW w:w="1627" w:type="dxa"/>
            <w:tcBorders>
              <w:top w:val="single" w:sz="4" w:space="0" w:color="auto"/>
              <w:left w:val="single" w:sz="4" w:space="0" w:color="auto"/>
              <w:bottom w:val="single" w:sz="4" w:space="0" w:color="auto"/>
              <w:right w:val="single" w:sz="4" w:space="0" w:color="auto"/>
            </w:tcBorders>
            <w:noWrap/>
            <w:vAlign w:val="center"/>
          </w:tcPr>
          <w:p w14:paraId="5B3E6B9E" w14:textId="5A6E600B" w:rsidR="00410456" w:rsidRPr="00410456" w:rsidRDefault="00410456" w:rsidP="00410456">
            <w:pPr>
              <w:spacing w:after="200" w:line="276" w:lineRule="auto"/>
              <w:jc w:val="center"/>
              <w:rPr>
                <w:rFonts w:ascii="Times New Roman" w:hAnsi="Times New Roman" w:cs="Times New Roman"/>
                <w:b/>
                <w:color w:val="2B2B2B"/>
                <w:sz w:val="24"/>
                <w:szCs w:val="24"/>
                <w:shd w:val="clear" w:color="auto" w:fill="FFFFFF"/>
              </w:rPr>
            </w:pPr>
            <w:r>
              <w:rPr>
                <w:rFonts w:ascii="Times New Roman" w:hAnsi="Times New Roman" w:cs="Times New Roman"/>
                <w:b/>
                <w:color w:val="2B2B2B"/>
                <w:sz w:val="24"/>
                <w:szCs w:val="24"/>
                <w:shd w:val="clear" w:color="auto" w:fill="FFFFFF"/>
              </w:rPr>
              <w:t>40</w:t>
            </w:r>
            <w:r w:rsidRPr="00410456">
              <w:rPr>
                <w:rFonts w:ascii="Times New Roman" w:hAnsi="Times New Roman" w:cs="Times New Roman"/>
                <w:b/>
                <w:color w:val="2B2B2B"/>
                <w:sz w:val="24"/>
                <w:szCs w:val="24"/>
                <w:shd w:val="clear" w:color="auto" w:fill="FFFFFF"/>
              </w:rPr>
              <w:t>00 000</w:t>
            </w:r>
          </w:p>
        </w:tc>
        <w:tc>
          <w:tcPr>
            <w:tcW w:w="1844" w:type="dxa"/>
            <w:tcBorders>
              <w:top w:val="single" w:sz="4" w:space="0" w:color="auto"/>
              <w:left w:val="single" w:sz="4" w:space="0" w:color="auto"/>
              <w:bottom w:val="single" w:sz="4" w:space="0" w:color="auto"/>
              <w:right w:val="single" w:sz="4" w:space="0" w:color="auto"/>
            </w:tcBorders>
            <w:vAlign w:val="center"/>
          </w:tcPr>
          <w:p w14:paraId="04B36172" w14:textId="3497DD9F" w:rsidR="00410456" w:rsidRPr="00410456" w:rsidRDefault="00410456" w:rsidP="00410456">
            <w:pPr>
              <w:spacing w:after="200" w:line="276" w:lineRule="auto"/>
              <w:jc w:val="center"/>
              <w:rPr>
                <w:rFonts w:ascii="Times New Roman" w:hAnsi="Times New Roman" w:cs="Times New Roman"/>
                <w:b/>
                <w:color w:val="2B2B2B"/>
                <w:sz w:val="24"/>
                <w:szCs w:val="24"/>
                <w:shd w:val="clear" w:color="auto" w:fill="FFFFFF"/>
              </w:rPr>
            </w:pPr>
            <w:r>
              <w:rPr>
                <w:rFonts w:ascii="Times New Roman" w:hAnsi="Times New Roman" w:cs="Times New Roman"/>
                <w:b/>
                <w:color w:val="2B2B2B"/>
                <w:sz w:val="24"/>
                <w:szCs w:val="24"/>
                <w:shd w:val="clear" w:color="auto" w:fill="FFFFFF"/>
              </w:rPr>
              <w:t>40</w:t>
            </w:r>
            <w:r w:rsidRPr="00410456">
              <w:rPr>
                <w:rFonts w:ascii="Times New Roman" w:hAnsi="Times New Roman" w:cs="Times New Roman"/>
                <w:b/>
                <w:color w:val="2B2B2B"/>
                <w:sz w:val="24"/>
                <w:szCs w:val="24"/>
                <w:shd w:val="clear" w:color="auto" w:fill="FFFFFF"/>
              </w:rPr>
              <w:t>00 000</w:t>
            </w:r>
          </w:p>
        </w:tc>
      </w:tr>
      <w:tr w:rsidR="00410456" w:rsidRPr="00410456" w14:paraId="5C36DA85" w14:textId="77777777" w:rsidTr="00410456">
        <w:trPr>
          <w:trHeight w:val="495"/>
        </w:trPr>
        <w:tc>
          <w:tcPr>
            <w:tcW w:w="3411" w:type="dxa"/>
            <w:tcBorders>
              <w:top w:val="single" w:sz="4" w:space="0" w:color="auto"/>
              <w:left w:val="single" w:sz="4" w:space="0" w:color="auto"/>
              <w:bottom w:val="single" w:sz="4" w:space="0" w:color="auto"/>
              <w:right w:val="single" w:sz="4" w:space="0" w:color="auto"/>
            </w:tcBorders>
            <w:vAlign w:val="center"/>
            <w:hideMark/>
          </w:tcPr>
          <w:p w14:paraId="601362C4" w14:textId="77777777" w:rsidR="00410456" w:rsidRPr="00410456" w:rsidRDefault="00410456" w:rsidP="00410456">
            <w:pPr>
              <w:spacing w:after="200" w:line="276" w:lineRule="auto"/>
              <w:jc w:val="center"/>
              <w:rPr>
                <w:rFonts w:ascii="Times New Roman" w:hAnsi="Times New Roman" w:cs="Times New Roman"/>
                <w:b/>
                <w:bCs/>
                <w:color w:val="2B2B2B"/>
                <w:sz w:val="24"/>
                <w:szCs w:val="24"/>
                <w:shd w:val="clear" w:color="auto" w:fill="FFFFFF"/>
              </w:rPr>
            </w:pPr>
            <w:r w:rsidRPr="00410456">
              <w:rPr>
                <w:rFonts w:ascii="Times New Roman" w:hAnsi="Times New Roman" w:cs="Times New Roman"/>
                <w:b/>
                <w:bCs/>
                <w:color w:val="2B2B2B"/>
                <w:sz w:val="24"/>
                <w:szCs w:val="24"/>
                <w:shd w:val="clear" w:color="auto" w:fill="FFFFFF"/>
              </w:rPr>
              <w:t>ҚҚС-</w:t>
            </w:r>
            <w:proofErr w:type="spellStart"/>
            <w:r w:rsidRPr="00410456">
              <w:rPr>
                <w:rFonts w:ascii="Times New Roman" w:hAnsi="Times New Roman" w:cs="Times New Roman"/>
                <w:b/>
                <w:bCs/>
                <w:color w:val="2B2B2B"/>
                <w:sz w:val="24"/>
                <w:szCs w:val="24"/>
                <w:shd w:val="clear" w:color="auto" w:fill="FFFFFF"/>
              </w:rPr>
              <w:t>сыз</w:t>
            </w:r>
            <w:proofErr w:type="spellEnd"/>
            <w:r w:rsidRPr="00410456">
              <w:rPr>
                <w:rFonts w:ascii="Times New Roman" w:hAnsi="Times New Roman" w:cs="Times New Roman"/>
                <w:b/>
                <w:bCs/>
                <w:color w:val="2B2B2B"/>
                <w:sz w:val="24"/>
                <w:szCs w:val="24"/>
                <w:shd w:val="clear" w:color="auto" w:fill="FFFFFF"/>
              </w:rPr>
              <w:t xml:space="preserve"> лот </w:t>
            </w:r>
            <w:proofErr w:type="spellStart"/>
            <w:r w:rsidRPr="00410456">
              <w:rPr>
                <w:rFonts w:ascii="Times New Roman" w:hAnsi="Times New Roman" w:cs="Times New Roman"/>
                <w:b/>
                <w:bCs/>
                <w:color w:val="2B2B2B"/>
                <w:sz w:val="24"/>
                <w:szCs w:val="24"/>
                <w:shd w:val="clear" w:color="auto" w:fill="FFFFFF"/>
              </w:rPr>
              <w:t>бойынша</w:t>
            </w:r>
            <w:proofErr w:type="spellEnd"/>
            <w:r w:rsidRPr="00410456">
              <w:rPr>
                <w:rFonts w:ascii="Times New Roman" w:hAnsi="Times New Roman" w:cs="Times New Roman"/>
                <w:b/>
                <w:bCs/>
                <w:color w:val="2B2B2B"/>
                <w:sz w:val="24"/>
                <w:szCs w:val="24"/>
                <w:shd w:val="clear" w:color="auto" w:fill="FFFFFF"/>
              </w:rPr>
              <w:t xml:space="preserve"> </w:t>
            </w:r>
            <w:proofErr w:type="spellStart"/>
            <w:r w:rsidRPr="00410456">
              <w:rPr>
                <w:rFonts w:ascii="Times New Roman" w:hAnsi="Times New Roman" w:cs="Times New Roman"/>
                <w:b/>
                <w:bCs/>
                <w:color w:val="2B2B2B"/>
                <w:sz w:val="24"/>
                <w:szCs w:val="24"/>
                <w:shd w:val="clear" w:color="auto" w:fill="FFFFFF"/>
              </w:rPr>
              <w:t>барлығы</w:t>
            </w:r>
            <w:proofErr w:type="spellEnd"/>
            <w:r w:rsidRPr="00410456">
              <w:rPr>
                <w:rFonts w:ascii="Times New Roman" w:hAnsi="Times New Roman" w:cs="Times New Roman"/>
                <w:b/>
                <w:bCs/>
                <w:color w:val="2B2B2B"/>
                <w:sz w:val="24"/>
                <w:szCs w:val="24"/>
                <w:shd w:val="clear" w:color="auto" w:fill="FFFFFF"/>
              </w:rPr>
              <w:t>:</w:t>
            </w:r>
          </w:p>
        </w:tc>
        <w:tc>
          <w:tcPr>
            <w:tcW w:w="1531" w:type="dxa"/>
            <w:tcBorders>
              <w:top w:val="single" w:sz="4" w:space="0" w:color="auto"/>
              <w:left w:val="single" w:sz="4" w:space="0" w:color="auto"/>
              <w:bottom w:val="single" w:sz="4" w:space="0" w:color="auto"/>
              <w:right w:val="single" w:sz="4" w:space="0" w:color="auto"/>
            </w:tcBorders>
            <w:noWrap/>
          </w:tcPr>
          <w:p w14:paraId="62C0D5E3" w14:textId="77777777" w:rsidR="00410456" w:rsidRPr="00410456" w:rsidRDefault="00410456" w:rsidP="00410456">
            <w:pPr>
              <w:spacing w:after="200" w:line="276" w:lineRule="auto"/>
              <w:jc w:val="center"/>
              <w:rPr>
                <w:rFonts w:ascii="Times New Roman" w:hAnsi="Times New Roman" w:cs="Times New Roman"/>
                <w:b/>
                <w:color w:val="2B2B2B"/>
                <w:sz w:val="24"/>
                <w:szCs w:val="24"/>
                <w:shd w:val="clear" w:color="auto" w:fill="FFFFFF"/>
              </w:rPr>
            </w:pPr>
          </w:p>
        </w:tc>
        <w:tc>
          <w:tcPr>
            <w:tcW w:w="1627" w:type="dxa"/>
            <w:tcBorders>
              <w:top w:val="single" w:sz="4" w:space="0" w:color="auto"/>
              <w:left w:val="single" w:sz="4" w:space="0" w:color="auto"/>
              <w:bottom w:val="single" w:sz="4" w:space="0" w:color="auto"/>
              <w:right w:val="single" w:sz="4" w:space="0" w:color="auto"/>
            </w:tcBorders>
          </w:tcPr>
          <w:p w14:paraId="1ADA59C2" w14:textId="77777777" w:rsidR="00410456" w:rsidRPr="00410456" w:rsidRDefault="00410456" w:rsidP="00410456">
            <w:pPr>
              <w:spacing w:after="200" w:line="276" w:lineRule="auto"/>
              <w:jc w:val="center"/>
              <w:rPr>
                <w:rFonts w:ascii="Times New Roman" w:hAnsi="Times New Roman" w:cs="Times New Roman"/>
                <w:b/>
                <w:color w:val="2B2B2B"/>
                <w:sz w:val="24"/>
                <w:szCs w:val="24"/>
                <w:shd w:val="clear" w:color="auto" w:fill="FFFFFF"/>
              </w:rPr>
            </w:pPr>
          </w:p>
        </w:tc>
        <w:tc>
          <w:tcPr>
            <w:tcW w:w="1844" w:type="dxa"/>
            <w:tcBorders>
              <w:top w:val="single" w:sz="4" w:space="0" w:color="auto"/>
              <w:left w:val="single" w:sz="4" w:space="0" w:color="auto"/>
              <w:bottom w:val="single" w:sz="4" w:space="0" w:color="auto"/>
              <w:right w:val="single" w:sz="4" w:space="0" w:color="auto"/>
            </w:tcBorders>
            <w:noWrap/>
            <w:vAlign w:val="center"/>
            <w:hideMark/>
          </w:tcPr>
          <w:p w14:paraId="45B2175B" w14:textId="33B89892" w:rsidR="00410456" w:rsidRPr="00410456" w:rsidRDefault="00410456" w:rsidP="00410456">
            <w:pPr>
              <w:spacing w:after="200" w:line="276" w:lineRule="auto"/>
              <w:jc w:val="center"/>
              <w:rPr>
                <w:rFonts w:ascii="Times New Roman" w:hAnsi="Times New Roman" w:cs="Times New Roman"/>
                <w:b/>
                <w:color w:val="2B2B2B"/>
                <w:sz w:val="24"/>
                <w:szCs w:val="24"/>
                <w:shd w:val="clear" w:color="auto" w:fill="FFFFFF"/>
                <w:lang w:val="kk-KZ"/>
              </w:rPr>
            </w:pPr>
            <w:r>
              <w:rPr>
                <w:rFonts w:ascii="Times New Roman" w:hAnsi="Times New Roman" w:cs="Times New Roman"/>
                <w:b/>
                <w:color w:val="2B2B2B"/>
                <w:sz w:val="24"/>
                <w:szCs w:val="24"/>
                <w:shd w:val="clear" w:color="auto" w:fill="FFFFFF"/>
                <w:lang w:val="kk-KZ"/>
              </w:rPr>
              <w:t>40</w:t>
            </w:r>
            <w:r w:rsidRPr="00410456">
              <w:rPr>
                <w:rFonts w:ascii="Times New Roman" w:hAnsi="Times New Roman" w:cs="Times New Roman"/>
                <w:b/>
                <w:color w:val="2B2B2B"/>
                <w:sz w:val="24"/>
                <w:szCs w:val="24"/>
                <w:shd w:val="clear" w:color="auto" w:fill="FFFFFF"/>
                <w:lang w:val="kk-KZ"/>
              </w:rPr>
              <w:t>00 000</w:t>
            </w:r>
          </w:p>
        </w:tc>
      </w:tr>
      <w:tr w:rsidR="00410456" w:rsidRPr="00410456" w14:paraId="0CFDE2AA" w14:textId="77777777" w:rsidTr="00410456">
        <w:trPr>
          <w:trHeight w:val="495"/>
        </w:trPr>
        <w:tc>
          <w:tcPr>
            <w:tcW w:w="3411" w:type="dxa"/>
            <w:tcBorders>
              <w:top w:val="single" w:sz="4" w:space="0" w:color="auto"/>
              <w:left w:val="single" w:sz="4" w:space="0" w:color="auto"/>
              <w:bottom w:val="single" w:sz="4" w:space="0" w:color="auto"/>
              <w:right w:val="single" w:sz="4" w:space="0" w:color="auto"/>
            </w:tcBorders>
            <w:vAlign w:val="center"/>
            <w:hideMark/>
          </w:tcPr>
          <w:p w14:paraId="3F69FFB3" w14:textId="77777777" w:rsidR="00410456" w:rsidRPr="00410456" w:rsidRDefault="00410456" w:rsidP="00410456">
            <w:pPr>
              <w:spacing w:after="200" w:line="276" w:lineRule="auto"/>
              <w:jc w:val="center"/>
              <w:rPr>
                <w:rFonts w:ascii="Times New Roman" w:hAnsi="Times New Roman" w:cs="Times New Roman"/>
                <w:b/>
                <w:bCs/>
                <w:color w:val="2B2B2B"/>
                <w:sz w:val="24"/>
                <w:szCs w:val="24"/>
                <w:shd w:val="clear" w:color="auto" w:fill="FFFFFF"/>
              </w:rPr>
            </w:pPr>
            <w:r w:rsidRPr="00410456">
              <w:rPr>
                <w:rFonts w:ascii="Times New Roman" w:hAnsi="Times New Roman" w:cs="Times New Roman"/>
                <w:b/>
                <w:bCs/>
                <w:color w:val="2B2B2B"/>
                <w:sz w:val="24"/>
                <w:szCs w:val="24"/>
                <w:shd w:val="clear" w:color="auto" w:fill="FFFFFF"/>
              </w:rPr>
              <w:t xml:space="preserve">ҚҚС </w:t>
            </w:r>
            <w:proofErr w:type="spellStart"/>
            <w:r w:rsidRPr="00410456">
              <w:rPr>
                <w:rFonts w:ascii="Times New Roman" w:hAnsi="Times New Roman" w:cs="Times New Roman"/>
                <w:b/>
                <w:bCs/>
                <w:color w:val="2B2B2B"/>
                <w:sz w:val="24"/>
                <w:szCs w:val="24"/>
                <w:shd w:val="clear" w:color="auto" w:fill="FFFFFF"/>
              </w:rPr>
              <w:t>салынған</w:t>
            </w:r>
            <w:proofErr w:type="spellEnd"/>
            <w:r w:rsidRPr="00410456">
              <w:rPr>
                <w:rFonts w:ascii="Times New Roman" w:hAnsi="Times New Roman" w:cs="Times New Roman"/>
                <w:b/>
                <w:bCs/>
                <w:color w:val="2B2B2B"/>
                <w:sz w:val="24"/>
                <w:szCs w:val="24"/>
                <w:shd w:val="clear" w:color="auto" w:fill="FFFFFF"/>
              </w:rPr>
              <w:t xml:space="preserve"> лот </w:t>
            </w:r>
            <w:proofErr w:type="spellStart"/>
            <w:r w:rsidRPr="00410456">
              <w:rPr>
                <w:rFonts w:ascii="Times New Roman" w:hAnsi="Times New Roman" w:cs="Times New Roman"/>
                <w:b/>
                <w:bCs/>
                <w:color w:val="2B2B2B"/>
                <w:sz w:val="24"/>
                <w:szCs w:val="24"/>
                <w:shd w:val="clear" w:color="auto" w:fill="FFFFFF"/>
              </w:rPr>
              <w:t>бойынша</w:t>
            </w:r>
            <w:proofErr w:type="spellEnd"/>
            <w:r w:rsidRPr="00410456">
              <w:rPr>
                <w:rFonts w:ascii="Times New Roman" w:hAnsi="Times New Roman" w:cs="Times New Roman"/>
                <w:b/>
                <w:bCs/>
                <w:color w:val="2B2B2B"/>
                <w:sz w:val="24"/>
                <w:szCs w:val="24"/>
                <w:shd w:val="clear" w:color="auto" w:fill="FFFFFF"/>
              </w:rPr>
              <w:t xml:space="preserve"> </w:t>
            </w:r>
            <w:proofErr w:type="spellStart"/>
            <w:r w:rsidRPr="00410456">
              <w:rPr>
                <w:rFonts w:ascii="Times New Roman" w:hAnsi="Times New Roman" w:cs="Times New Roman"/>
                <w:b/>
                <w:bCs/>
                <w:color w:val="2B2B2B"/>
                <w:sz w:val="24"/>
                <w:szCs w:val="24"/>
                <w:shd w:val="clear" w:color="auto" w:fill="FFFFFF"/>
              </w:rPr>
              <w:t>барлығы</w:t>
            </w:r>
            <w:proofErr w:type="spellEnd"/>
            <w:r w:rsidRPr="00410456">
              <w:rPr>
                <w:rFonts w:ascii="Times New Roman" w:hAnsi="Times New Roman" w:cs="Times New Roman"/>
                <w:b/>
                <w:bCs/>
                <w:color w:val="2B2B2B"/>
                <w:sz w:val="24"/>
                <w:szCs w:val="24"/>
                <w:shd w:val="clear" w:color="auto" w:fill="FFFFFF"/>
              </w:rPr>
              <w:t>:</w:t>
            </w:r>
          </w:p>
        </w:tc>
        <w:tc>
          <w:tcPr>
            <w:tcW w:w="1531" w:type="dxa"/>
            <w:tcBorders>
              <w:top w:val="single" w:sz="4" w:space="0" w:color="auto"/>
              <w:left w:val="single" w:sz="4" w:space="0" w:color="auto"/>
              <w:bottom w:val="single" w:sz="4" w:space="0" w:color="auto"/>
              <w:right w:val="single" w:sz="4" w:space="0" w:color="auto"/>
            </w:tcBorders>
            <w:noWrap/>
          </w:tcPr>
          <w:p w14:paraId="608358A2" w14:textId="77777777" w:rsidR="00410456" w:rsidRPr="00410456" w:rsidRDefault="00410456" w:rsidP="00410456">
            <w:pPr>
              <w:spacing w:after="200" w:line="276" w:lineRule="auto"/>
              <w:jc w:val="center"/>
              <w:rPr>
                <w:rFonts w:ascii="Times New Roman" w:hAnsi="Times New Roman" w:cs="Times New Roman"/>
                <w:b/>
                <w:color w:val="2B2B2B"/>
                <w:sz w:val="24"/>
                <w:szCs w:val="24"/>
                <w:shd w:val="clear" w:color="auto" w:fill="FFFFFF"/>
              </w:rPr>
            </w:pPr>
          </w:p>
        </w:tc>
        <w:tc>
          <w:tcPr>
            <w:tcW w:w="1627" w:type="dxa"/>
            <w:tcBorders>
              <w:top w:val="single" w:sz="4" w:space="0" w:color="auto"/>
              <w:left w:val="single" w:sz="4" w:space="0" w:color="auto"/>
              <w:bottom w:val="single" w:sz="4" w:space="0" w:color="auto"/>
              <w:right w:val="single" w:sz="4" w:space="0" w:color="auto"/>
            </w:tcBorders>
          </w:tcPr>
          <w:p w14:paraId="29EC1A31" w14:textId="77777777" w:rsidR="00410456" w:rsidRPr="00410456" w:rsidRDefault="00410456" w:rsidP="00410456">
            <w:pPr>
              <w:spacing w:after="200" w:line="276" w:lineRule="auto"/>
              <w:jc w:val="center"/>
              <w:rPr>
                <w:rFonts w:ascii="Times New Roman" w:hAnsi="Times New Roman" w:cs="Times New Roman"/>
                <w:b/>
                <w:color w:val="2B2B2B"/>
                <w:sz w:val="24"/>
                <w:szCs w:val="24"/>
                <w:shd w:val="clear" w:color="auto" w:fill="FFFFFF"/>
              </w:rPr>
            </w:pPr>
          </w:p>
        </w:tc>
        <w:tc>
          <w:tcPr>
            <w:tcW w:w="1844" w:type="dxa"/>
            <w:tcBorders>
              <w:top w:val="single" w:sz="4" w:space="0" w:color="auto"/>
              <w:left w:val="single" w:sz="4" w:space="0" w:color="auto"/>
              <w:bottom w:val="single" w:sz="4" w:space="0" w:color="auto"/>
              <w:right w:val="single" w:sz="4" w:space="0" w:color="auto"/>
            </w:tcBorders>
            <w:noWrap/>
            <w:vAlign w:val="center"/>
          </w:tcPr>
          <w:p w14:paraId="61B58D62" w14:textId="5BEB35A4" w:rsidR="00410456" w:rsidRPr="00410456" w:rsidRDefault="00410456" w:rsidP="00410456">
            <w:pPr>
              <w:spacing w:after="200" w:line="276" w:lineRule="auto"/>
              <w:rPr>
                <w:rFonts w:ascii="Times New Roman" w:hAnsi="Times New Roman" w:cs="Times New Roman"/>
                <w:b/>
                <w:color w:val="2B2B2B"/>
                <w:sz w:val="24"/>
                <w:szCs w:val="24"/>
                <w:shd w:val="clear" w:color="auto" w:fill="FFFFFF"/>
                <w:lang w:val="kk-KZ"/>
              </w:rPr>
            </w:pPr>
            <w:r>
              <w:rPr>
                <w:rFonts w:ascii="Times New Roman" w:hAnsi="Times New Roman" w:cs="Times New Roman"/>
                <w:b/>
                <w:color w:val="2B2B2B"/>
                <w:sz w:val="24"/>
                <w:szCs w:val="24"/>
                <w:shd w:val="clear" w:color="auto" w:fill="FFFFFF"/>
                <w:lang w:val="kk-KZ"/>
              </w:rPr>
              <w:t xml:space="preserve">   4 480 </w:t>
            </w:r>
            <w:r w:rsidRPr="00410456">
              <w:rPr>
                <w:rFonts w:ascii="Times New Roman" w:hAnsi="Times New Roman" w:cs="Times New Roman"/>
                <w:b/>
                <w:color w:val="2B2B2B"/>
                <w:sz w:val="24"/>
                <w:szCs w:val="24"/>
                <w:shd w:val="clear" w:color="auto" w:fill="FFFFFF"/>
                <w:lang w:val="kk-KZ"/>
              </w:rPr>
              <w:t>000</w:t>
            </w:r>
          </w:p>
        </w:tc>
      </w:tr>
    </w:tbl>
    <w:p w14:paraId="02ED431E" w14:textId="77777777" w:rsidR="00410456" w:rsidRPr="00410456" w:rsidRDefault="00410456" w:rsidP="00410456">
      <w:pPr>
        <w:spacing w:after="200" w:line="276" w:lineRule="auto"/>
        <w:jc w:val="center"/>
        <w:rPr>
          <w:rFonts w:ascii="Times New Roman" w:hAnsi="Times New Roman" w:cs="Times New Roman"/>
          <w:b/>
          <w:color w:val="2B2B2B"/>
          <w:sz w:val="24"/>
          <w:szCs w:val="24"/>
          <w:shd w:val="clear" w:color="auto" w:fill="FFFFFF"/>
          <w:lang w:val="kk-KZ"/>
        </w:rPr>
      </w:pPr>
    </w:p>
    <w:p w14:paraId="73DE51FC" w14:textId="77777777" w:rsidR="009C52C3" w:rsidRPr="009C52C3" w:rsidRDefault="009C52C3" w:rsidP="009C52C3">
      <w:pPr>
        <w:spacing w:after="200" w:line="276" w:lineRule="auto"/>
        <w:rPr>
          <w:rFonts w:ascii="Times New Roman" w:hAnsi="Times New Roman" w:cs="Times New Roman"/>
          <w:b/>
          <w:sz w:val="24"/>
          <w:szCs w:val="24"/>
          <w:lang w:val="kk-KZ"/>
        </w:rPr>
      </w:pPr>
      <w:r w:rsidRPr="00410456">
        <w:rPr>
          <w:b/>
          <w:sz w:val="24"/>
          <w:szCs w:val="24"/>
          <w:lang w:val="kk-KZ"/>
        </w:rPr>
        <w:t xml:space="preserve">* </w:t>
      </w:r>
      <w:r w:rsidRPr="00410456">
        <w:rPr>
          <w:rFonts w:ascii="Times New Roman" w:hAnsi="Times New Roman" w:cs="Times New Roman"/>
          <w:b/>
          <w:i/>
          <w:sz w:val="24"/>
          <w:szCs w:val="24"/>
          <w:lang w:val="kk-KZ"/>
        </w:rPr>
        <w:t xml:space="preserve">Ескерту: </w:t>
      </w:r>
      <w:r w:rsidRPr="009C52C3">
        <w:rPr>
          <w:rFonts w:ascii="Times New Roman" w:hAnsi="Times New Roman" w:cs="Times New Roman"/>
          <w:b/>
          <w:i/>
          <w:sz w:val="24"/>
          <w:szCs w:val="24"/>
          <w:lang w:val="kk-KZ"/>
        </w:rPr>
        <w:t xml:space="preserve">құнының </w:t>
      </w:r>
      <w:r w:rsidRPr="00410456">
        <w:rPr>
          <w:rFonts w:ascii="Times New Roman" w:hAnsi="Times New Roman" w:cs="Times New Roman"/>
          <w:b/>
          <w:i/>
          <w:sz w:val="24"/>
          <w:szCs w:val="24"/>
          <w:lang w:val="kk-KZ"/>
        </w:rPr>
        <w:t>есебін жасау кезінде жұмыс/қызмет бірлігінің бағасы Тапсырыс беруші белгілеген құн бюджетінен аспауға тиіс.</w:t>
      </w:r>
      <w:r w:rsidRPr="009C52C3">
        <w:rPr>
          <w:rFonts w:ascii="Times New Roman" w:hAnsi="Times New Roman" w:cs="Times New Roman"/>
          <w:b/>
          <w:i/>
          <w:sz w:val="24"/>
          <w:szCs w:val="24"/>
          <w:lang w:val="kk-KZ"/>
        </w:rPr>
        <w:t xml:space="preserve"> Құн есебі тендер жеңімпазының берілген баға ұсынысына сәйкес есептелуге тиіс.</w:t>
      </w:r>
    </w:p>
    <w:p w14:paraId="0B2168BB" w14:textId="77777777" w:rsidR="00790B0A" w:rsidRPr="009C52C3" w:rsidRDefault="00790B0A" w:rsidP="00CF162A">
      <w:pPr>
        <w:spacing w:after="0" w:line="240" w:lineRule="auto"/>
        <w:rPr>
          <w:rFonts w:ascii="Times New Roman" w:hAnsi="Times New Roman" w:cs="Times New Roman"/>
          <w:b/>
          <w:sz w:val="24"/>
          <w:szCs w:val="24"/>
          <w:lang w:val="kk-KZ"/>
        </w:rPr>
      </w:pPr>
    </w:p>
    <w:p w14:paraId="1BBB8B3A" w14:textId="77777777" w:rsidR="00790B0A" w:rsidRPr="009C52C3" w:rsidRDefault="00790B0A" w:rsidP="00790B0A">
      <w:pPr>
        <w:spacing w:after="0" w:line="240" w:lineRule="auto"/>
        <w:jc w:val="center"/>
        <w:rPr>
          <w:rFonts w:ascii="Times New Roman" w:hAnsi="Times New Roman" w:cs="Times New Roman"/>
          <w:b/>
          <w:sz w:val="24"/>
          <w:szCs w:val="24"/>
          <w:lang w:val="kk-KZ"/>
        </w:rPr>
      </w:pPr>
    </w:p>
    <w:p w14:paraId="04D8F9E1" w14:textId="77777777" w:rsidR="00790B0A" w:rsidRPr="009C52C3" w:rsidRDefault="00790B0A" w:rsidP="00790B0A">
      <w:pPr>
        <w:spacing w:after="0" w:line="240" w:lineRule="auto"/>
        <w:jc w:val="center"/>
        <w:rPr>
          <w:rFonts w:ascii="Times New Roman" w:hAnsi="Times New Roman" w:cs="Times New Roman"/>
          <w:b/>
          <w:sz w:val="24"/>
          <w:szCs w:val="24"/>
          <w:lang w:val="kk-KZ"/>
        </w:rPr>
      </w:pPr>
    </w:p>
    <w:tbl>
      <w:tblPr>
        <w:tblW w:w="0" w:type="auto"/>
        <w:tblLook w:val="01E0" w:firstRow="1" w:lastRow="1" w:firstColumn="1" w:lastColumn="1" w:noHBand="0" w:noVBand="0"/>
      </w:tblPr>
      <w:tblGrid>
        <w:gridCol w:w="4704"/>
        <w:gridCol w:w="4651"/>
      </w:tblGrid>
      <w:tr w:rsidR="00CF162A" w:rsidRPr="00CF162A" w14:paraId="53BB9369" w14:textId="77777777" w:rsidTr="00E37A9A">
        <w:tc>
          <w:tcPr>
            <w:tcW w:w="4704" w:type="dxa"/>
          </w:tcPr>
          <w:p w14:paraId="5CF2B9C3" w14:textId="77777777" w:rsidR="00CF162A" w:rsidRPr="00CF162A" w:rsidRDefault="00CF162A" w:rsidP="00E37A9A">
            <w:pPr>
              <w:spacing w:after="0" w:line="240" w:lineRule="auto"/>
              <w:jc w:val="both"/>
              <w:rPr>
                <w:rFonts w:ascii="Times New Roman" w:eastAsia="Times New Roman" w:hAnsi="Times New Roman" w:cs="Times New Roman"/>
                <w:b/>
                <w:sz w:val="24"/>
                <w:szCs w:val="24"/>
                <w:lang w:val="kk-KZ" w:eastAsia="ru-RU"/>
              </w:rPr>
            </w:pPr>
            <w:r w:rsidRPr="00CF162A">
              <w:rPr>
                <w:rFonts w:ascii="Times New Roman" w:eastAsia="Times New Roman" w:hAnsi="Times New Roman" w:cs="Times New Roman"/>
                <w:b/>
                <w:sz w:val="24"/>
                <w:szCs w:val="24"/>
                <w:lang w:val="kk-KZ" w:eastAsia="ru-RU"/>
              </w:rPr>
              <w:t xml:space="preserve">Тапсырыс беруші               </w:t>
            </w:r>
          </w:p>
          <w:p w14:paraId="66CD6679" w14:textId="77777777" w:rsidR="00CF162A" w:rsidRPr="00CF162A" w:rsidRDefault="00CF162A" w:rsidP="00E37A9A">
            <w:pPr>
              <w:spacing w:after="0" w:line="240" w:lineRule="auto"/>
              <w:jc w:val="both"/>
              <w:rPr>
                <w:rFonts w:ascii="Times New Roman" w:eastAsia="Times New Roman" w:hAnsi="Times New Roman" w:cs="Times New Roman"/>
                <w:b/>
                <w:sz w:val="24"/>
                <w:szCs w:val="24"/>
                <w:lang w:val="kk-KZ" w:eastAsia="ru-RU"/>
              </w:rPr>
            </w:pPr>
            <w:r w:rsidRPr="00CF162A">
              <w:rPr>
                <w:rFonts w:ascii="Times New Roman" w:eastAsia="Times New Roman" w:hAnsi="Times New Roman" w:cs="Times New Roman"/>
                <w:b/>
                <w:sz w:val="24"/>
                <w:szCs w:val="24"/>
                <w:lang w:val="kk-KZ" w:eastAsia="ru-RU"/>
              </w:rPr>
              <w:t>________________________</w:t>
            </w:r>
          </w:p>
          <w:p w14:paraId="70E11ABA" w14:textId="77777777" w:rsidR="00CF162A" w:rsidRPr="00CF162A" w:rsidRDefault="00CF162A" w:rsidP="00E37A9A">
            <w:pPr>
              <w:spacing w:after="0" w:line="240" w:lineRule="auto"/>
              <w:jc w:val="both"/>
              <w:rPr>
                <w:rFonts w:ascii="Times New Roman" w:eastAsia="Times New Roman" w:hAnsi="Times New Roman" w:cs="Times New Roman"/>
                <w:b/>
                <w:sz w:val="24"/>
                <w:szCs w:val="24"/>
                <w:lang w:val="kk-KZ" w:eastAsia="ru-RU"/>
              </w:rPr>
            </w:pPr>
          </w:p>
          <w:p w14:paraId="27233985" w14:textId="77777777" w:rsidR="00685DBD" w:rsidRPr="00CF162A" w:rsidRDefault="00685DBD" w:rsidP="00E37A9A">
            <w:pPr>
              <w:spacing w:after="0" w:line="240" w:lineRule="auto"/>
              <w:rPr>
                <w:rFonts w:ascii="Times New Roman" w:hAnsi="Times New Roman" w:cs="Times New Roman"/>
                <w:b/>
                <w:bCs/>
                <w:color w:val="212529"/>
                <w:sz w:val="24"/>
                <w:szCs w:val="24"/>
                <w:lang w:val="kk-KZ"/>
              </w:rPr>
            </w:pPr>
          </w:p>
          <w:p w14:paraId="08FDD71A" w14:textId="77777777" w:rsidR="00CF162A" w:rsidRPr="00CF162A" w:rsidRDefault="00CF162A" w:rsidP="00A42376">
            <w:pPr>
              <w:spacing w:after="0" w:line="240" w:lineRule="auto"/>
              <w:rPr>
                <w:rFonts w:ascii="Times New Roman" w:eastAsia="Times New Roman" w:hAnsi="Times New Roman" w:cs="Times New Roman"/>
                <w:b/>
                <w:bCs/>
                <w:sz w:val="24"/>
                <w:szCs w:val="24"/>
                <w:lang w:eastAsia="ru-RU"/>
              </w:rPr>
            </w:pPr>
          </w:p>
        </w:tc>
        <w:tc>
          <w:tcPr>
            <w:tcW w:w="4651" w:type="dxa"/>
          </w:tcPr>
          <w:p w14:paraId="0D31C2E9" w14:textId="77777777" w:rsidR="00CF162A" w:rsidRPr="00CF162A" w:rsidRDefault="00CF162A" w:rsidP="00E37A9A">
            <w:pPr>
              <w:spacing w:after="0" w:line="240" w:lineRule="auto"/>
              <w:jc w:val="both"/>
              <w:rPr>
                <w:rFonts w:ascii="Times New Roman" w:eastAsia="Times New Roman" w:hAnsi="Times New Roman" w:cs="Times New Roman"/>
                <w:b/>
                <w:bCs/>
                <w:sz w:val="24"/>
                <w:szCs w:val="24"/>
                <w:lang w:eastAsia="ru-RU"/>
              </w:rPr>
            </w:pPr>
            <w:r w:rsidRPr="00CF162A">
              <w:rPr>
                <w:rFonts w:ascii="Times New Roman" w:eastAsia="Times New Roman" w:hAnsi="Times New Roman" w:cs="Times New Roman"/>
                <w:b/>
                <w:bCs/>
                <w:sz w:val="24"/>
                <w:szCs w:val="24"/>
                <w:lang w:val="kk-KZ" w:eastAsia="ru-RU"/>
              </w:rPr>
              <w:t xml:space="preserve">             </w:t>
            </w:r>
            <w:proofErr w:type="spellStart"/>
            <w:r w:rsidRPr="00CF162A">
              <w:rPr>
                <w:rFonts w:ascii="Times New Roman" w:eastAsia="Calibri" w:hAnsi="Times New Roman" w:cs="Times New Roman"/>
                <w:b/>
                <w:iCs/>
                <w:sz w:val="24"/>
                <w:szCs w:val="24"/>
              </w:rPr>
              <w:t>Орындаушы</w:t>
            </w:r>
            <w:proofErr w:type="spellEnd"/>
          </w:p>
          <w:p w14:paraId="490F1C8A" w14:textId="77777777" w:rsidR="00CF162A" w:rsidRPr="00CF162A" w:rsidRDefault="00CF162A" w:rsidP="00E37A9A">
            <w:pPr>
              <w:spacing w:after="0" w:line="240" w:lineRule="auto"/>
              <w:jc w:val="both"/>
              <w:rPr>
                <w:rFonts w:ascii="Times New Roman" w:eastAsia="Times New Roman" w:hAnsi="Times New Roman" w:cs="Times New Roman"/>
                <w:b/>
                <w:bCs/>
                <w:sz w:val="24"/>
                <w:szCs w:val="24"/>
                <w:lang w:eastAsia="ru-RU"/>
              </w:rPr>
            </w:pPr>
            <w:r w:rsidRPr="00CF162A">
              <w:rPr>
                <w:rFonts w:ascii="Times New Roman" w:eastAsia="Times New Roman" w:hAnsi="Times New Roman" w:cs="Times New Roman"/>
                <w:b/>
                <w:bCs/>
                <w:sz w:val="24"/>
                <w:szCs w:val="24"/>
                <w:lang w:val="kk-KZ" w:eastAsia="ru-RU"/>
              </w:rPr>
              <w:t xml:space="preserve">     </w:t>
            </w:r>
            <w:r w:rsidRPr="00CF162A">
              <w:rPr>
                <w:rFonts w:ascii="Times New Roman" w:eastAsia="Times New Roman" w:hAnsi="Times New Roman" w:cs="Times New Roman"/>
                <w:b/>
                <w:bCs/>
                <w:sz w:val="24"/>
                <w:szCs w:val="24"/>
                <w:lang w:eastAsia="ru-RU"/>
              </w:rPr>
              <w:t>______________________</w:t>
            </w:r>
          </w:p>
          <w:p w14:paraId="63C6C74D" w14:textId="77777777" w:rsidR="00CF162A" w:rsidRPr="00CF162A" w:rsidRDefault="00CF162A" w:rsidP="00E37A9A">
            <w:pPr>
              <w:spacing w:after="0" w:line="240" w:lineRule="auto"/>
              <w:rPr>
                <w:rFonts w:ascii="Times New Roman" w:eastAsia="Times New Roman" w:hAnsi="Times New Roman" w:cs="Times New Roman"/>
                <w:b/>
                <w:iCs/>
                <w:sz w:val="24"/>
                <w:szCs w:val="24"/>
                <w:lang w:eastAsia="ru-RU"/>
              </w:rPr>
            </w:pPr>
          </w:p>
          <w:p w14:paraId="5BD8C7C3" w14:textId="77777777" w:rsidR="00CF162A" w:rsidRPr="00CF162A" w:rsidRDefault="00CF162A" w:rsidP="00E37A9A">
            <w:pPr>
              <w:spacing w:after="0" w:line="240" w:lineRule="auto"/>
              <w:rPr>
                <w:rFonts w:ascii="Times New Roman" w:eastAsia="Times New Roman" w:hAnsi="Times New Roman" w:cs="Times New Roman"/>
                <w:b/>
                <w:iCs/>
                <w:sz w:val="24"/>
                <w:szCs w:val="24"/>
                <w:lang w:eastAsia="ru-RU"/>
              </w:rPr>
            </w:pPr>
          </w:p>
          <w:p w14:paraId="2674682C" w14:textId="77777777" w:rsidR="00CF162A" w:rsidRPr="00CF162A" w:rsidRDefault="00CF162A" w:rsidP="00E37A9A">
            <w:pPr>
              <w:spacing w:after="0" w:line="240" w:lineRule="auto"/>
              <w:rPr>
                <w:rFonts w:ascii="Times New Roman" w:eastAsia="Times New Roman" w:hAnsi="Times New Roman" w:cs="Times New Roman"/>
                <w:b/>
                <w:iCs/>
                <w:sz w:val="24"/>
                <w:szCs w:val="24"/>
                <w:lang w:eastAsia="ru-RU"/>
              </w:rPr>
            </w:pPr>
          </w:p>
          <w:p w14:paraId="5ACD1BC7" w14:textId="77777777" w:rsidR="00CF162A" w:rsidRPr="00CF162A" w:rsidRDefault="00CF162A" w:rsidP="00E37A9A">
            <w:pPr>
              <w:spacing w:after="0" w:line="240" w:lineRule="auto"/>
              <w:rPr>
                <w:rFonts w:ascii="Times New Roman" w:eastAsia="Times New Roman" w:hAnsi="Times New Roman" w:cs="Times New Roman"/>
                <w:b/>
                <w:iCs/>
                <w:sz w:val="24"/>
                <w:szCs w:val="24"/>
                <w:lang w:eastAsia="ru-RU"/>
              </w:rPr>
            </w:pPr>
          </w:p>
          <w:p w14:paraId="09AF7930" w14:textId="77777777" w:rsidR="00CF162A" w:rsidRPr="00CF162A" w:rsidRDefault="00CF162A" w:rsidP="00E37A9A">
            <w:pPr>
              <w:spacing w:after="0" w:line="240" w:lineRule="auto"/>
              <w:rPr>
                <w:rFonts w:ascii="Times New Roman" w:eastAsia="Times New Roman" w:hAnsi="Times New Roman" w:cs="Times New Roman"/>
                <w:b/>
                <w:iCs/>
                <w:sz w:val="24"/>
                <w:szCs w:val="24"/>
                <w:lang w:eastAsia="ru-RU"/>
              </w:rPr>
            </w:pPr>
          </w:p>
          <w:p w14:paraId="2BC8DC63" w14:textId="77777777" w:rsidR="00CF162A" w:rsidRPr="00CF162A" w:rsidRDefault="00CF162A" w:rsidP="00E37A9A">
            <w:pPr>
              <w:spacing w:after="0" w:line="240" w:lineRule="auto"/>
              <w:rPr>
                <w:rFonts w:ascii="Times New Roman" w:eastAsia="Times New Roman" w:hAnsi="Times New Roman" w:cs="Times New Roman"/>
                <w:b/>
                <w:iCs/>
                <w:sz w:val="24"/>
                <w:szCs w:val="24"/>
                <w:lang w:eastAsia="ru-RU"/>
              </w:rPr>
            </w:pPr>
          </w:p>
        </w:tc>
      </w:tr>
    </w:tbl>
    <w:p w14:paraId="6157D28C" w14:textId="77777777" w:rsidR="00790B0A" w:rsidRPr="009C52C3" w:rsidRDefault="00790B0A" w:rsidP="00D745E3">
      <w:pPr>
        <w:spacing w:after="0" w:line="240" w:lineRule="auto"/>
        <w:rPr>
          <w:rFonts w:ascii="Times New Roman" w:hAnsi="Times New Roman" w:cs="Times New Roman"/>
          <w:sz w:val="24"/>
          <w:szCs w:val="24"/>
          <w:lang w:val="kk-KZ"/>
        </w:rPr>
      </w:pPr>
    </w:p>
    <w:p w14:paraId="4E841D41" w14:textId="77777777" w:rsidR="00790B0A" w:rsidRDefault="00790B0A" w:rsidP="00D745E3">
      <w:pPr>
        <w:spacing w:after="0" w:line="240" w:lineRule="auto"/>
        <w:rPr>
          <w:rFonts w:ascii="Times New Roman" w:hAnsi="Times New Roman" w:cs="Times New Roman"/>
          <w:sz w:val="24"/>
          <w:szCs w:val="24"/>
        </w:rPr>
      </w:pPr>
    </w:p>
    <w:p w14:paraId="3D631D3B" w14:textId="77777777" w:rsidR="00790B0A" w:rsidRDefault="00790B0A" w:rsidP="00D745E3">
      <w:pPr>
        <w:spacing w:after="0" w:line="240" w:lineRule="auto"/>
        <w:rPr>
          <w:rFonts w:ascii="Times New Roman" w:hAnsi="Times New Roman" w:cs="Times New Roman"/>
          <w:sz w:val="24"/>
          <w:szCs w:val="24"/>
        </w:rPr>
      </w:pPr>
    </w:p>
    <w:p w14:paraId="1C420526" w14:textId="77777777" w:rsidR="00790B0A" w:rsidRDefault="00790B0A" w:rsidP="00D745E3">
      <w:pPr>
        <w:spacing w:after="0" w:line="240" w:lineRule="auto"/>
        <w:rPr>
          <w:rFonts w:ascii="Times New Roman" w:hAnsi="Times New Roman" w:cs="Times New Roman"/>
          <w:sz w:val="24"/>
          <w:szCs w:val="24"/>
        </w:rPr>
      </w:pPr>
    </w:p>
    <w:p w14:paraId="63BF1B22" w14:textId="78986103" w:rsidR="00790B0A" w:rsidRDefault="00790B0A" w:rsidP="00790B0A">
      <w:pPr>
        <w:keepNext/>
        <w:spacing w:before="240" w:after="60" w:line="240" w:lineRule="auto"/>
        <w:jc w:val="right"/>
        <w:outlineLvl w:val="0"/>
        <w:rPr>
          <w:rFonts w:ascii="Times New Roman" w:eastAsia="Times New Roman" w:hAnsi="Times New Roman" w:cs="Times New Roman"/>
          <w:b/>
          <w:bCs/>
          <w:kern w:val="32"/>
          <w:sz w:val="24"/>
          <w:szCs w:val="24"/>
          <w:lang w:val="kk-KZ" w:eastAsia="ru-RU"/>
        </w:rPr>
      </w:pPr>
      <w:r w:rsidRPr="00A36F8C">
        <w:rPr>
          <w:rFonts w:ascii="Times New Roman" w:eastAsia="Times New Roman" w:hAnsi="Times New Roman" w:cs="Times New Roman"/>
          <w:b/>
          <w:bCs/>
          <w:kern w:val="32"/>
          <w:sz w:val="24"/>
          <w:szCs w:val="24"/>
          <w:lang w:eastAsia="ru-RU"/>
        </w:rPr>
        <w:lastRenderedPageBreak/>
        <w:t>202</w:t>
      </w:r>
      <w:r w:rsidRPr="00790B0A">
        <w:rPr>
          <w:rFonts w:ascii="Times New Roman" w:eastAsia="Times New Roman" w:hAnsi="Times New Roman" w:cs="Times New Roman"/>
          <w:b/>
          <w:bCs/>
          <w:kern w:val="32"/>
          <w:sz w:val="24"/>
          <w:szCs w:val="24"/>
          <w:lang w:eastAsia="ru-RU"/>
        </w:rPr>
        <w:t>___</w:t>
      </w:r>
      <w:r w:rsidRPr="00A36F8C">
        <w:rPr>
          <w:rFonts w:ascii="Times New Roman" w:eastAsia="Times New Roman" w:hAnsi="Times New Roman" w:cs="Times New Roman"/>
          <w:b/>
          <w:bCs/>
          <w:kern w:val="32"/>
          <w:sz w:val="24"/>
          <w:szCs w:val="24"/>
          <w:lang w:eastAsia="ru-RU"/>
        </w:rPr>
        <w:t xml:space="preserve"> </w:t>
      </w:r>
      <w:r w:rsidRPr="00A36F8C">
        <w:rPr>
          <w:rFonts w:ascii="Times New Roman" w:eastAsia="Times New Roman" w:hAnsi="Times New Roman" w:cs="Times New Roman"/>
          <w:b/>
          <w:bCs/>
          <w:kern w:val="32"/>
          <w:sz w:val="24"/>
          <w:szCs w:val="24"/>
          <w:lang w:val="kk-KZ" w:eastAsia="ru-RU"/>
        </w:rPr>
        <w:t>ж.</w:t>
      </w:r>
      <w:r w:rsidRPr="00A36F8C">
        <w:rPr>
          <w:rFonts w:ascii="Times New Roman" w:eastAsia="Times New Roman" w:hAnsi="Times New Roman" w:cs="Times New Roman"/>
          <w:b/>
          <w:bCs/>
          <w:kern w:val="32"/>
          <w:sz w:val="24"/>
          <w:szCs w:val="24"/>
          <w:lang w:eastAsia="ru-RU"/>
        </w:rPr>
        <w:t xml:space="preserve"> «__</w:t>
      </w:r>
      <w:proofErr w:type="gramStart"/>
      <w:r w:rsidRPr="00A36F8C">
        <w:rPr>
          <w:rFonts w:ascii="Times New Roman" w:eastAsia="Times New Roman" w:hAnsi="Times New Roman" w:cs="Times New Roman"/>
          <w:b/>
          <w:bCs/>
          <w:kern w:val="32"/>
          <w:sz w:val="24"/>
          <w:szCs w:val="24"/>
          <w:lang w:eastAsia="ru-RU"/>
        </w:rPr>
        <w:t>_»_</w:t>
      </w:r>
      <w:proofErr w:type="gramEnd"/>
      <w:r w:rsidRPr="00A36F8C">
        <w:rPr>
          <w:rFonts w:ascii="Times New Roman" w:eastAsia="Times New Roman" w:hAnsi="Times New Roman" w:cs="Times New Roman"/>
          <w:b/>
          <w:bCs/>
          <w:kern w:val="32"/>
          <w:sz w:val="24"/>
          <w:szCs w:val="24"/>
          <w:lang w:eastAsia="ru-RU"/>
        </w:rPr>
        <w:t>__________</w:t>
      </w:r>
    </w:p>
    <w:p w14:paraId="3580DB7E" w14:textId="77777777" w:rsidR="00790B0A" w:rsidRDefault="00790B0A" w:rsidP="00790B0A">
      <w:pPr>
        <w:keepNext/>
        <w:spacing w:before="240" w:after="60" w:line="240" w:lineRule="auto"/>
        <w:jc w:val="right"/>
        <w:outlineLvl w:val="0"/>
        <w:rPr>
          <w:rFonts w:ascii="Times New Roman" w:eastAsia="Times New Roman" w:hAnsi="Times New Roman" w:cs="Times New Roman"/>
          <w:b/>
          <w:bCs/>
          <w:kern w:val="32"/>
          <w:sz w:val="24"/>
          <w:szCs w:val="24"/>
          <w:lang w:val="kk-KZ" w:eastAsia="ru-RU"/>
        </w:rPr>
      </w:pPr>
      <w:r w:rsidRPr="00A36F8C">
        <w:rPr>
          <w:rFonts w:ascii="Times New Roman" w:eastAsia="Times New Roman" w:hAnsi="Times New Roman" w:cs="Times New Roman"/>
          <w:b/>
          <w:bCs/>
          <w:kern w:val="32"/>
          <w:sz w:val="24"/>
          <w:szCs w:val="24"/>
          <w:lang w:val="kk-KZ" w:eastAsia="ru-RU"/>
        </w:rPr>
        <w:t xml:space="preserve"> </w:t>
      </w:r>
      <w:r w:rsidRPr="00A36F8C">
        <w:rPr>
          <w:rFonts w:ascii="Times New Roman" w:eastAsia="Times New Roman" w:hAnsi="Times New Roman" w:cs="Times New Roman"/>
          <w:b/>
          <w:bCs/>
          <w:kern w:val="32"/>
          <w:sz w:val="24"/>
          <w:szCs w:val="24"/>
          <w:lang w:eastAsia="ru-RU"/>
        </w:rPr>
        <w:t>№ ___________</w:t>
      </w:r>
      <w:proofErr w:type="spellStart"/>
      <w:r w:rsidRPr="00A36F8C">
        <w:rPr>
          <w:rFonts w:ascii="Times New Roman" w:eastAsia="Times New Roman" w:hAnsi="Times New Roman" w:cs="Times New Roman"/>
          <w:b/>
          <w:bCs/>
          <w:kern w:val="32"/>
          <w:sz w:val="24"/>
          <w:szCs w:val="24"/>
          <w:lang w:eastAsia="ru-RU"/>
        </w:rPr>
        <w:t>Шарт</w:t>
      </w:r>
      <w:proofErr w:type="spellEnd"/>
      <w:r w:rsidRPr="00A36F8C">
        <w:rPr>
          <w:rFonts w:ascii="Times New Roman" w:eastAsia="Times New Roman" w:hAnsi="Times New Roman" w:cs="Times New Roman"/>
          <w:b/>
          <w:bCs/>
          <w:kern w:val="32"/>
          <w:sz w:val="24"/>
          <w:szCs w:val="24"/>
          <w:lang w:val="kk-KZ" w:eastAsia="ru-RU"/>
        </w:rPr>
        <w:t>қа</w:t>
      </w:r>
      <w:r w:rsidRPr="00790B0A">
        <w:rPr>
          <w:rFonts w:ascii="Times New Roman" w:eastAsia="Times New Roman" w:hAnsi="Times New Roman" w:cs="Times New Roman"/>
          <w:b/>
          <w:bCs/>
          <w:kern w:val="32"/>
          <w:sz w:val="24"/>
          <w:szCs w:val="24"/>
          <w:lang w:eastAsia="ru-RU"/>
        </w:rPr>
        <w:t xml:space="preserve"> </w:t>
      </w:r>
      <w:r w:rsidRPr="00A36F8C">
        <w:rPr>
          <w:rFonts w:ascii="Times New Roman" w:eastAsia="Times New Roman" w:hAnsi="Times New Roman" w:cs="Times New Roman"/>
          <w:b/>
          <w:bCs/>
          <w:kern w:val="32"/>
          <w:sz w:val="24"/>
          <w:szCs w:val="24"/>
          <w:lang w:val="kk-KZ" w:eastAsia="ru-RU"/>
        </w:rPr>
        <w:t xml:space="preserve"> </w:t>
      </w:r>
    </w:p>
    <w:p w14:paraId="2B713915" w14:textId="77777777" w:rsidR="00790B0A" w:rsidRDefault="00790B0A" w:rsidP="00790B0A">
      <w:pPr>
        <w:spacing w:after="0" w:line="240" w:lineRule="auto"/>
        <w:rPr>
          <w:rFonts w:ascii="Times New Roman" w:hAnsi="Times New Roman" w:cs="Times New Roman"/>
          <w:sz w:val="24"/>
          <w:szCs w:val="24"/>
        </w:rPr>
      </w:pPr>
      <w:r>
        <w:rPr>
          <w:rFonts w:ascii="Times New Roman" w:eastAsia="Times New Roman" w:hAnsi="Times New Roman" w:cs="Times New Roman"/>
          <w:b/>
          <w:bCs/>
          <w:kern w:val="32"/>
          <w:sz w:val="24"/>
          <w:szCs w:val="24"/>
          <w:lang w:eastAsia="ru-RU"/>
        </w:rPr>
        <w:t xml:space="preserve">                                                                                                                           № 5 </w:t>
      </w:r>
      <w:r w:rsidRPr="00A36F8C">
        <w:rPr>
          <w:rFonts w:ascii="Times New Roman" w:eastAsia="Times New Roman" w:hAnsi="Times New Roman" w:cs="Times New Roman"/>
          <w:b/>
          <w:bCs/>
          <w:kern w:val="32"/>
          <w:sz w:val="24"/>
          <w:szCs w:val="24"/>
          <w:lang w:val="kk-KZ" w:eastAsia="ru-RU"/>
        </w:rPr>
        <w:t>ҚОСЫМША</w:t>
      </w:r>
    </w:p>
    <w:p w14:paraId="31A798F8" w14:textId="77777777" w:rsidR="00790B0A" w:rsidRDefault="00790B0A" w:rsidP="00790B0A">
      <w:pPr>
        <w:spacing w:after="0" w:line="240" w:lineRule="auto"/>
        <w:jc w:val="center"/>
        <w:rPr>
          <w:rFonts w:ascii="Times New Roman" w:hAnsi="Times New Roman" w:cs="Times New Roman"/>
          <w:b/>
          <w:sz w:val="24"/>
          <w:szCs w:val="24"/>
        </w:rPr>
      </w:pPr>
    </w:p>
    <w:p w14:paraId="05A440BB" w14:textId="77777777" w:rsidR="00790B0A" w:rsidRDefault="00790B0A" w:rsidP="00790B0A">
      <w:pPr>
        <w:spacing w:after="0" w:line="240" w:lineRule="auto"/>
        <w:jc w:val="center"/>
        <w:rPr>
          <w:rFonts w:ascii="Times New Roman" w:hAnsi="Times New Roman" w:cs="Times New Roman"/>
          <w:b/>
          <w:sz w:val="24"/>
          <w:szCs w:val="24"/>
        </w:rPr>
      </w:pPr>
    </w:p>
    <w:p w14:paraId="09540939" w14:textId="77777777" w:rsidR="00790B0A" w:rsidRDefault="00790B0A" w:rsidP="00790B0A">
      <w:pPr>
        <w:spacing w:after="0" w:line="240" w:lineRule="auto"/>
        <w:jc w:val="center"/>
        <w:rPr>
          <w:rFonts w:ascii="Times New Roman" w:hAnsi="Times New Roman" w:cs="Times New Roman"/>
          <w:b/>
          <w:sz w:val="24"/>
          <w:szCs w:val="24"/>
        </w:rPr>
      </w:pPr>
      <w:proofErr w:type="spellStart"/>
      <w:r w:rsidRPr="00790B0A">
        <w:rPr>
          <w:rFonts w:ascii="Times New Roman" w:hAnsi="Times New Roman" w:cs="Times New Roman"/>
          <w:b/>
          <w:sz w:val="24"/>
          <w:szCs w:val="24"/>
        </w:rPr>
        <w:t>Жұмыстардың</w:t>
      </w:r>
      <w:proofErr w:type="spellEnd"/>
      <w:r w:rsidRPr="00790B0A">
        <w:rPr>
          <w:rFonts w:ascii="Times New Roman" w:hAnsi="Times New Roman" w:cs="Times New Roman"/>
          <w:b/>
          <w:sz w:val="24"/>
          <w:szCs w:val="24"/>
        </w:rPr>
        <w:t xml:space="preserve"> </w:t>
      </w:r>
      <w:proofErr w:type="spellStart"/>
      <w:r w:rsidRPr="00790B0A">
        <w:rPr>
          <w:rFonts w:ascii="Times New Roman" w:hAnsi="Times New Roman" w:cs="Times New Roman"/>
          <w:b/>
          <w:sz w:val="24"/>
          <w:szCs w:val="24"/>
        </w:rPr>
        <w:t>күнтізбелік</w:t>
      </w:r>
      <w:proofErr w:type="spellEnd"/>
      <w:r w:rsidRPr="00790B0A">
        <w:rPr>
          <w:rFonts w:ascii="Times New Roman" w:hAnsi="Times New Roman" w:cs="Times New Roman"/>
          <w:b/>
          <w:sz w:val="24"/>
          <w:szCs w:val="24"/>
        </w:rPr>
        <w:t xml:space="preserve"> </w:t>
      </w:r>
      <w:proofErr w:type="spellStart"/>
      <w:r w:rsidRPr="00790B0A">
        <w:rPr>
          <w:rFonts w:ascii="Times New Roman" w:hAnsi="Times New Roman" w:cs="Times New Roman"/>
          <w:b/>
          <w:sz w:val="24"/>
          <w:szCs w:val="24"/>
        </w:rPr>
        <w:t>кестесі</w:t>
      </w:r>
      <w:proofErr w:type="spellEnd"/>
    </w:p>
    <w:p w14:paraId="77F28787" w14:textId="77777777" w:rsidR="00790B0A" w:rsidRDefault="00790B0A" w:rsidP="00790B0A">
      <w:pPr>
        <w:spacing w:after="0" w:line="240" w:lineRule="auto"/>
        <w:jc w:val="center"/>
        <w:rPr>
          <w:rFonts w:ascii="Times New Roman" w:hAnsi="Times New Roman" w:cs="Times New Roman"/>
          <w:b/>
          <w:sz w:val="24"/>
          <w:szCs w:val="24"/>
        </w:rPr>
      </w:pPr>
    </w:p>
    <w:p w14:paraId="2E462C3F" w14:textId="77777777" w:rsidR="00790B0A" w:rsidRDefault="00790B0A" w:rsidP="00790B0A">
      <w:pPr>
        <w:spacing w:after="0" w:line="240" w:lineRule="auto"/>
        <w:jc w:val="center"/>
        <w:rPr>
          <w:rFonts w:ascii="Times New Roman" w:hAnsi="Times New Roman" w:cs="Times New Roman"/>
          <w:b/>
          <w:sz w:val="24"/>
          <w:szCs w:val="24"/>
        </w:rPr>
      </w:pPr>
    </w:p>
    <w:tbl>
      <w:tblPr>
        <w:tblW w:w="9188" w:type="dxa"/>
        <w:tblInd w:w="113" w:type="dxa"/>
        <w:tblLook w:val="04A0" w:firstRow="1" w:lastRow="0" w:firstColumn="1" w:lastColumn="0" w:noHBand="0" w:noVBand="1"/>
      </w:tblPr>
      <w:tblGrid>
        <w:gridCol w:w="793"/>
        <w:gridCol w:w="3408"/>
        <w:gridCol w:w="2425"/>
        <w:gridCol w:w="2562"/>
      </w:tblGrid>
      <w:tr w:rsidR="00410456" w:rsidRPr="00410456" w14:paraId="049159FC" w14:textId="77777777" w:rsidTr="003125F8">
        <w:trPr>
          <w:trHeight w:val="458"/>
        </w:trPr>
        <w:tc>
          <w:tcPr>
            <w:tcW w:w="774" w:type="dxa"/>
            <w:vMerge w:val="restart"/>
            <w:tcBorders>
              <w:top w:val="single" w:sz="4" w:space="0" w:color="auto"/>
              <w:left w:val="single" w:sz="4" w:space="0" w:color="auto"/>
              <w:bottom w:val="single" w:sz="4" w:space="0" w:color="auto"/>
              <w:right w:val="single" w:sz="4" w:space="0" w:color="auto"/>
            </w:tcBorders>
            <w:vAlign w:val="center"/>
            <w:hideMark/>
          </w:tcPr>
          <w:p w14:paraId="0D8625C2" w14:textId="77777777" w:rsidR="00410456" w:rsidRPr="00410456" w:rsidRDefault="00410456" w:rsidP="00410456">
            <w:pPr>
              <w:spacing w:after="0" w:line="240" w:lineRule="auto"/>
              <w:jc w:val="center"/>
              <w:rPr>
                <w:rFonts w:ascii="Times New Roman" w:hAnsi="Times New Roman" w:cs="Times New Roman"/>
                <w:b/>
                <w:bCs/>
                <w:sz w:val="24"/>
                <w:szCs w:val="24"/>
              </w:rPr>
            </w:pPr>
            <w:r w:rsidRPr="00410456">
              <w:rPr>
                <w:rFonts w:ascii="Times New Roman" w:hAnsi="Times New Roman" w:cs="Times New Roman"/>
                <w:b/>
                <w:bCs/>
                <w:sz w:val="24"/>
                <w:szCs w:val="24"/>
              </w:rPr>
              <w:t>№</w:t>
            </w:r>
          </w:p>
        </w:tc>
        <w:tc>
          <w:tcPr>
            <w:tcW w:w="3326" w:type="dxa"/>
            <w:vMerge w:val="restart"/>
            <w:tcBorders>
              <w:top w:val="single" w:sz="4" w:space="0" w:color="auto"/>
              <w:left w:val="single" w:sz="4" w:space="0" w:color="auto"/>
              <w:bottom w:val="single" w:sz="4" w:space="0" w:color="auto"/>
              <w:right w:val="single" w:sz="4" w:space="0" w:color="auto"/>
            </w:tcBorders>
            <w:vAlign w:val="center"/>
            <w:hideMark/>
          </w:tcPr>
          <w:p w14:paraId="6E634722" w14:textId="77777777" w:rsidR="00410456" w:rsidRPr="00410456" w:rsidRDefault="00410456" w:rsidP="00410456">
            <w:pPr>
              <w:spacing w:after="0" w:line="240" w:lineRule="auto"/>
              <w:jc w:val="center"/>
              <w:rPr>
                <w:rFonts w:ascii="Times New Roman" w:hAnsi="Times New Roman" w:cs="Times New Roman"/>
                <w:b/>
                <w:bCs/>
                <w:sz w:val="24"/>
                <w:szCs w:val="24"/>
              </w:rPr>
            </w:pPr>
            <w:proofErr w:type="spellStart"/>
            <w:r w:rsidRPr="00410456">
              <w:rPr>
                <w:rFonts w:ascii="Times New Roman" w:hAnsi="Times New Roman" w:cs="Times New Roman"/>
                <w:b/>
                <w:bCs/>
                <w:sz w:val="24"/>
                <w:szCs w:val="24"/>
              </w:rPr>
              <w:t>Жұмыстардың</w:t>
            </w:r>
            <w:proofErr w:type="spellEnd"/>
            <w:r w:rsidRPr="00410456">
              <w:rPr>
                <w:rFonts w:ascii="Times New Roman" w:hAnsi="Times New Roman" w:cs="Times New Roman"/>
                <w:b/>
                <w:bCs/>
                <w:sz w:val="24"/>
                <w:szCs w:val="24"/>
              </w:rPr>
              <w:t xml:space="preserve"> </w:t>
            </w:r>
            <w:proofErr w:type="spellStart"/>
            <w:r w:rsidRPr="00410456">
              <w:rPr>
                <w:rFonts w:ascii="Times New Roman" w:hAnsi="Times New Roman" w:cs="Times New Roman"/>
                <w:b/>
                <w:bCs/>
                <w:sz w:val="24"/>
                <w:szCs w:val="24"/>
              </w:rPr>
              <w:t>аталуы</w:t>
            </w:r>
            <w:proofErr w:type="spellEnd"/>
          </w:p>
        </w:tc>
        <w:tc>
          <w:tcPr>
            <w:tcW w:w="2366" w:type="dxa"/>
            <w:vMerge w:val="restart"/>
            <w:tcBorders>
              <w:top w:val="single" w:sz="4" w:space="0" w:color="auto"/>
              <w:left w:val="single" w:sz="4" w:space="0" w:color="auto"/>
              <w:bottom w:val="single" w:sz="4" w:space="0" w:color="auto"/>
              <w:right w:val="single" w:sz="4" w:space="0" w:color="auto"/>
            </w:tcBorders>
            <w:vAlign w:val="center"/>
            <w:hideMark/>
          </w:tcPr>
          <w:p w14:paraId="71ACE460" w14:textId="77777777" w:rsidR="00410456" w:rsidRPr="00410456" w:rsidRDefault="00410456" w:rsidP="00410456">
            <w:pPr>
              <w:spacing w:after="0" w:line="240" w:lineRule="auto"/>
              <w:jc w:val="center"/>
              <w:rPr>
                <w:rFonts w:ascii="Times New Roman" w:hAnsi="Times New Roman" w:cs="Times New Roman"/>
                <w:b/>
                <w:bCs/>
                <w:sz w:val="24"/>
                <w:szCs w:val="24"/>
              </w:rPr>
            </w:pPr>
            <w:proofErr w:type="spellStart"/>
            <w:r w:rsidRPr="00410456">
              <w:rPr>
                <w:rFonts w:ascii="Times New Roman" w:hAnsi="Times New Roman" w:cs="Times New Roman"/>
                <w:b/>
                <w:bCs/>
                <w:sz w:val="24"/>
                <w:szCs w:val="24"/>
              </w:rPr>
              <w:t>Жұмыстың</w:t>
            </w:r>
            <w:proofErr w:type="spellEnd"/>
            <w:r w:rsidRPr="00410456">
              <w:rPr>
                <w:rFonts w:ascii="Times New Roman" w:hAnsi="Times New Roman" w:cs="Times New Roman"/>
                <w:b/>
                <w:bCs/>
                <w:sz w:val="24"/>
                <w:szCs w:val="24"/>
              </w:rPr>
              <w:t xml:space="preserve"> </w:t>
            </w:r>
            <w:proofErr w:type="spellStart"/>
            <w:r w:rsidRPr="00410456">
              <w:rPr>
                <w:rFonts w:ascii="Times New Roman" w:hAnsi="Times New Roman" w:cs="Times New Roman"/>
                <w:b/>
                <w:bCs/>
                <w:sz w:val="24"/>
                <w:szCs w:val="24"/>
              </w:rPr>
              <w:t>басталуы</w:t>
            </w:r>
            <w:proofErr w:type="spellEnd"/>
          </w:p>
        </w:tc>
        <w:tc>
          <w:tcPr>
            <w:tcW w:w="2500" w:type="dxa"/>
            <w:vMerge w:val="restart"/>
            <w:tcBorders>
              <w:top w:val="single" w:sz="4" w:space="0" w:color="auto"/>
              <w:left w:val="single" w:sz="4" w:space="0" w:color="auto"/>
              <w:bottom w:val="single" w:sz="4" w:space="0" w:color="auto"/>
              <w:right w:val="single" w:sz="4" w:space="0" w:color="auto"/>
            </w:tcBorders>
            <w:vAlign w:val="center"/>
            <w:hideMark/>
          </w:tcPr>
          <w:p w14:paraId="10C22EFD" w14:textId="77777777" w:rsidR="00410456" w:rsidRPr="00410456" w:rsidRDefault="00410456" w:rsidP="00410456">
            <w:pPr>
              <w:spacing w:after="0" w:line="240" w:lineRule="auto"/>
              <w:jc w:val="center"/>
              <w:rPr>
                <w:rFonts w:ascii="Times New Roman" w:hAnsi="Times New Roman" w:cs="Times New Roman"/>
                <w:b/>
                <w:bCs/>
                <w:sz w:val="24"/>
                <w:szCs w:val="24"/>
              </w:rPr>
            </w:pPr>
            <w:proofErr w:type="spellStart"/>
            <w:r w:rsidRPr="00410456">
              <w:rPr>
                <w:rFonts w:ascii="Times New Roman" w:hAnsi="Times New Roman" w:cs="Times New Roman"/>
                <w:b/>
                <w:bCs/>
                <w:sz w:val="24"/>
                <w:szCs w:val="24"/>
              </w:rPr>
              <w:t>Жұмыстарды</w:t>
            </w:r>
            <w:proofErr w:type="spellEnd"/>
            <w:r w:rsidRPr="00410456">
              <w:rPr>
                <w:rFonts w:ascii="Times New Roman" w:hAnsi="Times New Roman" w:cs="Times New Roman"/>
                <w:b/>
                <w:bCs/>
                <w:sz w:val="24"/>
                <w:szCs w:val="24"/>
              </w:rPr>
              <w:t xml:space="preserve"> </w:t>
            </w:r>
            <w:proofErr w:type="spellStart"/>
            <w:r w:rsidRPr="00410456">
              <w:rPr>
                <w:rFonts w:ascii="Times New Roman" w:hAnsi="Times New Roman" w:cs="Times New Roman"/>
                <w:b/>
                <w:bCs/>
                <w:sz w:val="24"/>
                <w:szCs w:val="24"/>
              </w:rPr>
              <w:t>аяқтау</w:t>
            </w:r>
            <w:proofErr w:type="spellEnd"/>
          </w:p>
        </w:tc>
      </w:tr>
      <w:tr w:rsidR="00410456" w:rsidRPr="00410456" w14:paraId="0493DB81" w14:textId="77777777" w:rsidTr="003125F8">
        <w:trPr>
          <w:trHeight w:val="103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35C341" w14:textId="77777777" w:rsidR="00410456" w:rsidRPr="00410456" w:rsidRDefault="00410456" w:rsidP="00410456">
            <w:pPr>
              <w:spacing w:after="0" w:line="240" w:lineRule="auto"/>
              <w:jc w:val="center"/>
              <w:rPr>
                <w:rFonts w:ascii="Times New Roman" w:hAnsi="Times New Roman" w:cs="Times New Roman"/>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9082FC" w14:textId="77777777" w:rsidR="00410456" w:rsidRPr="00410456" w:rsidRDefault="00410456" w:rsidP="00410456">
            <w:pPr>
              <w:spacing w:after="0" w:line="240" w:lineRule="auto"/>
              <w:jc w:val="center"/>
              <w:rPr>
                <w:rFonts w:ascii="Times New Roman" w:hAnsi="Times New Roman" w:cs="Times New Roman"/>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FDC660" w14:textId="77777777" w:rsidR="00410456" w:rsidRPr="00410456" w:rsidRDefault="00410456" w:rsidP="00410456">
            <w:pPr>
              <w:spacing w:after="0" w:line="240" w:lineRule="auto"/>
              <w:jc w:val="center"/>
              <w:rPr>
                <w:rFonts w:ascii="Times New Roman" w:hAnsi="Times New Roman" w:cs="Times New Roman"/>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B03FFF" w14:textId="77777777" w:rsidR="00410456" w:rsidRPr="00410456" w:rsidRDefault="00410456" w:rsidP="00410456">
            <w:pPr>
              <w:spacing w:after="0" w:line="240" w:lineRule="auto"/>
              <w:jc w:val="center"/>
              <w:rPr>
                <w:rFonts w:ascii="Times New Roman" w:hAnsi="Times New Roman" w:cs="Times New Roman"/>
                <w:b/>
                <w:bCs/>
                <w:sz w:val="24"/>
                <w:szCs w:val="24"/>
              </w:rPr>
            </w:pPr>
          </w:p>
        </w:tc>
      </w:tr>
      <w:tr w:rsidR="00410456" w:rsidRPr="00410456" w14:paraId="2CBDA618" w14:textId="77777777" w:rsidTr="003125F8">
        <w:trPr>
          <w:trHeight w:val="300"/>
        </w:trPr>
        <w:tc>
          <w:tcPr>
            <w:tcW w:w="774" w:type="dxa"/>
            <w:tcBorders>
              <w:top w:val="single" w:sz="4" w:space="0" w:color="auto"/>
              <w:left w:val="single" w:sz="4" w:space="0" w:color="auto"/>
              <w:bottom w:val="single" w:sz="4" w:space="0" w:color="auto"/>
              <w:right w:val="single" w:sz="4" w:space="0" w:color="auto"/>
            </w:tcBorders>
            <w:vAlign w:val="center"/>
            <w:hideMark/>
          </w:tcPr>
          <w:p w14:paraId="37588A61" w14:textId="77777777" w:rsidR="00410456" w:rsidRPr="00410456" w:rsidRDefault="00410456" w:rsidP="00410456">
            <w:pPr>
              <w:spacing w:after="0" w:line="240" w:lineRule="auto"/>
              <w:jc w:val="center"/>
              <w:rPr>
                <w:rFonts w:ascii="Times New Roman" w:hAnsi="Times New Roman" w:cs="Times New Roman"/>
                <w:b/>
                <w:bCs/>
                <w:sz w:val="24"/>
                <w:szCs w:val="24"/>
              </w:rPr>
            </w:pPr>
            <w:r w:rsidRPr="00410456">
              <w:rPr>
                <w:rFonts w:ascii="Times New Roman" w:hAnsi="Times New Roman" w:cs="Times New Roman"/>
                <w:b/>
                <w:bCs/>
                <w:sz w:val="24"/>
                <w:szCs w:val="24"/>
              </w:rPr>
              <w:t>1</w:t>
            </w:r>
          </w:p>
        </w:tc>
        <w:tc>
          <w:tcPr>
            <w:tcW w:w="3326" w:type="dxa"/>
            <w:tcBorders>
              <w:top w:val="single" w:sz="4" w:space="0" w:color="auto"/>
              <w:left w:val="nil"/>
              <w:bottom w:val="single" w:sz="4" w:space="0" w:color="auto"/>
              <w:right w:val="single" w:sz="4" w:space="0" w:color="auto"/>
            </w:tcBorders>
            <w:vAlign w:val="center"/>
            <w:hideMark/>
          </w:tcPr>
          <w:p w14:paraId="5AC17825" w14:textId="77777777" w:rsidR="00410456" w:rsidRPr="00410456" w:rsidRDefault="00410456" w:rsidP="00410456">
            <w:pPr>
              <w:spacing w:after="0" w:line="240" w:lineRule="auto"/>
              <w:jc w:val="center"/>
              <w:rPr>
                <w:rFonts w:ascii="Times New Roman" w:hAnsi="Times New Roman" w:cs="Times New Roman"/>
                <w:b/>
                <w:bCs/>
                <w:sz w:val="24"/>
                <w:szCs w:val="24"/>
              </w:rPr>
            </w:pPr>
            <w:r w:rsidRPr="00410456">
              <w:rPr>
                <w:rFonts w:ascii="Times New Roman" w:hAnsi="Times New Roman" w:cs="Times New Roman"/>
                <w:b/>
                <w:bCs/>
                <w:sz w:val="24"/>
                <w:szCs w:val="24"/>
              </w:rPr>
              <w:t>2</w:t>
            </w:r>
          </w:p>
        </w:tc>
        <w:tc>
          <w:tcPr>
            <w:tcW w:w="2366" w:type="dxa"/>
            <w:tcBorders>
              <w:top w:val="single" w:sz="4" w:space="0" w:color="auto"/>
              <w:left w:val="nil"/>
              <w:bottom w:val="single" w:sz="4" w:space="0" w:color="auto"/>
              <w:right w:val="single" w:sz="4" w:space="0" w:color="auto"/>
            </w:tcBorders>
            <w:vAlign w:val="center"/>
            <w:hideMark/>
          </w:tcPr>
          <w:p w14:paraId="4B2B1A47" w14:textId="77777777" w:rsidR="00410456" w:rsidRPr="00410456" w:rsidRDefault="00410456" w:rsidP="00410456">
            <w:pPr>
              <w:spacing w:after="0" w:line="240" w:lineRule="auto"/>
              <w:jc w:val="center"/>
              <w:rPr>
                <w:rFonts w:ascii="Times New Roman" w:hAnsi="Times New Roman" w:cs="Times New Roman"/>
                <w:b/>
                <w:bCs/>
                <w:sz w:val="24"/>
                <w:szCs w:val="24"/>
              </w:rPr>
            </w:pPr>
            <w:r w:rsidRPr="00410456">
              <w:rPr>
                <w:rFonts w:ascii="Times New Roman" w:hAnsi="Times New Roman" w:cs="Times New Roman"/>
                <w:b/>
                <w:bCs/>
                <w:sz w:val="24"/>
                <w:szCs w:val="24"/>
              </w:rPr>
              <w:t>3</w:t>
            </w:r>
          </w:p>
        </w:tc>
        <w:tc>
          <w:tcPr>
            <w:tcW w:w="2500" w:type="dxa"/>
            <w:tcBorders>
              <w:top w:val="single" w:sz="4" w:space="0" w:color="auto"/>
              <w:left w:val="nil"/>
              <w:bottom w:val="single" w:sz="4" w:space="0" w:color="auto"/>
              <w:right w:val="single" w:sz="4" w:space="0" w:color="auto"/>
            </w:tcBorders>
            <w:vAlign w:val="center"/>
            <w:hideMark/>
          </w:tcPr>
          <w:p w14:paraId="4F9BF2C7" w14:textId="77777777" w:rsidR="00410456" w:rsidRPr="00410456" w:rsidRDefault="00410456" w:rsidP="00410456">
            <w:pPr>
              <w:spacing w:after="0" w:line="240" w:lineRule="auto"/>
              <w:jc w:val="center"/>
              <w:rPr>
                <w:rFonts w:ascii="Times New Roman" w:hAnsi="Times New Roman" w:cs="Times New Roman"/>
                <w:b/>
                <w:bCs/>
                <w:sz w:val="24"/>
                <w:szCs w:val="24"/>
              </w:rPr>
            </w:pPr>
            <w:r w:rsidRPr="00410456">
              <w:rPr>
                <w:rFonts w:ascii="Times New Roman" w:hAnsi="Times New Roman" w:cs="Times New Roman"/>
                <w:b/>
                <w:bCs/>
                <w:sz w:val="24"/>
                <w:szCs w:val="24"/>
              </w:rPr>
              <w:t>4</w:t>
            </w:r>
          </w:p>
        </w:tc>
      </w:tr>
      <w:tr w:rsidR="00410456" w:rsidRPr="00410456" w14:paraId="70C50DD9" w14:textId="77777777" w:rsidTr="003125F8">
        <w:trPr>
          <w:trHeight w:val="555"/>
        </w:trPr>
        <w:tc>
          <w:tcPr>
            <w:tcW w:w="774" w:type="dxa"/>
            <w:tcBorders>
              <w:top w:val="single" w:sz="4" w:space="0" w:color="auto"/>
              <w:left w:val="single" w:sz="4" w:space="0" w:color="auto"/>
              <w:bottom w:val="single" w:sz="4" w:space="0" w:color="auto"/>
              <w:right w:val="single" w:sz="4" w:space="0" w:color="auto"/>
            </w:tcBorders>
            <w:vAlign w:val="center"/>
            <w:hideMark/>
          </w:tcPr>
          <w:p w14:paraId="0299AC7B" w14:textId="77777777" w:rsidR="00410456" w:rsidRPr="00410456" w:rsidRDefault="00410456" w:rsidP="00410456">
            <w:pPr>
              <w:spacing w:after="0" w:line="240" w:lineRule="auto"/>
              <w:jc w:val="center"/>
              <w:rPr>
                <w:rFonts w:ascii="Times New Roman" w:hAnsi="Times New Roman" w:cs="Times New Roman"/>
                <w:b/>
                <w:sz w:val="24"/>
                <w:szCs w:val="24"/>
              </w:rPr>
            </w:pPr>
            <w:r w:rsidRPr="00410456">
              <w:rPr>
                <w:rFonts w:ascii="Times New Roman" w:hAnsi="Times New Roman" w:cs="Times New Roman"/>
                <w:b/>
                <w:sz w:val="24"/>
                <w:szCs w:val="24"/>
              </w:rPr>
              <w:t>1</w:t>
            </w:r>
          </w:p>
        </w:tc>
        <w:tc>
          <w:tcPr>
            <w:tcW w:w="3326" w:type="dxa"/>
            <w:tcBorders>
              <w:top w:val="single" w:sz="4" w:space="0" w:color="auto"/>
              <w:left w:val="nil"/>
              <w:bottom w:val="single" w:sz="4" w:space="0" w:color="auto"/>
              <w:right w:val="single" w:sz="4" w:space="0" w:color="auto"/>
            </w:tcBorders>
            <w:vAlign w:val="center"/>
          </w:tcPr>
          <w:p w14:paraId="59942FB5" w14:textId="77777777" w:rsidR="00410456" w:rsidRPr="00410456" w:rsidRDefault="00410456" w:rsidP="00410456">
            <w:pPr>
              <w:spacing w:after="0" w:line="240" w:lineRule="auto"/>
              <w:jc w:val="center"/>
              <w:rPr>
                <w:rFonts w:ascii="Times New Roman" w:hAnsi="Times New Roman" w:cs="Times New Roman"/>
                <w:bCs/>
                <w:sz w:val="24"/>
                <w:szCs w:val="24"/>
              </w:rPr>
            </w:pPr>
          </w:p>
          <w:p w14:paraId="5C7AA247" w14:textId="2E997916" w:rsidR="00410456" w:rsidRPr="00410456" w:rsidRDefault="00410456" w:rsidP="00410456">
            <w:pPr>
              <w:spacing w:after="0" w:line="240" w:lineRule="auto"/>
              <w:rPr>
                <w:rFonts w:ascii="Times New Roman" w:hAnsi="Times New Roman" w:cs="Times New Roman"/>
                <w:bCs/>
                <w:sz w:val="24"/>
                <w:szCs w:val="24"/>
              </w:rPr>
            </w:pPr>
            <w:proofErr w:type="spellStart"/>
            <w:r w:rsidRPr="00410456">
              <w:rPr>
                <w:rFonts w:ascii="Times New Roman" w:hAnsi="Times New Roman" w:cs="Times New Roman"/>
                <w:bCs/>
                <w:sz w:val="24"/>
                <w:szCs w:val="24"/>
              </w:rPr>
              <w:t>Бекіту-реттеу</w:t>
            </w:r>
            <w:proofErr w:type="spellEnd"/>
            <w:r w:rsidRPr="00410456">
              <w:rPr>
                <w:rFonts w:ascii="Times New Roman" w:hAnsi="Times New Roman" w:cs="Times New Roman"/>
                <w:bCs/>
                <w:sz w:val="24"/>
                <w:szCs w:val="24"/>
              </w:rPr>
              <w:t xml:space="preserve"> </w:t>
            </w:r>
            <w:proofErr w:type="spellStart"/>
            <w:r w:rsidRPr="00410456">
              <w:rPr>
                <w:rFonts w:ascii="Times New Roman" w:hAnsi="Times New Roman" w:cs="Times New Roman"/>
                <w:bCs/>
                <w:sz w:val="24"/>
                <w:szCs w:val="24"/>
              </w:rPr>
              <w:t>арматураларын</w:t>
            </w:r>
            <w:proofErr w:type="spellEnd"/>
            <w:r w:rsidRPr="00410456">
              <w:rPr>
                <w:rFonts w:ascii="Times New Roman" w:hAnsi="Times New Roman" w:cs="Times New Roman"/>
                <w:bCs/>
                <w:sz w:val="24"/>
                <w:szCs w:val="24"/>
              </w:rPr>
              <w:t xml:space="preserve">, ЗМС 50х350 </w:t>
            </w:r>
            <w:proofErr w:type="spellStart"/>
            <w:r w:rsidRPr="00410456">
              <w:rPr>
                <w:rFonts w:ascii="Times New Roman" w:hAnsi="Times New Roman" w:cs="Times New Roman"/>
                <w:bCs/>
                <w:sz w:val="24"/>
                <w:szCs w:val="24"/>
              </w:rPr>
              <w:t>айдау</w:t>
            </w:r>
            <w:proofErr w:type="spellEnd"/>
            <w:r w:rsidRPr="00410456">
              <w:rPr>
                <w:rFonts w:ascii="Times New Roman" w:hAnsi="Times New Roman" w:cs="Times New Roman"/>
                <w:bCs/>
                <w:sz w:val="24"/>
                <w:szCs w:val="24"/>
              </w:rPr>
              <w:t xml:space="preserve"> </w:t>
            </w:r>
            <w:proofErr w:type="spellStart"/>
            <w:r w:rsidRPr="00410456">
              <w:rPr>
                <w:rFonts w:ascii="Times New Roman" w:hAnsi="Times New Roman" w:cs="Times New Roman"/>
                <w:bCs/>
                <w:sz w:val="24"/>
                <w:szCs w:val="24"/>
              </w:rPr>
              <w:t>ұңғымаларын</w:t>
            </w:r>
            <w:proofErr w:type="spellEnd"/>
            <w:r w:rsidRPr="00410456">
              <w:rPr>
                <w:rFonts w:ascii="Times New Roman" w:hAnsi="Times New Roman" w:cs="Times New Roman"/>
                <w:bCs/>
                <w:sz w:val="24"/>
                <w:szCs w:val="24"/>
              </w:rPr>
              <w:t xml:space="preserve"> </w:t>
            </w:r>
            <w:proofErr w:type="spellStart"/>
            <w:r w:rsidRPr="00410456">
              <w:rPr>
                <w:rFonts w:ascii="Times New Roman" w:hAnsi="Times New Roman" w:cs="Times New Roman"/>
                <w:bCs/>
                <w:sz w:val="24"/>
                <w:szCs w:val="24"/>
              </w:rPr>
              <w:t>жөндеу</w:t>
            </w:r>
            <w:proofErr w:type="spellEnd"/>
            <w:r w:rsidRPr="00410456">
              <w:rPr>
                <w:rFonts w:ascii="Times New Roman" w:hAnsi="Times New Roman" w:cs="Times New Roman"/>
                <w:bCs/>
                <w:sz w:val="24"/>
                <w:szCs w:val="24"/>
              </w:rPr>
              <w:t xml:space="preserve"> </w:t>
            </w:r>
            <w:proofErr w:type="spellStart"/>
            <w:r w:rsidRPr="00410456">
              <w:rPr>
                <w:rFonts w:ascii="Times New Roman" w:hAnsi="Times New Roman" w:cs="Times New Roman"/>
                <w:bCs/>
                <w:sz w:val="24"/>
                <w:szCs w:val="24"/>
              </w:rPr>
              <w:t>бойынша</w:t>
            </w:r>
            <w:proofErr w:type="spellEnd"/>
            <w:r w:rsidRPr="00410456">
              <w:rPr>
                <w:rFonts w:ascii="Times New Roman" w:hAnsi="Times New Roman" w:cs="Times New Roman"/>
                <w:bCs/>
                <w:sz w:val="24"/>
                <w:szCs w:val="24"/>
              </w:rPr>
              <w:t xml:space="preserve"> </w:t>
            </w:r>
            <w:proofErr w:type="spellStart"/>
            <w:r w:rsidRPr="00410456">
              <w:rPr>
                <w:rFonts w:ascii="Times New Roman" w:hAnsi="Times New Roman" w:cs="Times New Roman"/>
                <w:bCs/>
                <w:sz w:val="24"/>
                <w:szCs w:val="24"/>
              </w:rPr>
              <w:t>жұмыстарды</w:t>
            </w:r>
            <w:proofErr w:type="spellEnd"/>
            <w:r w:rsidRPr="00410456">
              <w:rPr>
                <w:rFonts w:ascii="Times New Roman" w:hAnsi="Times New Roman" w:cs="Times New Roman"/>
                <w:bCs/>
                <w:sz w:val="24"/>
                <w:szCs w:val="24"/>
              </w:rPr>
              <w:t xml:space="preserve"> </w:t>
            </w:r>
            <w:proofErr w:type="spellStart"/>
            <w:r w:rsidRPr="00410456">
              <w:rPr>
                <w:rFonts w:ascii="Times New Roman" w:hAnsi="Times New Roman" w:cs="Times New Roman"/>
                <w:bCs/>
                <w:sz w:val="24"/>
                <w:szCs w:val="24"/>
              </w:rPr>
              <w:t>орындау</w:t>
            </w:r>
            <w:proofErr w:type="spellEnd"/>
            <w:r w:rsidRPr="00410456">
              <w:rPr>
                <w:rFonts w:ascii="Times New Roman" w:hAnsi="Times New Roman" w:cs="Times New Roman"/>
                <w:bCs/>
                <w:sz w:val="24"/>
                <w:szCs w:val="24"/>
              </w:rPr>
              <w:t xml:space="preserve"> </w:t>
            </w:r>
            <w:proofErr w:type="spellStart"/>
            <w:r w:rsidRPr="00410456">
              <w:rPr>
                <w:rFonts w:ascii="Times New Roman" w:hAnsi="Times New Roman" w:cs="Times New Roman"/>
                <w:bCs/>
                <w:sz w:val="24"/>
                <w:szCs w:val="24"/>
              </w:rPr>
              <w:t>үшін</w:t>
            </w:r>
            <w:proofErr w:type="spellEnd"/>
          </w:p>
        </w:tc>
        <w:tc>
          <w:tcPr>
            <w:tcW w:w="2366" w:type="dxa"/>
            <w:tcBorders>
              <w:top w:val="single" w:sz="4" w:space="0" w:color="auto"/>
              <w:left w:val="nil"/>
              <w:bottom w:val="single" w:sz="4" w:space="0" w:color="auto"/>
              <w:right w:val="single" w:sz="4" w:space="0" w:color="auto"/>
            </w:tcBorders>
            <w:vAlign w:val="center"/>
            <w:hideMark/>
          </w:tcPr>
          <w:p w14:paraId="67B07574" w14:textId="1A0D3BF6" w:rsidR="00410456" w:rsidRPr="00304424" w:rsidRDefault="00304424" w:rsidP="00410456">
            <w:pPr>
              <w:spacing w:after="0" w:line="240" w:lineRule="auto"/>
              <w:jc w:val="center"/>
              <w:rPr>
                <w:rFonts w:ascii="Times New Roman" w:hAnsi="Times New Roman" w:cs="Times New Roman"/>
                <w:bCs/>
                <w:sz w:val="24"/>
                <w:szCs w:val="24"/>
                <w:lang w:val="kk-KZ"/>
              </w:rPr>
            </w:pPr>
            <w:r w:rsidRPr="00304424">
              <w:rPr>
                <w:rFonts w:ascii="Times New Roman" w:hAnsi="Times New Roman" w:cs="Times New Roman"/>
                <w:bCs/>
                <w:sz w:val="24"/>
                <w:szCs w:val="24"/>
                <w:lang w:val="kk-KZ"/>
              </w:rPr>
              <w:t xml:space="preserve">Шартқа қол қойған күннен бастап </w:t>
            </w:r>
          </w:p>
        </w:tc>
        <w:tc>
          <w:tcPr>
            <w:tcW w:w="2500" w:type="dxa"/>
            <w:tcBorders>
              <w:top w:val="single" w:sz="4" w:space="0" w:color="auto"/>
              <w:left w:val="nil"/>
              <w:bottom w:val="single" w:sz="4" w:space="0" w:color="auto"/>
              <w:right w:val="single" w:sz="4" w:space="0" w:color="auto"/>
            </w:tcBorders>
            <w:noWrap/>
            <w:vAlign w:val="center"/>
            <w:hideMark/>
          </w:tcPr>
          <w:p w14:paraId="7796D70D" w14:textId="13A395B4" w:rsidR="00410456" w:rsidRPr="00304424" w:rsidRDefault="00304424" w:rsidP="00304424">
            <w:pPr>
              <w:spacing w:after="0" w:line="240" w:lineRule="auto"/>
              <w:rPr>
                <w:rFonts w:ascii="Times New Roman" w:hAnsi="Times New Roman" w:cs="Times New Roman"/>
                <w:bCs/>
                <w:sz w:val="24"/>
                <w:szCs w:val="24"/>
                <w:lang w:val="en-US"/>
              </w:rPr>
            </w:pPr>
            <w:r w:rsidRPr="00304424">
              <w:rPr>
                <w:rFonts w:ascii="Times New Roman" w:hAnsi="Times New Roman" w:cs="Times New Roman"/>
                <w:bCs/>
                <w:sz w:val="24"/>
                <w:szCs w:val="24"/>
                <w:lang w:val="kk-KZ"/>
              </w:rPr>
              <w:t xml:space="preserve">   </w:t>
            </w:r>
            <w:r w:rsidR="00410456" w:rsidRPr="00304424">
              <w:rPr>
                <w:rFonts w:ascii="Times New Roman" w:hAnsi="Times New Roman" w:cs="Times New Roman"/>
                <w:bCs/>
                <w:sz w:val="24"/>
                <w:szCs w:val="24"/>
              </w:rPr>
              <w:t>09.202</w:t>
            </w:r>
            <w:r w:rsidR="00410456" w:rsidRPr="00304424">
              <w:rPr>
                <w:rFonts w:ascii="Times New Roman" w:hAnsi="Times New Roman" w:cs="Times New Roman"/>
                <w:bCs/>
                <w:sz w:val="24"/>
                <w:szCs w:val="24"/>
                <w:lang w:val="en-US"/>
              </w:rPr>
              <w:t>5</w:t>
            </w:r>
          </w:p>
        </w:tc>
      </w:tr>
      <w:tr w:rsidR="00410456" w:rsidRPr="00410456" w14:paraId="542D3B43" w14:textId="77777777" w:rsidTr="003125F8">
        <w:trPr>
          <w:trHeight w:val="600"/>
        </w:trPr>
        <w:tc>
          <w:tcPr>
            <w:tcW w:w="774" w:type="dxa"/>
            <w:tcBorders>
              <w:top w:val="single" w:sz="4" w:space="0" w:color="auto"/>
              <w:left w:val="single" w:sz="4" w:space="0" w:color="auto"/>
              <w:bottom w:val="single" w:sz="4" w:space="0" w:color="auto"/>
              <w:right w:val="single" w:sz="4" w:space="0" w:color="auto"/>
            </w:tcBorders>
            <w:vAlign w:val="center"/>
            <w:hideMark/>
          </w:tcPr>
          <w:p w14:paraId="52B12F0C" w14:textId="77777777" w:rsidR="00410456" w:rsidRPr="00410456" w:rsidRDefault="00410456" w:rsidP="00410456">
            <w:pPr>
              <w:spacing w:after="0" w:line="240" w:lineRule="auto"/>
              <w:jc w:val="center"/>
              <w:rPr>
                <w:rFonts w:ascii="Times New Roman" w:hAnsi="Times New Roman" w:cs="Times New Roman"/>
                <w:b/>
                <w:sz w:val="24"/>
                <w:szCs w:val="24"/>
              </w:rPr>
            </w:pPr>
            <w:r w:rsidRPr="00410456">
              <w:rPr>
                <w:rFonts w:ascii="Times New Roman" w:hAnsi="Times New Roman" w:cs="Times New Roman"/>
                <w:b/>
                <w:sz w:val="24"/>
                <w:szCs w:val="24"/>
              </w:rPr>
              <w:t>3</w:t>
            </w:r>
          </w:p>
        </w:tc>
        <w:tc>
          <w:tcPr>
            <w:tcW w:w="3326" w:type="dxa"/>
            <w:tcBorders>
              <w:top w:val="single" w:sz="4" w:space="0" w:color="auto"/>
              <w:left w:val="nil"/>
              <w:bottom w:val="single" w:sz="4" w:space="0" w:color="auto"/>
              <w:right w:val="single" w:sz="4" w:space="0" w:color="auto"/>
            </w:tcBorders>
            <w:vAlign w:val="center"/>
            <w:hideMark/>
          </w:tcPr>
          <w:p w14:paraId="7266CAE1" w14:textId="77777777" w:rsidR="00410456" w:rsidRPr="00410456" w:rsidRDefault="00410456" w:rsidP="00410456">
            <w:pPr>
              <w:spacing w:after="0" w:line="240" w:lineRule="auto"/>
              <w:jc w:val="center"/>
              <w:rPr>
                <w:rFonts w:ascii="Times New Roman" w:hAnsi="Times New Roman" w:cs="Times New Roman"/>
                <w:b/>
                <w:sz w:val="24"/>
                <w:szCs w:val="24"/>
              </w:rPr>
            </w:pPr>
            <w:proofErr w:type="spellStart"/>
            <w:r w:rsidRPr="00410456">
              <w:rPr>
                <w:rFonts w:ascii="Times New Roman" w:hAnsi="Times New Roman" w:cs="Times New Roman"/>
                <w:b/>
                <w:sz w:val="24"/>
                <w:szCs w:val="24"/>
              </w:rPr>
              <w:t>Күндер</w:t>
            </w:r>
            <w:proofErr w:type="spellEnd"/>
            <w:r w:rsidRPr="00410456">
              <w:rPr>
                <w:rFonts w:ascii="Times New Roman" w:hAnsi="Times New Roman" w:cs="Times New Roman"/>
                <w:b/>
                <w:sz w:val="24"/>
                <w:szCs w:val="24"/>
              </w:rPr>
              <w:t xml:space="preserve"> </w:t>
            </w:r>
            <w:proofErr w:type="spellStart"/>
            <w:r w:rsidRPr="00410456">
              <w:rPr>
                <w:rFonts w:ascii="Times New Roman" w:hAnsi="Times New Roman" w:cs="Times New Roman"/>
                <w:b/>
                <w:sz w:val="24"/>
                <w:szCs w:val="24"/>
              </w:rPr>
              <w:t>бойынша</w:t>
            </w:r>
            <w:proofErr w:type="spellEnd"/>
            <w:r w:rsidRPr="00410456">
              <w:rPr>
                <w:rFonts w:ascii="Times New Roman" w:hAnsi="Times New Roman" w:cs="Times New Roman"/>
                <w:b/>
                <w:sz w:val="24"/>
                <w:szCs w:val="24"/>
              </w:rPr>
              <w:t xml:space="preserve"> </w:t>
            </w:r>
            <w:proofErr w:type="spellStart"/>
            <w:r w:rsidRPr="00410456">
              <w:rPr>
                <w:rFonts w:ascii="Times New Roman" w:hAnsi="Times New Roman" w:cs="Times New Roman"/>
                <w:b/>
                <w:sz w:val="24"/>
                <w:szCs w:val="24"/>
              </w:rPr>
              <w:t>барлығы</w:t>
            </w:r>
            <w:proofErr w:type="spellEnd"/>
            <w:r w:rsidRPr="00410456">
              <w:rPr>
                <w:rFonts w:ascii="Times New Roman" w:hAnsi="Times New Roman" w:cs="Times New Roman"/>
                <w:b/>
                <w:sz w:val="24"/>
                <w:szCs w:val="24"/>
              </w:rPr>
              <w:t>:</w:t>
            </w:r>
          </w:p>
        </w:tc>
        <w:tc>
          <w:tcPr>
            <w:tcW w:w="4866" w:type="dxa"/>
            <w:gridSpan w:val="2"/>
            <w:tcBorders>
              <w:top w:val="single" w:sz="4" w:space="0" w:color="auto"/>
              <w:left w:val="nil"/>
              <w:bottom w:val="single" w:sz="4" w:space="0" w:color="auto"/>
              <w:right w:val="single" w:sz="4" w:space="0" w:color="auto"/>
            </w:tcBorders>
            <w:vAlign w:val="center"/>
            <w:hideMark/>
          </w:tcPr>
          <w:p w14:paraId="6C820CAD" w14:textId="05B2C9C0" w:rsidR="00410456" w:rsidRPr="00410456" w:rsidRDefault="00410456" w:rsidP="00410456">
            <w:pPr>
              <w:spacing w:after="0" w:line="240" w:lineRule="auto"/>
              <w:jc w:val="center"/>
              <w:rPr>
                <w:rFonts w:ascii="Times New Roman" w:hAnsi="Times New Roman" w:cs="Times New Roman"/>
                <w:b/>
                <w:sz w:val="24"/>
                <w:szCs w:val="24"/>
              </w:rPr>
            </w:pPr>
          </w:p>
        </w:tc>
      </w:tr>
    </w:tbl>
    <w:p w14:paraId="66476143" w14:textId="77777777" w:rsidR="00410456" w:rsidRPr="00410456" w:rsidRDefault="00410456" w:rsidP="00410456">
      <w:pPr>
        <w:spacing w:after="0" w:line="240" w:lineRule="auto"/>
        <w:jc w:val="center"/>
        <w:rPr>
          <w:rFonts w:ascii="Times New Roman" w:hAnsi="Times New Roman" w:cs="Times New Roman"/>
          <w:b/>
          <w:sz w:val="24"/>
          <w:szCs w:val="24"/>
        </w:rPr>
      </w:pPr>
    </w:p>
    <w:p w14:paraId="551C3D6F" w14:textId="77777777" w:rsidR="00790B0A" w:rsidRDefault="00790B0A" w:rsidP="00790B0A">
      <w:pPr>
        <w:spacing w:after="0" w:line="240" w:lineRule="auto"/>
        <w:jc w:val="center"/>
        <w:rPr>
          <w:rFonts w:ascii="Times New Roman" w:hAnsi="Times New Roman" w:cs="Times New Roman"/>
          <w:b/>
          <w:sz w:val="24"/>
          <w:szCs w:val="24"/>
        </w:rPr>
      </w:pPr>
    </w:p>
    <w:p w14:paraId="376DAF48" w14:textId="77777777" w:rsidR="00790B0A" w:rsidRDefault="00790B0A" w:rsidP="00790B0A">
      <w:pPr>
        <w:spacing w:after="0" w:line="240" w:lineRule="auto"/>
        <w:jc w:val="center"/>
        <w:rPr>
          <w:rFonts w:ascii="Times New Roman" w:hAnsi="Times New Roman" w:cs="Times New Roman"/>
          <w:b/>
          <w:sz w:val="24"/>
          <w:szCs w:val="24"/>
        </w:rPr>
      </w:pPr>
    </w:p>
    <w:p w14:paraId="05EA1C79" w14:textId="77777777" w:rsidR="00790B0A" w:rsidRDefault="00790B0A" w:rsidP="00790B0A">
      <w:pPr>
        <w:spacing w:after="0" w:line="240" w:lineRule="auto"/>
        <w:jc w:val="center"/>
        <w:rPr>
          <w:rFonts w:ascii="Times New Roman" w:hAnsi="Times New Roman" w:cs="Times New Roman"/>
          <w:b/>
          <w:sz w:val="24"/>
          <w:szCs w:val="24"/>
        </w:rPr>
      </w:pPr>
    </w:p>
    <w:p w14:paraId="01531418" w14:textId="77777777" w:rsidR="00790B0A" w:rsidRDefault="00790B0A" w:rsidP="00790B0A">
      <w:pPr>
        <w:spacing w:after="0" w:line="240" w:lineRule="auto"/>
        <w:jc w:val="center"/>
        <w:rPr>
          <w:rFonts w:ascii="Times New Roman" w:hAnsi="Times New Roman" w:cs="Times New Roman"/>
          <w:b/>
          <w:sz w:val="24"/>
          <w:szCs w:val="24"/>
        </w:rPr>
      </w:pPr>
    </w:p>
    <w:p w14:paraId="6B3690CB" w14:textId="77777777" w:rsidR="00790B0A" w:rsidRDefault="00790B0A" w:rsidP="00790B0A">
      <w:pPr>
        <w:spacing w:after="0" w:line="240" w:lineRule="auto"/>
        <w:jc w:val="center"/>
        <w:rPr>
          <w:rFonts w:ascii="Times New Roman" w:hAnsi="Times New Roman" w:cs="Times New Roman"/>
          <w:b/>
          <w:sz w:val="24"/>
          <w:szCs w:val="24"/>
        </w:rPr>
      </w:pPr>
    </w:p>
    <w:p w14:paraId="275D9ECE" w14:textId="77777777" w:rsidR="00790B0A" w:rsidRDefault="00790B0A" w:rsidP="00790B0A">
      <w:pPr>
        <w:spacing w:after="0" w:line="240" w:lineRule="auto"/>
        <w:jc w:val="center"/>
        <w:rPr>
          <w:rFonts w:ascii="Times New Roman" w:hAnsi="Times New Roman" w:cs="Times New Roman"/>
          <w:b/>
          <w:sz w:val="24"/>
          <w:szCs w:val="24"/>
        </w:rPr>
      </w:pPr>
    </w:p>
    <w:tbl>
      <w:tblPr>
        <w:tblW w:w="0" w:type="auto"/>
        <w:tblLook w:val="01E0" w:firstRow="1" w:lastRow="1" w:firstColumn="1" w:lastColumn="1" w:noHBand="0" w:noVBand="0"/>
      </w:tblPr>
      <w:tblGrid>
        <w:gridCol w:w="4704"/>
        <w:gridCol w:w="4651"/>
      </w:tblGrid>
      <w:tr w:rsidR="00CF162A" w:rsidRPr="00CF162A" w14:paraId="60D7C19C" w14:textId="77777777" w:rsidTr="00E37A9A">
        <w:tc>
          <w:tcPr>
            <w:tcW w:w="4704" w:type="dxa"/>
          </w:tcPr>
          <w:p w14:paraId="5E130DFE" w14:textId="77777777" w:rsidR="00CF162A" w:rsidRPr="00CF162A" w:rsidRDefault="00CF162A" w:rsidP="00E37A9A">
            <w:pPr>
              <w:spacing w:after="0" w:line="240" w:lineRule="auto"/>
              <w:jc w:val="both"/>
              <w:rPr>
                <w:rFonts w:ascii="Times New Roman" w:eastAsia="Times New Roman" w:hAnsi="Times New Roman" w:cs="Times New Roman"/>
                <w:b/>
                <w:sz w:val="24"/>
                <w:szCs w:val="24"/>
                <w:lang w:val="kk-KZ" w:eastAsia="ru-RU"/>
              </w:rPr>
            </w:pPr>
            <w:r w:rsidRPr="00CF162A">
              <w:rPr>
                <w:rFonts w:ascii="Times New Roman" w:eastAsia="Times New Roman" w:hAnsi="Times New Roman" w:cs="Times New Roman"/>
                <w:b/>
                <w:sz w:val="24"/>
                <w:szCs w:val="24"/>
                <w:lang w:val="kk-KZ" w:eastAsia="ru-RU"/>
              </w:rPr>
              <w:t xml:space="preserve">Тапсырыс беруші               </w:t>
            </w:r>
          </w:p>
          <w:p w14:paraId="1C0CA3DD" w14:textId="77777777" w:rsidR="00CF162A" w:rsidRPr="00CF162A" w:rsidRDefault="00CF162A" w:rsidP="00E37A9A">
            <w:pPr>
              <w:spacing w:after="0" w:line="240" w:lineRule="auto"/>
              <w:jc w:val="both"/>
              <w:rPr>
                <w:rFonts w:ascii="Times New Roman" w:eastAsia="Times New Roman" w:hAnsi="Times New Roman" w:cs="Times New Roman"/>
                <w:b/>
                <w:sz w:val="24"/>
                <w:szCs w:val="24"/>
                <w:lang w:val="kk-KZ" w:eastAsia="ru-RU"/>
              </w:rPr>
            </w:pPr>
            <w:r w:rsidRPr="00CF162A">
              <w:rPr>
                <w:rFonts w:ascii="Times New Roman" w:eastAsia="Times New Roman" w:hAnsi="Times New Roman" w:cs="Times New Roman"/>
                <w:b/>
                <w:sz w:val="24"/>
                <w:szCs w:val="24"/>
                <w:lang w:val="kk-KZ" w:eastAsia="ru-RU"/>
              </w:rPr>
              <w:t>________________________</w:t>
            </w:r>
          </w:p>
          <w:p w14:paraId="2BF71FEA" w14:textId="77777777" w:rsidR="00CF162A" w:rsidRPr="00CF162A" w:rsidRDefault="00CF162A" w:rsidP="00E37A9A">
            <w:pPr>
              <w:spacing w:after="0" w:line="240" w:lineRule="auto"/>
              <w:jc w:val="both"/>
              <w:rPr>
                <w:rFonts w:ascii="Times New Roman" w:eastAsia="Times New Roman" w:hAnsi="Times New Roman" w:cs="Times New Roman"/>
                <w:b/>
                <w:sz w:val="24"/>
                <w:szCs w:val="24"/>
                <w:lang w:val="kk-KZ" w:eastAsia="ru-RU"/>
              </w:rPr>
            </w:pPr>
          </w:p>
          <w:p w14:paraId="4C096AB7" w14:textId="77777777" w:rsidR="00CF162A" w:rsidRPr="00CF162A" w:rsidRDefault="00CF162A" w:rsidP="00A42376">
            <w:pPr>
              <w:spacing w:after="0" w:line="240" w:lineRule="auto"/>
              <w:rPr>
                <w:rFonts w:ascii="Times New Roman" w:eastAsia="Times New Roman" w:hAnsi="Times New Roman" w:cs="Times New Roman"/>
                <w:b/>
                <w:bCs/>
                <w:sz w:val="24"/>
                <w:szCs w:val="24"/>
                <w:lang w:eastAsia="ru-RU"/>
              </w:rPr>
            </w:pPr>
          </w:p>
        </w:tc>
        <w:tc>
          <w:tcPr>
            <w:tcW w:w="4651" w:type="dxa"/>
          </w:tcPr>
          <w:p w14:paraId="204FC7B9" w14:textId="77777777" w:rsidR="00CF162A" w:rsidRPr="00CF162A" w:rsidRDefault="00CF162A" w:rsidP="00E37A9A">
            <w:pPr>
              <w:spacing w:after="0" w:line="240" w:lineRule="auto"/>
              <w:jc w:val="both"/>
              <w:rPr>
                <w:rFonts w:ascii="Times New Roman" w:eastAsia="Times New Roman" w:hAnsi="Times New Roman" w:cs="Times New Roman"/>
                <w:b/>
                <w:bCs/>
                <w:sz w:val="24"/>
                <w:szCs w:val="24"/>
                <w:lang w:eastAsia="ru-RU"/>
              </w:rPr>
            </w:pPr>
            <w:r w:rsidRPr="00CF162A">
              <w:rPr>
                <w:rFonts w:ascii="Times New Roman" w:eastAsia="Times New Roman" w:hAnsi="Times New Roman" w:cs="Times New Roman"/>
                <w:b/>
                <w:bCs/>
                <w:sz w:val="24"/>
                <w:szCs w:val="24"/>
                <w:lang w:val="kk-KZ" w:eastAsia="ru-RU"/>
              </w:rPr>
              <w:t xml:space="preserve">             </w:t>
            </w:r>
            <w:proofErr w:type="spellStart"/>
            <w:r w:rsidRPr="00CF162A">
              <w:rPr>
                <w:rFonts w:ascii="Times New Roman" w:eastAsia="Calibri" w:hAnsi="Times New Roman" w:cs="Times New Roman"/>
                <w:b/>
                <w:iCs/>
                <w:sz w:val="24"/>
                <w:szCs w:val="24"/>
              </w:rPr>
              <w:t>Орындаушы</w:t>
            </w:r>
            <w:proofErr w:type="spellEnd"/>
          </w:p>
          <w:p w14:paraId="2FADC47F" w14:textId="77777777" w:rsidR="00CF162A" w:rsidRPr="00CF162A" w:rsidRDefault="00CF162A" w:rsidP="00E37A9A">
            <w:pPr>
              <w:spacing w:after="0" w:line="240" w:lineRule="auto"/>
              <w:jc w:val="both"/>
              <w:rPr>
                <w:rFonts w:ascii="Times New Roman" w:eastAsia="Times New Roman" w:hAnsi="Times New Roman" w:cs="Times New Roman"/>
                <w:b/>
                <w:bCs/>
                <w:sz w:val="24"/>
                <w:szCs w:val="24"/>
                <w:lang w:eastAsia="ru-RU"/>
              </w:rPr>
            </w:pPr>
            <w:r w:rsidRPr="00CF162A">
              <w:rPr>
                <w:rFonts w:ascii="Times New Roman" w:eastAsia="Times New Roman" w:hAnsi="Times New Roman" w:cs="Times New Roman"/>
                <w:b/>
                <w:bCs/>
                <w:sz w:val="24"/>
                <w:szCs w:val="24"/>
                <w:lang w:val="kk-KZ" w:eastAsia="ru-RU"/>
              </w:rPr>
              <w:t xml:space="preserve">     </w:t>
            </w:r>
            <w:r w:rsidRPr="00CF162A">
              <w:rPr>
                <w:rFonts w:ascii="Times New Roman" w:eastAsia="Times New Roman" w:hAnsi="Times New Roman" w:cs="Times New Roman"/>
                <w:b/>
                <w:bCs/>
                <w:sz w:val="24"/>
                <w:szCs w:val="24"/>
                <w:lang w:eastAsia="ru-RU"/>
              </w:rPr>
              <w:t>______________________</w:t>
            </w:r>
          </w:p>
          <w:p w14:paraId="38581022" w14:textId="77777777" w:rsidR="00CF162A" w:rsidRPr="00CF162A" w:rsidRDefault="00CF162A" w:rsidP="00E37A9A">
            <w:pPr>
              <w:spacing w:after="0" w:line="240" w:lineRule="auto"/>
              <w:rPr>
                <w:rFonts w:ascii="Times New Roman" w:eastAsia="Times New Roman" w:hAnsi="Times New Roman" w:cs="Times New Roman"/>
                <w:b/>
                <w:iCs/>
                <w:sz w:val="24"/>
                <w:szCs w:val="24"/>
                <w:lang w:eastAsia="ru-RU"/>
              </w:rPr>
            </w:pPr>
          </w:p>
          <w:p w14:paraId="256FB395" w14:textId="77777777" w:rsidR="00CF162A" w:rsidRPr="00CF162A" w:rsidRDefault="00CF162A" w:rsidP="00E37A9A">
            <w:pPr>
              <w:spacing w:after="0" w:line="240" w:lineRule="auto"/>
              <w:rPr>
                <w:rFonts w:ascii="Times New Roman" w:eastAsia="Times New Roman" w:hAnsi="Times New Roman" w:cs="Times New Roman"/>
                <w:b/>
                <w:iCs/>
                <w:sz w:val="24"/>
                <w:szCs w:val="24"/>
                <w:lang w:eastAsia="ru-RU"/>
              </w:rPr>
            </w:pPr>
          </w:p>
          <w:p w14:paraId="49491CB1" w14:textId="77777777" w:rsidR="00CF162A" w:rsidRPr="00CF162A" w:rsidRDefault="00CF162A" w:rsidP="00E37A9A">
            <w:pPr>
              <w:spacing w:after="0" w:line="240" w:lineRule="auto"/>
              <w:rPr>
                <w:rFonts w:ascii="Times New Roman" w:eastAsia="Times New Roman" w:hAnsi="Times New Roman" w:cs="Times New Roman"/>
                <w:b/>
                <w:iCs/>
                <w:sz w:val="24"/>
                <w:szCs w:val="24"/>
                <w:lang w:eastAsia="ru-RU"/>
              </w:rPr>
            </w:pPr>
          </w:p>
          <w:p w14:paraId="14DE89AC" w14:textId="77777777" w:rsidR="00CF162A" w:rsidRPr="00CF162A" w:rsidRDefault="00CF162A" w:rsidP="00E37A9A">
            <w:pPr>
              <w:spacing w:after="0" w:line="240" w:lineRule="auto"/>
              <w:rPr>
                <w:rFonts w:ascii="Times New Roman" w:eastAsia="Times New Roman" w:hAnsi="Times New Roman" w:cs="Times New Roman"/>
                <w:b/>
                <w:iCs/>
                <w:sz w:val="24"/>
                <w:szCs w:val="24"/>
                <w:lang w:eastAsia="ru-RU"/>
              </w:rPr>
            </w:pPr>
          </w:p>
          <w:p w14:paraId="38543705" w14:textId="77777777" w:rsidR="00CF162A" w:rsidRPr="00CF162A" w:rsidRDefault="00CF162A" w:rsidP="00E37A9A">
            <w:pPr>
              <w:spacing w:after="0" w:line="240" w:lineRule="auto"/>
              <w:rPr>
                <w:rFonts w:ascii="Times New Roman" w:eastAsia="Times New Roman" w:hAnsi="Times New Roman" w:cs="Times New Roman"/>
                <w:b/>
                <w:iCs/>
                <w:sz w:val="24"/>
                <w:szCs w:val="24"/>
                <w:lang w:eastAsia="ru-RU"/>
              </w:rPr>
            </w:pPr>
          </w:p>
          <w:p w14:paraId="11CF82C0" w14:textId="77777777" w:rsidR="00CF162A" w:rsidRPr="00CF162A" w:rsidRDefault="00CF162A" w:rsidP="00E37A9A">
            <w:pPr>
              <w:spacing w:after="0" w:line="240" w:lineRule="auto"/>
              <w:rPr>
                <w:rFonts w:ascii="Times New Roman" w:eastAsia="Times New Roman" w:hAnsi="Times New Roman" w:cs="Times New Roman"/>
                <w:b/>
                <w:iCs/>
                <w:sz w:val="24"/>
                <w:szCs w:val="24"/>
                <w:lang w:eastAsia="ru-RU"/>
              </w:rPr>
            </w:pPr>
          </w:p>
        </w:tc>
      </w:tr>
    </w:tbl>
    <w:p w14:paraId="21579658" w14:textId="77777777" w:rsidR="00790B0A" w:rsidRDefault="00790B0A" w:rsidP="00D745E3">
      <w:pPr>
        <w:spacing w:after="0" w:line="240" w:lineRule="auto"/>
        <w:rPr>
          <w:rFonts w:ascii="Times New Roman" w:hAnsi="Times New Roman" w:cs="Times New Roman"/>
          <w:sz w:val="24"/>
          <w:szCs w:val="24"/>
        </w:rPr>
      </w:pPr>
    </w:p>
    <w:p w14:paraId="382F7A3F" w14:textId="77777777" w:rsidR="00790B0A" w:rsidRDefault="00790B0A" w:rsidP="00D745E3">
      <w:pPr>
        <w:spacing w:after="0" w:line="240" w:lineRule="auto"/>
        <w:rPr>
          <w:rFonts w:ascii="Times New Roman" w:hAnsi="Times New Roman" w:cs="Times New Roman"/>
          <w:sz w:val="24"/>
          <w:szCs w:val="24"/>
        </w:rPr>
      </w:pPr>
    </w:p>
    <w:p w14:paraId="10719948" w14:textId="77777777" w:rsidR="00790B0A" w:rsidRDefault="00790B0A" w:rsidP="00D745E3">
      <w:pPr>
        <w:spacing w:after="0" w:line="240" w:lineRule="auto"/>
        <w:rPr>
          <w:rFonts w:ascii="Times New Roman" w:hAnsi="Times New Roman" w:cs="Times New Roman"/>
          <w:sz w:val="24"/>
          <w:szCs w:val="24"/>
        </w:rPr>
      </w:pPr>
    </w:p>
    <w:p w14:paraId="71122330" w14:textId="77777777" w:rsidR="00790B0A" w:rsidRDefault="00790B0A" w:rsidP="00D745E3">
      <w:pPr>
        <w:spacing w:after="0" w:line="240" w:lineRule="auto"/>
        <w:rPr>
          <w:rFonts w:ascii="Times New Roman" w:hAnsi="Times New Roman" w:cs="Times New Roman"/>
          <w:sz w:val="24"/>
          <w:szCs w:val="24"/>
        </w:rPr>
      </w:pPr>
    </w:p>
    <w:p w14:paraId="5FDCE5F1" w14:textId="77777777" w:rsidR="00790B0A" w:rsidRDefault="00790B0A" w:rsidP="00D745E3">
      <w:pPr>
        <w:spacing w:after="0" w:line="240" w:lineRule="auto"/>
        <w:rPr>
          <w:rFonts w:ascii="Times New Roman" w:hAnsi="Times New Roman" w:cs="Times New Roman"/>
          <w:sz w:val="24"/>
          <w:szCs w:val="24"/>
        </w:rPr>
      </w:pPr>
    </w:p>
    <w:p w14:paraId="386E31FB" w14:textId="77777777" w:rsidR="00790B0A" w:rsidRDefault="00790B0A" w:rsidP="00D745E3">
      <w:pPr>
        <w:spacing w:after="0" w:line="240" w:lineRule="auto"/>
        <w:rPr>
          <w:rFonts w:ascii="Times New Roman" w:hAnsi="Times New Roman" w:cs="Times New Roman"/>
          <w:sz w:val="24"/>
          <w:szCs w:val="24"/>
        </w:rPr>
      </w:pPr>
    </w:p>
    <w:p w14:paraId="76804571" w14:textId="77777777" w:rsidR="00790B0A" w:rsidRDefault="00790B0A" w:rsidP="00D745E3">
      <w:pPr>
        <w:spacing w:after="0" w:line="240" w:lineRule="auto"/>
        <w:rPr>
          <w:rFonts w:ascii="Times New Roman" w:hAnsi="Times New Roman" w:cs="Times New Roman"/>
          <w:sz w:val="24"/>
          <w:szCs w:val="24"/>
        </w:rPr>
      </w:pPr>
    </w:p>
    <w:p w14:paraId="31F50965" w14:textId="77777777" w:rsidR="00790B0A" w:rsidRDefault="00790B0A" w:rsidP="00D745E3">
      <w:pPr>
        <w:spacing w:after="0" w:line="240" w:lineRule="auto"/>
        <w:rPr>
          <w:rFonts w:ascii="Times New Roman" w:hAnsi="Times New Roman" w:cs="Times New Roman"/>
          <w:sz w:val="24"/>
          <w:szCs w:val="24"/>
        </w:rPr>
      </w:pPr>
    </w:p>
    <w:p w14:paraId="20763F96" w14:textId="77777777" w:rsidR="00790B0A" w:rsidRDefault="00790B0A" w:rsidP="00D745E3">
      <w:pPr>
        <w:spacing w:after="0" w:line="240" w:lineRule="auto"/>
        <w:rPr>
          <w:rFonts w:ascii="Times New Roman" w:hAnsi="Times New Roman" w:cs="Times New Roman"/>
          <w:sz w:val="24"/>
          <w:szCs w:val="24"/>
        </w:rPr>
      </w:pPr>
    </w:p>
    <w:p w14:paraId="73721370" w14:textId="77777777" w:rsidR="00790B0A" w:rsidRDefault="00790B0A" w:rsidP="00D745E3">
      <w:pPr>
        <w:spacing w:after="0" w:line="240" w:lineRule="auto"/>
        <w:rPr>
          <w:rFonts w:ascii="Times New Roman" w:hAnsi="Times New Roman" w:cs="Times New Roman"/>
          <w:sz w:val="24"/>
          <w:szCs w:val="24"/>
        </w:rPr>
      </w:pPr>
    </w:p>
    <w:p w14:paraId="7A60A77F" w14:textId="77777777" w:rsidR="00790B0A" w:rsidRDefault="00790B0A" w:rsidP="00D745E3">
      <w:pPr>
        <w:spacing w:after="0" w:line="240" w:lineRule="auto"/>
        <w:rPr>
          <w:rFonts w:ascii="Times New Roman" w:hAnsi="Times New Roman" w:cs="Times New Roman"/>
          <w:sz w:val="24"/>
          <w:szCs w:val="24"/>
        </w:rPr>
      </w:pPr>
    </w:p>
    <w:p w14:paraId="69069E0F" w14:textId="77777777" w:rsidR="00790B0A" w:rsidRDefault="00790B0A" w:rsidP="00D745E3">
      <w:pPr>
        <w:spacing w:after="0" w:line="240" w:lineRule="auto"/>
        <w:rPr>
          <w:rFonts w:ascii="Times New Roman" w:hAnsi="Times New Roman" w:cs="Times New Roman"/>
          <w:sz w:val="24"/>
          <w:szCs w:val="24"/>
        </w:rPr>
      </w:pPr>
    </w:p>
    <w:tbl>
      <w:tblPr>
        <w:tblW w:w="9750" w:type="dxa"/>
        <w:tblLayout w:type="fixed"/>
        <w:tblLook w:val="04A0" w:firstRow="1" w:lastRow="0" w:firstColumn="1" w:lastColumn="0" w:noHBand="0" w:noVBand="1"/>
      </w:tblPr>
      <w:tblGrid>
        <w:gridCol w:w="9750"/>
      </w:tblGrid>
      <w:tr w:rsidR="001E54BE" w:rsidRPr="001E54BE" w14:paraId="35947E7D" w14:textId="77777777" w:rsidTr="00984E14">
        <w:tc>
          <w:tcPr>
            <w:tcW w:w="9750" w:type="dxa"/>
            <w:hideMark/>
          </w:tcPr>
          <w:p w14:paraId="7D4ADA20" w14:textId="77777777" w:rsidR="009C52C3" w:rsidRDefault="009C52C3" w:rsidP="00685DBD">
            <w:pPr>
              <w:keepNext/>
              <w:spacing w:after="0" w:line="240" w:lineRule="auto"/>
              <w:jc w:val="right"/>
              <w:outlineLvl w:val="0"/>
              <w:rPr>
                <w:rFonts w:ascii="Times New Roman" w:eastAsia="Times New Roman" w:hAnsi="Times New Roman" w:cs="Times New Roman"/>
                <w:b/>
                <w:bCs/>
                <w:kern w:val="32"/>
                <w:sz w:val="24"/>
                <w:szCs w:val="24"/>
                <w:lang w:eastAsia="ru-RU"/>
              </w:rPr>
            </w:pPr>
          </w:p>
          <w:p w14:paraId="3DEA8715" w14:textId="3BB7A7F2" w:rsidR="00FF27A5" w:rsidRDefault="00A36F8C" w:rsidP="00685DBD">
            <w:pPr>
              <w:keepNext/>
              <w:spacing w:after="0" w:line="240" w:lineRule="auto"/>
              <w:jc w:val="right"/>
              <w:outlineLvl w:val="0"/>
              <w:rPr>
                <w:rFonts w:ascii="Times New Roman" w:eastAsia="Times New Roman" w:hAnsi="Times New Roman" w:cs="Times New Roman"/>
                <w:b/>
                <w:bCs/>
                <w:kern w:val="32"/>
                <w:sz w:val="24"/>
                <w:szCs w:val="24"/>
                <w:lang w:val="kk-KZ" w:eastAsia="ru-RU"/>
              </w:rPr>
            </w:pPr>
            <w:r w:rsidRPr="00A36F8C">
              <w:rPr>
                <w:rFonts w:ascii="Times New Roman" w:eastAsia="Times New Roman" w:hAnsi="Times New Roman" w:cs="Times New Roman"/>
                <w:b/>
                <w:bCs/>
                <w:kern w:val="32"/>
                <w:sz w:val="24"/>
                <w:szCs w:val="24"/>
                <w:lang w:eastAsia="ru-RU"/>
              </w:rPr>
              <w:t>202</w:t>
            </w:r>
            <w:r w:rsidR="00984E14">
              <w:rPr>
                <w:rFonts w:ascii="Times New Roman" w:eastAsia="Times New Roman" w:hAnsi="Times New Roman" w:cs="Times New Roman"/>
                <w:b/>
                <w:bCs/>
                <w:kern w:val="32"/>
                <w:sz w:val="24"/>
                <w:szCs w:val="24"/>
                <w:lang w:val="en-US" w:eastAsia="ru-RU"/>
              </w:rPr>
              <w:t>___</w:t>
            </w:r>
            <w:r w:rsidRPr="00A36F8C">
              <w:rPr>
                <w:rFonts w:ascii="Times New Roman" w:eastAsia="Times New Roman" w:hAnsi="Times New Roman" w:cs="Times New Roman"/>
                <w:b/>
                <w:bCs/>
                <w:kern w:val="32"/>
                <w:sz w:val="24"/>
                <w:szCs w:val="24"/>
                <w:lang w:eastAsia="ru-RU"/>
              </w:rPr>
              <w:t xml:space="preserve"> </w:t>
            </w:r>
            <w:r w:rsidRPr="00A36F8C">
              <w:rPr>
                <w:rFonts w:ascii="Times New Roman" w:eastAsia="Times New Roman" w:hAnsi="Times New Roman" w:cs="Times New Roman"/>
                <w:b/>
                <w:bCs/>
                <w:kern w:val="32"/>
                <w:sz w:val="24"/>
                <w:szCs w:val="24"/>
                <w:lang w:val="kk-KZ" w:eastAsia="ru-RU"/>
              </w:rPr>
              <w:t>ж.</w:t>
            </w:r>
            <w:r w:rsidRPr="00A36F8C">
              <w:rPr>
                <w:rFonts w:ascii="Times New Roman" w:eastAsia="Times New Roman" w:hAnsi="Times New Roman" w:cs="Times New Roman"/>
                <w:b/>
                <w:bCs/>
                <w:kern w:val="32"/>
                <w:sz w:val="24"/>
                <w:szCs w:val="24"/>
                <w:lang w:eastAsia="ru-RU"/>
              </w:rPr>
              <w:t xml:space="preserve"> «__</w:t>
            </w:r>
            <w:proofErr w:type="gramStart"/>
            <w:r w:rsidRPr="00A36F8C">
              <w:rPr>
                <w:rFonts w:ascii="Times New Roman" w:eastAsia="Times New Roman" w:hAnsi="Times New Roman" w:cs="Times New Roman"/>
                <w:b/>
                <w:bCs/>
                <w:kern w:val="32"/>
                <w:sz w:val="24"/>
                <w:szCs w:val="24"/>
                <w:lang w:eastAsia="ru-RU"/>
              </w:rPr>
              <w:t>_»_</w:t>
            </w:r>
            <w:proofErr w:type="gramEnd"/>
            <w:r w:rsidRPr="00A36F8C">
              <w:rPr>
                <w:rFonts w:ascii="Times New Roman" w:eastAsia="Times New Roman" w:hAnsi="Times New Roman" w:cs="Times New Roman"/>
                <w:b/>
                <w:bCs/>
                <w:kern w:val="32"/>
                <w:sz w:val="24"/>
                <w:szCs w:val="24"/>
                <w:lang w:eastAsia="ru-RU"/>
              </w:rPr>
              <w:t>__________</w:t>
            </w:r>
          </w:p>
          <w:p w14:paraId="694CFE1A" w14:textId="77777777" w:rsidR="00FF27A5" w:rsidRDefault="00A36F8C" w:rsidP="00685DBD">
            <w:pPr>
              <w:keepNext/>
              <w:spacing w:after="0" w:line="240" w:lineRule="auto"/>
              <w:jc w:val="right"/>
              <w:outlineLvl w:val="0"/>
              <w:rPr>
                <w:rFonts w:ascii="Times New Roman" w:eastAsia="Times New Roman" w:hAnsi="Times New Roman" w:cs="Times New Roman"/>
                <w:b/>
                <w:bCs/>
                <w:kern w:val="32"/>
                <w:sz w:val="24"/>
                <w:szCs w:val="24"/>
                <w:lang w:val="kk-KZ" w:eastAsia="ru-RU"/>
              </w:rPr>
            </w:pPr>
            <w:r w:rsidRPr="00A36F8C">
              <w:rPr>
                <w:rFonts w:ascii="Times New Roman" w:eastAsia="Times New Roman" w:hAnsi="Times New Roman" w:cs="Times New Roman"/>
                <w:b/>
                <w:bCs/>
                <w:kern w:val="32"/>
                <w:sz w:val="24"/>
                <w:szCs w:val="24"/>
                <w:lang w:val="kk-KZ" w:eastAsia="ru-RU"/>
              </w:rPr>
              <w:t xml:space="preserve"> </w:t>
            </w:r>
            <w:r w:rsidRPr="00A36F8C">
              <w:rPr>
                <w:rFonts w:ascii="Times New Roman" w:eastAsia="Times New Roman" w:hAnsi="Times New Roman" w:cs="Times New Roman"/>
                <w:b/>
                <w:bCs/>
                <w:kern w:val="32"/>
                <w:sz w:val="24"/>
                <w:szCs w:val="24"/>
                <w:lang w:eastAsia="ru-RU"/>
              </w:rPr>
              <w:t>№ ___________</w:t>
            </w:r>
            <w:proofErr w:type="spellStart"/>
            <w:r w:rsidRPr="00A36F8C">
              <w:rPr>
                <w:rFonts w:ascii="Times New Roman" w:eastAsia="Times New Roman" w:hAnsi="Times New Roman" w:cs="Times New Roman"/>
                <w:b/>
                <w:bCs/>
                <w:kern w:val="32"/>
                <w:sz w:val="24"/>
                <w:szCs w:val="24"/>
                <w:lang w:eastAsia="ru-RU"/>
              </w:rPr>
              <w:t>Шарт</w:t>
            </w:r>
            <w:proofErr w:type="spellEnd"/>
            <w:r w:rsidRPr="00A36F8C">
              <w:rPr>
                <w:rFonts w:ascii="Times New Roman" w:eastAsia="Times New Roman" w:hAnsi="Times New Roman" w:cs="Times New Roman"/>
                <w:b/>
                <w:bCs/>
                <w:kern w:val="32"/>
                <w:sz w:val="24"/>
                <w:szCs w:val="24"/>
                <w:lang w:val="kk-KZ" w:eastAsia="ru-RU"/>
              </w:rPr>
              <w:t>қа</w:t>
            </w:r>
            <w:r>
              <w:rPr>
                <w:rFonts w:ascii="Times New Roman" w:eastAsia="Times New Roman" w:hAnsi="Times New Roman" w:cs="Times New Roman"/>
                <w:b/>
                <w:bCs/>
                <w:kern w:val="32"/>
                <w:sz w:val="24"/>
                <w:szCs w:val="24"/>
                <w:lang w:val="en-US" w:eastAsia="ru-RU"/>
              </w:rPr>
              <w:t xml:space="preserve"> </w:t>
            </w:r>
            <w:r w:rsidRPr="00A36F8C">
              <w:rPr>
                <w:rFonts w:ascii="Times New Roman" w:eastAsia="Times New Roman" w:hAnsi="Times New Roman" w:cs="Times New Roman"/>
                <w:b/>
                <w:bCs/>
                <w:kern w:val="32"/>
                <w:sz w:val="24"/>
                <w:szCs w:val="24"/>
                <w:lang w:val="kk-KZ" w:eastAsia="ru-RU"/>
              </w:rPr>
              <w:t xml:space="preserve"> </w:t>
            </w:r>
          </w:p>
          <w:p w14:paraId="49BD249B" w14:textId="77777777" w:rsidR="00A36F8C" w:rsidRPr="00A36F8C" w:rsidRDefault="00A36F8C" w:rsidP="00685DBD">
            <w:pPr>
              <w:keepNext/>
              <w:spacing w:after="0" w:line="240" w:lineRule="auto"/>
              <w:jc w:val="right"/>
              <w:outlineLvl w:val="0"/>
              <w:rPr>
                <w:rFonts w:ascii="Times New Roman" w:eastAsia="Times New Roman" w:hAnsi="Times New Roman" w:cs="Times New Roman"/>
                <w:b/>
                <w:bCs/>
                <w:kern w:val="32"/>
                <w:sz w:val="24"/>
                <w:szCs w:val="24"/>
                <w:lang w:val="kk-KZ" w:eastAsia="ru-RU"/>
              </w:rPr>
            </w:pPr>
            <w:r>
              <w:rPr>
                <w:rFonts w:ascii="Times New Roman" w:eastAsia="Times New Roman" w:hAnsi="Times New Roman" w:cs="Times New Roman"/>
                <w:b/>
                <w:bCs/>
                <w:kern w:val="32"/>
                <w:sz w:val="24"/>
                <w:szCs w:val="24"/>
                <w:lang w:eastAsia="ru-RU"/>
              </w:rPr>
              <w:t xml:space="preserve">№ </w:t>
            </w:r>
            <w:r w:rsidR="00D71447">
              <w:rPr>
                <w:rFonts w:ascii="Times New Roman" w:eastAsia="Times New Roman" w:hAnsi="Times New Roman" w:cs="Times New Roman"/>
                <w:b/>
                <w:bCs/>
                <w:kern w:val="32"/>
                <w:sz w:val="24"/>
                <w:szCs w:val="24"/>
                <w:lang w:eastAsia="ru-RU"/>
              </w:rPr>
              <w:t>6</w:t>
            </w:r>
            <w:r w:rsidRPr="00A36F8C">
              <w:rPr>
                <w:rFonts w:ascii="Times New Roman" w:eastAsia="Times New Roman" w:hAnsi="Times New Roman" w:cs="Times New Roman"/>
                <w:b/>
                <w:bCs/>
                <w:kern w:val="32"/>
                <w:sz w:val="24"/>
                <w:szCs w:val="24"/>
                <w:lang w:val="kk-KZ" w:eastAsia="ru-RU"/>
              </w:rPr>
              <w:t xml:space="preserve"> ҚОСЫМША</w:t>
            </w:r>
          </w:p>
          <w:p w14:paraId="78321D21" w14:textId="77777777" w:rsidR="001E54BE" w:rsidRPr="001E54BE" w:rsidRDefault="001E54BE" w:rsidP="00685DBD">
            <w:pPr>
              <w:keepNext/>
              <w:spacing w:after="0" w:line="240" w:lineRule="auto"/>
              <w:outlineLvl w:val="0"/>
              <w:rPr>
                <w:rFonts w:ascii="Times New Roman" w:eastAsia="Times New Roman" w:hAnsi="Times New Roman" w:cs="Times New Roman"/>
                <w:b/>
                <w:bCs/>
                <w:kern w:val="32"/>
                <w:sz w:val="24"/>
                <w:szCs w:val="24"/>
                <w:lang w:eastAsia="ru-RU"/>
              </w:rPr>
            </w:pPr>
          </w:p>
        </w:tc>
      </w:tr>
      <w:tr w:rsidR="001E54BE" w:rsidRPr="001E54BE" w14:paraId="5766DE2E" w14:textId="77777777" w:rsidTr="00984E14">
        <w:tc>
          <w:tcPr>
            <w:tcW w:w="9750" w:type="dxa"/>
          </w:tcPr>
          <w:p w14:paraId="1CC552DC" w14:textId="77777777" w:rsidR="001E54BE" w:rsidRPr="001E54BE" w:rsidRDefault="001E54BE" w:rsidP="001E54BE">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14:paraId="5C6C94C2" w14:textId="08CE9CF7" w:rsidR="00685DBD" w:rsidRPr="00685DBD" w:rsidRDefault="00685DBD" w:rsidP="00685DBD">
            <w:pPr>
              <w:spacing w:after="0" w:line="240" w:lineRule="auto"/>
              <w:jc w:val="right"/>
              <w:rPr>
                <w:rFonts w:ascii="Times New Roman" w:eastAsia="Calibri" w:hAnsi="Times New Roman" w:cs="Times New Roman"/>
                <w:b/>
                <w:sz w:val="24"/>
                <w:szCs w:val="24"/>
              </w:rPr>
            </w:pPr>
          </w:p>
          <w:tbl>
            <w:tblPr>
              <w:tblW w:w="9640" w:type="dxa"/>
              <w:tblLayout w:type="fixed"/>
              <w:tblLook w:val="04A0" w:firstRow="1" w:lastRow="0" w:firstColumn="1" w:lastColumn="0" w:noHBand="0" w:noVBand="1"/>
            </w:tblPr>
            <w:tblGrid>
              <w:gridCol w:w="9640"/>
            </w:tblGrid>
            <w:tr w:rsidR="00685DBD" w:rsidRPr="00685DBD" w14:paraId="239D88A7" w14:textId="77777777" w:rsidTr="00685DBD">
              <w:tc>
                <w:tcPr>
                  <w:tcW w:w="9640" w:type="dxa"/>
                </w:tcPr>
                <w:p w14:paraId="4C93C9A4" w14:textId="77777777" w:rsidR="00685DBD" w:rsidRPr="00685DBD" w:rsidRDefault="00685DBD" w:rsidP="00685DBD">
                  <w:pPr>
                    <w:spacing w:after="0" w:line="240" w:lineRule="auto"/>
                  </w:pPr>
                </w:p>
                <w:p w14:paraId="5CAB7962" w14:textId="77777777" w:rsidR="00685DBD" w:rsidRPr="00685DBD" w:rsidRDefault="00685DBD" w:rsidP="00685DBD">
                  <w:pPr>
                    <w:tabs>
                      <w:tab w:val="left" w:pos="6396"/>
                    </w:tabs>
                    <w:spacing w:after="0" w:line="240" w:lineRule="auto"/>
                    <w:jc w:val="center"/>
                    <w:rPr>
                      <w:rFonts w:ascii="Times New Roman" w:hAnsi="Times New Roman" w:cs="Times New Roman"/>
                      <w:b/>
                      <w:bCs/>
                      <w:sz w:val="24"/>
                      <w:szCs w:val="24"/>
                    </w:rPr>
                  </w:pPr>
                  <w:r w:rsidRPr="00685DBD">
                    <w:rPr>
                      <w:rFonts w:ascii="Times New Roman" w:hAnsi="Times New Roman" w:cs="Times New Roman"/>
                      <w:b/>
                      <w:bCs/>
                      <w:sz w:val="24"/>
                      <w:szCs w:val="24"/>
                    </w:rPr>
                    <w:t>«ҚАЗАҚОЙЛ АҚТӨБЕ» ЖШС ЕҢБЕКТІ ҚОРҒАУ, ӨНЕРКӘСІПТІК ҚАУІПСІЗДІК ЖӘНЕ ҚОРШАҒАН ОРТАНЫ ҚОРҒАУ САЛАСЫНДАҒЫ МЕРДІГЕРЛЕРМЕН ҰЙЫМДАРМЕН ӨЗАРА ІС-ҚИМЫЛ ЖӨНІНДЕГІ</w:t>
                  </w:r>
                </w:p>
                <w:p w14:paraId="395C9884" w14:textId="77777777" w:rsidR="00685DBD" w:rsidRPr="00685DBD" w:rsidRDefault="00685DBD" w:rsidP="00685DBD">
                  <w:pPr>
                    <w:tabs>
                      <w:tab w:val="left" w:pos="6396"/>
                    </w:tabs>
                    <w:spacing w:after="0" w:line="240" w:lineRule="auto"/>
                    <w:jc w:val="center"/>
                    <w:rPr>
                      <w:rFonts w:ascii="Times New Roman" w:hAnsi="Times New Roman" w:cs="Times New Roman"/>
                      <w:b/>
                      <w:bCs/>
                      <w:sz w:val="24"/>
                      <w:szCs w:val="24"/>
                    </w:rPr>
                  </w:pPr>
                  <w:r w:rsidRPr="00685DBD">
                    <w:rPr>
                      <w:rFonts w:ascii="Times New Roman" w:hAnsi="Times New Roman" w:cs="Times New Roman"/>
                      <w:b/>
                      <w:bCs/>
                      <w:sz w:val="24"/>
                      <w:szCs w:val="24"/>
                    </w:rPr>
                    <w:t xml:space="preserve"> ЕРЕЖЕ</w:t>
                  </w:r>
                </w:p>
                <w:p w14:paraId="3053D9B8" w14:textId="77777777" w:rsidR="00685DBD" w:rsidRPr="00685DBD" w:rsidRDefault="00685DBD" w:rsidP="00685DBD">
                  <w:pPr>
                    <w:tabs>
                      <w:tab w:val="left" w:pos="6396"/>
                    </w:tabs>
                    <w:spacing w:after="0" w:line="240" w:lineRule="auto"/>
                    <w:rPr>
                      <w:rFonts w:ascii="Times New Roman" w:hAnsi="Times New Roman" w:cs="Times New Roman"/>
                      <w:b/>
                      <w:bCs/>
                      <w:sz w:val="24"/>
                      <w:szCs w:val="24"/>
                    </w:rPr>
                  </w:pPr>
                  <w:proofErr w:type="spellStart"/>
                  <w:r w:rsidRPr="00685DBD">
                    <w:rPr>
                      <w:rFonts w:ascii="Times New Roman" w:hAnsi="Times New Roman" w:cs="Times New Roman"/>
                      <w:b/>
                      <w:bCs/>
                      <w:sz w:val="24"/>
                      <w:szCs w:val="24"/>
                    </w:rPr>
                    <w:t>Мазмұны</w:t>
                  </w:r>
                  <w:proofErr w:type="spellEnd"/>
                  <w:r w:rsidRPr="00685DBD">
                    <w:rPr>
                      <w:rFonts w:ascii="Times New Roman" w:hAnsi="Times New Roman" w:cs="Times New Roman"/>
                      <w:b/>
                      <w:bCs/>
                      <w:sz w:val="24"/>
                      <w:szCs w:val="24"/>
                    </w:rPr>
                    <w:tab/>
                  </w:r>
                </w:p>
                <w:tbl>
                  <w:tblPr>
                    <w:tblW w:w="9597" w:type="dxa"/>
                    <w:tblLayout w:type="fixed"/>
                    <w:tblCellMar>
                      <w:left w:w="57" w:type="dxa"/>
                      <w:right w:w="57" w:type="dxa"/>
                    </w:tblCellMar>
                    <w:tblLook w:val="01E0" w:firstRow="1" w:lastRow="1" w:firstColumn="1" w:lastColumn="1" w:noHBand="0" w:noVBand="0"/>
                  </w:tblPr>
                  <w:tblGrid>
                    <w:gridCol w:w="534"/>
                    <w:gridCol w:w="9063"/>
                  </w:tblGrid>
                  <w:tr w:rsidR="00685DBD" w:rsidRPr="00685DBD" w14:paraId="4CFBC45D" w14:textId="77777777" w:rsidTr="00E37A9A">
                    <w:trPr>
                      <w:trHeight w:val="508"/>
                    </w:trPr>
                    <w:tc>
                      <w:tcPr>
                        <w:tcW w:w="534" w:type="dxa"/>
                      </w:tcPr>
                      <w:p w14:paraId="1BD4328D" w14:textId="77777777" w:rsidR="00685DBD" w:rsidRPr="00685DBD" w:rsidRDefault="00685DBD" w:rsidP="00685DBD">
                        <w:pPr>
                          <w:spacing w:after="0" w:line="240" w:lineRule="auto"/>
                          <w:jc w:val="center"/>
                          <w:rPr>
                            <w:rFonts w:ascii="Times New Roman" w:hAnsi="Times New Roman" w:cs="Times New Roman"/>
                            <w:b/>
                            <w:bCs/>
                            <w:sz w:val="24"/>
                            <w:szCs w:val="24"/>
                          </w:rPr>
                        </w:pPr>
                        <w:r w:rsidRPr="00685DBD">
                          <w:rPr>
                            <w:rFonts w:ascii="Times New Roman" w:hAnsi="Times New Roman" w:cs="Times New Roman"/>
                            <w:b/>
                            <w:bCs/>
                            <w:sz w:val="24"/>
                            <w:szCs w:val="24"/>
                          </w:rPr>
                          <w:t>№</w:t>
                        </w:r>
                      </w:p>
                    </w:tc>
                    <w:tc>
                      <w:tcPr>
                        <w:tcW w:w="9063" w:type="dxa"/>
                      </w:tcPr>
                      <w:p w14:paraId="36A4025F" w14:textId="77777777" w:rsidR="00685DBD" w:rsidRPr="00685DBD" w:rsidRDefault="00685DBD" w:rsidP="00685DBD">
                        <w:pPr>
                          <w:spacing w:after="0" w:line="240" w:lineRule="auto"/>
                          <w:jc w:val="center"/>
                          <w:rPr>
                            <w:rFonts w:ascii="Times New Roman" w:hAnsi="Times New Roman" w:cs="Times New Roman"/>
                            <w:b/>
                            <w:bCs/>
                            <w:sz w:val="24"/>
                            <w:szCs w:val="24"/>
                          </w:rPr>
                        </w:pPr>
                        <w:proofErr w:type="spellStart"/>
                        <w:r w:rsidRPr="00685DBD">
                          <w:rPr>
                            <w:rFonts w:ascii="Times New Roman" w:hAnsi="Times New Roman" w:cs="Times New Roman"/>
                            <w:b/>
                            <w:bCs/>
                            <w:sz w:val="24"/>
                            <w:szCs w:val="24"/>
                          </w:rPr>
                          <w:t>Бөлім</w:t>
                        </w:r>
                        <w:proofErr w:type="spellEnd"/>
                        <w:r w:rsidRPr="00685DBD">
                          <w:rPr>
                            <w:rFonts w:ascii="Times New Roman" w:hAnsi="Times New Roman" w:cs="Times New Roman"/>
                            <w:b/>
                            <w:bCs/>
                            <w:sz w:val="24"/>
                            <w:szCs w:val="24"/>
                          </w:rPr>
                          <w:t xml:space="preserve"> </w:t>
                        </w:r>
                        <w:proofErr w:type="spellStart"/>
                        <w:r w:rsidRPr="00685DBD">
                          <w:rPr>
                            <w:rFonts w:ascii="Times New Roman" w:hAnsi="Times New Roman" w:cs="Times New Roman"/>
                            <w:b/>
                            <w:bCs/>
                            <w:sz w:val="24"/>
                            <w:szCs w:val="24"/>
                          </w:rPr>
                          <w:t>атаулары</w:t>
                        </w:r>
                        <w:proofErr w:type="spellEnd"/>
                      </w:p>
                    </w:tc>
                  </w:tr>
                </w:tbl>
                <w:p w14:paraId="71A8F30E" w14:textId="77777777" w:rsidR="00685DBD" w:rsidRPr="00685DBD" w:rsidRDefault="00685DBD" w:rsidP="00685DBD">
                  <w:pPr>
                    <w:numPr>
                      <w:ilvl w:val="0"/>
                      <w:numId w:val="45"/>
                    </w:numPr>
                    <w:tabs>
                      <w:tab w:val="left" w:pos="1418"/>
                    </w:tabs>
                    <w:autoSpaceDE w:val="0"/>
                    <w:autoSpaceDN w:val="0"/>
                    <w:adjustRightInd w:val="0"/>
                    <w:spacing w:after="0" w:line="240" w:lineRule="auto"/>
                    <w:contextualSpacing/>
                    <w:jc w:val="both"/>
                    <w:rPr>
                      <w:rFonts w:ascii="Times New Roman" w:eastAsia="Times New Roman" w:hAnsi="Times New Roman" w:cs="Times New Roman"/>
                      <w:iCs/>
                      <w:sz w:val="24"/>
                      <w:szCs w:val="24"/>
                      <w:lang w:val="en-GB" w:eastAsia="ru-RU"/>
                    </w:rPr>
                  </w:pPr>
                  <w:bookmarkStart w:id="0" w:name="_Toc498539494"/>
                  <w:bookmarkStart w:id="1" w:name="_Toc498539575"/>
                  <w:bookmarkStart w:id="2" w:name="_Toc498539636"/>
                  <w:bookmarkStart w:id="3" w:name="_Toc498539698"/>
                  <w:bookmarkStart w:id="4" w:name="_Toc498543728"/>
                  <w:bookmarkStart w:id="5" w:name="_Toc498543784"/>
                  <w:bookmarkStart w:id="6" w:name="_Toc498544775"/>
                  <w:bookmarkStart w:id="7" w:name="_Toc498545070"/>
                  <w:bookmarkEnd w:id="0"/>
                  <w:bookmarkEnd w:id="1"/>
                  <w:bookmarkEnd w:id="2"/>
                  <w:bookmarkEnd w:id="3"/>
                  <w:bookmarkEnd w:id="4"/>
                  <w:bookmarkEnd w:id="5"/>
                  <w:bookmarkEnd w:id="6"/>
                  <w:bookmarkEnd w:id="7"/>
                  <w:proofErr w:type="spellStart"/>
                  <w:r w:rsidRPr="00685DBD">
                    <w:rPr>
                      <w:rFonts w:ascii="Times New Roman" w:eastAsia="Times New Roman" w:hAnsi="Times New Roman" w:cs="Times New Roman"/>
                      <w:iCs/>
                      <w:sz w:val="24"/>
                      <w:szCs w:val="24"/>
                      <w:lang w:val="en-GB" w:eastAsia="ru-RU"/>
                    </w:rPr>
                    <w:t>Мақсаты</w:t>
                  </w:r>
                  <w:proofErr w:type="spellEnd"/>
                  <w:r w:rsidRPr="00685DBD">
                    <w:rPr>
                      <w:rFonts w:ascii="Times New Roman" w:eastAsia="Times New Roman" w:hAnsi="Times New Roman" w:cs="Times New Roman"/>
                      <w:iCs/>
                      <w:sz w:val="24"/>
                      <w:szCs w:val="24"/>
                      <w:lang w:val="en-GB" w:eastAsia="ru-RU"/>
                    </w:rPr>
                    <w:t xml:space="preserve"> </w:t>
                  </w:r>
                  <w:proofErr w:type="spellStart"/>
                  <w:r w:rsidRPr="00685DBD">
                    <w:rPr>
                      <w:rFonts w:ascii="Times New Roman" w:eastAsia="Times New Roman" w:hAnsi="Times New Roman" w:cs="Times New Roman"/>
                      <w:iCs/>
                      <w:sz w:val="24"/>
                      <w:szCs w:val="24"/>
                      <w:lang w:val="en-GB" w:eastAsia="ru-RU"/>
                    </w:rPr>
                    <w:t>және</w:t>
                  </w:r>
                  <w:proofErr w:type="spellEnd"/>
                  <w:r w:rsidRPr="00685DBD">
                    <w:rPr>
                      <w:rFonts w:ascii="Times New Roman" w:eastAsia="Times New Roman" w:hAnsi="Times New Roman" w:cs="Times New Roman"/>
                      <w:iCs/>
                      <w:sz w:val="24"/>
                      <w:szCs w:val="24"/>
                      <w:lang w:val="en-GB" w:eastAsia="ru-RU"/>
                    </w:rPr>
                    <w:t xml:space="preserve"> </w:t>
                  </w:r>
                  <w:proofErr w:type="spellStart"/>
                  <w:r w:rsidRPr="00685DBD">
                    <w:rPr>
                      <w:rFonts w:ascii="Times New Roman" w:eastAsia="Times New Roman" w:hAnsi="Times New Roman" w:cs="Times New Roman"/>
                      <w:iCs/>
                      <w:sz w:val="24"/>
                      <w:szCs w:val="24"/>
                      <w:lang w:val="en-GB" w:eastAsia="ru-RU"/>
                    </w:rPr>
                    <w:t>қолдану</w:t>
                  </w:r>
                  <w:proofErr w:type="spellEnd"/>
                  <w:r w:rsidRPr="00685DBD">
                    <w:rPr>
                      <w:rFonts w:ascii="Times New Roman" w:eastAsia="Times New Roman" w:hAnsi="Times New Roman" w:cs="Times New Roman"/>
                      <w:iCs/>
                      <w:sz w:val="24"/>
                      <w:szCs w:val="24"/>
                      <w:lang w:val="en-GB" w:eastAsia="ru-RU"/>
                    </w:rPr>
                    <w:t xml:space="preserve"> </w:t>
                  </w:r>
                  <w:proofErr w:type="spellStart"/>
                  <w:r w:rsidRPr="00685DBD">
                    <w:rPr>
                      <w:rFonts w:ascii="Times New Roman" w:eastAsia="Times New Roman" w:hAnsi="Times New Roman" w:cs="Times New Roman"/>
                      <w:iCs/>
                      <w:sz w:val="24"/>
                      <w:szCs w:val="24"/>
                      <w:lang w:val="en-GB" w:eastAsia="ru-RU"/>
                    </w:rPr>
                    <w:t>саласы</w:t>
                  </w:r>
                  <w:proofErr w:type="spellEnd"/>
                </w:p>
                <w:p w14:paraId="79816707" w14:textId="77777777" w:rsidR="00685DBD" w:rsidRPr="00685DBD" w:rsidRDefault="00685DBD" w:rsidP="00685DBD">
                  <w:pPr>
                    <w:numPr>
                      <w:ilvl w:val="0"/>
                      <w:numId w:val="45"/>
                    </w:numPr>
                    <w:tabs>
                      <w:tab w:val="left" w:pos="1418"/>
                    </w:tabs>
                    <w:autoSpaceDE w:val="0"/>
                    <w:autoSpaceDN w:val="0"/>
                    <w:adjustRightInd w:val="0"/>
                    <w:spacing w:after="0" w:line="240" w:lineRule="auto"/>
                    <w:contextualSpacing/>
                    <w:jc w:val="both"/>
                    <w:rPr>
                      <w:rFonts w:ascii="Times New Roman" w:eastAsia="Times New Roman" w:hAnsi="Times New Roman" w:cs="Times New Roman"/>
                      <w:iCs/>
                      <w:sz w:val="24"/>
                      <w:szCs w:val="24"/>
                      <w:lang w:val="en-GB" w:eastAsia="ru-RU"/>
                    </w:rPr>
                  </w:pPr>
                  <w:proofErr w:type="spellStart"/>
                  <w:r w:rsidRPr="00685DBD">
                    <w:rPr>
                      <w:rFonts w:ascii="Times New Roman" w:eastAsia="Times New Roman" w:hAnsi="Times New Roman" w:cs="Times New Roman"/>
                      <w:iCs/>
                      <w:sz w:val="24"/>
                      <w:szCs w:val="24"/>
                      <w:lang w:val="en-GB" w:eastAsia="ru-RU"/>
                    </w:rPr>
                    <w:t>Нормативтік</w:t>
                  </w:r>
                  <w:proofErr w:type="spellEnd"/>
                  <w:r w:rsidRPr="00685DBD">
                    <w:rPr>
                      <w:rFonts w:ascii="Times New Roman" w:eastAsia="Times New Roman" w:hAnsi="Times New Roman" w:cs="Times New Roman"/>
                      <w:iCs/>
                      <w:sz w:val="24"/>
                      <w:szCs w:val="24"/>
                      <w:lang w:val="en-GB" w:eastAsia="ru-RU"/>
                    </w:rPr>
                    <w:t xml:space="preserve"> </w:t>
                  </w:r>
                  <w:proofErr w:type="spellStart"/>
                  <w:r w:rsidRPr="00685DBD">
                    <w:rPr>
                      <w:rFonts w:ascii="Times New Roman" w:eastAsia="Times New Roman" w:hAnsi="Times New Roman" w:cs="Times New Roman"/>
                      <w:iCs/>
                      <w:sz w:val="24"/>
                      <w:szCs w:val="24"/>
                      <w:lang w:val="en-GB" w:eastAsia="ru-RU"/>
                    </w:rPr>
                    <w:t>құжаттар</w:t>
                  </w:r>
                  <w:proofErr w:type="spellEnd"/>
                  <w:r w:rsidRPr="00685DBD">
                    <w:rPr>
                      <w:rFonts w:ascii="Times New Roman" w:eastAsia="Times New Roman" w:hAnsi="Times New Roman" w:cs="Times New Roman"/>
                      <w:iCs/>
                      <w:sz w:val="24"/>
                      <w:szCs w:val="24"/>
                      <w:lang w:val="en-GB" w:eastAsia="ru-RU"/>
                    </w:rPr>
                    <w:t xml:space="preserve"> </w:t>
                  </w:r>
                </w:p>
                <w:p w14:paraId="745A7CFD" w14:textId="77777777" w:rsidR="00685DBD" w:rsidRPr="00685DBD" w:rsidRDefault="00685DBD" w:rsidP="00685DBD">
                  <w:pPr>
                    <w:numPr>
                      <w:ilvl w:val="0"/>
                      <w:numId w:val="45"/>
                    </w:numPr>
                    <w:tabs>
                      <w:tab w:val="left" w:pos="1418"/>
                    </w:tabs>
                    <w:autoSpaceDE w:val="0"/>
                    <w:autoSpaceDN w:val="0"/>
                    <w:adjustRightInd w:val="0"/>
                    <w:spacing w:after="0" w:line="240" w:lineRule="auto"/>
                    <w:contextualSpacing/>
                    <w:jc w:val="both"/>
                    <w:rPr>
                      <w:rFonts w:ascii="Times New Roman" w:eastAsia="Times New Roman" w:hAnsi="Times New Roman" w:cs="Times New Roman"/>
                      <w:iCs/>
                      <w:sz w:val="24"/>
                      <w:szCs w:val="24"/>
                      <w:lang w:val="en-GB" w:eastAsia="ru-RU"/>
                    </w:rPr>
                  </w:pPr>
                  <w:proofErr w:type="spellStart"/>
                  <w:r w:rsidRPr="00685DBD">
                    <w:rPr>
                      <w:rFonts w:ascii="Times New Roman" w:eastAsia="Times New Roman" w:hAnsi="Times New Roman" w:cs="Times New Roman"/>
                      <w:iCs/>
                      <w:sz w:val="24"/>
                      <w:szCs w:val="24"/>
                      <w:lang w:val="en-GB" w:eastAsia="ru-RU"/>
                    </w:rPr>
                    <w:t>Терминдер</w:t>
                  </w:r>
                  <w:proofErr w:type="spellEnd"/>
                  <w:r w:rsidRPr="00685DBD">
                    <w:rPr>
                      <w:rFonts w:ascii="Times New Roman" w:eastAsia="Times New Roman" w:hAnsi="Times New Roman" w:cs="Times New Roman"/>
                      <w:iCs/>
                      <w:sz w:val="24"/>
                      <w:szCs w:val="24"/>
                      <w:lang w:val="en-GB" w:eastAsia="ru-RU"/>
                    </w:rPr>
                    <w:t xml:space="preserve">, </w:t>
                  </w:r>
                  <w:proofErr w:type="spellStart"/>
                  <w:r w:rsidRPr="00685DBD">
                    <w:rPr>
                      <w:rFonts w:ascii="Times New Roman" w:eastAsia="Times New Roman" w:hAnsi="Times New Roman" w:cs="Times New Roman"/>
                      <w:iCs/>
                      <w:sz w:val="24"/>
                      <w:szCs w:val="24"/>
                      <w:lang w:val="en-GB" w:eastAsia="ru-RU"/>
                    </w:rPr>
                    <w:t>анықтамалар</w:t>
                  </w:r>
                  <w:proofErr w:type="spellEnd"/>
                  <w:r w:rsidRPr="00685DBD">
                    <w:rPr>
                      <w:rFonts w:ascii="Times New Roman" w:eastAsia="Times New Roman" w:hAnsi="Times New Roman" w:cs="Times New Roman"/>
                      <w:iCs/>
                      <w:sz w:val="24"/>
                      <w:szCs w:val="24"/>
                      <w:lang w:val="en-GB" w:eastAsia="ru-RU"/>
                    </w:rPr>
                    <w:t xml:space="preserve">, </w:t>
                  </w:r>
                  <w:proofErr w:type="spellStart"/>
                  <w:r w:rsidRPr="00685DBD">
                    <w:rPr>
                      <w:rFonts w:ascii="Times New Roman" w:eastAsia="Times New Roman" w:hAnsi="Times New Roman" w:cs="Times New Roman"/>
                      <w:iCs/>
                      <w:sz w:val="24"/>
                      <w:szCs w:val="24"/>
                      <w:lang w:val="en-GB" w:eastAsia="ru-RU"/>
                    </w:rPr>
                    <w:t>белгілер</w:t>
                  </w:r>
                  <w:proofErr w:type="spellEnd"/>
                  <w:r w:rsidRPr="00685DBD">
                    <w:rPr>
                      <w:rFonts w:ascii="Times New Roman" w:eastAsia="Times New Roman" w:hAnsi="Times New Roman" w:cs="Times New Roman"/>
                      <w:iCs/>
                      <w:sz w:val="24"/>
                      <w:szCs w:val="24"/>
                      <w:lang w:val="en-GB" w:eastAsia="ru-RU"/>
                    </w:rPr>
                    <w:t xml:space="preserve"> </w:t>
                  </w:r>
                  <w:proofErr w:type="spellStart"/>
                  <w:r w:rsidRPr="00685DBD">
                    <w:rPr>
                      <w:rFonts w:ascii="Times New Roman" w:eastAsia="Times New Roman" w:hAnsi="Times New Roman" w:cs="Times New Roman"/>
                      <w:iCs/>
                      <w:sz w:val="24"/>
                      <w:szCs w:val="24"/>
                      <w:lang w:val="en-GB" w:eastAsia="ru-RU"/>
                    </w:rPr>
                    <w:t>және</w:t>
                  </w:r>
                  <w:proofErr w:type="spellEnd"/>
                  <w:r w:rsidRPr="00685DBD">
                    <w:rPr>
                      <w:rFonts w:ascii="Times New Roman" w:eastAsia="Times New Roman" w:hAnsi="Times New Roman" w:cs="Times New Roman"/>
                      <w:iCs/>
                      <w:sz w:val="24"/>
                      <w:szCs w:val="24"/>
                      <w:lang w:val="en-GB" w:eastAsia="ru-RU"/>
                    </w:rPr>
                    <w:t xml:space="preserve"> </w:t>
                  </w:r>
                  <w:proofErr w:type="spellStart"/>
                  <w:r w:rsidRPr="00685DBD">
                    <w:rPr>
                      <w:rFonts w:ascii="Times New Roman" w:eastAsia="Times New Roman" w:hAnsi="Times New Roman" w:cs="Times New Roman"/>
                      <w:iCs/>
                      <w:sz w:val="24"/>
                      <w:szCs w:val="24"/>
                      <w:lang w:val="en-GB" w:eastAsia="ru-RU"/>
                    </w:rPr>
                    <w:t>қысқартулар</w:t>
                  </w:r>
                  <w:proofErr w:type="spellEnd"/>
                </w:p>
                <w:p w14:paraId="4E79E315" w14:textId="77777777" w:rsidR="00685DBD" w:rsidRPr="00685DBD" w:rsidRDefault="00685DBD" w:rsidP="00685DBD">
                  <w:pPr>
                    <w:numPr>
                      <w:ilvl w:val="0"/>
                      <w:numId w:val="45"/>
                    </w:numPr>
                    <w:tabs>
                      <w:tab w:val="left" w:pos="1418"/>
                    </w:tabs>
                    <w:autoSpaceDE w:val="0"/>
                    <w:autoSpaceDN w:val="0"/>
                    <w:adjustRightInd w:val="0"/>
                    <w:spacing w:after="0" w:line="240" w:lineRule="auto"/>
                    <w:contextualSpacing/>
                    <w:jc w:val="both"/>
                    <w:rPr>
                      <w:rFonts w:ascii="Times New Roman" w:eastAsia="Times New Roman" w:hAnsi="Times New Roman" w:cs="Times New Roman"/>
                      <w:iCs/>
                      <w:sz w:val="24"/>
                      <w:szCs w:val="24"/>
                      <w:lang w:val="en-GB" w:eastAsia="ru-RU"/>
                    </w:rPr>
                  </w:pPr>
                  <w:proofErr w:type="spellStart"/>
                  <w:r w:rsidRPr="00685DBD">
                    <w:rPr>
                      <w:rFonts w:ascii="Times New Roman" w:eastAsia="Times New Roman" w:hAnsi="Times New Roman" w:cs="Times New Roman"/>
                      <w:iCs/>
                      <w:sz w:val="24"/>
                      <w:szCs w:val="24"/>
                      <w:lang w:val="en-GB" w:eastAsia="ru-RU"/>
                    </w:rPr>
                    <w:t>Жұмыстарды</w:t>
                  </w:r>
                  <w:proofErr w:type="spellEnd"/>
                  <w:r w:rsidRPr="00685DBD">
                    <w:rPr>
                      <w:rFonts w:ascii="Times New Roman" w:eastAsia="Times New Roman" w:hAnsi="Times New Roman" w:cs="Times New Roman"/>
                      <w:iCs/>
                      <w:sz w:val="24"/>
                      <w:szCs w:val="24"/>
                      <w:lang w:val="en-GB" w:eastAsia="ru-RU"/>
                    </w:rPr>
                    <w:t xml:space="preserve"> </w:t>
                  </w:r>
                  <w:proofErr w:type="spellStart"/>
                  <w:r w:rsidRPr="00685DBD">
                    <w:rPr>
                      <w:rFonts w:ascii="Times New Roman" w:eastAsia="Times New Roman" w:hAnsi="Times New Roman" w:cs="Times New Roman"/>
                      <w:iCs/>
                      <w:sz w:val="24"/>
                      <w:szCs w:val="24"/>
                      <w:lang w:val="en-GB" w:eastAsia="ru-RU"/>
                    </w:rPr>
                    <w:t>орындау</w:t>
                  </w:r>
                  <w:proofErr w:type="spellEnd"/>
                  <w:r w:rsidRPr="00685DBD">
                    <w:rPr>
                      <w:rFonts w:ascii="Times New Roman" w:eastAsia="Times New Roman" w:hAnsi="Times New Roman" w:cs="Times New Roman"/>
                      <w:iCs/>
                      <w:sz w:val="24"/>
                      <w:szCs w:val="24"/>
                      <w:lang w:val="en-GB" w:eastAsia="ru-RU"/>
                    </w:rPr>
                    <w:t xml:space="preserve"> </w:t>
                  </w:r>
                  <w:proofErr w:type="spellStart"/>
                  <w:r w:rsidRPr="00685DBD">
                    <w:rPr>
                      <w:rFonts w:ascii="Times New Roman" w:eastAsia="Times New Roman" w:hAnsi="Times New Roman" w:cs="Times New Roman"/>
                      <w:iCs/>
                      <w:sz w:val="24"/>
                      <w:szCs w:val="24"/>
                      <w:lang w:val="en-GB" w:eastAsia="ru-RU"/>
                    </w:rPr>
                    <w:t>тәртібі</w:t>
                  </w:r>
                  <w:proofErr w:type="spellEnd"/>
                </w:p>
                <w:p w14:paraId="35096922" w14:textId="77777777" w:rsidR="00685DBD" w:rsidRPr="00685DBD" w:rsidRDefault="00685DBD" w:rsidP="00685DBD">
                  <w:pPr>
                    <w:numPr>
                      <w:ilvl w:val="0"/>
                      <w:numId w:val="45"/>
                    </w:numPr>
                    <w:tabs>
                      <w:tab w:val="left" w:pos="1418"/>
                    </w:tabs>
                    <w:autoSpaceDE w:val="0"/>
                    <w:autoSpaceDN w:val="0"/>
                    <w:adjustRightInd w:val="0"/>
                    <w:spacing w:after="0" w:line="240" w:lineRule="auto"/>
                    <w:contextualSpacing/>
                    <w:jc w:val="both"/>
                    <w:rPr>
                      <w:rFonts w:ascii="Times New Roman" w:eastAsia="Times New Roman" w:hAnsi="Times New Roman" w:cs="Times New Roman"/>
                      <w:iCs/>
                      <w:sz w:val="24"/>
                      <w:szCs w:val="24"/>
                      <w:lang w:val="en-GB" w:eastAsia="ru-RU"/>
                    </w:rPr>
                  </w:pPr>
                  <w:proofErr w:type="spellStart"/>
                  <w:r w:rsidRPr="00685DBD">
                    <w:rPr>
                      <w:rFonts w:ascii="Times New Roman" w:eastAsia="Times New Roman" w:hAnsi="Times New Roman" w:cs="Times New Roman"/>
                      <w:iCs/>
                      <w:sz w:val="24"/>
                      <w:szCs w:val="24"/>
                      <w:lang w:val="en-GB" w:eastAsia="ru-RU"/>
                    </w:rPr>
                    <w:t>Процесте</w:t>
                  </w:r>
                  <w:proofErr w:type="spellEnd"/>
                  <w:r w:rsidRPr="00685DBD">
                    <w:rPr>
                      <w:rFonts w:ascii="Times New Roman" w:eastAsia="Times New Roman" w:hAnsi="Times New Roman" w:cs="Times New Roman"/>
                      <w:iCs/>
                      <w:sz w:val="24"/>
                      <w:szCs w:val="24"/>
                      <w:lang w:val="en-GB" w:eastAsia="ru-RU"/>
                    </w:rPr>
                    <w:t xml:space="preserve"> </w:t>
                  </w:r>
                  <w:proofErr w:type="spellStart"/>
                  <w:r w:rsidRPr="00685DBD">
                    <w:rPr>
                      <w:rFonts w:ascii="Times New Roman" w:eastAsia="Times New Roman" w:hAnsi="Times New Roman" w:cs="Times New Roman"/>
                      <w:iCs/>
                      <w:sz w:val="24"/>
                      <w:szCs w:val="24"/>
                      <w:lang w:val="en-GB" w:eastAsia="ru-RU"/>
                    </w:rPr>
                    <w:t>қолданылатын</w:t>
                  </w:r>
                  <w:proofErr w:type="spellEnd"/>
                  <w:r w:rsidRPr="00685DBD">
                    <w:rPr>
                      <w:rFonts w:ascii="Times New Roman" w:eastAsia="Times New Roman" w:hAnsi="Times New Roman" w:cs="Times New Roman"/>
                      <w:iCs/>
                      <w:sz w:val="24"/>
                      <w:szCs w:val="24"/>
                      <w:lang w:val="en-GB" w:eastAsia="ru-RU"/>
                    </w:rPr>
                    <w:t xml:space="preserve"> </w:t>
                  </w:r>
                  <w:proofErr w:type="spellStart"/>
                  <w:r w:rsidRPr="00685DBD">
                    <w:rPr>
                      <w:rFonts w:ascii="Times New Roman" w:eastAsia="Times New Roman" w:hAnsi="Times New Roman" w:cs="Times New Roman"/>
                      <w:iCs/>
                      <w:sz w:val="24"/>
                      <w:szCs w:val="24"/>
                      <w:lang w:val="en-GB" w:eastAsia="ru-RU"/>
                    </w:rPr>
                    <w:t>жазбалардың</w:t>
                  </w:r>
                  <w:proofErr w:type="spellEnd"/>
                  <w:r w:rsidRPr="00685DBD">
                    <w:rPr>
                      <w:rFonts w:ascii="Times New Roman" w:eastAsia="Times New Roman" w:hAnsi="Times New Roman" w:cs="Times New Roman"/>
                      <w:iCs/>
                      <w:sz w:val="24"/>
                      <w:szCs w:val="24"/>
                      <w:lang w:val="en-GB" w:eastAsia="ru-RU"/>
                    </w:rPr>
                    <w:t xml:space="preserve"> </w:t>
                  </w:r>
                  <w:proofErr w:type="spellStart"/>
                  <w:r w:rsidRPr="00685DBD">
                    <w:rPr>
                      <w:rFonts w:ascii="Times New Roman" w:eastAsia="Times New Roman" w:hAnsi="Times New Roman" w:cs="Times New Roman"/>
                      <w:iCs/>
                      <w:sz w:val="24"/>
                      <w:szCs w:val="24"/>
                      <w:lang w:val="en-GB" w:eastAsia="ru-RU"/>
                    </w:rPr>
                    <w:t>құрамы</w:t>
                  </w:r>
                  <w:proofErr w:type="spellEnd"/>
                  <w:r w:rsidRPr="00685DBD">
                    <w:rPr>
                      <w:rFonts w:ascii="Times New Roman" w:eastAsia="Times New Roman" w:hAnsi="Times New Roman" w:cs="Times New Roman"/>
                      <w:iCs/>
                      <w:sz w:val="24"/>
                      <w:szCs w:val="24"/>
                      <w:lang w:val="en-GB" w:eastAsia="ru-RU"/>
                    </w:rPr>
                    <w:t xml:space="preserve">, </w:t>
                  </w:r>
                  <w:proofErr w:type="spellStart"/>
                  <w:r w:rsidRPr="00685DBD">
                    <w:rPr>
                      <w:rFonts w:ascii="Times New Roman" w:eastAsia="Times New Roman" w:hAnsi="Times New Roman" w:cs="Times New Roman"/>
                      <w:iCs/>
                      <w:sz w:val="24"/>
                      <w:szCs w:val="24"/>
                      <w:lang w:val="en-GB" w:eastAsia="ru-RU"/>
                    </w:rPr>
                    <w:t>оларды</w:t>
                  </w:r>
                  <w:proofErr w:type="spellEnd"/>
                  <w:r w:rsidRPr="00685DBD">
                    <w:rPr>
                      <w:rFonts w:ascii="Times New Roman" w:eastAsia="Times New Roman" w:hAnsi="Times New Roman" w:cs="Times New Roman"/>
                      <w:iCs/>
                      <w:sz w:val="24"/>
                      <w:szCs w:val="24"/>
                      <w:lang w:val="en-GB" w:eastAsia="ru-RU"/>
                    </w:rPr>
                    <w:t xml:space="preserve"> </w:t>
                  </w:r>
                  <w:proofErr w:type="spellStart"/>
                  <w:r w:rsidRPr="00685DBD">
                    <w:rPr>
                      <w:rFonts w:ascii="Times New Roman" w:eastAsia="Times New Roman" w:hAnsi="Times New Roman" w:cs="Times New Roman"/>
                      <w:iCs/>
                      <w:sz w:val="24"/>
                      <w:szCs w:val="24"/>
                      <w:lang w:val="en-GB" w:eastAsia="ru-RU"/>
                    </w:rPr>
                    <w:t>сақтау</w:t>
                  </w:r>
                  <w:proofErr w:type="spellEnd"/>
                  <w:r w:rsidRPr="00685DBD">
                    <w:rPr>
                      <w:rFonts w:ascii="Times New Roman" w:eastAsia="Times New Roman" w:hAnsi="Times New Roman" w:cs="Times New Roman"/>
                      <w:iCs/>
                      <w:sz w:val="24"/>
                      <w:szCs w:val="24"/>
                      <w:lang w:val="en-GB" w:eastAsia="ru-RU"/>
                    </w:rPr>
                    <w:t xml:space="preserve"> </w:t>
                  </w:r>
                  <w:proofErr w:type="spellStart"/>
                  <w:r w:rsidRPr="00685DBD">
                    <w:rPr>
                      <w:rFonts w:ascii="Times New Roman" w:eastAsia="Times New Roman" w:hAnsi="Times New Roman" w:cs="Times New Roman"/>
                      <w:iCs/>
                      <w:sz w:val="24"/>
                      <w:szCs w:val="24"/>
                      <w:lang w:val="en-GB" w:eastAsia="ru-RU"/>
                    </w:rPr>
                    <w:t>орындары</w:t>
                  </w:r>
                  <w:proofErr w:type="spellEnd"/>
                  <w:r w:rsidRPr="00685DBD">
                    <w:rPr>
                      <w:rFonts w:ascii="Times New Roman" w:eastAsia="Times New Roman" w:hAnsi="Times New Roman" w:cs="Times New Roman"/>
                      <w:iCs/>
                      <w:sz w:val="24"/>
                      <w:szCs w:val="24"/>
                      <w:lang w:val="en-GB" w:eastAsia="ru-RU"/>
                    </w:rPr>
                    <w:t xml:space="preserve"> </w:t>
                  </w:r>
                  <w:proofErr w:type="spellStart"/>
                  <w:r w:rsidRPr="00685DBD">
                    <w:rPr>
                      <w:rFonts w:ascii="Times New Roman" w:eastAsia="Times New Roman" w:hAnsi="Times New Roman" w:cs="Times New Roman"/>
                      <w:iCs/>
                      <w:sz w:val="24"/>
                      <w:szCs w:val="24"/>
                      <w:lang w:val="en-GB" w:eastAsia="ru-RU"/>
                    </w:rPr>
                    <w:t>мен</w:t>
                  </w:r>
                  <w:proofErr w:type="spellEnd"/>
                  <w:r w:rsidRPr="00685DBD">
                    <w:rPr>
                      <w:rFonts w:ascii="Times New Roman" w:eastAsia="Times New Roman" w:hAnsi="Times New Roman" w:cs="Times New Roman"/>
                      <w:iCs/>
                      <w:sz w:val="24"/>
                      <w:szCs w:val="24"/>
                      <w:lang w:val="en-GB" w:eastAsia="ru-RU"/>
                    </w:rPr>
                    <w:t xml:space="preserve"> </w:t>
                  </w:r>
                  <w:proofErr w:type="spellStart"/>
                  <w:r w:rsidRPr="00685DBD">
                    <w:rPr>
                      <w:rFonts w:ascii="Times New Roman" w:eastAsia="Times New Roman" w:hAnsi="Times New Roman" w:cs="Times New Roman"/>
                      <w:iCs/>
                      <w:sz w:val="24"/>
                      <w:szCs w:val="24"/>
                      <w:lang w:val="en-GB" w:eastAsia="ru-RU"/>
                    </w:rPr>
                    <w:t>мерзімдері</w:t>
                  </w:r>
                  <w:proofErr w:type="spellEnd"/>
                </w:p>
                <w:p w14:paraId="45130249" w14:textId="77777777" w:rsidR="00685DBD" w:rsidRPr="00685DBD" w:rsidRDefault="00685DBD" w:rsidP="00685DBD">
                  <w:pPr>
                    <w:numPr>
                      <w:ilvl w:val="0"/>
                      <w:numId w:val="45"/>
                    </w:numPr>
                    <w:tabs>
                      <w:tab w:val="left" w:pos="1418"/>
                    </w:tabs>
                    <w:autoSpaceDE w:val="0"/>
                    <w:autoSpaceDN w:val="0"/>
                    <w:adjustRightInd w:val="0"/>
                    <w:spacing w:after="0" w:line="240" w:lineRule="auto"/>
                    <w:contextualSpacing/>
                    <w:jc w:val="both"/>
                    <w:rPr>
                      <w:rFonts w:ascii="Times New Roman" w:eastAsia="Times New Roman" w:hAnsi="Times New Roman" w:cs="Times New Roman"/>
                      <w:iCs/>
                      <w:sz w:val="24"/>
                      <w:szCs w:val="24"/>
                      <w:lang w:val="en-GB" w:eastAsia="ru-RU"/>
                    </w:rPr>
                  </w:pPr>
                  <w:proofErr w:type="spellStart"/>
                  <w:r w:rsidRPr="00685DBD">
                    <w:rPr>
                      <w:rFonts w:ascii="Times New Roman" w:eastAsia="Times New Roman" w:hAnsi="Times New Roman" w:cs="Times New Roman"/>
                      <w:iCs/>
                      <w:sz w:val="24"/>
                      <w:szCs w:val="24"/>
                      <w:lang w:val="en-GB" w:eastAsia="ru-RU"/>
                    </w:rPr>
                    <w:t>Өнімділік</w:t>
                  </w:r>
                  <w:proofErr w:type="spellEnd"/>
                  <w:r w:rsidRPr="00685DBD">
                    <w:rPr>
                      <w:rFonts w:ascii="Times New Roman" w:eastAsia="Times New Roman" w:hAnsi="Times New Roman" w:cs="Times New Roman"/>
                      <w:iCs/>
                      <w:sz w:val="24"/>
                      <w:szCs w:val="24"/>
                      <w:lang w:val="en-GB" w:eastAsia="ru-RU"/>
                    </w:rPr>
                    <w:t xml:space="preserve"> </w:t>
                  </w:r>
                  <w:proofErr w:type="spellStart"/>
                  <w:r w:rsidRPr="00685DBD">
                    <w:rPr>
                      <w:rFonts w:ascii="Times New Roman" w:eastAsia="Times New Roman" w:hAnsi="Times New Roman" w:cs="Times New Roman"/>
                      <w:iCs/>
                      <w:sz w:val="24"/>
                      <w:szCs w:val="24"/>
                      <w:lang w:val="en-GB" w:eastAsia="ru-RU"/>
                    </w:rPr>
                    <w:t>критерийлері</w:t>
                  </w:r>
                  <w:proofErr w:type="spellEnd"/>
                </w:p>
                <w:p w14:paraId="054B888F" w14:textId="77777777" w:rsidR="00685DBD" w:rsidRPr="00685DBD" w:rsidRDefault="00685DBD" w:rsidP="00685DBD">
                  <w:pPr>
                    <w:numPr>
                      <w:ilvl w:val="0"/>
                      <w:numId w:val="45"/>
                    </w:numPr>
                    <w:tabs>
                      <w:tab w:val="left" w:pos="1418"/>
                    </w:tabs>
                    <w:autoSpaceDE w:val="0"/>
                    <w:autoSpaceDN w:val="0"/>
                    <w:adjustRightInd w:val="0"/>
                    <w:spacing w:after="0" w:line="240" w:lineRule="auto"/>
                    <w:contextualSpacing/>
                    <w:jc w:val="both"/>
                    <w:rPr>
                      <w:rFonts w:ascii="Times New Roman" w:eastAsia="Times New Roman" w:hAnsi="Times New Roman" w:cs="Times New Roman"/>
                      <w:iCs/>
                      <w:sz w:val="24"/>
                      <w:szCs w:val="24"/>
                      <w:lang w:val="en-GB" w:eastAsia="ru-RU"/>
                    </w:rPr>
                  </w:pPr>
                  <w:proofErr w:type="spellStart"/>
                  <w:r w:rsidRPr="00685DBD">
                    <w:rPr>
                      <w:rFonts w:ascii="Times New Roman" w:eastAsia="Times New Roman" w:hAnsi="Times New Roman" w:cs="Times New Roman"/>
                      <w:iCs/>
                      <w:sz w:val="24"/>
                      <w:szCs w:val="24"/>
                      <w:lang w:val="en-GB" w:eastAsia="ru-RU"/>
                    </w:rPr>
                    <w:t>Тәуекелдер</w:t>
                  </w:r>
                  <w:proofErr w:type="spellEnd"/>
                  <w:r w:rsidRPr="00685DBD">
                    <w:rPr>
                      <w:rFonts w:ascii="Times New Roman" w:eastAsia="Times New Roman" w:hAnsi="Times New Roman" w:cs="Times New Roman"/>
                      <w:iCs/>
                      <w:sz w:val="24"/>
                      <w:szCs w:val="24"/>
                      <w:lang w:val="en-GB" w:eastAsia="ru-RU"/>
                    </w:rPr>
                    <w:t xml:space="preserve"> </w:t>
                  </w:r>
                  <w:proofErr w:type="spellStart"/>
                  <w:r w:rsidRPr="00685DBD">
                    <w:rPr>
                      <w:rFonts w:ascii="Times New Roman" w:eastAsia="Times New Roman" w:hAnsi="Times New Roman" w:cs="Times New Roman"/>
                      <w:iCs/>
                      <w:sz w:val="24"/>
                      <w:szCs w:val="24"/>
                      <w:lang w:val="en-GB" w:eastAsia="ru-RU"/>
                    </w:rPr>
                    <w:t>мен</w:t>
                  </w:r>
                  <w:proofErr w:type="spellEnd"/>
                  <w:r w:rsidRPr="00685DBD">
                    <w:rPr>
                      <w:rFonts w:ascii="Times New Roman" w:eastAsia="Times New Roman" w:hAnsi="Times New Roman" w:cs="Times New Roman"/>
                      <w:iCs/>
                      <w:sz w:val="24"/>
                      <w:szCs w:val="24"/>
                      <w:lang w:val="en-GB" w:eastAsia="ru-RU"/>
                    </w:rPr>
                    <w:t xml:space="preserve"> </w:t>
                  </w:r>
                  <w:proofErr w:type="spellStart"/>
                  <w:r w:rsidRPr="00685DBD">
                    <w:rPr>
                      <w:rFonts w:ascii="Times New Roman" w:eastAsia="Times New Roman" w:hAnsi="Times New Roman" w:cs="Times New Roman"/>
                      <w:iCs/>
                      <w:sz w:val="24"/>
                      <w:szCs w:val="24"/>
                      <w:lang w:val="en-GB" w:eastAsia="ru-RU"/>
                    </w:rPr>
                    <w:t>мүмкіндіктер</w:t>
                  </w:r>
                  <w:proofErr w:type="spellEnd"/>
                </w:p>
                <w:p w14:paraId="3DC287DA" w14:textId="77777777" w:rsidR="00685DBD" w:rsidRPr="00685DBD" w:rsidRDefault="00685DBD" w:rsidP="00685DBD">
                  <w:pPr>
                    <w:numPr>
                      <w:ilvl w:val="0"/>
                      <w:numId w:val="45"/>
                    </w:numPr>
                    <w:tabs>
                      <w:tab w:val="left" w:pos="1418"/>
                    </w:tabs>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val="en-GB" w:eastAsia="ru-RU"/>
                    </w:rPr>
                  </w:pPr>
                  <w:proofErr w:type="spellStart"/>
                  <w:r w:rsidRPr="00685DBD">
                    <w:rPr>
                      <w:rFonts w:ascii="Times New Roman" w:eastAsia="Times New Roman" w:hAnsi="Times New Roman" w:cs="Times New Roman"/>
                      <w:iCs/>
                      <w:sz w:val="24"/>
                      <w:szCs w:val="24"/>
                      <w:lang w:val="en-GB" w:eastAsia="ru-RU"/>
                    </w:rPr>
                    <w:t>Жауапкершілік</w:t>
                  </w:r>
                  <w:proofErr w:type="spellEnd"/>
                </w:p>
                <w:p w14:paraId="6AE28EFC" w14:textId="77777777" w:rsidR="00685DBD" w:rsidRPr="00685DBD" w:rsidRDefault="00685DBD" w:rsidP="00685DBD">
                  <w:pPr>
                    <w:tabs>
                      <w:tab w:val="left" w:pos="1418"/>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10943CC1" w14:textId="77777777" w:rsidR="00685DBD" w:rsidRPr="00685DBD" w:rsidRDefault="00685DBD" w:rsidP="00685DBD">
                  <w:pPr>
                    <w:tabs>
                      <w:tab w:val="left" w:pos="1418"/>
                    </w:tabs>
                    <w:autoSpaceDE w:val="0"/>
                    <w:autoSpaceDN w:val="0"/>
                    <w:adjustRightInd w:val="0"/>
                    <w:spacing w:after="0" w:line="240" w:lineRule="auto"/>
                    <w:ind w:left="284"/>
                    <w:jc w:val="both"/>
                    <w:rPr>
                      <w:rFonts w:ascii="Times New Roman" w:eastAsia="Times New Roman" w:hAnsi="Times New Roman" w:cs="Times New Roman"/>
                      <w:b/>
                      <w:color w:val="000000"/>
                      <w:sz w:val="24"/>
                      <w:szCs w:val="24"/>
                      <w:lang w:eastAsia="ru-RU"/>
                    </w:rPr>
                  </w:pPr>
                  <w:r w:rsidRPr="00685DBD">
                    <w:rPr>
                      <w:rFonts w:ascii="Times New Roman" w:eastAsia="Times New Roman" w:hAnsi="Times New Roman" w:cs="Times New Roman"/>
                      <w:b/>
                      <w:color w:val="000000"/>
                      <w:sz w:val="24"/>
                      <w:szCs w:val="24"/>
                      <w:lang w:val="kk-KZ" w:eastAsia="ru-RU"/>
                    </w:rPr>
                    <w:t>Қосымша</w:t>
                  </w:r>
                  <w:r w:rsidRPr="00685DBD">
                    <w:rPr>
                      <w:rFonts w:ascii="Times New Roman" w:eastAsia="Times New Roman" w:hAnsi="Times New Roman" w:cs="Times New Roman"/>
                      <w:b/>
                      <w:color w:val="000000"/>
                      <w:sz w:val="24"/>
                      <w:szCs w:val="24"/>
                      <w:lang w:eastAsia="ru-RU"/>
                    </w:rPr>
                    <w:t>:</w:t>
                  </w:r>
                </w:p>
                <w:p w14:paraId="21EB7E79" w14:textId="77777777" w:rsidR="00685DBD" w:rsidRPr="00685DBD" w:rsidRDefault="00685DBD" w:rsidP="00685DBD">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85DBD">
                    <w:rPr>
                      <w:rFonts w:ascii="Times New Roman" w:eastAsia="Times New Roman" w:hAnsi="Times New Roman" w:cs="Times New Roman"/>
                      <w:color w:val="000000"/>
                      <w:sz w:val="24"/>
                      <w:szCs w:val="24"/>
                      <w:lang w:eastAsia="ru-RU"/>
                    </w:rPr>
                    <w:t xml:space="preserve">1-қосымша ЕҚ, ӨҚ </w:t>
                  </w:r>
                  <w:proofErr w:type="spellStart"/>
                  <w:r w:rsidRPr="00685DBD">
                    <w:rPr>
                      <w:rFonts w:ascii="Times New Roman" w:eastAsia="Times New Roman" w:hAnsi="Times New Roman" w:cs="Times New Roman"/>
                      <w:color w:val="000000"/>
                      <w:sz w:val="24"/>
                      <w:szCs w:val="24"/>
                      <w:lang w:eastAsia="ru-RU"/>
                    </w:rPr>
                    <w:t>және</w:t>
                  </w:r>
                  <w:proofErr w:type="spellEnd"/>
                  <w:r w:rsidRPr="00685DBD">
                    <w:rPr>
                      <w:rFonts w:ascii="Times New Roman" w:eastAsia="Times New Roman" w:hAnsi="Times New Roman" w:cs="Times New Roman"/>
                      <w:color w:val="000000"/>
                      <w:sz w:val="24"/>
                      <w:szCs w:val="24"/>
                      <w:lang w:eastAsia="ru-RU"/>
                    </w:rPr>
                    <w:t xml:space="preserve"> ҚОҚ </w:t>
                  </w:r>
                  <w:proofErr w:type="spellStart"/>
                  <w:r w:rsidRPr="00685DBD">
                    <w:rPr>
                      <w:rFonts w:ascii="Times New Roman" w:eastAsia="Times New Roman" w:hAnsi="Times New Roman" w:cs="Times New Roman"/>
                      <w:color w:val="000000"/>
                      <w:sz w:val="24"/>
                      <w:szCs w:val="24"/>
                      <w:lang w:eastAsia="ru-RU"/>
                    </w:rPr>
                    <w:t>саласындағы</w:t>
                  </w:r>
                  <w:proofErr w:type="spellEnd"/>
                  <w:r w:rsidRPr="00685DBD">
                    <w:rPr>
                      <w:rFonts w:ascii="Times New Roman" w:eastAsia="Times New Roman" w:hAnsi="Times New Roman" w:cs="Times New Roman"/>
                      <w:color w:val="000000"/>
                      <w:sz w:val="24"/>
                      <w:szCs w:val="24"/>
                      <w:lang w:eastAsia="ru-RU"/>
                    </w:rPr>
                    <w:t xml:space="preserve"> </w:t>
                  </w:r>
                  <w:proofErr w:type="spellStart"/>
                  <w:r w:rsidRPr="00685DBD">
                    <w:rPr>
                      <w:rFonts w:ascii="Times New Roman" w:eastAsia="Times New Roman" w:hAnsi="Times New Roman" w:cs="Times New Roman"/>
                      <w:color w:val="000000"/>
                      <w:sz w:val="24"/>
                      <w:szCs w:val="24"/>
                      <w:lang w:eastAsia="ru-RU"/>
                    </w:rPr>
                    <w:t>мердігерлік</w:t>
                  </w:r>
                  <w:proofErr w:type="spellEnd"/>
                  <w:r w:rsidRPr="00685DBD">
                    <w:rPr>
                      <w:rFonts w:ascii="Times New Roman" w:eastAsia="Times New Roman" w:hAnsi="Times New Roman" w:cs="Times New Roman"/>
                      <w:color w:val="000000"/>
                      <w:sz w:val="24"/>
                      <w:szCs w:val="24"/>
                      <w:lang w:eastAsia="ru-RU"/>
                    </w:rPr>
                    <w:t xml:space="preserve"> </w:t>
                  </w:r>
                  <w:proofErr w:type="spellStart"/>
                  <w:r w:rsidRPr="00685DBD">
                    <w:rPr>
                      <w:rFonts w:ascii="Times New Roman" w:eastAsia="Times New Roman" w:hAnsi="Times New Roman" w:cs="Times New Roman"/>
                      <w:color w:val="000000"/>
                      <w:sz w:val="24"/>
                      <w:szCs w:val="24"/>
                      <w:lang w:eastAsia="ru-RU"/>
                    </w:rPr>
                    <w:t>ұйымдармен</w:t>
                  </w:r>
                  <w:proofErr w:type="spellEnd"/>
                  <w:r w:rsidRPr="00685DBD">
                    <w:rPr>
                      <w:rFonts w:ascii="Times New Roman" w:eastAsia="Times New Roman" w:hAnsi="Times New Roman" w:cs="Times New Roman"/>
                      <w:color w:val="000000"/>
                      <w:sz w:val="24"/>
                      <w:szCs w:val="24"/>
                      <w:lang w:eastAsia="ru-RU"/>
                    </w:rPr>
                    <w:t xml:space="preserve"> </w:t>
                  </w:r>
                  <w:proofErr w:type="spellStart"/>
                  <w:r w:rsidRPr="00685DBD">
                    <w:rPr>
                      <w:rFonts w:ascii="Times New Roman" w:eastAsia="Times New Roman" w:hAnsi="Times New Roman" w:cs="Times New Roman"/>
                      <w:color w:val="000000"/>
                      <w:sz w:val="24"/>
                      <w:szCs w:val="24"/>
                      <w:lang w:eastAsia="ru-RU"/>
                    </w:rPr>
                    <w:t>өзара</w:t>
                  </w:r>
                  <w:proofErr w:type="spellEnd"/>
                  <w:r w:rsidRPr="00685DBD">
                    <w:rPr>
                      <w:rFonts w:ascii="Times New Roman" w:eastAsia="Times New Roman" w:hAnsi="Times New Roman" w:cs="Times New Roman"/>
                      <w:color w:val="000000"/>
                      <w:sz w:val="24"/>
                      <w:szCs w:val="24"/>
                      <w:lang w:eastAsia="ru-RU"/>
                    </w:rPr>
                    <w:t xml:space="preserve"> </w:t>
                  </w:r>
                  <w:proofErr w:type="spellStart"/>
                  <w:r w:rsidRPr="00685DBD">
                    <w:rPr>
                      <w:rFonts w:ascii="Times New Roman" w:eastAsia="Times New Roman" w:hAnsi="Times New Roman" w:cs="Times New Roman"/>
                      <w:color w:val="000000"/>
                      <w:sz w:val="24"/>
                      <w:szCs w:val="24"/>
                      <w:lang w:eastAsia="ru-RU"/>
                    </w:rPr>
                    <w:t>іс-қимыл</w:t>
                  </w:r>
                  <w:proofErr w:type="spellEnd"/>
                  <w:r w:rsidRPr="00685DBD">
                    <w:rPr>
                      <w:rFonts w:ascii="Times New Roman" w:eastAsia="Times New Roman" w:hAnsi="Times New Roman" w:cs="Times New Roman"/>
                      <w:color w:val="000000"/>
                      <w:sz w:val="24"/>
                      <w:szCs w:val="24"/>
                      <w:lang w:eastAsia="ru-RU"/>
                    </w:rPr>
                    <w:t xml:space="preserve"> </w:t>
                  </w:r>
                  <w:proofErr w:type="spellStart"/>
                  <w:r w:rsidRPr="00685DBD">
                    <w:rPr>
                      <w:rFonts w:ascii="Times New Roman" w:eastAsia="Times New Roman" w:hAnsi="Times New Roman" w:cs="Times New Roman"/>
                      <w:color w:val="000000"/>
                      <w:sz w:val="24"/>
                      <w:szCs w:val="24"/>
                      <w:lang w:eastAsia="ru-RU"/>
                    </w:rPr>
                    <w:t>жөніндегі</w:t>
                  </w:r>
                  <w:proofErr w:type="spellEnd"/>
                  <w:r w:rsidRPr="00685DBD">
                    <w:rPr>
                      <w:rFonts w:ascii="Times New Roman" w:eastAsia="Times New Roman" w:hAnsi="Times New Roman" w:cs="Times New Roman"/>
                      <w:color w:val="000000"/>
                      <w:sz w:val="24"/>
                      <w:szCs w:val="24"/>
                      <w:lang w:eastAsia="ru-RU"/>
                    </w:rPr>
                    <w:t xml:space="preserve"> </w:t>
                  </w:r>
                  <w:proofErr w:type="spellStart"/>
                  <w:r w:rsidRPr="00685DBD">
                    <w:rPr>
                      <w:rFonts w:ascii="Times New Roman" w:eastAsia="Times New Roman" w:hAnsi="Times New Roman" w:cs="Times New Roman"/>
                      <w:color w:val="000000"/>
                      <w:sz w:val="24"/>
                      <w:szCs w:val="24"/>
                      <w:lang w:eastAsia="ru-RU"/>
                    </w:rPr>
                    <w:t>жалпы</w:t>
                  </w:r>
                  <w:proofErr w:type="spellEnd"/>
                  <w:r w:rsidRPr="00685DBD">
                    <w:rPr>
                      <w:rFonts w:ascii="Times New Roman" w:eastAsia="Times New Roman" w:hAnsi="Times New Roman" w:cs="Times New Roman"/>
                      <w:color w:val="000000"/>
                      <w:sz w:val="24"/>
                      <w:szCs w:val="24"/>
                      <w:lang w:eastAsia="ru-RU"/>
                    </w:rPr>
                    <w:t xml:space="preserve"> модель</w:t>
                  </w:r>
                </w:p>
                <w:p w14:paraId="625FB0EF" w14:textId="77777777" w:rsidR="00685DBD" w:rsidRPr="00685DBD" w:rsidRDefault="00685DBD" w:rsidP="00685DBD">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85DBD">
                    <w:rPr>
                      <w:rFonts w:ascii="Times New Roman" w:eastAsia="Times New Roman" w:hAnsi="Times New Roman" w:cs="Times New Roman"/>
                      <w:color w:val="000000"/>
                      <w:sz w:val="24"/>
                      <w:szCs w:val="24"/>
                      <w:lang w:eastAsia="ru-RU"/>
                    </w:rPr>
                    <w:t xml:space="preserve">2-қосымша </w:t>
                  </w:r>
                  <w:proofErr w:type="spellStart"/>
                  <w:r w:rsidRPr="00685DBD">
                    <w:rPr>
                      <w:rFonts w:ascii="Times New Roman" w:eastAsia="Times New Roman" w:hAnsi="Times New Roman" w:cs="Times New Roman"/>
                      <w:color w:val="000000"/>
                      <w:sz w:val="24"/>
                      <w:szCs w:val="24"/>
                      <w:lang w:eastAsia="ru-RU"/>
                    </w:rPr>
                    <w:t>облыстағы</w:t>
                  </w:r>
                  <w:proofErr w:type="spellEnd"/>
                  <w:r w:rsidRPr="00685DBD">
                    <w:rPr>
                      <w:rFonts w:ascii="Times New Roman" w:eastAsia="Times New Roman" w:hAnsi="Times New Roman" w:cs="Times New Roman"/>
                      <w:color w:val="000000"/>
                      <w:sz w:val="24"/>
                      <w:szCs w:val="24"/>
                      <w:lang w:eastAsia="ru-RU"/>
                    </w:rPr>
                    <w:t xml:space="preserve"> </w:t>
                  </w:r>
                  <w:proofErr w:type="spellStart"/>
                  <w:r w:rsidRPr="00685DBD">
                    <w:rPr>
                      <w:rFonts w:ascii="Times New Roman" w:eastAsia="Times New Roman" w:hAnsi="Times New Roman" w:cs="Times New Roman"/>
                      <w:color w:val="000000"/>
                      <w:sz w:val="24"/>
                      <w:szCs w:val="24"/>
                      <w:lang w:eastAsia="ru-RU"/>
                    </w:rPr>
                    <w:t>сыни</w:t>
                  </w:r>
                  <w:proofErr w:type="spellEnd"/>
                  <w:r w:rsidRPr="00685DBD">
                    <w:rPr>
                      <w:rFonts w:ascii="Times New Roman" w:eastAsia="Times New Roman" w:hAnsi="Times New Roman" w:cs="Times New Roman"/>
                      <w:color w:val="000000"/>
                      <w:sz w:val="24"/>
                      <w:szCs w:val="24"/>
                      <w:lang w:eastAsia="ru-RU"/>
                    </w:rPr>
                    <w:t xml:space="preserve"> ТЖҚ-</w:t>
                  </w:r>
                  <w:proofErr w:type="spellStart"/>
                  <w:r w:rsidRPr="00685DBD">
                    <w:rPr>
                      <w:rFonts w:ascii="Times New Roman" w:eastAsia="Times New Roman" w:hAnsi="Times New Roman" w:cs="Times New Roman"/>
                      <w:color w:val="000000"/>
                      <w:sz w:val="24"/>
                      <w:szCs w:val="24"/>
                      <w:lang w:eastAsia="ru-RU"/>
                    </w:rPr>
                    <w:t>ның</w:t>
                  </w:r>
                  <w:proofErr w:type="spellEnd"/>
                  <w:r w:rsidRPr="00685DBD">
                    <w:rPr>
                      <w:rFonts w:ascii="Times New Roman" w:eastAsia="Times New Roman" w:hAnsi="Times New Roman" w:cs="Times New Roman"/>
                      <w:color w:val="000000"/>
                      <w:sz w:val="24"/>
                      <w:szCs w:val="24"/>
                      <w:lang w:eastAsia="ru-RU"/>
                    </w:rPr>
                    <w:t xml:space="preserve"> </w:t>
                  </w:r>
                  <w:proofErr w:type="spellStart"/>
                  <w:r w:rsidRPr="00685DBD">
                    <w:rPr>
                      <w:rFonts w:ascii="Times New Roman" w:eastAsia="Times New Roman" w:hAnsi="Times New Roman" w:cs="Times New Roman"/>
                      <w:color w:val="000000"/>
                      <w:sz w:val="24"/>
                      <w:szCs w:val="24"/>
                      <w:lang w:eastAsia="ru-RU"/>
                    </w:rPr>
                    <w:t>үлгілік</w:t>
                  </w:r>
                  <w:proofErr w:type="spellEnd"/>
                  <w:r w:rsidRPr="00685DBD">
                    <w:rPr>
                      <w:rFonts w:ascii="Times New Roman" w:eastAsia="Times New Roman" w:hAnsi="Times New Roman" w:cs="Times New Roman"/>
                      <w:color w:val="000000"/>
                      <w:sz w:val="24"/>
                      <w:szCs w:val="24"/>
                      <w:lang w:eastAsia="ru-RU"/>
                    </w:rPr>
                    <w:t xml:space="preserve"> </w:t>
                  </w:r>
                  <w:proofErr w:type="spellStart"/>
                  <w:r w:rsidRPr="00685DBD">
                    <w:rPr>
                      <w:rFonts w:ascii="Times New Roman" w:eastAsia="Times New Roman" w:hAnsi="Times New Roman" w:cs="Times New Roman"/>
                      <w:color w:val="000000"/>
                      <w:sz w:val="24"/>
                      <w:szCs w:val="24"/>
                      <w:lang w:eastAsia="ru-RU"/>
                    </w:rPr>
                    <w:t>тізбесі</w:t>
                  </w:r>
                  <w:proofErr w:type="spellEnd"/>
                  <w:r w:rsidRPr="00685DBD">
                    <w:rPr>
                      <w:rFonts w:ascii="Times New Roman" w:eastAsia="Times New Roman" w:hAnsi="Times New Roman" w:cs="Times New Roman"/>
                      <w:color w:val="000000"/>
                      <w:sz w:val="24"/>
                      <w:szCs w:val="24"/>
                      <w:lang w:eastAsia="ru-RU"/>
                    </w:rPr>
                    <w:t xml:space="preserve"> ЕҚ, ӨҚ </w:t>
                  </w:r>
                  <w:proofErr w:type="spellStart"/>
                  <w:r w:rsidRPr="00685DBD">
                    <w:rPr>
                      <w:rFonts w:ascii="Times New Roman" w:eastAsia="Times New Roman" w:hAnsi="Times New Roman" w:cs="Times New Roman"/>
                      <w:color w:val="000000"/>
                      <w:sz w:val="24"/>
                      <w:szCs w:val="24"/>
                      <w:lang w:eastAsia="ru-RU"/>
                    </w:rPr>
                    <w:t>және</w:t>
                  </w:r>
                  <w:proofErr w:type="spellEnd"/>
                  <w:r w:rsidRPr="00685DBD">
                    <w:rPr>
                      <w:rFonts w:ascii="Times New Roman" w:eastAsia="Times New Roman" w:hAnsi="Times New Roman" w:cs="Times New Roman"/>
                      <w:color w:val="000000"/>
                      <w:sz w:val="24"/>
                      <w:szCs w:val="24"/>
                      <w:lang w:eastAsia="ru-RU"/>
                    </w:rPr>
                    <w:t xml:space="preserve"> ҚОҚ</w:t>
                  </w:r>
                </w:p>
                <w:p w14:paraId="0C13BDE2" w14:textId="77777777" w:rsidR="00685DBD" w:rsidRPr="00685DBD" w:rsidRDefault="00685DBD" w:rsidP="00685DBD">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85DBD">
                    <w:rPr>
                      <w:rFonts w:ascii="Times New Roman" w:eastAsia="Times New Roman" w:hAnsi="Times New Roman" w:cs="Times New Roman"/>
                      <w:color w:val="000000"/>
                      <w:sz w:val="24"/>
                      <w:szCs w:val="24"/>
                      <w:lang w:eastAsia="ru-RU"/>
                    </w:rPr>
                    <w:t xml:space="preserve">3-қосымша </w:t>
                  </w:r>
                  <w:proofErr w:type="spellStart"/>
                  <w:r w:rsidRPr="00685DBD">
                    <w:rPr>
                      <w:rFonts w:ascii="Times New Roman" w:eastAsia="Times New Roman" w:hAnsi="Times New Roman" w:cs="Times New Roman"/>
                      <w:color w:val="000000"/>
                      <w:sz w:val="24"/>
                      <w:szCs w:val="24"/>
                      <w:lang w:eastAsia="ru-RU"/>
                    </w:rPr>
                    <w:t>мердігер</w:t>
                  </w:r>
                  <w:proofErr w:type="spellEnd"/>
                  <w:r w:rsidRPr="00685DBD">
                    <w:rPr>
                      <w:rFonts w:ascii="Times New Roman" w:eastAsia="Times New Roman" w:hAnsi="Times New Roman" w:cs="Times New Roman"/>
                      <w:color w:val="000000"/>
                      <w:sz w:val="24"/>
                      <w:szCs w:val="24"/>
                      <w:lang w:eastAsia="ru-RU"/>
                    </w:rPr>
                    <w:t xml:space="preserve"> </w:t>
                  </w:r>
                  <w:proofErr w:type="spellStart"/>
                  <w:r w:rsidRPr="00685DBD">
                    <w:rPr>
                      <w:rFonts w:ascii="Times New Roman" w:eastAsia="Times New Roman" w:hAnsi="Times New Roman" w:cs="Times New Roman"/>
                      <w:color w:val="000000"/>
                      <w:sz w:val="24"/>
                      <w:szCs w:val="24"/>
                      <w:lang w:eastAsia="ru-RU"/>
                    </w:rPr>
                    <w:t>ұйымның</w:t>
                  </w:r>
                  <w:proofErr w:type="spellEnd"/>
                  <w:r w:rsidRPr="00685DBD">
                    <w:rPr>
                      <w:rFonts w:ascii="Times New Roman" w:eastAsia="Times New Roman" w:hAnsi="Times New Roman" w:cs="Times New Roman"/>
                      <w:color w:val="000000"/>
                      <w:sz w:val="24"/>
                      <w:szCs w:val="24"/>
                      <w:lang w:eastAsia="ru-RU"/>
                    </w:rPr>
                    <w:t xml:space="preserve"> ЕҚ, ӨҚ </w:t>
                  </w:r>
                  <w:proofErr w:type="spellStart"/>
                  <w:r w:rsidRPr="00685DBD">
                    <w:rPr>
                      <w:rFonts w:ascii="Times New Roman" w:eastAsia="Times New Roman" w:hAnsi="Times New Roman" w:cs="Times New Roman"/>
                      <w:color w:val="000000"/>
                      <w:sz w:val="24"/>
                      <w:szCs w:val="24"/>
                      <w:lang w:eastAsia="ru-RU"/>
                    </w:rPr>
                    <w:t>және</w:t>
                  </w:r>
                  <w:proofErr w:type="spellEnd"/>
                  <w:r w:rsidRPr="00685DBD">
                    <w:rPr>
                      <w:rFonts w:ascii="Times New Roman" w:eastAsia="Times New Roman" w:hAnsi="Times New Roman" w:cs="Times New Roman"/>
                      <w:color w:val="000000"/>
                      <w:sz w:val="24"/>
                      <w:szCs w:val="24"/>
                      <w:lang w:eastAsia="ru-RU"/>
                    </w:rPr>
                    <w:t xml:space="preserve"> ҚОҚ </w:t>
                  </w:r>
                  <w:proofErr w:type="spellStart"/>
                  <w:r w:rsidRPr="00685DBD">
                    <w:rPr>
                      <w:rFonts w:ascii="Times New Roman" w:eastAsia="Times New Roman" w:hAnsi="Times New Roman" w:cs="Times New Roman"/>
                      <w:color w:val="000000"/>
                      <w:sz w:val="24"/>
                      <w:szCs w:val="24"/>
                      <w:lang w:eastAsia="ru-RU"/>
                    </w:rPr>
                    <w:t>саласындағы</w:t>
                  </w:r>
                  <w:proofErr w:type="spellEnd"/>
                  <w:r w:rsidRPr="00685DBD">
                    <w:rPr>
                      <w:rFonts w:ascii="Times New Roman" w:eastAsia="Times New Roman" w:hAnsi="Times New Roman" w:cs="Times New Roman"/>
                      <w:color w:val="000000"/>
                      <w:sz w:val="24"/>
                      <w:szCs w:val="24"/>
                      <w:lang w:eastAsia="ru-RU"/>
                    </w:rPr>
                    <w:t xml:space="preserve"> </w:t>
                  </w:r>
                  <w:proofErr w:type="spellStart"/>
                  <w:r w:rsidRPr="00685DBD">
                    <w:rPr>
                      <w:rFonts w:ascii="Times New Roman" w:eastAsia="Times New Roman" w:hAnsi="Times New Roman" w:cs="Times New Roman"/>
                      <w:color w:val="000000"/>
                      <w:sz w:val="24"/>
                      <w:szCs w:val="24"/>
                      <w:lang w:eastAsia="ru-RU"/>
                    </w:rPr>
                    <w:t>біліктілік</w:t>
                  </w:r>
                  <w:proofErr w:type="spellEnd"/>
                  <w:r w:rsidRPr="00685DBD">
                    <w:rPr>
                      <w:rFonts w:ascii="Times New Roman" w:eastAsia="Times New Roman" w:hAnsi="Times New Roman" w:cs="Times New Roman"/>
                      <w:color w:val="000000"/>
                      <w:sz w:val="24"/>
                      <w:szCs w:val="24"/>
                      <w:lang w:eastAsia="ru-RU"/>
                    </w:rPr>
                    <w:t xml:space="preserve"> </w:t>
                  </w:r>
                  <w:proofErr w:type="spellStart"/>
                  <w:r w:rsidRPr="00685DBD">
                    <w:rPr>
                      <w:rFonts w:ascii="Times New Roman" w:eastAsia="Times New Roman" w:hAnsi="Times New Roman" w:cs="Times New Roman"/>
                      <w:color w:val="000000"/>
                      <w:sz w:val="24"/>
                      <w:szCs w:val="24"/>
                      <w:lang w:eastAsia="ru-RU"/>
                    </w:rPr>
                    <w:t>критерийлерін</w:t>
                  </w:r>
                  <w:proofErr w:type="spellEnd"/>
                  <w:r w:rsidRPr="00685DBD">
                    <w:rPr>
                      <w:rFonts w:ascii="Times New Roman" w:eastAsia="Times New Roman" w:hAnsi="Times New Roman" w:cs="Times New Roman"/>
                      <w:color w:val="000000"/>
                      <w:sz w:val="24"/>
                      <w:szCs w:val="24"/>
                      <w:lang w:eastAsia="ru-RU"/>
                    </w:rPr>
                    <w:t xml:space="preserve"> </w:t>
                  </w:r>
                  <w:proofErr w:type="spellStart"/>
                  <w:r w:rsidRPr="00685DBD">
                    <w:rPr>
                      <w:rFonts w:ascii="Times New Roman" w:eastAsia="Times New Roman" w:hAnsi="Times New Roman" w:cs="Times New Roman"/>
                      <w:color w:val="000000"/>
                      <w:sz w:val="24"/>
                      <w:szCs w:val="24"/>
                      <w:lang w:eastAsia="ru-RU"/>
                    </w:rPr>
                    <w:t>бағалау</w:t>
                  </w:r>
                  <w:proofErr w:type="spellEnd"/>
                  <w:r w:rsidRPr="00685DBD">
                    <w:rPr>
                      <w:rFonts w:ascii="Times New Roman" w:eastAsia="Times New Roman" w:hAnsi="Times New Roman" w:cs="Times New Roman"/>
                      <w:color w:val="000000"/>
                      <w:sz w:val="24"/>
                      <w:szCs w:val="24"/>
                      <w:lang w:eastAsia="ru-RU"/>
                    </w:rPr>
                    <w:t xml:space="preserve"> </w:t>
                  </w:r>
                  <w:proofErr w:type="spellStart"/>
                  <w:r w:rsidRPr="00685DBD">
                    <w:rPr>
                      <w:rFonts w:ascii="Times New Roman" w:eastAsia="Times New Roman" w:hAnsi="Times New Roman" w:cs="Times New Roman"/>
                      <w:color w:val="000000"/>
                      <w:sz w:val="24"/>
                      <w:szCs w:val="24"/>
                      <w:lang w:eastAsia="ru-RU"/>
                    </w:rPr>
                    <w:t>жөніндегі</w:t>
                  </w:r>
                  <w:proofErr w:type="spellEnd"/>
                  <w:r w:rsidRPr="00685DBD">
                    <w:rPr>
                      <w:rFonts w:ascii="Times New Roman" w:eastAsia="Times New Roman" w:hAnsi="Times New Roman" w:cs="Times New Roman"/>
                      <w:color w:val="000000"/>
                      <w:sz w:val="24"/>
                      <w:szCs w:val="24"/>
                      <w:lang w:eastAsia="ru-RU"/>
                    </w:rPr>
                    <w:t xml:space="preserve"> </w:t>
                  </w:r>
                  <w:proofErr w:type="spellStart"/>
                  <w:r w:rsidRPr="00685DBD">
                    <w:rPr>
                      <w:rFonts w:ascii="Times New Roman" w:eastAsia="Times New Roman" w:hAnsi="Times New Roman" w:cs="Times New Roman"/>
                      <w:color w:val="000000"/>
                      <w:sz w:val="24"/>
                      <w:szCs w:val="24"/>
                      <w:lang w:eastAsia="ru-RU"/>
                    </w:rPr>
                    <w:t>үлгілік</w:t>
                  </w:r>
                  <w:proofErr w:type="spellEnd"/>
                  <w:r w:rsidRPr="00685DBD">
                    <w:rPr>
                      <w:rFonts w:ascii="Times New Roman" w:eastAsia="Times New Roman" w:hAnsi="Times New Roman" w:cs="Times New Roman"/>
                      <w:color w:val="000000"/>
                      <w:sz w:val="24"/>
                      <w:szCs w:val="24"/>
                      <w:lang w:eastAsia="ru-RU"/>
                    </w:rPr>
                    <w:t xml:space="preserve"> </w:t>
                  </w:r>
                  <w:proofErr w:type="spellStart"/>
                  <w:r w:rsidRPr="00685DBD">
                    <w:rPr>
                      <w:rFonts w:ascii="Times New Roman" w:eastAsia="Times New Roman" w:hAnsi="Times New Roman" w:cs="Times New Roman"/>
                      <w:color w:val="000000"/>
                      <w:sz w:val="24"/>
                      <w:szCs w:val="24"/>
                      <w:lang w:eastAsia="ru-RU"/>
                    </w:rPr>
                    <w:t>сұрақтардың</w:t>
                  </w:r>
                  <w:proofErr w:type="spellEnd"/>
                  <w:r w:rsidRPr="00685DBD">
                    <w:rPr>
                      <w:rFonts w:ascii="Times New Roman" w:eastAsia="Times New Roman" w:hAnsi="Times New Roman" w:cs="Times New Roman"/>
                      <w:color w:val="000000"/>
                      <w:sz w:val="24"/>
                      <w:szCs w:val="24"/>
                      <w:lang w:eastAsia="ru-RU"/>
                    </w:rPr>
                    <w:t xml:space="preserve"> </w:t>
                  </w:r>
                  <w:proofErr w:type="spellStart"/>
                  <w:r w:rsidRPr="00685DBD">
                    <w:rPr>
                      <w:rFonts w:ascii="Times New Roman" w:eastAsia="Times New Roman" w:hAnsi="Times New Roman" w:cs="Times New Roman"/>
                      <w:color w:val="000000"/>
                      <w:sz w:val="24"/>
                      <w:szCs w:val="24"/>
                      <w:lang w:eastAsia="ru-RU"/>
                    </w:rPr>
                    <w:t>нысаны</w:t>
                  </w:r>
                  <w:proofErr w:type="spellEnd"/>
                </w:p>
                <w:p w14:paraId="6C6840A5" w14:textId="77777777" w:rsidR="00685DBD" w:rsidRPr="00685DBD" w:rsidRDefault="00685DBD" w:rsidP="00685DBD">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85DBD">
                    <w:rPr>
                      <w:rFonts w:ascii="Times New Roman" w:eastAsia="Times New Roman" w:hAnsi="Times New Roman" w:cs="Times New Roman"/>
                      <w:color w:val="000000"/>
                      <w:sz w:val="24"/>
                      <w:szCs w:val="24"/>
                      <w:lang w:eastAsia="ru-RU"/>
                    </w:rPr>
                    <w:t xml:space="preserve">4-қосымша </w:t>
                  </w:r>
                  <w:proofErr w:type="spellStart"/>
                  <w:r w:rsidRPr="00685DBD">
                    <w:rPr>
                      <w:rFonts w:ascii="Times New Roman" w:eastAsia="Times New Roman" w:hAnsi="Times New Roman" w:cs="Times New Roman"/>
                      <w:color w:val="000000"/>
                      <w:sz w:val="24"/>
                      <w:szCs w:val="24"/>
                      <w:lang w:eastAsia="ru-RU"/>
                    </w:rPr>
                    <w:t>техникалық</w:t>
                  </w:r>
                  <w:proofErr w:type="spellEnd"/>
                  <w:r w:rsidRPr="00685DBD">
                    <w:rPr>
                      <w:rFonts w:ascii="Times New Roman" w:eastAsia="Times New Roman" w:hAnsi="Times New Roman" w:cs="Times New Roman"/>
                      <w:color w:val="000000"/>
                      <w:sz w:val="24"/>
                      <w:szCs w:val="24"/>
                      <w:lang w:eastAsia="ru-RU"/>
                    </w:rPr>
                    <w:t xml:space="preserve"> </w:t>
                  </w:r>
                  <w:proofErr w:type="spellStart"/>
                  <w:r w:rsidRPr="00685DBD">
                    <w:rPr>
                      <w:rFonts w:ascii="Times New Roman" w:eastAsia="Times New Roman" w:hAnsi="Times New Roman" w:cs="Times New Roman"/>
                      <w:color w:val="000000"/>
                      <w:sz w:val="24"/>
                      <w:szCs w:val="24"/>
                      <w:lang w:eastAsia="ru-RU"/>
                    </w:rPr>
                    <w:t>ерекшелікті</w:t>
                  </w:r>
                  <w:proofErr w:type="spellEnd"/>
                  <w:r w:rsidRPr="00685DBD">
                    <w:rPr>
                      <w:rFonts w:ascii="Times New Roman" w:eastAsia="Times New Roman" w:hAnsi="Times New Roman" w:cs="Times New Roman"/>
                      <w:color w:val="000000"/>
                      <w:sz w:val="24"/>
                      <w:szCs w:val="24"/>
                      <w:lang w:eastAsia="ru-RU"/>
                    </w:rPr>
                    <w:t xml:space="preserve"> </w:t>
                  </w:r>
                  <w:proofErr w:type="spellStart"/>
                  <w:r w:rsidRPr="00685DBD">
                    <w:rPr>
                      <w:rFonts w:ascii="Times New Roman" w:eastAsia="Times New Roman" w:hAnsi="Times New Roman" w:cs="Times New Roman"/>
                      <w:color w:val="000000"/>
                      <w:sz w:val="24"/>
                      <w:szCs w:val="24"/>
                      <w:lang w:eastAsia="ru-RU"/>
                    </w:rPr>
                    <w:t>бөлуге</w:t>
                  </w:r>
                  <w:proofErr w:type="spellEnd"/>
                  <w:r w:rsidRPr="00685DBD">
                    <w:rPr>
                      <w:rFonts w:ascii="Times New Roman" w:eastAsia="Times New Roman" w:hAnsi="Times New Roman" w:cs="Times New Roman"/>
                      <w:color w:val="000000"/>
                      <w:sz w:val="24"/>
                      <w:szCs w:val="24"/>
                      <w:lang w:eastAsia="ru-RU"/>
                    </w:rPr>
                    <w:t xml:space="preserve"> </w:t>
                  </w:r>
                  <w:proofErr w:type="spellStart"/>
                  <w:r w:rsidRPr="00685DBD">
                    <w:rPr>
                      <w:rFonts w:ascii="Times New Roman" w:eastAsia="Times New Roman" w:hAnsi="Times New Roman" w:cs="Times New Roman"/>
                      <w:color w:val="000000"/>
                      <w:sz w:val="24"/>
                      <w:szCs w:val="24"/>
                      <w:lang w:eastAsia="ru-RU"/>
                    </w:rPr>
                    <w:t>арналған</w:t>
                  </w:r>
                  <w:proofErr w:type="spellEnd"/>
                  <w:r w:rsidRPr="00685DBD">
                    <w:rPr>
                      <w:rFonts w:ascii="Times New Roman" w:eastAsia="Times New Roman" w:hAnsi="Times New Roman" w:cs="Times New Roman"/>
                      <w:color w:val="000000"/>
                      <w:sz w:val="24"/>
                      <w:szCs w:val="24"/>
                      <w:lang w:eastAsia="ru-RU"/>
                    </w:rPr>
                    <w:t xml:space="preserve"> ЕҚ, ӨҚ </w:t>
                  </w:r>
                  <w:proofErr w:type="spellStart"/>
                  <w:r w:rsidRPr="00685DBD">
                    <w:rPr>
                      <w:rFonts w:ascii="Times New Roman" w:eastAsia="Times New Roman" w:hAnsi="Times New Roman" w:cs="Times New Roman"/>
                      <w:color w:val="000000"/>
                      <w:sz w:val="24"/>
                      <w:szCs w:val="24"/>
                      <w:lang w:eastAsia="ru-RU"/>
                    </w:rPr>
                    <w:t>және</w:t>
                  </w:r>
                  <w:proofErr w:type="spellEnd"/>
                  <w:r w:rsidRPr="00685DBD">
                    <w:rPr>
                      <w:rFonts w:ascii="Times New Roman" w:eastAsia="Times New Roman" w:hAnsi="Times New Roman" w:cs="Times New Roman"/>
                      <w:color w:val="000000"/>
                      <w:sz w:val="24"/>
                      <w:szCs w:val="24"/>
                      <w:lang w:eastAsia="ru-RU"/>
                    </w:rPr>
                    <w:t xml:space="preserve"> ҚОҚ </w:t>
                  </w:r>
                  <w:proofErr w:type="spellStart"/>
                  <w:r w:rsidRPr="00685DBD">
                    <w:rPr>
                      <w:rFonts w:ascii="Times New Roman" w:eastAsia="Times New Roman" w:hAnsi="Times New Roman" w:cs="Times New Roman"/>
                      <w:color w:val="000000"/>
                      <w:sz w:val="24"/>
                      <w:szCs w:val="24"/>
                      <w:lang w:eastAsia="ru-RU"/>
                    </w:rPr>
                    <w:t>саласындағы</w:t>
                  </w:r>
                  <w:proofErr w:type="spellEnd"/>
                  <w:r w:rsidRPr="00685DBD">
                    <w:rPr>
                      <w:rFonts w:ascii="Times New Roman" w:eastAsia="Times New Roman" w:hAnsi="Times New Roman" w:cs="Times New Roman"/>
                      <w:color w:val="000000"/>
                      <w:sz w:val="24"/>
                      <w:szCs w:val="24"/>
                      <w:lang w:eastAsia="ru-RU"/>
                    </w:rPr>
                    <w:t xml:space="preserve"> </w:t>
                  </w:r>
                  <w:proofErr w:type="spellStart"/>
                  <w:r w:rsidRPr="00685DBD">
                    <w:rPr>
                      <w:rFonts w:ascii="Times New Roman" w:eastAsia="Times New Roman" w:hAnsi="Times New Roman" w:cs="Times New Roman"/>
                      <w:color w:val="000000"/>
                      <w:sz w:val="24"/>
                      <w:szCs w:val="24"/>
                      <w:lang w:eastAsia="ru-RU"/>
                    </w:rPr>
                    <w:t>шаралар</w:t>
                  </w:r>
                  <w:proofErr w:type="spellEnd"/>
                  <w:r w:rsidRPr="00685DBD">
                    <w:rPr>
                      <w:rFonts w:ascii="Times New Roman" w:eastAsia="Times New Roman" w:hAnsi="Times New Roman" w:cs="Times New Roman"/>
                      <w:color w:val="000000"/>
                      <w:sz w:val="24"/>
                      <w:szCs w:val="24"/>
                      <w:lang w:eastAsia="ru-RU"/>
                    </w:rPr>
                    <w:t xml:space="preserve"> </w:t>
                  </w:r>
                  <w:proofErr w:type="spellStart"/>
                  <w:r w:rsidRPr="00685DBD">
                    <w:rPr>
                      <w:rFonts w:ascii="Times New Roman" w:eastAsia="Times New Roman" w:hAnsi="Times New Roman" w:cs="Times New Roman"/>
                      <w:color w:val="000000"/>
                      <w:sz w:val="24"/>
                      <w:szCs w:val="24"/>
                      <w:lang w:eastAsia="ru-RU"/>
                    </w:rPr>
                    <w:t>бойынша</w:t>
                  </w:r>
                  <w:proofErr w:type="spellEnd"/>
                  <w:r w:rsidRPr="00685DBD">
                    <w:rPr>
                      <w:rFonts w:ascii="Times New Roman" w:eastAsia="Times New Roman" w:hAnsi="Times New Roman" w:cs="Times New Roman"/>
                      <w:color w:val="000000"/>
                      <w:sz w:val="24"/>
                      <w:szCs w:val="24"/>
                      <w:lang w:eastAsia="ru-RU"/>
                    </w:rPr>
                    <w:t xml:space="preserve"> </w:t>
                  </w:r>
                  <w:proofErr w:type="spellStart"/>
                  <w:r w:rsidRPr="00685DBD">
                    <w:rPr>
                      <w:rFonts w:ascii="Times New Roman" w:eastAsia="Times New Roman" w:hAnsi="Times New Roman" w:cs="Times New Roman"/>
                      <w:color w:val="000000"/>
                      <w:sz w:val="24"/>
                      <w:szCs w:val="24"/>
                      <w:lang w:eastAsia="ru-RU"/>
                    </w:rPr>
                    <w:t>талаптар</w:t>
                  </w:r>
                  <w:proofErr w:type="spellEnd"/>
                </w:p>
                <w:p w14:paraId="7684E6F6" w14:textId="77777777" w:rsidR="00685DBD" w:rsidRPr="00685DBD" w:rsidRDefault="00685DBD" w:rsidP="00685DBD">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85DBD">
                    <w:rPr>
                      <w:rFonts w:ascii="Times New Roman" w:eastAsia="Times New Roman" w:hAnsi="Times New Roman" w:cs="Times New Roman"/>
                      <w:color w:val="000000"/>
                      <w:sz w:val="24"/>
                      <w:szCs w:val="24"/>
                      <w:lang w:eastAsia="ru-RU"/>
                    </w:rPr>
                    <w:t>5-қосымша «</w:t>
                  </w:r>
                  <w:r w:rsidRPr="00685DBD">
                    <w:rPr>
                      <w:rFonts w:ascii="Times New Roman" w:eastAsia="Times New Roman" w:hAnsi="Times New Roman" w:cs="Times New Roman"/>
                      <w:color w:val="000000"/>
                      <w:sz w:val="24"/>
                      <w:szCs w:val="24"/>
                      <w:lang w:val="kk-KZ" w:eastAsia="ru-RU"/>
                    </w:rPr>
                    <w:t>М</w:t>
                  </w:r>
                  <w:proofErr w:type="spellStart"/>
                  <w:r w:rsidRPr="00685DBD">
                    <w:rPr>
                      <w:rFonts w:ascii="Times New Roman" w:eastAsia="Times New Roman" w:hAnsi="Times New Roman" w:cs="Times New Roman"/>
                      <w:color w:val="000000"/>
                      <w:sz w:val="24"/>
                      <w:szCs w:val="24"/>
                      <w:lang w:eastAsia="ru-RU"/>
                    </w:rPr>
                    <w:t>ердігердің</w:t>
                  </w:r>
                  <w:proofErr w:type="spellEnd"/>
                  <w:r w:rsidRPr="00685DBD">
                    <w:rPr>
                      <w:rFonts w:ascii="Times New Roman" w:eastAsia="Times New Roman" w:hAnsi="Times New Roman" w:cs="Times New Roman"/>
                      <w:color w:val="000000"/>
                      <w:sz w:val="24"/>
                      <w:szCs w:val="24"/>
                      <w:lang w:eastAsia="ru-RU"/>
                    </w:rPr>
                    <w:t xml:space="preserve"> ЕҚ, ӨҚ </w:t>
                  </w:r>
                  <w:proofErr w:type="spellStart"/>
                  <w:r w:rsidRPr="00685DBD">
                    <w:rPr>
                      <w:rFonts w:ascii="Times New Roman" w:eastAsia="Times New Roman" w:hAnsi="Times New Roman" w:cs="Times New Roman"/>
                      <w:color w:val="000000"/>
                      <w:sz w:val="24"/>
                      <w:szCs w:val="24"/>
                      <w:lang w:eastAsia="ru-RU"/>
                    </w:rPr>
                    <w:t>және</w:t>
                  </w:r>
                  <w:proofErr w:type="spellEnd"/>
                  <w:r w:rsidRPr="00685DBD">
                    <w:rPr>
                      <w:rFonts w:ascii="Times New Roman" w:eastAsia="Times New Roman" w:hAnsi="Times New Roman" w:cs="Times New Roman"/>
                      <w:color w:val="000000"/>
                      <w:sz w:val="24"/>
                      <w:szCs w:val="24"/>
                      <w:lang w:eastAsia="ru-RU"/>
                    </w:rPr>
                    <w:t xml:space="preserve"> ҚОҚ </w:t>
                  </w:r>
                  <w:proofErr w:type="spellStart"/>
                  <w:r w:rsidRPr="00685DBD">
                    <w:rPr>
                      <w:rFonts w:ascii="Times New Roman" w:eastAsia="Times New Roman" w:hAnsi="Times New Roman" w:cs="Times New Roman"/>
                      <w:color w:val="000000"/>
                      <w:sz w:val="24"/>
                      <w:szCs w:val="24"/>
                      <w:lang w:eastAsia="ru-RU"/>
                    </w:rPr>
                    <w:t>саласындағы</w:t>
                  </w:r>
                  <w:proofErr w:type="spellEnd"/>
                  <w:r w:rsidRPr="00685DBD">
                    <w:rPr>
                      <w:rFonts w:ascii="Times New Roman" w:eastAsia="Times New Roman" w:hAnsi="Times New Roman" w:cs="Times New Roman"/>
                      <w:color w:val="000000"/>
                      <w:sz w:val="24"/>
                      <w:szCs w:val="24"/>
                      <w:lang w:eastAsia="ru-RU"/>
                    </w:rPr>
                    <w:t xml:space="preserve"> </w:t>
                  </w:r>
                  <w:proofErr w:type="spellStart"/>
                  <w:proofErr w:type="gramStart"/>
                  <w:r w:rsidRPr="00685DBD">
                    <w:rPr>
                      <w:rFonts w:ascii="Times New Roman" w:eastAsia="Times New Roman" w:hAnsi="Times New Roman" w:cs="Times New Roman"/>
                      <w:color w:val="000000"/>
                      <w:sz w:val="24"/>
                      <w:szCs w:val="24"/>
                      <w:lang w:eastAsia="ru-RU"/>
                    </w:rPr>
                    <w:t>міндеттемелері»шартының</w:t>
                  </w:r>
                  <w:proofErr w:type="spellEnd"/>
                  <w:proofErr w:type="gramEnd"/>
                  <w:r w:rsidRPr="00685DBD">
                    <w:rPr>
                      <w:rFonts w:ascii="Times New Roman" w:eastAsia="Times New Roman" w:hAnsi="Times New Roman" w:cs="Times New Roman"/>
                      <w:color w:val="000000"/>
                      <w:sz w:val="24"/>
                      <w:szCs w:val="24"/>
                      <w:lang w:eastAsia="ru-RU"/>
                    </w:rPr>
                    <w:t xml:space="preserve"> </w:t>
                  </w:r>
                  <w:proofErr w:type="spellStart"/>
                  <w:r w:rsidRPr="00685DBD">
                    <w:rPr>
                      <w:rFonts w:ascii="Times New Roman" w:eastAsia="Times New Roman" w:hAnsi="Times New Roman" w:cs="Times New Roman"/>
                      <w:color w:val="000000"/>
                      <w:sz w:val="24"/>
                      <w:szCs w:val="24"/>
                      <w:lang w:eastAsia="ru-RU"/>
                    </w:rPr>
                    <w:t>бөлімі</w:t>
                  </w:r>
                  <w:proofErr w:type="spellEnd"/>
                </w:p>
                <w:p w14:paraId="639D504B" w14:textId="77777777" w:rsidR="00685DBD" w:rsidRPr="00685DBD" w:rsidRDefault="00685DBD" w:rsidP="00685DBD">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85DBD">
                    <w:rPr>
                      <w:rFonts w:ascii="Times New Roman" w:eastAsia="Times New Roman" w:hAnsi="Times New Roman" w:cs="Times New Roman"/>
                      <w:color w:val="000000"/>
                      <w:sz w:val="24"/>
                      <w:szCs w:val="24"/>
                      <w:lang w:eastAsia="ru-RU"/>
                    </w:rPr>
                    <w:t xml:space="preserve">6-қосымша </w:t>
                  </w:r>
                  <w:proofErr w:type="spellStart"/>
                  <w:r w:rsidRPr="00685DBD">
                    <w:rPr>
                      <w:rFonts w:ascii="Times New Roman" w:eastAsia="Times New Roman" w:hAnsi="Times New Roman" w:cs="Times New Roman"/>
                      <w:color w:val="000000"/>
                      <w:sz w:val="24"/>
                      <w:szCs w:val="24"/>
                      <w:lang w:eastAsia="ru-RU"/>
                    </w:rPr>
                    <w:t>шартқа</w:t>
                  </w:r>
                  <w:proofErr w:type="spellEnd"/>
                  <w:r w:rsidRPr="00685DBD">
                    <w:rPr>
                      <w:rFonts w:ascii="Times New Roman" w:eastAsia="Times New Roman" w:hAnsi="Times New Roman" w:cs="Times New Roman"/>
                      <w:color w:val="000000"/>
                      <w:sz w:val="24"/>
                      <w:szCs w:val="24"/>
                      <w:lang w:eastAsia="ru-RU"/>
                    </w:rPr>
                    <w:t xml:space="preserve"> ЕҚ, ӨҚ </w:t>
                  </w:r>
                  <w:proofErr w:type="spellStart"/>
                  <w:r w:rsidRPr="00685DBD">
                    <w:rPr>
                      <w:rFonts w:ascii="Times New Roman" w:eastAsia="Times New Roman" w:hAnsi="Times New Roman" w:cs="Times New Roman"/>
                      <w:color w:val="000000"/>
                      <w:sz w:val="24"/>
                      <w:szCs w:val="24"/>
                      <w:lang w:eastAsia="ru-RU"/>
                    </w:rPr>
                    <w:t>және</w:t>
                  </w:r>
                  <w:proofErr w:type="spellEnd"/>
                  <w:r w:rsidRPr="00685DBD">
                    <w:rPr>
                      <w:rFonts w:ascii="Times New Roman" w:eastAsia="Times New Roman" w:hAnsi="Times New Roman" w:cs="Times New Roman"/>
                      <w:color w:val="000000"/>
                      <w:sz w:val="24"/>
                      <w:szCs w:val="24"/>
                      <w:lang w:eastAsia="ru-RU"/>
                    </w:rPr>
                    <w:t xml:space="preserve"> ҚОҚ </w:t>
                  </w:r>
                  <w:proofErr w:type="spellStart"/>
                  <w:r w:rsidRPr="00685DBD">
                    <w:rPr>
                      <w:rFonts w:ascii="Times New Roman" w:eastAsia="Times New Roman" w:hAnsi="Times New Roman" w:cs="Times New Roman"/>
                      <w:color w:val="000000"/>
                      <w:sz w:val="24"/>
                      <w:szCs w:val="24"/>
                      <w:lang w:eastAsia="ru-RU"/>
                    </w:rPr>
                    <w:t>саласындағы</w:t>
                  </w:r>
                  <w:proofErr w:type="spellEnd"/>
                  <w:r w:rsidRPr="00685DBD">
                    <w:rPr>
                      <w:rFonts w:ascii="Times New Roman" w:eastAsia="Times New Roman" w:hAnsi="Times New Roman" w:cs="Times New Roman"/>
                      <w:color w:val="000000"/>
                      <w:sz w:val="24"/>
                      <w:szCs w:val="24"/>
                      <w:lang w:eastAsia="ru-RU"/>
                    </w:rPr>
                    <w:t xml:space="preserve"> </w:t>
                  </w:r>
                  <w:proofErr w:type="spellStart"/>
                  <w:r w:rsidRPr="00685DBD">
                    <w:rPr>
                      <w:rFonts w:ascii="Times New Roman" w:eastAsia="Times New Roman" w:hAnsi="Times New Roman" w:cs="Times New Roman"/>
                      <w:color w:val="000000"/>
                      <w:sz w:val="24"/>
                      <w:szCs w:val="24"/>
                      <w:lang w:eastAsia="ru-RU"/>
                    </w:rPr>
                    <w:t>келісім</w:t>
                  </w:r>
                  <w:proofErr w:type="spellEnd"/>
                </w:p>
                <w:p w14:paraId="251E40DD" w14:textId="77777777" w:rsidR="00685DBD" w:rsidRPr="00685DBD" w:rsidRDefault="00685DBD" w:rsidP="00685DBD">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85DBD">
                    <w:rPr>
                      <w:rFonts w:ascii="Times New Roman" w:eastAsia="Times New Roman" w:hAnsi="Times New Roman" w:cs="Times New Roman"/>
                      <w:color w:val="000000"/>
                      <w:sz w:val="24"/>
                      <w:szCs w:val="24"/>
                      <w:lang w:eastAsia="ru-RU"/>
                    </w:rPr>
                    <w:t xml:space="preserve">ЕҚ, ӨҚ </w:t>
                  </w:r>
                  <w:proofErr w:type="spellStart"/>
                  <w:r w:rsidRPr="00685DBD">
                    <w:rPr>
                      <w:rFonts w:ascii="Times New Roman" w:eastAsia="Times New Roman" w:hAnsi="Times New Roman" w:cs="Times New Roman"/>
                      <w:color w:val="000000"/>
                      <w:sz w:val="24"/>
                      <w:szCs w:val="24"/>
                      <w:lang w:eastAsia="ru-RU"/>
                    </w:rPr>
                    <w:t>және</w:t>
                  </w:r>
                  <w:proofErr w:type="spellEnd"/>
                  <w:r w:rsidRPr="00685DBD">
                    <w:rPr>
                      <w:rFonts w:ascii="Times New Roman" w:eastAsia="Times New Roman" w:hAnsi="Times New Roman" w:cs="Times New Roman"/>
                      <w:color w:val="000000"/>
                      <w:sz w:val="24"/>
                      <w:szCs w:val="24"/>
                      <w:lang w:eastAsia="ru-RU"/>
                    </w:rPr>
                    <w:t xml:space="preserve"> ҚОҚ </w:t>
                  </w:r>
                  <w:proofErr w:type="spellStart"/>
                  <w:r w:rsidRPr="00685DBD">
                    <w:rPr>
                      <w:rFonts w:ascii="Times New Roman" w:eastAsia="Times New Roman" w:hAnsi="Times New Roman" w:cs="Times New Roman"/>
                      <w:color w:val="000000"/>
                      <w:sz w:val="24"/>
                      <w:szCs w:val="24"/>
                      <w:lang w:eastAsia="ru-RU"/>
                    </w:rPr>
                    <w:t>бойынша</w:t>
                  </w:r>
                  <w:proofErr w:type="spellEnd"/>
                  <w:r w:rsidRPr="00685DBD">
                    <w:rPr>
                      <w:rFonts w:ascii="Times New Roman" w:eastAsia="Times New Roman" w:hAnsi="Times New Roman" w:cs="Times New Roman"/>
                      <w:color w:val="000000"/>
                      <w:sz w:val="24"/>
                      <w:szCs w:val="24"/>
                      <w:lang w:eastAsia="ru-RU"/>
                    </w:rPr>
                    <w:t xml:space="preserve"> </w:t>
                  </w:r>
                  <w:proofErr w:type="spellStart"/>
                  <w:r w:rsidRPr="00685DBD">
                    <w:rPr>
                      <w:rFonts w:ascii="Times New Roman" w:eastAsia="Times New Roman" w:hAnsi="Times New Roman" w:cs="Times New Roman"/>
                      <w:color w:val="000000"/>
                      <w:sz w:val="24"/>
                      <w:szCs w:val="24"/>
                      <w:lang w:eastAsia="ru-RU"/>
                    </w:rPr>
                    <w:t>іс-шаралар</w:t>
                  </w:r>
                  <w:proofErr w:type="spellEnd"/>
                  <w:r w:rsidRPr="00685DBD">
                    <w:rPr>
                      <w:rFonts w:ascii="Times New Roman" w:eastAsia="Times New Roman" w:hAnsi="Times New Roman" w:cs="Times New Roman"/>
                      <w:color w:val="000000"/>
                      <w:sz w:val="24"/>
                      <w:szCs w:val="24"/>
                      <w:lang w:eastAsia="ru-RU"/>
                    </w:rPr>
                    <w:t xml:space="preserve"> </w:t>
                  </w:r>
                  <w:proofErr w:type="spellStart"/>
                  <w:r w:rsidRPr="00685DBD">
                    <w:rPr>
                      <w:rFonts w:ascii="Times New Roman" w:eastAsia="Times New Roman" w:hAnsi="Times New Roman" w:cs="Times New Roman"/>
                      <w:color w:val="000000"/>
                      <w:sz w:val="24"/>
                      <w:szCs w:val="24"/>
                      <w:lang w:eastAsia="ru-RU"/>
                    </w:rPr>
                    <w:t>жоспары</w:t>
                  </w:r>
                  <w:proofErr w:type="spellEnd"/>
                  <w:r w:rsidRPr="00685DBD">
                    <w:rPr>
                      <w:rFonts w:ascii="Times New Roman" w:eastAsia="Times New Roman" w:hAnsi="Times New Roman" w:cs="Times New Roman"/>
                      <w:color w:val="000000"/>
                      <w:sz w:val="24"/>
                      <w:szCs w:val="24"/>
                      <w:lang w:eastAsia="ru-RU"/>
                    </w:rPr>
                    <w:t xml:space="preserve"> 7-қосымша</w:t>
                  </w:r>
                </w:p>
                <w:p w14:paraId="14AB1C2E" w14:textId="77777777" w:rsidR="00685DBD" w:rsidRPr="00685DBD" w:rsidRDefault="00685DBD" w:rsidP="00685DBD">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85DBD">
                    <w:rPr>
                      <w:rFonts w:ascii="Times New Roman" w:eastAsia="Times New Roman" w:hAnsi="Times New Roman" w:cs="Times New Roman"/>
                      <w:color w:val="000000"/>
                      <w:sz w:val="24"/>
                      <w:szCs w:val="24"/>
                      <w:lang w:eastAsia="ru-RU"/>
                    </w:rPr>
                    <w:t xml:space="preserve">8-қосымша ЕҚ, ӨҚ </w:t>
                  </w:r>
                  <w:proofErr w:type="spellStart"/>
                  <w:r w:rsidRPr="00685DBD">
                    <w:rPr>
                      <w:rFonts w:ascii="Times New Roman" w:eastAsia="Times New Roman" w:hAnsi="Times New Roman" w:cs="Times New Roman"/>
                      <w:color w:val="000000"/>
                      <w:sz w:val="24"/>
                      <w:szCs w:val="24"/>
                      <w:lang w:eastAsia="ru-RU"/>
                    </w:rPr>
                    <w:t>және</w:t>
                  </w:r>
                  <w:proofErr w:type="spellEnd"/>
                  <w:r w:rsidRPr="00685DBD">
                    <w:rPr>
                      <w:rFonts w:ascii="Times New Roman" w:eastAsia="Times New Roman" w:hAnsi="Times New Roman" w:cs="Times New Roman"/>
                      <w:color w:val="000000"/>
                      <w:sz w:val="24"/>
                      <w:szCs w:val="24"/>
                      <w:lang w:eastAsia="ru-RU"/>
                    </w:rPr>
                    <w:t xml:space="preserve"> ҚОҚ </w:t>
                  </w:r>
                  <w:proofErr w:type="spellStart"/>
                  <w:r w:rsidRPr="00685DBD">
                    <w:rPr>
                      <w:rFonts w:ascii="Times New Roman" w:eastAsia="Times New Roman" w:hAnsi="Times New Roman" w:cs="Times New Roman"/>
                      <w:color w:val="000000"/>
                      <w:sz w:val="24"/>
                      <w:szCs w:val="24"/>
                      <w:lang w:eastAsia="ru-RU"/>
                    </w:rPr>
                    <w:t>саласындағы</w:t>
                  </w:r>
                  <w:proofErr w:type="spellEnd"/>
                  <w:r w:rsidRPr="00685DBD">
                    <w:rPr>
                      <w:rFonts w:ascii="Times New Roman" w:eastAsia="Times New Roman" w:hAnsi="Times New Roman" w:cs="Times New Roman"/>
                      <w:color w:val="000000"/>
                      <w:sz w:val="24"/>
                      <w:szCs w:val="24"/>
                      <w:lang w:eastAsia="ru-RU"/>
                    </w:rPr>
                    <w:t xml:space="preserve"> </w:t>
                  </w:r>
                  <w:proofErr w:type="spellStart"/>
                  <w:r w:rsidRPr="00685DBD">
                    <w:rPr>
                      <w:rFonts w:ascii="Times New Roman" w:eastAsia="Times New Roman" w:hAnsi="Times New Roman" w:cs="Times New Roman"/>
                      <w:color w:val="000000"/>
                      <w:sz w:val="24"/>
                      <w:szCs w:val="24"/>
                      <w:lang w:eastAsia="ru-RU"/>
                    </w:rPr>
                    <w:t>бұзушылықтар</w:t>
                  </w:r>
                  <w:proofErr w:type="spellEnd"/>
                  <w:r w:rsidRPr="00685DBD">
                    <w:rPr>
                      <w:rFonts w:ascii="Times New Roman" w:eastAsia="Times New Roman" w:hAnsi="Times New Roman" w:cs="Times New Roman"/>
                      <w:color w:val="000000"/>
                      <w:sz w:val="24"/>
                      <w:szCs w:val="24"/>
                      <w:lang w:eastAsia="ru-RU"/>
                    </w:rPr>
                    <w:t xml:space="preserve"> </w:t>
                  </w:r>
                  <w:proofErr w:type="spellStart"/>
                  <w:r w:rsidRPr="00685DBD">
                    <w:rPr>
                      <w:rFonts w:ascii="Times New Roman" w:eastAsia="Times New Roman" w:hAnsi="Times New Roman" w:cs="Times New Roman"/>
                      <w:color w:val="000000"/>
                      <w:sz w:val="24"/>
                      <w:szCs w:val="24"/>
                      <w:lang w:eastAsia="ru-RU"/>
                    </w:rPr>
                    <w:t>үшін</w:t>
                  </w:r>
                  <w:proofErr w:type="spellEnd"/>
                  <w:r w:rsidRPr="00685DBD">
                    <w:rPr>
                      <w:rFonts w:ascii="Times New Roman" w:eastAsia="Times New Roman" w:hAnsi="Times New Roman" w:cs="Times New Roman"/>
                      <w:color w:val="000000"/>
                      <w:sz w:val="24"/>
                      <w:szCs w:val="24"/>
                      <w:lang w:eastAsia="ru-RU"/>
                    </w:rPr>
                    <w:t xml:space="preserve"> </w:t>
                  </w:r>
                  <w:proofErr w:type="spellStart"/>
                  <w:r w:rsidRPr="00685DBD">
                    <w:rPr>
                      <w:rFonts w:ascii="Times New Roman" w:eastAsia="Times New Roman" w:hAnsi="Times New Roman" w:cs="Times New Roman"/>
                      <w:color w:val="000000"/>
                      <w:sz w:val="24"/>
                      <w:szCs w:val="24"/>
                      <w:lang w:eastAsia="ru-RU"/>
                    </w:rPr>
                    <w:t>айыппұл</w:t>
                  </w:r>
                  <w:proofErr w:type="spellEnd"/>
                  <w:r w:rsidRPr="00685DBD">
                    <w:rPr>
                      <w:rFonts w:ascii="Times New Roman" w:eastAsia="Times New Roman" w:hAnsi="Times New Roman" w:cs="Times New Roman"/>
                      <w:color w:val="000000"/>
                      <w:sz w:val="24"/>
                      <w:szCs w:val="24"/>
                      <w:lang w:eastAsia="ru-RU"/>
                    </w:rPr>
                    <w:t xml:space="preserve"> </w:t>
                  </w:r>
                  <w:proofErr w:type="spellStart"/>
                  <w:r w:rsidRPr="00685DBD">
                    <w:rPr>
                      <w:rFonts w:ascii="Times New Roman" w:eastAsia="Times New Roman" w:hAnsi="Times New Roman" w:cs="Times New Roman"/>
                      <w:color w:val="000000"/>
                      <w:sz w:val="24"/>
                      <w:szCs w:val="24"/>
                      <w:lang w:eastAsia="ru-RU"/>
                    </w:rPr>
                    <w:t>санкцияларының</w:t>
                  </w:r>
                  <w:proofErr w:type="spellEnd"/>
                  <w:r w:rsidRPr="00685DBD">
                    <w:rPr>
                      <w:rFonts w:ascii="Times New Roman" w:eastAsia="Times New Roman" w:hAnsi="Times New Roman" w:cs="Times New Roman"/>
                      <w:color w:val="000000"/>
                      <w:sz w:val="24"/>
                      <w:szCs w:val="24"/>
                      <w:lang w:eastAsia="ru-RU"/>
                    </w:rPr>
                    <w:t xml:space="preserve"> </w:t>
                  </w:r>
                  <w:proofErr w:type="spellStart"/>
                  <w:r w:rsidRPr="00685DBD">
                    <w:rPr>
                      <w:rFonts w:ascii="Times New Roman" w:eastAsia="Times New Roman" w:hAnsi="Times New Roman" w:cs="Times New Roman"/>
                      <w:color w:val="000000"/>
                      <w:sz w:val="24"/>
                      <w:szCs w:val="24"/>
                      <w:lang w:eastAsia="ru-RU"/>
                    </w:rPr>
                    <w:t>үлгі</w:t>
                  </w:r>
                  <w:proofErr w:type="spellEnd"/>
                  <w:r w:rsidRPr="00685DBD">
                    <w:rPr>
                      <w:rFonts w:ascii="Times New Roman" w:eastAsia="Times New Roman" w:hAnsi="Times New Roman" w:cs="Times New Roman"/>
                      <w:color w:val="000000"/>
                      <w:sz w:val="24"/>
                      <w:szCs w:val="24"/>
                      <w:lang w:eastAsia="ru-RU"/>
                    </w:rPr>
                    <w:t xml:space="preserve"> </w:t>
                  </w:r>
                  <w:proofErr w:type="spellStart"/>
                  <w:r w:rsidRPr="00685DBD">
                    <w:rPr>
                      <w:rFonts w:ascii="Times New Roman" w:eastAsia="Times New Roman" w:hAnsi="Times New Roman" w:cs="Times New Roman"/>
                      <w:color w:val="000000"/>
                      <w:sz w:val="24"/>
                      <w:szCs w:val="24"/>
                      <w:lang w:eastAsia="ru-RU"/>
                    </w:rPr>
                    <w:t>тізбесі</w:t>
                  </w:r>
                  <w:proofErr w:type="spellEnd"/>
                </w:p>
                <w:p w14:paraId="0364C58A" w14:textId="77777777" w:rsidR="00685DBD" w:rsidRPr="00685DBD" w:rsidRDefault="00685DBD" w:rsidP="00685DBD">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85DBD">
                    <w:rPr>
                      <w:rFonts w:ascii="Times New Roman" w:eastAsia="Times New Roman" w:hAnsi="Times New Roman" w:cs="Times New Roman"/>
                      <w:color w:val="000000"/>
                      <w:sz w:val="24"/>
                      <w:szCs w:val="24"/>
                      <w:lang w:eastAsia="ru-RU"/>
                    </w:rPr>
                    <w:t xml:space="preserve">9-қосымша </w:t>
                  </w:r>
                  <w:proofErr w:type="spellStart"/>
                  <w:r w:rsidRPr="00685DBD">
                    <w:rPr>
                      <w:rFonts w:ascii="Times New Roman" w:eastAsia="Times New Roman" w:hAnsi="Times New Roman" w:cs="Times New Roman"/>
                      <w:color w:val="000000"/>
                      <w:sz w:val="24"/>
                      <w:szCs w:val="24"/>
                      <w:lang w:eastAsia="ru-RU"/>
                    </w:rPr>
                    <w:t>мердігер</w:t>
                  </w:r>
                  <w:proofErr w:type="spellEnd"/>
                  <w:r w:rsidRPr="00685DBD">
                    <w:rPr>
                      <w:rFonts w:ascii="Times New Roman" w:eastAsia="Times New Roman" w:hAnsi="Times New Roman" w:cs="Times New Roman"/>
                      <w:color w:val="000000"/>
                      <w:sz w:val="24"/>
                      <w:szCs w:val="24"/>
                      <w:lang w:eastAsia="ru-RU"/>
                    </w:rPr>
                    <w:t xml:space="preserve"> </w:t>
                  </w:r>
                  <w:proofErr w:type="spellStart"/>
                  <w:r w:rsidRPr="00685DBD">
                    <w:rPr>
                      <w:rFonts w:ascii="Times New Roman" w:eastAsia="Times New Roman" w:hAnsi="Times New Roman" w:cs="Times New Roman"/>
                      <w:color w:val="000000"/>
                      <w:sz w:val="24"/>
                      <w:szCs w:val="24"/>
                      <w:lang w:eastAsia="ru-RU"/>
                    </w:rPr>
                    <w:t>ұйымның</w:t>
                  </w:r>
                  <w:proofErr w:type="spellEnd"/>
                  <w:r w:rsidRPr="00685DBD">
                    <w:rPr>
                      <w:rFonts w:ascii="Times New Roman" w:eastAsia="Times New Roman" w:hAnsi="Times New Roman" w:cs="Times New Roman"/>
                      <w:color w:val="000000"/>
                      <w:sz w:val="24"/>
                      <w:szCs w:val="24"/>
                      <w:lang w:eastAsia="ru-RU"/>
                    </w:rPr>
                    <w:t xml:space="preserve"> </w:t>
                  </w:r>
                  <w:proofErr w:type="spellStart"/>
                  <w:r w:rsidRPr="00685DBD">
                    <w:rPr>
                      <w:rFonts w:ascii="Times New Roman" w:eastAsia="Times New Roman" w:hAnsi="Times New Roman" w:cs="Times New Roman"/>
                      <w:color w:val="000000"/>
                      <w:sz w:val="24"/>
                      <w:szCs w:val="24"/>
                      <w:lang w:eastAsia="ru-RU"/>
                    </w:rPr>
                    <w:t>объектінің</w:t>
                  </w:r>
                  <w:proofErr w:type="spellEnd"/>
                  <w:r w:rsidRPr="00685DBD">
                    <w:rPr>
                      <w:rFonts w:ascii="Times New Roman" w:eastAsia="Times New Roman" w:hAnsi="Times New Roman" w:cs="Times New Roman"/>
                      <w:color w:val="000000"/>
                      <w:sz w:val="24"/>
                      <w:szCs w:val="24"/>
                      <w:lang w:eastAsia="ru-RU"/>
                    </w:rPr>
                    <w:t xml:space="preserve"> </w:t>
                  </w:r>
                  <w:proofErr w:type="spellStart"/>
                  <w:r w:rsidRPr="00685DBD">
                    <w:rPr>
                      <w:rFonts w:ascii="Times New Roman" w:eastAsia="Times New Roman" w:hAnsi="Times New Roman" w:cs="Times New Roman"/>
                      <w:color w:val="000000"/>
                      <w:sz w:val="24"/>
                      <w:szCs w:val="24"/>
                      <w:lang w:eastAsia="ru-RU"/>
                    </w:rPr>
                    <w:t>аумағында</w:t>
                  </w:r>
                  <w:proofErr w:type="spellEnd"/>
                  <w:r w:rsidRPr="00685DBD">
                    <w:rPr>
                      <w:rFonts w:ascii="Times New Roman" w:eastAsia="Times New Roman" w:hAnsi="Times New Roman" w:cs="Times New Roman"/>
                      <w:color w:val="000000"/>
                      <w:sz w:val="24"/>
                      <w:szCs w:val="24"/>
                      <w:lang w:eastAsia="ru-RU"/>
                    </w:rPr>
                    <w:t xml:space="preserve"> </w:t>
                  </w:r>
                  <w:proofErr w:type="spellStart"/>
                  <w:r w:rsidRPr="00685DBD">
                    <w:rPr>
                      <w:rFonts w:ascii="Times New Roman" w:eastAsia="Times New Roman" w:hAnsi="Times New Roman" w:cs="Times New Roman"/>
                      <w:color w:val="000000"/>
                      <w:sz w:val="24"/>
                      <w:szCs w:val="24"/>
                      <w:lang w:eastAsia="ru-RU"/>
                    </w:rPr>
                    <w:t>жұмыстар</w:t>
                  </w:r>
                  <w:proofErr w:type="spellEnd"/>
                  <w:r w:rsidRPr="00685DBD">
                    <w:rPr>
                      <w:rFonts w:ascii="Times New Roman" w:eastAsia="Times New Roman" w:hAnsi="Times New Roman" w:cs="Times New Roman"/>
                      <w:color w:val="000000"/>
                      <w:sz w:val="24"/>
                      <w:szCs w:val="24"/>
                      <w:lang w:eastAsia="ru-RU"/>
                    </w:rPr>
                    <w:t xml:space="preserve"> </w:t>
                  </w:r>
                  <w:proofErr w:type="spellStart"/>
                  <w:r w:rsidRPr="00685DBD">
                    <w:rPr>
                      <w:rFonts w:ascii="Times New Roman" w:eastAsia="Times New Roman" w:hAnsi="Times New Roman" w:cs="Times New Roman"/>
                      <w:color w:val="000000"/>
                      <w:sz w:val="24"/>
                      <w:szCs w:val="24"/>
                      <w:lang w:eastAsia="ru-RU"/>
                    </w:rPr>
                    <w:t>жүргізуге</w:t>
                  </w:r>
                  <w:proofErr w:type="spellEnd"/>
                  <w:r w:rsidRPr="00685DBD">
                    <w:rPr>
                      <w:rFonts w:ascii="Times New Roman" w:eastAsia="Times New Roman" w:hAnsi="Times New Roman" w:cs="Times New Roman"/>
                      <w:color w:val="000000"/>
                      <w:sz w:val="24"/>
                      <w:szCs w:val="24"/>
                      <w:lang w:eastAsia="ru-RU"/>
                    </w:rPr>
                    <w:t>/</w:t>
                  </w:r>
                  <w:proofErr w:type="spellStart"/>
                  <w:r w:rsidRPr="00685DBD">
                    <w:rPr>
                      <w:rFonts w:ascii="Times New Roman" w:eastAsia="Times New Roman" w:hAnsi="Times New Roman" w:cs="Times New Roman"/>
                      <w:color w:val="000000"/>
                      <w:sz w:val="24"/>
                      <w:szCs w:val="24"/>
                      <w:lang w:eastAsia="ru-RU"/>
                    </w:rPr>
                    <w:t>қызметтер</w:t>
                  </w:r>
                  <w:proofErr w:type="spellEnd"/>
                  <w:r w:rsidRPr="00685DBD">
                    <w:rPr>
                      <w:rFonts w:ascii="Times New Roman" w:eastAsia="Times New Roman" w:hAnsi="Times New Roman" w:cs="Times New Roman"/>
                      <w:color w:val="000000"/>
                      <w:sz w:val="24"/>
                      <w:szCs w:val="24"/>
                      <w:lang w:eastAsia="ru-RU"/>
                    </w:rPr>
                    <w:t xml:space="preserve"> </w:t>
                  </w:r>
                  <w:proofErr w:type="spellStart"/>
                  <w:r w:rsidRPr="00685DBD">
                    <w:rPr>
                      <w:rFonts w:ascii="Times New Roman" w:eastAsia="Times New Roman" w:hAnsi="Times New Roman" w:cs="Times New Roman"/>
                      <w:color w:val="000000"/>
                      <w:sz w:val="24"/>
                      <w:szCs w:val="24"/>
                      <w:lang w:eastAsia="ru-RU"/>
                    </w:rPr>
                    <w:t>көрсетуге</w:t>
                  </w:r>
                  <w:proofErr w:type="spellEnd"/>
                  <w:r w:rsidRPr="00685DBD">
                    <w:rPr>
                      <w:rFonts w:ascii="Times New Roman" w:eastAsia="Times New Roman" w:hAnsi="Times New Roman" w:cs="Times New Roman"/>
                      <w:color w:val="000000"/>
                      <w:sz w:val="24"/>
                      <w:szCs w:val="24"/>
                      <w:lang w:eastAsia="ru-RU"/>
                    </w:rPr>
                    <w:t xml:space="preserve"> </w:t>
                  </w:r>
                  <w:proofErr w:type="spellStart"/>
                  <w:r w:rsidRPr="00685DBD">
                    <w:rPr>
                      <w:rFonts w:ascii="Times New Roman" w:eastAsia="Times New Roman" w:hAnsi="Times New Roman" w:cs="Times New Roman"/>
                      <w:color w:val="000000"/>
                      <w:sz w:val="24"/>
                      <w:szCs w:val="24"/>
                      <w:lang w:eastAsia="ru-RU"/>
                    </w:rPr>
                    <w:t>рұқсат</w:t>
                  </w:r>
                  <w:proofErr w:type="spellEnd"/>
                  <w:r w:rsidRPr="00685DBD">
                    <w:rPr>
                      <w:rFonts w:ascii="Times New Roman" w:eastAsia="Times New Roman" w:hAnsi="Times New Roman" w:cs="Times New Roman"/>
                      <w:color w:val="000000"/>
                      <w:sz w:val="24"/>
                      <w:szCs w:val="24"/>
                      <w:lang w:eastAsia="ru-RU"/>
                    </w:rPr>
                    <w:t xml:space="preserve"> беру </w:t>
                  </w:r>
                  <w:proofErr w:type="spellStart"/>
                  <w:r w:rsidRPr="00685DBD">
                    <w:rPr>
                      <w:rFonts w:ascii="Times New Roman" w:eastAsia="Times New Roman" w:hAnsi="Times New Roman" w:cs="Times New Roman"/>
                      <w:color w:val="000000"/>
                      <w:sz w:val="24"/>
                      <w:szCs w:val="24"/>
                      <w:lang w:eastAsia="ru-RU"/>
                    </w:rPr>
                    <w:t>актісінің</w:t>
                  </w:r>
                  <w:proofErr w:type="spellEnd"/>
                  <w:r w:rsidRPr="00685DBD">
                    <w:rPr>
                      <w:rFonts w:ascii="Times New Roman" w:eastAsia="Times New Roman" w:hAnsi="Times New Roman" w:cs="Times New Roman"/>
                      <w:color w:val="000000"/>
                      <w:sz w:val="24"/>
                      <w:szCs w:val="24"/>
                      <w:lang w:eastAsia="ru-RU"/>
                    </w:rPr>
                    <w:t xml:space="preserve"> </w:t>
                  </w:r>
                  <w:proofErr w:type="spellStart"/>
                  <w:r w:rsidRPr="00685DBD">
                    <w:rPr>
                      <w:rFonts w:ascii="Times New Roman" w:eastAsia="Times New Roman" w:hAnsi="Times New Roman" w:cs="Times New Roman"/>
                      <w:color w:val="000000"/>
                      <w:sz w:val="24"/>
                      <w:szCs w:val="24"/>
                      <w:lang w:eastAsia="ru-RU"/>
                    </w:rPr>
                    <w:t>нысаны</w:t>
                  </w:r>
                  <w:proofErr w:type="spellEnd"/>
                </w:p>
                <w:p w14:paraId="4BFAF4C8" w14:textId="77777777" w:rsidR="00685DBD" w:rsidRPr="00685DBD" w:rsidRDefault="00685DBD" w:rsidP="00685DBD">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85DBD">
                    <w:rPr>
                      <w:rFonts w:ascii="Times New Roman" w:eastAsia="Times New Roman" w:hAnsi="Times New Roman" w:cs="Times New Roman"/>
                      <w:color w:val="000000"/>
                      <w:sz w:val="24"/>
                      <w:szCs w:val="24"/>
                      <w:lang w:eastAsia="ru-RU"/>
                    </w:rPr>
                    <w:t xml:space="preserve">10-қосымша </w:t>
                  </w:r>
                  <w:proofErr w:type="spellStart"/>
                  <w:r w:rsidRPr="00685DBD">
                    <w:rPr>
                      <w:rFonts w:ascii="Times New Roman" w:eastAsia="Times New Roman" w:hAnsi="Times New Roman" w:cs="Times New Roman"/>
                      <w:color w:val="000000"/>
                      <w:sz w:val="24"/>
                      <w:szCs w:val="24"/>
                      <w:lang w:eastAsia="ru-RU"/>
                    </w:rPr>
                    <w:t>мердігер</w:t>
                  </w:r>
                  <w:proofErr w:type="spellEnd"/>
                  <w:r w:rsidRPr="00685DBD">
                    <w:rPr>
                      <w:rFonts w:ascii="Times New Roman" w:eastAsia="Times New Roman" w:hAnsi="Times New Roman" w:cs="Times New Roman"/>
                      <w:color w:val="000000"/>
                      <w:sz w:val="24"/>
                      <w:szCs w:val="24"/>
                      <w:lang w:eastAsia="ru-RU"/>
                    </w:rPr>
                    <w:t xml:space="preserve"> </w:t>
                  </w:r>
                  <w:proofErr w:type="spellStart"/>
                  <w:r w:rsidRPr="00685DBD">
                    <w:rPr>
                      <w:rFonts w:ascii="Times New Roman" w:eastAsia="Times New Roman" w:hAnsi="Times New Roman" w:cs="Times New Roman"/>
                      <w:color w:val="000000"/>
                      <w:sz w:val="24"/>
                      <w:szCs w:val="24"/>
                      <w:lang w:eastAsia="ru-RU"/>
                    </w:rPr>
                    <w:t>ұйымның</w:t>
                  </w:r>
                  <w:proofErr w:type="spellEnd"/>
                  <w:r w:rsidRPr="00685DBD">
                    <w:rPr>
                      <w:rFonts w:ascii="Times New Roman" w:eastAsia="Times New Roman" w:hAnsi="Times New Roman" w:cs="Times New Roman"/>
                      <w:color w:val="000000"/>
                      <w:sz w:val="24"/>
                      <w:szCs w:val="24"/>
                      <w:lang w:eastAsia="ru-RU"/>
                    </w:rPr>
                    <w:t xml:space="preserve"> ЕҚ, ӨҚ </w:t>
                  </w:r>
                  <w:proofErr w:type="spellStart"/>
                  <w:r w:rsidRPr="00685DBD">
                    <w:rPr>
                      <w:rFonts w:ascii="Times New Roman" w:eastAsia="Times New Roman" w:hAnsi="Times New Roman" w:cs="Times New Roman"/>
                      <w:color w:val="000000"/>
                      <w:sz w:val="24"/>
                      <w:szCs w:val="24"/>
                      <w:lang w:eastAsia="ru-RU"/>
                    </w:rPr>
                    <w:t>және</w:t>
                  </w:r>
                  <w:proofErr w:type="spellEnd"/>
                  <w:r w:rsidRPr="00685DBD">
                    <w:rPr>
                      <w:rFonts w:ascii="Times New Roman" w:eastAsia="Times New Roman" w:hAnsi="Times New Roman" w:cs="Times New Roman"/>
                      <w:color w:val="000000"/>
                      <w:sz w:val="24"/>
                      <w:szCs w:val="24"/>
                      <w:lang w:eastAsia="ru-RU"/>
                    </w:rPr>
                    <w:t xml:space="preserve"> ҚОҚ </w:t>
                  </w:r>
                  <w:proofErr w:type="spellStart"/>
                  <w:r w:rsidRPr="00685DBD">
                    <w:rPr>
                      <w:rFonts w:ascii="Times New Roman" w:eastAsia="Times New Roman" w:hAnsi="Times New Roman" w:cs="Times New Roman"/>
                      <w:color w:val="000000"/>
                      <w:sz w:val="24"/>
                      <w:szCs w:val="24"/>
                      <w:lang w:eastAsia="ru-RU"/>
                    </w:rPr>
                    <w:t>саласындағы</w:t>
                  </w:r>
                  <w:proofErr w:type="spellEnd"/>
                  <w:r w:rsidRPr="00685DBD">
                    <w:rPr>
                      <w:rFonts w:ascii="Times New Roman" w:eastAsia="Times New Roman" w:hAnsi="Times New Roman" w:cs="Times New Roman"/>
                      <w:color w:val="000000"/>
                      <w:sz w:val="24"/>
                      <w:szCs w:val="24"/>
                      <w:lang w:eastAsia="ru-RU"/>
                    </w:rPr>
                    <w:t xml:space="preserve"> </w:t>
                  </w:r>
                  <w:proofErr w:type="spellStart"/>
                  <w:r w:rsidRPr="00685DBD">
                    <w:rPr>
                      <w:rFonts w:ascii="Times New Roman" w:eastAsia="Times New Roman" w:hAnsi="Times New Roman" w:cs="Times New Roman"/>
                      <w:color w:val="000000"/>
                      <w:sz w:val="24"/>
                      <w:szCs w:val="24"/>
                      <w:lang w:eastAsia="ru-RU"/>
                    </w:rPr>
                    <w:t>қызметін</w:t>
                  </w:r>
                  <w:proofErr w:type="spellEnd"/>
                  <w:r w:rsidRPr="00685DBD">
                    <w:rPr>
                      <w:rFonts w:ascii="Times New Roman" w:eastAsia="Times New Roman" w:hAnsi="Times New Roman" w:cs="Times New Roman"/>
                      <w:color w:val="000000"/>
                      <w:sz w:val="24"/>
                      <w:szCs w:val="24"/>
                      <w:lang w:eastAsia="ru-RU"/>
                    </w:rPr>
                    <w:t xml:space="preserve"> </w:t>
                  </w:r>
                  <w:proofErr w:type="spellStart"/>
                  <w:r w:rsidRPr="00685DBD">
                    <w:rPr>
                      <w:rFonts w:ascii="Times New Roman" w:eastAsia="Times New Roman" w:hAnsi="Times New Roman" w:cs="Times New Roman"/>
                      <w:color w:val="000000"/>
                      <w:sz w:val="24"/>
                      <w:szCs w:val="24"/>
                      <w:lang w:eastAsia="ru-RU"/>
                    </w:rPr>
                    <w:t>бағалау</w:t>
                  </w:r>
                  <w:proofErr w:type="spellEnd"/>
                  <w:r w:rsidRPr="00685DBD">
                    <w:rPr>
                      <w:rFonts w:ascii="Times New Roman" w:eastAsia="Times New Roman" w:hAnsi="Times New Roman" w:cs="Times New Roman"/>
                      <w:color w:val="000000"/>
                      <w:sz w:val="24"/>
                      <w:szCs w:val="24"/>
                      <w:lang w:eastAsia="ru-RU"/>
                    </w:rPr>
                    <w:t xml:space="preserve"> </w:t>
                  </w:r>
                  <w:proofErr w:type="spellStart"/>
                  <w:r w:rsidRPr="00685DBD">
                    <w:rPr>
                      <w:rFonts w:ascii="Times New Roman" w:eastAsia="Times New Roman" w:hAnsi="Times New Roman" w:cs="Times New Roman"/>
                      <w:color w:val="000000"/>
                      <w:sz w:val="24"/>
                      <w:szCs w:val="24"/>
                      <w:lang w:eastAsia="ru-RU"/>
                    </w:rPr>
                    <w:t>парағының</w:t>
                  </w:r>
                  <w:proofErr w:type="spellEnd"/>
                  <w:r w:rsidRPr="00685DBD">
                    <w:rPr>
                      <w:rFonts w:ascii="Times New Roman" w:eastAsia="Times New Roman" w:hAnsi="Times New Roman" w:cs="Times New Roman"/>
                      <w:color w:val="000000"/>
                      <w:sz w:val="24"/>
                      <w:szCs w:val="24"/>
                      <w:lang w:eastAsia="ru-RU"/>
                    </w:rPr>
                    <w:t xml:space="preserve"> </w:t>
                  </w:r>
                  <w:proofErr w:type="spellStart"/>
                  <w:r w:rsidRPr="00685DBD">
                    <w:rPr>
                      <w:rFonts w:ascii="Times New Roman" w:eastAsia="Times New Roman" w:hAnsi="Times New Roman" w:cs="Times New Roman"/>
                      <w:color w:val="000000"/>
                      <w:sz w:val="24"/>
                      <w:szCs w:val="24"/>
                      <w:lang w:eastAsia="ru-RU"/>
                    </w:rPr>
                    <w:t>нысаны</w:t>
                  </w:r>
                  <w:proofErr w:type="spellEnd"/>
                </w:p>
                <w:p w14:paraId="758D7897" w14:textId="77777777" w:rsidR="00685DBD" w:rsidRPr="00685DBD" w:rsidRDefault="00685DBD" w:rsidP="00685DBD">
                  <w:pPr>
                    <w:tabs>
                      <w:tab w:val="num" w:pos="720"/>
                      <w:tab w:val="left" w:pos="1200"/>
                    </w:tabs>
                    <w:spacing w:after="0" w:line="240" w:lineRule="auto"/>
                    <w:ind w:firstLine="709"/>
                    <w:jc w:val="center"/>
                    <w:outlineLvl w:val="0"/>
                    <w:rPr>
                      <w:rFonts w:ascii="Times New Roman" w:eastAsia="Times New Roman" w:hAnsi="Times New Roman" w:cs="Times New Roman"/>
                      <w:b/>
                      <w:iCs/>
                      <w:sz w:val="24"/>
                      <w:szCs w:val="24"/>
                      <w:lang w:eastAsia="ru-RU"/>
                    </w:rPr>
                  </w:pPr>
                  <w:r w:rsidRPr="00685DBD">
                    <w:rPr>
                      <w:rFonts w:ascii="Times New Roman" w:eastAsia="Times New Roman" w:hAnsi="Times New Roman" w:cs="Times New Roman"/>
                      <w:b/>
                      <w:iCs/>
                      <w:sz w:val="24"/>
                      <w:szCs w:val="24"/>
                      <w:lang w:eastAsia="ru-RU"/>
                    </w:rPr>
                    <w:t>1. МАҚСАТЫ ЖӘНЕ ҚОЛДАНУ САЛАСЫ</w:t>
                  </w:r>
                </w:p>
                <w:p w14:paraId="4F583430" w14:textId="77777777" w:rsidR="00685DBD" w:rsidRPr="00685DBD" w:rsidRDefault="00685DBD" w:rsidP="00685DBD">
                  <w:pPr>
                    <w:tabs>
                      <w:tab w:val="num" w:pos="720"/>
                      <w:tab w:val="left" w:pos="1200"/>
                    </w:tabs>
                    <w:spacing w:after="0" w:line="240" w:lineRule="auto"/>
                    <w:ind w:firstLine="709"/>
                    <w:jc w:val="center"/>
                    <w:outlineLvl w:val="0"/>
                    <w:rPr>
                      <w:rFonts w:ascii="Times New Roman" w:eastAsia="Times New Roman" w:hAnsi="Times New Roman" w:cs="Times New Roman"/>
                      <w:b/>
                      <w:iCs/>
                      <w:sz w:val="24"/>
                      <w:szCs w:val="24"/>
                      <w:lang w:eastAsia="ru-RU"/>
                    </w:rPr>
                  </w:pPr>
                </w:p>
                <w:p w14:paraId="05D6EEAE" w14:textId="77777777" w:rsidR="00685DBD" w:rsidRPr="00685DBD" w:rsidRDefault="00685DBD" w:rsidP="00685DBD">
                  <w:pPr>
                    <w:tabs>
                      <w:tab w:val="left" w:pos="284"/>
                      <w:tab w:val="left" w:pos="851"/>
                    </w:tabs>
                    <w:spacing w:after="0" w:line="240" w:lineRule="auto"/>
                    <w:contextualSpacing/>
                    <w:jc w:val="both"/>
                    <w:rPr>
                      <w:rFonts w:ascii="Times New Roman" w:eastAsia="Times New Roman" w:hAnsi="Times New Roman" w:cs="Times New Roman"/>
                      <w:iCs/>
                      <w:sz w:val="24"/>
                      <w:szCs w:val="24"/>
                      <w:lang w:eastAsia="ru-RU"/>
                    </w:rPr>
                  </w:pPr>
                  <w:bookmarkStart w:id="8" w:name="_Toc498545072"/>
                  <w:r w:rsidRPr="00685DBD">
                    <w:rPr>
                      <w:rFonts w:ascii="Times New Roman" w:eastAsia="Times New Roman" w:hAnsi="Times New Roman" w:cs="Times New Roman"/>
                      <w:iCs/>
                      <w:sz w:val="24"/>
                      <w:szCs w:val="24"/>
                      <w:lang w:eastAsia="ru-RU"/>
                    </w:rPr>
                    <w:t xml:space="preserve">1.1 Осы </w:t>
                  </w:r>
                  <w:proofErr w:type="spellStart"/>
                  <w:r w:rsidRPr="00685DBD">
                    <w:rPr>
                      <w:rFonts w:ascii="Times New Roman" w:eastAsia="Times New Roman" w:hAnsi="Times New Roman" w:cs="Times New Roman"/>
                      <w:iCs/>
                      <w:sz w:val="24"/>
                      <w:szCs w:val="24"/>
                      <w:lang w:eastAsia="ru-RU"/>
                    </w:rPr>
                    <w:t>Ереже</w:t>
                  </w:r>
                  <w:proofErr w:type="spellEnd"/>
                  <w:r w:rsidRPr="00685DBD">
                    <w:rPr>
                      <w:rFonts w:ascii="Times New Roman" w:eastAsia="Times New Roman" w:hAnsi="Times New Roman" w:cs="Times New Roman"/>
                      <w:iCs/>
                      <w:sz w:val="24"/>
                      <w:szCs w:val="24"/>
                      <w:lang w:eastAsia="ru-RU"/>
                    </w:rPr>
                    <w:t xml:space="preserve"> компания </w:t>
                  </w:r>
                  <w:proofErr w:type="spellStart"/>
                  <w:r w:rsidRPr="00685DBD">
                    <w:rPr>
                      <w:rFonts w:ascii="Times New Roman" w:eastAsia="Times New Roman" w:hAnsi="Times New Roman" w:cs="Times New Roman"/>
                      <w:iCs/>
                      <w:sz w:val="24"/>
                      <w:szCs w:val="24"/>
                      <w:lang w:eastAsia="ru-RU"/>
                    </w:rPr>
                    <w:t>объектілерінде</w:t>
                  </w:r>
                  <w:proofErr w:type="spellEnd"/>
                  <w:r w:rsidRPr="00685DBD">
                    <w:rPr>
                      <w:rFonts w:ascii="Times New Roman" w:eastAsia="Times New Roman" w:hAnsi="Times New Roman" w:cs="Times New Roman"/>
                      <w:iCs/>
                      <w:sz w:val="24"/>
                      <w:szCs w:val="24"/>
                      <w:lang w:eastAsia="ru-RU"/>
                    </w:rPr>
                    <w:t xml:space="preserve"> ТЖҚ </w:t>
                  </w:r>
                  <w:proofErr w:type="spellStart"/>
                  <w:r w:rsidRPr="00685DBD">
                    <w:rPr>
                      <w:rFonts w:ascii="Times New Roman" w:eastAsia="Times New Roman" w:hAnsi="Times New Roman" w:cs="Times New Roman"/>
                      <w:iCs/>
                      <w:sz w:val="24"/>
                      <w:szCs w:val="24"/>
                      <w:lang w:eastAsia="ru-RU"/>
                    </w:rPr>
                    <w:t>жеткізу</w:t>
                  </w:r>
                  <w:proofErr w:type="spellEnd"/>
                  <w:r w:rsidRPr="00685DBD">
                    <w:rPr>
                      <w:rFonts w:ascii="Times New Roman" w:eastAsia="Times New Roman" w:hAnsi="Times New Roman" w:cs="Times New Roman"/>
                      <w:iCs/>
                      <w:sz w:val="24"/>
                      <w:szCs w:val="24"/>
                      <w:lang w:eastAsia="ru-RU"/>
                    </w:rPr>
                    <w:t>/</w:t>
                  </w:r>
                  <w:proofErr w:type="spellStart"/>
                  <w:r w:rsidRPr="00685DBD">
                    <w:rPr>
                      <w:rFonts w:ascii="Times New Roman" w:eastAsia="Times New Roman" w:hAnsi="Times New Roman" w:cs="Times New Roman"/>
                      <w:iCs/>
                      <w:sz w:val="24"/>
                      <w:szCs w:val="24"/>
                      <w:lang w:eastAsia="ru-RU"/>
                    </w:rPr>
                    <w:t>орындау</w:t>
                  </w:r>
                  <w:proofErr w:type="spellEnd"/>
                  <w:r w:rsidRPr="00685DBD">
                    <w:rPr>
                      <w:rFonts w:ascii="Times New Roman" w:eastAsia="Times New Roman" w:hAnsi="Times New Roman" w:cs="Times New Roman"/>
                      <w:iCs/>
                      <w:sz w:val="24"/>
                      <w:szCs w:val="24"/>
                      <w:lang w:eastAsia="ru-RU"/>
                    </w:rPr>
                    <w:t>/</w:t>
                  </w:r>
                  <w:proofErr w:type="spellStart"/>
                  <w:r w:rsidRPr="00685DBD">
                    <w:rPr>
                      <w:rFonts w:ascii="Times New Roman" w:eastAsia="Times New Roman" w:hAnsi="Times New Roman" w:cs="Times New Roman"/>
                      <w:iCs/>
                      <w:sz w:val="24"/>
                      <w:szCs w:val="24"/>
                      <w:lang w:eastAsia="ru-RU"/>
                    </w:rPr>
                    <w:t>көрсету</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кезінде</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мердігер</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ұйымдардың</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қызметкерлері</w:t>
                  </w:r>
                  <w:proofErr w:type="spellEnd"/>
                  <w:r w:rsidRPr="00685DBD">
                    <w:rPr>
                      <w:rFonts w:ascii="Times New Roman" w:eastAsia="Times New Roman" w:hAnsi="Times New Roman" w:cs="Times New Roman"/>
                      <w:iCs/>
                      <w:sz w:val="24"/>
                      <w:szCs w:val="24"/>
                      <w:lang w:eastAsia="ru-RU"/>
                    </w:rPr>
                    <w:t xml:space="preserve"> мен </w:t>
                  </w:r>
                  <w:proofErr w:type="spellStart"/>
                  <w:r w:rsidRPr="00685DBD">
                    <w:rPr>
                      <w:rFonts w:ascii="Times New Roman" w:eastAsia="Times New Roman" w:hAnsi="Times New Roman" w:cs="Times New Roman"/>
                      <w:iCs/>
                      <w:sz w:val="24"/>
                      <w:szCs w:val="24"/>
                      <w:lang w:eastAsia="ru-RU"/>
                    </w:rPr>
                    <w:t>қызметкерлерінің</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орындауы</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үшін</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міндетті</w:t>
                  </w:r>
                  <w:proofErr w:type="spellEnd"/>
                  <w:r w:rsidRPr="00685DBD">
                    <w:rPr>
                      <w:rFonts w:ascii="Times New Roman" w:eastAsia="Times New Roman" w:hAnsi="Times New Roman" w:cs="Times New Roman"/>
                      <w:iCs/>
                      <w:sz w:val="24"/>
                      <w:szCs w:val="24"/>
                      <w:lang w:eastAsia="ru-RU"/>
                    </w:rPr>
                    <w:t>.</w:t>
                  </w:r>
                </w:p>
                <w:p w14:paraId="218F4980" w14:textId="77777777" w:rsidR="00685DBD" w:rsidRPr="00685DBD" w:rsidRDefault="00685DBD" w:rsidP="00685DBD">
                  <w:pPr>
                    <w:tabs>
                      <w:tab w:val="left" w:pos="284"/>
                      <w:tab w:val="left" w:pos="851"/>
                    </w:tabs>
                    <w:spacing w:after="0" w:line="240" w:lineRule="auto"/>
                    <w:contextualSpacing/>
                    <w:jc w:val="both"/>
                    <w:rPr>
                      <w:rFonts w:ascii="Times New Roman" w:eastAsia="Times New Roman" w:hAnsi="Times New Roman" w:cs="Times New Roman"/>
                      <w:iCs/>
                      <w:sz w:val="24"/>
                      <w:szCs w:val="24"/>
                      <w:lang w:eastAsia="ru-RU"/>
                    </w:rPr>
                  </w:pPr>
                  <w:r w:rsidRPr="00685DBD">
                    <w:rPr>
                      <w:rFonts w:ascii="Times New Roman" w:eastAsia="Times New Roman" w:hAnsi="Times New Roman" w:cs="Times New Roman"/>
                      <w:iCs/>
                      <w:sz w:val="24"/>
                      <w:szCs w:val="24"/>
                      <w:lang w:eastAsia="ru-RU"/>
                    </w:rPr>
                    <w:t xml:space="preserve">1.2 осы </w:t>
                  </w:r>
                  <w:proofErr w:type="spellStart"/>
                  <w:r w:rsidRPr="00685DBD">
                    <w:rPr>
                      <w:rFonts w:ascii="Times New Roman" w:eastAsia="Times New Roman" w:hAnsi="Times New Roman" w:cs="Times New Roman"/>
                      <w:iCs/>
                      <w:sz w:val="24"/>
                      <w:szCs w:val="24"/>
                      <w:lang w:eastAsia="ru-RU"/>
                    </w:rPr>
                    <w:t>Ереженің</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талаптары</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барлық</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мердігерлерге</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қатысты</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Компанияның</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барлық</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өндірістік</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объектілеріне</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объектілердегі</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барлық</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ілеспе</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жұмыстар</w:t>
                  </w:r>
                  <w:proofErr w:type="spellEnd"/>
                  <w:r w:rsidRPr="00685DBD">
                    <w:rPr>
                      <w:rFonts w:ascii="Times New Roman" w:eastAsia="Times New Roman" w:hAnsi="Times New Roman" w:cs="Times New Roman"/>
                      <w:iCs/>
                      <w:sz w:val="24"/>
                      <w:szCs w:val="24"/>
                      <w:lang w:eastAsia="ru-RU"/>
                    </w:rPr>
                    <w:t xml:space="preserve"> мен </w:t>
                  </w:r>
                  <w:proofErr w:type="spellStart"/>
                  <w:r w:rsidRPr="00685DBD">
                    <w:rPr>
                      <w:rFonts w:ascii="Times New Roman" w:eastAsia="Times New Roman" w:hAnsi="Times New Roman" w:cs="Times New Roman"/>
                      <w:iCs/>
                      <w:sz w:val="24"/>
                      <w:szCs w:val="24"/>
                      <w:lang w:eastAsia="ru-RU"/>
                    </w:rPr>
                    <w:t>қызметтерді</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қоса</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алғанда</w:t>
                  </w:r>
                  <w:proofErr w:type="spellEnd"/>
                  <w:r w:rsidRPr="00685DBD">
                    <w:rPr>
                      <w:rFonts w:ascii="Times New Roman" w:eastAsia="Times New Roman" w:hAnsi="Times New Roman" w:cs="Times New Roman"/>
                      <w:iCs/>
                      <w:sz w:val="24"/>
                      <w:szCs w:val="24"/>
                      <w:lang w:eastAsia="ru-RU"/>
                    </w:rPr>
                    <w:t xml:space="preserve">, ТЖҚ </w:t>
                  </w:r>
                  <w:proofErr w:type="spellStart"/>
                  <w:r w:rsidRPr="00685DBD">
                    <w:rPr>
                      <w:rFonts w:ascii="Times New Roman" w:eastAsia="Times New Roman" w:hAnsi="Times New Roman" w:cs="Times New Roman"/>
                      <w:iCs/>
                      <w:sz w:val="24"/>
                      <w:szCs w:val="24"/>
                      <w:lang w:eastAsia="ru-RU"/>
                    </w:rPr>
                    <w:t>жеткізу</w:t>
                  </w:r>
                  <w:proofErr w:type="spellEnd"/>
                  <w:r w:rsidRPr="00685DBD">
                    <w:rPr>
                      <w:rFonts w:ascii="Times New Roman" w:eastAsia="Times New Roman" w:hAnsi="Times New Roman" w:cs="Times New Roman"/>
                      <w:iCs/>
                      <w:sz w:val="24"/>
                      <w:szCs w:val="24"/>
                      <w:lang w:eastAsia="ru-RU"/>
                    </w:rPr>
                    <w:t>/</w:t>
                  </w:r>
                  <w:proofErr w:type="spellStart"/>
                  <w:r w:rsidRPr="00685DBD">
                    <w:rPr>
                      <w:rFonts w:ascii="Times New Roman" w:eastAsia="Times New Roman" w:hAnsi="Times New Roman" w:cs="Times New Roman"/>
                      <w:iCs/>
                      <w:sz w:val="24"/>
                      <w:szCs w:val="24"/>
                      <w:lang w:eastAsia="ru-RU"/>
                    </w:rPr>
                    <w:t>орындау</w:t>
                  </w:r>
                  <w:proofErr w:type="spellEnd"/>
                  <w:r w:rsidRPr="00685DBD">
                    <w:rPr>
                      <w:rFonts w:ascii="Times New Roman" w:eastAsia="Times New Roman" w:hAnsi="Times New Roman" w:cs="Times New Roman"/>
                      <w:iCs/>
                      <w:sz w:val="24"/>
                      <w:szCs w:val="24"/>
                      <w:lang w:eastAsia="ru-RU"/>
                    </w:rPr>
                    <w:t>/</w:t>
                  </w:r>
                  <w:proofErr w:type="spellStart"/>
                  <w:r w:rsidRPr="00685DBD">
                    <w:rPr>
                      <w:rFonts w:ascii="Times New Roman" w:eastAsia="Times New Roman" w:hAnsi="Times New Roman" w:cs="Times New Roman"/>
                      <w:iCs/>
                      <w:sz w:val="24"/>
                      <w:szCs w:val="24"/>
                      <w:lang w:eastAsia="ru-RU"/>
                    </w:rPr>
                    <w:t>көрсету</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кезінде</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қолданылады</w:t>
                  </w:r>
                  <w:proofErr w:type="spellEnd"/>
                  <w:r w:rsidRPr="00685DBD">
                    <w:rPr>
                      <w:rFonts w:ascii="Times New Roman" w:eastAsia="Times New Roman" w:hAnsi="Times New Roman" w:cs="Times New Roman"/>
                      <w:iCs/>
                      <w:sz w:val="24"/>
                      <w:szCs w:val="24"/>
                      <w:lang w:eastAsia="ru-RU"/>
                    </w:rPr>
                    <w:t>.</w:t>
                  </w:r>
                </w:p>
                <w:p w14:paraId="1103877F" w14:textId="77777777" w:rsidR="00685DBD" w:rsidRPr="00685DBD" w:rsidRDefault="00685DBD" w:rsidP="00685DBD">
                  <w:pPr>
                    <w:tabs>
                      <w:tab w:val="left" w:pos="284"/>
                      <w:tab w:val="left" w:pos="851"/>
                    </w:tabs>
                    <w:spacing w:after="0" w:line="240" w:lineRule="auto"/>
                    <w:contextualSpacing/>
                    <w:jc w:val="both"/>
                    <w:rPr>
                      <w:rFonts w:ascii="Times New Roman" w:eastAsia="Times New Roman" w:hAnsi="Times New Roman" w:cs="Times New Roman"/>
                      <w:bCs/>
                      <w:sz w:val="24"/>
                      <w:szCs w:val="24"/>
                      <w:lang w:eastAsia="ru-RU"/>
                    </w:rPr>
                  </w:pPr>
                  <w:r w:rsidRPr="00685DBD">
                    <w:rPr>
                      <w:rFonts w:ascii="Times New Roman" w:eastAsia="Times New Roman" w:hAnsi="Times New Roman" w:cs="Times New Roman"/>
                      <w:iCs/>
                      <w:sz w:val="24"/>
                      <w:szCs w:val="24"/>
                      <w:lang w:eastAsia="ru-RU"/>
                    </w:rPr>
                    <w:t xml:space="preserve">1.3. Осы </w:t>
                  </w:r>
                  <w:proofErr w:type="spellStart"/>
                  <w:r w:rsidRPr="00685DBD">
                    <w:rPr>
                      <w:rFonts w:ascii="Times New Roman" w:eastAsia="Times New Roman" w:hAnsi="Times New Roman" w:cs="Times New Roman"/>
                      <w:iCs/>
                      <w:sz w:val="24"/>
                      <w:szCs w:val="24"/>
                      <w:lang w:eastAsia="ru-RU"/>
                    </w:rPr>
                    <w:t>Ереженің</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мақсаттары</w:t>
                  </w:r>
                  <w:proofErr w:type="spellEnd"/>
                  <w:r w:rsidRPr="00685DBD">
                    <w:rPr>
                      <w:rFonts w:ascii="Times New Roman" w:eastAsia="Times New Roman" w:hAnsi="Times New Roman" w:cs="Times New Roman"/>
                      <w:sz w:val="24"/>
                      <w:szCs w:val="24"/>
                      <w:lang w:eastAsia="ru-RU"/>
                    </w:rPr>
                    <w:t>:</w:t>
                  </w:r>
                </w:p>
                <w:p w14:paraId="4F71DE5D" w14:textId="77777777" w:rsidR="00685DBD" w:rsidRPr="00685DBD"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1) </w:t>
                  </w:r>
                  <w:proofErr w:type="spellStart"/>
                  <w:r w:rsidRPr="00685DBD">
                    <w:rPr>
                      <w:rFonts w:ascii="Times New Roman" w:eastAsia="Times New Roman" w:hAnsi="Times New Roman" w:cs="Times New Roman"/>
                      <w:sz w:val="24"/>
                      <w:szCs w:val="24"/>
                      <w:lang w:eastAsia="ru-RU"/>
                    </w:rPr>
                    <w:t>компанияның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өндірістік</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объектілерінде</w:t>
                  </w:r>
                  <w:proofErr w:type="spellEnd"/>
                  <w:r w:rsidRPr="00685DBD">
                    <w:rPr>
                      <w:rFonts w:ascii="Times New Roman" w:eastAsia="Times New Roman" w:hAnsi="Times New Roman" w:cs="Times New Roman"/>
                      <w:sz w:val="24"/>
                      <w:szCs w:val="24"/>
                      <w:lang w:eastAsia="ru-RU"/>
                    </w:rPr>
                    <w:t xml:space="preserve"> ТЖҚ </w:t>
                  </w:r>
                  <w:proofErr w:type="spellStart"/>
                  <w:r w:rsidRPr="00685DBD">
                    <w:rPr>
                      <w:rFonts w:ascii="Times New Roman" w:eastAsia="Times New Roman" w:hAnsi="Times New Roman" w:cs="Times New Roman"/>
                      <w:sz w:val="24"/>
                      <w:szCs w:val="24"/>
                      <w:lang w:eastAsia="ru-RU"/>
                    </w:rPr>
                    <w:t>орындайтын</w:t>
                  </w:r>
                  <w:proofErr w:type="spellEnd"/>
                  <w:r w:rsidRPr="00685DBD">
                    <w:rPr>
                      <w:rFonts w:ascii="Times New Roman" w:eastAsia="Times New Roman" w:hAnsi="Times New Roman" w:cs="Times New Roman"/>
                      <w:sz w:val="24"/>
                      <w:szCs w:val="24"/>
                      <w:lang w:eastAsia="ru-RU"/>
                    </w:rPr>
                    <w:t>/</w:t>
                  </w:r>
                  <w:proofErr w:type="spellStart"/>
                  <w:r w:rsidRPr="00685DBD">
                    <w:rPr>
                      <w:rFonts w:ascii="Times New Roman" w:eastAsia="Times New Roman" w:hAnsi="Times New Roman" w:cs="Times New Roman"/>
                      <w:sz w:val="24"/>
                      <w:szCs w:val="24"/>
                      <w:lang w:eastAsia="ru-RU"/>
                    </w:rPr>
                    <w:t>көрсететін</w:t>
                  </w:r>
                  <w:proofErr w:type="spellEnd"/>
                  <w:r w:rsidRPr="00685DBD">
                    <w:rPr>
                      <w:rFonts w:ascii="Times New Roman" w:eastAsia="Times New Roman" w:hAnsi="Times New Roman" w:cs="Times New Roman"/>
                      <w:sz w:val="24"/>
                      <w:szCs w:val="24"/>
                      <w:lang w:eastAsia="ru-RU"/>
                    </w:rPr>
                    <w:t>/</w:t>
                  </w:r>
                  <w:proofErr w:type="spellStart"/>
                  <w:r w:rsidRPr="00685DBD">
                    <w:rPr>
                      <w:rFonts w:ascii="Times New Roman" w:eastAsia="Times New Roman" w:hAnsi="Times New Roman" w:cs="Times New Roman"/>
                      <w:sz w:val="24"/>
                      <w:szCs w:val="24"/>
                      <w:lang w:eastAsia="ru-RU"/>
                    </w:rPr>
                    <w:t>жеткізетін</w:t>
                  </w:r>
                  <w:proofErr w:type="spellEnd"/>
                  <w:r w:rsidRPr="00685DBD">
                    <w:rPr>
                      <w:rFonts w:ascii="Times New Roman" w:eastAsia="Times New Roman" w:hAnsi="Times New Roman" w:cs="Times New Roman"/>
                      <w:sz w:val="24"/>
                      <w:szCs w:val="24"/>
                      <w:lang w:eastAsia="ru-RU"/>
                    </w:rPr>
                    <w:t xml:space="preserve"> ЕҚ, ӨҚ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ҚОҚ </w:t>
                  </w:r>
                  <w:proofErr w:type="spellStart"/>
                  <w:r w:rsidRPr="00685DBD">
                    <w:rPr>
                      <w:rFonts w:ascii="Times New Roman" w:eastAsia="Times New Roman" w:hAnsi="Times New Roman" w:cs="Times New Roman"/>
                      <w:sz w:val="24"/>
                      <w:szCs w:val="24"/>
                      <w:lang w:eastAsia="ru-RU"/>
                    </w:rPr>
                    <w:t>саласындағы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мердігерлік</w:t>
                  </w:r>
                  <w:proofErr w:type="spellEnd"/>
                  <w:r w:rsidRPr="00685DBD">
                    <w:rPr>
                      <w:rFonts w:ascii="Times New Roman" w:eastAsia="Times New Roman" w:hAnsi="Times New Roman" w:cs="Times New Roman"/>
                      <w:sz w:val="24"/>
                      <w:szCs w:val="24"/>
                      <w:lang w:eastAsia="ru-RU"/>
                    </w:rPr>
                    <w:t xml:space="preserve"> / </w:t>
                  </w:r>
                  <w:proofErr w:type="spellStart"/>
                  <w:r w:rsidRPr="00685DBD">
                    <w:rPr>
                      <w:rFonts w:ascii="Times New Roman" w:eastAsia="Times New Roman" w:hAnsi="Times New Roman" w:cs="Times New Roman"/>
                      <w:sz w:val="24"/>
                      <w:szCs w:val="24"/>
                      <w:lang w:eastAsia="ru-RU"/>
                    </w:rPr>
                    <w:t>қосалқы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мердігерлік</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ұйымдарды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ұйымдастыру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тиімді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басқару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бақылау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үшін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бірыңғай</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талаптарды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белгілеу</w:t>
                  </w:r>
                  <w:proofErr w:type="spellEnd"/>
                  <w:r w:rsidRPr="00685DBD">
                    <w:rPr>
                      <w:rFonts w:ascii="Times New Roman" w:eastAsia="Times New Roman" w:hAnsi="Times New Roman" w:cs="Times New Roman"/>
                      <w:sz w:val="24"/>
                      <w:szCs w:val="24"/>
                      <w:lang w:eastAsia="ru-RU"/>
                    </w:rPr>
                    <w:t>;</w:t>
                  </w:r>
                </w:p>
                <w:p w14:paraId="5E6C7DB6" w14:textId="77777777" w:rsidR="00685DBD" w:rsidRPr="00685DBD"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lastRenderedPageBreak/>
                    <w:t xml:space="preserve">2) </w:t>
                  </w:r>
                  <w:proofErr w:type="spellStart"/>
                  <w:r w:rsidRPr="00685DBD">
                    <w:rPr>
                      <w:rFonts w:ascii="Times New Roman" w:eastAsia="Times New Roman" w:hAnsi="Times New Roman" w:cs="Times New Roman"/>
                      <w:sz w:val="24"/>
                      <w:szCs w:val="24"/>
                      <w:lang w:eastAsia="ru-RU"/>
                    </w:rPr>
                    <w:t>компанияның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өндірістік</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объектілерінде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мердігерлік</w:t>
                  </w:r>
                  <w:proofErr w:type="spellEnd"/>
                  <w:r w:rsidRPr="00685DBD">
                    <w:rPr>
                      <w:rFonts w:ascii="Times New Roman" w:eastAsia="Times New Roman" w:hAnsi="Times New Roman" w:cs="Times New Roman"/>
                      <w:sz w:val="24"/>
                      <w:szCs w:val="24"/>
                      <w:lang w:eastAsia="ru-RU"/>
                    </w:rPr>
                    <w:t>/</w:t>
                  </w:r>
                  <w:proofErr w:type="spellStart"/>
                  <w:r w:rsidRPr="00685DBD">
                    <w:rPr>
                      <w:rFonts w:ascii="Times New Roman" w:eastAsia="Times New Roman" w:hAnsi="Times New Roman" w:cs="Times New Roman"/>
                      <w:sz w:val="24"/>
                      <w:szCs w:val="24"/>
                      <w:lang w:eastAsia="ru-RU"/>
                    </w:rPr>
                    <w:t>қосалқы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мердігерлік</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ұйымдардың</w:t>
                  </w:r>
                  <w:proofErr w:type="spellEnd"/>
                  <w:r w:rsidRPr="00685DBD">
                    <w:rPr>
                      <w:rFonts w:ascii="Times New Roman" w:eastAsia="Times New Roman" w:hAnsi="Times New Roman" w:cs="Times New Roman"/>
                      <w:sz w:val="24"/>
                      <w:szCs w:val="24"/>
                      <w:lang w:eastAsia="ru-RU"/>
                    </w:rPr>
                    <w:t xml:space="preserve"> ТЖҚ </w:t>
                  </w:r>
                  <w:proofErr w:type="spellStart"/>
                  <w:r w:rsidRPr="00685DBD">
                    <w:rPr>
                      <w:rFonts w:ascii="Times New Roman" w:eastAsia="Times New Roman" w:hAnsi="Times New Roman" w:cs="Times New Roman"/>
                      <w:sz w:val="24"/>
                      <w:szCs w:val="24"/>
                      <w:lang w:eastAsia="ru-RU"/>
                    </w:rPr>
                    <w:t>орындауының</w:t>
                  </w:r>
                  <w:proofErr w:type="spellEnd"/>
                  <w:r w:rsidRPr="00685DBD">
                    <w:rPr>
                      <w:rFonts w:ascii="Times New Roman" w:eastAsia="Times New Roman" w:hAnsi="Times New Roman" w:cs="Times New Roman"/>
                      <w:sz w:val="24"/>
                      <w:szCs w:val="24"/>
                      <w:lang w:eastAsia="ru-RU"/>
                    </w:rPr>
                    <w:t>/</w:t>
                  </w:r>
                  <w:proofErr w:type="spellStart"/>
                  <w:r w:rsidRPr="00685DBD">
                    <w:rPr>
                      <w:rFonts w:ascii="Times New Roman" w:eastAsia="Times New Roman" w:hAnsi="Times New Roman" w:cs="Times New Roman"/>
                      <w:sz w:val="24"/>
                      <w:szCs w:val="24"/>
                      <w:lang w:eastAsia="ru-RU"/>
                    </w:rPr>
                    <w:t>көрсетуінің</w:t>
                  </w:r>
                  <w:proofErr w:type="spellEnd"/>
                  <w:r w:rsidRPr="00685DBD">
                    <w:rPr>
                      <w:rFonts w:ascii="Times New Roman" w:eastAsia="Times New Roman" w:hAnsi="Times New Roman" w:cs="Times New Roman"/>
                      <w:sz w:val="24"/>
                      <w:szCs w:val="24"/>
                      <w:lang w:eastAsia="ru-RU"/>
                    </w:rPr>
                    <w:t>/</w:t>
                  </w:r>
                  <w:proofErr w:type="spellStart"/>
                  <w:r w:rsidRPr="00685DBD">
                    <w:rPr>
                      <w:rFonts w:ascii="Times New Roman" w:eastAsia="Times New Roman" w:hAnsi="Times New Roman" w:cs="Times New Roman"/>
                      <w:sz w:val="24"/>
                      <w:szCs w:val="24"/>
                      <w:lang w:eastAsia="ru-RU"/>
                    </w:rPr>
                    <w:t>жеткізуінің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барлық</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кезеңдерінде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тәуекелдерді</w:t>
                  </w:r>
                  <w:proofErr w:type="spellEnd"/>
                  <w:r w:rsidRPr="00685DBD">
                    <w:rPr>
                      <w:rFonts w:ascii="Times New Roman" w:eastAsia="Times New Roman" w:hAnsi="Times New Roman" w:cs="Times New Roman"/>
                      <w:sz w:val="24"/>
                      <w:szCs w:val="24"/>
                      <w:lang w:eastAsia="ru-RU"/>
                    </w:rPr>
                    <w:t>/</w:t>
                  </w:r>
                  <w:proofErr w:type="spellStart"/>
                  <w:r w:rsidRPr="00685DBD">
                    <w:rPr>
                      <w:rFonts w:ascii="Times New Roman" w:eastAsia="Times New Roman" w:hAnsi="Times New Roman" w:cs="Times New Roman"/>
                      <w:sz w:val="24"/>
                      <w:szCs w:val="24"/>
                      <w:lang w:eastAsia="ru-RU"/>
                    </w:rPr>
                    <w:t>қауіпті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зиянды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өндірістік</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факторларды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анықтау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бағалау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азайту</w:t>
                  </w:r>
                  <w:proofErr w:type="spellEnd"/>
                  <w:r w:rsidRPr="00685DBD">
                    <w:rPr>
                      <w:rFonts w:ascii="Times New Roman" w:eastAsia="Times New Roman" w:hAnsi="Times New Roman" w:cs="Times New Roman"/>
                      <w:sz w:val="24"/>
                      <w:szCs w:val="24"/>
                      <w:lang w:eastAsia="ru-RU"/>
                    </w:rPr>
                    <w:t>;</w:t>
                  </w:r>
                </w:p>
                <w:p w14:paraId="031F867D" w14:textId="77777777" w:rsidR="00685DBD" w:rsidRPr="00685DBD"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3) </w:t>
                  </w:r>
                  <w:proofErr w:type="spellStart"/>
                  <w:r w:rsidRPr="00685DBD">
                    <w:rPr>
                      <w:rFonts w:ascii="Times New Roman" w:eastAsia="Times New Roman" w:hAnsi="Times New Roman" w:cs="Times New Roman"/>
                      <w:sz w:val="24"/>
                      <w:szCs w:val="24"/>
                      <w:lang w:eastAsia="ru-RU"/>
                    </w:rPr>
                    <w:t>мердігерлік</w:t>
                  </w:r>
                  <w:proofErr w:type="spellEnd"/>
                  <w:r w:rsidRPr="00685DBD">
                    <w:rPr>
                      <w:rFonts w:ascii="Times New Roman" w:eastAsia="Times New Roman" w:hAnsi="Times New Roman" w:cs="Times New Roman"/>
                      <w:sz w:val="24"/>
                      <w:szCs w:val="24"/>
                      <w:lang w:eastAsia="ru-RU"/>
                    </w:rPr>
                    <w:t>/</w:t>
                  </w:r>
                  <w:proofErr w:type="spellStart"/>
                  <w:r w:rsidRPr="00685DBD">
                    <w:rPr>
                      <w:rFonts w:ascii="Times New Roman" w:eastAsia="Times New Roman" w:hAnsi="Times New Roman" w:cs="Times New Roman"/>
                      <w:sz w:val="24"/>
                      <w:szCs w:val="24"/>
                      <w:lang w:eastAsia="ru-RU"/>
                    </w:rPr>
                    <w:t>қосалқы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мердігерлік</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ұйымдардың</w:t>
                  </w:r>
                  <w:proofErr w:type="spellEnd"/>
                  <w:r w:rsidRPr="00685DBD">
                    <w:rPr>
                      <w:rFonts w:ascii="Times New Roman" w:eastAsia="Times New Roman" w:hAnsi="Times New Roman" w:cs="Times New Roman"/>
                      <w:sz w:val="24"/>
                      <w:szCs w:val="24"/>
                      <w:lang w:eastAsia="ru-RU"/>
                    </w:rPr>
                    <w:t xml:space="preserve"> ТЖҚ-</w:t>
                  </w:r>
                  <w:proofErr w:type="spellStart"/>
                  <w:r w:rsidRPr="00685DBD">
                    <w:rPr>
                      <w:rFonts w:ascii="Times New Roman" w:eastAsia="Times New Roman" w:hAnsi="Times New Roman" w:cs="Times New Roman"/>
                      <w:sz w:val="24"/>
                      <w:szCs w:val="24"/>
                      <w:lang w:eastAsia="ru-RU"/>
                    </w:rPr>
                    <w:t>ны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орындау</w:t>
                  </w:r>
                  <w:proofErr w:type="spellEnd"/>
                  <w:r w:rsidRPr="00685DBD">
                    <w:rPr>
                      <w:rFonts w:ascii="Times New Roman" w:eastAsia="Times New Roman" w:hAnsi="Times New Roman" w:cs="Times New Roman"/>
                      <w:sz w:val="24"/>
                      <w:szCs w:val="24"/>
                      <w:lang w:eastAsia="ru-RU"/>
                    </w:rPr>
                    <w:t>/</w:t>
                  </w:r>
                  <w:proofErr w:type="spellStart"/>
                  <w:r w:rsidRPr="00685DBD">
                    <w:rPr>
                      <w:rFonts w:ascii="Times New Roman" w:eastAsia="Times New Roman" w:hAnsi="Times New Roman" w:cs="Times New Roman"/>
                      <w:sz w:val="24"/>
                      <w:szCs w:val="24"/>
                      <w:lang w:eastAsia="ru-RU"/>
                    </w:rPr>
                    <w:t>көрсету</w:t>
                  </w:r>
                  <w:proofErr w:type="spellEnd"/>
                  <w:r w:rsidRPr="00685DBD">
                    <w:rPr>
                      <w:rFonts w:ascii="Times New Roman" w:eastAsia="Times New Roman" w:hAnsi="Times New Roman" w:cs="Times New Roman"/>
                      <w:sz w:val="24"/>
                      <w:szCs w:val="24"/>
                      <w:lang w:eastAsia="ru-RU"/>
                    </w:rPr>
                    <w:t>/</w:t>
                  </w:r>
                  <w:proofErr w:type="spellStart"/>
                  <w:r w:rsidRPr="00685DBD">
                    <w:rPr>
                      <w:rFonts w:ascii="Times New Roman" w:eastAsia="Times New Roman" w:hAnsi="Times New Roman" w:cs="Times New Roman"/>
                      <w:sz w:val="24"/>
                      <w:szCs w:val="24"/>
                      <w:lang w:eastAsia="ru-RU"/>
                    </w:rPr>
                    <w:t>жеткізу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кезінде</w:t>
                  </w:r>
                  <w:proofErr w:type="spellEnd"/>
                  <w:r w:rsidRPr="00685DBD">
                    <w:rPr>
                      <w:rFonts w:ascii="Times New Roman" w:eastAsia="Times New Roman" w:hAnsi="Times New Roman" w:cs="Times New Roman"/>
                      <w:sz w:val="24"/>
                      <w:szCs w:val="24"/>
                      <w:lang w:eastAsia="ru-RU"/>
                    </w:rPr>
                    <w:t xml:space="preserve"> осы </w:t>
                  </w:r>
                  <w:proofErr w:type="spellStart"/>
                  <w:r w:rsidRPr="00685DBD">
                    <w:rPr>
                      <w:rFonts w:ascii="Times New Roman" w:eastAsia="Times New Roman" w:hAnsi="Times New Roman" w:cs="Times New Roman"/>
                      <w:sz w:val="24"/>
                      <w:szCs w:val="24"/>
                      <w:lang w:eastAsia="ru-RU"/>
                    </w:rPr>
                    <w:t>Ереженің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талаптарын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сақтауы</w:t>
                  </w:r>
                  <w:proofErr w:type="spellEnd"/>
                  <w:r w:rsidRPr="00685DBD">
                    <w:rPr>
                      <w:rFonts w:ascii="Times New Roman" w:eastAsia="Times New Roman" w:hAnsi="Times New Roman" w:cs="Times New Roman"/>
                      <w:sz w:val="24"/>
                      <w:szCs w:val="24"/>
                      <w:lang w:eastAsia="ru-RU"/>
                    </w:rPr>
                    <w:t>.</w:t>
                  </w:r>
                </w:p>
                <w:p w14:paraId="6B7714F1" w14:textId="77777777" w:rsidR="00685DBD" w:rsidRPr="00685DBD"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1.4. Осы </w:t>
                  </w:r>
                  <w:proofErr w:type="spellStart"/>
                  <w:r w:rsidRPr="00685DBD">
                    <w:rPr>
                      <w:rFonts w:ascii="Times New Roman" w:eastAsia="Times New Roman" w:hAnsi="Times New Roman" w:cs="Times New Roman"/>
                      <w:sz w:val="24"/>
                      <w:szCs w:val="24"/>
                      <w:lang w:eastAsia="ru-RU"/>
                    </w:rPr>
                    <w:t>Ереже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заңнамалық</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талаптарға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Қордың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саясаттың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СМ </w:t>
                  </w:r>
                  <w:proofErr w:type="spellStart"/>
                  <w:r w:rsidRPr="00685DBD">
                    <w:rPr>
                      <w:rFonts w:ascii="Times New Roman" w:eastAsia="Times New Roman" w:hAnsi="Times New Roman" w:cs="Times New Roman"/>
                      <w:sz w:val="24"/>
                      <w:szCs w:val="24"/>
                      <w:lang w:eastAsia="ru-RU"/>
                    </w:rPr>
                    <w:t>талаптарына</w:t>
                  </w:r>
                  <w:proofErr w:type="spellEnd"/>
                  <w:r w:rsidRPr="00685DBD">
                    <w:rPr>
                      <w:rFonts w:ascii="Times New Roman" w:eastAsia="Times New Roman" w:hAnsi="Times New Roman" w:cs="Times New Roman"/>
                      <w:sz w:val="24"/>
                      <w:szCs w:val="24"/>
                      <w:lang w:eastAsia="ru-RU"/>
                    </w:rPr>
                    <w:t xml:space="preserve">, ЕҚ, ӨҚ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ҚОҚ </w:t>
                  </w:r>
                  <w:proofErr w:type="spellStart"/>
                  <w:r w:rsidRPr="00685DBD">
                    <w:rPr>
                      <w:rFonts w:ascii="Times New Roman" w:eastAsia="Times New Roman" w:hAnsi="Times New Roman" w:cs="Times New Roman"/>
                      <w:sz w:val="24"/>
                      <w:szCs w:val="24"/>
                      <w:lang w:eastAsia="ru-RU"/>
                    </w:rPr>
                    <w:t>саласындағы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iogp</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халықаралық</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стандарттары</w:t>
                  </w:r>
                  <w:proofErr w:type="spellEnd"/>
                  <w:r w:rsidRPr="00685DBD">
                    <w:rPr>
                      <w:rFonts w:ascii="Times New Roman" w:eastAsia="Times New Roman" w:hAnsi="Times New Roman" w:cs="Times New Roman"/>
                      <w:sz w:val="24"/>
                      <w:szCs w:val="24"/>
                      <w:lang w:eastAsia="ru-RU"/>
                    </w:rPr>
                    <w:t xml:space="preserve"> мен </w:t>
                  </w:r>
                  <w:proofErr w:type="spellStart"/>
                  <w:r w:rsidRPr="00685DBD">
                    <w:rPr>
                      <w:rFonts w:ascii="Times New Roman" w:eastAsia="Times New Roman" w:hAnsi="Times New Roman" w:cs="Times New Roman"/>
                      <w:sz w:val="24"/>
                      <w:szCs w:val="24"/>
                      <w:lang w:eastAsia="ru-RU"/>
                    </w:rPr>
                    <w:t>ұсынымдарына</w:t>
                  </w:r>
                  <w:proofErr w:type="spellEnd"/>
                  <w:r w:rsidRPr="00685DBD">
                    <w:rPr>
                      <w:rFonts w:ascii="Times New Roman" w:eastAsia="Times New Roman" w:hAnsi="Times New Roman" w:cs="Times New Roman"/>
                      <w:sz w:val="24"/>
                      <w:szCs w:val="24"/>
                      <w:lang w:eastAsia="ru-RU"/>
                    </w:rPr>
                    <w:t>, «</w:t>
                  </w:r>
                  <w:proofErr w:type="spellStart"/>
                  <w:r w:rsidRPr="00685DBD">
                    <w:rPr>
                      <w:rFonts w:ascii="Times New Roman" w:eastAsia="Times New Roman" w:hAnsi="Times New Roman" w:cs="Times New Roman"/>
                      <w:sz w:val="24"/>
                      <w:szCs w:val="24"/>
                      <w:lang w:eastAsia="ru-RU"/>
                    </w:rPr>
                    <w:t>ҚазМұнайГаз</w:t>
                  </w:r>
                  <w:proofErr w:type="spellEnd"/>
                  <w:r w:rsidRPr="00685DBD">
                    <w:rPr>
                      <w:rFonts w:ascii="Times New Roman" w:eastAsia="Times New Roman" w:hAnsi="Times New Roman" w:cs="Times New Roman"/>
                      <w:sz w:val="24"/>
                      <w:szCs w:val="24"/>
                      <w:lang w:eastAsia="ru-RU"/>
                    </w:rPr>
                    <w:t xml:space="preserve">» ҰК АҚ </w:t>
                  </w:r>
                  <w:proofErr w:type="spellStart"/>
                  <w:r w:rsidRPr="00685DBD">
                    <w:rPr>
                      <w:rFonts w:ascii="Times New Roman" w:eastAsia="Times New Roman" w:hAnsi="Times New Roman" w:cs="Times New Roman"/>
                      <w:sz w:val="24"/>
                      <w:szCs w:val="24"/>
                      <w:lang w:eastAsia="ru-RU"/>
                    </w:rPr>
                    <w:t>компаниялар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тобында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еңбекті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қорғау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өнеркәсіптік</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қауіпсіздік</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қоршаған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ортаны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қорғау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саласындағы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ұйымдармен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өзара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іс-қимыл</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жөніндегі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корпоративтік</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стандартқа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сәйкес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әзірленді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Компанияның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ішкі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құжаты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болып</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табылады</w:t>
                  </w:r>
                  <w:proofErr w:type="spellEnd"/>
                  <w:r w:rsidRPr="00685DBD">
                    <w:rPr>
                      <w:rFonts w:ascii="Times New Roman" w:eastAsia="Times New Roman" w:hAnsi="Times New Roman" w:cs="Times New Roman"/>
                      <w:sz w:val="24"/>
                      <w:szCs w:val="24"/>
                      <w:lang w:eastAsia="ru-RU"/>
                    </w:rPr>
                    <w:t>.</w:t>
                  </w:r>
                </w:p>
                <w:p w14:paraId="526B4FD9" w14:textId="77777777" w:rsidR="00685DBD" w:rsidRPr="00685DBD"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1.5. </w:t>
                  </w:r>
                  <w:proofErr w:type="spellStart"/>
                  <w:r w:rsidRPr="00685DBD">
                    <w:rPr>
                      <w:rFonts w:ascii="Times New Roman" w:eastAsia="Times New Roman" w:hAnsi="Times New Roman" w:cs="Times New Roman"/>
                      <w:sz w:val="24"/>
                      <w:szCs w:val="24"/>
                      <w:lang w:eastAsia="ru-RU"/>
                    </w:rPr>
                    <w:t>Мердігерлік</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ұйымдар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қызметкерлерінің</w:t>
                  </w:r>
                  <w:proofErr w:type="spellEnd"/>
                  <w:r w:rsidRPr="00685DBD">
                    <w:rPr>
                      <w:rFonts w:ascii="Times New Roman" w:eastAsia="Times New Roman" w:hAnsi="Times New Roman" w:cs="Times New Roman"/>
                      <w:sz w:val="24"/>
                      <w:szCs w:val="24"/>
                      <w:lang w:eastAsia="ru-RU"/>
                    </w:rPr>
                    <w:t xml:space="preserve"> осы </w:t>
                  </w:r>
                  <w:proofErr w:type="spellStart"/>
                  <w:r w:rsidRPr="00685DBD">
                    <w:rPr>
                      <w:rFonts w:ascii="Times New Roman" w:eastAsia="Times New Roman" w:hAnsi="Times New Roman" w:cs="Times New Roman"/>
                      <w:sz w:val="24"/>
                      <w:szCs w:val="24"/>
                      <w:lang w:eastAsia="ru-RU"/>
                    </w:rPr>
                    <w:t>Ереженің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талаптарын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сақтау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жөніндегі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жауапкершілігі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тиісті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мердігерлік</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Шартпен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регламенттеледі</w:t>
                  </w:r>
                  <w:proofErr w:type="spellEnd"/>
                  <w:r w:rsidRPr="00685DBD">
                    <w:rPr>
                      <w:rFonts w:ascii="Times New Roman" w:eastAsia="Times New Roman" w:hAnsi="Times New Roman" w:cs="Times New Roman"/>
                      <w:sz w:val="24"/>
                      <w:szCs w:val="24"/>
                      <w:lang w:eastAsia="ru-RU"/>
                    </w:rPr>
                    <w:t xml:space="preserve">. </w:t>
                  </w:r>
                </w:p>
                <w:p w14:paraId="79E310C5" w14:textId="77777777" w:rsidR="00685DBD" w:rsidRPr="00685DBD"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Компания </w:t>
                  </w:r>
                  <w:proofErr w:type="spellStart"/>
                  <w:r w:rsidRPr="00685DBD">
                    <w:rPr>
                      <w:rFonts w:ascii="Times New Roman" w:eastAsia="Times New Roman" w:hAnsi="Times New Roman" w:cs="Times New Roman"/>
                      <w:sz w:val="24"/>
                      <w:szCs w:val="24"/>
                      <w:lang w:eastAsia="ru-RU"/>
                    </w:rPr>
                    <w:t>басшылығы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жетекшілік</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ететін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бөлімдердің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басшылары</w:t>
                  </w:r>
                  <w:proofErr w:type="spellEnd"/>
                  <w:r w:rsidRPr="00685DBD">
                    <w:rPr>
                      <w:rFonts w:ascii="Times New Roman" w:eastAsia="Times New Roman" w:hAnsi="Times New Roman" w:cs="Times New Roman"/>
                      <w:sz w:val="24"/>
                      <w:szCs w:val="24"/>
                      <w:lang w:eastAsia="ru-RU"/>
                    </w:rPr>
                    <w:t xml:space="preserve"> осы </w:t>
                  </w:r>
                  <w:proofErr w:type="spellStart"/>
                  <w:r w:rsidRPr="00685DBD">
                    <w:rPr>
                      <w:rFonts w:ascii="Times New Roman" w:eastAsia="Times New Roman" w:hAnsi="Times New Roman" w:cs="Times New Roman"/>
                      <w:sz w:val="24"/>
                      <w:szCs w:val="24"/>
                      <w:lang w:eastAsia="ru-RU"/>
                    </w:rPr>
                    <w:t>Ереженің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талаптарын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басшылыққа</w:t>
                  </w:r>
                  <w:proofErr w:type="spellEnd"/>
                  <w:r w:rsidRPr="00685DBD">
                    <w:rPr>
                      <w:rFonts w:ascii="Times New Roman" w:eastAsia="Times New Roman" w:hAnsi="Times New Roman" w:cs="Times New Roman"/>
                      <w:sz w:val="24"/>
                      <w:szCs w:val="24"/>
                      <w:lang w:eastAsia="ru-RU"/>
                    </w:rPr>
                    <w:t xml:space="preserve"> ала </w:t>
                  </w:r>
                  <w:proofErr w:type="spellStart"/>
                  <w:r w:rsidRPr="00685DBD">
                    <w:rPr>
                      <w:rFonts w:ascii="Times New Roman" w:eastAsia="Times New Roman" w:hAnsi="Times New Roman" w:cs="Times New Roman"/>
                      <w:sz w:val="24"/>
                      <w:szCs w:val="24"/>
                      <w:lang w:eastAsia="ru-RU"/>
                    </w:rPr>
                    <w:t>отырып</w:t>
                  </w:r>
                  <w:proofErr w:type="spellEnd"/>
                  <w:r w:rsidRPr="00685DBD">
                    <w:rPr>
                      <w:rFonts w:ascii="Times New Roman" w:eastAsia="Times New Roman" w:hAnsi="Times New Roman" w:cs="Times New Roman"/>
                      <w:sz w:val="24"/>
                      <w:szCs w:val="24"/>
                      <w:lang w:eastAsia="ru-RU"/>
                    </w:rPr>
                    <w:t xml:space="preserve">, ТЖҚ </w:t>
                  </w:r>
                  <w:proofErr w:type="spellStart"/>
                  <w:r w:rsidRPr="00685DBD">
                    <w:rPr>
                      <w:rFonts w:ascii="Times New Roman" w:eastAsia="Times New Roman" w:hAnsi="Times New Roman" w:cs="Times New Roman"/>
                      <w:sz w:val="24"/>
                      <w:szCs w:val="24"/>
                      <w:lang w:eastAsia="ru-RU"/>
                    </w:rPr>
                    <w:t>орындау</w:t>
                  </w:r>
                  <w:proofErr w:type="spellEnd"/>
                  <w:r w:rsidRPr="00685DBD">
                    <w:rPr>
                      <w:rFonts w:ascii="Times New Roman" w:eastAsia="Times New Roman" w:hAnsi="Times New Roman" w:cs="Times New Roman"/>
                      <w:sz w:val="24"/>
                      <w:szCs w:val="24"/>
                      <w:lang w:eastAsia="ru-RU"/>
                    </w:rPr>
                    <w:t>/</w:t>
                  </w:r>
                  <w:proofErr w:type="spellStart"/>
                  <w:r w:rsidRPr="00685DBD">
                    <w:rPr>
                      <w:rFonts w:ascii="Times New Roman" w:eastAsia="Times New Roman" w:hAnsi="Times New Roman" w:cs="Times New Roman"/>
                      <w:sz w:val="24"/>
                      <w:szCs w:val="24"/>
                      <w:lang w:eastAsia="ru-RU"/>
                    </w:rPr>
                    <w:t>көрсету</w:t>
                  </w:r>
                  <w:proofErr w:type="spellEnd"/>
                  <w:r w:rsidRPr="00685DBD">
                    <w:rPr>
                      <w:rFonts w:ascii="Times New Roman" w:eastAsia="Times New Roman" w:hAnsi="Times New Roman" w:cs="Times New Roman"/>
                      <w:sz w:val="24"/>
                      <w:szCs w:val="24"/>
                      <w:lang w:eastAsia="ru-RU"/>
                    </w:rPr>
                    <w:t>/</w:t>
                  </w:r>
                  <w:proofErr w:type="spellStart"/>
                  <w:r w:rsidRPr="00685DBD">
                    <w:rPr>
                      <w:rFonts w:ascii="Times New Roman" w:eastAsia="Times New Roman" w:hAnsi="Times New Roman" w:cs="Times New Roman"/>
                      <w:sz w:val="24"/>
                      <w:szCs w:val="24"/>
                      <w:lang w:eastAsia="ru-RU"/>
                    </w:rPr>
                    <w:t>жеткізу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шартын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жасасу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кезінде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ұйым</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үшін</w:t>
                  </w:r>
                  <w:proofErr w:type="spellEnd"/>
                  <w:r w:rsidRPr="00685DBD">
                    <w:rPr>
                      <w:rFonts w:ascii="Times New Roman" w:eastAsia="Times New Roman" w:hAnsi="Times New Roman" w:cs="Times New Roman"/>
                      <w:sz w:val="24"/>
                      <w:szCs w:val="24"/>
                      <w:lang w:eastAsia="ru-RU"/>
                    </w:rPr>
                    <w:t xml:space="preserve"> осы </w:t>
                  </w:r>
                  <w:proofErr w:type="spellStart"/>
                  <w:r w:rsidRPr="00685DBD">
                    <w:rPr>
                      <w:rFonts w:ascii="Times New Roman" w:eastAsia="Times New Roman" w:hAnsi="Times New Roman" w:cs="Times New Roman"/>
                      <w:sz w:val="24"/>
                      <w:szCs w:val="24"/>
                      <w:lang w:eastAsia="ru-RU"/>
                    </w:rPr>
                    <w:t>міндеттемелерді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айқындауға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жауапты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болады</w:t>
                  </w:r>
                  <w:proofErr w:type="spellEnd"/>
                  <w:r w:rsidRPr="00685DBD">
                    <w:rPr>
                      <w:rFonts w:ascii="Times New Roman" w:eastAsia="Times New Roman" w:hAnsi="Times New Roman" w:cs="Times New Roman"/>
                      <w:sz w:val="24"/>
                      <w:szCs w:val="24"/>
                      <w:lang w:eastAsia="ru-RU"/>
                    </w:rPr>
                    <w:t xml:space="preserve">. </w:t>
                  </w:r>
                </w:p>
                <w:p w14:paraId="170746B6" w14:textId="77777777" w:rsidR="00685DBD" w:rsidRPr="00685DBD"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1.6 ЕҚ, ӨҚ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ҚОҚ </w:t>
                  </w:r>
                  <w:proofErr w:type="spellStart"/>
                  <w:r w:rsidRPr="00685DBD">
                    <w:rPr>
                      <w:rFonts w:ascii="Times New Roman" w:eastAsia="Times New Roman" w:hAnsi="Times New Roman" w:cs="Times New Roman"/>
                      <w:sz w:val="24"/>
                      <w:szCs w:val="24"/>
                      <w:lang w:eastAsia="ru-RU"/>
                    </w:rPr>
                    <w:t>саласындағы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мердігерлік</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ұйымдармен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өзара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іс-қимыл</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жөніндегі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негізгі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қағидаттар</w:t>
                  </w:r>
                  <w:proofErr w:type="spellEnd"/>
                  <w:r w:rsidRPr="00685DBD">
                    <w:rPr>
                      <w:rFonts w:ascii="Times New Roman" w:eastAsia="Times New Roman" w:hAnsi="Times New Roman" w:cs="Times New Roman"/>
                      <w:sz w:val="24"/>
                      <w:szCs w:val="24"/>
                      <w:lang w:eastAsia="ru-RU"/>
                    </w:rPr>
                    <w:t>:</w:t>
                  </w:r>
                </w:p>
                <w:p w14:paraId="0D307263" w14:textId="77777777" w:rsidR="00685DBD" w:rsidRPr="00685DBD"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1) </w:t>
                  </w:r>
                  <w:proofErr w:type="spellStart"/>
                  <w:r w:rsidRPr="00685DBD">
                    <w:rPr>
                      <w:rFonts w:ascii="Times New Roman" w:eastAsia="Times New Roman" w:hAnsi="Times New Roman" w:cs="Times New Roman"/>
                      <w:sz w:val="24"/>
                      <w:szCs w:val="24"/>
                      <w:lang w:eastAsia="ru-RU"/>
                    </w:rPr>
                    <w:t>жоспарлау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құрылымдау</w:t>
                  </w:r>
                  <w:proofErr w:type="spellEnd"/>
                  <w:r w:rsidRPr="00685DBD">
                    <w:rPr>
                      <w:rFonts w:ascii="Times New Roman" w:eastAsia="Times New Roman" w:hAnsi="Times New Roman" w:cs="Times New Roman"/>
                      <w:sz w:val="24"/>
                      <w:szCs w:val="24"/>
                      <w:lang w:eastAsia="ru-RU"/>
                    </w:rPr>
                    <w:t>;</w:t>
                  </w:r>
                </w:p>
                <w:p w14:paraId="16A0F145" w14:textId="77777777" w:rsidR="00685DBD" w:rsidRPr="00685DBD"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2) ЕҚ, ӨҚ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ҚОҚ </w:t>
                  </w:r>
                  <w:proofErr w:type="spellStart"/>
                  <w:r w:rsidRPr="00685DBD">
                    <w:rPr>
                      <w:rFonts w:ascii="Times New Roman" w:eastAsia="Times New Roman" w:hAnsi="Times New Roman" w:cs="Times New Roman"/>
                      <w:sz w:val="24"/>
                      <w:szCs w:val="24"/>
                      <w:lang w:eastAsia="ru-RU"/>
                    </w:rPr>
                    <w:t>саласындағы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жауапкершілік</w:t>
                  </w:r>
                  <w:proofErr w:type="spellEnd"/>
                  <w:r w:rsidRPr="00685DBD">
                    <w:rPr>
                      <w:rFonts w:ascii="Times New Roman" w:eastAsia="Times New Roman" w:hAnsi="Times New Roman" w:cs="Times New Roman"/>
                      <w:sz w:val="24"/>
                      <w:szCs w:val="24"/>
                      <w:lang w:eastAsia="ru-RU"/>
                    </w:rPr>
                    <w:t>;</w:t>
                  </w:r>
                </w:p>
                <w:p w14:paraId="3754AB79" w14:textId="77777777" w:rsidR="00685DBD" w:rsidRPr="00685DBD"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3) </w:t>
                  </w:r>
                  <w:proofErr w:type="spellStart"/>
                  <w:r w:rsidRPr="00685DBD">
                    <w:rPr>
                      <w:rFonts w:ascii="Times New Roman" w:eastAsia="Times New Roman" w:hAnsi="Times New Roman" w:cs="Times New Roman"/>
                      <w:sz w:val="24"/>
                      <w:szCs w:val="24"/>
                      <w:lang w:eastAsia="ru-RU"/>
                    </w:rPr>
                    <w:t>операциялық</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қызметті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басқару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жүйесінің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тұтастығын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қамтамасыз</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ету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Компания мен </w:t>
                  </w:r>
                  <w:proofErr w:type="spellStart"/>
                  <w:r w:rsidRPr="00685DBD">
                    <w:rPr>
                      <w:rFonts w:ascii="Times New Roman" w:eastAsia="Times New Roman" w:hAnsi="Times New Roman" w:cs="Times New Roman"/>
                      <w:sz w:val="24"/>
                      <w:szCs w:val="24"/>
                      <w:lang w:eastAsia="ru-RU"/>
                    </w:rPr>
                    <w:t>мердігер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ұйымдардың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өнімділігін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арттыру</w:t>
                  </w:r>
                  <w:proofErr w:type="spellEnd"/>
                  <w:r w:rsidRPr="00685DBD">
                    <w:rPr>
                      <w:rFonts w:ascii="Times New Roman" w:eastAsia="Times New Roman" w:hAnsi="Times New Roman" w:cs="Times New Roman"/>
                      <w:sz w:val="24"/>
                      <w:szCs w:val="24"/>
                      <w:lang w:eastAsia="ru-RU"/>
                    </w:rPr>
                    <w:t>;</w:t>
                  </w:r>
                </w:p>
                <w:p w14:paraId="46431EC4" w14:textId="77777777" w:rsidR="00685DBD" w:rsidRPr="00685DBD"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4) ЕҚ, ӨҚ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ҚОҚ </w:t>
                  </w:r>
                  <w:proofErr w:type="spellStart"/>
                  <w:r w:rsidRPr="00685DBD">
                    <w:rPr>
                      <w:rFonts w:ascii="Times New Roman" w:eastAsia="Times New Roman" w:hAnsi="Times New Roman" w:cs="Times New Roman"/>
                      <w:sz w:val="24"/>
                      <w:szCs w:val="24"/>
                      <w:lang w:eastAsia="ru-RU"/>
                    </w:rPr>
                    <w:t>барлық</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аспектілерін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бақылау</w:t>
                  </w:r>
                  <w:proofErr w:type="spellEnd"/>
                  <w:r w:rsidRPr="00685DBD">
                    <w:rPr>
                      <w:rFonts w:ascii="Times New Roman" w:eastAsia="Times New Roman" w:hAnsi="Times New Roman" w:cs="Times New Roman"/>
                      <w:sz w:val="24"/>
                      <w:szCs w:val="24"/>
                      <w:lang w:eastAsia="ru-RU"/>
                    </w:rPr>
                    <w:t xml:space="preserve"> мен </w:t>
                  </w:r>
                  <w:proofErr w:type="spellStart"/>
                  <w:r w:rsidRPr="00685DBD">
                    <w:rPr>
                      <w:rFonts w:ascii="Times New Roman" w:eastAsia="Times New Roman" w:hAnsi="Times New Roman" w:cs="Times New Roman"/>
                      <w:sz w:val="24"/>
                      <w:szCs w:val="24"/>
                      <w:lang w:eastAsia="ru-RU"/>
                    </w:rPr>
                    <w:t>мониторингті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қамтамасыз</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ету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p>
                <w:p w14:paraId="18002EEE" w14:textId="77777777" w:rsidR="00685DBD" w:rsidRPr="00685DBD"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proofErr w:type="spellStart"/>
                  <w:r w:rsidRPr="00685DBD">
                    <w:rPr>
                      <w:rFonts w:ascii="Times New Roman" w:eastAsia="Times New Roman" w:hAnsi="Times New Roman" w:cs="Times New Roman"/>
                      <w:sz w:val="24"/>
                      <w:szCs w:val="24"/>
                      <w:lang w:eastAsia="ru-RU"/>
                    </w:rPr>
                    <w:t>шарттарға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қатысты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әлеуметтік</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жауапкершілік</w:t>
                  </w:r>
                  <w:proofErr w:type="spellEnd"/>
                  <w:r w:rsidRPr="00685DBD">
                    <w:rPr>
                      <w:rFonts w:ascii="Times New Roman" w:eastAsia="Times New Roman" w:hAnsi="Times New Roman" w:cs="Times New Roman"/>
                      <w:sz w:val="24"/>
                      <w:szCs w:val="24"/>
                      <w:lang w:eastAsia="ru-RU"/>
                    </w:rPr>
                    <w:t>;</w:t>
                  </w:r>
                </w:p>
                <w:p w14:paraId="5A151F40" w14:textId="77777777" w:rsidR="00685DBD" w:rsidRPr="00685DBD"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5) </w:t>
                  </w:r>
                  <w:proofErr w:type="spellStart"/>
                  <w:r w:rsidRPr="00685DBD">
                    <w:rPr>
                      <w:rFonts w:ascii="Times New Roman" w:eastAsia="Times New Roman" w:hAnsi="Times New Roman" w:cs="Times New Roman"/>
                      <w:sz w:val="24"/>
                      <w:szCs w:val="24"/>
                      <w:lang w:eastAsia="ru-RU"/>
                    </w:rPr>
                    <w:t>компанияның</w:t>
                  </w:r>
                  <w:proofErr w:type="spellEnd"/>
                  <w:r w:rsidRPr="00685DBD">
                    <w:rPr>
                      <w:rFonts w:ascii="Times New Roman" w:eastAsia="Times New Roman" w:hAnsi="Times New Roman" w:cs="Times New Roman"/>
                      <w:sz w:val="24"/>
                      <w:szCs w:val="24"/>
                      <w:lang w:eastAsia="ru-RU"/>
                    </w:rPr>
                    <w:t xml:space="preserve"> ЕҚ, ӨҚ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ҚОҚ </w:t>
                  </w:r>
                  <w:proofErr w:type="spellStart"/>
                  <w:r w:rsidRPr="00685DBD">
                    <w:rPr>
                      <w:rFonts w:ascii="Times New Roman" w:eastAsia="Times New Roman" w:hAnsi="Times New Roman" w:cs="Times New Roman"/>
                      <w:sz w:val="24"/>
                      <w:szCs w:val="24"/>
                      <w:lang w:eastAsia="ru-RU"/>
                    </w:rPr>
                    <w:t>саласындағы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талаптарының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орындалуын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қамтамасыз</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ететін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тәуекелдерді</w:t>
                  </w:r>
                  <w:proofErr w:type="spellEnd"/>
                  <w:r w:rsidRPr="00685DBD">
                    <w:rPr>
                      <w:rFonts w:ascii="Times New Roman" w:eastAsia="Times New Roman" w:hAnsi="Times New Roman" w:cs="Times New Roman"/>
                      <w:sz w:val="24"/>
                      <w:szCs w:val="24"/>
                      <w:lang w:eastAsia="ru-RU"/>
                    </w:rPr>
                    <w:t>/</w:t>
                  </w:r>
                  <w:proofErr w:type="spellStart"/>
                  <w:r w:rsidRPr="00685DBD">
                    <w:rPr>
                      <w:rFonts w:ascii="Times New Roman" w:eastAsia="Times New Roman" w:hAnsi="Times New Roman" w:cs="Times New Roman"/>
                      <w:sz w:val="24"/>
                      <w:szCs w:val="24"/>
                      <w:lang w:eastAsia="ru-RU"/>
                    </w:rPr>
                    <w:t>қауіпті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өндірістік</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факторларды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тиімді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басқаруға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ықпал</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ететін</w:t>
                  </w:r>
                  <w:proofErr w:type="spellEnd"/>
                  <w:r w:rsidRPr="00685DBD">
                    <w:rPr>
                      <w:rFonts w:ascii="Times New Roman" w:eastAsia="Times New Roman" w:hAnsi="Times New Roman" w:cs="Times New Roman"/>
                      <w:sz w:val="24"/>
                      <w:szCs w:val="24"/>
                      <w:lang w:eastAsia="ru-RU"/>
                    </w:rPr>
                    <w:t xml:space="preserve"> компания мен </w:t>
                  </w:r>
                  <w:proofErr w:type="spellStart"/>
                  <w:r w:rsidRPr="00685DBD">
                    <w:rPr>
                      <w:rFonts w:ascii="Times New Roman" w:eastAsia="Times New Roman" w:hAnsi="Times New Roman" w:cs="Times New Roman"/>
                      <w:sz w:val="24"/>
                      <w:szCs w:val="24"/>
                      <w:lang w:eastAsia="ru-RU"/>
                    </w:rPr>
                    <w:t>мердігерлер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арасындағы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сенімділік</w:t>
                  </w:r>
                  <w:proofErr w:type="spellEnd"/>
                  <w:r w:rsidRPr="00685DBD">
                    <w:rPr>
                      <w:rFonts w:ascii="Times New Roman" w:eastAsia="Times New Roman" w:hAnsi="Times New Roman" w:cs="Times New Roman"/>
                      <w:sz w:val="24"/>
                      <w:szCs w:val="24"/>
                      <w:lang w:eastAsia="ru-RU"/>
                    </w:rPr>
                    <w:t xml:space="preserve">; </w:t>
                  </w:r>
                </w:p>
                <w:p w14:paraId="775CBC54" w14:textId="77777777" w:rsidR="00685DBD" w:rsidRPr="00685DBD"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6) </w:t>
                  </w:r>
                  <w:proofErr w:type="spellStart"/>
                  <w:r w:rsidRPr="00685DBD">
                    <w:rPr>
                      <w:rFonts w:ascii="Times New Roman" w:eastAsia="Times New Roman" w:hAnsi="Times New Roman" w:cs="Times New Roman"/>
                      <w:sz w:val="24"/>
                      <w:szCs w:val="24"/>
                      <w:lang w:eastAsia="ru-RU"/>
                    </w:rPr>
                    <w:t>мердігер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ұйымдар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арасында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тәуекелдерді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қауіпті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өндірістік</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факторларды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басқару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бойынша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тәсілдер</w:t>
                  </w:r>
                  <w:proofErr w:type="spellEnd"/>
                  <w:r w:rsidRPr="00685DBD">
                    <w:rPr>
                      <w:rFonts w:ascii="Times New Roman" w:eastAsia="Times New Roman" w:hAnsi="Times New Roman" w:cs="Times New Roman"/>
                      <w:sz w:val="24"/>
                      <w:szCs w:val="24"/>
                      <w:lang w:eastAsia="ru-RU"/>
                    </w:rPr>
                    <w:t xml:space="preserve"> мен </w:t>
                  </w:r>
                  <w:proofErr w:type="spellStart"/>
                  <w:r w:rsidRPr="00685DBD">
                    <w:rPr>
                      <w:rFonts w:ascii="Times New Roman" w:eastAsia="Times New Roman" w:hAnsi="Times New Roman" w:cs="Times New Roman"/>
                      <w:sz w:val="24"/>
                      <w:szCs w:val="24"/>
                      <w:lang w:eastAsia="ru-RU"/>
                    </w:rPr>
                    <w:t>әдістерді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тарату</w:t>
                  </w:r>
                  <w:proofErr w:type="spellEnd"/>
                  <w:r w:rsidRPr="00685DBD">
                    <w:rPr>
                      <w:rFonts w:ascii="Times New Roman" w:eastAsia="Times New Roman" w:hAnsi="Times New Roman" w:cs="Times New Roman"/>
                      <w:sz w:val="24"/>
                      <w:szCs w:val="24"/>
                      <w:lang w:eastAsia="ru-RU"/>
                    </w:rPr>
                    <w:t>;</w:t>
                  </w:r>
                </w:p>
                <w:p w14:paraId="3BB1D9CD" w14:textId="77777777" w:rsidR="00685DBD" w:rsidRPr="00685DBD"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7) ЕҚ, ӨҚ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ҚОҚ </w:t>
                  </w:r>
                  <w:proofErr w:type="spellStart"/>
                  <w:r w:rsidRPr="00685DBD">
                    <w:rPr>
                      <w:rFonts w:ascii="Times New Roman" w:eastAsia="Times New Roman" w:hAnsi="Times New Roman" w:cs="Times New Roman"/>
                      <w:sz w:val="24"/>
                      <w:szCs w:val="24"/>
                      <w:lang w:eastAsia="ru-RU"/>
                    </w:rPr>
                    <w:t>саласында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ұйымдарды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ынталандыру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тетіктерін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енгізу</w:t>
                  </w:r>
                  <w:proofErr w:type="spellEnd"/>
                  <w:r w:rsidRPr="00685DBD">
                    <w:rPr>
                      <w:rFonts w:ascii="Times New Roman" w:eastAsia="Times New Roman" w:hAnsi="Times New Roman" w:cs="Times New Roman"/>
                      <w:sz w:val="24"/>
                      <w:szCs w:val="24"/>
                      <w:lang w:eastAsia="ru-RU"/>
                    </w:rPr>
                    <w:t>;</w:t>
                  </w:r>
                </w:p>
                <w:p w14:paraId="30FD6DE8" w14:textId="77777777" w:rsidR="00685DBD" w:rsidRPr="00685DBD"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8) ЕҚ, ӨҚ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ҚОҚ </w:t>
                  </w:r>
                  <w:proofErr w:type="spellStart"/>
                  <w:r w:rsidRPr="00685DBD">
                    <w:rPr>
                      <w:rFonts w:ascii="Times New Roman" w:eastAsia="Times New Roman" w:hAnsi="Times New Roman" w:cs="Times New Roman"/>
                      <w:sz w:val="24"/>
                      <w:szCs w:val="24"/>
                      <w:lang w:eastAsia="ru-RU"/>
                    </w:rPr>
                    <w:t>саласындағы</w:t>
                  </w:r>
                  <w:proofErr w:type="spellEnd"/>
                  <w:r w:rsidRPr="00685DBD">
                    <w:rPr>
                      <w:rFonts w:ascii="Times New Roman" w:eastAsia="Times New Roman" w:hAnsi="Times New Roman" w:cs="Times New Roman"/>
                      <w:sz w:val="24"/>
                      <w:szCs w:val="24"/>
                      <w:lang w:eastAsia="ru-RU"/>
                    </w:rPr>
                    <w:t xml:space="preserve"> компания мен </w:t>
                  </w:r>
                  <w:proofErr w:type="spellStart"/>
                  <w:r w:rsidRPr="00685DBD">
                    <w:rPr>
                      <w:rFonts w:ascii="Times New Roman" w:eastAsia="Times New Roman" w:hAnsi="Times New Roman" w:cs="Times New Roman"/>
                      <w:sz w:val="24"/>
                      <w:szCs w:val="24"/>
                      <w:lang w:eastAsia="ru-RU"/>
                    </w:rPr>
                    <w:t>мердігерлік</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ұйымдардың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көрсеткіштерін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арттыру</w:t>
                  </w:r>
                  <w:proofErr w:type="spellEnd"/>
                  <w:r w:rsidRPr="00685DBD">
                    <w:rPr>
                      <w:rFonts w:ascii="Times New Roman" w:eastAsia="Times New Roman" w:hAnsi="Times New Roman" w:cs="Times New Roman"/>
                      <w:bCs/>
                      <w:iCs/>
                      <w:sz w:val="24"/>
                      <w:szCs w:val="24"/>
                      <w:lang w:eastAsia="ru-RU"/>
                    </w:rPr>
                    <w:t>.</w:t>
                  </w:r>
                  <w:bookmarkEnd w:id="8"/>
                </w:p>
                <w:p w14:paraId="056E2E5C" w14:textId="77777777" w:rsidR="00685DBD" w:rsidRPr="00685DBD" w:rsidRDefault="00685DBD" w:rsidP="00685DBD">
                  <w:pPr>
                    <w:tabs>
                      <w:tab w:val="num" w:pos="720"/>
                      <w:tab w:val="left" w:pos="1200"/>
                    </w:tabs>
                    <w:spacing w:after="0" w:line="240" w:lineRule="auto"/>
                    <w:ind w:firstLine="567"/>
                    <w:jc w:val="center"/>
                    <w:outlineLvl w:val="0"/>
                    <w:rPr>
                      <w:rFonts w:ascii="Times New Roman" w:eastAsia="Times New Roman" w:hAnsi="Times New Roman" w:cs="Times New Roman"/>
                      <w:b/>
                      <w:iCs/>
                      <w:sz w:val="24"/>
                      <w:szCs w:val="24"/>
                      <w:lang w:eastAsia="ru-RU"/>
                    </w:rPr>
                  </w:pPr>
                  <w:r w:rsidRPr="00685DBD">
                    <w:rPr>
                      <w:rFonts w:ascii="Times New Roman" w:eastAsia="Times New Roman" w:hAnsi="Times New Roman" w:cs="Times New Roman"/>
                      <w:b/>
                      <w:iCs/>
                      <w:sz w:val="24"/>
                      <w:szCs w:val="24"/>
                      <w:lang w:eastAsia="ru-RU"/>
                    </w:rPr>
                    <w:t>2</w:t>
                  </w:r>
                  <w:r w:rsidRPr="00685DBD">
                    <w:rPr>
                      <w:rFonts w:ascii="Times New Roman" w:hAnsi="Times New Roman" w:cs="Times New Roman"/>
                      <w:b/>
                      <w:bCs/>
                      <w:caps/>
                      <w:sz w:val="24"/>
                      <w:szCs w:val="24"/>
                    </w:rPr>
                    <w:t xml:space="preserve">. </w:t>
                  </w:r>
                  <w:r w:rsidRPr="00685DBD">
                    <w:rPr>
                      <w:rFonts w:ascii="Times New Roman" w:hAnsi="Times New Roman" w:cs="Times New Roman"/>
                      <w:b/>
                      <w:bCs/>
                      <w:sz w:val="24"/>
                      <w:szCs w:val="24"/>
                    </w:rPr>
                    <w:t>НОРМАТИВТІК ҚҰЖАТТАР</w:t>
                  </w:r>
                </w:p>
                <w:p w14:paraId="6EF52110" w14:textId="77777777" w:rsidR="00685DBD" w:rsidRPr="00685DBD" w:rsidRDefault="00685DBD" w:rsidP="00685DBD">
                  <w:pPr>
                    <w:tabs>
                      <w:tab w:val="num" w:pos="720"/>
                      <w:tab w:val="left" w:pos="1200"/>
                    </w:tabs>
                    <w:spacing w:after="0" w:line="240" w:lineRule="auto"/>
                    <w:ind w:firstLine="567"/>
                    <w:jc w:val="both"/>
                    <w:outlineLvl w:val="0"/>
                    <w:rPr>
                      <w:rFonts w:ascii="Times New Roman" w:eastAsia="Times New Roman" w:hAnsi="Times New Roman" w:cs="Times New Roman"/>
                      <w:iCs/>
                      <w:sz w:val="28"/>
                      <w:szCs w:val="28"/>
                      <w:lang w:eastAsia="ru-RU"/>
                    </w:rPr>
                  </w:pPr>
                </w:p>
                <w:tbl>
                  <w:tblPr>
                    <w:tblStyle w:val="210"/>
                    <w:tblW w:w="9386" w:type="dxa"/>
                    <w:tblLayout w:type="fixed"/>
                    <w:tblLook w:val="04A0" w:firstRow="1" w:lastRow="0" w:firstColumn="1" w:lastColumn="0" w:noHBand="0" w:noVBand="1"/>
                  </w:tblPr>
                  <w:tblGrid>
                    <w:gridCol w:w="2637"/>
                    <w:gridCol w:w="6749"/>
                  </w:tblGrid>
                  <w:tr w:rsidR="00685DBD" w:rsidRPr="00685DBD" w14:paraId="14352CCE" w14:textId="77777777" w:rsidTr="00E37A9A">
                    <w:tc>
                      <w:tcPr>
                        <w:tcW w:w="2637" w:type="dxa"/>
                      </w:tcPr>
                      <w:p w14:paraId="4D025201" w14:textId="77777777" w:rsidR="00685DBD" w:rsidRPr="00685DBD" w:rsidRDefault="00685DBD" w:rsidP="00685DBD">
                        <w:pPr>
                          <w:autoSpaceDE w:val="0"/>
                          <w:autoSpaceDN w:val="0"/>
                          <w:adjustRightInd w:val="0"/>
                          <w:rPr>
                            <w:b/>
                            <w:sz w:val="24"/>
                            <w:szCs w:val="24"/>
                          </w:rPr>
                        </w:pPr>
                        <w:r w:rsidRPr="00685DBD">
                          <w:rPr>
                            <w:b/>
                            <w:sz w:val="24"/>
                            <w:szCs w:val="24"/>
                          </w:rPr>
                          <w:t>ISO 9001:2015</w:t>
                        </w:r>
                      </w:p>
                      <w:p w14:paraId="6D10DF7B" w14:textId="77777777" w:rsidR="00685DBD" w:rsidRPr="00685DBD" w:rsidRDefault="00685DBD" w:rsidP="00685DBD">
                        <w:pPr>
                          <w:tabs>
                            <w:tab w:val="left" w:pos="0"/>
                            <w:tab w:val="left" w:pos="1276"/>
                          </w:tabs>
                          <w:rPr>
                            <w:b/>
                            <w:sz w:val="24"/>
                            <w:szCs w:val="24"/>
                          </w:rPr>
                        </w:pPr>
                      </w:p>
                    </w:tc>
                    <w:tc>
                      <w:tcPr>
                        <w:tcW w:w="6749" w:type="dxa"/>
                      </w:tcPr>
                      <w:p w14:paraId="3B5A59D6" w14:textId="77777777" w:rsidR="00685DBD" w:rsidRPr="00685DBD" w:rsidRDefault="00685DBD" w:rsidP="00685DBD">
                        <w:r w:rsidRPr="00685DBD">
                          <w:t xml:space="preserve">Сапа </w:t>
                        </w:r>
                        <w:proofErr w:type="spellStart"/>
                        <w:r w:rsidRPr="00685DBD">
                          <w:t>менеджменті</w:t>
                        </w:r>
                        <w:proofErr w:type="spellEnd"/>
                        <w:r w:rsidRPr="00685DBD">
                          <w:t xml:space="preserve"> </w:t>
                        </w:r>
                        <w:proofErr w:type="spellStart"/>
                        <w:r w:rsidRPr="00685DBD">
                          <w:t>жүйелері</w:t>
                        </w:r>
                        <w:proofErr w:type="spellEnd"/>
                        <w:r w:rsidRPr="00685DBD">
                          <w:t xml:space="preserve">. </w:t>
                        </w:r>
                        <w:proofErr w:type="spellStart"/>
                        <w:r w:rsidRPr="00685DBD">
                          <w:t>Талаптар</w:t>
                        </w:r>
                        <w:proofErr w:type="spellEnd"/>
                        <w:r w:rsidRPr="00685DBD">
                          <w:t xml:space="preserve"> </w:t>
                        </w:r>
                        <w:proofErr w:type="spellStart"/>
                        <w:r w:rsidRPr="00685DBD">
                          <w:t>және</w:t>
                        </w:r>
                        <w:proofErr w:type="spellEnd"/>
                        <w:r w:rsidRPr="00685DBD">
                          <w:t xml:space="preserve"> </w:t>
                        </w:r>
                        <w:proofErr w:type="spellStart"/>
                        <w:r w:rsidRPr="00685DBD">
                          <w:t>қолдану</w:t>
                        </w:r>
                        <w:proofErr w:type="spellEnd"/>
                        <w:r w:rsidRPr="00685DBD">
                          <w:t xml:space="preserve"> </w:t>
                        </w:r>
                        <w:proofErr w:type="spellStart"/>
                        <w:r w:rsidRPr="00685DBD">
                          <w:t>жөніндегі</w:t>
                        </w:r>
                        <w:proofErr w:type="spellEnd"/>
                        <w:r w:rsidRPr="00685DBD">
                          <w:t xml:space="preserve"> </w:t>
                        </w:r>
                        <w:proofErr w:type="spellStart"/>
                        <w:r w:rsidRPr="00685DBD">
                          <w:t>Нұсқаулық</w:t>
                        </w:r>
                        <w:proofErr w:type="spellEnd"/>
                      </w:p>
                    </w:tc>
                  </w:tr>
                  <w:tr w:rsidR="00685DBD" w:rsidRPr="00685DBD" w14:paraId="25C830FB" w14:textId="77777777" w:rsidTr="00E37A9A">
                    <w:tc>
                      <w:tcPr>
                        <w:tcW w:w="2637" w:type="dxa"/>
                      </w:tcPr>
                      <w:p w14:paraId="570487F1" w14:textId="77777777" w:rsidR="00685DBD" w:rsidRPr="00685DBD" w:rsidRDefault="00685DBD" w:rsidP="00685DBD">
                        <w:pPr>
                          <w:tabs>
                            <w:tab w:val="left" w:pos="0"/>
                            <w:tab w:val="left" w:pos="1276"/>
                          </w:tabs>
                          <w:rPr>
                            <w:b/>
                            <w:sz w:val="24"/>
                            <w:szCs w:val="24"/>
                          </w:rPr>
                        </w:pPr>
                        <w:r w:rsidRPr="00685DBD">
                          <w:rPr>
                            <w:b/>
                            <w:sz w:val="24"/>
                            <w:szCs w:val="24"/>
                            <w:lang w:val="en-US"/>
                          </w:rPr>
                          <w:t>ISO</w:t>
                        </w:r>
                        <w:r w:rsidRPr="00685DBD">
                          <w:rPr>
                            <w:b/>
                            <w:sz w:val="24"/>
                            <w:szCs w:val="24"/>
                          </w:rPr>
                          <w:t xml:space="preserve"> 14001:2015</w:t>
                        </w:r>
                      </w:p>
                    </w:tc>
                    <w:tc>
                      <w:tcPr>
                        <w:tcW w:w="6749" w:type="dxa"/>
                      </w:tcPr>
                      <w:p w14:paraId="63E00FBA" w14:textId="77777777" w:rsidR="00685DBD" w:rsidRPr="00685DBD" w:rsidRDefault="00685DBD" w:rsidP="00685DBD">
                        <w:proofErr w:type="spellStart"/>
                        <w:r w:rsidRPr="00685DBD">
                          <w:t>Экологиялық</w:t>
                        </w:r>
                        <w:proofErr w:type="spellEnd"/>
                        <w:r w:rsidRPr="00685DBD">
                          <w:t xml:space="preserve"> менеджмент </w:t>
                        </w:r>
                        <w:proofErr w:type="spellStart"/>
                        <w:r w:rsidRPr="00685DBD">
                          <w:t>жүйелері</w:t>
                        </w:r>
                        <w:proofErr w:type="spellEnd"/>
                        <w:r w:rsidRPr="00685DBD">
                          <w:t xml:space="preserve">. </w:t>
                        </w:r>
                        <w:proofErr w:type="spellStart"/>
                        <w:r w:rsidRPr="00685DBD">
                          <w:t>Талаптар</w:t>
                        </w:r>
                        <w:proofErr w:type="spellEnd"/>
                        <w:r w:rsidRPr="00685DBD">
                          <w:t xml:space="preserve"> </w:t>
                        </w:r>
                        <w:proofErr w:type="spellStart"/>
                        <w:r w:rsidRPr="00685DBD">
                          <w:t>және</w:t>
                        </w:r>
                        <w:proofErr w:type="spellEnd"/>
                        <w:r w:rsidRPr="00685DBD">
                          <w:t xml:space="preserve"> </w:t>
                        </w:r>
                        <w:proofErr w:type="spellStart"/>
                        <w:r w:rsidRPr="00685DBD">
                          <w:t>қолдану</w:t>
                        </w:r>
                        <w:proofErr w:type="spellEnd"/>
                        <w:r w:rsidRPr="00685DBD">
                          <w:t xml:space="preserve"> </w:t>
                        </w:r>
                        <w:proofErr w:type="spellStart"/>
                        <w:r w:rsidRPr="00685DBD">
                          <w:t>жөніндегі</w:t>
                        </w:r>
                        <w:proofErr w:type="spellEnd"/>
                        <w:r w:rsidRPr="00685DBD">
                          <w:t xml:space="preserve"> </w:t>
                        </w:r>
                        <w:proofErr w:type="spellStart"/>
                        <w:r w:rsidRPr="00685DBD">
                          <w:t>Нұсқаулық</w:t>
                        </w:r>
                        <w:proofErr w:type="spellEnd"/>
                      </w:p>
                    </w:tc>
                  </w:tr>
                  <w:tr w:rsidR="00685DBD" w:rsidRPr="00685DBD" w14:paraId="45823E05" w14:textId="77777777" w:rsidTr="00E37A9A">
                    <w:tc>
                      <w:tcPr>
                        <w:tcW w:w="2637" w:type="dxa"/>
                      </w:tcPr>
                      <w:p w14:paraId="0C0BE1EE" w14:textId="77777777" w:rsidR="00685DBD" w:rsidRPr="00685DBD" w:rsidRDefault="00685DBD" w:rsidP="00685DBD">
                        <w:pPr>
                          <w:tabs>
                            <w:tab w:val="left" w:pos="0"/>
                            <w:tab w:val="left" w:pos="1276"/>
                          </w:tabs>
                          <w:rPr>
                            <w:b/>
                            <w:sz w:val="24"/>
                            <w:szCs w:val="24"/>
                          </w:rPr>
                        </w:pPr>
                        <w:r w:rsidRPr="00685DBD">
                          <w:rPr>
                            <w:b/>
                            <w:sz w:val="24"/>
                            <w:szCs w:val="24"/>
                            <w:lang w:val="en-US"/>
                          </w:rPr>
                          <w:t>ISO</w:t>
                        </w:r>
                        <w:r w:rsidRPr="00685DBD">
                          <w:rPr>
                            <w:b/>
                            <w:sz w:val="24"/>
                            <w:szCs w:val="24"/>
                          </w:rPr>
                          <w:t xml:space="preserve"> 45001:2018</w:t>
                        </w:r>
                      </w:p>
                    </w:tc>
                    <w:tc>
                      <w:tcPr>
                        <w:tcW w:w="6749" w:type="dxa"/>
                      </w:tcPr>
                      <w:p w14:paraId="3EE72BA5" w14:textId="77777777" w:rsidR="00685DBD" w:rsidRPr="00685DBD" w:rsidRDefault="00685DBD" w:rsidP="00685DBD">
                        <w:proofErr w:type="spellStart"/>
                        <w:r w:rsidRPr="00685DBD">
                          <w:t>Денсаулық</w:t>
                        </w:r>
                        <w:proofErr w:type="spellEnd"/>
                        <w:r w:rsidRPr="00685DBD">
                          <w:t xml:space="preserve"> </w:t>
                        </w:r>
                        <w:proofErr w:type="spellStart"/>
                        <w:r w:rsidRPr="00685DBD">
                          <w:t>сақтауды</w:t>
                        </w:r>
                        <w:proofErr w:type="spellEnd"/>
                        <w:r w:rsidRPr="00685DBD">
                          <w:t xml:space="preserve"> </w:t>
                        </w:r>
                        <w:proofErr w:type="spellStart"/>
                        <w:r w:rsidRPr="00685DBD">
                          <w:t>басқару</w:t>
                        </w:r>
                        <w:proofErr w:type="spellEnd"/>
                        <w:r w:rsidRPr="00685DBD">
                          <w:t xml:space="preserve"> </w:t>
                        </w:r>
                        <w:proofErr w:type="spellStart"/>
                        <w:r w:rsidRPr="00685DBD">
                          <w:t>және</w:t>
                        </w:r>
                        <w:proofErr w:type="spellEnd"/>
                        <w:r w:rsidRPr="00685DBD">
                          <w:t xml:space="preserve"> </w:t>
                        </w:r>
                        <w:proofErr w:type="spellStart"/>
                        <w:r w:rsidRPr="00685DBD">
                          <w:t>еңбек</w:t>
                        </w:r>
                        <w:proofErr w:type="spellEnd"/>
                        <w:r w:rsidRPr="00685DBD">
                          <w:t xml:space="preserve"> </w:t>
                        </w:r>
                        <w:proofErr w:type="spellStart"/>
                        <w:r w:rsidRPr="00685DBD">
                          <w:t>қауіпсіздігін</w:t>
                        </w:r>
                        <w:proofErr w:type="spellEnd"/>
                        <w:r w:rsidRPr="00685DBD">
                          <w:t xml:space="preserve"> </w:t>
                        </w:r>
                        <w:proofErr w:type="spellStart"/>
                        <w:r w:rsidRPr="00685DBD">
                          <w:t>қамтамасыз</w:t>
                        </w:r>
                        <w:proofErr w:type="spellEnd"/>
                        <w:r w:rsidRPr="00685DBD">
                          <w:t xml:space="preserve"> </w:t>
                        </w:r>
                        <w:proofErr w:type="spellStart"/>
                        <w:r w:rsidRPr="00685DBD">
                          <w:t>ету</w:t>
                        </w:r>
                        <w:proofErr w:type="spellEnd"/>
                        <w:r w:rsidRPr="00685DBD">
                          <w:t xml:space="preserve"> </w:t>
                        </w:r>
                        <w:proofErr w:type="spellStart"/>
                        <w:r w:rsidRPr="00685DBD">
                          <w:t>жүйелері</w:t>
                        </w:r>
                        <w:proofErr w:type="spellEnd"/>
                        <w:r w:rsidRPr="00685DBD">
                          <w:t xml:space="preserve">. </w:t>
                        </w:r>
                        <w:proofErr w:type="spellStart"/>
                        <w:r w:rsidRPr="00685DBD">
                          <w:t>Талаптар</w:t>
                        </w:r>
                        <w:proofErr w:type="spellEnd"/>
                        <w:r w:rsidRPr="00685DBD">
                          <w:t xml:space="preserve"> </w:t>
                        </w:r>
                        <w:proofErr w:type="spellStart"/>
                        <w:r w:rsidRPr="00685DBD">
                          <w:t>және</w:t>
                        </w:r>
                        <w:proofErr w:type="spellEnd"/>
                        <w:r w:rsidRPr="00685DBD">
                          <w:t xml:space="preserve"> </w:t>
                        </w:r>
                        <w:proofErr w:type="spellStart"/>
                        <w:r w:rsidRPr="00685DBD">
                          <w:t>оларды</w:t>
                        </w:r>
                        <w:proofErr w:type="spellEnd"/>
                        <w:r w:rsidRPr="00685DBD">
                          <w:t xml:space="preserve"> </w:t>
                        </w:r>
                        <w:proofErr w:type="spellStart"/>
                        <w:r w:rsidRPr="00685DBD">
                          <w:t>қолдану</w:t>
                        </w:r>
                        <w:proofErr w:type="spellEnd"/>
                        <w:r w:rsidRPr="00685DBD">
                          <w:t xml:space="preserve"> </w:t>
                        </w:r>
                        <w:proofErr w:type="spellStart"/>
                        <w:r w:rsidRPr="00685DBD">
                          <w:t>жөніндегі</w:t>
                        </w:r>
                        <w:proofErr w:type="spellEnd"/>
                        <w:r w:rsidRPr="00685DBD">
                          <w:t xml:space="preserve"> </w:t>
                        </w:r>
                        <w:proofErr w:type="spellStart"/>
                        <w:r w:rsidRPr="00685DBD">
                          <w:t>Нұсқаулық</w:t>
                        </w:r>
                        <w:proofErr w:type="spellEnd"/>
                      </w:p>
                    </w:tc>
                  </w:tr>
                  <w:tr w:rsidR="00685DBD" w:rsidRPr="00685DBD" w14:paraId="12F377ED" w14:textId="77777777" w:rsidTr="00E37A9A">
                    <w:tc>
                      <w:tcPr>
                        <w:tcW w:w="2637" w:type="dxa"/>
                      </w:tcPr>
                      <w:p w14:paraId="309220EE" w14:textId="77777777" w:rsidR="00685DBD" w:rsidRPr="00685DBD" w:rsidRDefault="00685DBD" w:rsidP="00685DBD">
                        <w:pPr>
                          <w:tabs>
                            <w:tab w:val="left" w:pos="0"/>
                            <w:tab w:val="left" w:pos="1276"/>
                          </w:tabs>
                          <w:rPr>
                            <w:b/>
                            <w:sz w:val="24"/>
                            <w:szCs w:val="24"/>
                          </w:rPr>
                        </w:pPr>
                        <w:r w:rsidRPr="00685DBD">
                          <w:rPr>
                            <w:b/>
                            <w:sz w:val="24"/>
                            <w:szCs w:val="24"/>
                            <w:lang w:val="en-US"/>
                          </w:rPr>
                          <w:t>ISO 50001:2018</w:t>
                        </w:r>
                      </w:p>
                    </w:tc>
                    <w:tc>
                      <w:tcPr>
                        <w:tcW w:w="6749" w:type="dxa"/>
                      </w:tcPr>
                      <w:p w14:paraId="71061F80" w14:textId="77777777" w:rsidR="00685DBD" w:rsidRPr="00685DBD" w:rsidRDefault="00685DBD" w:rsidP="00685DBD">
                        <w:proofErr w:type="spellStart"/>
                        <w:r w:rsidRPr="00685DBD">
                          <w:t>Энергетикалық</w:t>
                        </w:r>
                        <w:proofErr w:type="spellEnd"/>
                        <w:r w:rsidRPr="00685DBD">
                          <w:t xml:space="preserve"> менеджмент </w:t>
                        </w:r>
                        <w:proofErr w:type="spellStart"/>
                        <w:r w:rsidRPr="00685DBD">
                          <w:t>жүйесі</w:t>
                        </w:r>
                        <w:proofErr w:type="spellEnd"/>
                        <w:r w:rsidRPr="00685DBD">
                          <w:t xml:space="preserve"> </w:t>
                        </w:r>
                        <w:proofErr w:type="spellStart"/>
                        <w:r w:rsidRPr="00685DBD">
                          <w:t>талаптар</w:t>
                        </w:r>
                        <w:proofErr w:type="spellEnd"/>
                        <w:r w:rsidRPr="00685DBD">
                          <w:t xml:space="preserve"> </w:t>
                        </w:r>
                        <w:proofErr w:type="spellStart"/>
                        <w:r w:rsidRPr="00685DBD">
                          <w:t>және</w:t>
                        </w:r>
                        <w:proofErr w:type="spellEnd"/>
                        <w:r w:rsidRPr="00685DBD">
                          <w:t xml:space="preserve"> </w:t>
                        </w:r>
                        <w:proofErr w:type="spellStart"/>
                        <w:r w:rsidRPr="00685DBD">
                          <w:t>қолдану</w:t>
                        </w:r>
                        <w:proofErr w:type="spellEnd"/>
                        <w:r w:rsidRPr="00685DBD">
                          <w:t xml:space="preserve"> </w:t>
                        </w:r>
                        <w:proofErr w:type="spellStart"/>
                        <w:r w:rsidRPr="00685DBD">
                          <w:t>жөніндегі</w:t>
                        </w:r>
                        <w:proofErr w:type="spellEnd"/>
                        <w:r w:rsidRPr="00685DBD">
                          <w:t xml:space="preserve"> </w:t>
                        </w:r>
                        <w:proofErr w:type="spellStart"/>
                        <w:r w:rsidRPr="00685DBD">
                          <w:t>Нұсқаулық</w:t>
                        </w:r>
                        <w:proofErr w:type="spellEnd"/>
                      </w:p>
                    </w:tc>
                  </w:tr>
                  <w:tr w:rsidR="00685DBD" w:rsidRPr="00685DBD" w14:paraId="7B69E8B9" w14:textId="77777777" w:rsidTr="00E37A9A">
                    <w:tc>
                      <w:tcPr>
                        <w:tcW w:w="2637" w:type="dxa"/>
                      </w:tcPr>
                      <w:p w14:paraId="214C6D7B" w14:textId="77777777" w:rsidR="00685DBD" w:rsidRPr="00685DBD" w:rsidRDefault="00685DBD" w:rsidP="00685DBD">
                        <w:pPr>
                          <w:tabs>
                            <w:tab w:val="left" w:pos="0"/>
                            <w:tab w:val="left" w:pos="1276"/>
                          </w:tabs>
                          <w:rPr>
                            <w:b/>
                            <w:sz w:val="24"/>
                            <w:szCs w:val="24"/>
                          </w:rPr>
                        </w:pPr>
                        <w:r w:rsidRPr="00685DBD">
                          <w:rPr>
                            <w:b/>
                            <w:sz w:val="24"/>
                            <w:szCs w:val="24"/>
                          </w:rPr>
                          <w:t xml:space="preserve">РИСМ </w:t>
                        </w:r>
                      </w:p>
                    </w:tc>
                    <w:tc>
                      <w:tcPr>
                        <w:tcW w:w="6749" w:type="dxa"/>
                      </w:tcPr>
                      <w:p w14:paraId="0C10CBDF" w14:textId="77777777" w:rsidR="00685DBD" w:rsidRPr="00685DBD" w:rsidRDefault="00685DBD" w:rsidP="00685DBD">
                        <w:proofErr w:type="spellStart"/>
                        <w:r w:rsidRPr="00685DBD">
                          <w:t>Біріктірілген</w:t>
                        </w:r>
                        <w:proofErr w:type="spellEnd"/>
                        <w:r w:rsidRPr="00685DBD">
                          <w:t xml:space="preserve"> менеджмент </w:t>
                        </w:r>
                        <w:proofErr w:type="spellStart"/>
                        <w:r w:rsidRPr="00685DBD">
                          <w:t>жүйесі</w:t>
                        </w:r>
                        <w:proofErr w:type="spellEnd"/>
                        <w:r w:rsidRPr="00685DBD">
                          <w:t xml:space="preserve"> </w:t>
                        </w:r>
                        <w:proofErr w:type="spellStart"/>
                        <w:r w:rsidRPr="00685DBD">
                          <w:t>бойынша</w:t>
                        </w:r>
                        <w:proofErr w:type="spellEnd"/>
                        <w:r w:rsidRPr="00685DBD">
                          <w:t xml:space="preserve"> </w:t>
                        </w:r>
                        <w:proofErr w:type="spellStart"/>
                        <w:r w:rsidRPr="00685DBD">
                          <w:t>нұсқаулық</w:t>
                        </w:r>
                        <w:proofErr w:type="spellEnd"/>
                      </w:p>
                    </w:tc>
                  </w:tr>
                  <w:tr w:rsidR="00685DBD" w:rsidRPr="00685DBD" w14:paraId="4D063575" w14:textId="77777777" w:rsidTr="00E37A9A">
                    <w:tc>
                      <w:tcPr>
                        <w:tcW w:w="2637" w:type="dxa"/>
                      </w:tcPr>
                      <w:p w14:paraId="291202AF" w14:textId="77777777" w:rsidR="00685DBD" w:rsidRPr="00685DBD" w:rsidRDefault="00685DBD" w:rsidP="00685DBD">
                        <w:pPr>
                          <w:tabs>
                            <w:tab w:val="left" w:pos="0"/>
                            <w:tab w:val="left" w:pos="1276"/>
                          </w:tabs>
                          <w:rPr>
                            <w:b/>
                            <w:sz w:val="24"/>
                            <w:szCs w:val="24"/>
                          </w:rPr>
                        </w:pPr>
                        <w:r w:rsidRPr="00685DBD">
                          <w:rPr>
                            <w:b/>
                            <w:sz w:val="24"/>
                            <w:szCs w:val="24"/>
                          </w:rPr>
                          <w:t>ВПК ИСМ 001</w:t>
                        </w:r>
                      </w:p>
                    </w:tc>
                    <w:tc>
                      <w:tcPr>
                        <w:tcW w:w="6749" w:type="dxa"/>
                      </w:tcPr>
                      <w:p w14:paraId="32FDC89E" w14:textId="77777777" w:rsidR="00685DBD" w:rsidRPr="00685DBD" w:rsidRDefault="00685DBD" w:rsidP="00685DBD">
                        <w:proofErr w:type="spellStart"/>
                        <w:r w:rsidRPr="00685DBD">
                          <w:t>Құжатталған</w:t>
                        </w:r>
                        <w:proofErr w:type="spellEnd"/>
                        <w:r w:rsidRPr="00685DBD">
                          <w:t xml:space="preserve"> </w:t>
                        </w:r>
                        <w:proofErr w:type="spellStart"/>
                        <w:r w:rsidRPr="00685DBD">
                          <w:t>ақпаратты</w:t>
                        </w:r>
                        <w:proofErr w:type="spellEnd"/>
                        <w:r w:rsidRPr="00685DBD">
                          <w:t xml:space="preserve"> </w:t>
                        </w:r>
                        <w:proofErr w:type="spellStart"/>
                        <w:r w:rsidRPr="00685DBD">
                          <w:t>басқару</w:t>
                        </w:r>
                        <w:proofErr w:type="spellEnd"/>
                      </w:p>
                    </w:tc>
                  </w:tr>
                  <w:tr w:rsidR="00685DBD" w:rsidRPr="00685DBD" w14:paraId="0938D0A1" w14:textId="77777777" w:rsidTr="00E37A9A">
                    <w:tc>
                      <w:tcPr>
                        <w:tcW w:w="2637" w:type="dxa"/>
                      </w:tcPr>
                      <w:p w14:paraId="023D9E1A" w14:textId="77777777" w:rsidR="00685DBD" w:rsidRPr="00685DBD" w:rsidRDefault="00685DBD" w:rsidP="00685DBD">
                        <w:pPr>
                          <w:tabs>
                            <w:tab w:val="left" w:pos="0"/>
                            <w:tab w:val="left" w:pos="1276"/>
                          </w:tabs>
                          <w:rPr>
                            <w:b/>
                            <w:sz w:val="24"/>
                            <w:szCs w:val="24"/>
                          </w:rPr>
                        </w:pPr>
                        <w:r w:rsidRPr="00685DBD">
                          <w:rPr>
                            <w:b/>
                            <w:sz w:val="24"/>
                            <w:szCs w:val="24"/>
                          </w:rPr>
                          <w:t>ВПК ИСМ 002</w:t>
                        </w:r>
                      </w:p>
                    </w:tc>
                    <w:tc>
                      <w:tcPr>
                        <w:tcW w:w="6749" w:type="dxa"/>
                      </w:tcPr>
                      <w:p w14:paraId="10E701B2" w14:textId="77777777" w:rsidR="00685DBD" w:rsidRPr="00685DBD" w:rsidRDefault="00685DBD" w:rsidP="00685DBD">
                        <w:proofErr w:type="spellStart"/>
                        <w:r w:rsidRPr="00685DBD">
                          <w:t>Процестерді</w:t>
                        </w:r>
                        <w:proofErr w:type="spellEnd"/>
                        <w:r w:rsidRPr="00685DBD">
                          <w:t xml:space="preserve"> </w:t>
                        </w:r>
                        <w:proofErr w:type="spellStart"/>
                        <w:r w:rsidRPr="00685DBD">
                          <w:t>сипаттау</w:t>
                        </w:r>
                        <w:proofErr w:type="spellEnd"/>
                        <w:r w:rsidRPr="00685DBD">
                          <w:t xml:space="preserve"> </w:t>
                        </w:r>
                        <w:proofErr w:type="spellStart"/>
                        <w:r w:rsidRPr="00685DBD">
                          <w:t>жөніндегі</w:t>
                        </w:r>
                        <w:proofErr w:type="spellEnd"/>
                        <w:r w:rsidRPr="00685DBD">
                          <w:t xml:space="preserve"> </w:t>
                        </w:r>
                        <w:proofErr w:type="spellStart"/>
                        <w:r w:rsidRPr="00685DBD">
                          <w:t>Нұсқаулық</w:t>
                        </w:r>
                        <w:proofErr w:type="spellEnd"/>
                      </w:p>
                    </w:tc>
                  </w:tr>
                  <w:tr w:rsidR="00685DBD" w:rsidRPr="00685DBD" w14:paraId="04AB7E76" w14:textId="77777777" w:rsidTr="00E37A9A">
                    <w:tc>
                      <w:tcPr>
                        <w:tcW w:w="2637" w:type="dxa"/>
                      </w:tcPr>
                      <w:p w14:paraId="63A85520" w14:textId="77777777" w:rsidR="00685DBD" w:rsidRPr="00685DBD" w:rsidRDefault="00685DBD" w:rsidP="00685DBD">
                        <w:pPr>
                          <w:tabs>
                            <w:tab w:val="left" w:pos="0"/>
                            <w:tab w:val="left" w:pos="1276"/>
                          </w:tabs>
                          <w:rPr>
                            <w:b/>
                            <w:sz w:val="24"/>
                            <w:szCs w:val="24"/>
                          </w:rPr>
                        </w:pPr>
                        <w:r w:rsidRPr="00685DBD">
                          <w:rPr>
                            <w:b/>
                            <w:sz w:val="24"/>
                            <w:szCs w:val="24"/>
                          </w:rPr>
                          <w:t>ВПК ИСМ 004</w:t>
                        </w:r>
                      </w:p>
                    </w:tc>
                    <w:tc>
                      <w:tcPr>
                        <w:tcW w:w="6749" w:type="dxa"/>
                      </w:tcPr>
                      <w:p w14:paraId="4BD6A602" w14:textId="77777777" w:rsidR="00685DBD" w:rsidRPr="00685DBD" w:rsidRDefault="00685DBD" w:rsidP="00685DBD">
                        <w:proofErr w:type="spellStart"/>
                        <w:r w:rsidRPr="00685DBD">
                          <w:t>Ішкі</w:t>
                        </w:r>
                        <w:proofErr w:type="spellEnd"/>
                        <w:r w:rsidRPr="00685DBD">
                          <w:t xml:space="preserve"> </w:t>
                        </w:r>
                        <w:proofErr w:type="spellStart"/>
                        <w:r w:rsidRPr="00685DBD">
                          <w:t>аудиттер</w:t>
                        </w:r>
                        <w:proofErr w:type="spellEnd"/>
                      </w:p>
                    </w:tc>
                  </w:tr>
                  <w:tr w:rsidR="00685DBD" w:rsidRPr="00685DBD" w14:paraId="73742532" w14:textId="77777777" w:rsidTr="00E37A9A">
                    <w:tc>
                      <w:tcPr>
                        <w:tcW w:w="2637" w:type="dxa"/>
                      </w:tcPr>
                      <w:p w14:paraId="421F1F47" w14:textId="77777777" w:rsidR="00685DBD" w:rsidRPr="00685DBD" w:rsidRDefault="00685DBD" w:rsidP="00685DBD">
                        <w:pPr>
                          <w:tabs>
                            <w:tab w:val="left" w:pos="0"/>
                            <w:tab w:val="left" w:pos="1276"/>
                          </w:tabs>
                          <w:rPr>
                            <w:b/>
                            <w:sz w:val="24"/>
                            <w:szCs w:val="24"/>
                          </w:rPr>
                        </w:pPr>
                        <w:r w:rsidRPr="00685DBD">
                          <w:rPr>
                            <w:b/>
                            <w:sz w:val="24"/>
                            <w:szCs w:val="24"/>
                          </w:rPr>
                          <w:t>ВПК ИСМ 005</w:t>
                        </w:r>
                      </w:p>
                    </w:tc>
                    <w:tc>
                      <w:tcPr>
                        <w:tcW w:w="6749" w:type="dxa"/>
                      </w:tcPr>
                      <w:p w14:paraId="3EFFB94A" w14:textId="77777777" w:rsidR="00685DBD" w:rsidRPr="00685DBD" w:rsidRDefault="00685DBD" w:rsidP="00685DBD">
                        <w:proofErr w:type="spellStart"/>
                        <w:r w:rsidRPr="00685DBD">
                          <w:t>Түзету</w:t>
                        </w:r>
                        <w:proofErr w:type="spellEnd"/>
                        <w:r w:rsidRPr="00685DBD">
                          <w:t xml:space="preserve"> </w:t>
                        </w:r>
                        <w:proofErr w:type="spellStart"/>
                        <w:r w:rsidRPr="00685DBD">
                          <w:t>әрекеттері</w:t>
                        </w:r>
                        <w:proofErr w:type="spellEnd"/>
                      </w:p>
                    </w:tc>
                  </w:tr>
                  <w:tr w:rsidR="00685DBD" w:rsidRPr="00685DBD" w14:paraId="01522EAB" w14:textId="77777777" w:rsidTr="00E37A9A">
                    <w:tc>
                      <w:tcPr>
                        <w:tcW w:w="2637" w:type="dxa"/>
                      </w:tcPr>
                      <w:p w14:paraId="49C3DCC9" w14:textId="77777777" w:rsidR="00685DBD" w:rsidRPr="00685DBD" w:rsidRDefault="00685DBD" w:rsidP="00685DBD">
                        <w:pPr>
                          <w:tabs>
                            <w:tab w:val="left" w:pos="0"/>
                            <w:tab w:val="left" w:pos="1276"/>
                          </w:tabs>
                          <w:rPr>
                            <w:b/>
                            <w:sz w:val="24"/>
                            <w:szCs w:val="24"/>
                          </w:rPr>
                        </w:pPr>
                        <w:r w:rsidRPr="00685DBD">
                          <w:rPr>
                            <w:b/>
                            <w:sz w:val="24"/>
                            <w:szCs w:val="24"/>
                          </w:rPr>
                          <w:t>ВПК ИСМ 050</w:t>
                        </w:r>
                      </w:p>
                    </w:tc>
                    <w:tc>
                      <w:tcPr>
                        <w:tcW w:w="6749" w:type="dxa"/>
                      </w:tcPr>
                      <w:p w14:paraId="79F9DAF7" w14:textId="77777777" w:rsidR="00685DBD" w:rsidRPr="00685DBD" w:rsidRDefault="00685DBD" w:rsidP="00685DBD">
                        <w:proofErr w:type="spellStart"/>
                        <w:r w:rsidRPr="00685DBD">
                          <w:t>Кәсіби</w:t>
                        </w:r>
                        <w:proofErr w:type="spellEnd"/>
                        <w:r w:rsidRPr="00685DBD">
                          <w:t xml:space="preserve"> </w:t>
                        </w:r>
                        <w:proofErr w:type="spellStart"/>
                        <w:r w:rsidRPr="00685DBD">
                          <w:t>денсаулық</w:t>
                        </w:r>
                        <w:proofErr w:type="spellEnd"/>
                        <w:r w:rsidRPr="00685DBD">
                          <w:t xml:space="preserve"> </w:t>
                        </w:r>
                        <w:proofErr w:type="spellStart"/>
                        <w:r w:rsidRPr="00685DBD">
                          <w:t>және</w:t>
                        </w:r>
                        <w:proofErr w:type="spellEnd"/>
                        <w:r w:rsidRPr="00685DBD">
                          <w:t xml:space="preserve"> </w:t>
                        </w:r>
                        <w:proofErr w:type="spellStart"/>
                        <w:r w:rsidRPr="00685DBD">
                          <w:t>қауіпсіздік</w:t>
                        </w:r>
                        <w:proofErr w:type="spellEnd"/>
                        <w:r w:rsidRPr="00685DBD">
                          <w:t xml:space="preserve"> </w:t>
                        </w:r>
                        <w:proofErr w:type="spellStart"/>
                        <w:r w:rsidRPr="00685DBD">
                          <w:t>менеджменті</w:t>
                        </w:r>
                        <w:proofErr w:type="spellEnd"/>
                        <w:r w:rsidRPr="00685DBD">
                          <w:t xml:space="preserve"> </w:t>
                        </w:r>
                        <w:proofErr w:type="spellStart"/>
                        <w:r w:rsidRPr="00685DBD">
                          <w:t>жүйесі</w:t>
                        </w:r>
                        <w:proofErr w:type="spellEnd"/>
                        <w:r w:rsidRPr="00685DBD">
                          <w:t xml:space="preserve"> </w:t>
                        </w:r>
                        <w:proofErr w:type="spellStart"/>
                        <w:r w:rsidRPr="00685DBD">
                          <w:t>және</w:t>
                        </w:r>
                        <w:proofErr w:type="spellEnd"/>
                        <w:r w:rsidRPr="00685DBD">
                          <w:t xml:space="preserve"> </w:t>
                        </w:r>
                        <w:proofErr w:type="spellStart"/>
                        <w:r w:rsidRPr="00685DBD">
                          <w:t>экологиялық</w:t>
                        </w:r>
                        <w:proofErr w:type="spellEnd"/>
                        <w:r w:rsidRPr="00685DBD">
                          <w:t xml:space="preserve"> менеджмент </w:t>
                        </w:r>
                        <w:proofErr w:type="spellStart"/>
                        <w:r w:rsidRPr="00685DBD">
                          <w:t>жүйесі</w:t>
                        </w:r>
                        <w:proofErr w:type="spellEnd"/>
                        <w:r w:rsidRPr="00685DBD">
                          <w:t xml:space="preserve"> </w:t>
                        </w:r>
                        <w:proofErr w:type="spellStart"/>
                        <w:r w:rsidRPr="00685DBD">
                          <w:t>бойынша</w:t>
                        </w:r>
                        <w:proofErr w:type="spellEnd"/>
                        <w:r w:rsidRPr="00685DBD">
                          <w:t xml:space="preserve"> </w:t>
                        </w:r>
                        <w:proofErr w:type="spellStart"/>
                        <w:r w:rsidRPr="00685DBD">
                          <w:t>нұсқаулық</w:t>
                        </w:r>
                        <w:proofErr w:type="spellEnd"/>
                      </w:p>
                    </w:tc>
                  </w:tr>
                  <w:tr w:rsidR="00685DBD" w:rsidRPr="00685DBD" w14:paraId="5B8A7CD8" w14:textId="77777777" w:rsidTr="00E37A9A">
                    <w:tc>
                      <w:tcPr>
                        <w:tcW w:w="2637" w:type="dxa"/>
                      </w:tcPr>
                      <w:p w14:paraId="48D51031" w14:textId="77777777" w:rsidR="00685DBD" w:rsidRPr="00685DBD" w:rsidRDefault="00685DBD" w:rsidP="00685DBD">
                        <w:pPr>
                          <w:tabs>
                            <w:tab w:val="left" w:pos="0"/>
                            <w:tab w:val="left" w:pos="1276"/>
                          </w:tabs>
                          <w:rPr>
                            <w:b/>
                            <w:sz w:val="24"/>
                            <w:szCs w:val="24"/>
                          </w:rPr>
                        </w:pPr>
                      </w:p>
                    </w:tc>
                    <w:tc>
                      <w:tcPr>
                        <w:tcW w:w="6749" w:type="dxa"/>
                      </w:tcPr>
                      <w:p w14:paraId="30DAF8E0" w14:textId="77777777" w:rsidR="00685DBD" w:rsidRPr="00685DBD" w:rsidRDefault="00685DBD" w:rsidP="00685DBD">
                        <w:proofErr w:type="spellStart"/>
                        <w:r w:rsidRPr="00685DBD">
                          <w:t>Қазақстан</w:t>
                        </w:r>
                        <w:proofErr w:type="spellEnd"/>
                        <w:r w:rsidRPr="00685DBD">
                          <w:t xml:space="preserve"> </w:t>
                        </w:r>
                        <w:proofErr w:type="spellStart"/>
                        <w:r w:rsidRPr="00685DBD">
                          <w:t>Республикасының</w:t>
                        </w:r>
                        <w:proofErr w:type="spellEnd"/>
                        <w:r w:rsidRPr="00685DBD">
                          <w:t xml:space="preserve"> </w:t>
                        </w:r>
                        <w:proofErr w:type="spellStart"/>
                        <w:r w:rsidRPr="00685DBD">
                          <w:t>Еңбек</w:t>
                        </w:r>
                        <w:proofErr w:type="spellEnd"/>
                        <w:r w:rsidRPr="00685DBD">
                          <w:t xml:space="preserve"> </w:t>
                        </w:r>
                        <w:proofErr w:type="spellStart"/>
                        <w:r w:rsidRPr="00685DBD">
                          <w:t>кодексі</w:t>
                        </w:r>
                        <w:proofErr w:type="spellEnd"/>
                        <w:r w:rsidRPr="00685DBD">
                          <w:t xml:space="preserve"> 23.11.2015 ж. № 414-V ҚРЗ</w:t>
                        </w:r>
                      </w:p>
                    </w:tc>
                  </w:tr>
                  <w:tr w:rsidR="00685DBD" w:rsidRPr="00685DBD" w14:paraId="78632270" w14:textId="77777777" w:rsidTr="00E37A9A">
                    <w:tc>
                      <w:tcPr>
                        <w:tcW w:w="2637" w:type="dxa"/>
                      </w:tcPr>
                      <w:p w14:paraId="6AE451A5" w14:textId="77777777" w:rsidR="00685DBD" w:rsidRPr="00685DBD" w:rsidRDefault="00685DBD" w:rsidP="00685DBD">
                        <w:pPr>
                          <w:tabs>
                            <w:tab w:val="left" w:pos="0"/>
                            <w:tab w:val="left" w:pos="1276"/>
                          </w:tabs>
                          <w:rPr>
                            <w:b/>
                            <w:sz w:val="24"/>
                            <w:szCs w:val="24"/>
                          </w:rPr>
                        </w:pPr>
                      </w:p>
                    </w:tc>
                    <w:tc>
                      <w:tcPr>
                        <w:tcW w:w="6749" w:type="dxa"/>
                      </w:tcPr>
                      <w:p w14:paraId="541D055A" w14:textId="77777777" w:rsidR="00685DBD" w:rsidRPr="00685DBD" w:rsidRDefault="00685DBD" w:rsidP="00685DBD">
                        <w:r w:rsidRPr="00685DBD">
                          <w:t>«</w:t>
                        </w:r>
                        <w:proofErr w:type="spellStart"/>
                        <w:r w:rsidRPr="00685DBD">
                          <w:t>Азаматтық</w:t>
                        </w:r>
                        <w:proofErr w:type="spellEnd"/>
                        <w:r w:rsidRPr="00685DBD">
                          <w:t xml:space="preserve"> </w:t>
                        </w:r>
                        <w:proofErr w:type="spellStart"/>
                        <w:r w:rsidRPr="00685DBD">
                          <w:t>қорғау</w:t>
                        </w:r>
                        <w:proofErr w:type="spellEnd"/>
                        <w:r w:rsidRPr="00685DBD">
                          <w:t xml:space="preserve"> </w:t>
                        </w:r>
                        <w:proofErr w:type="spellStart"/>
                        <w:r w:rsidRPr="00685DBD">
                          <w:t>туралы</w:t>
                        </w:r>
                        <w:proofErr w:type="spellEnd"/>
                        <w:r w:rsidRPr="00685DBD">
                          <w:t xml:space="preserve">» </w:t>
                        </w:r>
                        <w:proofErr w:type="spellStart"/>
                        <w:r w:rsidRPr="00685DBD">
                          <w:t>Қазақстан</w:t>
                        </w:r>
                        <w:proofErr w:type="spellEnd"/>
                        <w:r w:rsidRPr="00685DBD">
                          <w:t xml:space="preserve"> </w:t>
                        </w:r>
                        <w:proofErr w:type="spellStart"/>
                        <w:r w:rsidRPr="00685DBD">
                          <w:t>Республикасының</w:t>
                        </w:r>
                        <w:proofErr w:type="spellEnd"/>
                        <w:r w:rsidRPr="00685DBD">
                          <w:t xml:space="preserve"> 2014 </w:t>
                        </w:r>
                        <w:proofErr w:type="spellStart"/>
                        <w:r w:rsidRPr="00685DBD">
                          <w:t>жылғы</w:t>
                        </w:r>
                        <w:proofErr w:type="spellEnd"/>
                        <w:r w:rsidRPr="00685DBD">
                          <w:t xml:space="preserve"> 11 </w:t>
                        </w:r>
                        <w:proofErr w:type="spellStart"/>
                        <w:r w:rsidRPr="00685DBD">
                          <w:t>сәуірдегі</w:t>
                        </w:r>
                        <w:proofErr w:type="spellEnd"/>
                        <w:r w:rsidRPr="00685DBD">
                          <w:t xml:space="preserve"> № 188-V 3PK </w:t>
                        </w:r>
                        <w:proofErr w:type="spellStart"/>
                        <w:r w:rsidRPr="00685DBD">
                          <w:t>Заңы</w:t>
                        </w:r>
                        <w:proofErr w:type="spellEnd"/>
                      </w:p>
                    </w:tc>
                  </w:tr>
                  <w:tr w:rsidR="00685DBD" w:rsidRPr="00685DBD" w14:paraId="48AB7B3B" w14:textId="77777777" w:rsidTr="00E37A9A">
                    <w:tc>
                      <w:tcPr>
                        <w:tcW w:w="2637" w:type="dxa"/>
                      </w:tcPr>
                      <w:p w14:paraId="0E2D0D3D" w14:textId="77777777" w:rsidR="00685DBD" w:rsidRPr="00685DBD" w:rsidRDefault="00685DBD" w:rsidP="00685DBD">
                        <w:pPr>
                          <w:tabs>
                            <w:tab w:val="left" w:pos="0"/>
                            <w:tab w:val="left" w:pos="1276"/>
                          </w:tabs>
                          <w:rPr>
                            <w:b/>
                            <w:sz w:val="24"/>
                            <w:szCs w:val="24"/>
                          </w:rPr>
                        </w:pPr>
                        <w:r w:rsidRPr="00685DBD">
                          <w:rPr>
                            <w:b/>
                            <w:sz w:val="24"/>
                            <w:szCs w:val="24"/>
                          </w:rPr>
                          <w:lastRenderedPageBreak/>
                          <w:t>Версия 1</w:t>
                        </w:r>
                      </w:p>
                    </w:tc>
                    <w:tc>
                      <w:tcPr>
                        <w:tcW w:w="6749" w:type="dxa"/>
                      </w:tcPr>
                      <w:p w14:paraId="71619C06" w14:textId="77777777" w:rsidR="00685DBD" w:rsidRPr="00685DBD" w:rsidRDefault="00685DBD" w:rsidP="00685DBD">
                        <w:r w:rsidRPr="00685DBD">
                          <w:t xml:space="preserve">ҚМГ </w:t>
                        </w:r>
                        <w:proofErr w:type="spellStart"/>
                        <w:r w:rsidRPr="00685DBD">
                          <w:t>компаниялар</w:t>
                        </w:r>
                        <w:proofErr w:type="spellEnd"/>
                        <w:r w:rsidRPr="00685DBD">
                          <w:t xml:space="preserve"> </w:t>
                        </w:r>
                        <w:proofErr w:type="spellStart"/>
                        <w:r w:rsidRPr="00685DBD">
                          <w:t>тобында</w:t>
                        </w:r>
                        <w:proofErr w:type="spellEnd"/>
                        <w:r w:rsidRPr="00685DBD">
                          <w:t xml:space="preserve"> </w:t>
                        </w:r>
                        <w:proofErr w:type="spellStart"/>
                        <w:r w:rsidRPr="00685DBD">
                          <w:t>Денсаулық</w:t>
                        </w:r>
                        <w:proofErr w:type="spellEnd"/>
                        <w:r w:rsidRPr="00685DBD">
                          <w:t xml:space="preserve"> </w:t>
                        </w:r>
                        <w:proofErr w:type="spellStart"/>
                        <w:r w:rsidRPr="00685DBD">
                          <w:t>сақтау</w:t>
                        </w:r>
                        <w:proofErr w:type="spellEnd"/>
                        <w:r w:rsidRPr="00685DBD">
                          <w:t xml:space="preserve">, </w:t>
                        </w:r>
                        <w:proofErr w:type="spellStart"/>
                        <w:r w:rsidRPr="00685DBD">
                          <w:t>өнеркәсіптік</w:t>
                        </w:r>
                        <w:proofErr w:type="spellEnd"/>
                        <w:r w:rsidRPr="00685DBD">
                          <w:t xml:space="preserve"> </w:t>
                        </w:r>
                        <w:proofErr w:type="spellStart"/>
                        <w:r w:rsidRPr="00685DBD">
                          <w:t>қауіпсіздік</w:t>
                        </w:r>
                        <w:proofErr w:type="spellEnd"/>
                        <w:r w:rsidRPr="00685DBD">
                          <w:t xml:space="preserve"> </w:t>
                        </w:r>
                        <w:proofErr w:type="spellStart"/>
                        <w:r w:rsidRPr="00685DBD">
                          <w:t>және</w:t>
                        </w:r>
                        <w:proofErr w:type="spellEnd"/>
                        <w:r w:rsidRPr="00685DBD">
                          <w:t xml:space="preserve"> </w:t>
                        </w:r>
                        <w:proofErr w:type="spellStart"/>
                        <w:r w:rsidRPr="00685DBD">
                          <w:t>қоршаған</w:t>
                        </w:r>
                        <w:proofErr w:type="spellEnd"/>
                        <w:r w:rsidRPr="00685DBD">
                          <w:t xml:space="preserve"> </w:t>
                        </w:r>
                        <w:proofErr w:type="spellStart"/>
                        <w:r w:rsidRPr="00685DBD">
                          <w:t>ортаны</w:t>
                        </w:r>
                        <w:proofErr w:type="spellEnd"/>
                        <w:r w:rsidRPr="00685DBD">
                          <w:t xml:space="preserve"> </w:t>
                        </w:r>
                        <w:proofErr w:type="spellStart"/>
                        <w:r w:rsidRPr="00685DBD">
                          <w:t>қорғау</w:t>
                        </w:r>
                        <w:proofErr w:type="spellEnd"/>
                        <w:r w:rsidRPr="00685DBD">
                          <w:t xml:space="preserve"> </w:t>
                        </w:r>
                        <w:proofErr w:type="spellStart"/>
                        <w:r w:rsidRPr="00685DBD">
                          <w:t>саласындағы</w:t>
                        </w:r>
                        <w:proofErr w:type="spellEnd"/>
                        <w:r w:rsidRPr="00685DBD">
                          <w:t xml:space="preserve"> менеджмент </w:t>
                        </w:r>
                        <w:proofErr w:type="spellStart"/>
                        <w:r w:rsidRPr="00685DBD">
                          <w:t>жүйесі</w:t>
                        </w:r>
                        <w:proofErr w:type="spellEnd"/>
                        <w:r w:rsidRPr="00685DBD">
                          <w:t xml:space="preserve"> </w:t>
                        </w:r>
                        <w:proofErr w:type="spellStart"/>
                        <w:r w:rsidRPr="00685DBD">
                          <w:t>бойынша</w:t>
                        </w:r>
                        <w:proofErr w:type="spellEnd"/>
                        <w:r w:rsidRPr="00685DBD">
                          <w:t xml:space="preserve"> </w:t>
                        </w:r>
                        <w:proofErr w:type="spellStart"/>
                        <w:r w:rsidRPr="00685DBD">
                          <w:t>басшылық</w:t>
                        </w:r>
                        <w:proofErr w:type="spellEnd"/>
                      </w:p>
                    </w:tc>
                  </w:tr>
                  <w:tr w:rsidR="00685DBD" w:rsidRPr="00685DBD" w14:paraId="6C19ACCA" w14:textId="77777777" w:rsidTr="00E37A9A">
                    <w:tc>
                      <w:tcPr>
                        <w:tcW w:w="2637" w:type="dxa"/>
                      </w:tcPr>
                      <w:p w14:paraId="75A35362" w14:textId="77777777" w:rsidR="00685DBD" w:rsidRPr="00685DBD" w:rsidRDefault="00685DBD" w:rsidP="00685DBD">
                        <w:pPr>
                          <w:tabs>
                            <w:tab w:val="left" w:pos="0"/>
                            <w:tab w:val="left" w:pos="1276"/>
                          </w:tabs>
                          <w:rPr>
                            <w:b/>
                            <w:sz w:val="24"/>
                            <w:szCs w:val="24"/>
                          </w:rPr>
                        </w:pPr>
                        <w:r w:rsidRPr="00685DBD">
                          <w:rPr>
                            <w:b/>
                            <w:sz w:val="24"/>
                            <w:szCs w:val="24"/>
                          </w:rPr>
                          <w:t>KMG-ST-3524.1-13</w:t>
                        </w:r>
                      </w:p>
                    </w:tc>
                    <w:tc>
                      <w:tcPr>
                        <w:tcW w:w="6749" w:type="dxa"/>
                      </w:tcPr>
                      <w:p w14:paraId="15C2C559" w14:textId="77777777" w:rsidR="00685DBD" w:rsidRPr="00685DBD" w:rsidRDefault="00685DBD" w:rsidP="00685DBD">
                        <w:r w:rsidRPr="00685DBD">
                          <w:t>«</w:t>
                        </w:r>
                        <w:proofErr w:type="spellStart"/>
                        <w:r w:rsidRPr="00685DBD">
                          <w:t>ҚазМұнайГаз</w:t>
                        </w:r>
                        <w:proofErr w:type="spellEnd"/>
                        <w:r w:rsidRPr="00685DBD">
                          <w:t xml:space="preserve">» ҰК АҚ </w:t>
                        </w:r>
                        <w:proofErr w:type="spellStart"/>
                        <w:r w:rsidRPr="00685DBD">
                          <w:t>компаниялар</w:t>
                        </w:r>
                        <w:proofErr w:type="spellEnd"/>
                        <w:r w:rsidRPr="00685DBD">
                          <w:t xml:space="preserve"> </w:t>
                        </w:r>
                        <w:proofErr w:type="spellStart"/>
                        <w:r w:rsidRPr="00685DBD">
                          <w:t>тобында</w:t>
                        </w:r>
                        <w:proofErr w:type="spellEnd"/>
                        <w:r w:rsidRPr="00685DBD">
                          <w:t xml:space="preserve"> </w:t>
                        </w:r>
                        <w:proofErr w:type="spellStart"/>
                        <w:r w:rsidRPr="00685DBD">
                          <w:t>еңбекті</w:t>
                        </w:r>
                        <w:proofErr w:type="spellEnd"/>
                        <w:r w:rsidRPr="00685DBD">
                          <w:t xml:space="preserve"> </w:t>
                        </w:r>
                        <w:proofErr w:type="spellStart"/>
                        <w:r w:rsidRPr="00685DBD">
                          <w:t>қорғау</w:t>
                        </w:r>
                        <w:proofErr w:type="spellEnd"/>
                        <w:r w:rsidRPr="00685DBD">
                          <w:t xml:space="preserve">, </w:t>
                        </w:r>
                        <w:proofErr w:type="spellStart"/>
                        <w:r w:rsidRPr="00685DBD">
                          <w:t>өнеркәсіптік</w:t>
                        </w:r>
                        <w:proofErr w:type="spellEnd"/>
                        <w:r w:rsidRPr="00685DBD">
                          <w:t xml:space="preserve"> </w:t>
                        </w:r>
                        <w:proofErr w:type="spellStart"/>
                        <w:r w:rsidRPr="00685DBD">
                          <w:t>қауіпсіздік</w:t>
                        </w:r>
                        <w:proofErr w:type="spellEnd"/>
                        <w:r w:rsidRPr="00685DBD">
                          <w:t xml:space="preserve"> </w:t>
                        </w:r>
                        <w:proofErr w:type="spellStart"/>
                        <w:r w:rsidRPr="00685DBD">
                          <w:t>және</w:t>
                        </w:r>
                        <w:proofErr w:type="spellEnd"/>
                        <w:r w:rsidRPr="00685DBD">
                          <w:t xml:space="preserve"> </w:t>
                        </w:r>
                        <w:proofErr w:type="spellStart"/>
                        <w:r w:rsidRPr="00685DBD">
                          <w:t>қоршаған</w:t>
                        </w:r>
                        <w:proofErr w:type="spellEnd"/>
                        <w:r w:rsidRPr="00685DBD">
                          <w:t xml:space="preserve"> </w:t>
                        </w:r>
                        <w:proofErr w:type="spellStart"/>
                        <w:r w:rsidRPr="00685DBD">
                          <w:t>ортаны</w:t>
                        </w:r>
                        <w:proofErr w:type="spellEnd"/>
                        <w:r w:rsidRPr="00685DBD">
                          <w:t xml:space="preserve"> </w:t>
                        </w:r>
                        <w:proofErr w:type="spellStart"/>
                        <w:r w:rsidRPr="00685DBD">
                          <w:t>қорғау</w:t>
                        </w:r>
                        <w:proofErr w:type="spellEnd"/>
                        <w:r w:rsidRPr="00685DBD">
                          <w:t xml:space="preserve"> </w:t>
                        </w:r>
                        <w:proofErr w:type="spellStart"/>
                        <w:r w:rsidRPr="00685DBD">
                          <w:t>саласындағы</w:t>
                        </w:r>
                        <w:proofErr w:type="spellEnd"/>
                        <w:r w:rsidRPr="00685DBD">
                          <w:t xml:space="preserve"> </w:t>
                        </w:r>
                        <w:proofErr w:type="spellStart"/>
                        <w:r w:rsidRPr="00685DBD">
                          <w:t>мердігер</w:t>
                        </w:r>
                        <w:proofErr w:type="spellEnd"/>
                        <w:r w:rsidRPr="00685DBD">
                          <w:t xml:space="preserve"> </w:t>
                        </w:r>
                        <w:proofErr w:type="spellStart"/>
                        <w:r w:rsidRPr="00685DBD">
                          <w:t>ұйымдармен</w:t>
                        </w:r>
                        <w:proofErr w:type="spellEnd"/>
                        <w:r w:rsidRPr="00685DBD">
                          <w:t xml:space="preserve"> </w:t>
                        </w:r>
                        <w:proofErr w:type="spellStart"/>
                        <w:r w:rsidRPr="00685DBD">
                          <w:t>өзара</w:t>
                        </w:r>
                        <w:proofErr w:type="spellEnd"/>
                        <w:r w:rsidRPr="00685DBD">
                          <w:t xml:space="preserve"> </w:t>
                        </w:r>
                        <w:proofErr w:type="spellStart"/>
                        <w:r w:rsidRPr="00685DBD">
                          <w:t>іс-қимыл</w:t>
                        </w:r>
                        <w:proofErr w:type="spellEnd"/>
                        <w:r w:rsidRPr="00685DBD">
                          <w:t xml:space="preserve"> </w:t>
                        </w:r>
                        <w:proofErr w:type="spellStart"/>
                        <w:r w:rsidRPr="00685DBD">
                          <w:t>жөніндегі</w:t>
                        </w:r>
                        <w:proofErr w:type="spellEnd"/>
                        <w:r w:rsidRPr="00685DBD">
                          <w:t xml:space="preserve"> </w:t>
                        </w:r>
                        <w:proofErr w:type="spellStart"/>
                        <w:r w:rsidRPr="00685DBD">
                          <w:t>корпоративтік</w:t>
                        </w:r>
                        <w:proofErr w:type="spellEnd"/>
                        <w:r w:rsidRPr="00685DBD">
                          <w:t xml:space="preserve"> стандарт</w:t>
                        </w:r>
                      </w:p>
                    </w:tc>
                  </w:tr>
                  <w:tr w:rsidR="00685DBD" w:rsidRPr="00685DBD" w14:paraId="57CCEA0C" w14:textId="77777777" w:rsidTr="00E37A9A">
                    <w:tc>
                      <w:tcPr>
                        <w:tcW w:w="2637" w:type="dxa"/>
                      </w:tcPr>
                      <w:p w14:paraId="3006A9D6" w14:textId="77777777" w:rsidR="00685DBD" w:rsidRPr="00685DBD" w:rsidRDefault="00685DBD" w:rsidP="00685DBD">
                        <w:pPr>
                          <w:tabs>
                            <w:tab w:val="left" w:pos="0"/>
                            <w:tab w:val="left" w:pos="1276"/>
                          </w:tabs>
                          <w:jc w:val="both"/>
                          <w:rPr>
                            <w:sz w:val="28"/>
                            <w:szCs w:val="28"/>
                          </w:rPr>
                        </w:pPr>
                      </w:p>
                    </w:tc>
                    <w:tc>
                      <w:tcPr>
                        <w:tcW w:w="6749" w:type="dxa"/>
                      </w:tcPr>
                      <w:p w14:paraId="0AAE3250" w14:textId="77777777" w:rsidR="00685DBD" w:rsidRPr="00685DBD" w:rsidRDefault="00685DBD" w:rsidP="00685DBD">
                        <w:proofErr w:type="spellStart"/>
                        <w:r w:rsidRPr="00685DBD">
                          <w:t>Қазақстан</w:t>
                        </w:r>
                        <w:proofErr w:type="spellEnd"/>
                        <w:r w:rsidRPr="00685DBD">
                          <w:t xml:space="preserve"> </w:t>
                        </w:r>
                        <w:proofErr w:type="spellStart"/>
                        <w:r w:rsidRPr="00685DBD">
                          <w:t>Республикасы</w:t>
                        </w:r>
                        <w:proofErr w:type="spellEnd"/>
                        <w:r w:rsidRPr="00685DBD">
                          <w:t xml:space="preserve"> </w:t>
                        </w:r>
                        <w:proofErr w:type="spellStart"/>
                        <w:r w:rsidRPr="00685DBD">
                          <w:t>Төтенше</w:t>
                        </w:r>
                        <w:proofErr w:type="spellEnd"/>
                        <w:r w:rsidRPr="00685DBD">
                          <w:t xml:space="preserve"> </w:t>
                        </w:r>
                        <w:proofErr w:type="spellStart"/>
                        <w:r w:rsidRPr="00685DBD">
                          <w:t>жағдайлар</w:t>
                        </w:r>
                        <w:proofErr w:type="spellEnd"/>
                        <w:r w:rsidRPr="00685DBD">
                          <w:t xml:space="preserve"> </w:t>
                        </w:r>
                        <w:proofErr w:type="spellStart"/>
                        <w:r w:rsidRPr="00685DBD">
                          <w:t>министрінің</w:t>
                        </w:r>
                        <w:proofErr w:type="spellEnd"/>
                        <w:r w:rsidRPr="00685DBD">
                          <w:t xml:space="preserve"> 2022 </w:t>
                        </w:r>
                        <w:proofErr w:type="spellStart"/>
                        <w:r w:rsidRPr="00685DBD">
                          <w:t>жылғы</w:t>
                        </w:r>
                        <w:proofErr w:type="spellEnd"/>
                        <w:r w:rsidRPr="00685DBD">
                          <w:t xml:space="preserve"> 21 </w:t>
                        </w:r>
                        <w:proofErr w:type="spellStart"/>
                        <w:r w:rsidRPr="00685DBD">
                          <w:t>ақпандағы</w:t>
                        </w:r>
                        <w:proofErr w:type="spellEnd"/>
                        <w:r w:rsidRPr="00685DBD">
                          <w:t xml:space="preserve"> № 55 </w:t>
                        </w:r>
                        <w:proofErr w:type="spellStart"/>
                        <w:r w:rsidRPr="00685DBD">
                          <w:t>бұйрығы</w:t>
                        </w:r>
                        <w:proofErr w:type="spellEnd"/>
                        <w:r w:rsidRPr="00685DBD">
                          <w:t xml:space="preserve"> </w:t>
                        </w:r>
                        <w:proofErr w:type="spellStart"/>
                        <w:r w:rsidRPr="00685DBD">
                          <w:t>өрт</w:t>
                        </w:r>
                        <w:proofErr w:type="spellEnd"/>
                        <w:r w:rsidRPr="00685DBD">
                          <w:t xml:space="preserve"> </w:t>
                        </w:r>
                        <w:proofErr w:type="spellStart"/>
                        <w:r w:rsidRPr="00685DBD">
                          <w:t>қауіпсіздігі</w:t>
                        </w:r>
                        <w:proofErr w:type="spellEnd"/>
                        <w:r w:rsidRPr="00685DBD">
                          <w:t xml:space="preserve"> </w:t>
                        </w:r>
                        <w:proofErr w:type="spellStart"/>
                        <w:r w:rsidRPr="00685DBD">
                          <w:t>қағидалары</w:t>
                        </w:r>
                        <w:proofErr w:type="spellEnd"/>
                      </w:p>
                    </w:tc>
                  </w:tr>
                  <w:tr w:rsidR="00685DBD" w:rsidRPr="00685DBD" w14:paraId="5A5C2A44" w14:textId="77777777" w:rsidTr="00E37A9A">
                    <w:tc>
                      <w:tcPr>
                        <w:tcW w:w="2637" w:type="dxa"/>
                      </w:tcPr>
                      <w:p w14:paraId="6B3BB708" w14:textId="77777777" w:rsidR="00685DBD" w:rsidRPr="00685DBD" w:rsidRDefault="00685DBD" w:rsidP="00685DBD">
                        <w:pPr>
                          <w:tabs>
                            <w:tab w:val="left" w:pos="0"/>
                            <w:tab w:val="left" w:pos="1276"/>
                          </w:tabs>
                          <w:jc w:val="both"/>
                          <w:rPr>
                            <w:sz w:val="28"/>
                            <w:szCs w:val="28"/>
                          </w:rPr>
                        </w:pPr>
                      </w:p>
                    </w:tc>
                    <w:tc>
                      <w:tcPr>
                        <w:tcW w:w="6749" w:type="dxa"/>
                      </w:tcPr>
                      <w:p w14:paraId="6CE9A497" w14:textId="77777777" w:rsidR="00685DBD" w:rsidRPr="00685DBD" w:rsidRDefault="00685DBD" w:rsidP="00685DBD">
                        <w:proofErr w:type="spellStart"/>
                        <w:r w:rsidRPr="00685DBD">
                          <w:t>Қазақстан</w:t>
                        </w:r>
                        <w:proofErr w:type="spellEnd"/>
                        <w:r w:rsidRPr="00685DBD">
                          <w:t xml:space="preserve"> </w:t>
                        </w:r>
                        <w:proofErr w:type="spellStart"/>
                        <w:r w:rsidRPr="00685DBD">
                          <w:t>Республикасы</w:t>
                        </w:r>
                        <w:proofErr w:type="spellEnd"/>
                        <w:r w:rsidRPr="00685DBD">
                          <w:t xml:space="preserve"> </w:t>
                        </w:r>
                        <w:proofErr w:type="spellStart"/>
                        <w:r w:rsidRPr="00685DBD">
                          <w:t>Төтенше</w:t>
                        </w:r>
                        <w:proofErr w:type="spellEnd"/>
                        <w:r w:rsidRPr="00685DBD">
                          <w:t xml:space="preserve"> </w:t>
                        </w:r>
                        <w:proofErr w:type="spellStart"/>
                        <w:r w:rsidRPr="00685DBD">
                          <w:t>жағдайлар</w:t>
                        </w:r>
                        <w:proofErr w:type="spellEnd"/>
                        <w:r w:rsidRPr="00685DBD">
                          <w:t xml:space="preserve"> </w:t>
                        </w:r>
                        <w:proofErr w:type="spellStart"/>
                        <w:r w:rsidRPr="00685DBD">
                          <w:t>министрінің</w:t>
                        </w:r>
                        <w:proofErr w:type="spellEnd"/>
                        <w:r w:rsidRPr="00685DBD">
                          <w:t xml:space="preserve"> 2021 </w:t>
                        </w:r>
                        <w:proofErr w:type="spellStart"/>
                        <w:r w:rsidRPr="00685DBD">
                          <w:t>жылғы</w:t>
                        </w:r>
                        <w:proofErr w:type="spellEnd"/>
                        <w:r w:rsidRPr="00685DBD">
                          <w:t xml:space="preserve"> 17 </w:t>
                        </w:r>
                        <w:proofErr w:type="spellStart"/>
                        <w:r w:rsidRPr="00685DBD">
                          <w:t>тамыздағы</w:t>
                        </w:r>
                        <w:proofErr w:type="spellEnd"/>
                        <w:r w:rsidRPr="00685DBD">
                          <w:t xml:space="preserve"> № 405 </w:t>
                        </w:r>
                        <w:proofErr w:type="spellStart"/>
                        <w:r w:rsidRPr="00685DBD">
                          <w:t>бұйрығы</w:t>
                        </w:r>
                        <w:proofErr w:type="spellEnd"/>
                      </w:p>
                    </w:tc>
                  </w:tr>
                </w:tbl>
                <w:p w14:paraId="1CCE64D2" w14:textId="77777777" w:rsidR="00685DBD" w:rsidRPr="00685DBD" w:rsidRDefault="00685DBD" w:rsidP="00685DBD">
                  <w:pPr>
                    <w:tabs>
                      <w:tab w:val="num" w:pos="720"/>
                      <w:tab w:val="left" w:pos="1200"/>
                    </w:tabs>
                    <w:spacing w:after="0" w:line="240" w:lineRule="auto"/>
                    <w:ind w:firstLine="709"/>
                    <w:jc w:val="both"/>
                    <w:outlineLvl w:val="0"/>
                    <w:rPr>
                      <w:rFonts w:ascii="Times New Roman" w:eastAsia="Times New Roman" w:hAnsi="Times New Roman" w:cs="Times New Roman"/>
                      <w:iCs/>
                      <w:sz w:val="28"/>
                      <w:szCs w:val="28"/>
                      <w:lang w:eastAsia="ru-RU"/>
                    </w:rPr>
                  </w:pPr>
                </w:p>
                <w:p w14:paraId="34FE9844" w14:textId="77777777" w:rsidR="00685DBD" w:rsidRPr="00685DBD" w:rsidRDefault="00685DBD" w:rsidP="00685DBD">
                  <w:pPr>
                    <w:tabs>
                      <w:tab w:val="num" w:pos="720"/>
                    </w:tabs>
                    <w:spacing w:after="0" w:line="240" w:lineRule="auto"/>
                    <w:ind w:firstLine="284"/>
                    <w:jc w:val="both"/>
                    <w:rPr>
                      <w:rFonts w:ascii="Times New Roman" w:eastAsia="Times New Roman" w:hAnsi="Times New Roman" w:cs="Times New Roman"/>
                      <w:b/>
                      <w:iCs/>
                      <w:sz w:val="24"/>
                      <w:szCs w:val="24"/>
                      <w:lang w:eastAsia="ru-RU"/>
                    </w:rPr>
                  </w:pPr>
                  <w:r w:rsidRPr="00685DBD">
                    <w:rPr>
                      <w:rFonts w:ascii="Times New Roman" w:eastAsia="Times New Roman" w:hAnsi="Times New Roman" w:cs="Times New Roman"/>
                      <w:b/>
                      <w:iCs/>
                      <w:sz w:val="24"/>
                      <w:szCs w:val="24"/>
                      <w:lang w:eastAsia="ru-RU"/>
                    </w:rPr>
                    <w:t>3. ТЕРМИНДЕР, АНЫҚТАМАЛАР, БЕЛГІЛЕР ЖӘНЕ ҚЫСҚАРТУЛАР</w:t>
                  </w:r>
                </w:p>
                <w:p w14:paraId="26244996" w14:textId="77777777" w:rsidR="00685DBD" w:rsidRPr="00685DBD" w:rsidRDefault="00685DBD" w:rsidP="00685DBD">
                  <w:pPr>
                    <w:tabs>
                      <w:tab w:val="left" w:pos="0"/>
                      <w:tab w:val="left" w:pos="1276"/>
                    </w:tabs>
                    <w:spacing w:after="0" w:line="240" w:lineRule="auto"/>
                    <w:ind w:firstLine="567"/>
                    <w:contextualSpacing/>
                    <w:jc w:val="both"/>
                    <w:rPr>
                      <w:rFonts w:ascii="Times New Roman" w:eastAsia="Times New Roman" w:hAnsi="Times New Roman" w:cs="Times New Roman"/>
                      <w:bCs/>
                      <w:sz w:val="24"/>
                      <w:szCs w:val="24"/>
                      <w:lang w:eastAsia="ru-RU"/>
                    </w:rPr>
                  </w:pPr>
                  <w:r w:rsidRPr="00685DBD">
                    <w:rPr>
                      <w:rFonts w:ascii="Times New Roman" w:eastAsia="Times New Roman" w:hAnsi="Times New Roman" w:cs="Times New Roman"/>
                      <w:bCs/>
                      <w:sz w:val="24"/>
                      <w:szCs w:val="24"/>
                      <w:lang w:eastAsia="ru-RU"/>
                    </w:rPr>
                    <w:t xml:space="preserve">Осы </w:t>
                  </w:r>
                  <w:proofErr w:type="spellStart"/>
                  <w:r w:rsidRPr="00685DBD">
                    <w:rPr>
                      <w:rFonts w:ascii="Times New Roman" w:eastAsia="Times New Roman" w:hAnsi="Times New Roman" w:cs="Times New Roman"/>
                      <w:bCs/>
                      <w:sz w:val="24"/>
                      <w:szCs w:val="24"/>
                      <w:lang w:eastAsia="ru-RU"/>
                    </w:rPr>
                    <w:t>Ережеде</w:t>
                  </w:r>
                  <w:proofErr w:type="spellEnd"/>
                  <w:r w:rsidRPr="00685DBD">
                    <w:rPr>
                      <w:rFonts w:ascii="Times New Roman" w:eastAsia="Times New Roman" w:hAnsi="Times New Roman" w:cs="Times New Roman"/>
                      <w:bCs/>
                      <w:sz w:val="24"/>
                      <w:szCs w:val="24"/>
                      <w:lang w:eastAsia="ru-RU"/>
                    </w:rPr>
                    <w:t xml:space="preserve"> </w:t>
                  </w:r>
                  <w:proofErr w:type="spellStart"/>
                  <w:r w:rsidRPr="00685DBD">
                    <w:rPr>
                      <w:rFonts w:ascii="Times New Roman" w:eastAsia="Times New Roman" w:hAnsi="Times New Roman" w:cs="Times New Roman"/>
                      <w:bCs/>
                      <w:sz w:val="24"/>
                      <w:szCs w:val="24"/>
                      <w:lang w:eastAsia="ru-RU"/>
                    </w:rPr>
                    <w:t>мынадай</w:t>
                  </w:r>
                  <w:proofErr w:type="spellEnd"/>
                  <w:r w:rsidRPr="00685DBD">
                    <w:rPr>
                      <w:rFonts w:ascii="Times New Roman" w:eastAsia="Times New Roman" w:hAnsi="Times New Roman" w:cs="Times New Roman"/>
                      <w:bCs/>
                      <w:sz w:val="24"/>
                      <w:szCs w:val="24"/>
                      <w:lang w:eastAsia="ru-RU"/>
                    </w:rPr>
                    <w:t xml:space="preserve"> </w:t>
                  </w:r>
                  <w:proofErr w:type="spellStart"/>
                  <w:r w:rsidRPr="00685DBD">
                    <w:rPr>
                      <w:rFonts w:ascii="Times New Roman" w:eastAsia="Times New Roman" w:hAnsi="Times New Roman" w:cs="Times New Roman"/>
                      <w:bCs/>
                      <w:sz w:val="24"/>
                      <w:szCs w:val="24"/>
                      <w:lang w:eastAsia="ru-RU"/>
                    </w:rPr>
                    <w:t>анықтамалар</w:t>
                  </w:r>
                  <w:proofErr w:type="spellEnd"/>
                  <w:r w:rsidRPr="00685DBD">
                    <w:rPr>
                      <w:rFonts w:ascii="Times New Roman" w:eastAsia="Times New Roman" w:hAnsi="Times New Roman" w:cs="Times New Roman"/>
                      <w:bCs/>
                      <w:sz w:val="24"/>
                      <w:szCs w:val="24"/>
                      <w:lang w:eastAsia="ru-RU"/>
                    </w:rPr>
                    <w:t xml:space="preserve"> мен </w:t>
                  </w:r>
                  <w:proofErr w:type="spellStart"/>
                  <w:r w:rsidRPr="00685DBD">
                    <w:rPr>
                      <w:rFonts w:ascii="Times New Roman" w:eastAsia="Times New Roman" w:hAnsi="Times New Roman" w:cs="Times New Roman"/>
                      <w:bCs/>
                      <w:sz w:val="24"/>
                      <w:szCs w:val="24"/>
                      <w:lang w:eastAsia="ru-RU"/>
                    </w:rPr>
                    <w:t>қысқартулар</w:t>
                  </w:r>
                  <w:proofErr w:type="spellEnd"/>
                  <w:r w:rsidRPr="00685DBD">
                    <w:rPr>
                      <w:rFonts w:ascii="Times New Roman" w:eastAsia="Times New Roman" w:hAnsi="Times New Roman" w:cs="Times New Roman"/>
                      <w:bCs/>
                      <w:sz w:val="24"/>
                      <w:szCs w:val="24"/>
                      <w:lang w:eastAsia="ru-RU"/>
                    </w:rPr>
                    <w:t xml:space="preserve"> </w:t>
                  </w:r>
                  <w:proofErr w:type="spellStart"/>
                  <w:r w:rsidRPr="00685DBD">
                    <w:rPr>
                      <w:rFonts w:ascii="Times New Roman" w:eastAsia="Times New Roman" w:hAnsi="Times New Roman" w:cs="Times New Roman"/>
                      <w:bCs/>
                      <w:sz w:val="24"/>
                      <w:szCs w:val="24"/>
                      <w:lang w:eastAsia="ru-RU"/>
                    </w:rPr>
                    <w:t>қолданылады</w:t>
                  </w:r>
                  <w:proofErr w:type="spellEnd"/>
                  <w:r w:rsidRPr="00685DBD">
                    <w:rPr>
                      <w:rFonts w:ascii="Times New Roman" w:eastAsia="Times New Roman" w:hAnsi="Times New Roman" w:cs="Times New Roman"/>
                      <w:bCs/>
                      <w:sz w:val="24"/>
                      <w:szCs w:val="24"/>
                      <w:lang w:eastAsia="ru-RU"/>
                    </w:rPr>
                    <w:t>:</w:t>
                  </w:r>
                </w:p>
                <w:p w14:paraId="5927D403" w14:textId="77777777" w:rsidR="00685DBD" w:rsidRPr="00685DBD" w:rsidRDefault="00685DBD" w:rsidP="00685DBD">
                  <w:pPr>
                    <w:tabs>
                      <w:tab w:val="left" w:pos="0"/>
                      <w:tab w:val="left" w:pos="1276"/>
                    </w:tabs>
                    <w:spacing w:after="0" w:line="240" w:lineRule="auto"/>
                    <w:ind w:firstLine="567"/>
                    <w:contextualSpacing/>
                    <w:jc w:val="both"/>
                    <w:rPr>
                      <w:rFonts w:ascii="Times New Roman" w:eastAsia="Times New Roman" w:hAnsi="Times New Roman" w:cs="Times New Roman"/>
                      <w:bCs/>
                      <w:sz w:val="24"/>
                      <w:szCs w:val="24"/>
                      <w:lang w:eastAsia="ru-RU"/>
                    </w:rPr>
                  </w:pPr>
                </w:p>
                <w:tbl>
                  <w:tblPr>
                    <w:tblW w:w="9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9"/>
                    <w:gridCol w:w="5847"/>
                  </w:tblGrid>
                  <w:tr w:rsidR="00685DBD" w:rsidRPr="00685DBD" w14:paraId="68A3A3DD" w14:textId="77777777" w:rsidTr="00E37A9A">
                    <w:tc>
                      <w:tcPr>
                        <w:tcW w:w="3539" w:type="dxa"/>
                        <w:shd w:val="clear" w:color="auto" w:fill="auto"/>
                      </w:tcPr>
                      <w:p w14:paraId="67FD4CBB" w14:textId="77777777" w:rsidR="00685DBD" w:rsidRPr="00685DBD" w:rsidRDefault="00685DBD" w:rsidP="00685DBD">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685DBD">
                          <w:rPr>
                            <w:rFonts w:ascii="Times New Roman" w:eastAsia="Times New Roman" w:hAnsi="Times New Roman" w:cs="Times New Roman"/>
                            <w:b/>
                            <w:bCs/>
                            <w:iCs/>
                            <w:sz w:val="24"/>
                            <w:szCs w:val="24"/>
                            <w:lang w:val="kk-KZ" w:eastAsia="ru-RU"/>
                          </w:rPr>
                          <w:t>Қор</w:t>
                        </w:r>
                        <w:r w:rsidRPr="00685DBD">
                          <w:rPr>
                            <w:rFonts w:ascii="Times New Roman" w:eastAsia="Times New Roman" w:hAnsi="Times New Roman" w:cs="Times New Roman"/>
                            <w:b/>
                            <w:bCs/>
                            <w:iCs/>
                            <w:sz w:val="24"/>
                            <w:szCs w:val="24"/>
                            <w:lang w:eastAsia="ru-RU"/>
                          </w:rPr>
                          <w:t xml:space="preserve"> </w:t>
                        </w:r>
                      </w:p>
                    </w:tc>
                    <w:tc>
                      <w:tcPr>
                        <w:tcW w:w="5847" w:type="dxa"/>
                        <w:shd w:val="clear" w:color="auto" w:fill="auto"/>
                      </w:tcPr>
                      <w:p w14:paraId="7B75935F" w14:textId="77777777" w:rsidR="00685DBD" w:rsidRPr="00685DBD" w:rsidRDefault="00685DBD" w:rsidP="00685DBD">
                        <w:pPr>
                          <w:spacing w:after="0" w:line="240" w:lineRule="auto"/>
                        </w:pPr>
                        <w:r w:rsidRPr="00685DBD">
                          <w:t>«</w:t>
                        </w:r>
                        <w:proofErr w:type="spellStart"/>
                        <w:r w:rsidRPr="00685DBD">
                          <w:t>Самұрық-Қазына</w:t>
                        </w:r>
                        <w:proofErr w:type="spellEnd"/>
                        <w:r w:rsidRPr="00685DBD">
                          <w:t xml:space="preserve">» </w:t>
                        </w:r>
                        <w:proofErr w:type="spellStart"/>
                        <w:r w:rsidRPr="00685DBD">
                          <w:t>ұлттық</w:t>
                        </w:r>
                        <w:proofErr w:type="spellEnd"/>
                        <w:r w:rsidRPr="00685DBD">
                          <w:t xml:space="preserve"> </w:t>
                        </w:r>
                        <w:proofErr w:type="spellStart"/>
                        <w:r w:rsidRPr="00685DBD">
                          <w:t>әл-ауқат</w:t>
                        </w:r>
                        <w:proofErr w:type="spellEnd"/>
                        <w:r w:rsidRPr="00685DBD">
                          <w:t xml:space="preserve"> </w:t>
                        </w:r>
                        <w:proofErr w:type="spellStart"/>
                        <w:r w:rsidRPr="00685DBD">
                          <w:t>қоры</w:t>
                        </w:r>
                        <w:proofErr w:type="spellEnd"/>
                        <w:r w:rsidRPr="00685DBD">
                          <w:t xml:space="preserve"> </w:t>
                        </w:r>
                        <w:proofErr w:type="gramStart"/>
                        <w:r w:rsidRPr="00685DBD">
                          <w:t xml:space="preserve">« </w:t>
                        </w:r>
                        <w:proofErr w:type="spellStart"/>
                        <w:r w:rsidRPr="00685DBD">
                          <w:t>акционерлік</w:t>
                        </w:r>
                        <w:proofErr w:type="spellEnd"/>
                        <w:proofErr w:type="gramEnd"/>
                        <w:r w:rsidRPr="00685DBD">
                          <w:t xml:space="preserve"> </w:t>
                        </w:r>
                        <w:proofErr w:type="spellStart"/>
                        <w:r w:rsidRPr="00685DBD">
                          <w:t>қоғамы</w:t>
                        </w:r>
                        <w:proofErr w:type="spellEnd"/>
                      </w:p>
                    </w:tc>
                  </w:tr>
                  <w:tr w:rsidR="00685DBD" w:rsidRPr="00685DBD" w14:paraId="31FA7079" w14:textId="77777777" w:rsidTr="00E37A9A">
                    <w:tc>
                      <w:tcPr>
                        <w:tcW w:w="3539" w:type="dxa"/>
                        <w:shd w:val="clear" w:color="auto" w:fill="auto"/>
                      </w:tcPr>
                      <w:p w14:paraId="68D234F7" w14:textId="77777777" w:rsidR="00685DBD" w:rsidRPr="00685DBD" w:rsidRDefault="00685DBD" w:rsidP="00685DBD">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685DBD">
                          <w:rPr>
                            <w:rFonts w:ascii="Times New Roman" w:eastAsia="Times New Roman" w:hAnsi="Times New Roman" w:cs="Times New Roman"/>
                            <w:b/>
                            <w:bCs/>
                            <w:iCs/>
                            <w:sz w:val="24"/>
                            <w:szCs w:val="24"/>
                            <w:lang w:eastAsia="ru-RU"/>
                          </w:rPr>
                          <w:t>Компания</w:t>
                        </w:r>
                      </w:p>
                    </w:tc>
                    <w:tc>
                      <w:tcPr>
                        <w:tcW w:w="5847" w:type="dxa"/>
                        <w:shd w:val="clear" w:color="auto" w:fill="auto"/>
                      </w:tcPr>
                      <w:p w14:paraId="6346E635"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w:t>
                        </w:r>
                        <w:proofErr w:type="spellStart"/>
                        <w:r w:rsidRPr="00685DBD">
                          <w:rPr>
                            <w:rFonts w:ascii="Times New Roman" w:hAnsi="Times New Roman" w:cs="Times New Roman"/>
                          </w:rPr>
                          <w:t>Қазақойл</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Ақтөбе</w:t>
                        </w:r>
                        <w:proofErr w:type="spellEnd"/>
                        <w:r w:rsidRPr="00685DBD">
                          <w:rPr>
                            <w:rFonts w:ascii="Times New Roman" w:hAnsi="Times New Roman" w:cs="Times New Roman"/>
                          </w:rPr>
                          <w:t>» ЖШС</w:t>
                        </w:r>
                      </w:p>
                    </w:tc>
                  </w:tr>
                  <w:tr w:rsidR="00685DBD" w:rsidRPr="00685DBD" w14:paraId="79757867" w14:textId="77777777" w:rsidTr="00E37A9A">
                    <w:tc>
                      <w:tcPr>
                        <w:tcW w:w="3539" w:type="dxa"/>
                        <w:shd w:val="clear" w:color="auto" w:fill="auto"/>
                      </w:tcPr>
                      <w:p w14:paraId="6FB9970A" w14:textId="77777777" w:rsidR="00685DBD" w:rsidRPr="00685DBD" w:rsidRDefault="00685DBD" w:rsidP="00685DBD">
                        <w:pPr>
                          <w:spacing w:after="0" w:line="240" w:lineRule="auto"/>
                          <w:rPr>
                            <w:rFonts w:ascii="Times New Roman" w:hAnsi="Times New Roman" w:cs="Times New Roman"/>
                            <w:b/>
                          </w:rPr>
                        </w:pPr>
                        <w:proofErr w:type="spellStart"/>
                        <w:r w:rsidRPr="00685DBD">
                          <w:rPr>
                            <w:rFonts w:ascii="Times New Roman" w:hAnsi="Times New Roman" w:cs="Times New Roman"/>
                            <w:b/>
                          </w:rPr>
                          <w:t>Қордың</w:t>
                        </w:r>
                        <w:proofErr w:type="spellEnd"/>
                        <w:r w:rsidRPr="00685DBD">
                          <w:rPr>
                            <w:rFonts w:ascii="Times New Roman" w:hAnsi="Times New Roman" w:cs="Times New Roman"/>
                            <w:b/>
                          </w:rPr>
                          <w:t xml:space="preserve"> </w:t>
                        </w:r>
                        <w:proofErr w:type="spellStart"/>
                        <w:r w:rsidRPr="00685DBD">
                          <w:rPr>
                            <w:rFonts w:ascii="Times New Roman" w:hAnsi="Times New Roman" w:cs="Times New Roman"/>
                            <w:b/>
                          </w:rPr>
                          <w:t>Тәртібі</w:t>
                        </w:r>
                        <w:proofErr w:type="spellEnd"/>
                      </w:p>
                    </w:tc>
                    <w:tc>
                      <w:tcPr>
                        <w:tcW w:w="5847" w:type="dxa"/>
                        <w:shd w:val="clear" w:color="auto" w:fill="auto"/>
                      </w:tcPr>
                      <w:p w14:paraId="3DE4469B"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w:t>
                        </w:r>
                        <w:proofErr w:type="spellStart"/>
                        <w:r w:rsidRPr="00685DBD">
                          <w:rPr>
                            <w:rFonts w:ascii="Times New Roman" w:hAnsi="Times New Roman" w:cs="Times New Roman"/>
                          </w:rPr>
                          <w:t>Самұрық-Қазына</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ұлттық</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әл-ауқат</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қоры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акционерлік</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қоғамының</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және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дауыс</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беретін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акцияларының</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қатысу</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үлестерінің</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елу</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және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одан</w:t>
                        </w:r>
                        <w:proofErr w:type="spellEnd"/>
                        <w:r w:rsidRPr="00685DBD">
                          <w:rPr>
                            <w:rFonts w:ascii="Times New Roman" w:hAnsi="Times New Roman" w:cs="Times New Roman"/>
                          </w:rPr>
                          <w:t xml:space="preserve"> да </w:t>
                        </w:r>
                        <w:proofErr w:type="spellStart"/>
                        <w:r w:rsidRPr="00685DBD">
                          <w:rPr>
                            <w:rFonts w:ascii="Times New Roman" w:hAnsi="Times New Roman" w:cs="Times New Roman"/>
                          </w:rPr>
                          <w:t>көп</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пайызы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тікелей</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немесе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жанама</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түрде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Самұрық-Қазына</w:t>
                        </w:r>
                        <w:proofErr w:type="spellEnd"/>
                        <w:r w:rsidRPr="00685DBD">
                          <w:rPr>
                            <w:rFonts w:ascii="Times New Roman" w:hAnsi="Times New Roman" w:cs="Times New Roman"/>
                          </w:rPr>
                          <w:t xml:space="preserve">» АҚ-на 2022 </w:t>
                        </w:r>
                        <w:proofErr w:type="spellStart"/>
                        <w:r w:rsidRPr="00685DBD">
                          <w:rPr>
                            <w:rFonts w:ascii="Times New Roman" w:hAnsi="Times New Roman" w:cs="Times New Roman"/>
                          </w:rPr>
                          <w:t>жылғы</w:t>
                        </w:r>
                        <w:proofErr w:type="spellEnd"/>
                        <w:r w:rsidRPr="00685DBD">
                          <w:rPr>
                            <w:rFonts w:ascii="Times New Roman" w:hAnsi="Times New Roman" w:cs="Times New Roman"/>
                          </w:rPr>
                          <w:t xml:space="preserve"> «3» </w:t>
                        </w:r>
                        <w:proofErr w:type="spellStart"/>
                        <w:r w:rsidRPr="00685DBD">
                          <w:rPr>
                            <w:rFonts w:ascii="Times New Roman" w:hAnsi="Times New Roman" w:cs="Times New Roman"/>
                          </w:rPr>
                          <w:t>наурыздағы</w:t>
                        </w:r>
                        <w:proofErr w:type="spellEnd"/>
                        <w:r w:rsidRPr="00685DBD">
                          <w:rPr>
                            <w:rFonts w:ascii="Times New Roman" w:hAnsi="Times New Roman" w:cs="Times New Roman"/>
                          </w:rPr>
                          <w:t xml:space="preserve"> № 193 </w:t>
                        </w:r>
                        <w:proofErr w:type="spellStart"/>
                        <w:r w:rsidRPr="00685DBD">
                          <w:rPr>
                            <w:rFonts w:ascii="Times New Roman" w:hAnsi="Times New Roman" w:cs="Times New Roman"/>
                          </w:rPr>
                          <w:t>меншік</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немесе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сенімгерлік</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басқару</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құқығымен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тиесілі</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заңды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тұлғалардың</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сатып</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алуларын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жүзеге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асыру</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тәртібі</w:t>
                        </w:r>
                        <w:proofErr w:type="spellEnd"/>
                      </w:p>
                    </w:tc>
                  </w:tr>
                  <w:tr w:rsidR="00685DBD" w:rsidRPr="00685DBD" w14:paraId="63B7BBFB" w14:textId="77777777" w:rsidTr="00E37A9A">
                    <w:tc>
                      <w:tcPr>
                        <w:tcW w:w="3539" w:type="dxa"/>
                        <w:shd w:val="clear" w:color="auto" w:fill="auto"/>
                      </w:tcPr>
                      <w:p w14:paraId="2A990E4A" w14:textId="77777777" w:rsidR="00685DBD" w:rsidRPr="00685DBD" w:rsidRDefault="00685DBD" w:rsidP="00685DBD">
                        <w:pPr>
                          <w:spacing w:after="0" w:line="240" w:lineRule="auto"/>
                          <w:rPr>
                            <w:rFonts w:ascii="Times New Roman" w:hAnsi="Times New Roman" w:cs="Times New Roman"/>
                            <w:b/>
                          </w:rPr>
                        </w:pPr>
                        <w:proofErr w:type="spellStart"/>
                        <w:r w:rsidRPr="00685DBD">
                          <w:rPr>
                            <w:rFonts w:ascii="Times New Roman" w:hAnsi="Times New Roman" w:cs="Times New Roman"/>
                            <w:b/>
                          </w:rPr>
                          <w:t>Шарт</w:t>
                        </w:r>
                        <w:proofErr w:type="spellEnd"/>
                        <w:r w:rsidRPr="00685DBD">
                          <w:rPr>
                            <w:rFonts w:ascii="Times New Roman" w:hAnsi="Times New Roman" w:cs="Times New Roman"/>
                            <w:b/>
                          </w:rPr>
                          <w:t xml:space="preserve"> </w:t>
                        </w:r>
                        <w:proofErr w:type="spellStart"/>
                        <w:r w:rsidRPr="00685DBD">
                          <w:rPr>
                            <w:rFonts w:ascii="Times New Roman" w:hAnsi="Times New Roman" w:cs="Times New Roman"/>
                            <w:b/>
                          </w:rPr>
                          <w:t>әкімшісі</w:t>
                        </w:r>
                        <w:proofErr w:type="spellEnd"/>
                        <w:r w:rsidRPr="00685DBD">
                          <w:rPr>
                            <w:rFonts w:ascii="Times New Roman" w:hAnsi="Times New Roman" w:cs="Times New Roman"/>
                            <w:b/>
                          </w:rPr>
                          <w:t xml:space="preserve"> </w:t>
                        </w:r>
                      </w:p>
                    </w:tc>
                    <w:tc>
                      <w:tcPr>
                        <w:tcW w:w="5847" w:type="dxa"/>
                        <w:shd w:val="clear" w:color="auto" w:fill="auto"/>
                      </w:tcPr>
                      <w:p w14:paraId="4CC604EC"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 xml:space="preserve">ТЖҚ </w:t>
                        </w:r>
                        <w:proofErr w:type="spellStart"/>
                        <w:r w:rsidRPr="00685DBD">
                          <w:rPr>
                            <w:rFonts w:ascii="Times New Roman" w:hAnsi="Times New Roman" w:cs="Times New Roman"/>
                          </w:rPr>
                          <w:t>сатып</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алуды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әкімшілендіруге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және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мердігер</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ұйыммен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шарт</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жасасуға</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жауапты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құрылымдық</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бөлімше</w:t>
                        </w:r>
                        <w:proofErr w:type="spellEnd"/>
                      </w:p>
                    </w:tc>
                  </w:tr>
                  <w:tr w:rsidR="00685DBD" w:rsidRPr="00685DBD" w14:paraId="674009E0" w14:textId="77777777" w:rsidTr="00E37A9A">
                    <w:tc>
                      <w:tcPr>
                        <w:tcW w:w="3539" w:type="dxa"/>
                        <w:shd w:val="clear" w:color="auto" w:fill="auto"/>
                      </w:tcPr>
                      <w:p w14:paraId="1AB37BC1" w14:textId="77777777" w:rsidR="00685DBD" w:rsidRPr="00685DBD" w:rsidRDefault="00685DBD" w:rsidP="00685DBD">
                        <w:pPr>
                          <w:spacing w:after="0" w:line="240" w:lineRule="auto"/>
                          <w:rPr>
                            <w:rFonts w:ascii="Times New Roman" w:hAnsi="Times New Roman" w:cs="Times New Roman"/>
                            <w:b/>
                          </w:rPr>
                        </w:pPr>
                        <w:proofErr w:type="spellStart"/>
                        <w:r w:rsidRPr="00685DBD">
                          <w:rPr>
                            <w:rFonts w:ascii="Times New Roman" w:hAnsi="Times New Roman" w:cs="Times New Roman"/>
                            <w:b/>
                          </w:rPr>
                          <w:t>Сауалнама</w:t>
                        </w:r>
                        <w:proofErr w:type="spellEnd"/>
                      </w:p>
                    </w:tc>
                    <w:tc>
                      <w:tcPr>
                        <w:tcW w:w="5847" w:type="dxa"/>
                        <w:shd w:val="clear" w:color="auto" w:fill="auto"/>
                      </w:tcPr>
                      <w:p w14:paraId="729F6058" w14:textId="77777777" w:rsidR="00685DBD" w:rsidRPr="00685DBD" w:rsidRDefault="00685DBD" w:rsidP="00685DBD">
                        <w:pPr>
                          <w:spacing w:after="0" w:line="240" w:lineRule="auto"/>
                          <w:rPr>
                            <w:rFonts w:ascii="Times New Roman" w:hAnsi="Times New Roman" w:cs="Times New Roman"/>
                          </w:rPr>
                        </w:pPr>
                        <w:proofErr w:type="spellStart"/>
                        <w:r w:rsidRPr="00685DBD">
                          <w:rPr>
                            <w:rFonts w:ascii="Times New Roman" w:hAnsi="Times New Roman" w:cs="Times New Roman"/>
                          </w:rPr>
                          <w:t>Әлеуетті</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мердігердің</w:t>
                        </w:r>
                        <w:proofErr w:type="spellEnd"/>
                        <w:r w:rsidRPr="00685DBD">
                          <w:rPr>
                            <w:rFonts w:ascii="Times New Roman" w:hAnsi="Times New Roman" w:cs="Times New Roman"/>
                          </w:rPr>
                          <w:t xml:space="preserve"> ЕҚ, ӨҚ </w:t>
                        </w:r>
                        <w:proofErr w:type="spellStart"/>
                        <w:r w:rsidRPr="00685DBD">
                          <w:rPr>
                            <w:rFonts w:ascii="Times New Roman" w:hAnsi="Times New Roman" w:cs="Times New Roman"/>
                          </w:rPr>
                          <w:t>және</w:t>
                        </w:r>
                        <w:proofErr w:type="spellEnd"/>
                        <w:r w:rsidRPr="00685DBD">
                          <w:rPr>
                            <w:rFonts w:ascii="Times New Roman" w:hAnsi="Times New Roman" w:cs="Times New Roman"/>
                          </w:rPr>
                          <w:t xml:space="preserve"> ҚОҚ </w:t>
                        </w:r>
                        <w:proofErr w:type="spellStart"/>
                        <w:r w:rsidRPr="00685DBD">
                          <w:rPr>
                            <w:rFonts w:ascii="Times New Roman" w:hAnsi="Times New Roman" w:cs="Times New Roman"/>
                          </w:rPr>
                          <w:t>саласындағы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біліктілік</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критерийлеріне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сәйкестігін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айқындауға</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бағытталған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мәселелер</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тізбесі</w:t>
                        </w:r>
                        <w:proofErr w:type="spellEnd"/>
                      </w:p>
                    </w:tc>
                  </w:tr>
                  <w:tr w:rsidR="00685DBD" w:rsidRPr="00685DBD" w14:paraId="24900552" w14:textId="77777777" w:rsidTr="00E37A9A">
                    <w:tc>
                      <w:tcPr>
                        <w:tcW w:w="3539" w:type="dxa"/>
                        <w:shd w:val="clear" w:color="auto" w:fill="auto"/>
                      </w:tcPr>
                      <w:p w14:paraId="1EC7C499" w14:textId="77777777" w:rsidR="00685DBD" w:rsidRPr="00685DBD" w:rsidRDefault="00685DBD" w:rsidP="00685DBD">
                        <w:pPr>
                          <w:spacing w:after="0" w:line="240" w:lineRule="auto"/>
                          <w:rPr>
                            <w:rFonts w:ascii="Times New Roman" w:hAnsi="Times New Roman" w:cs="Times New Roman"/>
                            <w:b/>
                          </w:rPr>
                        </w:pPr>
                        <w:proofErr w:type="spellStart"/>
                        <w:r w:rsidRPr="00685DBD">
                          <w:rPr>
                            <w:rFonts w:ascii="Times New Roman" w:hAnsi="Times New Roman" w:cs="Times New Roman"/>
                            <w:b/>
                          </w:rPr>
                          <w:t>Еңбекті</w:t>
                        </w:r>
                        <w:proofErr w:type="spellEnd"/>
                        <w:r w:rsidRPr="00685DBD">
                          <w:rPr>
                            <w:rFonts w:ascii="Times New Roman" w:hAnsi="Times New Roman" w:cs="Times New Roman"/>
                            <w:b/>
                          </w:rPr>
                          <w:t xml:space="preserve"> </w:t>
                        </w:r>
                        <w:proofErr w:type="spellStart"/>
                        <w:r w:rsidRPr="00685DBD">
                          <w:rPr>
                            <w:rFonts w:ascii="Times New Roman" w:hAnsi="Times New Roman" w:cs="Times New Roman"/>
                            <w:b/>
                          </w:rPr>
                          <w:t>және</w:t>
                        </w:r>
                        <w:proofErr w:type="spellEnd"/>
                        <w:r w:rsidRPr="00685DBD">
                          <w:rPr>
                            <w:rFonts w:ascii="Times New Roman" w:hAnsi="Times New Roman" w:cs="Times New Roman"/>
                            <w:b/>
                          </w:rPr>
                          <w:t xml:space="preserve"> </w:t>
                        </w:r>
                        <w:proofErr w:type="spellStart"/>
                        <w:r w:rsidRPr="00685DBD">
                          <w:rPr>
                            <w:rFonts w:ascii="Times New Roman" w:hAnsi="Times New Roman" w:cs="Times New Roman"/>
                            <w:b/>
                          </w:rPr>
                          <w:t>қоршаған</w:t>
                        </w:r>
                        <w:proofErr w:type="spellEnd"/>
                        <w:r w:rsidRPr="00685DBD">
                          <w:rPr>
                            <w:rFonts w:ascii="Times New Roman" w:hAnsi="Times New Roman" w:cs="Times New Roman"/>
                            <w:b/>
                          </w:rPr>
                          <w:t xml:space="preserve"> </w:t>
                        </w:r>
                        <w:proofErr w:type="spellStart"/>
                        <w:r w:rsidRPr="00685DBD">
                          <w:rPr>
                            <w:rFonts w:ascii="Times New Roman" w:hAnsi="Times New Roman" w:cs="Times New Roman"/>
                            <w:b/>
                          </w:rPr>
                          <w:t>ортаны</w:t>
                        </w:r>
                        <w:proofErr w:type="spellEnd"/>
                        <w:r w:rsidRPr="00685DBD">
                          <w:rPr>
                            <w:rFonts w:ascii="Times New Roman" w:hAnsi="Times New Roman" w:cs="Times New Roman"/>
                            <w:b/>
                          </w:rPr>
                          <w:t xml:space="preserve"> </w:t>
                        </w:r>
                        <w:proofErr w:type="spellStart"/>
                        <w:r w:rsidRPr="00685DBD">
                          <w:rPr>
                            <w:rFonts w:ascii="Times New Roman" w:hAnsi="Times New Roman" w:cs="Times New Roman"/>
                            <w:b/>
                          </w:rPr>
                          <w:t>қорғау</w:t>
                        </w:r>
                        <w:proofErr w:type="spellEnd"/>
                        <w:r w:rsidRPr="00685DBD">
                          <w:rPr>
                            <w:rFonts w:ascii="Times New Roman" w:hAnsi="Times New Roman" w:cs="Times New Roman"/>
                            <w:b/>
                          </w:rPr>
                          <w:t xml:space="preserve"> </w:t>
                        </w:r>
                        <w:proofErr w:type="spellStart"/>
                        <w:r w:rsidRPr="00685DBD">
                          <w:rPr>
                            <w:rFonts w:ascii="Times New Roman" w:hAnsi="Times New Roman" w:cs="Times New Roman"/>
                            <w:b/>
                          </w:rPr>
                          <w:t>блогы</w:t>
                        </w:r>
                        <w:proofErr w:type="spellEnd"/>
                        <w:r w:rsidRPr="00685DBD">
                          <w:rPr>
                            <w:rFonts w:ascii="Times New Roman" w:hAnsi="Times New Roman" w:cs="Times New Roman"/>
                            <w:b/>
                          </w:rPr>
                          <w:t xml:space="preserve"> (ОЖ - дан)</w:t>
                        </w:r>
                      </w:p>
                    </w:tc>
                    <w:tc>
                      <w:tcPr>
                        <w:tcW w:w="5847" w:type="dxa"/>
                        <w:shd w:val="clear" w:color="auto" w:fill="auto"/>
                      </w:tcPr>
                      <w:p w14:paraId="70CDDC79"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 xml:space="preserve">ҚМГ - </w:t>
                        </w:r>
                        <w:proofErr w:type="spellStart"/>
                        <w:r w:rsidRPr="00685DBD">
                          <w:rPr>
                            <w:rFonts w:ascii="Times New Roman" w:hAnsi="Times New Roman" w:cs="Times New Roman"/>
                          </w:rPr>
                          <w:t>ның</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жауапты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құрылымдық</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бөлімшесі</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және</w:t>
                        </w:r>
                        <w:proofErr w:type="spellEnd"/>
                        <w:r w:rsidRPr="00685DBD">
                          <w:rPr>
                            <w:rFonts w:ascii="Times New Roman" w:hAnsi="Times New Roman" w:cs="Times New Roman"/>
                          </w:rPr>
                          <w:t xml:space="preserve"> ЕҚ, ӨҚ </w:t>
                        </w:r>
                        <w:proofErr w:type="spellStart"/>
                        <w:r w:rsidRPr="00685DBD">
                          <w:rPr>
                            <w:rFonts w:ascii="Times New Roman" w:hAnsi="Times New Roman" w:cs="Times New Roman"/>
                          </w:rPr>
                          <w:t>және</w:t>
                        </w:r>
                        <w:proofErr w:type="spellEnd"/>
                        <w:r w:rsidRPr="00685DBD">
                          <w:rPr>
                            <w:rFonts w:ascii="Times New Roman" w:hAnsi="Times New Roman" w:cs="Times New Roman"/>
                          </w:rPr>
                          <w:t xml:space="preserve"> ҚОҚ </w:t>
                        </w:r>
                        <w:proofErr w:type="spellStart"/>
                        <w:r w:rsidRPr="00685DBD">
                          <w:rPr>
                            <w:rFonts w:ascii="Times New Roman" w:hAnsi="Times New Roman" w:cs="Times New Roman"/>
                          </w:rPr>
                          <w:t>саласындағы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мердігерлік</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ұйымдармен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өзара</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іс-қимыл</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жөніндегі</w:t>
                        </w:r>
                        <w:proofErr w:type="spellEnd"/>
                        <w:r w:rsidRPr="00685DBD">
                          <w:rPr>
                            <w:rFonts w:ascii="Times New Roman" w:hAnsi="Times New Roman" w:cs="Times New Roman"/>
                          </w:rPr>
                          <w:t xml:space="preserve"> бизнес-</w:t>
                        </w:r>
                        <w:proofErr w:type="spellStart"/>
                        <w:r w:rsidRPr="00685DBD">
                          <w:rPr>
                            <w:rFonts w:ascii="Times New Roman" w:hAnsi="Times New Roman" w:cs="Times New Roman"/>
                          </w:rPr>
                          <w:t>процестің</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иесі</w:t>
                        </w:r>
                        <w:proofErr w:type="spellEnd"/>
                      </w:p>
                    </w:tc>
                  </w:tr>
                  <w:tr w:rsidR="00685DBD" w:rsidRPr="00685DBD" w14:paraId="18F1FC5E" w14:textId="77777777" w:rsidTr="00E37A9A">
                    <w:tc>
                      <w:tcPr>
                        <w:tcW w:w="3539" w:type="dxa"/>
                        <w:shd w:val="clear" w:color="auto" w:fill="auto"/>
                      </w:tcPr>
                      <w:p w14:paraId="4428DBE7" w14:textId="77777777" w:rsidR="00685DBD" w:rsidRPr="00685DBD" w:rsidRDefault="00685DBD" w:rsidP="00685DBD">
                        <w:pPr>
                          <w:spacing w:after="0" w:line="240" w:lineRule="auto"/>
                          <w:rPr>
                            <w:rFonts w:ascii="Times New Roman" w:hAnsi="Times New Roman" w:cs="Times New Roman"/>
                            <w:b/>
                          </w:rPr>
                        </w:pPr>
                        <w:proofErr w:type="spellStart"/>
                        <w:r w:rsidRPr="00685DBD">
                          <w:rPr>
                            <w:rFonts w:ascii="Times New Roman" w:hAnsi="Times New Roman" w:cs="Times New Roman"/>
                            <w:b/>
                          </w:rPr>
                          <w:t>Зиянды</w:t>
                        </w:r>
                        <w:proofErr w:type="spellEnd"/>
                        <w:r w:rsidRPr="00685DBD">
                          <w:rPr>
                            <w:rFonts w:ascii="Times New Roman" w:hAnsi="Times New Roman" w:cs="Times New Roman"/>
                            <w:b/>
                          </w:rPr>
                          <w:t xml:space="preserve"> </w:t>
                        </w:r>
                        <w:proofErr w:type="spellStart"/>
                        <w:r w:rsidRPr="00685DBD">
                          <w:rPr>
                            <w:rFonts w:ascii="Times New Roman" w:hAnsi="Times New Roman" w:cs="Times New Roman"/>
                            <w:b/>
                          </w:rPr>
                          <w:t>өндірістік</w:t>
                        </w:r>
                        <w:proofErr w:type="spellEnd"/>
                        <w:r w:rsidRPr="00685DBD">
                          <w:rPr>
                            <w:rFonts w:ascii="Times New Roman" w:hAnsi="Times New Roman" w:cs="Times New Roman"/>
                            <w:b/>
                          </w:rPr>
                          <w:t xml:space="preserve"> фактор</w:t>
                        </w:r>
                      </w:p>
                    </w:tc>
                    <w:tc>
                      <w:tcPr>
                        <w:tcW w:w="5847" w:type="dxa"/>
                        <w:shd w:val="clear" w:color="auto" w:fill="auto"/>
                      </w:tcPr>
                      <w:p w14:paraId="6E8900D6" w14:textId="77777777" w:rsidR="00685DBD" w:rsidRPr="00685DBD" w:rsidRDefault="00685DBD" w:rsidP="00685DBD">
                        <w:pPr>
                          <w:spacing w:after="0" w:line="240" w:lineRule="auto"/>
                          <w:rPr>
                            <w:rFonts w:ascii="Times New Roman" w:hAnsi="Times New Roman" w:cs="Times New Roman"/>
                          </w:rPr>
                        </w:pPr>
                        <w:proofErr w:type="spellStart"/>
                        <w:r w:rsidRPr="00685DBD">
                          <w:rPr>
                            <w:rFonts w:ascii="Times New Roman" w:hAnsi="Times New Roman" w:cs="Times New Roman"/>
                          </w:rPr>
                          <w:t>Қызметкерге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әсер</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етуі</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ауруға</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немесе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еңбекке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қабілеттіліктің</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төмендеуіне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және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немесе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ұрпақтардың</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денсаулығына</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теріс</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әсер</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етуі</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мүмкін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өндірістік</w:t>
                        </w:r>
                        <w:proofErr w:type="spellEnd"/>
                        <w:r w:rsidRPr="00685DBD">
                          <w:rPr>
                            <w:rFonts w:ascii="Times New Roman" w:hAnsi="Times New Roman" w:cs="Times New Roman"/>
                          </w:rPr>
                          <w:t xml:space="preserve"> фактор</w:t>
                        </w:r>
                      </w:p>
                    </w:tc>
                  </w:tr>
                  <w:tr w:rsidR="00685DBD" w:rsidRPr="00685DBD" w14:paraId="4BCED4D2" w14:textId="77777777" w:rsidTr="00E37A9A">
                    <w:tc>
                      <w:tcPr>
                        <w:tcW w:w="3539" w:type="dxa"/>
                        <w:shd w:val="clear" w:color="auto" w:fill="auto"/>
                      </w:tcPr>
                      <w:p w14:paraId="166B67E9" w14:textId="77777777" w:rsidR="00685DBD" w:rsidRPr="00685DBD" w:rsidRDefault="00685DBD" w:rsidP="00685DBD">
                        <w:pPr>
                          <w:spacing w:after="0" w:line="240" w:lineRule="auto"/>
                          <w:rPr>
                            <w:rFonts w:ascii="Times New Roman" w:hAnsi="Times New Roman" w:cs="Times New Roman"/>
                            <w:b/>
                          </w:rPr>
                        </w:pPr>
                        <w:proofErr w:type="spellStart"/>
                        <w:r w:rsidRPr="00685DBD">
                          <w:rPr>
                            <w:rFonts w:ascii="Times New Roman" w:hAnsi="Times New Roman" w:cs="Times New Roman"/>
                            <w:b/>
                          </w:rPr>
                          <w:t>Шарт</w:t>
                        </w:r>
                        <w:proofErr w:type="spellEnd"/>
                      </w:p>
                    </w:tc>
                    <w:tc>
                      <w:tcPr>
                        <w:tcW w:w="5847" w:type="dxa"/>
                        <w:shd w:val="clear" w:color="auto" w:fill="auto"/>
                      </w:tcPr>
                      <w:p w14:paraId="317E0D3E"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 xml:space="preserve">Компания мен </w:t>
                        </w:r>
                        <w:proofErr w:type="spellStart"/>
                        <w:r w:rsidRPr="00685DBD">
                          <w:rPr>
                            <w:rFonts w:ascii="Times New Roman" w:hAnsi="Times New Roman" w:cs="Times New Roman"/>
                          </w:rPr>
                          <w:t>мердігер</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өнім</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беруші</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арасында</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жасалған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белгіленген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тәртіппен</w:t>
                        </w:r>
                        <w:proofErr w:type="spellEnd"/>
                        <w:r w:rsidRPr="00685DBD">
                          <w:rPr>
                            <w:rFonts w:ascii="Times New Roman" w:hAnsi="Times New Roman" w:cs="Times New Roman"/>
                          </w:rPr>
                          <w:t xml:space="preserve"> ТЖҚ </w:t>
                        </w:r>
                        <w:proofErr w:type="spellStart"/>
                        <w:r w:rsidRPr="00685DBD">
                          <w:rPr>
                            <w:rFonts w:ascii="Times New Roman" w:hAnsi="Times New Roman" w:cs="Times New Roman"/>
                          </w:rPr>
                          <w:t>сатып</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алуға</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бағытталған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мердігерлік</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шарт</w:t>
                        </w:r>
                        <w:proofErr w:type="spellEnd"/>
                      </w:p>
                    </w:tc>
                  </w:tr>
                  <w:tr w:rsidR="00685DBD" w:rsidRPr="00685DBD" w14:paraId="45D37F4D" w14:textId="77777777" w:rsidTr="00E37A9A">
                    <w:tc>
                      <w:tcPr>
                        <w:tcW w:w="3539" w:type="dxa"/>
                        <w:shd w:val="clear" w:color="auto" w:fill="auto"/>
                      </w:tcPr>
                      <w:p w14:paraId="58C75933" w14:textId="77777777" w:rsidR="00685DBD" w:rsidRPr="00685DBD" w:rsidRDefault="00685DBD" w:rsidP="00685DBD">
                        <w:pPr>
                          <w:spacing w:after="0" w:line="240" w:lineRule="auto"/>
                          <w:rPr>
                            <w:rFonts w:ascii="Times New Roman" w:hAnsi="Times New Roman" w:cs="Times New Roman"/>
                            <w:b/>
                          </w:rPr>
                        </w:pPr>
                        <w:proofErr w:type="spellStart"/>
                        <w:r w:rsidRPr="00685DBD">
                          <w:rPr>
                            <w:rFonts w:ascii="Times New Roman" w:hAnsi="Times New Roman" w:cs="Times New Roman"/>
                            <w:b/>
                          </w:rPr>
                          <w:t>Қоршаған</w:t>
                        </w:r>
                        <w:proofErr w:type="spellEnd"/>
                        <w:r w:rsidRPr="00685DBD">
                          <w:rPr>
                            <w:rFonts w:ascii="Times New Roman" w:hAnsi="Times New Roman" w:cs="Times New Roman"/>
                            <w:b/>
                          </w:rPr>
                          <w:t xml:space="preserve"> </w:t>
                        </w:r>
                        <w:proofErr w:type="spellStart"/>
                        <w:r w:rsidRPr="00685DBD">
                          <w:rPr>
                            <w:rFonts w:ascii="Times New Roman" w:hAnsi="Times New Roman" w:cs="Times New Roman"/>
                            <w:b/>
                          </w:rPr>
                          <w:t>ортаның</w:t>
                        </w:r>
                        <w:proofErr w:type="spellEnd"/>
                        <w:r w:rsidRPr="00685DBD">
                          <w:rPr>
                            <w:rFonts w:ascii="Times New Roman" w:hAnsi="Times New Roman" w:cs="Times New Roman"/>
                            <w:b/>
                          </w:rPr>
                          <w:t xml:space="preserve"> </w:t>
                        </w:r>
                        <w:proofErr w:type="spellStart"/>
                        <w:r w:rsidRPr="00685DBD">
                          <w:rPr>
                            <w:rFonts w:ascii="Times New Roman" w:hAnsi="Times New Roman" w:cs="Times New Roman"/>
                            <w:b/>
                          </w:rPr>
                          <w:t>ластануы</w:t>
                        </w:r>
                        <w:proofErr w:type="spellEnd"/>
                      </w:p>
                    </w:tc>
                    <w:tc>
                      <w:tcPr>
                        <w:tcW w:w="5847" w:type="dxa"/>
                        <w:shd w:val="clear" w:color="auto" w:fill="auto"/>
                      </w:tcPr>
                      <w:p w14:paraId="72B5DC5B" w14:textId="77777777" w:rsidR="00685DBD" w:rsidRPr="00685DBD" w:rsidRDefault="00685DBD" w:rsidP="00685DBD">
                        <w:pPr>
                          <w:spacing w:after="0" w:line="240" w:lineRule="auto"/>
                          <w:rPr>
                            <w:rFonts w:ascii="Times New Roman" w:hAnsi="Times New Roman" w:cs="Times New Roman"/>
                          </w:rPr>
                        </w:pPr>
                        <w:proofErr w:type="spellStart"/>
                        <w:r w:rsidRPr="00685DBD">
                          <w:rPr>
                            <w:rFonts w:ascii="Times New Roman" w:hAnsi="Times New Roman" w:cs="Times New Roman"/>
                          </w:rPr>
                          <w:t>Қоршаған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ортаға</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ластаушы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заттардың</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радиоактивті</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материалдардың</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өндіріс</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және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тұтыну</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қалдықтарының</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түсуі</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сондай-ақ</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шудың</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дірілдің</w:t>
                        </w:r>
                        <w:proofErr w:type="spellEnd"/>
                        <w:r w:rsidRPr="00685DBD">
                          <w:rPr>
                            <w:rFonts w:ascii="Times New Roman" w:hAnsi="Times New Roman" w:cs="Times New Roman"/>
                          </w:rPr>
                          <w:t xml:space="preserve">, магнит </w:t>
                        </w:r>
                        <w:proofErr w:type="spellStart"/>
                        <w:r w:rsidRPr="00685DBD">
                          <w:rPr>
                            <w:rFonts w:ascii="Times New Roman" w:hAnsi="Times New Roman" w:cs="Times New Roman"/>
                          </w:rPr>
                          <w:t>өрістерінің</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және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өзге</w:t>
                        </w:r>
                        <w:proofErr w:type="spellEnd"/>
                        <w:r w:rsidRPr="00685DBD">
                          <w:rPr>
                            <w:rFonts w:ascii="Times New Roman" w:hAnsi="Times New Roman" w:cs="Times New Roman"/>
                          </w:rPr>
                          <w:t xml:space="preserve"> де </w:t>
                        </w:r>
                        <w:proofErr w:type="spellStart"/>
                        <w:r w:rsidRPr="00685DBD">
                          <w:rPr>
                            <w:rFonts w:ascii="Times New Roman" w:hAnsi="Times New Roman" w:cs="Times New Roman"/>
                          </w:rPr>
                          <w:t>зиянды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физикалық</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әсерлердің</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қоршаған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ортаға</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әсері</w:t>
                        </w:r>
                        <w:proofErr w:type="spellEnd"/>
                      </w:p>
                    </w:tc>
                  </w:tr>
                  <w:tr w:rsidR="00685DBD" w:rsidRPr="00685DBD" w14:paraId="51827880" w14:textId="77777777" w:rsidTr="00E37A9A">
                    <w:tc>
                      <w:tcPr>
                        <w:tcW w:w="3539" w:type="dxa"/>
                        <w:shd w:val="clear" w:color="auto" w:fill="auto"/>
                      </w:tcPr>
                      <w:p w14:paraId="5DC78AB5" w14:textId="77777777" w:rsidR="00685DBD" w:rsidRPr="00685DBD" w:rsidRDefault="00685DBD" w:rsidP="00685DBD">
                        <w:pPr>
                          <w:spacing w:after="0" w:line="240" w:lineRule="auto"/>
                          <w:rPr>
                            <w:rFonts w:ascii="Times New Roman" w:hAnsi="Times New Roman" w:cs="Times New Roman"/>
                            <w:b/>
                          </w:rPr>
                        </w:pPr>
                        <w:proofErr w:type="spellStart"/>
                        <w:r w:rsidRPr="00685DBD">
                          <w:rPr>
                            <w:rFonts w:ascii="Times New Roman" w:hAnsi="Times New Roman" w:cs="Times New Roman"/>
                            <w:b/>
                          </w:rPr>
                          <w:t>Заңнамалық</w:t>
                        </w:r>
                        <w:proofErr w:type="spellEnd"/>
                        <w:r w:rsidRPr="00685DBD">
                          <w:rPr>
                            <w:rFonts w:ascii="Times New Roman" w:hAnsi="Times New Roman" w:cs="Times New Roman"/>
                            <w:b/>
                          </w:rPr>
                          <w:t xml:space="preserve"> </w:t>
                        </w:r>
                        <w:proofErr w:type="spellStart"/>
                        <w:r w:rsidRPr="00685DBD">
                          <w:rPr>
                            <w:rFonts w:ascii="Times New Roman" w:hAnsi="Times New Roman" w:cs="Times New Roman"/>
                            <w:b/>
                          </w:rPr>
                          <w:t>талаптар</w:t>
                        </w:r>
                        <w:proofErr w:type="spellEnd"/>
                      </w:p>
                    </w:tc>
                    <w:tc>
                      <w:tcPr>
                        <w:tcW w:w="5847" w:type="dxa"/>
                        <w:shd w:val="clear" w:color="auto" w:fill="auto"/>
                      </w:tcPr>
                      <w:p w14:paraId="4B212482" w14:textId="77777777" w:rsidR="00685DBD" w:rsidRPr="00685DBD" w:rsidRDefault="00685DBD" w:rsidP="00685DBD">
                        <w:pPr>
                          <w:spacing w:after="0" w:line="240" w:lineRule="auto"/>
                          <w:rPr>
                            <w:rFonts w:ascii="Times New Roman" w:hAnsi="Times New Roman" w:cs="Times New Roman"/>
                          </w:rPr>
                        </w:pPr>
                        <w:proofErr w:type="spellStart"/>
                        <w:r w:rsidRPr="00685DBD">
                          <w:rPr>
                            <w:rFonts w:ascii="Times New Roman" w:hAnsi="Times New Roman" w:cs="Times New Roman"/>
                          </w:rPr>
                          <w:t>Халықаралық</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конвенцияларды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стандарттар</w:t>
                        </w:r>
                        <w:proofErr w:type="spellEnd"/>
                        <w:r w:rsidRPr="00685DBD">
                          <w:rPr>
                            <w:rFonts w:ascii="Times New Roman" w:hAnsi="Times New Roman" w:cs="Times New Roman"/>
                          </w:rPr>
                          <w:t xml:space="preserve"> мен </w:t>
                        </w:r>
                        <w:proofErr w:type="spellStart"/>
                        <w:r w:rsidRPr="00685DBD">
                          <w:rPr>
                            <w:rFonts w:ascii="Times New Roman" w:hAnsi="Times New Roman" w:cs="Times New Roman"/>
                          </w:rPr>
                          <w:t>шарттарды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сондай-ақ</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мемлекетаралық</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келісімдерді</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қоса</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алғанда</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нормативтік</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құқықтық</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және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рұқсат</w:t>
                        </w:r>
                        <w:proofErr w:type="spellEnd"/>
                        <w:r w:rsidRPr="00685DBD">
                          <w:rPr>
                            <w:rFonts w:ascii="Times New Roman" w:hAnsi="Times New Roman" w:cs="Times New Roman"/>
                          </w:rPr>
                          <w:t xml:space="preserve"> беру </w:t>
                        </w:r>
                        <w:proofErr w:type="spellStart"/>
                        <w:r w:rsidRPr="00685DBD">
                          <w:rPr>
                            <w:rFonts w:ascii="Times New Roman" w:hAnsi="Times New Roman" w:cs="Times New Roman"/>
                          </w:rPr>
                          <w:t>құжаттарында</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қамтылған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талаптар</w:t>
                        </w:r>
                        <w:proofErr w:type="spellEnd"/>
                      </w:p>
                    </w:tc>
                  </w:tr>
                  <w:tr w:rsidR="00685DBD" w:rsidRPr="00685DBD" w14:paraId="5C3A1AB3" w14:textId="77777777" w:rsidTr="00E37A9A">
                    <w:tc>
                      <w:tcPr>
                        <w:tcW w:w="3539" w:type="dxa"/>
                        <w:shd w:val="clear" w:color="auto" w:fill="auto"/>
                      </w:tcPr>
                      <w:p w14:paraId="1555A836" w14:textId="77777777" w:rsidR="00685DBD" w:rsidRPr="00685DBD" w:rsidRDefault="00685DBD" w:rsidP="00685DBD">
                        <w:pPr>
                          <w:spacing w:after="0" w:line="240" w:lineRule="auto"/>
                          <w:rPr>
                            <w:rFonts w:ascii="Times New Roman" w:hAnsi="Times New Roman" w:cs="Times New Roman"/>
                            <w:b/>
                          </w:rPr>
                        </w:pPr>
                        <w:proofErr w:type="spellStart"/>
                        <w:r w:rsidRPr="00685DBD">
                          <w:rPr>
                            <w:rFonts w:ascii="Times New Roman" w:hAnsi="Times New Roman" w:cs="Times New Roman"/>
                            <w:b/>
                          </w:rPr>
                          <w:t>Біліктілік</w:t>
                        </w:r>
                        <w:proofErr w:type="spellEnd"/>
                        <w:r w:rsidRPr="00685DBD">
                          <w:rPr>
                            <w:rFonts w:ascii="Times New Roman" w:hAnsi="Times New Roman" w:cs="Times New Roman"/>
                            <w:b/>
                          </w:rPr>
                          <w:t xml:space="preserve"> органы</w:t>
                        </w:r>
                      </w:p>
                    </w:tc>
                    <w:tc>
                      <w:tcPr>
                        <w:tcW w:w="5847" w:type="dxa"/>
                        <w:shd w:val="clear" w:color="auto" w:fill="auto"/>
                      </w:tcPr>
                      <w:p w14:paraId="1222CDB4" w14:textId="77777777" w:rsidR="00685DBD" w:rsidRPr="00685DBD" w:rsidRDefault="00685DBD" w:rsidP="00685DBD">
                        <w:pPr>
                          <w:spacing w:after="0" w:line="240" w:lineRule="auto"/>
                          <w:rPr>
                            <w:rFonts w:ascii="Times New Roman" w:hAnsi="Times New Roman" w:cs="Times New Roman"/>
                          </w:rPr>
                        </w:pPr>
                        <w:proofErr w:type="spellStart"/>
                        <w:r w:rsidRPr="00685DBD">
                          <w:rPr>
                            <w:rFonts w:ascii="Times New Roman" w:hAnsi="Times New Roman" w:cs="Times New Roman"/>
                          </w:rPr>
                          <w:t>Қордың</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Басқармасы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айқындаған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Қор</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стандартына</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сәйкес</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әлеуетті</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мердігерлердің</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біліктілігін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алдын</w:t>
                        </w:r>
                        <w:proofErr w:type="spellEnd"/>
                        <w:r w:rsidRPr="00685DBD">
                          <w:rPr>
                            <w:rFonts w:ascii="Times New Roman" w:hAnsi="Times New Roman" w:cs="Times New Roman"/>
                          </w:rPr>
                          <w:t xml:space="preserve"> ала </w:t>
                        </w:r>
                        <w:proofErr w:type="spellStart"/>
                        <w:r w:rsidRPr="00685DBD">
                          <w:rPr>
                            <w:rFonts w:ascii="Times New Roman" w:hAnsi="Times New Roman" w:cs="Times New Roman"/>
                          </w:rPr>
                          <w:t>жүзеге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асыратын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заңды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тұлға</w:t>
                        </w:r>
                        <w:proofErr w:type="spellEnd"/>
                      </w:p>
                    </w:tc>
                  </w:tr>
                  <w:tr w:rsidR="00685DBD" w:rsidRPr="00685DBD" w14:paraId="4374BAB9" w14:textId="77777777" w:rsidTr="00E37A9A">
                    <w:tc>
                      <w:tcPr>
                        <w:tcW w:w="3539" w:type="dxa"/>
                        <w:shd w:val="clear" w:color="auto" w:fill="auto"/>
                      </w:tcPr>
                      <w:p w14:paraId="3C1F3A97" w14:textId="77777777" w:rsidR="00685DBD" w:rsidRPr="00685DBD" w:rsidRDefault="00685DBD" w:rsidP="00685DBD">
                        <w:pPr>
                          <w:spacing w:after="0" w:line="240" w:lineRule="auto"/>
                          <w:rPr>
                            <w:rFonts w:ascii="Times New Roman" w:hAnsi="Times New Roman" w:cs="Times New Roman"/>
                            <w:b/>
                          </w:rPr>
                        </w:pPr>
                        <w:proofErr w:type="spellStart"/>
                        <w:r w:rsidRPr="00685DBD">
                          <w:rPr>
                            <w:rFonts w:ascii="Times New Roman" w:hAnsi="Times New Roman" w:cs="Times New Roman"/>
                            <w:b/>
                          </w:rPr>
                          <w:t>Шарттың</w:t>
                        </w:r>
                        <w:proofErr w:type="spellEnd"/>
                        <w:r w:rsidRPr="00685DBD">
                          <w:rPr>
                            <w:rFonts w:ascii="Times New Roman" w:hAnsi="Times New Roman" w:cs="Times New Roman"/>
                            <w:b/>
                          </w:rPr>
                          <w:t xml:space="preserve"> кураторы </w:t>
                        </w:r>
                      </w:p>
                    </w:tc>
                    <w:tc>
                      <w:tcPr>
                        <w:tcW w:w="5847" w:type="dxa"/>
                        <w:shd w:val="clear" w:color="auto" w:fill="auto"/>
                      </w:tcPr>
                      <w:p w14:paraId="15178C79"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 xml:space="preserve">Осы </w:t>
                        </w:r>
                        <w:proofErr w:type="spellStart"/>
                        <w:r w:rsidRPr="00685DBD">
                          <w:rPr>
                            <w:rFonts w:ascii="Times New Roman" w:hAnsi="Times New Roman" w:cs="Times New Roman"/>
                          </w:rPr>
                          <w:t>ереже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шеңберінде</w:t>
                        </w:r>
                        <w:proofErr w:type="spellEnd"/>
                        <w:r w:rsidRPr="00685DBD">
                          <w:rPr>
                            <w:rFonts w:ascii="Times New Roman" w:hAnsi="Times New Roman" w:cs="Times New Roman"/>
                          </w:rPr>
                          <w:t xml:space="preserve"> ЕҚ, ӨҚ </w:t>
                        </w:r>
                        <w:proofErr w:type="spellStart"/>
                        <w:r w:rsidRPr="00685DBD">
                          <w:rPr>
                            <w:rFonts w:ascii="Times New Roman" w:hAnsi="Times New Roman" w:cs="Times New Roman"/>
                          </w:rPr>
                          <w:t>және</w:t>
                        </w:r>
                        <w:proofErr w:type="spellEnd"/>
                        <w:r w:rsidRPr="00685DBD">
                          <w:rPr>
                            <w:rFonts w:ascii="Times New Roman" w:hAnsi="Times New Roman" w:cs="Times New Roman"/>
                          </w:rPr>
                          <w:t xml:space="preserve"> ҚОҚ </w:t>
                        </w:r>
                        <w:proofErr w:type="spellStart"/>
                        <w:r w:rsidRPr="00685DBD">
                          <w:rPr>
                            <w:rFonts w:ascii="Times New Roman" w:hAnsi="Times New Roman" w:cs="Times New Roman"/>
                          </w:rPr>
                          <w:t>мәселелері</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бойынша</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жұмысты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ұйымдастыруға</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және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мердігерлік</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ұйыммен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өзара</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іс-қимыл</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жасауға</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жауапты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шарт</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әкімшісі</w:t>
                        </w:r>
                        <w:proofErr w:type="spellEnd"/>
                      </w:p>
                    </w:tc>
                  </w:tr>
                  <w:tr w:rsidR="00685DBD" w:rsidRPr="00685DBD" w14:paraId="5D8743FC" w14:textId="77777777" w:rsidTr="00E37A9A">
                    <w:tc>
                      <w:tcPr>
                        <w:tcW w:w="3539" w:type="dxa"/>
                        <w:shd w:val="clear" w:color="auto" w:fill="auto"/>
                      </w:tcPr>
                      <w:p w14:paraId="702C30F5" w14:textId="77777777" w:rsidR="00685DBD" w:rsidRPr="00685DBD" w:rsidRDefault="00685DBD" w:rsidP="00685DBD">
                        <w:pPr>
                          <w:spacing w:after="0" w:line="240" w:lineRule="auto"/>
                          <w:rPr>
                            <w:rFonts w:ascii="Times New Roman" w:hAnsi="Times New Roman" w:cs="Times New Roman"/>
                            <w:b/>
                          </w:rPr>
                        </w:pPr>
                        <w:proofErr w:type="spellStart"/>
                        <w:r w:rsidRPr="00685DBD">
                          <w:rPr>
                            <w:rFonts w:ascii="Times New Roman" w:hAnsi="Times New Roman" w:cs="Times New Roman"/>
                            <w:b/>
                          </w:rPr>
                          <w:t>Желілік</w:t>
                        </w:r>
                        <w:proofErr w:type="spellEnd"/>
                        <w:r w:rsidRPr="00685DBD">
                          <w:rPr>
                            <w:rFonts w:ascii="Times New Roman" w:hAnsi="Times New Roman" w:cs="Times New Roman"/>
                            <w:b/>
                          </w:rPr>
                          <w:t xml:space="preserve"> </w:t>
                        </w:r>
                        <w:proofErr w:type="spellStart"/>
                        <w:r w:rsidRPr="00685DBD">
                          <w:rPr>
                            <w:rFonts w:ascii="Times New Roman" w:hAnsi="Times New Roman" w:cs="Times New Roman"/>
                            <w:b/>
                          </w:rPr>
                          <w:t>басшылар</w:t>
                        </w:r>
                        <w:proofErr w:type="spellEnd"/>
                      </w:p>
                    </w:tc>
                    <w:tc>
                      <w:tcPr>
                        <w:tcW w:w="5847" w:type="dxa"/>
                        <w:shd w:val="clear" w:color="auto" w:fill="auto"/>
                      </w:tcPr>
                      <w:p w14:paraId="6A5F1A77" w14:textId="77777777" w:rsidR="00685DBD" w:rsidRPr="00685DBD" w:rsidRDefault="00685DBD" w:rsidP="00685DBD">
                        <w:pPr>
                          <w:spacing w:after="0" w:line="240" w:lineRule="auto"/>
                          <w:rPr>
                            <w:rFonts w:ascii="Times New Roman" w:hAnsi="Times New Roman" w:cs="Times New Roman"/>
                          </w:rPr>
                        </w:pPr>
                        <w:proofErr w:type="spellStart"/>
                        <w:r w:rsidRPr="00685DBD">
                          <w:rPr>
                            <w:rFonts w:ascii="Times New Roman" w:hAnsi="Times New Roman" w:cs="Times New Roman"/>
                          </w:rPr>
                          <w:t>Жұмыс</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өндірісіне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тікелей</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басшылықты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жүзеге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асыратын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басшылар</w:t>
                        </w:r>
                        <w:proofErr w:type="spellEnd"/>
                        <w:r w:rsidRPr="00685DBD">
                          <w:rPr>
                            <w:rFonts w:ascii="Times New Roman" w:hAnsi="Times New Roman" w:cs="Times New Roman"/>
                          </w:rPr>
                          <w:t xml:space="preserve"> мен </w:t>
                        </w:r>
                        <w:proofErr w:type="spellStart"/>
                        <w:r w:rsidRPr="00685DBD">
                          <w:rPr>
                            <w:rFonts w:ascii="Times New Roman" w:hAnsi="Times New Roman" w:cs="Times New Roman"/>
                          </w:rPr>
                          <w:t>мамандар</w:t>
                        </w:r>
                        <w:proofErr w:type="spellEnd"/>
                      </w:p>
                    </w:tc>
                  </w:tr>
                  <w:tr w:rsidR="00685DBD" w:rsidRPr="00685DBD" w14:paraId="5666EF71" w14:textId="77777777" w:rsidTr="00E37A9A">
                    <w:tc>
                      <w:tcPr>
                        <w:tcW w:w="3539" w:type="dxa"/>
                        <w:shd w:val="clear" w:color="auto" w:fill="auto"/>
                      </w:tcPr>
                      <w:p w14:paraId="294804F2" w14:textId="77777777" w:rsidR="00685DBD" w:rsidRPr="00685DBD" w:rsidRDefault="00685DBD" w:rsidP="00685DBD">
                        <w:pPr>
                          <w:spacing w:after="0" w:line="240" w:lineRule="auto"/>
                          <w:rPr>
                            <w:rFonts w:ascii="Times New Roman" w:hAnsi="Times New Roman" w:cs="Times New Roman"/>
                            <w:b/>
                          </w:rPr>
                        </w:pPr>
                        <w:proofErr w:type="spellStart"/>
                        <w:r w:rsidRPr="00685DBD">
                          <w:rPr>
                            <w:rFonts w:ascii="Times New Roman" w:hAnsi="Times New Roman" w:cs="Times New Roman"/>
                            <w:b/>
                          </w:rPr>
                          <w:lastRenderedPageBreak/>
                          <w:t>Жұмылдыру</w:t>
                        </w:r>
                        <w:proofErr w:type="spellEnd"/>
                        <w:r w:rsidRPr="00685DBD">
                          <w:rPr>
                            <w:rFonts w:ascii="Times New Roman" w:hAnsi="Times New Roman" w:cs="Times New Roman"/>
                            <w:b/>
                          </w:rPr>
                          <w:t xml:space="preserve"> </w:t>
                        </w:r>
                        <w:proofErr w:type="spellStart"/>
                        <w:r w:rsidRPr="00685DBD">
                          <w:rPr>
                            <w:rFonts w:ascii="Times New Roman" w:hAnsi="Times New Roman" w:cs="Times New Roman"/>
                            <w:b/>
                          </w:rPr>
                          <w:t>алдындағы</w:t>
                        </w:r>
                        <w:proofErr w:type="spellEnd"/>
                        <w:r w:rsidRPr="00685DBD">
                          <w:rPr>
                            <w:rFonts w:ascii="Times New Roman" w:hAnsi="Times New Roman" w:cs="Times New Roman"/>
                            <w:b/>
                          </w:rPr>
                          <w:t xml:space="preserve"> аудит</w:t>
                        </w:r>
                      </w:p>
                    </w:tc>
                    <w:tc>
                      <w:tcPr>
                        <w:tcW w:w="5847" w:type="dxa"/>
                        <w:shd w:val="clear" w:color="auto" w:fill="auto"/>
                      </w:tcPr>
                      <w:p w14:paraId="4AF28F0E" w14:textId="77777777" w:rsidR="00685DBD" w:rsidRPr="00685DBD" w:rsidRDefault="00685DBD" w:rsidP="00685DBD">
                        <w:pPr>
                          <w:spacing w:after="0" w:line="240" w:lineRule="auto"/>
                          <w:rPr>
                            <w:rFonts w:ascii="Times New Roman" w:hAnsi="Times New Roman" w:cs="Times New Roman"/>
                          </w:rPr>
                        </w:pPr>
                        <w:proofErr w:type="spellStart"/>
                        <w:r w:rsidRPr="00685DBD">
                          <w:rPr>
                            <w:rFonts w:ascii="Times New Roman" w:hAnsi="Times New Roman" w:cs="Times New Roman"/>
                          </w:rPr>
                          <w:t>Жұмыс</w:t>
                        </w:r>
                        <w:proofErr w:type="spellEnd"/>
                        <w:r w:rsidRPr="00685DBD">
                          <w:rPr>
                            <w:rFonts w:ascii="Times New Roman" w:hAnsi="Times New Roman" w:cs="Times New Roman"/>
                          </w:rPr>
                          <w:t>/</w:t>
                        </w:r>
                        <w:proofErr w:type="spellStart"/>
                        <w:r w:rsidRPr="00685DBD">
                          <w:rPr>
                            <w:rFonts w:ascii="Times New Roman" w:hAnsi="Times New Roman" w:cs="Times New Roman"/>
                          </w:rPr>
                          <w:t>қызмет</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көрсетуді</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бастамас</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бұрын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жабдықтардың</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техниканың</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мүліктің</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және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мердігер</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қызметкерлерінің</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дайындығы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аудиті</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Бұл</w:t>
                        </w:r>
                        <w:proofErr w:type="spellEnd"/>
                        <w:r w:rsidRPr="00685DBD">
                          <w:rPr>
                            <w:rFonts w:ascii="Times New Roman" w:hAnsi="Times New Roman" w:cs="Times New Roman"/>
                          </w:rPr>
                          <w:t xml:space="preserve"> аудит </w:t>
                        </w:r>
                        <w:proofErr w:type="spellStart"/>
                        <w:r w:rsidRPr="00685DBD">
                          <w:rPr>
                            <w:rFonts w:ascii="Times New Roman" w:hAnsi="Times New Roman" w:cs="Times New Roman"/>
                          </w:rPr>
                          <w:t>ықтимал</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тәуекелдерді</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анықтауға</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және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алдын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алуға</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бағытталған</w:t>
                        </w:r>
                        <w:proofErr w:type="spellEnd"/>
                        <w:r w:rsidRPr="00685DBD">
                          <w:rPr>
                            <w:rFonts w:ascii="Times New Roman" w:hAnsi="Times New Roman" w:cs="Times New Roman"/>
                          </w:rPr>
                          <w:t xml:space="preserve"> ЕҚ, ӨҚ </w:t>
                        </w:r>
                        <w:proofErr w:type="spellStart"/>
                        <w:r w:rsidRPr="00685DBD">
                          <w:rPr>
                            <w:rFonts w:ascii="Times New Roman" w:hAnsi="Times New Roman" w:cs="Times New Roman"/>
                          </w:rPr>
                          <w:t>және</w:t>
                        </w:r>
                        <w:proofErr w:type="spellEnd"/>
                        <w:r w:rsidRPr="00685DBD">
                          <w:rPr>
                            <w:rFonts w:ascii="Times New Roman" w:hAnsi="Times New Roman" w:cs="Times New Roman"/>
                          </w:rPr>
                          <w:t xml:space="preserve"> ҚОҚ </w:t>
                        </w:r>
                        <w:proofErr w:type="spellStart"/>
                        <w:r w:rsidRPr="00685DBD">
                          <w:rPr>
                            <w:rFonts w:ascii="Times New Roman" w:hAnsi="Times New Roman" w:cs="Times New Roman"/>
                          </w:rPr>
                          <w:t>мәселелері</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тұрғысынан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маңызды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болып</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табылады</w:t>
                        </w:r>
                        <w:proofErr w:type="spellEnd"/>
                        <w:r w:rsidRPr="00685DBD">
                          <w:rPr>
                            <w:rFonts w:ascii="Times New Roman" w:hAnsi="Times New Roman" w:cs="Times New Roman"/>
                          </w:rPr>
                          <w:t xml:space="preserve"> </w:t>
                        </w:r>
                      </w:p>
                    </w:tc>
                  </w:tr>
                  <w:tr w:rsidR="00685DBD" w:rsidRPr="00685DBD" w14:paraId="2B03AAFB" w14:textId="77777777" w:rsidTr="00E37A9A">
                    <w:tc>
                      <w:tcPr>
                        <w:tcW w:w="3539" w:type="dxa"/>
                        <w:shd w:val="clear" w:color="auto" w:fill="auto"/>
                      </w:tcPr>
                      <w:p w14:paraId="45FC9658" w14:textId="77777777" w:rsidR="00685DBD" w:rsidRPr="00685DBD" w:rsidRDefault="00685DBD" w:rsidP="00685DBD">
                        <w:pPr>
                          <w:spacing w:after="0" w:line="240" w:lineRule="auto"/>
                          <w:rPr>
                            <w:rFonts w:ascii="Times New Roman" w:hAnsi="Times New Roman" w:cs="Times New Roman"/>
                            <w:b/>
                          </w:rPr>
                        </w:pPr>
                        <w:proofErr w:type="spellStart"/>
                        <w:r w:rsidRPr="00685DBD">
                          <w:rPr>
                            <w:rFonts w:ascii="Times New Roman" w:hAnsi="Times New Roman" w:cs="Times New Roman"/>
                            <w:b/>
                          </w:rPr>
                          <w:t>Нысан</w:t>
                        </w:r>
                        <w:proofErr w:type="spellEnd"/>
                      </w:p>
                    </w:tc>
                    <w:tc>
                      <w:tcPr>
                        <w:tcW w:w="5847" w:type="dxa"/>
                        <w:shd w:val="clear" w:color="auto" w:fill="auto"/>
                      </w:tcPr>
                      <w:p w14:paraId="06209513" w14:textId="77777777" w:rsidR="00685DBD" w:rsidRPr="00685DBD" w:rsidRDefault="00685DBD" w:rsidP="00685DBD">
                        <w:pPr>
                          <w:spacing w:after="0" w:line="240" w:lineRule="auto"/>
                          <w:rPr>
                            <w:rFonts w:ascii="Times New Roman" w:hAnsi="Times New Roman" w:cs="Times New Roman"/>
                          </w:rPr>
                        </w:pPr>
                        <w:proofErr w:type="spellStart"/>
                        <w:r w:rsidRPr="00685DBD">
                          <w:rPr>
                            <w:rFonts w:ascii="Times New Roman" w:hAnsi="Times New Roman" w:cs="Times New Roman"/>
                          </w:rPr>
                          <w:t>Ғимараттар</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құрылыстар</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үй-жайлар</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технологиялық</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жабдықтар-мұнайды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қайта</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өңдеу</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қондырғылары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бұрғылау</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қондырғылары</w:t>
                        </w:r>
                        <w:proofErr w:type="spellEnd"/>
                        <w:r w:rsidRPr="00685DBD">
                          <w:rPr>
                            <w:rFonts w:ascii="Times New Roman" w:hAnsi="Times New Roman" w:cs="Times New Roman"/>
                          </w:rPr>
                          <w:t xml:space="preserve"> мен </w:t>
                        </w:r>
                        <w:proofErr w:type="spellStart"/>
                        <w:r w:rsidRPr="00685DBD">
                          <w:rPr>
                            <w:rFonts w:ascii="Times New Roman" w:hAnsi="Times New Roman" w:cs="Times New Roman"/>
                          </w:rPr>
                          <w:t>бұрғылау</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жабдықтары</w:t>
                        </w:r>
                        <w:proofErr w:type="spellEnd"/>
                        <w:r w:rsidRPr="00685DBD">
                          <w:rPr>
                            <w:rFonts w:ascii="Times New Roman" w:hAnsi="Times New Roman" w:cs="Times New Roman"/>
                          </w:rPr>
                          <w:t>, газ-</w:t>
                        </w:r>
                        <w:proofErr w:type="spellStart"/>
                        <w:r w:rsidRPr="00685DBD">
                          <w:rPr>
                            <w:rFonts w:ascii="Times New Roman" w:hAnsi="Times New Roman" w:cs="Times New Roman"/>
                          </w:rPr>
                          <w:t>мұнай</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айдау</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станциялары</w:t>
                        </w:r>
                        <w:proofErr w:type="spellEnd"/>
                        <w:r w:rsidRPr="00685DBD">
                          <w:rPr>
                            <w:rFonts w:ascii="Times New Roman" w:hAnsi="Times New Roman" w:cs="Times New Roman"/>
                          </w:rPr>
                          <w:t xml:space="preserve"> мен </w:t>
                        </w:r>
                        <w:proofErr w:type="spellStart"/>
                        <w:r w:rsidRPr="00685DBD">
                          <w:rPr>
                            <w:rFonts w:ascii="Times New Roman" w:hAnsi="Times New Roman" w:cs="Times New Roman"/>
                          </w:rPr>
                          <w:t>құбырлары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резервуарлық</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парктер</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инженерлік</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құрылыстар</w:t>
                        </w:r>
                        <w:proofErr w:type="spellEnd"/>
                        <w:r w:rsidRPr="00685DBD">
                          <w:rPr>
                            <w:rFonts w:ascii="Times New Roman" w:hAnsi="Times New Roman" w:cs="Times New Roman"/>
                          </w:rPr>
                          <w:t xml:space="preserve"> мен </w:t>
                        </w:r>
                        <w:proofErr w:type="spellStart"/>
                        <w:r w:rsidRPr="00685DBD">
                          <w:rPr>
                            <w:rFonts w:ascii="Times New Roman" w:hAnsi="Times New Roman" w:cs="Times New Roman"/>
                          </w:rPr>
                          <w:t>полигондар</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өндірістік</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қызметте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пайдаланылатын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және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компанияның</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аумағында</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келісімшарттық</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аумақта</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орналасқан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басқа</w:t>
                        </w:r>
                        <w:proofErr w:type="spellEnd"/>
                        <w:r w:rsidRPr="00685DBD">
                          <w:rPr>
                            <w:rFonts w:ascii="Times New Roman" w:hAnsi="Times New Roman" w:cs="Times New Roman"/>
                          </w:rPr>
                          <w:t xml:space="preserve"> да </w:t>
                        </w:r>
                        <w:proofErr w:type="spellStart"/>
                        <w:r w:rsidRPr="00685DBD">
                          <w:rPr>
                            <w:rFonts w:ascii="Times New Roman" w:hAnsi="Times New Roman" w:cs="Times New Roman"/>
                          </w:rPr>
                          <w:t>техникалық</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құрылғылар</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көлік</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құралдары</w:t>
                        </w:r>
                        <w:proofErr w:type="spellEnd"/>
                        <w:r w:rsidRPr="00685DBD">
                          <w:rPr>
                            <w:rFonts w:ascii="Times New Roman" w:hAnsi="Times New Roman" w:cs="Times New Roman"/>
                          </w:rPr>
                          <w:t xml:space="preserve"> мен </w:t>
                        </w:r>
                        <w:proofErr w:type="spellStart"/>
                        <w:r w:rsidRPr="00685DBD">
                          <w:rPr>
                            <w:rFonts w:ascii="Times New Roman" w:hAnsi="Times New Roman" w:cs="Times New Roman"/>
                          </w:rPr>
                          <w:t>арнайы</w:t>
                        </w:r>
                        <w:proofErr w:type="spellEnd"/>
                        <w:r w:rsidRPr="00685DBD">
                          <w:rPr>
                            <w:rFonts w:ascii="Times New Roman" w:hAnsi="Times New Roman" w:cs="Times New Roman"/>
                          </w:rPr>
                          <w:t xml:space="preserve"> техника</w:t>
                        </w:r>
                      </w:p>
                    </w:tc>
                  </w:tr>
                  <w:tr w:rsidR="00685DBD" w:rsidRPr="00685DBD" w14:paraId="161C6002" w14:textId="77777777" w:rsidTr="00E37A9A">
                    <w:tc>
                      <w:tcPr>
                        <w:tcW w:w="3539" w:type="dxa"/>
                        <w:shd w:val="clear" w:color="auto" w:fill="auto"/>
                      </w:tcPr>
                      <w:p w14:paraId="46C3380C" w14:textId="77777777" w:rsidR="00685DBD" w:rsidRPr="00685DBD" w:rsidRDefault="00685DBD" w:rsidP="00685DBD">
                        <w:pPr>
                          <w:spacing w:after="0" w:line="240" w:lineRule="auto"/>
                          <w:rPr>
                            <w:rFonts w:ascii="Times New Roman" w:hAnsi="Times New Roman" w:cs="Times New Roman"/>
                            <w:b/>
                          </w:rPr>
                        </w:pPr>
                        <w:proofErr w:type="spellStart"/>
                        <w:r w:rsidRPr="00685DBD">
                          <w:rPr>
                            <w:rFonts w:ascii="Times New Roman" w:hAnsi="Times New Roman" w:cs="Times New Roman"/>
                            <w:b/>
                          </w:rPr>
                          <w:t>Қауіпті</w:t>
                        </w:r>
                        <w:proofErr w:type="spellEnd"/>
                        <w:r w:rsidRPr="00685DBD">
                          <w:rPr>
                            <w:rFonts w:ascii="Times New Roman" w:hAnsi="Times New Roman" w:cs="Times New Roman"/>
                            <w:b/>
                          </w:rPr>
                          <w:t xml:space="preserve"> </w:t>
                        </w:r>
                        <w:proofErr w:type="spellStart"/>
                        <w:r w:rsidRPr="00685DBD">
                          <w:rPr>
                            <w:rFonts w:ascii="Times New Roman" w:hAnsi="Times New Roman" w:cs="Times New Roman"/>
                            <w:b/>
                          </w:rPr>
                          <w:t>өндірістік</w:t>
                        </w:r>
                        <w:proofErr w:type="spellEnd"/>
                        <w:r w:rsidRPr="00685DBD">
                          <w:rPr>
                            <w:rFonts w:ascii="Times New Roman" w:hAnsi="Times New Roman" w:cs="Times New Roman"/>
                            <w:b/>
                          </w:rPr>
                          <w:t xml:space="preserve"> фактор</w:t>
                        </w:r>
                      </w:p>
                    </w:tc>
                    <w:tc>
                      <w:tcPr>
                        <w:tcW w:w="5847" w:type="dxa"/>
                        <w:shd w:val="clear" w:color="auto" w:fill="auto"/>
                      </w:tcPr>
                      <w:p w14:paraId="4A4A0E88" w14:textId="77777777" w:rsidR="00685DBD" w:rsidRPr="00685DBD" w:rsidRDefault="00685DBD" w:rsidP="00685DBD">
                        <w:pPr>
                          <w:spacing w:after="0" w:line="240" w:lineRule="auto"/>
                          <w:rPr>
                            <w:rFonts w:ascii="Times New Roman" w:hAnsi="Times New Roman" w:cs="Times New Roman"/>
                          </w:rPr>
                        </w:pPr>
                        <w:proofErr w:type="spellStart"/>
                        <w:r w:rsidRPr="00685DBD">
                          <w:rPr>
                            <w:rFonts w:ascii="Times New Roman" w:hAnsi="Times New Roman" w:cs="Times New Roman"/>
                          </w:rPr>
                          <w:t>Жұмысшыға</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әсер</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етуі</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уақытша</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немесе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тұрақты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болуы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мүмкін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өндірістік</w:t>
                        </w:r>
                        <w:proofErr w:type="spellEnd"/>
                        <w:r w:rsidRPr="00685DBD">
                          <w:rPr>
                            <w:rFonts w:ascii="Times New Roman" w:hAnsi="Times New Roman" w:cs="Times New Roman"/>
                          </w:rPr>
                          <w:t xml:space="preserve"> фактор</w:t>
                        </w:r>
                      </w:p>
                    </w:tc>
                  </w:tr>
                  <w:tr w:rsidR="00685DBD" w:rsidRPr="00685DBD" w14:paraId="58DAC1C6" w14:textId="77777777" w:rsidTr="00E37A9A">
                    <w:tc>
                      <w:tcPr>
                        <w:tcW w:w="3539" w:type="dxa"/>
                        <w:shd w:val="clear" w:color="auto" w:fill="auto"/>
                      </w:tcPr>
                      <w:p w14:paraId="599BF615" w14:textId="77777777" w:rsidR="00685DBD" w:rsidRPr="00685DBD" w:rsidRDefault="00685DBD" w:rsidP="00685DBD">
                        <w:pPr>
                          <w:spacing w:after="0" w:line="240" w:lineRule="auto"/>
                          <w:rPr>
                            <w:rFonts w:ascii="Times New Roman" w:hAnsi="Times New Roman" w:cs="Times New Roman"/>
                            <w:b/>
                          </w:rPr>
                        </w:pPr>
                        <w:r w:rsidRPr="00685DBD">
                          <w:rPr>
                            <w:rFonts w:ascii="Times New Roman" w:eastAsia="Times New Roman" w:hAnsi="Times New Roman" w:cs="Times New Roman"/>
                            <w:b/>
                            <w:color w:val="000000"/>
                            <w:sz w:val="24"/>
                            <w:szCs w:val="24"/>
                            <w:lang w:eastAsia="ru-RU"/>
                          </w:rPr>
                          <w:t xml:space="preserve">ЕҚ, ӨҚ </w:t>
                        </w:r>
                        <w:proofErr w:type="spellStart"/>
                        <w:r w:rsidRPr="00685DBD">
                          <w:rPr>
                            <w:rFonts w:ascii="Times New Roman" w:eastAsia="Times New Roman" w:hAnsi="Times New Roman" w:cs="Times New Roman"/>
                            <w:b/>
                            <w:color w:val="000000"/>
                            <w:sz w:val="24"/>
                            <w:szCs w:val="24"/>
                            <w:lang w:eastAsia="ru-RU"/>
                          </w:rPr>
                          <w:t>және</w:t>
                        </w:r>
                        <w:proofErr w:type="spellEnd"/>
                        <w:r w:rsidRPr="00685DBD">
                          <w:rPr>
                            <w:rFonts w:ascii="Times New Roman" w:eastAsia="Times New Roman" w:hAnsi="Times New Roman" w:cs="Times New Roman"/>
                            <w:b/>
                            <w:color w:val="000000"/>
                            <w:sz w:val="24"/>
                            <w:szCs w:val="24"/>
                            <w:lang w:eastAsia="ru-RU"/>
                          </w:rPr>
                          <w:t xml:space="preserve"> ҚОҚ</w:t>
                        </w:r>
                      </w:p>
                    </w:tc>
                    <w:tc>
                      <w:tcPr>
                        <w:tcW w:w="5847" w:type="dxa"/>
                        <w:shd w:val="clear" w:color="auto" w:fill="auto"/>
                      </w:tcPr>
                      <w:p w14:paraId="4F3C56CC" w14:textId="77777777" w:rsidR="00685DBD" w:rsidRPr="00685DBD" w:rsidRDefault="00685DBD" w:rsidP="00685DBD">
                        <w:pPr>
                          <w:spacing w:after="0" w:line="240" w:lineRule="auto"/>
                          <w:rPr>
                            <w:rFonts w:ascii="Times New Roman" w:hAnsi="Times New Roman" w:cs="Times New Roman"/>
                          </w:rPr>
                        </w:pPr>
                        <w:proofErr w:type="spellStart"/>
                        <w:r w:rsidRPr="00685DBD">
                          <w:rPr>
                            <w:rFonts w:ascii="Times New Roman" w:hAnsi="Times New Roman" w:cs="Times New Roman"/>
                          </w:rPr>
                          <w:t>Еңбекті</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қорғау</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өнеркәсіптік</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қауіпсіздік</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және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қоршаған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ортаны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қорғау</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саласындағы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мынадай</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бағыттарды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қамтитын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қызмет</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бағыты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еңбек</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қауіпсіздігі</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және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жұмыскерлердің</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денсаулығы</w:t>
                        </w:r>
                        <w:proofErr w:type="spellEnd"/>
                        <w:r w:rsidRPr="00685DBD">
                          <w:rPr>
                            <w:rFonts w:ascii="Times New Roman" w:hAnsi="Times New Roman" w:cs="Times New Roman"/>
                          </w:rPr>
                          <w:t xml:space="preserve"> мен </w:t>
                        </w:r>
                        <w:proofErr w:type="spellStart"/>
                        <w:r w:rsidRPr="00685DBD">
                          <w:rPr>
                            <w:rFonts w:ascii="Times New Roman" w:hAnsi="Times New Roman" w:cs="Times New Roman"/>
                          </w:rPr>
                          <w:t>еңбек</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гигиенасын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қорғау</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өнеркәсіптік</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өрт</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және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көлік</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қауіпсіздігі</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Төтенше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жағдайлар</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сәйкестікті</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басқару</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қоршаған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ортаны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қорғау</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шығарындыларды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төгінділер</w:t>
                        </w:r>
                        <w:proofErr w:type="spellEnd"/>
                        <w:r w:rsidRPr="00685DBD">
                          <w:rPr>
                            <w:rFonts w:ascii="Times New Roman" w:hAnsi="Times New Roman" w:cs="Times New Roman"/>
                          </w:rPr>
                          <w:t xml:space="preserve"> мен </w:t>
                        </w:r>
                        <w:proofErr w:type="spellStart"/>
                        <w:r w:rsidRPr="00685DBD">
                          <w:rPr>
                            <w:rFonts w:ascii="Times New Roman" w:hAnsi="Times New Roman" w:cs="Times New Roman"/>
                          </w:rPr>
                          <w:t>қалдықтарды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басқару</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табиғи</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ресурстарды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ұтымды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пайдалану</w:t>
                        </w:r>
                        <w:proofErr w:type="spellEnd"/>
                        <w:r w:rsidRPr="00685DBD">
                          <w:rPr>
                            <w:rFonts w:ascii="Times New Roman" w:hAnsi="Times New Roman" w:cs="Times New Roman"/>
                          </w:rPr>
                          <w:t xml:space="preserve"> (су, </w:t>
                        </w:r>
                        <w:proofErr w:type="spellStart"/>
                        <w:r w:rsidRPr="00685DBD">
                          <w:rPr>
                            <w:rFonts w:ascii="Times New Roman" w:hAnsi="Times New Roman" w:cs="Times New Roman"/>
                          </w:rPr>
                          <w:t>жануарлар</w:t>
                        </w:r>
                        <w:proofErr w:type="spellEnd"/>
                        <w:r w:rsidRPr="00685DBD">
                          <w:rPr>
                            <w:rFonts w:ascii="Times New Roman" w:hAnsi="Times New Roman" w:cs="Times New Roman"/>
                          </w:rPr>
                          <w:t xml:space="preserve"> мен </w:t>
                        </w:r>
                        <w:proofErr w:type="spellStart"/>
                        <w:r w:rsidRPr="00685DBD">
                          <w:rPr>
                            <w:rFonts w:ascii="Times New Roman" w:hAnsi="Times New Roman" w:cs="Times New Roman"/>
                          </w:rPr>
                          <w:t>өсімдіктер</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әлемі</w:t>
                        </w:r>
                        <w:proofErr w:type="spellEnd"/>
                        <w:r w:rsidRPr="00685DBD">
                          <w:rPr>
                            <w:rFonts w:ascii="Times New Roman" w:hAnsi="Times New Roman" w:cs="Times New Roman"/>
                          </w:rPr>
                          <w:t xml:space="preserve">, энергия </w:t>
                        </w:r>
                        <w:proofErr w:type="spellStart"/>
                        <w:r w:rsidRPr="00685DBD">
                          <w:rPr>
                            <w:rFonts w:ascii="Times New Roman" w:hAnsi="Times New Roman" w:cs="Times New Roman"/>
                          </w:rPr>
                          <w:t>тиімділігі</w:t>
                        </w:r>
                        <w:proofErr w:type="spellEnd"/>
                        <w:r w:rsidRPr="00685DBD">
                          <w:rPr>
                            <w:rFonts w:ascii="Times New Roman" w:hAnsi="Times New Roman" w:cs="Times New Roman"/>
                          </w:rPr>
                          <w:t>)</w:t>
                        </w:r>
                      </w:p>
                    </w:tc>
                  </w:tr>
                  <w:tr w:rsidR="00685DBD" w:rsidRPr="00685DBD" w14:paraId="774D05D3" w14:textId="77777777" w:rsidTr="00E37A9A">
                    <w:tc>
                      <w:tcPr>
                        <w:tcW w:w="3539" w:type="dxa"/>
                        <w:shd w:val="clear" w:color="auto" w:fill="auto"/>
                      </w:tcPr>
                      <w:p w14:paraId="5B48B7D2" w14:textId="77777777" w:rsidR="00685DBD" w:rsidRPr="00685DBD" w:rsidRDefault="00685DBD" w:rsidP="00685DBD">
                        <w:pPr>
                          <w:spacing w:after="0" w:line="240" w:lineRule="auto"/>
                          <w:rPr>
                            <w:rFonts w:ascii="Times New Roman" w:hAnsi="Times New Roman" w:cs="Times New Roman"/>
                            <w:b/>
                          </w:rPr>
                        </w:pPr>
                        <w:proofErr w:type="spellStart"/>
                        <w:r w:rsidRPr="00685DBD">
                          <w:rPr>
                            <w:rFonts w:ascii="Times New Roman" w:hAnsi="Times New Roman" w:cs="Times New Roman"/>
                            <w:b/>
                          </w:rPr>
                          <w:t>Тәуекелді</w:t>
                        </w:r>
                        <w:proofErr w:type="spellEnd"/>
                        <w:r w:rsidRPr="00685DBD">
                          <w:rPr>
                            <w:rFonts w:ascii="Times New Roman" w:hAnsi="Times New Roman" w:cs="Times New Roman"/>
                            <w:b/>
                          </w:rPr>
                          <w:t xml:space="preserve"> </w:t>
                        </w:r>
                        <w:proofErr w:type="spellStart"/>
                        <w:r w:rsidRPr="00685DBD">
                          <w:rPr>
                            <w:rFonts w:ascii="Times New Roman" w:hAnsi="Times New Roman" w:cs="Times New Roman"/>
                            <w:b/>
                          </w:rPr>
                          <w:t>бағалау</w:t>
                        </w:r>
                        <w:proofErr w:type="spellEnd"/>
                      </w:p>
                    </w:tc>
                    <w:tc>
                      <w:tcPr>
                        <w:tcW w:w="5847" w:type="dxa"/>
                        <w:shd w:val="clear" w:color="auto" w:fill="auto"/>
                      </w:tcPr>
                      <w:p w14:paraId="0FC0ECE7" w14:textId="77777777" w:rsidR="00685DBD" w:rsidRPr="00685DBD" w:rsidRDefault="00685DBD" w:rsidP="00685DBD">
                        <w:pPr>
                          <w:spacing w:after="0" w:line="240" w:lineRule="auto"/>
                          <w:rPr>
                            <w:rFonts w:ascii="Times New Roman" w:hAnsi="Times New Roman" w:cs="Times New Roman"/>
                          </w:rPr>
                        </w:pPr>
                        <w:proofErr w:type="spellStart"/>
                        <w:r w:rsidRPr="00685DBD">
                          <w:rPr>
                            <w:rFonts w:ascii="Times New Roman" w:hAnsi="Times New Roman" w:cs="Times New Roman"/>
                          </w:rPr>
                          <w:t>Анықталған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тәуекелдің</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сандық</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және</w:t>
                        </w:r>
                        <w:proofErr w:type="spellEnd"/>
                        <w:r w:rsidRPr="00685DBD">
                          <w:rPr>
                            <w:rFonts w:ascii="Times New Roman" w:hAnsi="Times New Roman" w:cs="Times New Roman"/>
                          </w:rPr>
                          <w:t xml:space="preserve"> / </w:t>
                        </w:r>
                        <w:proofErr w:type="spellStart"/>
                        <w:r w:rsidRPr="00685DBD">
                          <w:rPr>
                            <w:rFonts w:ascii="Times New Roman" w:hAnsi="Times New Roman" w:cs="Times New Roman"/>
                          </w:rPr>
                          <w:t>немесе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сапалық</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көрсеткішін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оның</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пайда</w:t>
                        </w:r>
                        <w:proofErr w:type="spellEnd"/>
                        <w:r w:rsidRPr="00685DBD">
                          <w:rPr>
                            <w:rFonts w:ascii="Times New Roman" w:hAnsi="Times New Roman" w:cs="Times New Roman"/>
                          </w:rPr>
                          <w:t xml:space="preserve"> болу </w:t>
                        </w:r>
                        <w:proofErr w:type="spellStart"/>
                        <w:r w:rsidRPr="00685DBD">
                          <w:rPr>
                            <w:rFonts w:ascii="Times New Roman" w:hAnsi="Times New Roman" w:cs="Times New Roman"/>
                          </w:rPr>
                          <w:t>ықтималдығын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және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компанияға</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ықтимал</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залалды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бағалау</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арқылы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анықтау</w:t>
                        </w:r>
                        <w:proofErr w:type="spellEnd"/>
                        <w:r w:rsidRPr="00685DBD">
                          <w:rPr>
                            <w:rFonts w:ascii="Times New Roman" w:hAnsi="Times New Roman" w:cs="Times New Roman"/>
                          </w:rPr>
                          <w:t xml:space="preserve">  </w:t>
                        </w:r>
                      </w:p>
                    </w:tc>
                  </w:tr>
                  <w:tr w:rsidR="00685DBD" w:rsidRPr="00685DBD" w14:paraId="564BA1F7" w14:textId="77777777" w:rsidTr="00E37A9A">
                    <w:tc>
                      <w:tcPr>
                        <w:tcW w:w="3539" w:type="dxa"/>
                        <w:shd w:val="clear" w:color="auto" w:fill="auto"/>
                      </w:tcPr>
                      <w:p w14:paraId="60E55A6C" w14:textId="77777777" w:rsidR="00685DBD" w:rsidRPr="00685DBD" w:rsidRDefault="00685DBD" w:rsidP="00685DBD">
                        <w:pPr>
                          <w:spacing w:after="0" w:line="240" w:lineRule="auto"/>
                          <w:rPr>
                            <w:rFonts w:ascii="Times New Roman" w:hAnsi="Times New Roman" w:cs="Times New Roman"/>
                            <w:b/>
                          </w:rPr>
                        </w:pPr>
                        <w:proofErr w:type="spellStart"/>
                        <w:r w:rsidRPr="00685DBD">
                          <w:rPr>
                            <w:rFonts w:ascii="Times New Roman" w:hAnsi="Times New Roman" w:cs="Times New Roman"/>
                            <w:b/>
                          </w:rPr>
                          <w:t>Мердігер</w:t>
                        </w:r>
                        <w:proofErr w:type="spellEnd"/>
                        <w:r w:rsidRPr="00685DBD">
                          <w:rPr>
                            <w:rFonts w:ascii="Times New Roman" w:hAnsi="Times New Roman" w:cs="Times New Roman"/>
                            <w:b/>
                          </w:rPr>
                          <w:t xml:space="preserve"> </w:t>
                        </w:r>
                        <w:proofErr w:type="spellStart"/>
                        <w:r w:rsidRPr="00685DBD">
                          <w:rPr>
                            <w:rFonts w:ascii="Times New Roman" w:hAnsi="Times New Roman" w:cs="Times New Roman"/>
                            <w:b/>
                          </w:rPr>
                          <w:t>ұйым</w:t>
                        </w:r>
                        <w:proofErr w:type="spellEnd"/>
                        <w:r w:rsidRPr="00685DBD">
                          <w:rPr>
                            <w:rFonts w:ascii="Times New Roman" w:hAnsi="Times New Roman" w:cs="Times New Roman"/>
                            <w:b/>
                          </w:rPr>
                          <w:t xml:space="preserve"> (</w:t>
                        </w:r>
                        <w:proofErr w:type="spellStart"/>
                        <w:r w:rsidRPr="00685DBD">
                          <w:rPr>
                            <w:rFonts w:ascii="Times New Roman" w:hAnsi="Times New Roman" w:cs="Times New Roman"/>
                            <w:b/>
                          </w:rPr>
                          <w:t>мердігер</w:t>
                        </w:r>
                        <w:proofErr w:type="spellEnd"/>
                        <w:r w:rsidRPr="00685DBD">
                          <w:rPr>
                            <w:rFonts w:ascii="Times New Roman" w:hAnsi="Times New Roman" w:cs="Times New Roman"/>
                            <w:b/>
                          </w:rPr>
                          <w:t xml:space="preserve">) / </w:t>
                        </w:r>
                        <w:proofErr w:type="spellStart"/>
                        <w:r w:rsidRPr="00685DBD">
                          <w:rPr>
                            <w:rFonts w:ascii="Times New Roman" w:hAnsi="Times New Roman" w:cs="Times New Roman"/>
                            <w:b/>
                          </w:rPr>
                          <w:t>жеткізуші</w:t>
                        </w:r>
                        <w:proofErr w:type="spellEnd"/>
                        <w:r w:rsidRPr="00685DBD">
                          <w:rPr>
                            <w:rFonts w:ascii="Times New Roman" w:hAnsi="Times New Roman" w:cs="Times New Roman"/>
                            <w:b/>
                          </w:rPr>
                          <w:t xml:space="preserve"> </w:t>
                        </w:r>
                      </w:p>
                    </w:tc>
                    <w:tc>
                      <w:tcPr>
                        <w:tcW w:w="5847" w:type="dxa"/>
                        <w:shd w:val="clear" w:color="auto" w:fill="auto"/>
                      </w:tcPr>
                      <w:p w14:paraId="59CADB4B" w14:textId="77777777" w:rsidR="00685DBD" w:rsidRPr="00685DBD" w:rsidRDefault="00685DBD" w:rsidP="00685DBD">
                        <w:pPr>
                          <w:spacing w:after="0" w:line="240" w:lineRule="auto"/>
                          <w:rPr>
                            <w:rFonts w:ascii="Times New Roman" w:hAnsi="Times New Roman" w:cs="Times New Roman"/>
                            <w:lang w:val="kk-KZ"/>
                          </w:rPr>
                        </w:pPr>
                        <w:r w:rsidRPr="00685DBD">
                          <w:rPr>
                            <w:rFonts w:ascii="Times New Roman" w:hAnsi="Times New Roman" w:cs="Times New Roman"/>
                            <w:lang w:val="kk-KZ"/>
                          </w:rPr>
                          <w:t>Компаниямен жасалған мердігерлік шарт бойынша ТЖҚ орындайтын/көрсететін/жеткізетін жеке немесе заңды тұлға</w:t>
                        </w:r>
                      </w:p>
                    </w:tc>
                  </w:tr>
                  <w:tr w:rsidR="00685DBD" w:rsidRPr="00685DBD" w14:paraId="56256EE0" w14:textId="77777777" w:rsidTr="00E37A9A">
                    <w:tc>
                      <w:tcPr>
                        <w:tcW w:w="3539" w:type="dxa"/>
                        <w:shd w:val="clear" w:color="auto" w:fill="auto"/>
                      </w:tcPr>
                      <w:p w14:paraId="2E9152C7" w14:textId="77777777" w:rsidR="00685DBD" w:rsidRPr="00685DBD" w:rsidRDefault="00685DBD" w:rsidP="00685DBD">
                        <w:pPr>
                          <w:spacing w:after="0" w:line="240" w:lineRule="auto"/>
                          <w:rPr>
                            <w:rFonts w:ascii="Times New Roman" w:hAnsi="Times New Roman" w:cs="Times New Roman"/>
                            <w:b/>
                          </w:rPr>
                        </w:pPr>
                        <w:proofErr w:type="spellStart"/>
                        <w:r w:rsidRPr="00685DBD">
                          <w:rPr>
                            <w:rFonts w:ascii="Times New Roman" w:hAnsi="Times New Roman" w:cs="Times New Roman"/>
                            <w:b/>
                          </w:rPr>
                          <w:t>Әлеуетті</w:t>
                        </w:r>
                        <w:proofErr w:type="spellEnd"/>
                        <w:r w:rsidRPr="00685DBD">
                          <w:rPr>
                            <w:rFonts w:ascii="Times New Roman" w:hAnsi="Times New Roman" w:cs="Times New Roman"/>
                            <w:b/>
                          </w:rPr>
                          <w:t xml:space="preserve"> </w:t>
                        </w:r>
                        <w:proofErr w:type="spellStart"/>
                        <w:r w:rsidRPr="00685DBD">
                          <w:rPr>
                            <w:rFonts w:ascii="Times New Roman" w:hAnsi="Times New Roman" w:cs="Times New Roman"/>
                            <w:b/>
                          </w:rPr>
                          <w:t>Мердігер</w:t>
                        </w:r>
                        <w:proofErr w:type="spellEnd"/>
                        <w:r w:rsidRPr="00685DBD">
                          <w:rPr>
                            <w:rFonts w:ascii="Times New Roman" w:hAnsi="Times New Roman" w:cs="Times New Roman"/>
                            <w:b/>
                          </w:rPr>
                          <w:t xml:space="preserve"> / </w:t>
                        </w:r>
                        <w:proofErr w:type="spellStart"/>
                        <w:r w:rsidRPr="00685DBD">
                          <w:rPr>
                            <w:rFonts w:ascii="Times New Roman" w:hAnsi="Times New Roman" w:cs="Times New Roman"/>
                            <w:b/>
                          </w:rPr>
                          <w:t>Жеткізуші</w:t>
                        </w:r>
                        <w:proofErr w:type="spellEnd"/>
                      </w:p>
                    </w:tc>
                    <w:tc>
                      <w:tcPr>
                        <w:tcW w:w="5847" w:type="dxa"/>
                        <w:shd w:val="clear" w:color="auto" w:fill="auto"/>
                      </w:tcPr>
                      <w:p w14:paraId="1821722A" w14:textId="77777777" w:rsidR="00685DBD" w:rsidRPr="00685DBD" w:rsidRDefault="00685DBD" w:rsidP="00685DBD">
                        <w:pPr>
                          <w:spacing w:after="0" w:line="240" w:lineRule="auto"/>
                          <w:rPr>
                            <w:rFonts w:ascii="Times New Roman" w:hAnsi="Times New Roman" w:cs="Times New Roman"/>
                          </w:rPr>
                        </w:pPr>
                        <w:proofErr w:type="spellStart"/>
                        <w:r w:rsidRPr="00685DBD">
                          <w:rPr>
                            <w:rFonts w:ascii="Times New Roman" w:hAnsi="Times New Roman" w:cs="Times New Roman"/>
                          </w:rPr>
                          <w:t>Кәсіпкерлік</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қызметті</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жүзеге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асыратын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жеке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тұлға</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заңды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тұлға</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егер</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олар</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үшін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Қазақстан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Республикасының</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заңдарында</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өзгеше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белгіленбесе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мемлекеттік</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мекемелерді</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қоспағанда</w:t>
                        </w:r>
                        <w:proofErr w:type="spellEnd"/>
                        <w:r w:rsidRPr="00685DBD">
                          <w:rPr>
                            <w:rFonts w:ascii="Times New Roman" w:hAnsi="Times New Roman" w:cs="Times New Roman"/>
                          </w:rPr>
                          <w:t xml:space="preserve">), ТЖҚ </w:t>
                        </w:r>
                        <w:proofErr w:type="spellStart"/>
                        <w:r w:rsidRPr="00685DBD">
                          <w:rPr>
                            <w:rFonts w:ascii="Times New Roman" w:hAnsi="Times New Roman" w:cs="Times New Roman"/>
                          </w:rPr>
                          <w:t>сатып</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алу</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туралы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шарт</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жасасуға</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үміткер</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заңды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тұлғалардың</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уақытша</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бірлестігі</w:t>
                        </w:r>
                        <w:proofErr w:type="spellEnd"/>
                        <w:r w:rsidRPr="00685DBD">
                          <w:rPr>
                            <w:rFonts w:ascii="Times New Roman" w:hAnsi="Times New Roman" w:cs="Times New Roman"/>
                          </w:rPr>
                          <w:t xml:space="preserve"> (консорциум)</w:t>
                        </w:r>
                      </w:p>
                    </w:tc>
                  </w:tr>
                  <w:tr w:rsidR="00685DBD" w:rsidRPr="00685DBD" w14:paraId="7020D7F9" w14:textId="77777777" w:rsidTr="00E37A9A">
                    <w:tc>
                      <w:tcPr>
                        <w:tcW w:w="3539" w:type="dxa"/>
                        <w:shd w:val="clear" w:color="auto" w:fill="auto"/>
                      </w:tcPr>
                      <w:p w14:paraId="751B7B5C" w14:textId="77777777" w:rsidR="00685DBD" w:rsidRPr="00685DBD" w:rsidRDefault="00685DBD" w:rsidP="00685DBD">
                        <w:pPr>
                          <w:spacing w:after="0" w:line="240" w:lineRule="auto"/>
                          <w:rPr>
                            <w:rFonts w:ascii="Times New Roman" w:hAnsi="Times New Roman" w:cs="Times New Roman"/>
                            <w:b/>
                          </w:rPr>
                        </w:pPr>
                        <w:proofErr w:type="spellStart"/>
                        <w:r w:rsidRPr="00685DBD">
                          <w:rPr>
                            <w:rFonts w:ascii="Times New Roman" w:hAnsi="Times New Roman" w:cs="Times New Roman"/>
                            <w:b/>
                          </w:rPr>
                          <w:t>Іс-шаралар</w:t>
                        </w:r>
                        <w:proofErr w:type="spellEnd"/>
                        <w:r w:rsidRPr="00685DBD">
                          <w:rPr>
                            <w:rFonts w:ascii="Times New Roman" w:hAnsi="Times New Roman" w:cs="Times New Roman"/>
                            <w:b/>
                          </w:rPr>
                          <w:t xml:space="preserve"> </w:t>
                        </w:r>
                        <w:proofErr w:type="spellStart"/>
                        <w:r w:rsidRPr="00685DBD">
                          <w:rPr>
                            <w:rFonts w:ascii="Times New Roman" w:hAnsi="Times New Roman" w:cs="Times New Roman"/>
                            <w:b/>
                          </w:rPr>
                          <w:t>жоспары</w:t>
                        </w:r>
                        <w:proofErr w:type="spellEnd"/>
                        <w:r w:rsidRPr="00685DBD">
                          <w:rPr>
                            <w:rFonts w:ascii="Times New Roman" w:hAnsi="Times New Roman" w:cs="Times New Roman"/>
                            <w:b/>
                          </w:rPr>
                          <w:t xml:space="preserve"> </w:t>
                        </w:r>
                      </w:p>
                    </w:tc>
                    <w:tc>
                      <w:tcPr>
                        <w:tcW w:w="5847" w:type="dxa"/>
                        <w:shd w:val="clear" w:color="auto" w:fill="auto"/>
                      </w:tcPr>
                      <w:p w14:paraId="3A587F85"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 xml:space="preserve">Осы </w:t>
                        </w:r>
                        <w:proofErr w:type="spellStart"/>
                        <w:r w:rsidRPr="00685DBD">
                          <w:rPr>
                            <w:rFonts w:ascii="Times New Roman" w:hAnsi="Times New Roman" w:cs="Times New Roman"/>
                          </w:rPr>
                          <w:t>Ереженің</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заңнамалық</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талаптары</w:t>
                        </w:r>
                        <w:proofErr w:type="spellEnd"/>
                        <w:r w:rsidRPr="00685DBD">
                          <w:rPr>
                            <w:rFonts w:ascii="Times New Roman" w:hAnsi="Times New Roman" w:cs="Times New Roman"/>
                          </w:rPr>
                          <w:t xml:space="preserve"> мен </w:t>
                        </w:r>
                        <w:proofErr w:type="spellStart"/>
                        <w:r w:rsidRPr="00685DBD">
                          <w:rPr>
                            <w:rFonts w:ascii="Times New Roman" w:hAnsi="Times New Roman" w:cs="Times New Roman"/>
                          </w:rPr>
                          <w:t>талаптарына</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сәйкес</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мердігердің</w:t>
                        </w:r>
                        <w:proofErr w:type="spellEnd"/>
                        <w:r w:rsidRPr="00685DBD">
                          <w:rPr>
                            <w:rFonts w:ascii="Times New Roman" w:hAnsi="Times New Roman" w:cs="Times New Roman"/>
                          </w:rPr>
                          <w:t>/</w:t>
                        </w:r>
                        <w:proofErr w:type="spellStart"/>
                        <w:r w:rsidRPr="00685DBD">
                          <w:rPr>
                            <w:rFonts w:ascii="Times New Roman" w:hAnsi="Times New Roman" w:cs="Times New Roman"/>
                          </w:rPr>
                          <w:t>қосалқы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мердігердің</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жұмыстарды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орындауын</w:t>
                        </w:r>
                        <w:proofErr w:type="spellEnd"/>
                        <w:r w:rsidRPr="00685DBD">
                          <w:rPr>
                            <w:rFonts w:ascii="Times New Roman" w:hAnsi="Times New Roman" w:cs="Times New Roman"/>
                          </w:rPr>
                          <w:t>/</w:t>
                        </w:r>
                        <w:proofErr w:type="spellStart"/>
                        <w:r w:rsidRPr="00685DBD">
                          <w:rPr>
                            <w:rFonts w:ascii="Times New Roman" w:hAnsi="Times New Roman" w:cs="Times New Roman"/>
                          </w:rPr>
                          <w:t>қызметтерін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көрсетуін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ұйымдастыруға</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және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бақылауға</w:t>
                        </w:r>
                        <w:proofErr w:type="spellEnd"/>
                        <w:r w:rsidRPr="00685DBD">
                          <w:rPr>
                            <w:rFonts w:ascii="Times New Roman" w:hAnsi="Times New Roman" w:cs="Times New Roman"/>
                          </w:rPr>
                          <w:t xml:space="preserve">, ЕҚ, ӨҚ </w:t>
                        </w:r>
                        <w:proofErr w:type="spellStart"/>
                        <w:r w:rsidRPr="00685DBD">
                          <w:rPr>
                            <w:rFonts w:ascii="Times New Roman" w:hAnsi="Times New Roman" w:cs="Times New Roman"/>
                          </w:rPr>
                          <w:t>және</w:t>
                        </w:r>
                        <w:proofErr w:type="spellEnd"/>
                        <w:r w:rsidRPr="00685DBD">
                          <w:rPr>
                            <w:rFonts w:ascii="Times New Roman" w:hAnsi="Times New Roman" w:cs="Times New Roman"/>
                          </w:rPr>
                          <w:t xml:space="preserve"> ҚОҚ </w:t>
                        </w:r>
                        <w:proofErr w:type="spellStart"/>
                        <w:r w:rsidRPr="00685DBD">
                          <w:rPr>
                            <w:rFonts w:ascii="Times New Roman" w:hAnsi="Times New Roman" w:cs="Times New Roman"/>
                          </w:rPr>
                          <w:t>саласындағы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тәуекелдерді</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басқаруға</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бағытталған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іс-шаралар</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жоспары</w:t>
                        </w:r>
                        <w:proofErr w:type="spellEnd"/>
                      </w:p>
                    </w:tc>
                  </w:tr>
                  <w:tr w:rsidR="00685DBD" w:rsidRPr="00685DBD" w14:paraId="24369F37" w14:textId="77777777" w:rsidTr="00E37A9A">
                    <w:tc>
                      <w:tcPr>
                        <w:tcW w:w="3539" w:type="dxa"/>
                        <w:shd w:val="clear" w:color="auto" w:fill="auto"/>
                      </w:tcPr>
                      <w:p w14:paraId="370A5050" w14:textId="77777777" w:rsidR="00685DBD" w:rsidRPr="00685DBD" w:rsidRDefault="00685DBD" w:rsidP="00685DBD">
                        <w:pPr>
                          <w:spacing w:after="0" w:line="240" w:lineRule="auto"/>
                          <w:rPr>
                            <w:rFonts w:ascii="Times New Roman" w:hAnsi="Times New Roman" w:cs="Times New Roman"/>
                            <w:b/>
                          </w:rPr>
                        </w:pPr>
                        <w:r w:rsidRPr="00685DBD">
                          <w:rPr>
                            <w:rFonts w:ascii="Times New Roman" w:hAnsi="Times New Roman" w:cs="Times New Roman"/>
                            <w:b/>
                          </w:rPr>
                          <w:t xml:space="preserve">ЕҚ, ӨҚ </w:t>
                        </w:r>
                        <w:proofErr w:type="spellStart"/>
                        <w:r w:rsidRPr="00685DBD">
                          <w:rPr>
                            <w:rFonts w:ascii="Times New Roman" w:hAnsi="Times New Roman" w:cs="Times New Roman"/>
                            <w:b/>
                          </w:rPr>
                          <w:t>және</w:t>
                        </w:r>
                        <w:proofErr w:type="spellEnd"/>
                        <w:r w:rsidRPr="00685DBD">
                          <w:rPr>
                            <w:rFonts w:ascii="Times New Roman" w:hAnsi="Times New Roman" w:cs="Times New Roman"/>
                            <w:b/>
                          </w:rPr>
                          <w:t xml:space="preserve"> ҚОҚ </w:t>
                        </w:r>
                        <w:proofErr w:type="spellStart"/>
                        <w:r w:rsidRPr="00685DBD">
                          <w:rPr>
                            <w:rFonts w:ascii="Times New Roman" w:hAnsi="Times New Roman" w:cs="Times New Roman"/>
                            <w:b/>
                          </w:rPr>
                          <w:t>бойынша</w:t>
                        </w:r>
                        <w:proofErr w:type="spellEnd"/>
                      </w:p>
                    </w:tc>
                    <w:tc>
                      <w:tcPr>
                        <w:tcW w:w="5847" w:type="dxa"/>
                        <w:shd w:val="clear" w:color="auto" w:fill="auto"/>
                      </w:tcPr>
                      <w:p w14:paraId="21B7D36C" w14:textId="77777777" w:rsidR="00685DBD" w:rsidRPr="00685DBD" w:rsidRDefault="00685DBD" w:rsidP="00685DBD">
                        <w:pPr>
                          <w:spacing w:after="0" w:line="240" w:lineRule="auto"/>
                          <w:rPr>
                            <w:rFonts w:ascii="Times New Roman" w:hAnsi="Times New Roman" w:cs="Times New Roman"/>
                            <w:lang w:val="kk-KZ"/>
                          </w:rPr>
                        </w:pPr>
                        <w:r w:rsidRPr="00685DBD">
                          <w:rPr>
                            <w:rFonts w:ascii="Times New Roman" w:hAnsi="Times New Roman" w:cs="Times New Roman"/>
                            <w:lang w:val="kk-KZ"/>
                          </w:rPr>
                          <w:t>Сауалнама және аудит арқылы жүзеге асырылатын Қор стандартында айқындалған ЕҚ, ӨҚ және ҚОҚ саласындағы біліктілік талаптарына сәйкестігі тұрғысынан әлеуетті мердігерлерді бағалау процесі</w:t>
                        </w:r>
                      </w:p>
                    </w:tc>
                  </w:tr>
                  <w:tr w:rsidR="00685DBD" w:rsidRPr="00304424" w14:paraId="62640659" w14:textId="77777777" w:rsidTr="00E37A9A">
                    <w:tc>
                      <w:tcPr>
                        <w:tcW w:w="3539" w:type="dxa"/>
                        <w:shd w:val="clear" w:color="auto" w:fill="auto"/>
                      </w:tcPr>
                      <w:p w14:paraId="5E86D7AC" w14:textId="77777777" w:rsidR="00685DBD" w:rsidRPr="00685DBD" w:rsidRDefault="00685DBD" w:rsidP="00685DBD">
                        <w:pPr>
                          <w:spacing w:after="0" w:line="240" w:lineRule="auto"/>
                          <w:rPr>
                            <w:rFonts w:ascii="Times New Roman" w:hAnsi="Times New Roman" w:cs="Times New Roman"/>
                            <w:b/>
                            <w:lang w:val="kk-KZ"/>
                          </w:rPr>
                        </w:pPr>
                        <w:r w:rsidRPr="00685DBD">
                          <w:rPr>
                            <w:rFonts w:ascii="Times New Roman" w:hAnsi="Times New Roman" w:cs="Times New Roman"/>
                            <w:b/>
                            <w:lang w:val="kk-KZ"/>
                          </w:rPr>
                          <w:t>Алдын ала біліктілік іріктеу (алдын ала біліктілік)</w:t>
                        </w:r>
                      </w:p>
                    </w:tc>
                    <w:tc>
                      <w:tcPr>
                        <w:tcW w:w="5847" w:type="dxa"/>
                        <w:shd w:val="clear" w:color="auto" w:fill="auto"/>
                      </w:tcPr>
                      <w:p w14:paraId="760CC164" w14:textId="77777777" w:rsidR="00685DBD" w:rsidRPr="00685DBD" w:rsidRDefault="00685DBD" w:rsidP="00685DBD">
                        <w:pPr>
                          <w:spacing w:after="0" w:line="240" w:lineRule="auto"/>
                          <w:rPr>
                            <w:rFonts w:ascii="Times New Roman" w:hAnsi="Times New Roman" w:cs="Times New Roman"/>
                            <w:lang w:val="kk-KZ"/>
                          </w:rPr>
                        </w:pPr>
                        <w:r w:rsidRPr="00685DBD">
                          <w:rPr>
                            <w:rFonts w:ascii="Times New Roman" w:hAnsi="Times New Roman" w:cs="Times New Roman"/>
                            <w:lang w:val="kk-KZ"/>
                          </w:rPr>
                          <w:t>Компанияның өндірістік қызметінің нәтижесінде немесе процесінде орын алған, еңбек қызметіне байланысты жазатайым оқиғаға, өртке, жарылысқа, апатқа, жол-көлік оқиғасына немесе компанияның бизнесі мен беделіне әсер ететін кез келген өзге оқиғаға әкеп соқтырған немесе әкеп соқтыруы мүмкін кез келген жоспарланбаған оқиға</w:t>
                        </w:r>
                      </w:p>
                    </w:tc>
                  </w:tr>
                  <w:tr w:rsidR="00685DBD" w:rsidRPr="00685DBD" w14:paraId="0322313E" w14:textId="77777777" w:rsidTr="00E37A9A">
                    <w:tc>
                      <w:tcPr>
                        <w:tcW w:w="3539" w:type="dxa"/>
                        <w:shd w:val="clear" w:color="auto" w:fill="auto"/>
                      </w:tcPr>
                      <w:p w14:paraId="32546943" w14:textId="77777777" w:rsidR="00685DBD" w:rsidRPr="00685DBD" w:rsidRDefault="00685DBD" w:rsidP="00685DBD">
                        <w:pPr>
                          <w:spacing w:after="0" w:line="240" w:lineRule="auto"/>
                          <w:rPr>
                            <w:rFonts w:ascii="Times New Roman" w:hAnsi="Times New Roman" w:cs="Times New Roman"/>
                            <w:b/>
                          </w:rPr>
                        </w:pPr>
                        <w:proofErr w:type="spellStart"/>
                        <w:r w:rsidRPr="00685DBD">
                          <w:rPr>
                            <w:rFonts w:ascii="Times New Roman" w:hAnsi="Times New Roman" w:cs="Times New Roman"/>
                            <w:b/>
                          </w:rPr>
                          <w:t>Оқиға</w:t>
                        </w:r>
                        <w:proofErr w:type="spellEnd"/>
                        <w:r w:rsidRPr="00685DBD">
                          <w:rPr>
                            <w:rFonts w:ascii="Times New Roman" w:hAnsi="Times New Roman" w:cs="Times New Roman"/>
                            <w:b/>
                          </w:rPr>
                          <w:t xml:space="preserve"> </w:t>
                        </w:r>
                      </w:p>
                    </w:tc>
                    <w:tc>
                      <w:tcPr>
                        <w:tcW w:w="5847" w:type="dxa"/>
                        <w:shd w:val="clear" w:color="auto" w:fill="auto"/>
                      </w:tcPr>
                      <w:p w14:paraId="6B56FC83" w14:textId="77777777" w:rsidR="00685DBD" w:rsidRPr="00685DBD" w:rsidRDefault="00685DBD" w:rsidP="00685DBD">
                        <w:pPr>
                          <w:spacing w:after="0" w:line="240" w:lineRule="auto"/>
                          <w:rPr>
                            <w:rFonts w:ascii="Times New Roman" w:hAnsi="Times New Roman" w:cs="Times New Roman"/>
                          </w:rPr>
                        </w:pPr>
                        <w:proofErr w:type="spellStart"/>
                        <w:r w:rsidRPr="00685DBD">
                          <w:rPr>
                            <w:rFonts w:ascii="Times New Roman" w:hAnsi="Times New Roman" w:cs="Times New Roman"/>
                          </w:rPr>
                          <w:t>Компаниямен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еңбек</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қатынастарында</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тұратын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және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еңбек</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шарты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бойынша</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жұмысты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орындайтын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жеке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тұлға</w:t>
                        </w:r>
                        <w:proofErr w:type="spellEnd"/>
                      </w:p>
                    </w:tc>
                  </w:tr>
                  <w:tr w:rsidR="00685DBD" w:rsidRPr="00685DBD" w14:paraId="61ECA2C9" w14:textId="77777777" w:rsidTr="00E37A9A">
                    <w:tc>
                      <w:tcPr>
                        <w:tcW w:w="3539" w:type="dxa"/>
                        <w:shd w:val="clear" w:color="auto" w:fill="auto"/>
                      </w:tcPr>
                      <w:p w14:paraId="51C7D08B" w14:textId="77777777" w:rsidR="00685DBD" w:rsidRPr="00685DBD" w:rsidRDefault="00685DBD" w:rsidP="00685DBD">
                        <w:pPr>
                          <w:spacing w:after="0" w:line="240" w:lineRule="auto"/>
                          <w:rPr>
                            <w:rFonts w:ascii="Times New Roman" w:hAnsi="Times New Roman" w:cs="Times New Roman"/>
                            <w:b/>
                          </w:rPr>
                        </w:pPr>
                        <w:proofErr w:type="spellStart"/>
                        <w:r w:rsidRPr="00685DBD">
                          <w:rPr>
                            <w:rFonts w:ascii="Times New Roman" w:hAnsi="Times New Roman" w:cs="Times New Roman"/>
                            <w:b/>
                          </w:rPr>
                          <w:t>Қызметкер</w:t>
                        </w:r>
                        <w:proofErr w:type="spellEnd"/>
                      </w:p>
                    </w:tc>
                    <w:tc>
                      <w:tcPr>
                        <w:tcW w:w="5847" w:type="dxa"/>
                        <w:shd w:val="clear" w:color="auto" w:fill="auto"/>
                      </w:tcPr>
                      <w:p w14:paraId="7998471A"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 xml:space="preserve">Компания </w:t>
                        </w:r>
                        <w:proofErr w:type="spellStart"/>
                        <w:r w:rsidRPr="00685DBD">
                          <w:rPr>
                            <w:rFonts w:ascii="Times New Roman" w:hAnsi="Times New Roman" w:cs="Times New Roman"/>
                          </w:rPr>
                          <w:t>үшін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мердігерлік</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шарт</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бойынша</w:t>
                        </w:r>
                        <w:proofErr w:type="spellEnd"/>
                        <w:r w:rsidRPr="00685DBD">
                          <w:rPr>
                            <w:rFonts w:ascii="Times New Roman" w:hAnsi="Times New Roman" w:cs="Times New Roman"/>
                          </w:rPr>
                          <w:t xml:space="preserve"> ТЖҚ </w:t>
                        </w:r>
                        <w:proofErr w:type="spellStart"/>
                        <w:r w:rsidRPr="00685DBD">
                          <w:rPr>
                            <w:rFonts w:ascii="Times New Roman" w:hAnsi="Times New Roman" w:cs="Times New Roman"/>
                          </w:rPr>
                          <w:t>өткізуді</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көрсетуді</w:t>
                        </w:r>
                        <w:proofErr w:type="spellEnd"/>
                        <w:r w:rsidRPr="00685DBD">
                          <w:rPr>
                            <w:rFonts w:ascii="Times New Roman" w:hAnsi="Times New Roman" w:cs="Times New Roman"/>
                          </w:rPr>
                          <w:t>/</w:t>
                        </w:r>
                        <w:proofErr w:type="spellStart"/>
                        <w:r w:rsidRPr="00685DBD">
                          <w:rPr>
                            <w:rFonts w:ascii="Times New Roman" w:hAnsi="Times New Roman" w:cs="Times New Roman"/>
                          </w:rPr>
                          <w:t>жеткізуді</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жүзеге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асыратын</w:t>
                        </w:r>
                        <w:proofErr w:type="spellEnd"/>
                        <w:r w:rsidRPr="00685DBD">
                          <w:rPr>
                            <w:rFonts w:ascii="Times New Roman" w:hAnsi="Times New Roman" w:cs="Times New Roman"/>
                          </w:rPr>
                          <w:t xml:space="preserve"> </w:t>
                        </w:r>
                        <w:proofErr w:type="spellStart"/>
                        <w:proofErr w:type="gramStart"/>
                        <w:r w:rsidRPr="00685DBD">
                          <w:rPr>
                            <w:rFonts w:ascii="Times New Roman" w:hAnsi="Times New Roman" w:cs="Times New Roman"/>
                          </w:rPr>
                          <w:t>мердігер</w:t>
                        </w:r>
                        <w:proofErr w:type="spellEnd"/>
                        <w:r w:rsidRPr="00685DBD">
                          <w:rPr>
                            <w:rFonts w:ascii="Times New Roman" w:hAnsi="Times New Roman" w:cs="Times New Roman"/>
                          </w:rPr>
                          <w:t>(</w:t>
                        </w:r>
                        <w:proofErr w:type="spellStart"/>
                        <w:proofErr w:type="gramEnd"/>
                        <w:r w:rsidRPr="00685DBD">
                          <w:rPr>
                            <w:rFonts w:ascii="Times New Roman" w:hAnsi="Times New Roman" w:cs="Times New Roman"/>
                          </w:rPr>
                          <w:t>қосалқы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мердігер</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ұйымның</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кез</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келген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қызметкері</w:t>
                        </w:r>
                        <w:proofErr w:type="spellEnd"/>
                      </w:p>
                    </w:tc>
                  </w:tr>
                  <w:tr w:rsidR="00685DBD" w:rsidRPr="00685DBD" w14:paraId="05073D1E" w14:textId="77777777" w:rsidTr="00E37A9A">
                    <w:tc>
                      <w:tcPr>
                        <w:tcW w:w="3539" w:type="dxa"/>
                        <w:shd w:val="clear" w:color="auto" w:fill="auto"/>
                      </w:tcPr>
                      <w:p w14:paraId="4E2DDA0D" w14:textId="77777777" w:rsidR="00685DBD" w:rsidRPr="00685DBD" w:rsidRDefault="00685DBD" w:rsidP="00685DBD">
                        <w:pPr>
                          <w:spacing w:after="0" w:line="240" w:lineRule="auto"/>
                          <w:rPr>
                            <w:rFonts w:ascii="Times New Roman" w:hAnsi="Times New Roman" w:cs="Times New Roman"/>
                            <w:b/>
                          </w:rPr>
                        </w:pPr>
                        <w:proofErr w:type="spellStart"/>
                        <w:r w:rsidRPr="00685DBD">
                          <w:rPr>
                            <w:rFonts w:ascii="Times New Roman" w:hAnsi="Times New Roman" w:cs="Times New Roman"/>
                            <w:b/>
                          </w:rPr>
                          <w:t>Мердігер</w:t>
                        </w:r>
                        <w:proofErr w:type="spellEnd"/>
                        <w:r w:rsidRPr="00685DBD">
                          <w:rPr>
                            <w:rFonts w:ascii="Times New Roman" w:hAnsi="Times New Roman" w:cs="Times New Roman"/>
                            <w:b/>
                          </w:rPr>
                          <w:t xml:space="preserve"> </w:t>
                        </w:r>
                        <w:proofErr w:type="spellStart"/>
                        <w:r w:rsidRPr="00685DBD">
                          <w:rPr>
                            <w:rFonts w:ascii="Times New Roman" w:hAnsi="Times New Roman" w:cs="Times New Roman"/>
                            <w:b/>
                          </w:rPr>
                          <w:t>ұйымның</w:t>
                        </w:r>
                        <w:proofErr w:type="spellEnd"/>
                        <w:r w:rsidRPr="00685DBD">
                          <w:rPr>
                            <w:rFonts w:ascii="Times New Roman" w:hAnsi="Times New Roman" w:cs="Times New Roman"/>
                            <w:b/>
                          </w:rPr>
                          <w:t>(</w:t>
                        </w:r>
                        <w:proofErr w:type="spellStart"/>
                        <w:r w:rsidRPr="00685DBD">
                          <w:rPr>
                            <w:rFonts w:ascii="Times New Roman" w:hAnsi="Times New Roman" w:cs="Times New Roman"/>
                            <w:b/>
                          </w:rPr>
                          <w:t>мердігердің</w:t>
                        </w:r>
                        <w:proofErr w:type="spellEnd"/>
                        <w:r w:rsidRPr="00685DBD">
                          <w:rPr>
                            <w:rFonts w:ascii="Times New Roman" w:hAnsi="Times New Roman" w:cs="Times New Roman"/>
                            <w:b/>
                          </w:rPr>
                          <w:t xml:space="preserve">) </w:t>
                        </w:r>
                        <w:proofErr w:type="spellStart"/>
                        <w:r w:rsidRPr="00685DBD">
                          <w:rPr>
                            <w:rFonts w:ascii="Times New Roman" w:hAnsi="Times New Roman" w:cs="Times New Roman"/>
                            <w:b/>
                          </w:rPr>
                          <w:t>қызметкері</w:t>
                        </w:r>
                        <w:proofErr w:type="spellEnd"/>
                      </w:p>
                    </w:tc>
                    <w:tc>
                      <w:tcPr>
                        <w:tcW w:w="5847" w:type="dxa"/>
                        <w:shd w:val="clear" w:color="auto" w:fill="auto"/>
                      </w:tcPr>
                      <w:p w14:paraId="5013072E" w14:textId="77777777" w:rsidR="00685DBD" w:rsidRPr="00685DBD" w:rsidRDefault="00685DBD" w:rsidP="00685DBD">
                        <w:pPr>
                          <w:spacing w:after="0" w:line="240" w:lineRule="auto"/>
                          <w:rPr>
                            <w:rFonts w:ascii="Times New Roman" w:hAnsi="Times New Roman" w:cs="Times New Roman"/>
                          </w:rPr>
                        </w:pPr>
                        <w:proofErr w:type="spellStart"/>
                        <w:r w:rsidRPr="00685DBD">
                          <w:rPr>
                            <w:rFonts w:ascii="Times New Roman" w:hAnsi="Times New Roman" w:cs="Times New Roman"/>
                          </w:rPr>
                          <w:t>Қызметкер</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еңбек</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міндеттерін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атқарған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кезде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оның</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еңбек</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қызметі</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процесінде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тұрақты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немесе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уақытша</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болатын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орны</w:t>
                        </w:r>
                        <w:proofErr w:type="spellEnd"/>
                      </w:p>
                    </w:tc>
                  </w:tr>
                  <w:tr w:rsidR="00685DBD" w:rsidRPr="00685DBD" w14:paraId="3882D1B3" w14:textId="77777777" w:rsidTr="00E37A9A">
                    <w:tc>
                      <w:tcPr>
                        <w:tcW w:w="3539" w:type="dxa"/>
                        <w:shd w:val="clear" w:color="auto" w:fill="auto"/>
                      </w:tcPr>
                      <w:p w14:paraId="01C04D5E" w14:textId="77777777" w:rsidR="00685DBD" w:rsidRPr="00685DBD" w:rsidRDefault="00685DBD" w:rsidP="00685DBD">
                        <w:pPr>
                          <w:spacing w:after="0" w:line="240" w:lineRule="auto"/>
                          <w:rPr>
                            <w:rFonts w:ascii="Times New Roman" w:hAnsi="Times New Roman" w:cs="Times New Roman"/>
                            <w:b/>
                          </w:rPr>
                        </w:pPr>
                        <w:proofErr w:type="spellStart"/>
                        <w:r w:rsidRPr="00685DBD">
                          <w:rPr>
                            <w:rFonts w:ascii="Times New Roman" w:hAnsi="Times New Roman" w:cs="Times New Roman"/>
                            <w:b/>
                          </w:rPr>
                          <w:lastRenderedPageBreak/>
                          <w:t>Білікті</w:t>
                        </w:r>
                        <w:proofErr w:type="spellEnd"/>
                        <w:r w:rsidRPr="00685DBD">
                          <w:rPr>
                            <w:rFonts w:ascii="Times New Roman" w:hAnsi="Times New Roman" w:cs="Times New Roman"/>
                            <w:b/>
                          </w:rPr>
                          <w:t xml:space="preserve"> </w:t>
                        </w:r>
                        <w:proofErr w:type="spellStart"/>
                        <w:r w:rsidRPr="00685DBD">
                          <w:rPr>
                            <w:rFonts w:ascii="Times New Roman" w:hAnsi="Times New Roman" w:cs="Times New Roman"/>
                            <w:b/>
                          </w:rPr>
                          <w:t>әлеуетті</w:t>
                        </w:r>
                        <w:proofErr w:type="spellEnd"/>
                        <w:r w:rsidRPr="00685DBD">
                          <w:rPr>
                            <w:rFonts w:ascii="Times New Roman" w:hAnsi="Times New Roman" w:cs="Times New Roman"/>
                            <w:b/>
                          </w:rPr>
                          <w:t xml:space="preserve"> </w:t>
                        </w:r>
                        <w:proofErr w:type="spellStart"/>
                        <w:r w:rsidRPr="00685DBD">
                          <w:rPr>
                            <w:rFonts w:ascii="Times New Roman" w:hAnsi="Times New Roman" w:cs="Times New Roman"/>
                            <w:b/>
                          </w:rPr>
                          <w:t>өнім</w:t>
                        </w:r>
                        <w:proofErr w:type="spellEnd"/>
                        <w:r w:rsidRPr="00685DBD">
                          <w:rPr>
                            <w:rFonts w:ascii="Times New Roman" w:hAnsi="Times New Roman" w:cs="Times New Roman"/>
                            <w:b/>
                          </w:rPr>
                          <w:t xml:space="preserve"> </w:t>
                        </w:r>
                        <w:proofErr w:type="spellStart"/>
                        <w:r w:rsidRPr="00685DBD">
                          <w:rPr>
                            <w:rFonts w:ascii="Times New Roman" w:hAnsi="Times New Roman" w:cs="Times New Roman"/>
                            <w:b/>
                          </w:rPr>
                          <w:t>берушілердің</w:t>
                        </w:r>
                        <w:proofErr w:type="spellEnd"/>
                        <w:r w:rsidRPr="00685DBD">
                          <w:rPr>
                            <w:rFonts w:ascii="Times New Roman" w:hAnsi="Times New Roman" w:cs="Times New Roman"/>
                            <w:b/>
                          </w:rPr>
                          <w:t xml:space="preserve"> </w:t>
                        </w:r>
                        <w:proofErr w:type="spellStart"/>
                        <w:r w:rsidRPr="00685DBD">
                          <w:rPr>
                            <w:rFonts w:ascii="Times New Roman" w:hAnsi="Times New Roman" w:cs="Times New Roman"/>
                            <w:b/>
                          </w:rPr>
                          <w:t>тізілімі</w:t>
                        </w:r>
                        <w:proofErr w:type="spellEnd"/>
                        <w:r w:rsidRPr="00685DBD">
                          <w:rPr>
                            <w:rFonts w:ascii="Times New Roman" w:hAnsi="Times New Roman" w:cs="Times New Roman"/>
                            <w:b/>
                          </w:rPr>
                          <w:t xml:space="preserve"> </w:t>
                        </w:r>
                      </w:p>
                    </w:tc>
                    <w:tc>
                      <w:tcPr>
                        <w:tcW w:w="5847" w:type="dxa"/>
                        <w:shd w:val="clear" w:color="auto" w:fill="auto"/>
                      </w:tcPr>
                      <w:p w14:paraId="4964BBBB" w14:textId="77777777" w:rsidR="00685DBD" w:rsidRPr="00685DBD" w:rsidRDefault="00685DBD" w:rsidP="00685DBD">
                        <w:pPr>
                          <w:spacing w:after="0" w:line="240" w:lineRule="auto"/>
                          <w:rPr>
                            <w:rFonts w:ascii="Times New Roman" w:hAnsi="Times New Roman" w:cs="Times New Roman"/>
                          </w:rPr>
                        </w:pPr>
                        <w:proofErr w:type="spellStart"/>
                        <w:r w:rsidRPr="00685DBD">
                          <w:rPr>
                            <w:rFonts w:ascii="Times New Roman" w:hAnsi="Times New Roman" w:cs="Times New Roman"/>
                          </w:rPr>
                          <w:t>Қор</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стандартына</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сәйкес</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біліктілік</w:t>
                        </w:r>
                        <w:proofErr w:type="spellEnd"/>
                        <w:r w:rsidRPr="00685DBD">
                          <w:rPr>
                            <w:rFonts w:ascii="Times New Roman" w:hAnsi="Times New Roman" w:cs="Times New Roman"/>
                          </w:rPr>
                          <w:t xml:space="preserve"> органы </w:t>
                        </w:r>
                        <w:proofErr w:type="spellStart"/>
                        <w:r w:rsidRPr="00685DBD">
                          <w:rPr>
                            <w:rFonts w:ascii="Times New Roman" w:hAnsi="Times New Roman" w:cs="Times New Roman"/>
                          </w:rPr>
                          <w:t>қалыптастыратын</w:t>
                        </w:r>
                        <w:proofErr w:type="spellEnd"/>
                        <w:r w:rsidRPr="00685DBD">
                          <w:rPr>
                            <w:rFonts w:ascii="Times New Roman" w:hAnsi="Times New Roman" w:cs="Times New Roman"/>
                          </w:rPr>
                          <w:t xml:space="preserve"> ТЖҚ-</w:t>
                        </w:r>
                        <w:proofErr w:type="spellStart"/>
                        <w:r w:rsidRPr="00685DBD">
                          <w:rPr>
                            <w:rFonts w:ascii="Times New Roman" w:hAnsi="Times New Roman" w:cs="Times New Roman"/>
                          </w:rPr>
                          <w:t>ның</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білікті</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әлеуетті</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өнім</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берушілерінің</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тізбесі</w:t>
                        </w:r>
                        <w:proofErr w:type="spellEnd"/>
                      </w:p>
                    </w:tc>
                  </w:tr>
                  <w:tr w:rsidR="00685DBD" w:rsidRPr="00685DBD" w14:paraId="168929D0" w14:textId="77777777" w:rsidTr="00E37A9A">
                    <w:tc>
                      <w:tcPr>
                        <w:tcW w:w="3539" w:type="dxa"/>
                        <w:shd w:val="clear" w:color="auto" w:fill="auto"/>
                      </w:tcPr>
                      <w:p w14:paraId="0DB38590" w14:textId="77777777" w:rsidR="00685DBD" w:rsidRPr="00685DBD" w:rsidRDefault="00685DBD" w:rsidP="00685DBD">
                        <w:pPr>
                          <w:spacing w:after="0" w:line="240" w:lineRule="auto"/>
                          <w:rPr>
                            <w:rFonts w:ascii="Times New Roman" w:hAnsi="Times New Roman" w:cs="Times New Roman"/>
                            <w:b/>
                          </w:rPr>
                        </w:pPr>
                        <w:proofErr w:type="spellStart"/>
                        <w:r w:rsidRPr="00685DBD">
                          <w:rPr>
                            <w:rFonts w:ascii="Times New Roman" w:hAnsi="Times New Roman" w:cs="Times New Roman"/>
                            <w:b/>
                          </w:rPr>
                          <w:t>Тәуекел</w:t>
                        </w:r>
                        <w:proofErr w:type="spellEnd"/>
                      </w:p>
                    </w:tc>
                    <w:tc>
                      <w:tcPr>
                        <w:tcW w:w="5847" w:type="dxa"/>
                        <w:shd w:val="clear" w:color="auto" w:fill="auto"/>
                      </w:tcPr>
                      <w:p w14:paraId="3B17AE5E"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 xml:space="preserve">Сапа </w:t>
                        </w:r>
                        <w:proofErr w:type="spellStart"/>
                        <w:r w:rsidRPr="00685DBD">
                          <w:rPr>
                            <w:rFonts w:ascii="Times New Roman" w:hAnsi="Times New Roman" w:cs="Times New Roman"/>
                          </w:rPr>
                          <w:t>менеджменті</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жүйесі</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шеңберінде</w:t>
                        </w:r>
                        <w:proofErr w:type="spellEnd"/>
                        <w:r w:rsidRPr="00685DBD">
                          <w:rPr>
                            <w:rFonts w:ascii="Times New Roman" w:hAnsi="Times New Roman" w:cs="Times New Roman"/>
                          </w:rPr>
                          <w:t xml:space="preserve"> – </w:t>
                        </w:r>
                        <w:proofErr w:type="spellStart"/>
                        <w:r w:rsidRPr="00685DBD">
                          <w:rPr>
                            <w:rFonts w:ascii="Times New Roman" w:hAnsi="Times New Roman" w:cs="Times New Roman"/>
                          </w:rPr>
                          <w:t>тиісті</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сапаны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қамтамасыз</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ету</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қабілетіне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тәуекелдерді</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басқару</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жүйесі</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саласында</w:t>
                        </w:r>
                        <w:proofErr w:type="spellEnd"/>
                        <w:r w:rsidRPr="00685DBD">
                          <w:rPr>
                            <w:rFonts w:ascii="Times New Roman" w:hAnsi="Times New Roman" w:cs="Times New Roman"/>
                          </w:rPr>
                          <w:t xml:space="preserve"> – </w:t>
                        </w:r>
                        <w:proofErr w:type="spellStart"/>
                        <w:r w:rsidRPr="00685DBD">
                          <w:rPr>
                            <w:rFonts w:ascii="Times New Roman" w:hAnsi="Times New Roman" w:cs="Times New Roman"/>
                          </w:rPr>
                          <w:t>стратегиялық</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мақсаттарға</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табысты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қол</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жеткізу</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қабілетіне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Денсаулық</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сақтау</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және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еңбек</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қауіпсіздігін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қамтамасыз</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ету</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жүйесі</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шеңберінде</w:t>
                        </w:r>
                        <w:proofErr w:type="spellEnd"/>
                        <w:r w:rsidRPr="00685DBD">
                          <w:rPr>
                            <w:rFonts w:ascii="Times New Roman" w:hAnsi="Times New Roman" w:cs="Times New Roman"/>
                          </w:rPr>
                          <w:t xml:space="preserve">-компания </w:t>
                        </w:r>
                        <w:proofErr w:type="spellStart"/>
                        <w:r w:rsidRPr="00685DBD">
                          <w:rPr>
                            <w:rFonts w:ascii="Times New Roman" w:hAnsi="Times New Roman" w:cs="Times New Roman"/>
                          </w:rPr>
                          <w:t>қызметкерлерінің</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денсаулығына</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теріс</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әсер</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ететін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қолайсыз</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оқиғаның</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туындау</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мүмкіндігі</w:t>
                        </w:r>
                        <w:proofErr w:type="spellEnd"/>
                      </w:p>
                    </w:tc>
                  </w:tr>
                  <w:tr w:rsidR="00685DBD" w:rsidRPr="00685DBD" w14:paraId="40439BE2" w14:textId="77777777" w:rsidTr="00E37A9A">
                    <w:tc>
                      <w:tcPr>
                        <w:tcW w:w="3539" w:type="dxa"/>
                        <w:shd w:val="clear" w:color="auto" w:fill="auto"/>
                      </w:tcPr>
                      <w:p w14:paraId="2715C5FD" w14:textId="77777777" w:rsidR="00685DBD" w:rsidRPr="00685DBD" w:rsidRDefault="00685DBD" w:rsidP="00685DBD">
                        <w:pPr>
                          <w:spacing w:after="0" w:line="240" w:lineRule="auto"/>
                          <w:rPr>
                            <w:rFonts w:ascii="Times New Roman" w:hAnsi="Times New Roman" w:cs="Times New Roman"/>
                            <w:b/>
                          </w:rPr>
                        </w:pPr>
                        <w:proofErr w:type="spellStart"/>
                        <w:r w:rsidRPr="00685DBD">
                          <w:rPr>
                            <w:rFonts w:ascii="Times New Roman" w:hAnsi="Times New Roman" w:cs="Times New Roman"/>
                            <w:b/>
                          </w:rPr>
                          <w:t>Басшылық</w:t>
                        </w:r>
                        <w:proofErr w:type="spellEnd"/>
                        <w:r w:rsidRPr="00685DBD">
                          <w:rPr>
                            <w:rFonts w:ascii="Times New Roman" w:hAnsi="Times New Roman" w:cs="Times New Roman"/>
                            <w:b/>
                          </w:rPr>
                          <w:t xml:space="preserve"> (</w:t>
                        </w:r>
                        <w:proofErr w:type="spellStart"/>
                        <w:r w:rsidRPr="00685DBD">
                          <w:rPr>
                            <w:rFonts w:ascii="Times New Roman" w:hAnsi="Times New Roman" w:cs="Times New Roman"/>
                            <w:b/>
                          </w:rPr>
                          <w:t>басшы</w:t>
                        </w:r>
                        <w:proofErr w:type="spellEnd"/>
                        <w:r w:rsidRPr="00685DBD">
                          <w:rPr>
                            <w:rFonts w:ascii="Times New Roman" w:hAnsi="Times New Roman" w:cs="Times New Roman"/>
                            <w:b/>
                          </w:rPr>
                          <w:t xml:space="preserve"> </w:t>
                        </w:r>
                        <w:proofErr w:type="spellStart"/>
                        <w:r w:rsidRPr="00685DBD">
                          <w:rPr>
                            <w:rFonts w:ascii="Times New Roman" w:hAnsi="Times New Roman" w:cs="Times New Roman"/>
                            <w:b/>
                          </w:rPr>
                          <w:t>қызметкерлер</w:t>
                        </w:r>
                        <w:proofErr w:type="spellEnd"/>
                        <w:r w:rsidRPr="00685DBD">
                          <w:rPr>
                            <w:rFonts w:ascii="Times New Roman" w:hAnsi="Times New Roman" w:cs="Times New Roman"/>
                            <w:b/>
                          </w:rPr>
                          <w:t>)</w:t>
                        </w:r>
                      </w:p>
                    </w:tc>
                    <w:tc>
                      <w:tcPr>
                        <w:tcW w:w="5847" w:type="dxa"/>
                        <w:shd w:val="clear" w:color="auto" w:fill="auto"/>
                      </w:tcPr>
                      <w:p w14:paraId="095941F2" w14:textId="77777777" w:rsidR="00685DBD" w:rsidRPr="00685DBD" w:rsidRDefault="00685DBD" w:rsidP="00685DBD">
                        <w:pPr>
                          <w:spacing w:after="0" w:line="240" w:lineRule="auto"/>
                          <w:rPr>
                            <w:rFonts w:ascii="Times New Roman" w:hAnsi="Times New Roman" w:cs="Times New Roman"/>
                          </w:rPr>
                        </w:pPr>
                        <w:proofErr w:type="spellStart"/>
                        <w:r w:rsidRPr="00685DBD">
                          <w:rPr>
                            <w:rFonts w:ascii="Times New Roman" w:hAnsi="Times New Roman" w:cs="Times New Roman"/>
                          </w:rPr>
                          <w:t>Компанияның</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басқармасы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және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оның</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орынбасарлары</w:t>
                        </w:r>
                        <w:proofErr w:type="spellEnd"/>
                      </w:p>
                    </w:tc>
                  </w:tr>
                  <w:tr w:rsidR="00685DBD" w:rsidRPr="00685DBD" w14:paraId="2BA895E8" w14:textId="77777777" w:rsidTr="00E37A9A">
                    <w:tc>
                      <w:tcPr>
                        <w:tcW w:w="3539" w:type="dxa"/>
                        <w:shd w:val="clear" w:color="auto" w:fill="auto"/>
                      </w:tcPr>
                      <w:p w14:paraId="7CC00510" w14:textId="77777777" w:rsidR="00685DBD" w:rsidRPr="00685DBD" w:rsidRDefault="00685DBD" w:rsidP="00685DBD">
                        <w:pPr>
                          <w:spacing w:after="0" w:line="240" w:lineRule="auto"/>
                          <w:rPr>
                            <w:rFonts w:ascii="Times New Roman" w:hAnsi="Times New Roman" w:cs="Times New Roman"/>
                            <w:b/>
                          </w:rPr>
                        </w:pPr>
                        <w:proofErr w:type="spellStart"/>
                        <w:r w:rsidRPr="00685DBD">
                          <w:rPr>
                            <w:rFonts w:ascii="Times New Roman" w:hAnsi="Times New Roman" w:cs="Times New Roman"/>
                            <w:b/>
                          </w:rPr>
                          <w:t>Қызмет</w:t>
                        </w:r>
                        <w:proofErr w:type="spellEnd"/>
                        <w:r w:rsidRPr="00685DBD">
                          <w:rPr>
                            <w:rFonts w:ascii="Times New Roman" w:hAnsi="Times New Roman" w:cs="Times New Roman"/>
                            <w:b/>
                          </w:rPr>
                          <w:t xml:space="preserve"> </w:t>
                        </w:r>
                        <w:proofErr w:type="spellStart"/>
                        <w:r w:rsidRPr="00685DBD">
                          <w:rPr>
                            <w:rFonts w:ascii="Times New Roman" w:hAnsi="Times New Roman" w:cs="Times New Roman"/>
                            <w:b/>
                          </w:rPr>
                          <w:t>бағытының</w:t>
                        </w:r>
                        <w:proofErr w:type="spellEnd"/>
                        <w:r w:rsidRPr="00685DBD">
                          <w:rPr>
                            <w:rFonts w:ascii="Times New Roman" w:hAnsi="Times New Roman" w:cs="Times New Roman"/>
                            <w:b/>
                          </w:rPr>
                          <w:t xml:space="preserve"> </w:t>
                        </w:r>
                        <w:proofErr w:type="spellStart"/>
                        <w:r w:rsidRPr="00685DBD">
                          <w:rPr>
                            <w:rFonts w:ascii="Times New Roman" w:hAnsi="Times New Roman" w:cs="Times New Roman"/>
                            <w:b/>
                          </w:rPr>
                          <w:t>басшысы</w:t>
                        </w:r>
                        <w:proofErr w:type="spellEnd"/>
                      </w:p>
                    </w:tc>
                    <w:tc>
                      <w:tcPr>
                        <w:tcW w:w="5847" w:type="dxa"/>
                        <w:shd w:val="clear" w:color="auto" w:fill="auto"/>
                      </w:tcPr>
                      <w:p w14:paraId="6D8F4074" w14:textId="77777777" w:rsidR="00685DBD" w:rsidRPr="00685DBD" w:rsidRDefault="00685DBD" w:rsidP="00685DBD">
                        <w:pPr>
                          <w:spacing w:after="0" w:line="240" w:lineRule="auto"/>
                          <w:rPr>
                            <w:rFonts w:ascii="Times New Roman" w:hAnsi="Times New Roman" w:cs="Times New Roman"/>
                          </w:rPr>
                        </w:pPr>
                      </w:p>
                    </w:tc>
                  </w:tr>
                  <w:tr w:rsidR="00685DBD" w:rsidRPr="00685DBD" w14:paraId="289F8F8D" w14:textId="77777777" w:rsidTr="00E37A9A">
                    <w:tc>
                      <w:tcPr>
                        <w:tcW w:w="3539" w:type="dxa"/>
                        <w:shd w:val="clear" w:color="auto" w:fill="auto"/>
                      </w:tcPr>
                      <w:p w14:paraId="7D8BB12E" w14:textId="77777777" w:rsidR="00685DBD" w:rsidRPr="00685DBD" w:rsidRDefault="00685DBD" w:rsidP="00685DBD">
                        <w:pPr>
                          <w:spacing w:after="0" w:line="240" w:lineRule="auto"/>
                          <w:rPr>
                            <w:rFonts w:ascii="Times New Roman" w:hAnsi="Times New Roman" w:cs="Times New Roman"/>
                            <w:b/>
                          </w:rPr>
                        </w:pPr>
                        <w:r w:rsidRPr="00685DBD">
                          <w:rPr>
                            <w:rFonts w:ascii="Times New Roman" w:hAnsi="Times New Roman" w:cs="Times New Roman"/>
                            <w:b/>
                          </w:rPr>
                          <w:t xml:space="preserve">ҚОҚ </w:t>
                        </w:r>
                        <w:proofErr w:type="spellStart"/>
                        <w:r w:rsidRPr="00685DBD">
                          <w:rPr>
                            <w:rFonts w:ascii="Times New Roman" w:hAnsi="Times New Roman" w:cs="Times New Roman"/>
                            <w:b/>
                          </w:rPr>
                          <w:t>және</w:t>
                        </w:r>
                        <w:proofErr w:type="spellEnd"/>
                        <w:r w:rsidRPr="00685DBD">
                          <w:rPr>
                            <w:rFonts w:ascii="Times New Roman" w:hAnsi="Times New Roman" w:cs="Times New Roman"/>
                            <w:b/>
                          </w:rPr>
                          <w:t xml:space="preserve"> ҚОҚ </w:t>
                        </w:r>
                        <w:proofErr w:type="spellStart"/>
                        <w:r w:rsidRPr="00685DBD">
                          <w:rPr>
                            <w:rFonts w:ascii="Times New Roman" w:hAnsi="Times New Roman" w:cs="Times New Roman"/>
                            <w:b/>
                          </w:rPr>
                          <w:t>бөлімі</w:t>
                        </w:r>
                        <w:proofErr w:type="spellEnd"/>
                      </w:p>
                    </w:tc>
                    <w:tc>
                      <w:tcPr>
                        <w:tcW w:w="5847" w:type="dxa"/>
                        <w:shd w:val="clear" w:color="auto" w:fill="auto"/>
                      </w:tcPr>
                      <w:p w14:paraId="731931FC" w14:textId="77777777" w:rsidR="00685DBD" w:rsidRPr="00685DBD" w:rsidRDefault="00685DBD" w:rsidP="00685DBD">
                        <w:pPr>
                          <w:spacing w:after="0" w:line="240" w:lineRule="auto"/>
                          <w:rPr>
                            <w:rFonts w:ascii="Times New Roman" w:hAnsi="Times New Roman" w:cs="Times New Roman"/>
                          </w:rPr>
                        </w:pPr>
                        <w:proofErr w:type="spellStart"/>
                        <w:r w:rsidRPr="00685DBD">
                          <w:rPr>
                            <w:rFonts w:ascii="Times New Roman" w:hAnsi="Times New Roman" w:cs="Times New Roman"/>
                          </w:rPr>
                          <w:t>Қызметтің</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тиісті</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бағытын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басқаратын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құрылымдық</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бағыттың</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басшысы</w:t>
                        </w:r>
                        <w:proofErr w:type="spellEnd"/>
                        <w:r w:rsidRPr="00685DBD">
                          <w:rPr>
                            <w:rFonts w:ascii="Times New Roman" w:hAnsi="Times New Roman" w:cs="Times New Roman"/>
                          </w:rPr>
                          <w:t xml:space="preserve">: «Экономика </w:t>
                        </w:r>
                        <w:proofErr w:type="spellStart"/>
                        <w:r w:rsidRPr="00685DBD">
                          <w:rPr>
                            <w:rFonts w:ascii="Times New Roman" w:hAnsi="Times New Roman" w:cs="Times New Roman"/>
                          </w:rPr>
                          <w:t>және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қаржы</w:t>
                        </w:r>
                        <w:proofErr w:type="spellEnd"/>
                        <w:r w:rsidRPr="00685DBD">
                          <w:rPr>
                            <w:rFonts w:ascii="Times New Roman" w:hAnsi="Times New Roman" w:cs="Times New Roman"/>
                          </w:rPr>
                          <w:t>», «Стратегия», «</w:t>
                        </w:r>
                        <w:proofErr w:type="spellStart"/>
                        <w:r w:rsidRPr="00685DBD">
                          <w:rPr>
                            <w:rFonts w:ascii="Times New Roman" w:hAnsi="Times New Roman" w:cs="Times New Roman"/>
                          </w:rPr>
                          <w:t>адам</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ресурстарын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басқару</w:t>
                        </w:r>
                        <w:proofErr w:type="spellEnd"/>
                        <w:r w:rsidRPr="00685DBD">
                          <w:rPr>
                            <w:rFonts w:ascii="Times New Roman" w:hAnsi="Times New Roman" w:cs="Times New Roman"/>
                          </w:rPr>
                          <w:t>», «</w:t>
                        </w:r>
                        <w:proofErr w:type="spellStart"/>
                        <w:r w:rsidRPr="00685DBD">
                          <w:rPr>
                            <w:rFonts w:ascii="Times New Roman" w:hAnsi="Times New Roman" w:cs="Times New Roman"/>
                          </w:rPr>
                          <w:t>Корпоративтік</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қауіпсіздік</w:t>
                        </w:r>
                        <w:proofErr w:type="spellEnd"/>
                        <w:r w:rsidRPr="00685DBD">
                          <w:rPr>
                            <w:rFonts w:ascii="Times New Roman" w:hAnsi="Times New Roman" w:cs="Times New Roman"/>
                          </w:rPr>
                          <w:t>», «</w:t>
                        </w:r>
                        <w:proofErr w:type="spellStart"/>
                        <w:r w:rsidRPr="00685DBD">
                          <w:rPr>
                            <w:rFonts w:ascii="Times New Roman" w:hAnsi="Times New Roman" w:cs="Times New Roman"/>
                          </w:rPr>
                          <w:t>еңбекті</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және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қоршаған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ортаны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қорғау</w:t>
                        </w:r>
                        <w:proofErr w:type="spellEnd"/>
                        <w:r w:rsidRPr="00685DBD">
                          <w:rPr>
                            <w:rFonts w:ascii="Times New Roman" w:hAnsi="Times New Roman" w:cs="Times New Roman"/>
                          </w:rPr>
                          <w:t>», «</w:t>
                        </w:r>
                        <w:proofErr w:type="spellStart"/>
                        <w:r w:rsidRPr="00685DBD">
                          <w:rPr>
                            <w:rFonts w:ascii="Times New Roman" w:hAnsi="Times New Roman" w:cs="Times New Roman"/>
                          </w:rPr>
                          <w:t>құқықтық</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қамтамасыз</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ету</w:t>
                        </w:r>
                        <w:proofErr w:type="spellEnd"/>
                        <w:r w:rsidRPr="00685DBD">
                          <w:rPr>
                            <w:rFonts w:ascii="Times New Roman" w:hAnsi="Times New Roman" w:cs="Times New Roman"/>
                          </w:rPr>
                          <w:t>», «</w:t>
                        </w:r>
                        <w:proofErr w:type="spellStart"/>
                        <w:r w:rsidRPr="00685DBD">
                          <w:rPr>
                            <w:rFonts w:ascii="Times New Roman" w:hAnsi="Times New Roman" w:cs="Times New Roman"/>
                          </w:rPr>
                          <w:t>тәуекелдерді</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басқару</w:t>
                        </w:r>
                        <w:proofErr w:type="spellEnd"/>
                        <w:r w:rsidRPr="00685DBD">
                          <w:rPr>
                            <w:rFonts w:ascii="Times New Roman" w:hAnsi="Times New Roman" w:cs="Times New Roman"/>
                          </w:rPr>
                          <w:t>»</w:t>
                        </w:r>
                        <w:proofErr w:type="gramStart"/>
                        <w:r w:rsidRPr="00685DBD">
                          <w:rPr>
                            <w:rFonts w:ascii="Times New Roman" w:hAnsi="Times New Roman" w:cs="Times New Roman"/>
                          </w:rPr>
                          <w:t>,»Трансформация</w:t>
                        </w:r>
                        <w:proofErr w:type="gramEnd"/>
                        <w:r w:rsidRPr="00685DBD">
                          <w:rPr>
                            <w:rFonts w:ascii="Times New Roman" w:hAnsi="Times New Roman" w:cs="Times New Roman"/>
                          </w:rPr>
                          <w:t xml:space="preserve">» </w:t>
                        </w:r>
                      </w:p>
                    </w:tc>
                  </w:tr>
                  <w:tr w:rsidR="00685DBD" w:rsidRPr="00685DBD" w14:paraId="522275FF" w14:textId="77777777" w:rsidTr="00E37A9A">
                    <w:tc>
                      <w:tcPr>
                        <w:tcW w:w="3539" w:type="dxa"/>
                        <w:shd w:val="clear" w:color="auto" w:fill="auto"/>
                      </w:tcPr>
                      <w:p w14:paraId="0C52E992" w14:textId="77777777" w:rsidR="00685DBD" w:rsidRPr="00685DBD" w:rsidRDefault="00685DBD" w:rsidP="00685DBD">
                        <w:pPr>
                          <w:spacing w:after="0" w:line="240" w:lineRule="auto"/>
                          <w:rPr>
                            <w:rFonts w:ascii="Times New Roman" w:hAnsi="Times New Roman" w:cs="Times New Roman"/>
                            <w:b/>
                          </w:rPr>
                        </w:pPr>
                        <w:proofErr w:type="spellStart"/>
                        <w:r w:rsidRPr="00685DBD">
                          <w:rPr>
                            <w:rFonts w:ascii="Times New Roman" w:hAnsi="Times New Roman" w:cs="Times New Roman"/>
                            <w:b/>
                          </w:rPr>
                          <w:t>Жмзиб</w:t>
                        </w:r>
                        <w:proofErr w:type="spellEnd"/>
                      </w:p>
                    </w:tc>
                    <w:tc>
                      <w:tcPr>
                        <w:tcW w:w="5847" w:type="dxa"/>
                        <w:shd w:val="clear" w:color="auto" w:fill="auto"/>
                      </w:tcPr>
                      <w:p w14:paraId="63D7353E"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 xml:space="preserve">ЕҚ, ӨҚ </w:t>
                        </w:r>
                        <w:proofErr w:type="spellStart"/>
                        <w:r w:rsidRPr="00685DBD">
                          <w:rPr>
                            <w:rFonts w:ascii="Times New Roman" w:hAnsi="Times New Roman" w:cs="Times New Roman"/>
                          </w:rPr>
                          <w:t>және</w:t>
                        </w:r>
                        <w:proofErr w:type="spellEnd"/>
                        <w:r w:rsidRPr="00685DBD">
                          <w:rPr>
                            <w:rFonts w:ascii="Times New Roman" w:hAnsi="Times New Roman" w:cs="Times New Roman"/>
                          </w:rPr>
                          <w:t xml:space="preserve"> ҚОҚ </w:t>
                        </w:r>
                        <w:proofErr w:type="spellStart"/>
                        <w:r w:rsidRPr="00685DBD">
                          <w:rPr>
                            <w:rFonts w:ascii="Times New Roman" w:hAnsi="Times New Roman" w:cs="Times New Roman"/>
                          </w:rPr>
                          <w:t>саласындағы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қызмет</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бағытына</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жауапты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компанияның</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құрылымдық</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бөлімшесі</w:t>
                        </w:r>
                        <w:proofErr w:type="spellEnd"/>
                      </w:p>
                    </w:tc>
                  </w:tr>
                  <w:tr w:rsidR="00685DBD" w:rsidRPr="00685DBD" w14:paraId="13DE6B6F" w14:textId="77777777" w:rsidTr="00E37A9A">
                    <w:tc>
                      <w:tcPr>
                        <w:tcW w:w="3539" w:type="dxa"/>
                        <w:shd w:val="clear" w:color="auto" w:fill="auto"/>
                      </w:tcPr>
                      <w:p w14:paraId="0F1595C0" w14:textId="77777777" w:rsidR="00685DBD" w:rsidRPr="00685DBD" w:rsidRDefault="00685DBD" w:rsidP="00685DBD">
                        <w:pPr>
                          <w:spacing w:after="0" w:line="240" w:lineRule="auto"/>
                          <w:rPr>
                            <w:rFonts w:ascii="Times New Roman" w:hAnsi="Times New Roman" w:cs="Times New Roman"/>
                            <w:b/>
                          </w:rPr>
                        </w:pPr>
                        <w:proofErr w:type="spellStart"/>
                        <w:r w:rsidRPr="00685DBD">
                          <w:rPr>
                            <w:rFonts w:ascii="Times New Roman" w:hAnsi="Times New Roman" w:cs="Times New Roman"/>
                            <w:b/>
                          </w:rPr>
                          <w:t>Қосалқы</w:t>
                        </w:r>
                        <w:proofErr w:type="spellEnd"/>
                        <w:r w:rsidRPr="00685DBD">
                          <w:rPr>
                            <w:rFonts w:ascii="Times New Roman" w:hAnsi="Times New Roman" w:cs="Times New Roman"/>
                            <w:b/>
                          </w:rPr>
                          <w:t xml:space="preserve"> </w:t>
                        </w:r>
                        <w:proofErr w:type="spellStart"/>
                        <w:r w:rsidRPr="00685DBD">
                          <w:rPr>
                            <w:rFonts w:ascii="Times New Roman" w:hAnsi="Times New Roman" w:cs="Times New Roman"/>
                            <w:b/>
                          </w:rPr>
                          <w:t>мердігер</w:t>
                        </w:r>
                        <w:proofErr w:type="spellEnd"/>
                        <w:r w:rsidRPr="00685DBD">
                          <w:rPr>
                            <w:rFonts w:ascii="Times New Roman" w:hAnsi="Times New Roman" w:cs="Times New Roman"/>
                            <w:b/>
                          </w:rPr>
                          <w:t xml:space="preserve"> </w:t>
                        </w:r>
                        <w:proofErr w:type="spellStart"/>
                        <w:r w:rsidRPr="00685DBD">
                          <w:rPr>
                            <w:rFonts w:ascii="Times New Roman" w:hAnsi="Times New Roman" w:cs="Times New Roman"/>
                            <w:b/>
                          </w:rPr>
                          <w:t>ұйым</w:t>
                        </w:r>
                        <w:proofErr w:type="spellEnd"/>
                        <w:r w:rsidRPr="00685DBD">
                          <w:rPr>
                            <w:rFonts w:ascii="Times New Roman" w:hAnsi="Times New Roman" w:cs="Times New Roman"/>
                            <w:b/>
                          </w:rPr>
                          <w:t xml:space="preserve"> (</w:t>
                        </w:r>
                        <w:proofErr w:type="spellStart"/>
                        <w:r w:rsidRPr="00685DBD">
                          <w:rPr>
                            <w:rFonts w:ascii="Times New Roman" w:hAnsi="Times New Roman" w:cs="Times New Roman"/>
                            <w:b/>
                          </w:rPr>
                          <w:t>қосалқы</w:t>
                        </w:r>
                        <w:proofErr w:type="spellEnd"/>
                        <w:r w:rsidRPr="00685DBD">
                          <w:rPr>
                            <w:rFonts w:ascii="Times New Roman" w:hAnsi="Times New Roman" w:cs="Times New Roman"/>
                            <w:b/>
                          </w:rPr>
                          <w:t xml:space="preserve"> </w:t>
                        </w:r>
                        <w:proofErr w:type="spellStart"/>
                        <w:r w:rsidRPr="00685DBD">
                          <w:rPr>
                            <w:rFonts w:ascii="Times New Roman" w:hAnsi="Times New Roman" w:cs="Times New Roman"/>
                            <w:b/>
                          </w:rPr>
                          <w:t>мердігер</w:t>
                        </w:r>
                        <w:proofErr w:type="spellEnd"/>
                        <w:r w:rsidRPr="00685DBD">
                          <w:rPr>
                            <w:rFonts w:ascii="Times New Roman" w:hAnsi="Times New Roman" w:cs="Times New Roman"/>
                            <w:b/>
                          </w:rPr>
                          <w:t>)</w:t>
                        </w:r>
                      </w:p>
                    </w:tc>
                    <w:tc>
                      <w:tcPr>
                        <w:tcW w:w="5847" w:type="dxa"/>
                        <w:shd w:val="clear" w:color="auto" w:fill="auto"/>
                      </w:tcPr>
                      <w:p w14:paraId="4A1E9F9F" w14:textId="77777777" w:rsidR="00685DBD" w:rsidRPr="00685DBD" w:rsidRDefault="00685DBD" w:rsidP="00685DBD">
                        <w:pPr>
                          <w:spacing w:after="0" w:line="240" w:lineRule="auto"/>
                          <w:rPr>
                            <w:rFonts w:ascii="Times New Roman" w:hAnsi="Times New Roman" w:cs="Times New Roman"/>
                          </w:rPr>
                        </w:pPr>
                        <w:proofErr w:type="spellStart"/>
                        <w:r w:rsidRPr="00685DBD">
                          <w:rPr>
                            <w:rFonts w:ascii="Times New Roman" w:hAnsi="Times New Roman" w:cs="Times New Roman"/>
                          </w:rPr>
                          <w:t>Кәсіби</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денсаулық</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және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қауіпсіздік</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менеджменті</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жүйесі</w:t>
                        </w:r>
                        <w:proofErr w:type="spellEnd"/>
                      </w:p>
                    </w:tc>
                  </w:tr>
                  <w:tr w:rsidR="00685DBD" w:rsidRPr="00685DBD" w14:paraId="24DA209E" w14:textId="77777777" w:rsidTr="00E37A9A">
                    <w:tc>
                      <w:tcPr>
                        <w:tcW w:w="3539" w:type="dxa"/>
                        <w:shd w:val="clear" w:color="auto" w:fill="auto"/>
                      </w:tcPr>
                      <w:p w14:paraId="56CC3E8A" w14:textId="77777777" w:rsidR="00685DBD" w:rsidRPr="00685DBD" w:rsidRDefault="00685DBD" w:rsidP="00685DBD">
                        <w:pPr>
                          <w:spacing w:after="0" w:line="240" w:lineRule="auto"/>
                          <w:rPr>
                            <w:rFonts w:ascii="Times New Roman" w:hAnsi="Times New Roman" w:cs="Times New Roman"/>
                            <w:b/>
                          </w:rPr>
                        </w:pPr>
                        <w:r w:rsidRPr="00685DBD">
                          <w:rPr>
                            <w:rFonts w:ascii="Times New Roman" w:hAnsi="Times New Roman" w:cs="Times New Roman"/>
                            <w:b/>
                          </w:rPr>
                          <w:t>ТРУ</w:t>
                        </w:r>
                      </w:p>
                    </w:tc>
                    <w:tc>
                      <w:tcPr>
                        <w:tcW w:w="5847" w:type="dxa"/>
                        <w:shd w:val="clear" w:color="auto" w:fill="auto"/>
                      </w:tcPr>
                      <w:p w14:paraId="74881D54" w14:textId="77777777" w:rsidR="00685DBD" w:rsidRPr="00685DBD" w:rsidRDefault="00685DBD" w:rsidP="00685DBD">
                        <w:pPr>
                          <w:spacing w:after="0" w:line="240" w:lineRule="auto"/>
                        </w:pPr>
                      </w:p>
                    </w:tc>
                  </w:tr>
                </w:tbl>
                <w:p w14:paraId="5F222609" w14:textId="77777777" w:rsidR="00685DBD" w:rsidRPr="00685DBD" w:rsidRDefault="00685DBD" w:rsidP="00685DBD">
                  <w:pPr>
                    <w:tabs>
                      <w:tab w:val="num" w:pos="720"/>
                    </w:tabs>
                    <w:spacing w:after="0" w:line="240" w:lineRule="auto"/>
                    <w:ind w:firstLine="720"/>
                    <w:jc w:val="both"/>
                    <w:rPr>
                      <w:rFonts w:ascii="Times New Roman" w:eastAsia="Times New Roman" w:hAnsi="Times New Roman" w:cs="Times New Roman"/>
                      <w:b/>
                      <w:iCs/>
                      <w:sz w:val="24"/>
                      <w:szCs w:val="24"/>
                      <w:lang w:eastAsia="ru-RU"/>
                    </w:rPr>
                  </w:pPr>
                </w:p>
                <w:p w14:paraId="3C1A22E7" w14:textId="77777777" w:rsidR="00685DBD" w:rsidRPr="00685DBD" w:rsidRDefault="00685DBD" w:rsidP="00685DBD">
                  <w:pPr>
                    <w:tabs>
                      <w:tab w:val="left" w:pos="0"/>
                      <w:tab w:val="left" w:pos="426"/>
                      <w:tab w:val="left" w:pos="1134"/>
                      <w:tab w:val="left" w:pos="1276"/>
                    </w:tabs>
                    <w:spacing w:after="0" w:line="240" w:lineRule="auto"/>
                    <w:ind w:firstLine="567"/>
                    <w:contextualSpacing/>
                    <w:jc w:val="center"/>
                    <w:rPr>
                      <w:rFonts w:ascii="Times New Roman" w:eastAsia="Times New Roman" w:hAnsi="Times New Roman" w:cs="Times New Roman"/>
                      <w:b/>
                      <w:spacing w:val="-1"/>
                      <w:kern w:val="24"/>
                      <w:sz w:val="24"/>
                      <w:szCs w:val="24"/>
                      <w:lang w:eastAsia="ru-RU"/>
                    </w:rPr>
                  </w:pPr>
                  <w:r w:rsidRPr="00685DBD">
                    <w:rPr>
                      <w:rFonts w:ascii="Times New Roman" w:eastAsia="Times New Roman" w:hAnsi="Times New Roman" w:cs="Times New Roman"/>
                      <w:b/>
                      <w:spacing w:val="-1"/>
                      <w:kern w:val="24"/>
                      <w:sz w:val="24"/>
                      <w:szCs w:val="24"/>
                      <w:lang w:eastAsia="ru-RU"/>
                    </w:rPr>
                    <w:t>4. ЖҰМЫСТАРДЫ ОРЫНДАУ ТӘРТІБІ</w:t>
                  </w:r>
                </w:p>
                <w:p w14:paraId="51B9C684" w14:textId="77777777" w:rsidR="00685DBD" w:rsidRPr="00685DBD" w:rsidRDefault="00685DBD" w:rsidP="00685DBD">
                  <w:pPr>
                    <w:tabs>
                      <w:tab w:val="left" w:pos="0"/>
                      <w:tab w:val="left" w:pos="426"/>
                      <w:tab w:val="left" w:pos="1134"/>
                      <w:tab w:val="left" w:pos="1276"/>
                    </w:tabs>
                    <w:spacing w:after="0" w:line="240" w:lineRule="auto"/>
                    <w:ind w:firstLine="567"/>
                    <w:contextualSpacing/>
                    <w:jc w:val="both"/>
                    <w:rPr>
                      <w:rFonts w:ascii="Times New Roman" w:eastAsia="Times New Roman" w:hAnsi="Times New Roman" w:cs="Times New Roman"/>
                      <w:b/>
                      <w:iCs/>
                      <w:sz w:val="24"/>
                      <w:szCs w:val="24"/>
                      <w:lang w:eastAsia="ru-RU"/>
                    </w:rPr>
                  </w:pPr>
                </w:p>
                <w:p w14:paraId="5F01A48C" w14:textId="77777777" w:rsidR="00685DBD" w:rsidRPr="00685DBD" w:rsidRDefault="00685DBD" w:rsidP="00685DBD">
                  <w:pPr>
                    <w:tabs>
                      <w:tab w:val="left" w:pos="0"/>
                      <w:tab w:val="left" w:pos="426"/>
                      <w:tab w:val="left" w:pos="1134"/>
                      <w:tab w:val="left" w:pos="1276"/>
                    </w:tabs>
                    <w:spacing w:after="0" w:line="240" w:lineRule="auto"/>
                    <w:contextualSpacing/>
                    <w:jc w:val="both"/>
                    <w:rPr>
                      <w:rFonts w:ascii="Times New Roman" w:eastAsia="Times New Roman" w:hAnsi="Times New Roman" w:cs="Times New Roman"/>
                      <w:b/>
                      <w:iCs/>
                      <w:sz w:val="24"/>
                      <w:szCs w:val="24"/>
                      <w:lang w:eastAsia="ru-RU"/>
                    </w:rPr>
                  </w:pPr>
                  <w:r w:rsidRPr="00685DBD">
                    <w:rPr>
                      <w:rFonts w:ascii="Times New Roman" w:eastAsia="Times New Roman" w:hAnsi="Times New Roman" w:cs="Times New Roman"/>
                      <w:b/>
                      <w:iCs/>
                      <w:sz w:val="24"/>
                      <w:szCs w:val="24"/>
                      <w:lang w:eastAsia="ru-RU"/>
                    </w:rPr>
                    <w:t xml:space="preserve">4.1. </w:t>
                  </w:r>
                  <w:proofErr w:type="spellStart"/>
                  <w:r w:rsidRPr="00685DBD">
                    <w:rPr>
                      <w:rFonts w:ascii="Times New Roman" w:eastAsia="Times New Roman" w:hAnsi="Times New Roman" w:cs="Times New Roman"/>
                      <w:b/>
                      <w:iCs/>
                      <w:sz w:val="24"/>
                      <w:szCs w:val="24"/>
                      <w:lang w:eastAsia="ru-RU"/>
                    </w:rPr>
                    <w:t>Мердігерлермен</w:t>
                  </w:r>
                  <w:proofErr w:type="spellEnd"/>
                  <w:r w:rsidRPr="00685DBD">
                    <w:rPr>
                      <w:rFonts w:ascii="Times New Roman" w:eastAsia="Times New Roman" w:hAnsi="Times New Roman" w:cs="Times New Roman"/>
                      <w:b/>
                      <w:iCs/>
                      <w:sz w:val="24"/>
                      <w:szCs w:val="24"/>
                      <w:lang w:eastAsia="ru-RU"/>
                    </w:rPr>
                    <w:t xml:space="preserve"> </w:t>
                  </w:r>
                  <w:proofErr w:type="spellStart"/>
                  <w:r w:rsidRPr="00685DBD">
                    <w:rPr>
                      <w:rFonts w:ascii="Times New Roman" w:eastAsia="Times New Roman" w:hAnsi="Times New Roman" w:cs="Times New Roman"/>
                      <w:b/>
                      <w:iCs/>
                      <w:sz w:val="24"/>
                      <w:szCs w:val="24"/>
                      <w:lang w:eastAsia="ru-RU"/>
                    </w:rPr>
                    <w:t>өзара</w:t>
                  </w:r>
                  <w:proofErr w:type="spellEnd"/>
                  <w:r w:rsidRPr="00685DBD">
                    <w:rPr>
                      <w:rFonts w:ascii="Times New Roman" w:eastAsia="Times New Roman" w:hAnsi="Times New Roman" w:cs="Times New Roman"/>
                      <w:b/>
                      <w:iCs/>
                      <w:sz w:val="24"/>
                      <w:szCs w:val="24"/>
                      <w:lang w:eastAsia="ru-RU"/>
                    </w:rPr>
                    <w:t xml:space="preserve"> </w:t>
                  </w:r>
                  <w:proofErr w:type="spellStart"/>
                  <w:r w:rsidRPr="00685DBD">
                    <w:rPr>
                      <w:rFonts w:ascii="Times New Roman" w:eastAsia="Times New Roman" w:hAnsi="Times New Roman" w:cs="Times New Roman"/>
                      <w:b/>
                      <w:iCs/>
                      <w:sz w:val="24"/>
                      <w:szCs w:val="24"/>
                      <w:lang w:eastAsia="ru-RU"/>
                    </w:rPr>
                    <w:t>әрекеттесудің</w:t>
                  </w:r>
                  <w:proofErr w:type="spellEnd"/>
                  <w:r w:rsidRPr="00685DBD">
                    <w:rPr>
                      <w:rFonts w:ascii="Times New Roman" w:eastAsia="Times New Roman" w:hAnsi="Times New Roman" w:cs="Times New Roman"/>
                      <w:b/>
                      <w:iCs/>
                      <w:sz w:val="24"/>
                      <w:szCs w:val="24"/>
                      <w:lang w:eastAsia="ru-RU"/>
                    </w:rPr>
                    <w:t xml:space="preserve"> </w:t>
                  </w:r>
                  <w:proofErr w:type="spellStart"/>
                  <w:r w:rsidRPr="00685DBD">
                    <w:rPr>
                      <w:rFonts w:ascii="Times New Roman" w:eastAsia="Times New Roman" w:hAnsi="Times New Roman" w:cs="Times New Roman"/>
                      <w:b/>
                      <w:iCs/>
                      <w:sz w:val="24"/>
                      <w:szCs w:val="24"/>
                      <w:lang w:eastAsia="ru-RU"/>
                    </w:rPr>
                    <w:t>жалпы</w:t>
                  </w:r>
                  <w:proofErr w:type="spellEnd"/>
                  <w:r w:rsidRPr="00685DBD">
                    <w:rPr>
                      <w:rFonts w:ascii="Times New Roman" w:eastAsia="Times New Roman" w:hAnsi="Times New Roman" w:cs="Times New Roman"/>
                      <w:b/>
                      <w:iCs/>
                      <w:sz w:val="24"/>
                      <w:szCs w:val="24"/>
                      <w:lang w:eastAsia="ru-RU"/>
                    </w:rPr>
                    <w:t xml:space="preserve"> </w:t>
                  </w:r>
                  <w:proofErr w:type="spellStart"/>
                  <w:r w:rsidRPr="00685DBD">
                    <w:rPr>
                      <w:rFonts w:ascii="Times New Roman" w:eastAsia="Times New Roman" w:hAnsi="Times New Roman" w:cs="Times New Roman"/>
                      <w:b/>
                      <w:iCs/>
                      <w:sz w:val="24"/>
                      <w:szCs w:val="24"/>
                      <w:lang w:eastAsia="ru-RU"/>
                    </w:rPr>
                    <w:t>тәсілі</w:t>
                  </w:r>
                  <w:proofErr w:type="spellEnd"/>
                </w:p>
                <w:p w14:paraId="5D126C98" w14:textId="77777777" w:rsidR="00685DBD" w:rsidRPr="00685DBD" w:rsidRDefault="00685DBD" w:rsidP="00685DBD">
                  <w:pPr>
                    <w:tabs>
                      <w:tab w:val="left" w:pos="0"/>
                      <w:tab w:val="left" w:pos="1134"/>
                      <w:tab w:val="left" w:pos="1276"/>
                    </w:tabs>
                    <w:spacing w:after="0" w:line="240" w:lineRule="auto"/>
                    <w:contextualSpacing/>
                    <w:jc w:val="both"/>
                    <w:rPr>
                      <w:rFonts w:ascii="Times New Roman" w:eastAsia="Times New Roman" w:hAnsi="Times New Roman" w:cs="Times New Roman"/>
                      <w:iCs/>
                      <w:sz w:val="24"/>
                      <w:szCs w:val="24"/>
                      <w:lang w:eastAsia="ru-RU"/>
                    </w:rPr>
                  </w:pPr>
                  <w:r w:rsidRPr="00685DBD">
                    <w:rPr>
                      <w:rFonts w:ascii="Times New Roman" w:eastAsia="Times New Roman" w:hAnsi="Times New Roman" w:cs="Times New Roman"/>
                      <w:iCs/>
                      <w:sz w:val="24"/>
                      <w:szCs w:val="24"/>
                      <w:lang w:eastAsia="ru-RU"/>
                    </w:rPr>
                    <w:t xml:space="preserve">4.1.1. ЕҚ, ӨҚ </w:t>
                  </w:r>
                  <w:proofErr w:type="spellStart"/>
                  <w:r w:rsidRPr="00685DBD">
                    <w:rPr>
                      <w:rFonts w:ascii="Times New Roman" w:eastAsia="Times New Roman" w:hAnsi="Times New Roman" w:cs="Times New Roman"/>
                      <w:iCs/>
                      <w:sz w:val="24"/>
                      <w:szCs w:val="24"/>
                      <w:lang w:eastAsia="ru-RU"/>
                    </w:rPr>
                    <w:t>және</w:t>
                  </w:r>
                  <w:proofErr w:type="spellEnd"/>
                  <w:r w:rsidRPr="00685DBD">
                    <w:rPr>
                      <w:rFonts w:ascii="Times New Roman" w:eastAsia="Times New Roman" w:hAnsi="Times New Roman" w:cs="Times New Roman"/>
                      <w:iCs/>
                      <w:sz w:val="24"/>
                      <w:szCs w:val="24"/>
                      <w:lang w:eastAsia="ru-RU"/>
                    </w:rPr>
                    <w:t xml:space="preserve"> ҚОҚ </w:t>
                  </w:r>
                  <w:proofErr w:type="spellStart"/>
                  <w:r w:rsidRPr="00685DBD">
                    <w:rPr>
                      <w:rFonts w:ascii="Times New Roman" w:eastAsia="Times New Roman" w:hAnsi="Times New Roman" w:cs="Times New Roman"/>
                      <w:iCs/>
                      <w:sz w:val="24"/>
                      <w:szCs w:val="24"/>
                      <w:lang w:eastAsia="ru-RU"/>
                    </w:rPr>
                    <w:t>саласындағы</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мердігерлік</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ұйымдармен</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өзара</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іс-қимылдың</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тиімділігі</w:t>
                  </w:r>
                  <w:proofErr w:type="spellEnd"/>
                  <w:r w:rsidRPr="00685DBD">
                    <w:rPr>
                      <w:rFonts w:ascii="Times New Roman" w:eastAsia="Times New Roman" w:hAnsi="Times New Roman" w:cs="Times New Roman"/>
                      <w:iCs/>
                      <w:sz w:val="24"/>
                      <w:szCs w:val="24"/>
                      <w:lang w:eastAsia="ru-RU"/>
                    </w:rPr>
                    <w:t xml:space="preserve"> ЕҚ, ӨҚ </w:t>
                  </w:r>
                  <w:proofErr w:type="spellStart"/>
                  <w:r w:rsidRPr="00685DBD">
                    <w:rPr>
                      <w:rFonts w:ascii="Times New Roman" w:eastAsia="Times New Roman" w:hAnsi="Times New Roman" w:cs="Times New Roman"/>
                      <w:iCs/>
                      <w:sz w:val="24"/>
                      <w:szCs w:val="24"/>
                      <w:lang w:eastAsia="ru-RU"/>
                    </w:rPr>
                    <w:t>және</w:t>
                  </w:r>
                  <w:proofErr w:type="spellEnd"/>
                  <w:r w:rsidRPr="00685DBD">
                    <w:rPr>
                      <w:rFonts w:ascii="Times New Roman" w:eastAsia="Times New Roman" w:hAnsi="Times New Roman" w:cs="Times New Roman"/>
                      <w:iCs/>
                      <w:sz w:val="24"/>
                      <w:szCs w:val="24"/>
                      <w:lang w:eastAsia="ru-RU"/>
                    </w:rPr>
                    <w:t xml:space="preserve"> ҚОҚ </w:t>
                  </w:r>
                  <w:proofErr w:type="spellStart"/>
                  <w:r w:rsidRPr="00685DBD">
                    <w:rPr>
                      <w:rFonts w:ascii="Times New Roman" w:eastAsia="Times New Roman" w:hAnsi="Times New Roman" w:cs="Times New Roman"/>
                      <w:iCs/>
                      <w:sz w:val="24"/>
                      <w:szCs w:val="24"/>
                      <w:lang w:eastAsia="ru-RU"/>
                    </w:rPr>
                    <w:t>саласындағы</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тәуекелдерді</w:t>
                  </w:r>
                  <w:proofErr w:type="spellEnd"/>
                  <w:r w:rsidRPr="00685DBD">
                    <w:rPr>
                      <w:rFonts w:ascii="Times New Roman" w:eastAsia="Times New Roman" w:hAnsi="Times New Roman" w:cs="Times New Roman"/>
                      <w:iCs/>
                      <w:sz w:val="24"/>
                      <w:szCs w:val="24"/>
                      <w:lang w:eastAsia="ru-RU"/>
                    </w:rPr>
                    <w:t>/</w:t>
                  </w:r>
                  <w:proofErr w:type="spellStart"/>
                  <w:r w:rsidRPr="00685DBD">
                    <w:rPr>
                      <w:rFonts w:ascii="Times New Roman" w:eastAsia="Times New Roman" w:hAnsi="Times New Roman" w:cs="Times New Roman"/>
                      <w:iCs/>
                      <w:sz w:val="24"/>
                      <w:szCs w:val="24"/>
                      <w:lang w:eastAsia="ru-RU"/>
                    </w:rPr>
                    <w:t>қауіпті</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және</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зиянды</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өндірістік</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факторларды</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болдырмау</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және</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болдырмау</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мақсатында</w:t>
                  </w:r>
                  <w:proofErr w:type="spellEnd"/>
                  <w:r w:rsidRPr="00685DBD">
                    <w:rPr>
                      <w:rFonts w:ascii="Times New Roman" w:eastAsia="Times New Roman" w:hAnsi="Times New Roman" w:cs="Times New Roman"/>
                      <w:iCs/>
                      <w:sz w:val="24"/>
                      <w:szCs w:val="24"/>
                      <w:lang w:eastAsia="ru-RU"/>
                    </w:rPr>
                    <w:t xml:space="preserve"> осы </w:t>
                  </w:r>
                  <w:proofErr w:type="spellStart"/>
                  <w:r w:rsidRPr="00685DBD">
                    <w:rPr>
                      <w:rFonts w:ascii="Times New Roman" w:eastAsia="Times New Roman" w:hAnsi="Times New Roman" w:cs="Times New Roman"/>
                      <w:iCs/>
                      <w:sz w:val="24"/>
                      <w:szCs w:val="24"/>
                      <w:lang w:eastAsia="ru-RU"/>
                    </w:rPr>
                    <w:t>Ережеде</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көзделген</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барлық</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іс-шаралардың</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кезең-кезеңімен</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орындалуына</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байланысты</w:t>
                  </w:r>
                  <w:proofErr w:type="spellEnd"/>
                  <w:r w:rsidRPr="00685DBD">
                    <w:rPr>
                      <w:rFonts w:ascii="Times New Roman" w:eastAsia="Times New Roman" w:hAnsi="Times New Roman" w:cs="Times New Roman"/>
                      <w:iCs/>
                      <w:sz w:val="24"/>
                      <w:szCs w:val="24"/>
                      <w:lang w:eastAsia="ru-RU"/>
                    </w:rPr>
                    <w:t xml:space="preserve">. </w:t>
                  </w:r>
                </w:p>
                <w:p w14:paraId="26DCE5FA" w14:textId="77777777" w:rsidR="00685DBD" w:rsidRPr="00685DBD" w:rsidRDefault="00685DBD" w:rsidP="00685DBD">
                  <w:pPr>
                    <w:tabs>
                      <w:tab w:val="left" w:pos="0"/>
                      <w:tab w:val="left" w:pos="1134"/>
                      <w:tab w:val="left" w:pos="1276"/>
                    </w:tabs>
                    <w:spacing w:after="0" w:line="240" w:lineRule="auto"/>
                    <w:contextualSpacing/>
                    <w:jc w:val="both"/>
                    <w:rPr>
                      <w:rFonts w:ascii="Times New Roman" w:eastAsia="Times New Roman" w:hAnsi="Times New Roman" w:cs="Times New Roman"/>
                      <w:iCs/>
                      <w:sz w:val="24"/>
                      <w:szCs w:val="24"/>
                      <w:lang w:eastAsia="ru-RU"/>
                    </w:rPr>
                  </w:pPr>
                  <w:r w:rsidRPr="00685DBD">
                    <w:rPr>
                      <w:rFonts w:ascii="Times New Roman" w:eastAsia="Times New Roman" w:hAnsi="Times New Roman" w:cs="Times New Roman"/>
                      <w:iCs/>
                      <w:sz w:val="24"/>
                      <w:szCs w:val="24"/>
                      <w:lang w:eastAsia="ru-RU"/>
                    </w:rPr>
                    <w:t xml:space="preserve">4.1.2. ЕҚ, ӨҚ </w:t>
                  </w:r>
                  <w:proofErr w:type="spellStart"/>
                  <w:r w:rsidRPr="00685DBD">
                    <w:rPr>
                      <w:rFonts w:ascii="Times New Roman" w:eastAsia="Times New Roman" w:hAnsi="Times New Roman" w:cs="Times New Roman"/>
                      <w:iCs/>
                      <w:sz w:val="24"/>
                      <w:szCs w:val="24"/>
                      <w:lang w:eastAsia="ru-RU"/>
                    </w:rPr>
                    <w:t>және</w:t>
                  </w:r>
                  <w:proofErr w:type="spellEnd"/>
                  <w:r w:rsidRPr="00685DBD">
                    <w:rPr>
                      <w:rFonts w:ascii="Times New Roman" w:eastAsia="Times New Roman" w:hAnsi="Times New Roman" w:cs="Times New Roman"/>
                      <w:iCs/>
                      <w:sz w:val="24"/>
                      <w:szCs w:val="24"/>
                      <w:lang w:eastAsia="ru-RU"/>
                    </w:rPr>
                    <w:t xml:space="preserve"> ҚОҚ </w:t>
                  </w:r>
                  <w:proofErr w:type="spellStart"/>
                  <w:r w:rsidRPr="00685DBD">
                    <w:rPr>
                      <w:rFonts w:ascii="Times New Roman" w:eastAsia="Times New Roman" w:hAnsi="Times New Roman" w:cs="Times New Roman"/>
                      <w:iCs/>
                      <w:sz w:val="24"/>
                      <w:szCs w:val="24"/>
                      <w:lang w:eastAsia="ru-RU"/>
                    </w:rPr>
                    <w:t>саласындағы</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мердігерлік</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ұйымдармен</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өзара</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іс-қимыл</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жөніндегі</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жалпы</w:t>
                  </w:r>
                  <w:proofErr w:type="spellEnd"/>
                  <w:r w:rsidRPr="00685DBD">
                    <w:rPr>
                      <w:rFonts w:ascii="Times New Roman" w:eastAsia="Times New Roman" w:hAnsi="Times New Roman" w:cs="Times New Roman"/>
                      <w:iCs/>
                      <w:sz w:val="24"/>
                      <w:szCs w:val="24"/>
                      <w:lang w:eastAsia="ru-RU"/>
                    </w:rPr>
                    <w:t xml:space="preserve"> модель осы </w:t>
                  </w:r>
                  <w:proofErr w:type="spellStart"/>
                  <w:r w:rsidRPr="00685DBD">
                    <w:rPr>
                      <w:rFonts w:ascii="Times New Roman" w:eastAsia="Times New Roman" w:hAnsi="Times New Roman" w:cs="Times New Roman"/>
                      <w:iCs/>
                      <w:sz w:val="24"/>
                      <w:szCs w:val="24"/>
                      <w:lang w:eastAsia="ru-RU"/>
                    </w:rPr>
                    <w:t>Ережеге</w:t>
                  </w:r>
                  <w:proofErr w:type="spellEnd"/>
                  <w:r w:rsidRPr="00685DBD">
                    <w:rPr>
                      <w:rFonts w:ascii="Times New Roman" w:eastAsia="Times New Roman" w:hAnsi="Times New Roman" w:cs="Times New Roman"/>
                      <w:iCs/>
                      <w:sz w:val="24"/>
                      <w:szCs w:val="24"/>
                      <w:lang w:eastAsia="ru-RU"/>
                    </w:rPr>
                    <w:t xml:space="preserve"> 1-қосымшада </w:t>
                  </w:r>
                  <w:proofErr w:type="spellStart"/>
                  <w:r w:rsidRPr="00685DBD">
                    <w:rPr>
                      <w:rFonts w:ascii="Times New Roman" w:eastAsia="Times New Roman" w:hAnsi="Times New Roman" w:cs="Times New Roman"/>
                      <w:iCs/>
                      <w:sz w:val="24"/>
                      <w:szCs w:val="24"/>
                      <w:lang w:eastAsia="ru-RU"/>
                    </w:rPr>
                    <w:t>көрсетілген</w:t>
                  </w:r>
                  <w:proofErr w:type="spellEnd"/>
                  <w:r w:rsidRPr="00685DBD">
                    <w:rPr>
                      <w:rFonts w:ascii="Times New Roman" w:eastAsia="Times New Roman" w:hAnsi="Times New Roman" w:cs="Times New Roman"/>
                      <w:iCs/>
                      <w:sz w:val="24"/>
                      <w:szCs w:val="24"/>
                      <w:lang w:eastAsia="ru-RU"/>
                    </w:rPr>
                    <w:t>.</w:t>
                  </w:r>
                </w:p>
                <w:p w14:paraId="036F6ABC" w14:textId="77777777" w:rsidR="00685DBD" w:rsidRPr="00685DBD" w:rsidRDefault="00685DBD" w:rsidP="00685DBD">
                  <w:pPr>
                    <w:tabs>
                      <w:tab w:val="left" w:pos="0"/>
                      <w:tab w:val="left" w:pos="426"/>
                      <w:tab w:val="left" w:pos="567"/>
                      <w:tab w:val="left" w:pos="851"/>
                      <w:tab w:val="left" w:pos="1134"/>
                      <w:tab w:val="left" w:pos="1276"/>
                    </w:tabs>
                    <w:spacing w:after="0" w:line="240" w:lineRule="auto"/>
                    <w:ind w:right="140" w:firstLine="567"/>
                    <w:jc w:val="both"/>
                    <w:rPr>
                      <w:rFonts w:ascii="Times New Roman" w:eastAsia="Times New Roman" w:hAnsi="Times New Roman" w:cs="Times New Roman"/>
                      <w:b/>
                      <w:iCs/>
                      <w:sz w:val="24"/>
                      <w:szCs w:val="24"/>
                      <w:lang w:eastAsia="ru-RU"/>
                    </w:rPr>
                  </w:pPr>
                </w:p>
                <w:p w14:paraId="645E69A3" w14:textId="77777777" w:rsidR="00685DBD" w:rsidRPr="00685DBD" w:rsidRDefault="00685DBD" w:rsidP="00685DBD">
                  <w:pPr>
                    <w:tabs>
                      <w:tab w:val="left" w:pos="0"/>
                      <w:tab w:val="left" w:pos="426"/>
                      <w:tab w:val="left" w:pos="567"/>
                      <w:tab w:val="left" w:pos="851"/>
                      <w:tab w:val="left" w:pos="1134"/>
                      <w:tab w:val="left" w:pos="1276"/>
                    </w:tabs>
                    <w:spacing w:after="0" w:line="240" w:lineRule="auto"/>
                    <w:ind w:right="140"/>
                    <w:jc w:val="both"/>
                    <w:rPr>
                      <w:rFonts w:ascii="Times New Roman" w:eastAsia="Times New Roman" w:hAnsi="Times New Roman" w:cs="Times New Roman"/>
                      <w:b/>
                      <w:iCs/>
                      <w:sz w:val="24"/>
                      <w:szCs w:val="24"/>
                      <w:lang w:eastAsia="ru-RU"/>
                    </w:rPr>
                  </w:pPr>
                  <w:r w:rsidRPr="00685DBD">
                    <w:rPr>
                      <w:rFonts w:ascii="Times New Roman" w:eastAsia="Times New Roman" w:hAnsi="Times New Roman" w:cs="Times New Roman"/>
                      <w:b/>
                      <w:iCs/>
                      <w:sz w:val="24"/>
                      <w:szCs w:val="24"/>
                      <w:lang w:eastAsia="ru-RU"/>
                    </w:rPr>
                    <w:t xml:space="preserve">4.2. </w:t>
                  </w:r>
                  <w:proofErr w:type="spellStart"/>
                  <w:r w:rsidRPr="00685DBD">
                    <w:rPr>
                      <w:rFonts w:ascii="Times New Roman" w:eastAsia="Times New Roman" w:hAnsi="Times New Roman" w:cs="Times New Roman"/>
                      <w:b/>
                      <w:iCs/>
                      <w:sz w:val="24"/>
                      <w:szCs w:val="24"/>
                      <w:lang w:eastAsia="ru-RU"/>
                    </w:rPr>
                    <w:t>Мердігермен</w:t>
                  </w:r>
                  <w:proofErr w:type="spellEnd"/>
                  <w:r w:rsidRPr="00685DBD">
                    <w:rPr>
                      <w:rFonts w:ascii="Times New Roman" w:eastAsia="Times New Roman" w:hAnsi="Times New Roman" w:cs="Times New Roman"/>
                      <w:b/>
                      <w:iCs/>
                      <w:sz w:val="24"/>
                      <w:szCs w:val="24"/>
                      <w:lang w:eastAsia="ru-RU"/>
                    </w:rPr>
                    <w:t xml:space="preserve"> </w:t>
                  </w:r>
                  <w:proofErr w:type="spellStart"/>
                  <w:r w:rsidRPr="00685DBD">
                    <w:rPr>
                      <w:rFonts w:ascii="Times New Roman" w:eastAsia="Times New Roman" w:hAnsi="Times New Roman" w:cs="Times New Roman"/>
                      <w:b/>
                      <w:iCs/>
                      <w:sz w:val="24"/>
                      <w:szCs w:val="24"/>
                      <w:lang w:eastAsia="ru-RU"/>
                    </w:rPr>
                    <w:t>жұмысты</w:t>
                  </w:r>
                  <w:proofErr w:type="spellEnd"/>
                  <w:r w:rsidRPr="00685DBD">
                    <w:rPr>
                      <w:rFonts w:ascii="Times New Roman" w:eastAsia="Times New Roman" w:hAnsi="Times New Roman" w:cs="Times New Roman"/>
                      <w:b/>
                      <w:iCs/>
                      <w:sz w:val="24"/>
                      <w:szCs w:val="24"/>
                      <w:lang w:eastAsia="ru-RU"/>
                    </w:rPr>
                    <w:t xml:space="preserve"> </w:t>
                  </w:r>
                  <w:proofErr w:type="spellStart"/>
                  <w:r w:rsidRPr="00685DBD">
                    <w:rPr>
                      <w:rFonts w:ascii="Times New Roman" w:eastAsia="Times New Roman" w:hAnsi="Times New Roman" w:cs="Times New Roman"/>
                      <w:b/>
                      <w:iCs/>
                      <w:sz w:val="24"/>
                      <w:szCs w:val="24"/>
                      <w:lang w:eastAsia="ru-RU"/>
                    </w:rPr>
                    <w:t>жоспарлау</w:t>
                  </w:r>
                  <w:proofErr w:type="spellEnd"/>
                </w:p>
                <w:p w14:paraId="15078D06" w14:textId="77777777" w:rsidR="00685DBD" w:rsidRPr="00685DBD" w:rsidRDefault="00685DBD" w:rsidP="00685DBD">
                  <w:pPr>
                    <w:tabs>
                      <w:tab w:val="left" w:pos="0"/>
                      <w:tab w:val="left" w:pos="1134"/>
                    </w:tabs>
                    <w:spacing w:after="0" w:line="240" w:lineRule="auto"/>
                    <w:contextualSpacing/>
                    <w:jc w:val="both"/>
                    <w:rPr>
                      <w:rFonts w:ascii="Times New Roman" w:eastAsia="Times New Roman" w:hAnsi="Times New Roman" w:cs="Times New Roman"/>
                      <w:iCs/>
                      <w:sz w:val="24"/>
                      <w:szCs w:val="24"/>
                      <w:lang w:eastAsia="ru-RU"/>
                    </w:rPr>
                  </w:pPr>
                  <w:r w:rsidRPr="00685DBD">
                    <w:rPr>
                      <w:rFonts w:ascii="Times New Roman" w:eastAsia="Times New Roman" w:hAnsi="Times New Roman" w:cs="Times New Roman"/>
                      <w:iCs/>
                      <w:sz w:val="24"/>
                      <w:szCs w:val="24"/>
                      <w:lang w:eastAsia="ru-RU"/>
                    </w:rPr>
                    <w:t>4.2.1.</w:t>
                  </w:r>
                  <w:r w:rsidRPr="00685DBD">
                    <w:rPr>
                      <w:rFonts w:ascii="Times New Roman" w:eastAsia="Times New Roman" w:hAnsi="Times New Roman" w:cs="Times New Roman"/>
                      <w:iCs/>
                      <w:sz w:val="24"/>
                      <w:szCs w:val="24"/>
                      <w:lang w:eastAsia="ru-RU"/>
                    </w:rPr>
                    <w:tab/>
                    <w:t xml:space="preserve">Компания </w:t>
                  </w:r>
                  <w:proofErr w:type="spellStart"/>
                  <w:r w:rsidRPr="00685DBD">
                    <w:rPr>
                      <w:rFonts w:ascii="Times New Roman" w:eastAsia="Times New Roman" w:hAnsi="Times New Roman" w:cs="Times New Roman"/>
                      <w:iCs/>
                      <w:sz w:val="24"/>
                      <w:szCs w:val="24"/>
                      <w:lang w:eastAsia="ru-RU"/>
                    </w:rPr>
                    <w:t>Басқармасы</w:t>
                  </w:r>
                  <w:proofErr w:type="spellEnd"/>
                  <w:r w:rsidRPr="00685DBD">
                    <w:rPr>
                      <w:rFonts w:ascii="Times New Roman" w:eastAsia="Times New Roman" w:hAnsi="Times New Roman" w:cs="Times New Roman"/>
                      <w:iCs/>
                      <w:sz w:val="24"/>
                      <w:szCs w:val="24"/>
                      <w:lang w:eastAsia="ru-RU"/>
                    </w:rPr>
                    <w:t xml:space="preserve"> ТЖҚ </w:t>
                  </w:r>
                  <w:proofErr w:type="spellStart"/>
                  <w:r w:rsidRPr="00685DBD">
                    <w:rPr>
                      <w:rFonts w:ascii="Times New Roman" w:eastAsia="Times New Roman" w:hAnsi="Times New Roman" w:cs="Times New Roman"/>
                      <w:iCs/>
                      <w:sz w:val="24"/>
                      <w:szCs w:val="24"/>
                      <w:lang w:eastAsia="ru-RU"/>
                    </w:rPr>
                    <w:t>жеткізу</w:t>
                  </w:r>
                  <w:proofErr w:type="spellEnd"/>
                  <w:r w:rsidRPr="00685DBD">
                    <w:rPr>
                      <w:rFonts w:ascii="Times New Roman" w:eastAsia="Times New Roman" w:hAnsi="Times New Roman" w:cs="Times New Roman"/>
                      <w:iCs/>
                      <w:sz w:val="24"/>
                      <w:szCs w:val="24"/>
                      <w:lang w:eastAsia="ru-RU"/>
                    </w:rPr>
                    <w:t>/</w:t>
                  </w:r>
                  <w:proofErr w:type="spellStart"/>
                  <w:r w:rsidRPr="00685DBD">
                    <w:rPr>
                      <w:rFonts w:ascii="Times New Roman" w:eastAsia="Times New Roman" w:hAnsi="Times New Roman" w:cs="Times New Roman"/>
                      <w:iCs/>
                      <w:sz w:val="24"/>
                      <w:szCs w:val="24"/>
                      <w:lang w:eastAsia="ru-RU"/>
                    </w:rPr>
                    <w:t>орындау</w:t>
                  </w:r>
                  <w:proofErr w:type="spellEnd"/>
                  <w:r w:rsidRPr="00685DBD">
                    <w:rPr>
                      <w:rFonts w:ascii="Times New Roman" w:eastAsia="Times New Roman" w:hAnsi="Times New Roman" w:cs="Times New Roman"/>
                      <w:iCs/>
                      <w:sz w:val="24"/>
                      <w:szCs w:val="24"/>
                      <w:lang w:eastAsia="ru-RU"/>
                    </w:rPr>
                    <w:t>/</w:t>
                  </w:r>
                  <w:proofErr w:type="spellStart"/>
                  <w:r w:rsidRPr="00685DBD">
                    <w:rPr>
                      <w:rFonts w:ascii="Times New Roman" w:eastAsia="Times New Roman" w:hAnsi="Times New Roman" w:cs="Times New Roman"/>
                      <w:iCs/>
                      <w:sz w:val="24"/>
                      <w:szCs w:val="24"/>
                      <w:lang w:eastAsia="ru-RU"/>
                    </w:rPr>
                    <w:t>көрсету</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үшін</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мердігер</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ұйымды</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тарту</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қажеттілігі</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туралы</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шешім</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қабылдағаннан</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кейін</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Шарт</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әкімшісі</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өзінің</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құрылымдық</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бөлімшесінің</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қызметкерлері</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арасынан</w:t>
                  </w:r>
                  <w:proofErr w:type="spellEnd"/>
                  <w:r w:rsidRPr="00685DBD">
                    <w:rPr>
                      <w:rFonts w:ascii="Times New Roman" w:eastAsia="Times New Roman" w:hAnsi="Times New Roman" w:cs="Times New Roman"/>
                      <w:iCs/>
                      <w:sz w:val="24"/>
                      <w:szCs w:val="24"/>
                      <w:lang w:eastAsia="ru-RU"/>
                    </w:rPr>
                    <w:t xml:space="preserve"> ТЖҚ </w:t>
                  </w:r>
                  <w:proofErr w:type="spellStart"/>
                  <w:r w:rsidRPr="00685DBD">
                    <w:rPr>
                      <w:rFonts w:ascii="Times New Roman" w:eastAsia="Times New Roman" w:hAnsi="Times New Roman" w:cs="Times New Roman"/>
                      <w:iCs/>
                      <w:sz w:val="24"/>
                      <w:szCs w:val="24"/>
                      <w:lang w:eastAsia="ru-RU"/>
                    </w:rPr>
                    <w:t>сатып</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алу</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жөніндегі</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Кураторды</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тағайындайды</w:t>
                  </w:r>
                  <w:proofErr w:type="spellEnd"/>
                  <w:r w:rsidRPr="00685DBD">
                    <w:rPr>
                      <w:rFonts w:ascii="Times New Roman" w:eastAsia="Times New Roman" w:hAnsi="Times New Roman" w:cs="Times New Roman"/>
                      <w:iCs/>
                      <w:sz w:val="24"/>
                      <w:szCs w:val="24"/>
                      <w:lang w:eastAsia="ru-RU"/>
                    </w:rPr>
                    <w:t xml:space="preserve">. </w:t>
                  </w:r>
                </w:p>
                <w:p w14:paraId="5DB9EDDA" w14:textId="77777777" w:rsidR="00685DBD" w:rsidRPr="00685DBD" w:rsidRDefault="00685DBD" w:rsidP="00685DBD">
                  <w:pPr>
                    <w:tabs>
                      <w:tab w:val="left" w:pos="0"/>
                      <w:tab w:val="left" w:pos="1134"/>
                    </w:tabs>
                    <w:spacing w:after="0" w:line="240" w:lineRule="auto"/>
                    <w:contextualSpacing/>
                    <w:jc w:val="both"/>
                    <w:rPr>
                      <w:rFonts w:ascii="Times New Roman" w:eastAsia="Times New Roman" w:hAnsi="Times New Roman" w:cs="Times New Roman"/>
                      <w:iCs/>
                      <w:sz w:val="24"/>
                      <w:szCs w:val="24"/>
                      <w:lang w:eastAsia="ru-RU"/>
                    </w:rPr>
                  </w:pPr>
                  <w:r w:rsidRPr="00685DBD">
                    <w:rPr>
                      <w:rFonts w:ascii="Times New Roman" w:eastAsia="Times New Roman" w:hAnsi="Times New Roman" w:cs="Times New Roman"/>
                      <w:iCs/>
                      <w:sz w:val="24"/>
                      <w:szCs w:val="24"/>
                      <w:lang w:eastAsia="ru-RU"/>
                    </w:rPr>
                    <w:t xml:space="preserve">4.2.2. </w:t>
                  </w:r>
                  <w:proofErr w:type="spellStart"/>
                  <w:r w:rsidRPr="00685DBD">
                    <w:rPr>
                      <w:rFonts w:ascii="Times New Roman" w:eastAsia="Times New Roman" w:hAnsi="Times New Roman" w:cs="Times New Roman"/>
                      <w:iCs/>
                      <w:sz w:val="24"/>
                      <w:szCs w:val="24"/>
                      <w:lang w:eastAsia="ru-RU"/>
                    </w:rPr>
                    <w:t>Жоспарлау</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кезеңіндегі</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Шарттың</w:t>
                  </w:r>
                  <w:proofErr w:type="spellEnd"/>
                  <w:r w:rsidRPr="00685DBD">
                    <w:rPr>
                      <w:rFonts w:ascii="Times New Roman" w:eastAsia="Times New Roman" w:hAnsi="Times New Roman" w:cs="Times New Roman"/>
                      <w:iCs/>
                      <w:sz w:val="24"/>
                      <w:szCs w:val="24"/>
                      <w:lang w:eastAsia="ru-RU"/>
                    </w:rPr>
                    <w:t xml:space="preserve"> кураторы, ОЖ </w:t>
                  </w:r>
                  <w:proofErr w:type="spellStart"/>
                  <w:r w:rsidRPr="00685DBD">
                    <w:rPr>
                      <w:rFonts w:ascii="Times New Roman" w:eastAsia="Times New Roman" w:hAnsi="Times New Roman" w:cs="Times New Roman"/>
                      <w:iCs/>
                      <w:sz w:val="24"/>
                      <w:szCs w:val="24"/>
                      <w:lang w:eastAsia="ru-RU"/>
                    </w:rPr>
                    <w:t>және</w:t>
                  </w:r>
                  <w:proofErr w:type="spellEnd"/>
                  <w:r w:rsidRPr="00685DBD">
                    <w:rPr>
                      <w:rFonts w:ascii="Times New Roman" w:eastAsia="Times New Roman" w:hAnsi="Times New Roman" w:cs="Times New Roman"/>
                      <w:iCs/>
                      <w:sz w:val="24"/>
                      <w:szCs w:val="24"/>
                      <w:lang w:eastAsia="ru-RU"/>
                    </w:rPr>
                    <w:t xml:space="preserve"> ОЖ </w:t>
                  </w:r>
                  <w:proofErr w:type="spellStart"/>
                  <w:r w:rsidRPr="00685DBD">
                    <w:rPr>
                      <w:rFonts w:ascii="Times New Roman" w:eastAsia="Times New Roman" w:hAnsi="Times New Roman" w:cs="Times New Roman"/>
                      <w:iCs/>
                      <w:sz w:val="24"/>
                      <w:szCs w:val="24"/>
                      <w:lang w:eastAsia="ru-RU"/>
                    </w:rPr>
                    <w:t>бөлімімен</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бірлесіп</w:t>
                  </w:r>
                  <w:proofErr w:type="spellEnd"/>
                  <w:r w:rsidRPr="00685DBD">
                    <w:rPr>
                      <w:rFonts w:ascii="Times New Roman" w:eastAsia="Times New Roman" w:hAnsi="Times New Roman" w:cs="Times New Roman"/>
                      <w:iCs/>
                      <w:sz w:val="24"/>
                      <w:szCs w:val="24"/>
                      <w:lang w:eastAsia="ru-RU"/>
                    </w:rPr>
                    <w:t>:</w:t>
                  </w:r>
                </w:p>
                <w:p w14:paraId="40E6B9C2" w14:textId="77777777" w:rsidR="00685DBD" w:rsidRPr="00685DBD" w:rsidRDefault="00685DBD" w:rsidP="00685DBD">
                  <w:pPr>
                    <w:tabs>
                      <w:tab w:val="left" w:pos="0"/>
                      <w:tab w:val="left" w:pos="1134"/>
                    </w:tabs>
                    <w:spacing w:after="0" w:line="240" w:lineRule="auto"/>
                    <w:contextualSpacing/>
                    <w:jc w:val="both"/>
                    <w:rPr>
                      <w:rFonts w:ascii="Times New Roman" w:eastAsia="Times New Roman" w:hAnsi="Times New Roman" w:cs="Times New Roman"/>
                      <w:iCs/>
                      <w:sz w:val="24"/>
                      <w:szCs w:val="24"/>
                      <w:lang w:eastAsia="ru-RU"/>
                    </w:rPr>
                  </w:pPr>
                  <w:r w:rsidRPr="00685DBD">
                    <w:rPr>
                      <w:rFonts w:ascii="Times New Roman" w:eastAsia="Times New Roman" w:hAnsi="Times New Roman" w:cs="Times New Roman"/>
                      <w:iCs/>
                      <w:sz w:val="24"/>
                      <w:szCs w:val="24"/>
                      <w:lang w:eastAsia="ru-RU"/>
                    </w:rPr>
                    <w:t xml:space="preserve">1) </w:t>
                  </w:r>
                  <w:proofErr w:type="spellStart"/>
                  <w:r w:rsidRPr="00685DBD">
                    <w:rPr>
                      <w:rFonts w:ascii="Times New Roman" w:eastAsia="Times New Roman" w:hAnsi="Times New Roman" w:cs="Times New Roman"/>
                      <w:iCs/>
                      <w:sz w:val="24"/>
                      <w:szCs w:val="24"/>
                      <w:lang w:eastAsia="ru-RU"/>
                    </w:rPr>
                    <w:t>компанияның</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өндірістік</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қызметі</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шеңберінде</w:t>
                  </w:r>
                  <w:proofErr w:type="spellEnd"/>
                  <w:r w:rsidRPr="00685DBD">
                    <w:rPr>
                      <w:rFonts w:ascii="Times New Roman" w:eastAsia="Times New Roman" w:hAnsi="Times New Roman" w:cs="Times New Roman"/>
                      <w:iCs/>
                      <w:sz w:val="24"/>
                      <w:szCs w:val="24"/>
                      <w:lang w:eastAsia="ru-RU"/>
                    </w:rPr>
                    <w:t xml:space="preserve"> ТЖҚ </w:t>
                  </w:r>
                  <w:proofErr w:type="spellStart"/>
                  <w:r w:rsidRPr="00685DBD">
                    <w:rPr>
                      <w:rFonts w:ascii="Times New Roman" w:eastAsia="Times New Roman" w:hAnsi="Times New Roman" w:cs="Times New Roman"/>
                      <w:iCs/>
                      <w:sz w:val="24"/>
                      <w:szCs w:val="24"/>
                      <w:lang w:eastAsia="ru-RU"/>
                    </w:rPr>
                    <w:t>жеткізу</w:t>
                  </w:r>
                  <w:proofErr w:type="spellEnd"/>
                  <w:r w:rsidRPr="00685DBD">
                    <w:rPr>
                      <w:rFonts w:ascii="Times New Roman" w:eastAsia="Times New Roman" w:hAnsi="Times New Roman" w:cs="Times New Roman"/>
                      <w:iCs/>
                      <w:sz w:val="24"/>
                      <w:szCs w:val="24"/>
                      <w:lang w:eastAsia="ru-RU"/>
                    </w:rPr>
                    <w:t>/</w:t>
                  </w:r>
                  <w:proofErr w:type="spellStart"/>
                  <w:r w:rsidRPr="00685DBD">
                    <w:rPr>
                      <w:rFonts w:ascii="Times New Roman" w:eastAsia="Times New Roman" w:hAnsi="Times New Roman" w:cs="Times New Roman"/>
                      <w:iCs/>
                      <w:sz w:val="24"/>
                      <w:szCs w:val="24"/>
                      <w:lang w:eastAsia="ru-RU"/>
                    </w:rPr>
                    <w:t>орындау</w:t>
                  </w:r>
                  <w:proofErr w:type="spellEnd"/>
                  <w:r w:rsidRPr="00685DBD">
                    <w:rPr>
                      <w:rFonts w:ascii="Times New Roman" w:eastAsia="Times New Roman" w:hAnsi="Times New Roman" w:cs="Times New Roman"/>
                      <w:iCs/>
                      <w:sz w:val="24"/>
                      <w:szCs w:val="24"/>
                      <w:lang w:eastAsia="ru-RU"/>
                    </w:rPr>
                    <w:t>/</w:t>
                  </w:r>
                  <w:proofErr w:type="spellStart"/>
                  <w:r w:rsidRPr="00685DBD">
                    <w:rPr>
                      <w:rFonts w:ascii="Times New Roman" w:eastAsia="Times New Roman" w:hAnsi="Times New Roman" w:cs="Times New Roman"/>
                      <w:iCs/>
                      <w:sz w:val="24"/>
                      <w:szCs w:val="24"/>
                      <w:lang w:eastAsia="ru-RU"/>
                    </w:rPr>
                    <w:t>көрсету</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үшін</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қажетті</w:t>
                  </w:r>
                  <w:proofErr w:type="spellEnd"/>
                  <w:r w:rsidRPr="00685DBD">
                    <w:rPr>
                      <w:rFonts w:ascii="Times New Roman" w:eastAsia="Times New Roman" w:hAnsi="Times New Roman" w:cs="Times New Roman"/>
                      <w:iCs/>
                      <w:sz w:val="24"/>
                      <w:szCs w:val="24"/>
                      <w:lang w:eastAsia="ru-RU"/>
                    </w:rPr>
                    <w:t xml:space="preserve"> ЕҚ, ӨҚ </w:t>
                  </w:r>
                  <w:proofErr w:type="spellStart"/>
                  <w:r w:rsidRPr="00685DBD">
                    <w:rPr>
                      <w:rFonts w:ascii="Times New Roman" w:eastAsia="Times New Roman" w:hAnsi="Times New Roman" w:cs="Times New Roman"/>
                      <w:iCs/>
                      <w:sz w:val="24"/>
                      <w:szCs w:val="24"/>
                      <w:lang w:eastAsia="ru-RU"/>
                    </w:rPr>
                    <w:t>және</w:t>
                  </w:r>
                  <w:proofErr w:type="spellEnd"/>
                  <w:r w:rsidRPr="00685DBD">
                    <w:rPr>
                      <w:rFonts w:ascii="Times New Roman" w:eastAsia="Times New Roman" w:hAnsi="Times New Roman" w:cs="Times New Roman"/>
                      <w:iCs/>
                      <w:sz w:val="24"/>
                      <w:szCs w:val="24"/>
                      <w:lang w:eastAsia="ru-RU"/>
                    </w:rPr>
                    <w:t xml:space="preserve"> ҚОҚ </w:t>
                  </w:r>
                  <w:proofErr w:type="spellStart"/>
                  <w:r w:rsidRPr="00685DBD">
                    <w:rPr>
                      <w:rFonts w:ascii="Times New Roman" w:eastAsia="Times New Roman" w:hAnsi="Times New Roman" w:cs="Times New Roman"/>
                      <w:iCs/>
                      <w:sz w:val="24"/>
                      <w:szCs w:val="24"/>
                      <w:lang w:eastAsia="ru-RU"/>
                    </w:rPr>
                    <w:t>мәселелері</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тұрғысынан</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маңызды</w:t>
                  </w:r>
                  <w:proofErr w:type="spellEnd"/>
                  <w:r w:rsidRPr="00685DBD">
                    <w:rPr>
                      <w:rFonts w:ascii="Times New Roman" w:eastAsia="Times New Roman" w:hAnsi="Times New Roman" w:cs="Times New Roman"/>
                      <w:iCs/>
                      <w:sz w:val="24"/>
                      <w:szCs w:val="24"/>
                      <w:lang w:eastAsia="ru-RU"/>
                    </w:rPr>
                    <w:t xml:space="preserve"> ТЖҚ </w:t>
                  </w:r>
                  <w:proofErr w:type="spellStart"/>
                  <w:r w:rsidRPr="00685DBD">
                    <w:rPr>
                      <w:rFonts w:ascii="Times New Roman" w:eastAsia="Times New Roman" w:hAnsi="Times New Roman" w:cs="Times New Roman"/>
                      <w:iCs/>
                      <w:sz w:val="24"/>
                      <w:szCs w:val="24"/>
                      <w:lang w:eastAsia="ru-RU"/>
                    </w:rPr>
                    <w:t>көлемін</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айқындайды</w:t>
                  </w:r>
                  <w:proofErr w:type="spellEnd"/>
                  <w:r w:rsidRPr="00685DBD">
                    <w:rPr>
                      <w:rFonts w:ascii="Times New Roman" w:eastAsia="Times New Roman" w:hAnsi="Times New Roman" w:cs="Times New Roman"/>
                      <w:iCs/>
                      <w:sz w:val="24"/>
                      <w:szCs w:val="24"/>
                      <w:lang w:eastAsia="ru-RU"/>
                    </w:rPr>
                    <w:t>;</w:t>
                  </w:r>
                </w:p>
                <w:p w14:paraId="6E712117" w14:textId="77777777" w:rsidR="00685DBD" w:rsidRPr="00685DBD" w:rsidRDefault="00685DBD" w:rsidP="00685DBD">
                  <w:pPr>
                    <w:tabs>
                      <w:tab w:val="left" w:pos="0"/>
                      <w:tab w:val="left" w:pos="1134"/>
                    </w:tabs>
                    <w:spacing w:after="0" w:line="240" w:lineRule="auto"/>
                    <w:contextualSpacing/>
                    <w:jc w:val="both"/>
                    <w:rPr>
                      <w:rFonts w:ascii="Times New Roman" w:eastAsia="Times New Roman" w:hAnsi="Times New Roman" w:cs="Times New Roman"/>
                      <w:iCs/>
                      <w:sz w:val="24"/>
                      <w:szCs w:val="24"/>
                      <w:lang w:eastAsia="ru-RU"/>
                    </w:rPr>
                  </w:pPr>
                  <w:r w:rsidRPr="00685DBD">
                    <w:rPr>
                      <w:rFonts w:ascii="Times New Roman" w:eastAsia="Times New Roman" w:hAnsi="Times New Roman" w:cs="Times New Roman"/>
                      <w:iCs/>
                      <w:sz w:val="24"/>
                      <w:szCs w:val="24"/>
                      <w:lang w:eastAsia="ru-RU"/>
                    </w:rPr>
                    <w:t xml:space="preserve">2) ТЖҚ </w:t>
                  </w:r>
                  <w:proofErr w:type="spellStart"/>
                  <w:r w:rsidRPr="00685DBD">
                    <w:rPr>
                      <w:rFonts w:ascii="Times New Roman" w:eastAsia="Times New Roman" w:hAnsi="Times New Roman" w:cs="Times New Roman"/>
                      <w:iCs/>
                      <w:sz w:val="24"/>
                      <w:szCs w:val="24"/>
                      <w:lang w:eastAsia="ru-RU"/>
                    </w:rPr>
                    <w:t>жеткізу</w:t>
                  </w:r>
                  <w:proofErr w:type="spellEnd"/>
                  <w:r w:rsidRPr="00685DBD">
                    <w:rPr>
                      <w:rFonts w:ascii="Times New Roman" w:eastAsia="Times New Roman" w:hAnsi="Times New Roman" w:cs="Times New Roman"/>
                      <w:iCs/>
                      <w:sz w:val="24"/>
                      <w:szCs w:val="24"/>
                      <w:lang w:eastAsia="ru-RU"/>
                    </w:rPr>
                    <w:t>/</w:t>
                  </w:r>
                  <w:proofErr w:type="spellStart"/>
                  <w:r w:rsidRPr="00685DBD">
                    <w:rPr>
                      <w:rFonts w:ascii="Times New Roman" w:eastAsia="Times New Roman" w:hAnsi="Times New Roman" w:cs="Times New Roman"/>
                      <w:iCs/>
                      <w:sz w:val="24"/>
                      <w:szCs w:val="24"/>
                      <w:lang w:eastAsia="ru-RU"/>
                    </w:rPr>
                    <w:t>орындау</w:t>
                  </w:r>
                  <w:proofErr w:type="spellEnd"/>
                  <w:r w:rsidRPr="00685DBD">
                    <w:rPr>
                      <w:rFonts w:ascii="Times New Roman" w:eastAsia="Times New Roman" w:hAnsi="Times New Roman" w:cs="Times New Roman"/>
                      <w:iCs/>
                      <w:sz w:val="24"/>
                      <w:szCs w:val="24"/>
                      <w:lang w:eastAsia="ru-RU"/>
                    </w:rPr>
                    <w:t>/</w:t>
                  </w:r>
                  <w:proofErr w:type="spellStart"/>
                  <w:r w:rsidRPr="00685DBD">
                    <w:rPr>
                      <w:rFonts w:ascii="Times New Roman" w:eastAsia="Times New Roman" w:hAnsi="Times New Roman" w:cs="Times New Roman"/>
                      <w:iCs/>
                      <w:sz w:val="24"/>
                      <w:szCs w:val="24"/>
                      <w:lang w:eastAsia="ru-RU"/>
                    </w:rPr>
                    <w:t>көрсету</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шарттарын</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бағалайды</w:t>
                  </w:r>
                  <w:proofErr w:type="spellEnd"/>
                  <w:r w:rsidRPr="00685DBD">
                    <w:rPr>
                      <w:rFonts w:ascii="Times New Roman" w:eastAsia="Times New Roman" w:hAnsi="Times New Roman" w:cs="Times New Roman"/>
                      <w:iCs/>
                      <w:sz w:val="24"/>
                      <w:szCs w:val="24"/>
                      <w:lang w:eastAsia="ru-RU"/>
                    </w:rPr>
                    <w:t>:</w:t>
                  </w:r>
                </w:p>
                <w:p w14:paraId="050F527D" w14:textId="77777777" w:rsidR="00685DBD" w:rsidRPr="00685DBD" w:rsidRDefault="00685DBD" w:rsidP="00685DBD">
                  <w:pPr>
                    <w:tabs>
                      <w:tab w:val="left" w:pos="0"/>
                      <w:tab w:val="left" w:pos="1134"/>
                    </w:tabs>
                    <w:spacing w:after="0" w:line="240" w:lineRule="auto"/>
                    <w:contextualSpacing/>
                    <w:jc w:val="both"/>
                    <w:rPr>
                      <w:rFonts w:ascii="Times New Roman" w:eastAsia="Times New Roman" w:hAnsi="Times New Roman" w:cs="Times New Roman"/>
                      <w:iCs/>
                      <w:sz w:val="24"/>
                      <w:szCs w:val="24"/>
                      <w:lang w:eastAsia="ru-RU"/>
                    </w:rPr>
                  </w:pPr>
                  <w:r w:rsidRPr="00685DBD">
                    <w:rPr>
                      <w:rFonts w:ascii="Times New Roman" w:eastAsia="Times New Roman" w:hAnsi="Times New Roman" w:cs="Times New Roman"/>
                      <w:iCs/>
                      <w:sz w:val="24"/>
                      <w:szCs w:val="24"/>
                      <w:lang w:eastAsia="ru-RU"/>
                    </w:rPr>
                    <w:t xml:space="preserve">а) </w:t>
                  </w:r>
                  <w:proofErr w:type="spellStart"/>
                  <w:r w:rsidRPr="00685DBD">
                    <w:rPr>
                      <w:rFonts w:ascii="Times New Roman" w:eastAsia="Times New Roman" w:hAnsi="Times New Roman" w:cs="Times New Roman"/>
                      <w:iCs/>
                      <w:sz w:val="24"/>
                      <w:szCs w:val="24"/>
                      <w:lang w:eastAsia="ru-RU"/>
                    </w:rPr>
                    <w:t>жұмыстар</w:t>
                  </w:r>
                  <w:proofErr w:type="spellEnd"/>
                  <w:r w:rsidRPr="00685DBD">
                    <w:rPr>
                      <w:rFonts w:ascii="Times New Roman" w:eastAsia="Times New Roman" w:hAnsi="Times New Roman" w:cs="Times New Roman"/>
                      <w:iCs/>
                      <w:sz w:val="24"/>
                      <w:szCs w:val="24"/>
                      <w:lang w:eastAsia="ru-RU"/>
                    </w:rPr>
                    <w:t xml:space="preserve"> мен </w:t>
                  </w:r>
                  <w:proofErr w:type="spellStart"/>
                  <w:r w:rsidRPr="00685DBD">
                    <w:rPr>
                      <w:rFonts w:ascii="Times New Roman" w:eastAsia="Times New Roman" w:hAnsi="Times New Roman" w:cs="Times New Roman"/>
                      <w:iCs/>
                      <w:sz w:val="24"/>
                      <w:szCs w:val="24"/>
                      <w:lang w:eastAsia="ru-RU"/>
                    </w:rPr>
                    <w:t>қызметтер</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үшін-жыл</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мезгілі</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климаттық</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жағдайлар</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учаскенің</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қолжетімділігі</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жер</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бедері</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және</w:t>
                  </w:r>
                  <w:proofErr w:type="spellEnd"/>
                  <w:r w:rsidRPr="00685DBD">
                    <w:rPr>
                      <w:rFonts w:ascii="Times New Roman" w:eastAsia="Times New Roman" w:hAnsi="Times New Roman" w:cs="Times New Roman"/>
                      <w:iCs/>
                      <w:sz w:val="24"/>
                      <w:szCs w:val="24"/>
                      <w:lang w:eastAsia="ru-RU"/>
                    </w:rPr>
                    <w:t xml:space="preserve"> т. б.;</w:t>
                  </w:r>
                </w:p>
                <w:p w14:paraId="37DC44E0" w14:textId="77777777" w:rsidR="00685DBD" w:rsidRPr="00685DBD" w:rsidRDefault="00685DBD" w:rsidP="00685DBD">
                  <w:pPr>
                    <w:tabs>
                      <w:tab w:val="left" w:pos="0"/>
                      <w:tab w:val="left" w:pos="1134"/>
                    </w:tabs>
                    <w:spacing w:after="0" w:line="240" w:lineRule="auto"/>
                    <w:contextualSpacing/>
                    <w:jc w:val="both"/>
                    <w:rPr>
                      <w:rFonts w:ascii="Times New Roman" w:eastAsia="Times New Roman" w:hAnsi="Times New Roman" w:cs="Times New Roman"/>
                      <w:iCs/>
                      <w:sz w:val="24"/>
                      <w:szCs w:val="24"/>
                      <w:lang w:eastAsia="ru-RU"/>
                    </w:rPr>
                  </w:pPr>
                  <w:r w:rsidRPr="00685DBD">
                    <w:rPr>
                      <w:rFonts w:ascii="Times New Roman" w:eastAsia="Times New Roman" w:hAnsi="Times New Roman" w:cs="Times New Roman"/>
                      <w:iCs/>
                      <w:sz w:val="24"/>
                      <w:szCs w:val="24"/>
                      <w:lang w:eastAsia="ru-RU"/>
                    </w:rPr>
                    <w:t xml:space="preserve">б) </w:t>
                  </w:r>
                  <w:proofErr w:type="spellStart"/>
                  <w:r w:rsidRPr="00685DBD">
                    <w:rPr>
                      <w:rFonts w:ascii="Times New Roman" w:eastAsia="Times New Roman" w:hAnsi="Times New Roman" w:cs="Times New Roman"/>
                      <w:iCs/>
                      <w:sz w:val="24"/>
                      <w:szCs w:val="24"/>
                      <w:lang w:eastAsia="ru-RU"/>
                    </w:rPr>
                    <w:t>тауар</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үшін-қауіпсіздік</w:t>
                  </w:r>
                  <w:proofErr w:type="spellEnd"/>
                  <w:r w:rsidRPr="00685DBD">
                    <w:rPr>
                      <w:rFonts w:ascii="Times New Roman" w:eastAsia="Times New Roman" w:hAnsi="Times New Roman" w:cs="Times New Roman"/>
                      <w:iCs/>
                      <w:sz w:val="24"/>
                      <w:szCs w:val="24"/>
                      <w:lang w:eastAsia="ru-RU"/>
                    </w:rPr>
                    <w:t xml:space="preserve">, сапа, </w:t>
                  </w:r>
                  <w:proofErr w:type="spellStart"/>
                  <w:r w:rsidRPr="00685DBD">
                    <w:rPr>
                      <w:rFonts w:ascii="Times New Roman" w:eastAsia="Times New Roman" w:hAnsi="Times New Roman" w:cs="Times New Roman"/>
                      <w:iCs/>
                      <w:sz w:val="24"/>
                      <w:szCs w:val="24"/>
                      <w:lang w:eastAsia="ru-RU"/>
                    </w:rPr>
                    <w:t>кепілдік</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тасымалдау</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шарттары</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және</w:t>
                  </w:r>
                  <w:proofErr w:type="spellEnd"/>
                  <w:r w:rsidRPr="00685DBD">
                    <w:rPr>
                      <w:rFonts w:ascii="Times New Roman" w:eastAsia="Times New Roman" w:hAnsi="Times New Roman" w:cs="Times New Roman"/>
                      <w:iCs/>
                      <w:sz w:val="24"/>
                      <w:szCs w:val="24"/>
                      <w:lang w:eastAsia="ru-RU"/>
                    </w:rPr>
                    <w:t xml:space="preserve"> т. б.</w:t>
                  </w:r>
                </w:p>
                <w:p w14:paraId="184B1973" w14:textId="77777777" w:rsidR="00685DBD" w:rsidRPr="00685DBD" w:rsidRDefault="00685DBD" w:rsidP="00685DBD">
                  <w:pPr>
                    <w:tabs>
                      <w:tab w:val="left" w:pos="0"/>
                      <w:tab w:val="left" w:pos="1134"/>
                    </w:tabs>
                    <w:spacing w:after="0" w:line="240" w:lineRule="auto"/>
                    <w:contextualSpacing/>
                    <w:jc w:val="both"/>
                    <w:rPr>
                      <w:rFonts w:ascii="Times New Roman" w:eastAsia="Times New Roman" w:hAnsi="Times New Roman" w:cs="Times New Roman"/>
                      <w:iCs/>
                      <w:sz w:val="24"/>
                      <w:szCs w:val="24"/>
                      <w:lang w:eastAsia="ru-RU"/>
                    </w:rPr>
                  </w:pPr>
                  <w:r w:rsidRPr="00685DBD">
                    <w:rPr>
                      <w:rFonts w:ascii="Times New Roman" w:eastAsia="Times New Roman" w:hAnsi="Times New Roman" w:cs="Times New Roman"/>
                      <w:iCs/>
                      <w:sz w:val="24"/>
                      <w:szCs w:val="24"/>
                      <w:lang w:eastAsia="ru-RU"/>
                    </w:rPr>
                    <w:t xml:space="preserve">3) ТЖҚ </w:t>
                  </w:r>
                  <w:proofErr w:type="spellStart"/>
                  <w:r w:rsidRPr="00685DBD">
                    <w:rPr>
                      <w:rFonts w:ascii="Times New Roman" w:eastAsia="Times New Roman" w:hAnsi="Times New Roman" w:cs="Times New Roman"/>
                      <w:iCs/>
                      <w:sz w:val="24"/>
                      <w:szCs w:val="24"/>
                      <w:lang w:eastAsia="ru-RU"/>
                    </w:rPr>
                    <w:t>жеткізуге</w:t>
                  </w:r>
                  <w:proofErr w:type="spellEnd"/>
                  <w:r w:rsidRPr="00685DBD">
                    <w:rPr>
                      <w:rFonts w:ascii="Times New Roman" w:eastAsia="Times New Roman" w:hAnsi="Times New Roman" w:cs="Times New Roman"/>
                      <w:iCs/>
                      <w:sz w:val="24"/>
                      <w:szCs w:val="24"/>
                      <w:lang w:eastAsia="ru-RU"/>
                    </w:rPr>
                    <w:t>/</w:t>
                  </w:r>
                  <w:proofErr w:type="spellStart"/>
                  <w:r w:rsidRPr="00685DBD">
                    <w:rPr>
                      <w:rFonts w:ascii="Times New Roman" w:eastAsia="Times New Roman" w:hAnsi="Times New Roman" w:cs="Times New Roman"/>
                      <w:iCs/>
                      <w:sz w:val="24"/>
                      <w:szCs w:val="24"/>
                      <w:lang w:eastAsia="ru-RU"/>
                    </w:rPr>
                    <w:t>орындауға</w:t>
                  </w:r>
                  <w:proofErr w:type="spellEnd"/>
                  <w:r w:rsidRPr="00685DBD">
                    <w:rPr>
                      <w:rFonts w:ascii="Times New Roman" w:eastAsia="Times New Roman" w:hAnsi="Times New Roman" w:cs="Times New Roman"/>
                      <w:iCs/>
                      <w:sz w:val="24"/>
                      <w:szCs w:val="24"/>
                      <w:lang w:eastAsia="ru-RU"/>
                    </w:rPr>
                    <w:t>/</w:t>
                  </w:r>
                  <w:proofErr w:type="spellStart"/>
                  <w:r w:rsidRPr="00685DBD">
                    <w:rPr>
                      <w:rFonts w:ascii="Times New Roman" w:eastAsia="Times New Roman" w:hAnsi="Times New Roman" w:cs="Times New Roman"/>
                      <w:iCs/>
                      <w:sz w:val="24"/>
                      <w:szCs w:val="24"/>
                      <w:lang w:eastAsia="ru-RU"/>
                    </w:rPr>
                    <w:t>көрсетуге</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тартылатын</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әлеуетті</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мердігерлердің</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жабдықтарына</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көлігіне</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техникасына</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мүлкіне</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және</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қызметкерлеріне</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қойылатын</w:t>
                  </w:r>
                  <w:proofErr w:type="spellEnd"/>
                  <w:r w:rsidRPr="00685DBD">
                    <w:rPr>
                      <w:rFonts w:ascii="Times New Roman" w:eastAsia="Times New Roman" w:hAnsi="Times New Roman" w:cs="Times New Roman"/>
                      <w:iCs/>
                      <w:sz w:val="24"/>
                      <w:szCs w:val="24"/>
                      <w:lang w:eastAsia="ru-RU"/>
                    </w:rPr>
                    <w:t xml:space="preserve"> ЕҚ, ӨҚ </w:t>
                  </w:r>
                  <w:proofErr w:type="spellStart"/>
                  <w:r w:rsidRPr="00685DBD">
                    <w:rPr>
                      <w:rFonts w:ascii="Times New Roman" w:eastAsia="Times New Roman" w:hAnsi="Times New Roman" w:cs="Times New Roman"/>
                      <w:iCs/>
                      <w:sz w:val="24"/>
                      <w:szCs w:val="24"/>
                      <w:lang w:eastAsia="ru-RU"/>
                    </w:rPr>
                    <w:t>және</w:t>
                  </w:r>
                  <w:proofErr w:type="spellEnd"/>
                  <w:r w:rsidRPr="00685DBD">
                    <w:rPr>
                      <w:rFonts w:ascii="Times New Roman" w:eastAsia="Times New Roman" w:hAnsi="Times New Roman" w:cs="Times New Roman"/>
                      <w:iCs/>
                      <w:sz w:val="24"/>
                      <w:szCs w:val="24"/>
                      <w:lang w:eastAsia="ru-RU"/>
                    </w:rPr>
                    <w:t xml:space="preserve"> ҚОҚ </w:t>
                  </w:r>
                  <w:proofErr w:type="spellStart"/>
                  <w:r w:rsidRPr="00685DBD">
                    <w:rPr>
                      <w:rFonts w:ascii="Times New Roman" w:eastAsia="Times New Roman" w:hAnsi="Times New Roman" w:cs="Times New Roman"/>
                      <w:iCs/>
                      <w:sz w:val="24"/>
                      <w:szCs w:val="24"/>
                      <w:lang w:eastAsia="ru-RU"/>
                    </w:rPr>
                    <w:t>саласындағы</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талаптарды</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қалыптастырады</w:t>
                  </w:r>
                  <w:proofErr w:type="spellEnd"/>
                  <w:r w:rsidRPr="00685DBD">
                    <w:rPr>
                      <w:rFonts w:ascii="Times New Roman" w:eastAsia="Times New Roman" w:hAnsi="Times New Roman" w:cs="Times New Roman"/>
                      <w:iCs/>
                      <w:sz w:val="24"/>
                      <w:szCs w:val="24"/>
                      <w:lang w:eastAsia="ru-RU"/>
                    </w:rPr>
                    <w:t xml:space="preserve">. </w:t>
                  </w:r>
                </w:p>
                <w:p w14:paraId="141BFC9D" w14:textId="77777777" w:rsidR="00685DBD" w:rsidRPr="00685DBD" w:rsidRDefault="00685DBD" w:rsidP="00685DBD">
                  <w:pPr>
                    <w:tabs>
                      <w:tab w:val="left" w:pos="0"/>
                      <w:tab w:val="left" w:pos="1134"/>
                      <w:tab w:val="left" w:pos="1276"/>
                    </w:tabs>
                    <w:spacing w:after="0" w:line="240" w:lineRule="auto"/>
                    <w:ind w:firstLine="567"/>
                    <w:contextualSpacing/>
                    <w:jc w:val="both"/>
                    <w:rPr>
                      <w:rFonts w:ascii="Times New Roman" w:eastAsia="Times New Roman" w:hAnsi="Times New Roman" w:cs="Times New Roman"/>
                      <w:b/>
                      <w:iCs/>
                      <w:sz w:val="24"/>
                      <w:szCs w:val="24"/>
                      <w:lang w:eastAsia="ru-RU"/>
                    </w:rPr>
                  </w:pPr>
                </w:p>
                <w:p w14:paraId="10B6D07B" w14:textId="77777777" w:rsidR="00685DBD" w:rsidRPr="00685DBD" w:rsidRDefault="00685DBD" w:rsidP="00685DBD">
                  <w:pPr>
                    <w:tabs>
                      <w:tab w:val="left" w:pos="0"/>
                      <w:tab w:val="left" w:pos="1134"/>
                      <w:tab w:val="left" w:pos="1276"/>
                    </w:tabs>
                    <w:spacing w:after="0" w:line="240" w:lineRule="auto"/>
                    <w:contextualSpacing/>
                    <w:jc w:val="both"/>
                    <w:rPr>
                      <w:rFonts w:ascii="Times New Roman" w:eastAsia="Times New Roman" w:hAnsi="Times New Roman" w:cs="Times New Roman"/>
                      <w:b/>
                      <w:iCs/>
                      <w:sz w:val="24"/>
                      <w:szCs w:val="24"/>
                      <w:lang w:eastAsia="ru-RU"/>
                    </w:rPr>
                  </w:pPr>
                  <w:r w:rsidRPr="00685DBD">
                    <w:rPr>
                      <w:rFonts w:ascii="Times New Roman" w:eastAsia="Times New Roman" w:hAnsi="Times New Roman" w:cs="Times New Roman"/>
                      <w:b/>
                      <w:iCs/>
                      <w:sz w:val="24"/>
                      <w:szCs w:val="24"/>
                      <w:lang w:eastAsia="ru-RU"/>
                    </w:rPr>
                    <w:t xml:space="preserve">4.3. </w:t>
                  </w:r>
                  <w:proofErr w:type="spellStart"/>
                  <w:r w:rsidRPr="00685DBD">
                    <w:rPr>
                      <w:rFonts w:ascii="Times New Roman" w:eastAsia="Times New Roman" w:hAnsi="Times New Roman" w:cs="Times New Roman"/>
                      <w:b/>
                      <w:iCs/>
                      <w:sz w:val="24"/>
                      <w:szCs w:val="24"/>
                      <w:lang w:eastAsia="ru-RU"/>
                    </w:rPr>
                    <w:t>Мердігердің</w:t>
                  </w:r>
                  <w:proofErr w:type="spellEnd"/>
                  <w:r w:rsidRPr="00685DBD">
                    <w:rPr>
                      <w:rFonts w:ascii="Times New Roman" w:eastAsia="Times New Roman" w:hAnsi="Times New Roman" w:cs="Times New Roman"/>
                      <w:b/>
                      <w:iCs/>
                      <w:sz w:val="24"/>
                      <w:szCs w:val="24"/>
                      <w:lang w:eastAsia="ru-RU"/>
                    </w:rPr>
                    <w:t xml:space="preserve"> </w:t>
                  </w:r>
                  <w:proofErr w:type="spellStart"/>
                  <w:r w:rsidRPr="00685DBD">
                    <w:rPr>
                      <w:rFonts w:ascii="Times New Roman" w:eastAsia="Times New Roman" w:hAnsi="Times New Roman" w:cs="Times New Roman"/>
                      <w:b/>
                      <w:iCs/>
                      <w:sz w:val="24"/>
                      <w:szCs w:val="24"/>
                      <w:lang w:eastAsia="ru-RU"/>
                    </w:rPr>
                    <w:t>Біліктілігі</w:t>
                  </w:r>
                  <w:proofErr w:type="spellEnd"/>
                </w:p>
                <w:p w14:paraId="5068B010" w14:textId="77777777" w:rsidR="00685DBD" w:rsidRPr="00685DBD" w:rsidRDefault="00685DBD" w:rsidP="00685DBD">
                  <w:pPr>
                    <w:tabs>
                      <w:tab w:val="left" w:pos="0"/>
                      <w:tab w:val="left" w:pos="1134"/>
                      <w:tab w:val="left" w:pos="1276"/>
                    </w:tabs>
                    <w:spacing w:after="0" w:line="240" w:lineRule="auto"/>
                    <w:contextualSpacing/>
                    <w:jc w:val="both"/>
                    <w:rPr>
                      <w:rFonts w:ascii="Times New Roman" w:eastAsia="Times New Roman" w:hAnsi="Times New Roman" w:cs="Times New Roman"/>
                      <w:iCs/>
                      <w:sz w:val="24"/>
                      <w:szCs w:val="24"/>
                      <w:lang w:eastAsia="ru-RU"/>
                    </w:rPr>
                  </w:pPr>
                  <w:r w:rsidRPr="00685DBD">
                    <w:rPr>
                      <w:rFonts w:ascii="Times New Roman" w:eastAsia="Times New Roman" w:hAnsi="Times New Roman" w:cs="Times New Roman"/>
                      <w:iCs/>
                      <w:sz w:val="24"/>
                      <w:szCs w:val="24"/>
                      <w:lang w:eastAsia="ru-RU"/>
                    </w:rPr>
                    <w:t>4.3.1.</w:t>
                  </w:r>
                  <w:r w:rsidRPr="00685DBD">
                    <w:rPr>
                      <w:rFonts w:ascii="Times New Roman" w:eastAsia="Times New Roman" w:hAnsi="Times New Roman" w:cs="Times New Roman"/>
                      <w:iCs/>
                      <w:sz w:val="24"/>
                      <w:szCs w:val="24"/>
                      <w:lang w:eastAsia="ru-RU"/>
                    </w:rPr>
                    <w:tab/>
                    <w:t xml:space="preserve">ЕҚ, ӨҚ </w:t>
                  </w:r>
                  <w:proofErr w:type="spellStart"/>
                  <w:r w:rsidRPr="00685DBD">
                    <w:rPr>
                      <w:rFonts w:ascii="Times New Roman" w:eastAsia="Times New Roman" w:hAnsi="Times New Roman" w:cs="Times New Roman"/>
                      <w:iCs/>
                      <w:sz w:val="24"/>
                      <w:szCs w:val="24"/>
                      <w:lang w:eastAsia="ru-RU"/>
                    </w:rPr>
                    <w:t>және</w:t>
                  </w:r>
                  <w:proofErr w:type="spellEnd"/>
                  <w:r w:rsidRPr="00685DBD">
                    <w:rPr>
                      <w:rFonts w:ascii="Times New Roman" w:eastAsia="Times New Roman" w:hAnsi="Times New Roman" w:cs="Times New Roman"/>
                      <w:iCs/>
                      <w:sz w:val="24"/>
                      <w:szCs w:val="24"/>
                      <w:lang w:eastAsia="ru-RU"/>
                    </w:rPr>
                    <w:t xml:space="preserve"> ҚОҚ </w:t>
                  </w:r>
                  <w:proofErr w:type="spellStart"/>
                  <w:r w:rsidRPr="00685DBD">
                    <w:rPr>
                      <w:rFonts w:ascii="Times New Roman" w:eastAsia="Times New Roman" w:hAnsi="Times New Roman" w:cs="Times New Roman"/>
                      <w:iCs/>
                      <w:sz w:val="24"/>
                      <w:szCs w:val="24"/>
                      <w:lang w:eastAsia="ru-RU"/>
                    </w:rPr>
                    <w:t>саласындағы</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сыни</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еңбек</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жөніндегі</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әлеуетті</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мердігерлердің</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біліктілігі</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Қордың</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тәртібімен</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регламенттеледі</w:t>
                  </w:r>
                  <w:proofErr w:type="spellEnd"/>
                  <w:r w:rsidRPr="00685DBD">
                    <w:rPr>
                      <w:rFonts w:ascii="Times New Roman" w:eastAsia="Times New Roman" w:hAnsi="Times New Roman" w:cs="Times New Roman"/>
                      <w:iCs/>
                      <w:sz w:val="24"/>
                      <w:szCs w:val="24"/>
                      <w:lang w:eastAsia="ru-RU"/>
                    </w:rPr>
                    <w:t xml:space="preserve">. ЕҚ, ӨҚ </w:t>
                  </w:r>
                  <w:proofErr w:type="spellStart"/>
                  <w:r w:rsidRPr="00685DBD">
                    <w:rPr>
                      <w:rFonts w:ascii="Times New Roman" w:eastAsia="Times New Roman" w:hAnsi="Times New Roman" w:cs="Times New Roman"/>
                      <w:iCs/>
                      <w:sz w:val="24"/>
                      <w:szCs w:val="24"/>
                      <w:lang w:eastAsia="ru-RU"/>
                    </w:rPr>
                    <w:t>және</w:t>
                  </w:r>
                  <w:proofErr w:type="spellEnd"/>
                  <w:r w:rsidRPr="00685DBD">
                    <w:rPr>
                      <w:rFonts w:ascii="Times New Roman" w:eastAsia="Times New Roman" w:hAnsi="Times New Roman" w:cs="Times New Roman"/>
                      <w:iCs/>
                      <w:sz w:val="24"/>
                      <w:szCs w:val="24"/>
                      <w:lang w:eastAsia="ru-RU"/>
                    </w:rPr>
                    <w:t xml:space="preserve"> ҚОҚ </w:t>
                  </w:r>
                  <w:proofErr w:type="spellStart"/>
                  <w:r w:rsidRPr="00685DBD">
                    <w:rPr>
                      <w:rFonts w:ascii="Times New Roman" w:eastAsia="Times New Roman" w:hAnsi="Times New Roman" w:cs="Times New Roman"/>
                      <w:iCs/>
                      <w:sz w:val="24"/>
                      <w:szCs w:val="24"/>
                      <w:lang w:eastAsia="ru-RU"/>
                    </w:rPr>
                    <w:t>саласындағы</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сыни</w:t>
                  </w:r>
                  <w:proofErr w:type="spellEnd"/>
                  <w:r w:rsidRPr="00685DBD">
                    <w:rPr>
                      <w:rFonts w:ascii="Times New Roman" w:eastAsia="Times New Roman" w:hAnsi="Times New Roman" w:cs="Times New Roman"/>
                      <w:iCs/>
                      <w:sz w:val="24"/>
                      <w:szCs w:val="24"/>
                      <w:lang w:eastAsia="ru-RU"/>
                    </w:rPr>
                    <w:t xml:space="preserve"> ТЖҚ </w:t>
                  </w:r>
                  <w:proofErr w:type="spellStart"/>
                  <w:r w:rsidRPr="00685DBD">
                    <w:rPr>
                      <w:rFonts w:ascii="Times New Roman" w:eastAsia="Times New Roman" w:hAnsi="Times New Roman" w:cs="Times New Roman"/>
                      <w:iCs/>
                      <w:sz w:val="24"/>
                      <w:szCs w:val="24"/>
                      <w:lang w:eastAsia="ru-RU"/>
                    </w:rPr>
                    <w:t>үлгілік</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тізбесі</w:t>
                  </w:r>
                  <w:proofErr w:type="spellEnd"/>
                  <w:r w:rsidRPr="00685DBD">
                    <w:rPr>
                      <w:rFonts w:ascii="Times New Roman" w:eastAsia="Times New Roman" w:hAnsi="Times New Roman" w:cs="Times New Roman"/>
                      <w:iCs/>
                      <w:sz w:val="24"/>
                      <w:szCs w:val="24"/>
                      <w:lang w:eastAsia="ru-RU"/>
                    </w:rPr>
                    <w:t xml:space="preserve"> осы </w:t>
                  </w:r>
                  <w:proofErr w:type="spellStart"/>
                  <w:r w:rsidRPr="00685DBD">
                    <w:rPr>
                      <w:rFonts w:ascii="Times New Roman" w:eastAsia="Times New Roman" w:hAnsi="Times New Roman" w:cs="Times New Roman"/>
                      <w:iCs/>
                      <w:sz w:val="24"/>
                      <w:szCs w:val="24"/>
                      <w:lang w:eastAsia="ru-RU"/>
                    </w:rPr>
                    <w:t>Ережеге</w:t>
                  </w:r>
                  <w:proofErr w:type="spellEnd"/>
                  <w:r w:rsidRPr="00685DBD">
                    <w:rPr>
                      <w:rFonts w:ascii="Times New Roman" w:eastAsia="Times New Roman" w:hAnsi="Times New Roman" w:cs="Times New Roman"/>
                      <w:iCs/>
                      <w:sz w:val="24"/>
                      <w:szCs w:val="24"/>
                      <w:lang w:eastAsia="ru-RU"/>
                    </w:rPr>
                    <w:t xml:space="preserve"> 2-қосымшада </w:t>
                  </w:r>
                  <w:proofErr w:type="spellStart"/>
                  <w:r w:rsidRPr="00685DBD">
                    <w:rPr>
                      <w:rFonts w:ascii="Times New Roman" w:eastAsia="Times New Roman" w:hAnsi="Times New Roman" w:cs="Times New Roman"/>
                      <w:iCs/>
                      <w:sz w:val="24"/>
                      <w:szCs w:val="24"/>
                      <w:lang w:eastAsia="ru-RU"/>
                    </w:rPr>
                    <w:t>көрсетілген</w:t>
                  </w:r>
                  <w:proofErr w:type="spellEnd"/>
                  <w:r w:rsidRPr="00685DBD">
                    <w:rPr>
                      <w:rFonts w:ascii="Times New Roman" w:eastAsia="Times New Roman" w:hAnsi="Times New Roman" w:cs="Times New Roman"/>
                      <w:iCs/>
                      <w:sz w:val="24"/>
                      <w:szCs w:val="24"/>
                      <w:lang w:eastAsia="ru-RU"/>
                    </w:rPr>
                    <w:t>.</w:t>
                  </w:r>
                </w:p>
                <w:p w14:paraId="5B372430" w14:textId="77777777" w:rsidR="00685DBD" w:rsidRPr="00685DBD" w:rsidRDefault="00685DBD" w:rsidP="00685DBD">
                  <w:pPr>
                    <w:tabs>
                      <w:tab w:val="left" w:pos="0"/>
                      <w:tab w:val="left" w:pos="1134"/>
                      <w:tab w:val="left" w:pos="1276"/>
                    </w:tabs>
                    <w:spacing w:after="0" w:line="240" w:lineRule="auto"/>
                    <w:contextualSpacing/>
                    <w:jc w:val="both"/>
                    <w:rPr>
                      <w:rFonts w:ascii="Times New Roman" w:eastAsia="Times New Roman" w:hAnsi="Times New Roman" w:cs="Times New Roman"/>
                      <w:iCs/>
                      <w:sz w:val="24"/>
                      <w:szCs w:val="24"/>
                      <w:lang w:eastAsia="ru-RU"/>
                    </w:rPr>
                  </w:pPr>
                  <w:r w:rsidRPr="00685DBD">
                    <w:rPr>
                      <w:rFonts w:ascii="Times New Roman" w:eastAsia="Times New Roman" w:hAnsi="Times New Roman" w:cs="Times New Roman"/>
                      <w:iCs/>
                      <w:sz w:val="24"/>
                      <w:szCs w:val="24"/>
                      <w:lang w:eastAsia="ru-RU"/>
                    </w:rPr>
                    <w:lastRenderedPageBreak/>
                    <w:t>4.3.2.</w:t>
                  </w:r>
                  <w:r w:rsidRPr="00685DBD">
                    <w:rPr>
                      <w:rFonts w:ascii="Times New Roman" w:eastAsia="Times New Roman" w:hAnsi="Times New Roman" w:cs="Times New Roman"/>
                      <w:iCs/>
                      <w:sz w:val="24"/>
                      <w:szCs w:val="24"/>
                      <w:lang w:eastAsia="ru-RU"/>
                    </w:rPr>
                    <w:tab/>
                    <w:t xml:space="preserve">ЕҚ, ӨҚ </w:t>
                  </w:r>
                  <w:proofErr w:type="spellStart"/>
                  <w:r w:rsidRPr="00685DBD">
                    <w:rPr>
                      <w:rFonts w:ascii="Times New Roman" w:eastAsia="Times New Roman" w:hAnsi="Times New Roman" w:cs="Times New Roman"/>
                      <w:iCs/>
                      <w:sz w:val="24"/>
                      <w:szCs w:val="24"/>
                      <w:lang w:eastAsia="ru-RU"/>
                    </w:rPr>
                    <w:t>және</w:t>
                  </w:r>
                  <w:proofErr w:type="spellEnd"/>
                  <w:r w:rsidRPr="00685DBD">
                    <w:rPr>
                      <w:rFonts w:ascii="Times New Roman" w:eastAsia="Times New Roman" w:hAnsi="Times New Roman" w:cs="Times New Roman"/>
                      <w:iCs/>
                      <w:sz w:val="24"/>
                      <w:szCs w:val="24"/>
                      <w:lang w:eastAsia="ru-RU"/>
                    </w:rPr>
                    <w:t xml:space="preserve"> ҚОҚ </w:t>
                  </w:r>
                  <w:proofErr w:type="spellStart"/>
                  <w:r w:rsidRPr="00685DBD">
                    <w:rPr>
                      <w:rFonts w:ascii="Times New Roman" w:eastAsia="Times New Roman" w:hAnsi="Times New Roman" w:cs="Times New Roman"/>
                      <w:iCs/>
                      <w:sz w:val="24"/>
                      <w:szCs w:val="24"/>
                      <w:lang w:eastAsia="ru-RU"/>
                    </w:rPr>
                    <w:t>критерийлері</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бойынша</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әлеуетті</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мердігерлердің</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алдын</w:t>
                  </w:r>
                  <w:proofErr w:type="spellEnd"/>
                  <w:r w:rsidRPr="00685DBD">
                    <w:rPr>
                      <w:rFonts w:ascii="Times New Roman" w:eastAsia="Times New Roman" w:hAnsi="Times New Roman" w:cs="Times New Roman"/>
                      <w:iCs/>
                      <w:sz w:val="24"/>
                      <w:szCs w:val="24"/>
                      <w:lang w:eastAsia="ru-RU"/>
                    </w:rPr>
                    <w:t xml:space="preserve"> ала </w:t>
                  </w:r>
                  <w:proofErr w:type="spellStart"/>
                  <w:r w:rsidRPr="00685DBD">
                    <w:rPr>
                      <w:rFonts w:ascii="Times New Roman" w:eastAsia="Times New Roman" w:hAnsi="Times New Roman" w:cs="Times New Roman"/>
                      <w:iCs/>
                      <w:sz w:val="24"/>
                      <w:szCs w:val="24"/>
                      <w:lang w:eastAsia="ru-RU"/>
                    </w:rPr>
                    <w:t>біліктілігі</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сауалнаманы</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және</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техникалық</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верификациялық</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аудитті</w:t>
                  </w:r>
                  <w:proofErr w:type="spellEnd"/>
                  <w:r w:rsidRPr="00685DBD">
                    <w:rPr>
                      <w:rFonts w:ascii="Times New Roman" w:eastAsia="Times New Roman" w:hAnsi="Times New Roman" w:cs="Times New Roman"/>
                      <w:iCs/>
                      <w:sz w:val="24"/>
                      <w:szCs w:val="24"/>
                      <w:lang w:eastAsia="ru-RU"/>
                    </w:rPr>
                    <w:t xml:space="preserve"> (техника мен </w:t>
                  </w:r>
                  <w:proofErr w:type="spellStart"/>
                  <w:r w:rsidRPr="00685DBD">
                    <w:rPr>
                      <w:rFonts w:ascii="Times New Roman" w:eastAsia="Times New Roman" w:hAnsi="Times New Roman" w:cs="Times New Roman"/>
                      <w:iCs/>
                      <w:sz w:val="24"/>
                      <w:szCs w:val="24"/>
                      <w:lang w:eastAsia="ru-RU"/>
                    </w:rPr>
                    <w:t>жабдықтың</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болуы</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сапасы</w:t>
                  </w:r>
                  <w:proofErr w:type="spellEnd"/>
                  <w:r w:rsidRPr="00685DBD">
                    <w:rPr>
                      <w:rFonts w:ascii="Times New Roman" w:eastAsia="Times New Roman" w:hAnsi="Times New Roman" w:cs="Times New Roman"/>
                      <w:iCs/>
                      <w:sz w:val="24"/>
                      <w:szCs w:val="24"/>
                      <w:lang w:eastAsia="ru-RU"/>
                    </w:rPr>
                    <w:t xml:space="preserve"> мен </w:t>
                  </w:r>
                  <w:proofErr w:type="spellStart"/>
                  <w:r w:rsidRPr="00685DBD">
                    <w:rPr>
                      <w:rFonts w:ascii="Times New Roman" w:eastAsia="Times New Roman" w:hAnsi="Times New Roman" w:cs="Times New Roman"/>
                      <w:iCs/>
                      <w:sz w:val="24"/>
                      <w:szCs w:val="24"/>
                      <w:lang w:eastAsia="ru-RU"/>
                    </w:rPr>
                    <w:t>жай-күйі</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қызметкерлердің</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құзыреттілігі</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құжаттамаға</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сәйкестігі</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және</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т.б</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қамтиды</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Әлеуетті</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мердігерлердің</w:t>
                  </w:r>
                  <w:proofErr w:type="spellEnd"/>
                  <w:r w:rsidRPr="00685DBD">
                    <w:rPr>
                      <w:rFonts w:ascii="Times New Roman" w:eastAsia="Times New Roman" w:hAnsi="Times New Roman" w:cs="Times New Roman"/>
                      <w:iCs/>
                      <w:sz w:val="24"/>
                      <w:szCs w:val="24"/>
                      <w:lang w:eastAsia="ru-RU"/>
                    </w:rPr>
                    <w:t xml:space="preserve"> ЕҚ, ӨҚ </w:t>
                  </w:r>
                  <w:proofErr w:type="spellStart"/>
                  <w:r w:rsidRPr="00685DBD">
                    <w:rPr>
                      <w:rFonts w:ascii="Times New Roman" w:eastAsia="Times New Roman" w:hAnsi="Times New Roman" w:cs="Times New Roman"/>
                      <w:iCs/>
                      <w:sz w:val="24"/>
                      <w:szCs w:val="24"/>
                      <w:lang w:eastAsia="ru-RU"/>
                    </w:rPr>
                    <w:t>және</w:t>
                  </w:r>
                  <w:proofErr w:type="spellEnd"/>
                  <w:r w:rsidRPr="00685DBD">
                    <w:rPr>
                      <w:rFonts w:ascii="Times New Roman" w:eastAsia="Times New Roman" w:hAnsi="Times New Roman" w:cs="Times New Roman"/>
                      <w:iCs/>
                      <w:sz w:val="24"/>
                      <w:szCs w:val="24"/>
                      <w:lang w:eastAsia="ru-RU"/>
                    </w:rPr>
                    <w:t xml:space="preserve"> ҚОҚ </w:t>
                  </w:r>
                  <w:proofErr w:type="spellStart"/>
                  <w:r w:rsidRPr="00685DBD">
                    <w:rPr>
                      <w:rFonts w:ascii="Times New Roman" w:eastAsia="Times New Roman" w:hAnsi="Times New Roman" w:cs="Times New Roman"/>
                      <w:iCs/>
                      <w:sz w:val="24"/>
                      <w:szCs w:val="24"/>
                      <w:lang w:eastAsia="ru-RU"/>
                    </w:rPr>
                    <w:t>саласындағы</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біліктілік</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критерийлерін</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бағалау</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жөніндегі</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үлгілік</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мәселелердің</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тізбесі</w:t>
                  </w:r>
                  <w:proofErr w:type="spellEnd"/>
                  <w:r w:rsidRPr="00685DBD">
                    <w:rPr>
                      <w:rFonts w:ascii="Times New Roman" w:eastAsia="Times New Roman" w:hAnsi="Times New Roman" w:cs="Times New Roman"/>
                      <w:iCs/>
                      <w:sz w:val="24"/>
                      <w:szCs w:val="24"/>
                      <w:lang w:eastAsia="ru-RU"/>
                    </w:rPr>
                    <w:t xml:space="preserve"> осы </w:t>
                  </w:r>
                  <w:proofErr w:type="spellStart"/>
                  <w:r w:rsidRPr="00685DBD">
                    <w:rPr>
                      <w:rFonts w:ascii="Times New Roman" w:eastAsia="Times New Roman" w:hAnsi="Times New Roman" w:cs="Times New Roman"/>
                      <w:iCs/>
                      <w:sz w:val="24"/>
                      <w:szCs w:val="24"/>
                      <w:lang w:eastAsia="ru-RU"/>
                    </w:rPr>
                    <w:t>Ережеге</w:t>
                  </w:r>
                  <w:proofErr w:type="spellEnd"/>
                  <w:r w:rsidRPr="00685DBD">
                    <w:rPr>
                      <w:rFonts w:ascii="Times New Roman" w:eastAsia="Times New Roman" w:hAnsi="Times New Roman" w:cs="Times New Roman"/>
                      <w:iCs/>
                      <w:sz w:val="24"/>
                      <w:szCs w:val="24"/>
                      <w:lang w:eastAsia="ru-RU"/>
                    </w:rPr>
                    <w:t xml:space="preserve"> 3-қосымшада </w:t>
                  </w:r>
                  <w:proofErr w:type="spellStart"/>
                  <w:r w:rsidRPr="00685DBD">
                    <w:rPr>
                      <w:rFonts w:ascii="Times New Roman" w:eastAsia="Times New Roman" w:hAnsi="Times New Roman" w:cs="Times New Roman"/>
                      <w:iCs/>
                      <w:sz w:val="24"/>
                      <w:szCs w:val="24"/>
                      <w:lang w:eastAsia="ru-RU"/>
                    </w:rPr>
                    <w:t>көрсетілген</w:t>
                  </w:r>
                  <w:proofErr w:type="spellEnd"/>
                  <w:r w:rsidRPr="00685DBD">
                    <w:rPr>
                      <w:rFonts w:ascii="Times New Roman" w:eastAsia="Times New Roman" w:hAnsi="Times New Roman" w:cs="Times New Roman"/>
                      <w:iCs/>
                      <w:sz w:val="24"/>
                      <w:szCs w:val="24"/>
                      <w:lang w:eastAsia="ru-RU"/>
                    </w:rPr>
                    <w:t xml:space="preserve">; </w:t>
                  </w:r>
                </w:p>
                <w:p w14:paraId="6D741F20" w14:textId="77777777" w:rsidR="00685DBD" w:rsidRPr="00685DBD" w:rsidRDefault="00685DBD" w:rsidP="00685DBD">
                  <w:pPr>
                    <w:tabs>
                      <w:tab w:val="left" w:pos="0"/>
                      <w:tab w:val="left" w:pos="1134"/>
                      <w:tab w:val="left" w:pos="1276"/>
                    </w:tabs>
                    <w:spacing w:after="0" w:line="240" w:lineRule="auto"/>
                    <w:contextualSpacing/>
                    <w:jc w:val="both"/>
                    <w:rPr>
                      <w:rFonts w:ascii="Times New Roman" w:eastAsia="Times New Roman" w:hAnsi="Times New Roman" w:cs="Times New Roman"/>
                      <w:iCs/>
                      <w:sz w:val="24"/>
                      <w:szCs w:val="24"/>
                      <w:lang w:eastAsia="ru-RU"/>
                    </w:rPr>
                  </w:pPr>
                  <w:r w:rsidRPr="00685DBD">
                    <w:rPr>
                      <w:rFonts w:ascii="Times New Roman" w:eastAsia="Times New Roman" w:hAnsi="Times New Roman" w:cs="Times New Roman"/>
                      <w:iCs/>
                      <w:sz w:val="24"/>
                      <w:szCs w:val="24"/>
                      <w:lang w:eastAsia="ru-RU"/>
                    </w:rPr>
                    <w:t xml:space="preserve">4.3.3. </w:t>
                  </w:r>
                  <w:proofErr w:type="spellStart"/>
                  <w:r w:rsidRPr="00685DBD">
                    <w:rPr>
                      <w:rFonts w:ascii="Times New Roman" w:eastAsia="Times New Roman" w:hAnsi="Times New Roman" w:cs="Times New Roman"/>
                      <w:iCs/>
                      <w:sz w:val="24"/>
                      <w:szCs w:val="24"/>
                      <w:lang w:eastAsia="ru-RU"/>
                    </w:rPr>
                    <w:t>Қордың</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білікті</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әлеуетті</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өнім</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берушілер</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тізіліміне</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кіретін</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әлеуетті</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мердігерлер</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білікті</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мердігерлер</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арасында</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тендерге</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қатысуға</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рұқсат</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алады</w:t>
                  </w:r>
                  <w:proofErr w:type="spellEnd"/>
                  <w:r w:rsidRPr="00685DBD">
                    <w:rPr>
                      <w:rFonts w:ascii="Times New Roman" w:eastAsia="Times New Roman" w:hAnsi="Times New Roman" w:cs="Times New Roman"/>
                      <w:iCs/>
                      <w:sz w:val="24"/>
                      <w:szCs w:val="24"/>
                      <w:lang w:eastAsia="ru-RU"/>
                    </w:rPr>
                    <w:t>.</w:t>
                  </w:r>
                </w:p>
                <w:p w14:paraId="1ADAF8BA" w14:textId="77777777" w:rsidR="00685DBD" w:rsidRPr="00685DBD" w:rsidRDefault="00685DBD" w:rsidP="00685DBD">
                  <w:pPr>
                    <w:tabs>
                      <w:tab w:val="left" w:pos="0"/>
                      <w:tab w:val="left" w:pos="1134"/>
                      <w:tab w:val="left" w:pos="1276"/>
                    </w:tabs>
                    <w:spacing w:after="0" w:line="240" w:lineRule="auto"/>
                    <w:contextualSpacing/>
                    <w:jc w:val="both"/>
                    <w:rPr>
                      <w:rFonts w:ascii="Times New Roman" w:eastAsia="Times New Roman" w:hAnsi="Times New Roman" w:cs="Times New Roman"/>
                      <w:iCs/>
                      <w:sz w:val="24"/>
                      <w:szCs w:val="24"/>
                      <w:lang w:eastAsia="ru-RU"/>
                    </w:rPr>
                  </w:pPr>
                  <w:r w:rsidRPr="00685DBD">
                    <w:rPr>
                      <w:rFonts w:ascii="Times New Roman" w:eastAsia="Times New Roman" w:hAnsi="Times New Roman" w:cs="Times New Roman"/>
                      <w:iCs/>
                      <w:sz w:val="24"/>
                      <w:szCs w:val="24"/>
                      <w:lang w:eastAsia="ru-RU"/>
                    </w:rPr>
                    <w:t xml:space="preserve">4.3.4. ЕҚ, ӨҚ </w:t>
                  </w:r>
                  <w:proofErr w:type="spellStart"/>
                  <w:r w:rsidRPr="00685DBD">
                    <w:rPr>
                      <w:rFonts w:ascii="Times New Roman" w:eastAsia="Times New Roman" w:hAnsi="Times New Roman" w:cs="Times New Roman"/>
                      <w:iCs/>
                      <w:sz w:val="24"/>
                      <w:szCs w:val="24"/>
                      <w:lang w:eastAsia="ru-RU"/>
                    </w:rPr>
                    <w:t>және</w:t>
                  </w:r>
                  <w:proofErr w:type="spellEnd"/>
                  <w:r w:rsidRPr="00685DBD">
                    <w:rPr>
                      <w:rFonts w:ascii="Times New Roman" w:eastAsia="Times New Roman" w:hAnsi="Times New Roman" w:cs="Times New Roman"/>
                      <w:iCs/>
                      <w:sz w:val="24"/>
                      <w:szCs w:val="24"/>
                      <w:lang w:eastAsia="ru-RU"/>
                    </w:rPr>
                    <w:t xml:space="preserve"> ҚОҚ </w:t>
                  </w:r>
                  <w:proofErr w:type="spellStart"/>
                  <w:r w:rsidRPr="00685DBD">
                    <w:rPr>
                      <w:rFonts w:ascii="Times New Roman" w:eastAsia="Times New Roman" w:hAnsi="Times New Roman" w:cs="Times New Roman"/>
                      <w:iCs/>
                      <w:sz w:val="24"/>
                      <w:szCs w:val="24"/>
                      <w:lang w:eastAsia="ru-RU"/>
                    </w:rPr>
                    <w:t>саласында</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сындарлы</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емес</w:t>
                  </w:r>
                  <w:proofErr w:type="spellEnd"/>
                  <w:r w:rsidRPr="00685DBD">
                    <w:rPr>
                      <w:rFonts w:ascii="Times New Roman" w:eastAsia="Times New Roman" w:hAnsi="Times New Roman" w:cs="Times New Roman"/>
                      <w:iCs/>
                      <w:sz w:val="24"/>
                      <w:szCs w:val="24"/>
                      <w:lang w:eastAsia="ru-RU"/>
                    </w:rPr>
                    <w:t xml:space="preserve"> ТЖҚ </w:t>
                  </w:r>
                  <w:proofErr w:type="spellStart"/>
                  <w:r w:rsidRPr="00685DBD">
                    <w:rPr>
                      <w:rFonts w:ascii="Times New Roman" w:eastAsia="Times New Roman" w:hAnsi="Times New Roman" w:cs="Times New Roman"/>
                      <w:iCs/>
                      <w:sz w:val="24"/>
                      <w:szCs w:val="24"/>
                      <w:lang w:eastAsia="ru-RU"/>
                    </w:rPr>
                    <w:t>сатып</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алу</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Қор</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тәртібінің</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ережелеріне</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сәйкес</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жалпы</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негіздерде</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жүргізіледі</w:t>
                  </w:r>
                  <w:proofErr w:type="spellEnd"/>
                  <w:r w:rsidRPr="00685DBD">
                    <w:rPr>
                      <w:rFonts w:ascii="Times New Roman" w:eastAsia="Times New Roman" w:hAnsi="Times New Roman" w:cs="Times New Roman"/>
                      <w:iCs/>
                      <w:sz w:val="24"/>
                      <w:szCs w:val="24"/>
                      <w:lang w:eastAsia="ru-RU"/>
                    </w:rPr>
                    <w:t xml:space="preserve">. </w:t>
                  </w:r>
                </w:p>
                <w:p w14:paraId="5D84B2D6" w14:textId="77777777" w:rsidR="00685DBD" w:rsidRPr="00685DBD" w:rsidRDefault="00685DBD" w:rsidP="00685DBD">
                  <w:pPr>
                    <w:keepNext/>
                    <w:spacing w:after="0" w:line="240" w:lineRule="auto"/>
                    <w:ind w:firstLine="567"/>
                    <w:jc w:val="both"/>
                    <w:outlineLvl w:val="0"/>
                    <w:rPr>
                      <w:rFonts w:ascii="Times New Roman" w:eastAsia="Times New Roman" w:hAnsi="Times New Roman" w:cs="Times New Roman"/>
                      <w:b/>
                      <w:sz w:val="24"/>
                      <w:szCs w:val="24"/>
                      <w:lang w:eastAsia="ru-RU"/>
                    </w:rPr>
                  </w:pPr>
                  <w:bookmarkStart w:id="9" w:name="_Toc472417344"/>
                </w:p>
                <w:p w14:paraId="46CDAF95" w14:textId="77777777" w:rsidR="00685DBD" w:rsidRPr="00685DBD" w:rsidRDefault="00685DBD" w:rsidP="00685DBD">
                  <w:pPr>
                    <w:keepNext/>
                    <w:spacing w:after="0" w:line="240" w:lineRule="auto"/>
                    <w:jc w:val="both"/>
                    <w:outlineLvl w:val="0"/>
                    <w:rPr>
                      <w:rFonts w:ascii="Times New Roman" w:eastAsia="Times New Roman" w:hAnsi="Times New Roman" w:cs="Times New Roman"/>
                      <w:b/>
                      <w:sz w:val="24"/>
                      <w:szCs w:val="24"/>
                      <w:lang w:eastAsia="ru-RU"/>
                    </w:rPr>
                  </w:pPr>
                  <w:r w:rsidRPr="00685DBD">
                    <w:rPr>
                      <w:rFonts w:ascii="Times New Roman" w:eastAsia="Times New Roman" w:hAnsi="Times New Roman" w:cs="Times New Roman"/>
                      <w:b/>
                      <w:sz w:val="24"/>
                      <w:szCs w:val="24"/>
                      <w:lang w:eastAsia="ru-RU"/>
                    </w:rPr>
                    <w:t xml:space="preserve">4.4. </w:t>
                  </w:r>
                  <w:bookmarkEnd w:id="9"/>
                  <w:r w:rsidRPr="00685DBD">
                    <w:rPr>
                      <w:rFonts w:ascii="Times New Roman" w:eastAsia="Times New Roman" w:hAnsi="Times New Roman" w:cs="Times New Roman"/>
                      <w:b/>
                      <w:sz w:val="24"/>
                      <w:szCs w:val="24"/>
                      <w:lang w:eastAsia="ru-RU"/>
                    </w:rPr>
                    <w:t xml:space="preserve">Тендер, </w:t>
                  </w:r>
                  <w:proofErr w:type="spellStart"/>
                  <w:r w:rsidRPr="00685DBD">
                    <w:rPr>
                      <w:rFonts w:ascii="Times New Roman" w:eastAsia="Times New Roman" w:hAnsi="Times New Roman" w:cs="Times New Roman"/>
                      <w:b/>
                      <w:sz w:val="24"/>
                      <w:szCs w:val="24"/>
                      <w:lang w:eastAsia="ru-RU"/>
                    </w:rPr>
                    <w:t>таңдау</w:t>
                  </w:r>
                  <w:proofErr w:type="spellEnd"/>
                  <w:r w:rsidRPr="00685DBD">
                    <w:rPr>
                      <w:rFonts w:ascii="Times New Roman" w:eastAsia="Times New Roman" w:hAnsi="Times New Roman" w:cs="Times New Roman"/>
                      <w:b/>
                      <w:sz w:val="24"/>
                      <w:szCs w:val="24"/>
                      <w:lang w:eastAsia="ru-RU"/>
                    </w:rPr>
                    <w:t xml:space="preserve"> </w:t>
                  </w:r>
                  <w:proofErr w:type="spellStart"/>
                  <w:r w:rsidRPr="00685DBD">
                    <w:rPr>
                      <w:rFonts w:ascii="Times New Roman" w:eastAsia="Times New Roman" w:hAnsi="Times New Roman" w:cs="Times New Roman"/>
                      <w:b/>
                      <w:sz w:val="24"/>
                      <w:szCs w:val="24"/>
                      <w:lang w:eastAsia="ru-RU"/>
                    </w:rPr>
                    <w:t>және</w:t>
                  </w:r>
                  <w:proofErr w:type="spellEnd"/>
                  <w:r w:rsidRPr="00685DBD">
                    <w:rPr>
                      <w:rFonts w:ascii="Times New Roman" w:eastAsia="Times New Roman" w:hAnsi="Times New Roman" w:cs="Times New Roman"/>
                      <w:b/>
                      <w:sz w:val="24"/>
                      <w:szCs w:val="24"/>
                      <w:lang w:eastAsia="ru-RU"/>
                    </w:rPr>
                    <w:t xml:space="preserve"> </w:t>
                  </w:r>
                  <w:proofErr w:type="spellStart"/>
                  <w:r w:rsidRPr="00685DBD">
                    <w:rPr>
                      <w:rFonts w:ascii="Times New Roman" w:eastAsia="Times New Roman" w:hAnsi="Times New Roman" w:cs="Times New Roman"/>
                      <w:b/>
                      <w:sz w:val="24"/>
                      <w:szCs w:val="24"/>
                      <w:lang w:eastAsia="ru-RU"/>
                    </w:rPr>
                    <w:t>Мердігермен</w:t>
                  </w:r>
                  <w:proofErr w:type="spellEnd"/>
                  <w:r w:rsidRPr="00685DBD">
                    <w:rPr>
                      <w:rFonts w:ascii="Times New Roman" w:eastAsia="Times New Roman" w:hAnsi="Times New Roman" w:cs="Times New Roman"/>
                      <w:b/>
                      <w:sz w:val="24"/>
                      <w:szCs w:val="24"/>
                      <w:lang w:eastAsia="ru-RU"/>
                    </w:rPr>
                    <w:t xml:space="preserve"> </w:t>
                  </w:r>
                  <w:proofErr w:type="spellStart"/>
                  <w:r w:rsidRPr="00685DBD">
                    <w:rPr>
                      <w:rFonts w:ascii="Times New Roman" w:eastAsia="Times New Roman" w:hAnsi="Times New Roman" w:cs="Times New Roman"/>
                      <w:b/>
                      <w:sz w:val="24"/>
                      <w:szCs w:val="24"/>
                      <w:lang w:eastAsia="ru-RU"/>
                    </w:rPr>
                    <w:t>шарт</w:t>
                  </w:r>
                  <w:proofErr w:type="spellEnd"/>
                  <w:r w:rsidRPr="00685DBD">
                    <w:rPr>
                      <w:rFonts w:ascii="Times New Roman" w:eastAsia="Times New Roman" w:hAnsi="Times New Roman" w:cs="Times New Roman"/>
                      <w:b/>
                      <w:sz w:val="24"/>
                      <w:szCs w:val="24"/>
                      <w:lang w:eastAsia="ru-RU"/>
                    </w:rPr>
                    <w:t xml:space="preserve"> </w:t>
                  </w:r>
                  <w:proofErr w:type="spellStart"/>
                  <w:r w:rsidRPr="00685DBD">
                    <w:rPr>
                      <w:rFonts w:ascii="Times New Roman" w:eastAsia="Times New Roman" w:hAnsi="Times New Roman" w:cs="Times New Roman"/>
                      <w:b/>
                      <w:sz w:val="24"/>
                      <w:szCs w:val="24"/>
                      <w:lang w:eastAsia="ru-RU"/>
                    </w:rPr>
                    <w:t>жасасу</w:t>
                  </w:r>
                  <w:proofErr w:type="spellEnd"/>
                </w:p>
                <w:p w14:paraId="5BD5B9EC" w14:textId="77777777" w:rsidR="00685DBD" w:rsidRPr="00685DBD" w:rsidRDefault="00685DBD" w:rsidP="00685DBD">
                  <w:pPr>
                    <w:numPr>
                      <w:ilvl w:val="1"/>
                      <w:numId w:val="30"/>
                    </w:numPr>
                    <w:spacing w:after="0" w:line="240" w:lineRule="auto"/>
                    <w:ind w:firstLine="0"/>
                    <w:jc w:val="both"/>
                    <w:rPr>
                      <w:rFonts w:ascii="Times New Roman" w:eastAsia="Times New Roman" w:hAnsi="Times New Roman" w:cs="Times New Roman"/>
                      <w:vanish/>
                      <w:sz w:val="24"/>
                      <w:szCs w:val="24"/>
                      <w:lang w:eastAsia="ru-RU"/>
                    </w:rPr>
                  </w:pPr>
                </w:p>
                <w:p w14:paraId="314A87EC"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4.4.1. Тендер </w:t>
                  </w:r>
                  <w:proofErr w:type="spellStart"/>
                  <w:r w:rsidRPr="00685DBD">
                    <w:rPr>
                      <w:rFonts w:ascii="Times New Roman" w:eastAsia="Times New Roman" w:hAnsi="Times New Roman" w:cs="Times New Roman"/>
                      <w:sz w:val="24"/>
                      <w:szCs w:val="24"/>
                      <w:lang w:eastAsia="ru-RU"/>
                    </w:rPr>
                    <w:t>өткізу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рәсімдері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Қордың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білікті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мердігерлері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арасында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мердігерді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таңдау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Қор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тәртібімен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регламенттеледі</w:t>
                  </w:r>
                  <w:proofErr w:type="spellEnd"/>
                  <w:r w:rsidRPr="00685DBD">
                    <w:rPr>
                      <w:rFonts w:ascii="Times New Roman" w:eastAsia="Times New Roman" w:hAnsi="Times New Roman" w:cs="Times New Roman"/>
                      <w:sz w:val="24"/>
                      <w:szCs w:val="24"/>
                      <w:lang w:eastAsia="ru-RU"/>
                    </w:rPr>
                    <w:t>.</w:t>
                  </w:r>
                </w:p>
                <w:p w14:paraId="134D45E0"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4.4.2.</w:t>
                  </w:r>
                  <w:r w:rsidRPr="00685DBD">
                    <w:rPr>
                      <w:rFonts w:ascii="Times New Roman" w:eastAsia="Times New Roman" w:hAnsi="Times New Roman" w:cs="Times New Roman"/>
                      <w:sz w:val="24"/>
                      <w:szCs w:val="24"/>
                      <w:lang w:eastAsia="ru-RU"/>
                    </w:rPr>
                    <w:tab/>
                  </w:r>
                  <w:proofErr w:type="spellStart"/>
                  <w:r w:rsidRPr="00685DBD">
                    <w:rPr>
                      <w:rFonts w:ascii="Times New Roman" w:eastAsia="Times New Roman" w:hAnsi="Times New Roman" w:cs="Times New Roman"/>
                      <w:sz w:val="24"/>
                      <w:szCs w:val="24"/>
                      <w:lang w:eastAsia="ru-RU"/>
                    </w:rPr>
                    <w:t>Шарт</w:t>
                  </w:r>
                  <w:proofErr w:type="spellEnd"/>
                  <w:r w:rsidRPr="00685DBD">
                    <w:rPr>
                      <w:rFonts w:ascii="Times New Roman" w:eastAsia="Times New Roman" w:hAnsi="Times New Roman" w:cs="Times New Roman"/>
                      <w:sz w:val="24"/>
                      <w:szCs w:val="24"/>
                      <w:lang w:eastAsia="ru-RU"/>
                    </w:rPr>
                    <w:t xml:space="preserve"> кураторы </w:t>
                  </w:r>
                  <w:proofErr w:type="spellStart"/>
                  <w:r w:rsidRPr="00685DBD">
                    <w:rPr>
                      <w:rFonts w:ascii="Times New Roman" w:eastAsia="Times New Roman" w:hAnsi="Times New Roman" w:cs="Times New Roman"/>
                      <w:sz w:val="24"/>
                      <w:szCs w:val="24"/>
                      <w:lang w:eastAsia="ru-RU"/>
                    </w:rPr>
                    <w:t>тендерлік</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құжаттаманы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қалыптастыру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шеңберінде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шарт</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әкімшісіне</w:t>
                  </w:r>
                  <w:proofErr w:type="spellEnd"/>
                  <w:r w:rsidRPr="00685DBD">
                    <w:rPr>
                      <w:rFonts w:ascii="Times New Roman" w:eastAsia="Times New Roman" w:hAnsi="Times New Roman" w:cs="Times New Roman"/>
                      <w:sz w:val="24"/>
                      <w:szCs w:val="24"/>
                      <w:lang w:eastAsia="ru-RU"/>
                    </w:rPr>
                    <w:t xml:space="preserve"> осы </w:t>
                  </w:r>
                  <w:proofErr w:type="spellStart"/>
                  <w:r w:rsidRPr="00685DBD">
                    <w:rPr>
                      <w:rFonts w:ascii="Times New Roman" w:eastAsia="Times New Roman" w:hAnsi="Times New Roman" w:cs="Times New Roman"/>
                      <w:sz w:val="24"/>
                      <w:szCs w:val="24"/>
                      <w:lang w:eastAsia="ru-RU"/>
                    </w:rPr>
                    <w:t>Ережеге</w:t>
                  </w:r>
                  <w:proofErr w:type="spellEnd"/>
                  <w:r w:rsidRPr="00685DBD">
                    <w:rPr>
                      <w:rFonts w:ascii="Times New Roman" w:eastAsia="Times New Roman" w:hAnsi="Times New Roman" w:cs="Times New Roman"/>
                      <w:sz w:val="24"/>
                      <w:szCs w:val="24"/>
                      <w:lang w:eastAsia="ru-RU"/>
                    </w:rPr>
                    <w:t xml:space="preserve"> 4-қосымшада </w:t>
                  </w:r>
                  <w:proofErr w:type="spellStart"/>
                  <w:r w:rsidRPr="00685DBD">
                    <w:rPr>
                      <w:rFonts w:ascii="Times New Roman" w:eastAsia="Times New Roman" w:hAnsi="Times New Roman" w:cs="Times New Roman"/>
                      <w:sz w:val="24"/>
                      <w:szCs w:val="24"/>
                      <w:lang w:eastAsia="ru-RU"/>
                    </w:rPr>
                    <w:t>көрсетілген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шарттың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техникалық</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ерекшелігін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бөлу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үшін</w:t>
                  </w:r>
                  <w:proofErr w:type="spellEnd"/>
                  <w:r w:rsidRPr="00685DBD">
                    <w:rPr>
                      <w:rFonts w:ascii="Times New Roman" w:eastAsia="Times New Roman" w:hAnsi="Times New Roman" w:cs="Times New Roman"/>
                      <w:sz w:val="24"/>
                      <w:szCs w:val="24"/>
                      <w:lang w:eastAsia="ru-RU"/>
                    </w:rPr>
                    <w:t xml:space="preserve"> ЕҚ, ӨҚ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ҚОҚ </w:t>
                  </w:r>
                  <w:proofErr w:type="spellStart"/>
                  <w:r w:rsidRPr="00685DBD">
                    <w:rPr>
                      <w:rFonts w:ascii="Times New Roman" w:eastAsia="Times New Roman" w:hAnsi="Times New Roman" w:cs="Times New Roman"/>
                      <w:sz w:val="24"/>
                      <w:szCs w:val="24"/>
                      <w:lang w:eastAsia="ru-RU"/>
                    </w:rPr>
                    <w:t>саласындағы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шаралар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бойынша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талаптарды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ұсынуды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қамтамасыз</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етеді</w:t>
                  </w:r>
                  <w:proofErr w:type="spellEnd"/>
                  <w:r w:rsidRPr="00685DBD">
                    <w:rPr>
                      <w:rFonts w:ascii="Times New Roman" w:eastAsia="Times New Roman" w:hAnsi="Times New Roman" w:cs="Times New Roman"/>
                      <w:sz w:val="24"/>
                      <w:szCs w:val="24"/>
                      <w:lang w:eastAsia="ru-RU"/>
                    </w:rPr>
                    <w:t xml:space="preserve">. </w:t>
                  </w:r>
                </w:p>
                <w:p w14:paraId="167E4D63"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4.4.3. </w:t>
                  </w:r>
                  <w:proofErr w:type="spellStart"/>
                  <w:r w:rsidRPr="00685DBD">
                    <w:rPr>
                      <w:rFonts w:ascii="Times New Roman" w:eastAsia="Times New Roman" w:hAnsi="Times New Roman" w:cs="Times New Roman"/>
                      <w:sz w:val="24"/>
                      <w:szCs w:val="24"/>
                      <w:lang w:eastAsia="ru-RU"/>
                    </w:rPr>
                    <w:t>Қажет</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болған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жағдайда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Шарттың</w:t>
                  </w:r>
                  <w:proofErr w:type="spellEnd"/>
                  <w:r w:rsidRPr="00685DBD">
                    <w:rPr>
                      <w:rFonts w:ascii="Times New Roman" w:eastAsia="Times New Roman" w:hAnsi="Times New Roman" w:cs="Times New Roman"/>
                      <w:sz w:val="24"/>
                      <w:szCs w:val="24"/>
                      <w:lang w:eastAsia="ru-RU"/>
                    </w:rPr>
                    <w:t xml:space="preserve"> кураторы </w:t>
                  </w:r>
                  <w:proofErr w:type="spellStart"/>
                  <w:r w:rsidRPr="00685DBD">
                    <w:rPr>
                      <w:rFonts w:ascii="Times New Roman" w:eastAsia="Times New Roman" w:hAnsi="Times New Roman" w:cs="Times New Roman"/>
                      <w:sz w:val="24"/>
                      <w:szCs w:val="24"/>
                      <w:lang w:eastAsia="ru-RU"/>
                    </w:rPr>
                    <w:t>жалпы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негіздерде</w:t>
                  </w:r>
                  <w:proofErr w:type="spellEnd"/>
                  <w:r w:rsidRPr="00685DBD">
                    <w:rPr>
                      <w:rFonts w:ascii="Times New Roman" w:eastAsia="Times New Roman" w:hAnsi="Times New Roman" w:cs="Times New Roman"/>
                      <w:sz w:val="24"/>
                      <w:szCs w:val="24"/>
                      <w:lang w:eastAsia="ru-RU"/>
                    </w:rPr>
                    <w:t xml:space="preserve"> ТЖҚ </w:t>
                  </w:r>
                  <w:proofErr w:type="spellStart"/>
                  <w:r w:rsidRPr="00685DBD">
                    <w:rPr>
                      <w:rFonts w:ascii="Times New Roman" w:eastAsia="Times New Roman" w:hAnsi="Times New Roman" w:cs="Times New Roman"/>
                      <w:sz w:val="24"/>
                      <w:szCs w:val="24"/>
                      <w:lang w:eastAsia="ru-RU"/>
                    </w:rPr>
                    <w:t>сатып</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алуды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жүргізу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кезінде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білікті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мердігерлердің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немесе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әлеуетті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мердігерлердің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сұрау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салулары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бойынша</w:t>
                  </w:r>
                  <w:proofErr w:type="spellEnd"/>
                  <w:r w:rsidRPr="00685DBD">
                    <w:rPr>
                      <w:rFonts w:ascii="Times New Roman" w:eastAsia="Times New Roman" w:hAnsi="Times New Roman" w:cs="Times New Roman"/>
                      <w:sz w:val="24"/>
                      <w:szCs w:val="24"/>
                      <w:lang w:eastAsia="ru-RU"/>
                    </w:rPr>
                    <w:t xml:space="preserve"> ЕҚ, ӨҚ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ҚОҚ </w:t>
                  </w:r>
                  <w:proofErr w:type="spellStart"/>
                  <w:r w:rsidRPr="00685DBD">
                    <w:rPr>
                      <w:rFonts w:ascii="Times New Roman" w:eastAsia="Times New Roman" w:hAnsi="Times New Roman" w:cs="Times New Roman"/>
                      <w:sz w:val="24"/>
                      <w:szCs w:val="24"/>
                      <w:lang w:eastAsia="ru-RU"/>
                    </w:rPr>
                    <w:t>талаптарына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қажетті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түсіндірмелерді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қамтамасыз</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етеді</w:t>
                  </w:r>
                  <w:proofErr w:type="spellEnd"/>
                  <w:r w:rsidRPr="00685DBD">
                    <w:rPr>
                      <w:rFonts w:ascii="Times New Roman" w:eastAsia="Times New Roman" w:hAnsi="Times New Roman" w:cs="Times New Roman"/>
                      <w:sz w:val="24"/>
                      <w:szCs w:val="24"/>
                      <w:lang w:eastAsia="ru-RU"/>
                    </w:rPr>
                    <w:t>.</w:t>
                  </w:r>
                </w:p>
                <w:p w14:paraId="066B8C7C"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4.4.4. </w:t>
                  </w:r>
                  <w:proofErr w:type="spellStart"/>
                  <w:r w:rsidRPr="00685DBD">
                    <w:rPr>
                      <w:rFonts w:ascii="Times New Roman" w:eastAsia="Times New Roman" w:hAnsi="Times New Roman" w:cs="Times New Roman"/>
                      <w:sz w:val="24"/>
                      <w:szCs w:val="24"/>
                      <w:lang w:eastAsia="ru-RU"/>
                    </w:rPr>
                    <w:t>Мердігермен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жасалған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шартта</w:t>
                  </w:r>
                  <w:proofErr w:type="spellEnd"/>
                  <w:r w:rsidRPr="00685DBD">
                    <w:rPr>
                      <w:rFonts w:ascii="Times New Roman" w:eastAsia="Times New Roman" w:hAnsi="Times New Roman" w:cs="Times New Roman"/>
                      <w:sz w:val="24"/>
                      <w:szCs w:val="24"/>
                      <w:lang w:eastAsia="ru-RU"/>
                    </w:rPr>
                    <w:t xml:space="preserve"> ЕҚ, ЕҚ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ҚОҚ </w:t>
                  </w:r>
                  <w:proofErr w:type="spellStart"/>
                  <w:r w:rsidRPr="00685DBD">
                    <w:rPr>
                      <w:rFonts w:ascii="Times New Roman" w:eastAsia="Times New Roman" w:hAnsi="Times New Roman" w:cs="Times New Roman"/>
                      <w:sz w:val="24"/>
                      <w:szCs w:val="24"/>
                      <w:lang w:eastAsia="ru-RU"/>
                    </w:rPr>
                    <w:t>бойынша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дербес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бөлім</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осы </w:t>
                  </w:r>
                  <w:proofErr w:type="spellStart"/>
                  <w:r w:rsidRPr="00685DBD">
                    <w:rPr>
                      <w:rFonts w:ascii="Times New Roman" w:eastAsia="Times New Roman" w:hAnsi="Times New Roman" w:cs="Times New Roman"/>
                      <w:sz w:val="24"/>
                      <w:szCs w:val="24"/>
                      <w:lang w:eastAsia="ru-RU"/>
                    </w:rPr>
                    <w:t>Ережеге</w:t>
                  </w:r>
                  <w:proofErr w:type="spellEnd"/>
                  <w:r w:rsidRPr="00685DBD">
                    <w:rPr>
                      <w:rFonts w:ascii="Times New Roman" w:eastAsia="Times New Roman" w:hAnsi="Times New Roman" w:cs="Times New Roman"/>
                      <w:sz w:val="24"/>
                      <w:szCs w:val="24"/>
                      <w:lang w:eastAsia="ru-RU"/>
                    </w:rPr>
                    <w:t xml:space="preserve"> 5-қосымшада </w:t>
                  </w:r>
                  <w:proofErr w:type="spellStart"/>
                  <w:r w:rsidRPr="00685DBD">
                    <w:rPr>
                      <w:rFonts w:ascii="Times New Roman" w:eastAsia="Times New Roman" w:hAnsi="Times New Roman" w:cs="Times New Roman"/>
                      <w:sz w:val="24"/>
                      <w:szCs w:val="24"/>
                      <w:lang w:eastAsia="ru-RU"/>
                    </w:rPr>
                    <w:t>көрсетілген</w:t>
                  </w:r>
                  <w:proofErr w:type="spellEnd"/>
                  <w:r w:rsidRPr="00685DBD">
                    <w:rPr>
                      <w:rFonts w:ascii="Times New Roman" w:eastAsia="Times New Roman" w:hAnsi="Times New Roman" w:cs="Times New Roman"/>
                      <w:sz w:val="24"/>
                      <w:szCs w:val="24"/>
                      <w:lang w:eastAsia="ru-RU"/>
                    </w:rPr>
                    <w:t xml:space="preserve"> ЕҚ, ӨҚ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ҚОҚ </w:t>
                  </w:r>
                  <w:proofErr w:type="spellStart"/>
                  <w:r w:rsidRPr="00685DBD">
                    <w:rPr>
                      <w:rFonts w:ascii="Times New Roman" w:eastAsia="Times New Roman" w:hAnsi="Times New Roman" w:cs="Times New Roman"/>
                      <w:sz w:val="24"/>
                      <w:szCs w:val="24"/>
                      <w:lang w:eastAsia="ru-RU"/>
                    </w:rPr>
                    <w:t>саласындағы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мердігердің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міндеттемелері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сондай-ақ</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шартқа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қосымша</w:t>
                  </w:r>
                  <w:proofErr w:type="spellEnd"/>
                  <w:r w:rsidRPr="00685DBD">
                    <w:rPr>
                      <w:rFonts w:ascii="Times New Roman" w:eastAsia="Times New Roman" w:hAnsi="Times New Roman" w:cs="Times New Roman"/>
                      <w:sz w:val="24"/>
                      <w:szCs w:val="24"/>
                      <w:lang w:eastAsia="ru-RU"/>
                    </w:rPr>
                    <w:t xml:space="preserve"> осы </w:t>
                  </w:r>
                  <w:proofErr w:type="spellStart"/>
                  <w:r w:rsidRPr="00685DBD">
                    <w:rPr>
                      <w:rFonts w:ascii="Times New Roman" w:eastAsia="Times New Roman" w:hAnsi="Times New Roman" w:cs="Times New Roman"/>
                      <w:sz w:val="24"/>
                      <w:szCs w:val="24"/>
                      <w:lang w:eastAsia="ru-RU"/>
                    </w:rPr>
                    <w:t>Ережеге</w:t>
                  </w:r>
                  <w:proofErr w:type="spellEnd"/>
                  <w:r w:rsidRPr="00685DBD">
                    <w:rPr>
                      <w:rFonts w:ascii="Times New Roman" w:eastAsia="Times New Roman" w:hAnsi="Times New Roman" w:cs="Times New Roman"/>
                      <w:sz w:val="24"/>
                      <w:szCs w:val="24"/>
                      <w:lang w:eastAsia="ru-RU"/>
                    </w:rPr>
                    <w:t xml:space="preserve"> 6-қосымшада </w:t>
                  </w:r>
                  <w:proofErr w:type="spellStart"/>
                  <w:r w:rsidRPr="00685DBD">
                    <w:rPr>
                      <w:rFonts w:ascii="Times New Roman" w:eastAsia="Times New Roman" w:hAnsi="Times New Roman" w:cs="Times New Roman"/>
                      <w:sz w:val="24"/>
                      <w:szCs w:val="24"/>
                      <w:lang w:eastAsia="ru-RU"/>
                    </w:rPr>
                    <w:t>көрсетілген</w:t>
                  </w:r>
                  <w:proofErr w:type="spellEnd"/>
                  <w:r w:rsidRPr="00685DBD">
                    <w:rPr>
                      <w:rFonts w:ascii="Times New Roman" w:eastAsia="Times New Roman" w:hAnsi="Times New Roman" w:cs="Times New Roman"/>
                      <w:sz w:val="24"/>
                      <w:szCs w:val="24"/>
                      <w:lang w:eastAsia="ru-RU"/>
                    </w:rPr>
                    <w:t xml:space="preserve"> ЕҚ, ӨҚ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ҚОҚ </w:t>
                  </w:r>
                  <w:proofErr w:type="spellStart"/>
                  <w:r w:rsidRPr="00685DBD">
                    <w:rPr>
                      <w:rFonts w:ascii="Times New Roman" w:eastAsia="Times New Roman" w:hAnsi="Times New Roman" w:cs="Times New Roman"/>
                      <w:sz w:val="24"/>
                      <w:szCs w:val="24"/>
                      <w:lang w:eastAsia="ru-RU"/>
                    </w:rPr>
                    <w:t>саласындағы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Келісім</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оның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ажырамас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бөлігі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болып</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табылады</w:t>
                  </w:r>
                  <w:proofErr w:type="spellEnd"/>
                  <w:r w:rsidRPr="00685DBD">
                    <w:rPr>
                      <w:rFonts w:ascii="Times New Roman" w:eastAsia="Times New Roman" w:hAnsi="Times New Roman" w:cs="Times New Roman"/>
                      <w:sz w:val="24"/>
                      <w:szCs w:val="24"/>
                      <w:lang w:eastAsia="ru-RU"/>
                    </w:rPr>
                    <w:t xml:space="preserve">. </w:t>
                  </w:r>
                </w:p>
                <w:p w14:paraId="66F92964"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ЕҚ, ӨҚ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ҚОҚ </w:t>
                  </w:r>
                  <w:proofErr w:type="spellStart"/>
                  <w:r w:rsidRPr="00685DBD">
                    <w:rPr>
                      <w:rFonts w:ascii="Times New Roman" w:eastAsia="Times New Roman" w:hAnsi="Times New Roman" w:cs="Times New Roman"/>
                      <w:sz w:val="24"/>
                      <w:szCs w:val="24"/>
                      <w:lang w:eastAsia="ru-RU"/>
                    </w:rPr>
                    <w:t>саласындағы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келісім</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орындайтын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жұмыстардың</w:t>
                  </w:r>
                  <w:proofErr w:type="spellEnd"/>
                  <w:r w:rsidRPr="00685DBD">
                    <w:rPr>
                      <w:rFonts w:ascii="Times New Roman" w:eastAsia="Times New Roman" w:hAnsi="Times New Roman" w:cs="Times New Roman"/>
                      <w:sz w:val="24"/>
                      <w:szCs w:val="24"/>
                      <w:lang w:eastAsia="ru-RU"/>
                    </w:rPr>
                    <w:t>/</w:t>
                  </w:r>
                  <w:proofErr w:type="spellStart"/>
                  <w:r w:rsidRPr="00685DBD">
                    <w:rPr>
                      <w:rFonts w:ascii="Times New Roman" w:eastAsia="Times New Roman" w:hAnsi="Times New Roman" w:cs="Times New Roman"/>
                      <w:sz w:val="24"/>
                      <w:szCs w:val="24"/>
                      <w:lang w:eastAsia="ru-RU"/>
                    </w:rPr>
                    <w:t>көрсетілетін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қызметтердің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ерекшеліктерін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сондай-ақ</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компанияның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жергілікті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ерекшеліктері</w:t>
                  </w:r>
                  <w:proofErr w:type="spellEnd"/>
                  <w:r w:rsidRPr="00685DBD">
                    <w:rPr>
                      <w:rFonts w:ascii="Times New Roman" w:eastAsia="Times New Roman" w:hAnsi="Times New Roman" w:cs="Times New Roman"/>
                      <w:sz w:val="24"/>
                      <w:szCs w:val="24"/>
                      <w:lang w:eastAsia="ru-RU"/>
                    </w:rPr>
                    <w:t xml:space="preserve"> мен </w:t>
                  </w:r>
                  <w:proofErr w:type="spellStart"/>
                  <w:r w:rsidRPr="00685DBD">
                    <w:rPr>
                      <w:rFonts w:ascii="Times New Roman" w:eastAsia="Times New Roman" w:hAnsi="Times New Roman" w:cs="Times New Roman"/>
                      <w:sz w:val="24"/>
                      <w:szCs w:val="24"/>
                      <w:lang w:eastAsia="ru-RU"/>
                    </w:rPr>
                    <w:t>ішкі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талаптарын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ескере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отырып</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толықтырылуы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немесе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өзгертілуі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мүмкін</w:t>
                  </w:r>
                  <w:proofErr w:type="spellEnd"/>
                  <w:r w:rsidRPr="00685DBD">
                    <w:rPr>
                      <w:rFonts w:ascii="Times New Roman" w:eastAsia="Times New Roman" w:hAnsi="Times New Roman" w:cs="Times New Roman"/>
                      <w:sz w:val="24"/>
                      <w:szCs w:val="24"/>
                      <w:lang w:eastAsia="ru-RU"/>
                    </w:rPr>
                    <w:t>.</w:t>
                  </w:r>
                </w:p>
                <w:p w14:paraId="7FB5D1F1"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4.4.5. </w:t>
                  </w:r>
                  <w:proofErr w:type="spellStart"/>
                  <w:r w:rsidRPr="00685DBD">
                    <w:rPr>
                      <w:rFonts w:ascii="Times New Roman" w:eastAsia="Times New Roman" w:hAnsi="Times New Roman" w:cs="Times New Roman"/>
                      <w:sz w:val="24"/>
                      <w:szCs w:val="24"/>
                      <w:lang w:eastAsia="ru-RU"/>
                    </w:rPr>
                    <w:t>Шарт</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қосалқы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мердігерлерді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тарту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талаптарын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қамтуға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тиіс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бұл</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ретте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қосалқы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мердігерді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тарту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процесінің</w:t>
                  </w:r>
                  <w:proofErr w:type="spellEnd"/>
                  <w:r w:rsidRPr="00685DBD">
                    <w:rPr>
                      <w:rFonts w:ascii="Times New Roman" w:eastAsia="Times New Roman" w:hAnsi="Times New Roman" w:cs="Times New Roman"/>
                      <w:sz w:val="24"/>
                      <w:szCs w:val="24"/>
                      <w:lang w:eastAsia="ru-RU"/>
                    </w:rPr>
                    <w:t xml:space="preserve"> осы </w:t>
                  </w:r>
                  <w:proofErr w:type="spellStart"/>
                  <w:r w:rsidRPr="00685DBD">
                    <w:rPr>
                      <w:rFonts w:ascii="Times New Roman" w:eastAsia="Times New Roman" w:hAnsi="Times New Roman" w:cs="Times New Roman"/>
                      <w:sz w:val="24"/>
                      <w:szCs w:val="24"/>
                      <w:lang w:eastAsia="ru-RU"/>
                    </w:rPr>
                    <w:t>Ереженің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талаптарына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сәйкестігін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қамтамасыз</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етуге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тиіс</w:t>
                  </w:r>
                  <w:proofErr w:type="spellEnd"/>
                  <w:r w:rsidRPr="00685DBD">
                    <w:rPr>
                      <w:rFonts w:ascii="Times New Roman" w:eastAsia="Times New Roman" w:hAnsi="Times New Roman" w:cs="Times New Roman"/>
                      <w:sz w:val="24"/>
                      <w:szCs w:val="24"/>
                      <w:lang w:eastAsia="ru-RU"/>
                    </w:rPr>
                    <w:t xml:space="preserve">. </w:t>
                  </w:r>
                </w:p>
                <w:p w14:paraId="7D440AF9"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4.4.6. </w:t>
                  </w:r>
                  <w:proofErr w:type="spellStart"/>
                  <w:r w:rsidRPr="00685DBD">
                    <w:rPr>
                      <w:rFonts w:ascii="Times New Roman" w:eastAsia="Times New Roman" w:hAnsi="Times New Roman" w:cs="Times New Roman"/>
                      <w:sz w:val="24"/>
                      <w:szCs w:val="24"/>
                      <w:lang w:eastAsia="ru-RU"/>
                    </w:rPr>
                    <w:t>Тапсырыс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берушінің</w:t>
                  </w:r>
                  <w:proofErr w:type="spellEnd"/>
                  <w:r w:rsidRPr="00685DBD">
                    <w:rPr>
                      <w:rFonts w:ascii="Times New Roman" w:eastAsia="Times New Roman" w:hAnsi="Times New Roman" w:cs="Times New Roman"/>
                      <w:sz w:val="24"/>
                      <w:szCs w:val="24"/>
                      <w:lang w:eastAsia="ru-RU"/>
                    </w:rPr>
                    <w:t xml:space="preserve"> ЕҚ, ӨҚ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ҚОҚ </w:t>
                  </w:r>
                  <w:proofErr w:type="spellStart"/>
                  <w:r w:rsidRPr="00685DBD">
                    <w:rPr>
                      <w:rFonts w:ascii="Times New Roman" w:eastAsia="Times New Roman" w:hAnsi="Times New Roman" w:cs="Times New Roman"/>
                      <w:sz w:val="24"/>
                      <w:szCs w:val="24"/>
                      <w:lang w:eastAsia="ru-RU"/>
                    </w:rPr>
                    <w:t>бойынша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барлық</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ішкі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талаптарының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орындалуын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тиісінше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қамтамасыз</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ету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үшін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шарт</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жасалғаннан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кейін</w:t>
                  </w:r>
                  <w:proofErr w:type="spellEnd"/>
                  <w:r w:rsidRPr="00685DBD">
                    <w:rPr>
                      <w:rFonts w:ascii="Times New Roman" w:eastAsia="Times New Roman" w:hAnsi="Times New Roman" w:cs="Times New Roman"/>
                      <w:sz w:val="24"/>
                      <w:szCs w:val="24"/>
                      <w:lang w:eastAsia="ru-RU"/>
                    </w:rPr>
                    <w:t xml:space="preserve"> 5 (бес) </w:t>
                  </w:r>
                  <w:proofErr w:type="spellStart"/>
                  <w:r w:rsidRPr="00685DBD">
                    <w:rPr>
                      <w:rFonts w:ascii="Times New Roman" w:eastAsia="Times New Roman" w:hAnsi="Times New Roman" w:cs="Times New Roman"/>
                      <w:sz w:val="24"/>
                      <w:szCs w:val="24"/>
                      <w:lang w:eastAsia="ru-RU"/>
                    </w:rPr>
                    <w:t>жұмыс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күнінен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кешіктірмей</w:t>
                  </w:r>
                  <w:proofErr w:type="spellEnd"/>
                  <w:r w:rsidRPr="00685DBD">
                    <w:rPr>
                      <w:rFonts w:ascii="Times New Roman" w:eastAsia="Times New Roman" w:hAnsi="Times New Roman" w:cs="Times New Roman"/>
                      <w:sz w:val="24"/>
                      <w:szCs w:val="24"/>
                      <w:lang w:eastAsia="ru-RU"/>
                    </w:rPr>
                    <w:t xml:space="preserve"> осы </w:t>
                  </w:r>
                  <w:proofErr w:type="spellStart"/>
                  <w:r w:rsidRPr="00685DBD">
                    <w:rPr>
                      <w:rFonts w:ascii="Times New Roman" w:eastAsia="Times New Roman" w:hAnsi="Times New Roman" w:cs="Times New Roman"/>
                      <w:sz w:val="24"/>
                      <w:szCs w:val="24"/>
                      <w:lang w:eastAsia="ru-RU"/>
                    </w:rPr>
                    <w:t>Ережеге</w:t>
                  </w:r>
                  <w:proofErr w:type="spellEnd"/>
                  <w:r w:rsidRPr="00685DBD">
                    <w:rPr>
                      <w:rFonts w:ascii="Times New Roman" w:eastAsia="Times New Roman" w:hAnsi="Times New Roman" w:cs="Times New Roman"/>
                      <w:sz w:val="24"/>
                      <w:szCs w:val="24"/>
                      <w:lang w:eastAsia="ru-RU"/>
                    </w:rPr>
                    <w:t xml:space="preserve"> 7-қосымшада </w:t>
                  </w:r>
                  <w:proofErr w:type="spellStart"/>
                  <w:r w:rsidRPr="00685DBD">
                    <w:rPr>
                      <w:rFonts w:ascii="Times New Roman" w:eastAsia="Times New Roman" w:hAnsi="Times New Roman" w:cs="Times New Roman"/>
                      <w:sz w:val="24"/>
                      <w:szCs w:val="24"/>
                      <w:lang w:eastAsia="ru-RU"/>
                    </w:rPr>
                    <w:t>көрсетілген</w:t>
                  </w:r>
                  <w:proofErr w:type="spellEnd"/>
                  <w:r w:rsidRPr="00685DBD">
                    <w:rPr>
                      <w:rFonts w:ascii="Times New Roman" w:eastAsia="Times New Roman" w:hAnsi="Times New Roman" w:cs="Times New Roman"/>
                      <w:sz w:val="24"/>
                      <w:szCs w:val="24"/>
                      <w:lang w:eastAsia="ru-RU"/>
                    </w:rPr>
                    <w:t xml:space="preserve"> ЕҚ, ӨҚ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ҚОҚ </w:t>
                  </w:r>
                  <w:proofErr w:type="spellStart"/>
                  <w:r w:rsidRPr="00685DBD">
                    <w:rPr>
                      <w:rFonts w:ascii="Times New Roman" w:eastAsia="Times New Roman" w:hAnsi="Times New Roman" w:cs="Times New Roman"/>
                      <w:sz w:val="24"/>
                      <w:szCs w:val="24"/>
                      <w:lang w:eastAsia="ru-RU"/>
                    </w:rPr>
                    <w:t>бойынша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іс-шаралар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жоспарын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әзірлеуге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тиіс</w:t>
                  </w:r>
                  <w:proofErr w:type="spellEnd"/>
                  <w:r w:rsidRPr="00685DBD">
                    <w:rPr>
                      <w:rFonts w:ascii="Times New Roman" w:eastAsia="Times New Roman" w:hAnsi="Times New Roman" w:cs="Times New Roman"/>
                      <w:sz w:val="24"/>
                      <w:szCs w:val="24"/>
                      <w:lang w:eastAsia="ru-RU"/>
                    </w:rPr>
                    <w:t>.</w:t>
                  </w:r>
                </w:p>
                <w:p w14:paraId="3665FF8C"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4.4.7. </w:t>
                  </w:r>
                  <w:proofErr w:type="spellStart"/>
                  <w:r w:rsidRPr="00685DBD">
                    <w:rPr>
                      <w:rFonts w:ascii="Times New Roman" w:eastAsia="Times New Roman" w:hAnsi="Times New Roman" w:cs="Times New Roman"/>
                      <w:sz w:val="24"/>
                      <w:szCs w:val="24"/>
                      <w:lang w:eastAsia="ru-RU"/>
                    </w:rPr>
                    <w:t>Мердігер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жасаған</w:t>
                  </w:r>
                  <w:proofErr w:type="spellEnd"/>
                  <w:r w:rsidRPr="00685DBD">
                    <w:rPr>
                      <w:rFonts w:ascii="Times New Roman" w:eastAsia="Times New Roman" w:hAnsi="Times New Roman" w:cs="Times New Roman"/>
                      <w:sz w:val="24"/>
                      <w:szCs w:val="24"/>
                      <w:lang w:eastAsia="ru-RU"/>
                    </w:rPr>
                    <w:t xml:space="preserve"> ЕҚ, ӨҚ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ҚОҚ </w:t>
                  </w:r>
                  <w:proofErr w:type="spellStart"/>
                  <w:r w:rsidRPr="00685DBD">
                    <w:rPr>
                      <w:rFonts w:ascii="Times New Roman" w:eastAsia="Times New Roman" w:hAnsi="Times New Roman" w:cs="Times New Roman"/>
                      <w:sz w:val="24"/>
                      <w:szCs w:val="24"/>
                      <w:lang w:eastAsia="ru-RU"/>
                    </w:rPr>
                    <w:t>жөніндегі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іс-шаралар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жоспары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жұмыстарды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орындауға</w:t>
                  </w:r>
                  <w:proofErr w:type="spellEnd"/>
                  <w:r w:rsidRPr="00685DBD">
                    <w:rPr>
                      <w:rFonts w:ascii="Times New Roman" w:eastAsia="Times New Roman" w:hAnsi="Times New Roman" w:cs="Times New Roman"/>
                      <w:sz w:val="24"/>
                      <w:szCs w:val="24"/>
                      <w:lang w:eastAsia="ru-RU"/>
                    </w:rPr>
                    <w:t>/</w:t>
                  </w:r>
                  <w:proofErr w:type="spellStart"/>
                  <w:r w:rsidRPr="00685DBD">
                    <w:rPr>
                      <w:rFonts w:ascii="Times New Roman" w:eastAsia="Times New Roman" w:hAnsi="Times New Roman" w:cs="Times New Roman"/>
                      <w:sz w:val="24"/>
                      <w:szCs w:val="24"/>
                      <w:lang w:eastAsia="ru-RU"/>
                    </w:rPr>
                    <w:t>қызметтер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көрсетуге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байланысты</w:t>
                  </w:r>
                  <w:proofErr w:type="spellEnd"/>
                  <w:r w:rsidRPr="00685DBD">
                    <w:rPr>
                      <w:rFonts w:ascii="Times New Roman" w:eastAsia="Times New Roman" w:hAnsi="Times New Roman" w:cs="Times New Roman"/>
                      <w:sz w:val="24"/>
                      <w:szCs w:val="24"/>
                      <w:lang w:eastAsia="ru-RU"/>
                    </w:rPr>
                    <w:t xml:space="preserve"> ЕҚ, ӨҚ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ҚОҚ </w:t>
                  </w:r>
                  <w:proofErr w:type="spellStart"/>
                  <w:r w:rsidRPr="00685DBD">
                    <w:rPr>
                      <w:rFonts w:ascii="Times New Roman" w:eastAsia="Times New Roman" w:hAnsi="Times New Roman" w:cs="Times New Roman"/>
                      <w:sz w:val="24"/>
                      <w:szCs w:val="24"/>
                      <w:lang w:eastAsia="ru-RU"/>
                    </w:rPr>
                    <w:t>мәселелерін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сондай-ақ</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немесе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жұмыс</w:t>
                  </w:r>
                  <w:proofErr w:type="spellEnd"/>
                  <w:r w:rsidRPr="00685DBD">
                    <w:rPr>
                      <w:rFonts w:ascii="Times New Roman" w:eastAsia="Times New Roman" w:hAnsi="Times New Roman" w:cs="Times New Roman"/>
                      <w:sz w:val="24"/>
                      <w:szCs w:val="24"/>
                      <w:lang w:eastAsia="ru-RU"/>
                    </w:rPr>
                    <w:t>/</w:t>
                  </w:r>
                  <w:proofErr w:type="spellStart"/>
                  <w:r w:rsidRPr="00685DBD">
                    <w:rPr>
                      <w:rFonts w:ascii="Times New Roman" w:eastAsia="Times New Roman" w:hAnsi="Times New Roman" w:cs="Times New Roman"/>
                      <w:sz w:val="24"/>
                      <w:szCs w:val="24"/>
                      <w:lang w:eastAsia="ru-RU"/>
                    </w:rPr>
                    <w:t>қызметтер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көрсету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орнына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қол</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жеткізгенге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дейін</w:t>
                  </w:r>
                  <w:proofErr w:type="spellEnd"/>
                  <w:r w:rsidRPr="00685DBD">
                    <w:rPr>
                      <w:rFonts w:ascii="Times New Roman" w:eastAsia="Times New Roman" w:hAnsi="Times New Roman" w:cs="Times New Roman"/>
                      <w:sz w:val="24"/>
                      <w:szCs w:val="24"/>
                      <w:lang w:eastAsia="ru-RU"/>
                    </w:rPr>
                    <w:t xml:space="preserve"> осы </w:t>
                  </w:r>
                  <w:proofErr w:type="spellStart"/>
                  <w:r w:rsidRPr="00685DBD">
                    <w:rPr>
                      <w:rFonts w:ascii="Times New Roman" w:eastAsia="Times New Roman" w:hAnsi="Times New Roman" w:cs="Times New Roman"/>
                      <w:sz w:val="24"/>
                      <w:szCs w:val="24"/>
                      <w:lang w:eastAsia="ru-RU"/>
                    </w:rPr>
                    <w:t>мәселелерді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шешу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үшін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қабылдануы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тиіс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шараларды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сипаттауға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тиіс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компанияның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заңнамалық</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талаптарын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саясаттарын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стандарттары</w:t>
                  </w:r>
                  <w:proofErr w:type="spellEnd"/>
                  <w:r w:rsidRPr="00685DBD">
                    <w:rPr>
                      <w:rFonts w:ascii="Times New Roman" w:eastAsia="Times New Roman" w:hAnsi="Times New Roman" w:cs="Times New Roman"/>
                      <w:sz w:val="24"/>
                      <w:szCs w:val="24"/>
                      <w:lang w:eastAsia="ru-RU"/>
                    </w:rPr>
                    <w:t xml:space="preserve"> мен </w:t>
                  </w:r>
                  <w:proofErr w:type="spellStart"/>
                  <w:r w:rsidRPr="00685DBD">
                    <w:rPr>
                      <w:rFonts w:ascii="Times New Roman" w:eastAsia="Times New Roman" w:hAnsi="Times New Roman" w:cs="Times New Roman"/>
                      <w:sz w:val="24"/>
                      <w:szCs w:val="24"/>
                      <w:lang w:eastAsia="ru-RU"/>
                    </w:rPr>
                    <w:t>талаптарын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сондай-ақ</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жұмыстар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жүргізілетін</w:t>
                  </w:r>
                  <w:proofErr w:type="spellEnd"/>
                  <w:r w:rsidRPr="00685DBD">
                    <w:rPr>
                      <w:rFonts w:ascii="Times New Roman" w:eastAsia="Times New Roman" w:hAnsi="Times New Roman" w:cs="Times New Roman"/>
                      <w:sz w:val="24"/>
                      <w:szCs w:val="24"/>
                      <w:lang w:eastAsia="ru-RU"/>
                    </w:rPr>
                    <w:t>/</w:t>
                  </w:r>
                  <w:proofErr w:type="spellStart"/>
                  <w:r w:rsidRPr="00685DBD">
                    <w:rPr>
                      <w:rFonts w:ascii="Times New Roman" w:eastAsia="Times New Roman" w:hAnsi="Times New Roman" w:cs="Times New Roman"/>
                      <w:sz w:val="24"/>
                      <w:szCs w:val="24"/>
                      <w:lang w:eastAsia="ru-RU"/>
                    </w:rPr>
                    <w:t>қызметтер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көрсетілетін</w:t>
                  </w:r>
                  <w:proofErr w:type="spellEnd"/>
                  <w:r w:rsidRPr="00685DBD">
                    <w:rPr>
                      <w:rFonts w:ascii="Times New Roman" w:eastAsia="Times New Roman" w:hAnsi="Times New Roman" w:cs="Times New Roman"/>
                      <w:sz w:val="24"/>
                      <w:szCs w:val="24"/>
                      <w:lang w:eastAsia="ru-RU"/>
                    </w:rPr>
                    <w:t xml:space="preserve"> салада </w:t>
                  </w:r>
                  <w:proofErr w:type="spellStart"/>
                  <w:r w:rsidRPr="00685DBD">
                    <w:rPr>
                      <w:rFonts w:ascii="Times New Roman" w:eastAsia="Times New Roman" w:hAnsi="Times New Roman" w:cs="Times New Roman"/>
                      <w:sz w:val="24"/>
                      <w:szCs w:val="24"/>
                      <w:lang w:eastAsia="ru-RU"/>
                    </w:rPr>
                    <w:t>жалпы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қабылданған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Халықаралық</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іскерлік</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практиканы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ескере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отырып</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оларға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сәйкес</w:t>
                  </w:r>
                  <w:proofErr w:type="spellEnd"/>
                  <w:r w:rsidRPr="00685DBD">
                    <w:rPr>
                      <w:rFonts w:ascii="Times New Roman" w:eastAsia="Times New Roman" w:hAnsi="Times New Roman" w:cs="Times New Roman"/>
                      <w:sz w:val="24"/>
                      <w:szCs w:val="24"/>
                      <w:lang w:eastAsia="ru-RU"/>
                    </w:rPr>
                    <w:t xml:space="preserve"> ЕҚ, ӨҚ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ҚОҚ </w:t>
                  </w:r>
                  <w:proofErr w:type="spellStart"/>
                  <w:r w:rsidRPr="00685DBD">
                    <w:rPr>
                      <w:rFonts w:ascii="Times New Roman" w:eastAsia="Times New Roman" w:hAnsi="Times New Roman" w:cs="Times New Roman"/>
                      <w:sz w:val="24"/>
                      <w:szCs w:val="24"/>
                      <w:lang w:eastAsia="ru-RU"/>
                    </w:rPr>
                    <w:t>бойынша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іс-шаралар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жоспарын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жасауға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тиіс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Егер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аталған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талаптар</w:t>
                  </w:r>
                  <w:proofErr w:type="spellEnd"/>
                  <w:r w:rsidRPr="00685DBD">
                    <w:rPr>
                      <w:rFonts w:ascii="Times New Roman" w:eastAsia="Times New Roman" w:hAnsi="Times New Roman" w:cs="Times New Roman"/>
                      <w:sz w:val="24"/>
                      <w:szCs w:val="24"/>
                      <w:lang w:eastAsia="ru-RU"/>
                    </w:rPr>
                    <w:t xml:space="preserve"> мен </w:t>
                  </w:r>
                  <w:proofErr w:type="spellStart"/>
                  <w:r w:rsidRPr="00685DBD">
                    <w:rPr>
                      <w:rFonts w:ascii="Times New Roman" w:eastAsia="Times New Roman" w:hAnsi="Times New Roman" w:cs="Times New Roman"/>
                      <w:sz w:val="24"/>
                      <w:szCs w:val="24"/>
                      <w:lang w:eastAsia="ru-RU"/>
                    </w:rPr>
                    <w:t>практиканың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құрамдас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бөліктері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арасында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сәйкессіздік</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немесе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сәйкессіздік</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болса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заң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талаптарында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көзделген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дәрежеде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олардың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ең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қатаңдығына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сәйкес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келу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үшін</w:t>
                  </w:r>
                  <w:proofErr w:type="spellEnd"/>
                  <w:r w:rsidRPr="00685DBD">
                    <w:rPr>
                      <w:rFonts w:ascii="Times New Roman" w:eastAsia="Times New Roman" w:hAnsi="Times New Roman" w:cs="Times New Roman"/>
                      <w:sz w:val="24"/>
                      <w:szCs w:val="24"/>
                      <w:lang w:eastAsia="ru-RU"/>
                    </w:rPr>
                    <w:t xml:space="preserve"> бар </w:t>
                  </w:r>
                  <w:proofErr w:type="spellStart"/>
                  <w:r w:rsidRPr="00685DBD">
                    <w:rPr>
                      <w:rFonts w:ascii="Times New Roman" w:eastAsia="Times New Roman" w:hAnsi="Times New Roman" w:cs="Times New Roman"/>
                      <w:sz w:val="24"/>
                      <w:szCs w:val="24"/>
                      <w:lang w:eastAsia="ru-RU"/>
                    </w:rPr>
                    <w:t>күшін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салуы</w:t>
                  </w:r>
                  <w:proofErr w:type="spellEnd"/>
                  <w:r w:rsidRPr="00685DBD">
                    <w:rPr>
                      <w:rFonts w:ascii="Times New Roman" w:eastAsia="Times New Roman" w:hAnsi="Times New Roman" w:cs="Times New Roman"/>
                      <w:sz w:val="24"/>
                      <w:szCs w:val="24"/>
                      <w:lang w:eastAsia="ru-RU"/>
                    </w:rPr>
                    <w:t xml:space="preserve"> керек.</w:t>
                  </w:r>
                </w:p>
                <w:p w14:paraId="020978E7" w14:textId="77777777" w:rsidR="00685DBD" w:rsidRPr="00685DBD" w:rsidRDefault="00685DBD" w:rsidP="00685DBD">
                  <w:pPr>
                    <w:spacing w:after="0" w:line="240" w:lineRule="auto"/>
                    <w:jc w:val="both"/>
                    <w:rPr>
                      <w:rFonts w:ascii="Times New Roman" w:eastAsia="Times New Roman" w:hAnsi="Times New Roman" w:cs="Times New Roman"/>
                      <w:iCs/>
                      <w:sz w:val="24"/>
                      <w:szCs w:val="24"/>
                      <w:lang w:eastAsia="ru-RU"/>
                    </w:rPr>
                  </w:pPr>
                  <w:r w:rsidRPr="00685DBD">
                    <w:rPr>
                      <w:rFonts w:ascii="Times New Roman" w:eastAsia="Times New Roman" w:hAnsi="Times New Roman" w:cs="Times New Roman"/>
                      <w:iCs/>
                      <w:sz w:val="24"/>
                      <w:szCs w:val="24"/>
                      <w:lang w:eastAsia="ru-RU"/>
                    </w:rPr>
                    <w:t xml:space="preserve">4.4.8. </w:t>
                  </w:r>
                  <w:proofErr w:type="spellStart"/>
                  <w:r w:rsidRPr="00685DBD">
                    <w:rPr>
                      <w:rFonts w:ascii="Times New Roman" w:eastAsia="Times New Roman" w:hAnsi="Times New Roman" w:cs="Times New Roman"/>
                      <w:iCs/>
                      <w:sz w:val="24"/>
                      <w:szCs w:val="24"/>
                      <w:lang w:eastAsia="ru-RU"/>
                    </w:rPr>
                    <w:t>Мердігер</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келісім-шарт</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кураторына</w:t>
                  </w:r>
                  <w:proofErr w:type="spellEnd"/>
                  <w:r w:rsidRPr="00685DBD">
                    <w:rPr>
                      <w:rFonts w:ascii="Times New Roman" w:eastAsia="Times New Roman" w:hAnsi="Times New Roman" w:cs="Times New Roman"/>
                      <w:iCs/>
                      <w:sz w:val="24"/>
                      <w:szCs w:val="24"/>
                      <w:lang w:eastAsia="ru-RU"/>
                    </w:rPr>
                    <w:t xml:space="preserve"> ЕҚ, ӨҚ </w:t>
                  </w:r>
                  <w:proofErr w:type="spellStart"/>
                  <w:r w:rsidRPr="00685DBD">
                    <w:rPr>
                      <w:rFonts w:ascii="Times New Roman" w:eastAsia="Times New Roman" w:hAnsi="Times New Roman" w:cs="Times New Roman"/>
                      <w:iCs/>
                      <w:sz w:val="24"/>
                      <w:szCs w:val="24"/>
                      <w:lang w:eastAsia="ru-RU"/>
                    </w:rPr>
                    <w:t>және</w:t>
                  </w:r>
                  <w:proofErr w:type="spellEnd"/>
                  <w:r w:rsidRPr="00685DBD">
                    <w:rPr>
                      <w:rFonts w:ascii="Times New Roman" w:eastAsia="Times New Roman" w:hAnsi="Times New Roman" w:cs="Times New Roman"/>
                      <w:iCs/>
                      <w:sz w:val="24"/>
                      <w:szCs w:val="24"/>
                      <w:lang w:eastAsia="ru-RU"/>
                    </w:rPr>
                    <w:t xml:space="preserve"> ҚОҚ </w:t>
                  </w:r>
                  <w:proofErr w:type="spellStart"/>
                  <w:r w:rsidRPr="00685DBD">
                    <w:rPr>
                      <w:rFonts w:ascii="Times New Roman" w:eastAsia="Times New Roman" w:hAnsi="Times New Roman" w:cs="Times New Roman"/>
                      <w:iCs/>
                      <w:sz w:val="24"/>
                      <w:szCs w:val="24"/>
                      <w:lang w:eastAsia="ru-RU"/>
                    </w:rPr>
                    <w:t>бойынша</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іс-шаралар</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жоспарын</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ұсынады</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Мердігердің</w:t>
                  </w:r>
                  <w:proofErr w:type="spellEnd"/>
                  <w:r w:rsidRPr="00685DBD">
                    <w:rPr>
                      <w:rFonts w:ascii="Times New Roman" w:eastAsia="Times New Roman" w:hAnsi="Times New Roman" w:cs="Times New Roman"/>
                      <w:iCs/>
                      <w:sz w:val="24"/>
                      <w:szCs w:val="24"/>
                      <w:lang w:eastAsia="ru-RU"/>
                    </w:rPr>
                    <w:t xml:space="preserve"> ЕҚ, ӨҚ </w:t>
                  </w:r>
                  <w:proofErr w:type="spellStart"/>
                  <w:r w:rsidRPr="00685DBD">
                    <w:rPr>
                      <w:rFonts w:ascii="Times New Roman" w:eastAsia="Times New Roman" w:hAnsi="Times New Roman" w:cs="Times New Roman"/>
                      <w:iCs/>
                      <w:sz w:val="24"/>
                      <w:szCs w:val="24"/>
                      <w:lang w:eastAsia="ru-RU"/>
                    </w:rPr>
                    <w:t>және</w:t>
                  </w:r>
                  <w:proofErr w:type="spellEnd"/>
                  <w:r w:rsidRPr="00685DBD">
                    <w:rPr>
                      <w:rFonts w:ascii="Times New Roman" w:eastAsia="Times New Roman" w:hAnsi="Times New Roman" w:cs="Times New Roman"/>
                      <w:iCs/>
                      <w:sz w:val="24"/>
                      <w:szCs w:val="24"/>
                      <w:lang w:eastAsia="ru-RU"/>
                    </w:rPr>
                    <w:t xml:space="preserve"> ҚОҚ </w:t>
                  </w:r>
                  <w:proofErr w:type="spellStart"/>
                  <w:r w:rsidRPr="00685DBD">
                    <w:rPr>
                      <w:rFonts w:ascii="Times New Roman" w:eastAsia="Times New Roman" w:hAnsi="Times New Roman" w:cs="Times New Roman"/>
                      <w:iCs/>
                      <w:sz w:val="24"/>
                      <w:szCs w:val="24"/>
                      <w:lang w:eastAsia="ru-RU"/>
                    </w:rPr>
                    <w:t>жөніндегі</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іс-шаралар</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жоспарын</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Шарттың</w:t>
                  </w:r>
                  <w:proofErr w:type="spellEnd"/>
                  <w:r w:rsidRPr="00685DBD">
                    <w:rPr>
                      <w:rFonts w:ascii="Times New Roman" w:eastAsia="Times New Roman" w:hAnsi="Times New Roman" w:cs="Times New Roman"/>
                      <w:iCs/>
                      <w:sz w:val="24"/>
                      <w:szCs w:val="24"/>
                      <w:lang w:eastAsia="ru-RU"/>
                    </w:rPr>
                    <w:t xml:space="preserve"> кураторы </w:t>
                  </w:r>
                  <w:proofErr w:type="spellStart"/>
                  <w:r w:rsidRPr="00685DBD">
                    <w:rPr>
                      <w:rFonts w:ascii="Times New Roman" w:eastAsia="Times New Roman" w:hAnsi="Times New Roman" w:cs="Times New Roman"/>
                      <w:iCs/>
                      <w:sz w:val="24"/>
                      <w:szCs w:val="24"/>
                      <w:lang w:eastAsia="ru-RU"/>
                    </w:rPr>
                    <w:t>және</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желілік</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басшы</w:t>
                  </w:r>
                  <w:proofErr w:type="spellEnd"/>
                  <w:r w:rsidRPr="00685DBD">
                    <w:rPr>
                      <w:rFonts w:ascii="Times New Roman" w:eastAsia="Times New Roman" w:hAnsi="Times New Roman" w:cs="Times New Roman"/>
                      <w:iCs/>
                      <w:sz w:val="24"/>
                      <w:szCs w:val="24"/>
                      <w:lang w:eastAsia="ru-RU"/>
                    </w:rPr>
                    <w:t xml:space="preserve">, ЕҚ </w:t>
                  </w:r>
                  <w:proofErr w:type="spellStart"/>
                  <w:r w:rsidRPr="00685DBD">
                    <w:rPr>
                      <w:rFonts w:ascii="Times New Roman" w:eastAsia="Times New Roman" w:hAnsi="Times New Roman" w:cs="Times New Roman"/>
                      <w:iCs/>
                      <w:sz w:val="24"/>
                      <w:szCs w:val="24"/>
                      <w:lang w:eastAsia="ru-RU"/>
                    </w:rPr>
                    <w:t>және</w:t>
                  </w:r>
                  <w:proofErr w:type="spellEnd"/>
                  <w:r w:rsidRPr="00685DBD">
                    <w:rPr>
                      <w:rFonts w:ascii="Times New Roman" w:eastAsia="Times New Roman" w:hAnsi="Times New Roman" w:cs="Times New Roman"/>
                      <w:iCs/>
                      <w:sz w:val="24"/>
                      <w:szCs w:val="24"/>
                      <w:lang w:eastAsia="ru-RU"/>
                    </w:rPr>
                    <w:t xml:space="preserve"> ОЖ </w:t>
                  </w:r>
                  <w:proofErr w:type="spellStart"/>
                  <w:r w:rsidRPr="00685DBD">
                    <w:rPr>
                      <w:rFonts w:ascii="Times New Roman" w:eastAsia="Times New Roman" w:hAnsi="Times New Roman" w:cs="Times New Roman"/>
                      <w:iCs/>
                      <w:sz w:val="24"/>
                      <w:szCs w:val="24"/>
                      <w:lang w:eastAsia="ru-RU"/>
                    </w:rPr>
                    <w:t>бөлімі</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қарайды</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және</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келіседі</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және</w:t>
                  </w:r>
                  <w:proofErr w:type="spellEnd"/>
                  <w:r w:rsidRPr="00685DBD">
                    <w:rPr>
                      <w:rFonts w:ascii="Times New Roman" w:eastAsia="Times New Roman" w:hAnsi="Times New Roman" w:cs="Times New Roman"/>
                      <w:iCs/>
                      <w:sz w:val="24"/>
                      <w:szCs w:val="24"/>
                      <w:lang w:eastAsia="ru-RU"/>
                    </w:rPr>
                    <w:t xml:space="preserve"> Компания </w:t>
                  </w:r>
                  <w:proofErr w:type="spellStart"/>
                  <w:r w:rsidRPr="00685DBD">
                    <w:rPr>
                      <w:rFonts w:ascii="Times New Roman" w:eastAsia="Times New Roman" w:hAnsi="Times New Roman" w:cs="Times New Roman"/>
                      <w:iCs/>
                      <w:sz w:val="24"/>
                      <w:szCs w:val="24"/>
                      <w:lang w:eastAsia="ru-RU"/>
                    </w:rPr>
                    <w:t>Басқармасы</w:t>
                  </w:r>
                  <w:proofErr w:type="spellEnd"/>
                  <w:r w:rsidRPr="00685DBD">
                    <w:rPr>
                      <w:rFonts w:ascii="Times New Roman" w:eastAsia="Times New Roman" w:hAnsi="Times New Roman" w:cs="Times New Roman"/>
                      <w:iCs/>
                      <w:sz w:val="24"/>
                      <w:szCs w:val="24"/>
                      <w:lang w:eastAsia="ru-RU"/>
                    </w:rPr>
                    <w:t xml:space="preserve"> 3 (</w:t>
                  </w:r>
                  <w:proofErr w:type="spellStart"/>
                  <w:r w:rsidRPr="00685DBD">
                    <w:rPr>
                      <w:rFonts w:ascii="Times New Roman" w:eastAsia="Times New Roman" w:hAnsi="Times New Roman" w:cs="Times New Roman"/>
                      <w:iCs/>
                      <w:sz w:val="24"/>
                      <w:szCs w:val="24"/>
                      <w:lang w:eastAsia="ru-RU"/>
                    </w:rPr>
                    <w:t>үш</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жұмыс</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күні</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ішінде</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бекітеді</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немесе</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оның</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кемшіліктері</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көрсетіле</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отырып</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мердігерге</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қайтарады</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Мердігер</w:t>
                  </w:r>
                  <w:proofErr w:type="spellEnd"/>
                  <w:r w:rsidRPr="00685DBD">
                    <w:rPr>
                      <w:rFonts w:ascii="Times New Roman" w:eastAsia="Times New Roman" w:hAnsi="Times New Roman" w:cs="Times New Roman"/>
                      <w:iCs/>
                      <w:sz w:val="24"/>
                      <w:szCs w:val="24"/>
                      <w:lang w:eastAsia="ru-RU"/>
                    </w:rPr>
                    <w:t xml:space="preserve"> ЕҚ, ӨҚ </w:t>
                  </w:r>
                  <w:proofErr w:type="spellStart"/>
                  <w:r w:rsidRPr="00685DBD">
                    <w:rPr>
                      <w:rFonts w:ascii="Times New Roman" w:eastAsia="Times New Roman" w:hAnsi="Times New Roman" w:cs="Times New Roman"/>
                      <w:iCs/>
                      <w:sz w:val="24"/>
                      <w:szCs w:val="24"/>
                      <w:lang w:eastAsia="ru-RU"/>
                    </w:rPr>
                    <w:t>және</w:t>
                  </w:r>
                  <w:proofErr w:type="spellEnd"/>
                  <w:r w:rsidRPr="00685DBD">
                    <w:rPr>
                      <w:rFonts w:ascii="Times New Roman" w:eastAsia="Times New Roman" w:hAnsi="Times New Roman" w:cs="Times New Roman"/>
                      <w:iCs/>
                      <w:sz w:val="24"/>
                      <w:szCs w:val="24"/>
                      <w:lang w:eastAsia="ru-RU"/>
                    </w:rPr>
                    <w:t xml:space="preserve"> ҚОҚ </w:t>
                  </w:r>
                  <w:proofErr w:type="spellStart"/>
                  <w:r w:rsidRPr="00685DBD">
                    <w:rPr>
                      <w:rFonts w:ascii="Times New Roman" w:eastAsia="Times New Roman" w:hAnsi="Times New Roman" w:cs="Times New Roman"/>
                      <w:iCs/>
                      <w:sz w:val="24"/>
                      <w:szCs w:val="24"/>
                      <w:lang w:eastAsia="ru-RU"/>
                    </w:rPr>
                    <w:t>бойынша</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іс-шаралар</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жоспарының</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кез</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келген</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кемшіліктерін</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жояды</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және</w:t>
                  </w:r>
                  <w:proofErr w:type="spellEnd"/>
                  <w:r w:rsidRPr="00685DBD">
                    <w:rPr>
                      <w:rFonts w:ascii="Times New Roman" w:eastAsia="Times New Roman" w:hAnsi="Times New Roman" w:cs="Times New Roman"/>
                      <w:iCs/>
                      <w:sz w:val="24"/>
                      <w:szCs w:val="24"/>
                      <w:lang w:eastAsia="ru-RU"/>
                    </w:rPr>
                    <w:t xml:space="preserve"> оны </w:t>
                  </w:r>
                  <w:proofErr w:type="spellStart"/>
                  <w:r w:rsidRPr="00685DBD">
                    <w:rPr>
                      <w:rFonts w:ascii="Times New Roman" w:eastAsia="Times New Roman" w:hAnsi="Times New Roman" w:cs="Times New Roman"/>
                      <w:iCs/>
                      <w:sz w:val="24"/>
                      <w:szCs w:val="24"/>
                      <w:lang w:eastAsia="ru-RU"/>
                    </w:rPr>
                    <w:t>қайта</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қарауға</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ұсынады</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Мердігер</w:t>
                  </w:r>
                  <w:proofErr w:type="spellEnd"/>
                  <w:r w:rsidRPr="00685DBD">
                    <w:rPr>
                      <w:rFonts w:ascii="Times New Roman" w:eastAsia="Times New Roman" w:hAnsi="Times New Roman" w:cs="Times New Roman"/>
                      <w:iCs/>
                      <w:sz w:val="24"/>
                      <w:szCs w:val="24"/>
                      <w:lang w:eastAsia="ru-RU"/>
                    </w:rPr>
                    <w:t xml:space="preserve"> ЕҚ, ӨҚ </w:t>
                  </w:r>
                  <w:proofErr w:type="spellStart"/>
                  <w:r w:rsidRPr="00685DBD">
                    <w:rPr>
                      <w:rFonts w:ascii="Times New Roman" w:eastAsia="Times New Roman" w:hAnsi="Times New Roman" w:cs="Times New Roman"/>
                      <w:iCs/>
                      <w:sz w:val="24"/>
                      <w:szCs w:val="24"/>
                      <w:lang w:eastAsia="ru-RU"/>
                    </w:rPr>
                    <w:t>және</w:t>
                  </w:r>
                  <w:proofErr w:type="spellEnd"/>
                  <w:r w:rsidRPr="00685DBD">
                    <w:rPr>
                      <w:rFonts w:ascii="Times New Roman" w:eastAsia="Times New Roman" w:hAnsi="Times New Roman" w:cs="Times New Roman"/>
                      <w:iCs/>
                      <w:sz w:val="24"/>
                      <w:szCs w:val="24"/>
                      <w:lang w:eastAsia="ru-RU"/>
                    </w:rPr>
                    <w:t xml:space="preserve"> ҚОҚ </w:t>
                  </w:r>
                  <w:proofErr w:type="spellStart"/>
                  <w:r w:rsidRPr="00685DBD">
                    <w:rPr>
                      <w:rFonts w:ascii="Times New Roman" w:eastAsia="Times New Roman" w:hAnsi="Times New Roman" w:cs="Times New Roman"/>
                      <w:iCs/>
                      <w:sz w:val="24"/>
                      <w:szCs w:val="24"/>
                      <w:lang w:eastAsia="ru-RU"/>
                    </w:rPr>
                    <w:t>бойынша</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іс-шаралар</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жоспарын</w:t>
                  </w:r>
                  <w:proofErr w:type="spellEnd"/>
                  <w:r w:rsidRPr="00685DBD">
                    <w:rPr>
                      <w:rFonts w:ascii="Times New Roman" w:eastAsia="Times New Roman" w:hAnsi="Times New Roman" w:cs="Times New Roman"/>
                      <w:iCs/>
                      <w:sz w:val="24"/>
                      <w:szCs w:val="24"/>
                      <w:lang w:eastAsia="ru-RU"/>
                    </w:rPr>
                    <w:t xml:space="preserve"> Компания оны </w:t>
                  </w:r>
                  <w:proofErr w:type="spellStart"/>
                  <w:r w:rsidRPr="00685DBD">
                    <w:rPr>
                      <w:rFonts w:ascii="Times New Roman" w:eastAsia="Times New Roman" w:hAnsi="Times New Roman" w:cs="Times New Roman"/>
                      <w:iCs/>
                      <w:sz w:val="24"/>
                      <w:szCs w:val="24"/>
                      <w:lang w:eastAsia="ru-RU"/>
                    </w:rPr>
                    <w:t>шарт</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бойынша</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мердігердің</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жұмыстарды</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орындауы</w:t>
                  </w:r>
                  <w:proofErr w:type="spellEnd"/>
                  <w:r w:rsidRPr="00685DBD">
                    <w:rPr>
                      <w:rFonts w:ascii="Times New Roman" w:eastAsia="Times New Roman" w:hAnsi="Times New Roman" w:cs="Times New Roman"/>
                      <w:iCs/>
                      <w:sz w:val="24"/>
                      <w:szCs w:val="24"/>
                      <w:lang w:eastAsia="ru-RU"/>
                    </w:rPr>
                    <w:t>/</w:t>
                  </w:r>
                  <w:proofErr w:type="spellStart"/>
                  <w:r w:rsidRPr="00685DBD">
                    <w:rPr>
                      <w:rFonts w:ascii="Times New Roman" w:eastAsia="Times New Roman" w:hAnsi="Times New Roman" w:cs="Times New Roman"/>
                      <w:iCs/>
                      <w:sz w:val="24"/>
                      <w:szCs w:val="24"/>
                      <w:lang w:eastAsia="ru-RU"/>
                    </w:rPr>
                    <w:t>қызметтер</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көрсетуі</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басталғанға</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дейін</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Бекітетіндей</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етіп</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жасайды</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Компанияның</w:t>
                  </w:r>
                  <w:proofErr w:type="spellEnd"/>
                  <w:r w:rsidRPr="00685DBD">
                    <w:rPr>
                      <w:rFonts w:ascii="Times New Roman" w:eastAsia="Times New Roman" w:hAnsi="Times New Roman" w:cs="Times New Roman"/>
                      <w:iCs/>
                      <w:sz w:val="24"/>
                      <w:szCs w:val="24"/>
                      <w:lang w:eastAsia="ru-RU"/>
                    </w:rPr>
                    <w:t xml:space="preserve"> </w:t>
                  </w:r>
                  <w:r w:rsidRPr="00685DBD">
                    <w:rPr>
                      <w:rFonts w:ascii="Times New Roman" w:eastAsia="Times New Roman" w:hAnsi="Times New Roman" w:cs="Times New Roman"/>
                      <w:iCs/>
                      <w:sz w:val="24"/>
                      <w:szCs w:val="24"/>
                      <w:lang w:eastAsia="ru-RU"/>
                    </w:rPr>
                    <w:lastRenderedPageBreak/>
                    <w:t xml:space="preserve">ЕҚ, ӨҚ </w:t>
                  </w:r>
                  <w:proofErr w:type="spellStart"/>
                  <w:r w:rsidRPr="00685DBD">
                    <w:rPr>
                      <w:rFonts w:ascii="Times New Roman" w:eastAsia="Times New Roman" w:hAnsi="Times New Roman" w:cs="Times New Roman"/>
                      <w:iCs/>
                      <w:sz w:val="24"/>
                      <w:szCs w:val="24"/>
                      <w:lang w:eastAsia="ru-RU"/>
                    </w:rPr>
                    <w:t>және</w:t>
                  </w:r>
                  <w:proofErr w:type="spellEnd"/>
                  <w:r w:rsidRPr="00685DBD">
                    <w:rPr>
                      <w:rFonts w:ascii="Times New Roman" w:eastAsia="Times New Roman" w:hAnsi="Times New Roman" w:cs="Times New Roman"/>
                      <w:iCs/>
                      <w:sz w:val="24"/>
                      <w:szCs w:val="24"/>
                      <w:lang w:eastAsia="ru-RU"/>
                    </w:rPr>
                    <w:t xml:space="preserve"> ҚОҚ </w:t>
                  </w:r>
                  <w:proofErr w:type="spellStart"/>
                  <w:r w:rsidRPr="00685DBD">
                    <w:rPr>
                      <w:rFonts w:ascii="Times New Roman" w:eastAsia="Times New Roman" w:hAnsi="Times New Roman" w:cs="Times New Roman"/>
                      <w:iCs/>
                      <w:sz w:val="24"/>
                      <w:szCs w:val="24"/>
                      <w:lang w:eastAsia="ru-RU"/>
                    </w:rPr>
                    <w:t>жөніндегі</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іс-шаралар</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жоспарын</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қарауы</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мердігерді</w:t>
                  </w:r>
                  <w:proofErr w:type="spellEnd"/>
                  <w:r w:rsidRPr="00685DBD">
                    <w:rPr>
                      <w:rFonts w:ascii="Times New Roman" w:eastAsia="Times New Roman" w:hAnsi="Times New Roman" w:cs="Times New Roman"/>
                      <w:iCs/>
                      <w:sz w:val="24"/>
                      <w:szCs w:val="24"/>
                      <w:lang w:eastAsia="ru-RU"/>
                    </w:rPr>
                    <w:t xml:space="preserve"> осы </w:t>
                  </w:r>
                  <w:proofErr w:type="spellStart"/>
                  <w:r w:rsidRPr="00685DBD">
                    <w:rPr>
                      <w:rFonts w:ascii="Times New Roman" w:eastAsia="Times New Roman" w:hAnsi="Times New Roman" w:cs="Times New Roman"/>
                      <w:iCs/>
                      <w:sz w:val="24"/>
                      <w:szCs w:val="24"/>
                      <w:lang w:eastAsia="ru-RU"/>
                    </w:rPr>
                    <w:t>Ереженің</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заңнамалық</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талаптары</w:t>
                  </w:r>
                  <w:proofErr w:type="spellEnd"/>
                  <w:r w:rsidRPr="00685DBD">
                    <w:rPr>
                      <w:rFonts w:ascii="Times New Roman" w:eastAsia="Times New Roman" w:hAnsi="Times New Roman" w:cs="Times New Roman"/>
                      <w:iCs/>
                      <w:sz w:val="24"/>
                      <w:szCs w:val="24"/>
                      <w:lang w:eastAsia="ru-RU"/>
                    </w:rPr>
                    <w:t xml:space="preserve"> мен </w:t>
                  </w:r>
                  <w:proofErr w:type="spellStart"/>
                  <w:r w:rsidRPr="00685DBD">
                    <w:rPr>
                      <w:rFonts w:ascii="Times New Roman" w:eastAsia="Times New Roman" w:hAnsi="Times New Roman" w:cs="Times New Roman"/>
                      <w:iCs/>
                      <w:sz w:val="24"/>
                      <w:szCs w:val="24"/>
                      <w:lang w:eastAsia="ru-RU"/>
                    </w:rPr>
                    <w:t>талаптарына</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қайшы</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келмейтін</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жоспарды</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жетілдіру</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және</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енгізу</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міндетінен</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босатпайды</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Жұмыстарды</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орындау</w:t>
                  </w:r>
                  <w:proofErr w:type="spellEnd"/>
                  <w:r w:rsidRPr="00685DBD">
                    <w:rPr>
                      <w:rFonts w:ascii="Times New Roman" w:eastAsia="Times New Roman" w:hAnsi="Times New Roman" w:cs="Times New Roman"/>
                      <w:iCs/>
                      <w:sz w:val="24"/>
                      <w:szCs w:val="24"/>
                      <w:lang w:eastAsia="ru-RU"/>
                    </w:rPr>
                    <w:t>/</w:t>
                  </w:r>
                  <w:proofErr w:type="spellStart"/>
                  <w:r w:rsidRPr="00685DBD">
                    <w:rPr>
                      <w:rFonts w:ascii="Times New Roman" w:eastAsia="Times New Roman" w:hAnsi="Times New Roman" w:cs="Times New Roman"/>
                      <w:iCs/>
                      <w:sz w:val="24"/>
                      <w:szCs w:val="24"/>
                      <w:lang w:eastAsia="ru-RU"/>
                    </w:rPr>
                    <w:t>қызметтер</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көрсету</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сипатына</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әсер</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ететін</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жұмыстарды</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жүргізу</w:t>
                  </w:r>
                  <w:proofErr w:type="spellEnd"/>
                  <w:r w:rsidRPr="00685DBD">
                    <w:rPr>
                      <w:rFonts w:ascii="Times New Roman" w:eastAsia="Times New Roman" w:hAnsi="Times New Roman" w:cs="Times New Roman"/>
                      <w:iCs/>
                      <w:sz w:val="24"/>
                      <w:szCs w:val="24"/>
                      <w:lang w:eastAsia="ru-RU"/>
                    </w:rPr>
                    <w:t>/</w:t>
                  </w:r>
                  <w:proofErr w:type="spellStart"/>
                  <w:r w:rsidRPr="00685DBD">
                    <w:rPr>
                      <w:rFonts w:ascii="Times New Roman" w:eastAsia="Times New Roman" w:hAnsi="Times New Roman" w:cs="Times New Roman"/>
                      <w:iCs/>
                      <w:sz w:val="24"/>
                      <w:szCs w:val="24"/>
                      <w:lang w:eastAsia="ru-RU"/>
                    </w:rPr>
                    <w:t>қызметтер</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көрсету</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жобасында</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қандай</w:t>
                  </w:r>
                  <w:proofErr w:type="spellEnd"/>
                  <w:r w:rsidRPr="00685DBD">
                    <w:rPr>
                      <w:rFonts w:ascii="Times New Roman" w:eastAsia="Times New Roman" w:hAnsi="Times New Roman" w:cs="Times New Roman"/>
                      <w:iCs/>
                      <w:sz w:val="24"/>
                      <w:szCs w:val="24"/>
                      <w:lang w:eastAsia="ru-RU"/>
                    </w:rPr>
                    <w:t xml:space="preserve"> да </w:t>
                  </w:r>
                  <w:proofErr w:type="spellStart"/>
                  <w:r w:rsidRPr="00685DBD">
                    <w:rPr>
                      <w:rFonts w:ascii="Times New Roman" w:eastAsia="Times New Roman" w:hAnsi="Times New Roman" w:cs="Times New Roman"/>
                      <w:iCs/>
                      <w:sz w:val="24"/>
                      <w:szCs w:val="24"/>
                      <w:lang w:eastAsia="ru-RU"/>
                    </w:rPr>
                    <w:t>бір</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өзгерістер</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болған</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жағдайда</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мұндай</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өзгерістер</w:t>
                  </w:r>
                  <w:proofErr w:type="spellEnd"/>
                  <w:r w:rsidRPr="00685DBD">
                    <w:rPr>
                      <w:rFonts w:ascii="Times New Roman" w:eastAsia="Times New Roman" w:hAnsi="Times New Roman" w:cs="Times New Roman"/>
                      <w:iCs/>
                      <w:sz w:val="24"/>
                      <w:szCs w:val="24"/>
                      <w:lang w:eastAsia="ru-RU"/>
                    </w:rPr>
                    <w:t xml:space="preserve"> ЕҚ, ӨҚ </w:t>
                  </w:r>
                  <w:proofErr w:type="spellStart"/>
                  <w:r w:rsidRPr="00685DBD">
                    <w:rPr>
                      <w:rFonts w:ascii="Times New Roman" w:eastAsia="Times New Roman" w:hAnsi="Times New Roman" w:cs="Times New Roman"/>
                      <w:iCs/>
                      <w:sz w:val="24"/>
                      <w:szCs w:val="24"/>
                      <w:lang w:eastAsia="ru-RU"/>
                    </w:rPr>
                    <w:t>және</w:t>
                  </w:r>
                  <w:proofErr w:type="spellEnd"/>
                  <w:r w:rsidRPr="00685DBD">
                    <w:rPr>
                      <w:rFonts w:ascii="Times New Roman" w:eastAsia="Times New Roman" w:hAnsi="Times New Roman" w:cs="Times New Roman"/>
                      <w:iCs/>
                      <w:sz w:val="24"/>
                      <w:szCs w:val="24"/>
                      <w:lang w:eastAsia="ru-RU"/>
                    </w:rPr>
                    <w:t xml:space="preserve"> ҚОҚ </w:t>
                  </w:r>
                  <w:proofErr w:type="spellStart"/>
                  <w:r w:rsidRPr="00685DBD">
                    <w:rPr>
                      <w:rFonts w:ascii="Times New Roman" w:eastAsia="Times New Roman" w:hAnsi="Times New Roman" w:cs="Times New Roman"/>
                      <w:iCs/>
                      <w:sz w:val="24"/>
                      <w:szCs w:val="24"/>
                      <w:lang w:eastAsia="ru-RU"/>
                    </w:rPr>
                    <w:t>жөніндегі</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іс-шаралар</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жоспарына</w:t>
                  </w:r>
                  <w:proofErr w:type="spellEnd"/>
                  <w:r w:rsidRPr="00685DBD">
                    <w:rPr>
                      <w:rFonts w:ascii="Times New Roman" w:eastAsia="Times New Roman" w:hAnsi="Times New Roman" w:cs="Times New Roman"/>
                      <w:iCs/>
                      <w:sz w:val="24"/>
                      <w:szCs w:val="24"/>
                      <w:lang w:eastAsia="ru-RU"/>
                    </w:rPr>
                    <w:t xml:space="preserve"> осы </w:t>
                  </w:r>
                  <w:proofErr w:type="spellStart"/>
                  <w:r w:rsidRPr="00685DBD">
                    <w:rPr>
                      <w:rFonts w:ascii="Times New Roman" w:eastAsia="Times New Roman" w:hAnsi="Times New Roman" w:cs="Times New Roman"/>
                      <w:iCs/>
                      <w:sz w:val="24"/>
                      <w:szCs w:val="24"/>
                      <w:lang w:eastAsia="ru-RU"/>
                    </w:rPr>
                    <w:t>Ережеде</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белгіленген</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тәртіппен</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енгізіледі</w:t>
                  </w:r>
                  <w:proofErr w:type="spellEnd"/>
                  <w:r w:rsidRPr="00685DBD">
                    <w:rPr>
                      <w:rFonts w:ascii="Times New Roman" w:eastAsia="Times New Roman" w:hAnsi="Times New Roman" w:cs="Times New Roman"/>
                      <w:iCs/>
                      <w:sz w:val="24"/>
                      <w:szCs w:val="24"/>
                      <w:lang w:eastAsia="ru-RU"/>
                    </w:rPr>
                    <w:t>.</w:t>
                  </w:r>
                </w:p>
                <w:p w14:paraId="406FDDA1" w14:textId="77777777" w:rsidR="00685DBD" w:rsidRPr="00685DBD" w:rsidRDefault="00685DBD" w:rsidP="00685DBD">
                  <w:pPr>
                    <w:spacing w:after="0" w:line="240" w:lineRule="auto"/>
                    <w:jc w:val="both"/>
                    <w:rPr>
                      <w:rFonts w:ascii="Times New Roman" w:eastAsia="Times New Roman" w:hAnsi="Times New Roman" w:cs="Times New Roman"/>
                      <w:iCs/>
                      <w:sz w:val="24"/>
                      <w:szCs w:val="24"/>
                      <w:lang w:eastAsia="ru-RU"/>
                    </w:rPr>
                  </w:pPr>
                  <w:r w:rsidRPr="00685DBD">
                    <w:rPr>
                      <w:rFonts w:ascii="Times New Roman" w:eastAsia="Times New Roman" w:hAnsi="Times New Roman" w:cs="Times New Roman"/>
                      <w:iCs/>
                      <w:sz w:val="24"/>
                      <w:szCs w:val="24"/>
                      <w:lang w:eastAsia="ru-RU"/>
                    </w:rPr>
                    <w:t xml:space="preserve">4.4.9. ЕҚ, ӨҚ </w:t>
                  </w:r>
                  <w:proofErr w:type="spellStart"/>
                  <w:r w:rsidRPr="00685DBD">
                    <w:rPr>
                      <w:rFonts w:ascii="Times New Roman" w:eastAsia="Times New Roman" w:hAnsi="Times New Roman" w:cs="Times New Roman"/>
                      <w:iCs/>
                      <w:sz w:val="24"/>
                      <w:szCs w:val="24"/>
                      <w:lang w:eastAsia="ru-RU"/>
                    </w:rPr>
                    <w:t>және</w:t>
                  </w:r>
                  <w:proofErr w:type="spellEnd"/>
                  <w:r w:rsidRPr="00685DBD">
                    <w:rPr>
                      <w:rFonts w:ascii="Times New Roman" w:eastAsia="Times New Roman" w:hAnsi="Times New Roman" w:cs="Times New Roman"/>
                      <w:iCs/>
                      <w:sz w:val="24"/>
                      <w:szCs w:val="24"/>
                      <w:lang w:eastAsia="ru-RU"/>
                    </w:rPr>
                    <w:t xml:space="preserve"> ҚОҚ </w:t>
                  </w:r>
                  <w:proofErr w:type="spellStart"/>
                  <w:r w:rsidRPr="00685DBD">
                    <w:rPr>
                      <w:rFonts w:ascii="Times New Roman" w:eastAsia="Times New Roman" w:hAnsi="Times New Roman" w:cs="Times New Roman"/>
                      <w:iCs/>
                      <w:sz w:val="24"/>
                      <w:szCs w:val="24"/>
                      <w:lang w:eastAsia="ru-RU"/>
                    </w:rPr>
                    <w:t>саласындағы</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мердігерді</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көтермелеу</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шарттары</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Компанияның</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ішкі</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құжаттарымен</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айқындалады</w:t>
                  </w:r>
                  <w:proofErr w:type="spellEnd"/>
                  <w:r w:rsidRPr="00685DBD">
                    <w:rPr>
                      <w:rFonts w:ascii="Times New Roman" w:eastAsia="Times New Roman" w:hAnsi="Times New Roman" w:cs="Times New Roman"/>
                      <w:iCs/>
                      <w:sz w:val="24"/>
                      <w:szCs w:val="24"/>
                      <w:lang w:eastAsia="ru-RU"/>
                    </w:rPr>
                    <w:t>.</w:t>
                  </w:r>
                </w:p>
                <w:p w14:paraId="1E964DAC" w14:textId="77777777" w:rsidR="00685DBD" w:rsidRPr="00685DBD" w:rsidRDefault="00685DBD" w:rsidP="00685DBD">
                  <w:pPr>
                    <w:spacing w:after="0" w:line="240" w:lineRule="auto"/>
                    <w:jc w:val="both"/>
                    <w:rPr>
                      <w:rFonts w:ascii="Times New Roman" w:eastAsia="Times New Roman" w:hAnsi="Times New Roman" w:cs="Times New Roman"/>
                      <w:iCs/>
                      <w:sz w:val="24"/>
                      <w:szCs w:val="24"/>
                      <w:lang w:eastAsia="ru-RU"/>
                    </w:rPr>
                  </w:pPr>
                  <w:r w:rsidRPr="00685DBD">
                    <w:rPr>
                      <w:rFonts w:ascii="Times New Roman" w:eastAsia="Times New Roman" w:hAnsi="Times New Roman" w:cs="Times New Roman"/>
                      <w:iCs/>
                      <w:sz w:val="24"/>
                      <w:szCs w:val="24"/>
                      <w:lang w:eastAsia="ru-RU"/>
                    </w:rPr>
                    <w:t xml:space="preserve">4.4.10. ЕҚ, ӨҚ </w:t>
                  </w:r>
                  <w:proofErr w:type="spellStart"/>
                  <w:r w:rsidRPr="00685DBD">
                    <w:rPr>
                      <w:rFonts w:ascii="Times New Roman" w:eastAsia="Times New Roman" w:hAnsi="Times New Roman" w:cs="Times New Roman"/>
                      <w:iCs/>
                      <w:sz w:val="24"/>
                      <w:szCs w:val="24"/>
                      <w:lang w:eastAsia="ru-RU"/>
                    </w:rPr>
                    <w:t>және</w:t>
                  </w:r>
                  <w:proofErr w:type="spellEnd"/>
                  <w:r w:rsidRPr="00685DBD">
                    <w:rPr>
                      <w:rFonts w:ascii="Times New Roman" w:eastAsia="Times New Roman" w:hAnsi="Times New Roman" w:cs="Times New Roman"/>
                      <w:iCs/>
                      <w:sz w:val="24"/>
                      <w:szCs w:val="24"/>
                      <w:lang w:eastAsia="ru-RU"/>
                    </w:rPr>
                    <w:t xml:space="preserve"> ҚОҚ </w:t>
                  </w:r>
                  <w:proofErr w:type="spellStart"/>
                  <w:r w:rsidRPr="00685DBD">
                    <w:rPr>
                      <w:rFonts w:ascii="Times New Roman" w:eastAsia="Times New Roman" w:hAnsi="Times New Roman" w:cs="Times New Roman"/>
                      <w:iCs/>
                      <w:sz w:val="24"/>
                      <w:szCs w:val="24"/>
                      <w:lang w:eastAsia="ru-RU"/>
                    </w:rPr>
                    <w:t>саласындағы</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талаптарды</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бұзғаны</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үшін</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айыппұл</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санкцияларын</w:t>
                  </w:r>
                  <w:proofErr w:type="spellEnd"/>
                  <w:r w:rsidRPr="00685DBD">
                    <w:rPr>
                      <w:rFonts w:ascii="Times New Roman" w:eastAsia="Times New Roman" w:hAnsi="Times New Roman" w:cs="Times New Roman"/>
                      <w:iCs/>
                      <w:sz w:val="24"/>
                      <w:szCs w:val="24"/>
                      <w:lang w:eastAsia="ru-RU"/>
                    </w:rPr>
                    <w:t xml:space="preserve"> салу </w:t>
                  </w:r>
                  <w:proofErr w:type="spellStart"/>
                  <w:r w:rsidRPr="00685DBD">
                    <w:rPr>
                      <w:rFonts w:ascii="Times New Roman" w:eastAsia="Times New Roman" w:hAnsi="Times New Roman" w:cs="Times New Roman"/>
                      <w:iCs/>
                      <w:sz w:val="24"/>
                      <w:szCs w:val="24"/>
                      <w:lang w:eastAsia="ru-RU"/>
                    </w:rPr>
                    <w:t>тетігі</w:t>
                  </w:r>
                  <w:proofErr w:type="spellEnd"/>
                  <w:r w:rsidRPr="00685DBD">
                    <w:rPr>
                      <w:rFonts w:ascii="Times New Roman" w:eastAsia="Times New Roman" w:hAnsi="Times New Roman" w:cs="Times New Roman"/>
                      <w:iCs/>
                      <w:sz w:val="24"/>
                      <w:szCs w:val="24"/>
                      <w:lang w:eastAsia="ru-RU"/>
                    </w:rPr>
                    <w:t xml:space="preserve"> мен </w:t>
                  </w:r>
                  <w:proofErr w:type="spellStart"/>
                  <w:r w:rsidRPr="00685DBD">
                    <w:rPr>
                      <w:rFonts w:ascii="Times New Roman" w:eastAsia="Times New Roman" w:hAnsi="Times New Roman" w:cs="Times New Roman"/>
                      <w:iCs/>
                      <w:sz w:val="24"/>
                      <w:szCs w:val="24"/>
                      <w:lang w:eastAsia="ru-RU"/>
                    </w:rPr>
                    <w:t>мөлшері</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объектілердің</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ерекшелігіне</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жүргізілетін</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жұмыстардың</w:t>
                  </w:r>
                  <w:proofErr w:type="spellEnd"/>
                  <w:r w:rsidRPr="00685DBD">
                    <w:rPr>
                      <w:rFonts w:ascii="Times New Roman" w:eastAsia="Times New Roman" w:hAnsi="Times New Roman" w:cs="Times New Roman"/>
                      <w:iCs/>
                      <w:sz w:val="24"/>
                      <w:szCs w:val="24"/>
                      <w:lang w:eastAsia="ru-RU"/>
                    </w:rPr>
                    <w:t>/</w:t>
                  </w:r>
                  <w:proofErr w:type="spellStart"/>
                  <w:r w:rsidRPr="00685DBD">
                    <w:rPr>
                      <w:rFonts w:ascii="Times New Roman" w:eastAsia="Times New Roman" w:hAnsi="Times New Roman" w:cs="Times New Roman"/>
                      <w:iCs/>
                      <w:sz w:val="24"/>
                      <w:szCs w:val="24"/>
                      <w:lang w:eastAsia="ru-RU"/>
                    </w:rPr>
                    <w:t>көрсетілетін</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қызметтердің</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сипаты</w:t>
                  </w:r>
                  <w:proofErr w:type="spellEnd"/>
                  <w:r w:rsidRPr="00685DBD">
                    <w:rPr>
                      <w:rFonts w:ascii="Times New Roman" w:eastAsia="Times New Roman" w:hAnsi="Times New Roman" w:cs="Times New Roman"/>
                      <w:iCs/>
                      <w:sz w:val="24"/>
                      <w:szCs w:val="24"/>
                      <w:lang w:eastAsia="ru-RU"/>
                    </w:rPr>
                    <w:t xml:space="preserve"> мен </w:t>
                  </w:r>
                  <w:proofErr w:type="spellStart"/>
                  <w:r w:rsidRPr="00685DBD">
                    <w:rPr>
                      <w:rFonts w:ascii="Times New Roman" w:eastAsia="Times New Roman" w:hAnsi="Times New Roman" w:cs="Times New Roman"/>
                      <w:iCs/>
                      <w:sz w:val="24"/>
                      <w:szCs w:val="24"/>
                      <w:lang w:eastAsia="ru-RU"/>
                    </w:rPr>
                    <w:t>көлеміне</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байланысты</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шарт</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жасасу</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кезінде</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айқындалады</w:t>
                  </w:r>
                  <w:proofErr w:type="spellEnd"/>
                  <w:r w:rsidRPr="00685DBD">
                    <w:rPr>
                      <w:rFonts w:ascii="Times New Roman" w:eastAsia="Times New Roman" w:hAnsi="Times New Roman" w:cs="Times New Roman"/>
                      <w:iCs/>
                      <w:sz w:val="24"/>
                      <w:szCs w:val="24"/>
                      <w:lang w:eastAsia="ru-RU"/>
                    </w:rPr>
                    <w:t xml:space="preserve">. </w:t>
                  </w:r>
                </w:p>
                <w:p w14:paraId="072E8459"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proofErr w:type="spellStart"/>
                  <w:r w:rsidRPr="00685DBD">
                    <w:rPr>
                      <w:rFonts w:ascii="Times New Roman" w:eastAsia="Times New Roman" w:hAnsi="Times New Roman" w:cs="Times New Roman"/>
                      <w:iCs/>
                      <w:sz w:val="24"/>
                      <w:szCs w:val="24"/>
                      <w:lang w:eastAsia="ru-RU"/>
                    </w:rPr>
                    <w:t>Мердігердің</w:t>
                  </w:r>
                  <w:proofErr w:type="spellEnd"/>
                  <w:r w:rsidRPr="00685DBD">
                    <w:rPr>
                      <w:rFonts w:ascii="Times New Roman" w:eastAsia="Times New Roman" w:hAnsi="Times New Roman" w:cs="Times New Roman"/>
                      <w:iCs/>
                      <w:sz w:val="24"/>
                      <w:szCs w:val="24"/>
                      <w:lang w:eastAsia="ru-RU"/>
                    </w:rPr>
                    <w:t xml:space="preserve"> ЕҚ, ӨҚ </w:t>
                  </w:r>
                  <w:proofErr w:type="spellStart"/>
                  <w:r w:rsidRPr="00685DBD">
                    <w:rPr>
                      <w:rFonts w:ascii="Times New Roman" w:eastAsia="Times New Roman" w:hAnsi="Times New Roman" w:cs="Times New Roman"/>
                      <w:iCs/>
                      <w:sz w:val="24"/>
                      <w:szCs w:val="24"/>
                      <w:lang w:eastAsia="ru-RU"/>
                    </w:rPr>
                    <w:t>және</w:t>
                  </w:r>
                  <w:proofErr w:type="spellEnd"/>
                  <w:r w:rsidRPr="00685DBD">
                    <w:rPr>
                      <w:rFonts w:ascii="Times New Roman" w:eastAsia="Times New Roman" w:hAnsi="Times New Roman" w:cs="Times New Roman"/>
                      <w:iCs/>
                      <w:sz w:val="24"/>
                      <w:szCs w:val="24"/>
                      <w:lang w:eastAsia="ru-RU"/>
                    </w:rPr>
                    <w:t xml:space="preserve"> ҚОҚ </w:t>
                  </w:r>
                  <w:proofErr w:type="spellStart"/>
                  <w:r w:rsidRPr="00685DBD">
                    <w:rPr>
                      <w:rFonts w:ascii="Times New Roman" w:eastAsia="Times New Roman" w:hAnsi="Times New Roman" w:cs="Times New Roman"/>
                      <w:iCs/>
                      <w:sz w:val="24"/>
                      <w:szCs w:val="24"/>
                      <w:lang w:eastAsia="ru-RU"/>
                    </w:rPr>
                    <w:t>саласында</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белгіленген</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талаптарды</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бұзғаны</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үшін</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айыппұлдар</w:t>
                  </w:r>
                  <w:proofErr w:type="spellEnd"/>
                  <w:r w:rsidRPr="00685DBD">
                    <w:rPr>
                      <w:rFonts w:ascii="Times New Roman" w:eastAsia="Times New Roman" w:hAnsi="Times New Roman" w:cs="Times New Roman"/>
                      <w:iCs/>
                      <w:sz w:val="24"/>
                      <w:szCs w:val="24"/>
                      <w:lang w:eastAsia="ru-RU"/>
                    </w:rPr>
                    <w:t xml:space="preserve"> мен </w:t>
                  </w:r>
                  <w:proofErr w:type="spellStart"/>
                  <w:r w:rsidRPr="00685DBD">
                    <w:rPr>
                      <w:rFonts w:ascii="Times New Roman" w:eastAsia="Times New Roman" w:hAnsi="Times New Roman" w:cs="Times New Roman"/>
                      <w:iCs/>
                      <w:sz w:val="24"/>
                      <w:szCs w:val="24"/>
                      <w:lang w:eastAsia="ru-RU"/>
                    </w:rPr>
                    <w:t>айыппұлдардың</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үлгілік</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тізбесі</w:t>
                  </w:r>
                  <w:proofErr w:type="spellEnd"/>
                  <w:r w:rsidRPr="00685DBD">
                    <w:rPr>
                      <w:rFonts w:ascii="Times New Roman" w:eastAsia="Times New Roman" w:hAnsi="Times New Roman" w:cs="Times New Roman"/>
                      <w:iCs/>
                      <w:sz w:val="24"/>
                      <w:szCs w:val="24"/>
                      <w:lang w:eastAsia="ru-RU"/>
                    </w:rPr>
                    <w:t xml:space="preserve"> осы </w:t>
                  </w:r>
                  <w:proofErr w:type="spellStart"/>
                  <w:r w:rsidRPr="00685DBD">
                    <w:rPr>
                      <w:rFonts w:ascii="Times New Roman" w:eastAsia="Times New Roman" w:hAnsi="Times New Roman" w:cs="Times New Roman"/>
                      <w:iCs/>
                      <w:sz w:val="24"/>
                      <w:szCs w:val="24"/>
                      <w:lang w:eastAsia="ru-RU"/>
                    </w:rPr>
                    <w:t>Ережеге</w:t>
                  </w:r>
                  <w:proofErr w:type="spellEnd"/>
                  <w:r w:rsidRPr="00685DBD">
                    <w:rPr>
                      <w:rFonts w:ascii="Times New Roman" w:eastAsia="Times New Roman" w:hAnsi="Times New Roman" w:cs="Times New Roman"/>
                      <w:iCs/>
                      <w:sz w:val="24"/>
                      <w:szCs w:val="24"/>
                      <w:lang w:eastAsia="ru-RU"/>
                    </w:rPr>
                    <w:t xml:space="preserve"> 8-қосымшада </w:t>
                  </w:r>
                  <w:proofErr w:type="spellStart"/>
                  <w:r w:rsidRPr="00685DBD">
                    <w:rPr>
                      <w:rFonts w:ascii="Times New Roman" w:eastAsia="Times New Roman" w:hAnsi="Times New Roman" w:cs="Times New Roman"/>
                      <w:iCs/>
                      <w:sz w:val="24"/>
                      <w:szCs w:val="24"/>
                      <w:lang w:eastAsia="ru-RU"/>
                    </w:rPr>
                    <w:t>көрсетілген</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ол</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шартқа</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міндетті</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қосымша</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болып</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табылады</w:t>
                  </w:r>
                  <w:proofErr w:type="spellEnd"/>
                  <w:r w:rsidRPr="00685DBD">
                    <w:rPr>
                      <w:rFonts w:ascii="Times New Roman" w:eastAsia="Times New Roman" w:hAnsi="Times New Roman" w:cs="Times New Roman"/>
                      <w:sz w:val="24"/>
                      <w:szCs w:val="24"/>
                      <w:lang w:eastAsia="ru-RU"/>
                    </w:rPr>
                    <w:t>.</w:t>
                  </w:r>
                </w:p>
                <w:p w14:paraId="1E97FB0A" w14:textId="77777777" w:rsidR="00685DBD" w:rsidRPr="00685DBD" w:rsidRDefault="00685DBD" w:rsidP="00685DBD">
                  <w:pPr>
                    <w:spacing w:after="0" w:line="240" w:lineRule="auto"/>
                    <w:ind w:firstLine="567"/>
                    <w:jc w:val="both"/>
                    <w:rPr>
                      <w:rFonts w:ascii="Times New Roman" w:eastAsia="Times New Roman" w:hAnsi="Times New Roman" w:cs="Times New Roman"/>
                      <w:sz w:val="24"/>
                      <w:szCs w:val="24"/>
                      <w:lang w:eastAsia="ru-RU"/>
                    </w:rPr>
                  </w:pPr>
                </w:p>
                <w:p w14:paraId="478664A8" w14:textId="77777777" w:rsidR="00685DBD" w:rsidRPr="00685DBD" w:rsidRDefault="00685DBD" w:rsidP="00685DBD">
                  <w:pPr>
                    <w:keepNext/>
                    <w:spacing w:after="0" w:line="240" w:lineRule="auto"/>
                    <w:jc w:val="both"/>
                    <w:outlineLvl w:val="0"/>
                    <w:rPr>
                      <w:rFonts w:ascii="Times New Roman" w:eastAsia="Times New Roman" w:hAnsi="Times New Roman" w:cs="Times New Roman"/>
                      <w:b/>
                      <w:sz w:val="24"/>
                      <w:szCs w:val="24"/>
                      <w:lang w:eastAsia="ru-RU"/>
                    </w:rPr>
                  </w:pPr>
                  <w:bookmarkStart w:id="10" w:name="_Toc472417345"/>
                  <w:r w:rsidRPr="00685DBD">
                    <w:rPr>
                      <w:rFonts w:ascii="Times New Roman" w:eastAsia="Times New Roman" w:hAnsi="Times New Roman" w:cs="Times New Roman"/>
                      <w:b/>
                      <w:sz w:val="24"/>
                      <w:szCs w:val="24"/>
                      <w:lang w:eastAsia="ru-RU"/>
                    </w:rPr>
                    <w:t xml:space="preserve">4.5. </w:t>
                  </w:r>
                  <w:bookmarkEnd w:id="10"/>
                  <w:proofErr w:type="spellStart"/>
                  <w:r w:rsidRPr="00685DBD">
                    <w:rPr>
                      <w:rFonts w:ascii="Times New Roman" w:eastAsia="Times New Roman" w:hAnsi="Times New Roman" w:cs="Times New Roman"/>
                      <w:b/>
                      <w:sz w:val="24"/>
                      <w:szCs w:val="24"/>
                      <w:lang w:eastAsia="ru-RU"/>
                    </w:rPr>
                    <w:t>Мердігерді</w:t>
                  </w:r>
                  <w:proofErr w:type="spellEnd"/>
                  <w:r w:rsidRPr="00685DBD">
                    <w:rPr>
                      <w:rFonts w:ascii="Times New Roman" w:eastAsia="Times New Roman" w:hAnsi="Times New Roman" w:cs="Times New Roman"/>
                      <w:b/>
                      <w:sz w:val="24"/>
                      <w:szCs w:val="24"/>
                      <w:lang w:eastAsia="ru-RU"/>
                    </w:rPr>
                    <w:t xml:space="preserve"> </w:t>
                  </w:r>
                  <w:proofErr w:type="spellStart"/>
                  <w:r w:rsidRPr="00685DBD">
                    <w:rPr>
                      <w:rFonts w:ascii="Times New Roman" w:eastAsia="Times New Roman" w:hAnsi="Times New Roman" w:cs="Times New Roman"/>
                      <w:b/>
                      <w:sz w:val="24"/>
                      <w:szCs w:val="24"/>
                      <w:lang w:eastAsia="ru-RU"/>
                    </w:rPr>
                    <w:t>жұмылдыру</w:t>
                  </w:r>
                  <w:proofErr w:type="spellEnd"/>
                  <w:r w:rsidRPr="00685DBD">
                    <w:rPr>
                      <w:rFonts w:ascii="Times New Roman" w:eastAsia="Times New Roman" w:hAnsi="Times New Roman" w:cs="Times New Roman"/>
                      <w:b/>
                      <w:sz w:val="24"/>
                      <w:szCs w:val="24"/>
                      <w:lang w:eastAsia="ru-RU"/>
                    </w:rPr>
                    <w:t xml:space="preserve"> </w:t>
                  </w:r>
                  <w:proofErr w:type="spellStart"/>
                  <w:r w:rsidRPr="00685DBD">
                    <w:rPr>
                      <w:rFonts w:ascii="Times New Roman" w:eastAsia="Times New Roman" w:hAnsi="Times New Roman" w:cs="Times New Roman"/>
                      <w:b/>
                      <w:sz w:val="24"/>
                      <w:szCs w:val="24"/>
                      <w:lang w:eastAsia="ru-RU"/>
                    </w:rPr>
                    <w:t>және</w:t>
                  </w:r>
                  <w:proofErr w:type="spellEnd"/>
                  <w:r w:rsidRPr="00685DBD">
                    <w:rPr>
                      <w:rFonts w:ascii="Times New Roman" w:eastAsia="Times New Roman" w:hAnsi="Times New Roman" w:cs="Times New Roman"/>
                      <w:b/>
                      <w:sz w:val="24"/>
                      <w:szCs w:val="24"/>
                      <w:lang w:eastAsia="ru-RU"/>
                    </w:rPr>
                    <w:t xml:space="preserve"> </w:t>
                  </w:r>
                  <w:proofErr w:type="spellStart"/>
                  <w:r w:rsidRPr="00685DBD">
                    <w:rPr>
                      <w:rFonts w:ascii="Times New Roman" w:eastAsia="Times New Roman" w:hAnsi="Times New Roman" w:cs="Times New Roman"/>
                      <w:b/>
                      <w:sz w:val="24"/>
                      <w:szCs w:val="24"/>
                      <w:lang w:eastAsia="ru-RU"/>
                    </w:rPr>
                    <w:t>жұмысқа</w:t>
                  </w:r>
                  <w:proofErr w:type="spellEnd"/>
                  <w:r w:rsidRPr="00685DBD">
                    <w:rPr>
                      <w:rFonts w:ascii="Times New Roman" w:eastAsia="Times New Roman" w:hAnsi="Times New Roman" w:cs="Times New Roman"/>
                      <w:b/>
                      <w:sz w:val="24"/>
                      <w:szCs w:val="24"/>
                      <w:lang w:eastAsia="ru-RU"/>
                    </w:rPr>
                    <w:t xml:space="preserve"> </w:t>
                  </w:r>
                  <w:proofErr w:type="spellStart"/>
                  <w:r w:rsidRPr="00685DBD">
                    <w:rPr>
                      <w:rFonts w:ascii="Times New Roman" w:eastAsia="Times New Roman" w:hAnsi="Times New Roman" w:cs="Times New Roman"/>
                      <w:b/>
                      <w:sz w:val="24"/>
                      <w:szCs w:val="24"/>
                      <w:lang w:eastAsia="ru-RU"/>
                    </w:rPr>
                    <w:t>жіберу</w:t>
                  </w:r>
                  <w:proofErr w:type="spellEnd"/>
                  <w:r w:rsidRPr="00685DBD">
                    <w:rPr>
                      <w:rFonts w:ascii="Times New Roman" w:eastAsia="Times New Roman" w:hAnsi="Times New Roman" w:cs="Times New Roman"/>
                      <w:b/>
                      <w:sz w:val="24"/>
                      <w:szCs w:val="24"/>
                      <w:lang w:eastAsia="ru-RU"/>
                    </w:rPr>
                    <w:t xml:space="preserve"> (</w:t>
                  </w:r>
                  <w:proofErr w:type="spellStart"/>
                  <w:r w:rsidRPr="00685DBD">
                    <w:rPr>
                      <w:rFonts w:ascii="Times New Roman" w:eastAsia="Times New Roman" w:hAnsi="Times New Roman" w:cs="Times New Roman"/>
                      <w:sz w:val="24"/>
                      <w:szCs w:val="24"/>
                      <w:lang w:eastAsia="ru-RU"/>
                    </w:rPr>
                    <w:t>жұмыстар</w:t>
                  </w:r>
                  <w:proofErr w:type="spellEnd"/>
                  <w:r w:rsidRPr="00685DBD">
                    <w:rPr>
                      <w:rFonts w:ascii="Times New Roman" w:eastAsia="Times New Roman" w:hAnsi="Times New Roman" w:cs="Times New Roman"/>
                      <w:sz w:val="24"/>
                      <w:szCs w:val="24"/>
                      <w:lang w:eastAsia="ru-RU"/>
                    </w:rPr>
                    <w:t xml:space="preserve"> мен </w:t>
                  </w:r>
                  <w:proofErr w:type="spellStart"/>
                  <w:r w:rsidRPr="00685DBD">
                    <w:rPr>
                      <w:rFonts w:ascii="Times New Roman" w:eastAsia="Times New Roman" w:hAnsi="Times New Roman" w:cs="Times New Roman"/>
                      <w:sz w:val="24"/>
                      <w:szCs w:val="24"/>
                      <w:lang w:eastAsia="ru-RU"/>
                    </w:rPr>
                    <w:t>қызметтер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үшін</w:t>
                  </w:r>
                  <w:proofErr w:type="spellEnd"/>
                  <w:r w:rsidRPr="00685DBD">
                    <w:rPr>
                      <w:rFonts w:ascii="Times New Roman" w:eastAsia="Times New Roman" w:hAnsi="Times New Roman" w:cs="Times New Roman"/>
                      <w:sz w:val="24"/>
                      <w:szCs w:val="24"/>
                      <w:lang w:eastAsia="ru-RU"/>
                    </w:rPr>
                    <w:t>)</w:t>
                  </w:r>
                </w:p>
                <w:p w14:paraId="09D05973" w14:textId="77777777" w:rsidR="00685DBD" w:rsidRPr="00685DBD" w:rsidRDefault="00685DBD" w:rsidP="00685DBD">
                  <w:pPr>
                    <w:numPr>
                      <w:ilvl w:val="1"/>
                      <w:numId w:val="30"/>
                    </w:numPr>
                    <w:spacing w:after="0" w:line="240" w:lineRule="auto"/>
                    <w:jc w:val="both"/>
                    <w:rPr>
                      <w:rFonts w:ascii="Times New Roman" w:eastAsia="Times New Roman" w:hAnsi="Times New Roman" w:cs="Times New Roman"/>
                      <w:vanish/>
                      <w:sz w:val="24"/>
                      <w:szCs w:val="24"/>
                      <w:lang w:eastAsia="ru-RU"/>
                    </w:rPr>
                  </w:pPr>
                  <w:bookmarkStart w:id="11" w:name="_Toc219711386"/>
                </w:p>
                <w:p w14:paraId="19045125" w14:textId="77777777" w:rsidR="00685DBD" w:rsidRPr="00685DBD" w:rsidRDefault="00685DBD" w:rsidP="00685DBD">
                  <w:pPr>
                    <w:tabs>
                      <w:tab w:val="left" w:pos="851"/>
                    </w:tabs>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4.5.1. </w:t>
                  </w:r>
                  <w:proofErr w:type="spellStart"/>
                  <w:r w:rsidRPr="00685DBD">
                    <w:rPr>
                      <w:rFonts w:ascii="Times New Roman" w:eastAsia="Times New Roman" w:hAnsi="Times New Roman" w:cs="Times New Roman"/>
                      <w:sz w:val="24"/>
                      <w:szCs w:val="24"/>
                      <w:lang w:eastAsia="ru-RU"/>
                    </w:rPr>
                    <w:t>Мердігер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жабдықты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техниканы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мүлікті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қызметкерлерін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жүргізілетін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жұмыстар</w:t>
                  </w:r>
                  <w:proofErr w:type="spellEnd"/>
                  <w:r w:rsidRPr="00685DBD">
                    <w:rPr>
                      <w:rFonts w:ascii="Times New Roman" w:eastAsia="Times New Roman" w:hAnsi="Times New Roman" w:cs="Times New Roman"/>
                      <w:sz w:val="24"/>
                      <w:szCs w:val="24"/>
                      <w:lang w:eastAsia="ru-RU"/>
                    </w:rPr>
                    <w:t>/</w:t>
                  </w:r>
                  <w:proofErr w:type="spellStart"/>
                  <w:r w:rsidRPr="00685DBD">
                    <w:rPr>
                      <w:rFonts w:ascii="Times New Roman" w:eastAsia="Times New Roman" w:hAnsi="Times New Roman" w:cs="Times New Roman"/>
                      <w:sz w:val="24"/>
                      <w:szCs w:val="24"/>
                      <w:lang w:eastAsia="ru-RU"/>
                    </w:rPr>
                    <w:t>көрсетілетін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қызметтер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учаскесіне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жұмылдырудың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болжамды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мерзімінен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кемінде</w:t>
                  </w:r>
                  <w:proofErr w:type="spellEnd"/>
                  <w:r w:rsidRPr="00685DBD">
                    <w:rPr>
                      <w:rFonts w:ascii="Times New Roman" w:eastAsia="Times New Roman" w:hAnsi="Times New Roman" w:cs="Times New Roman"/>
                      <w:sz w:val="24"/>
                      <w:szCs w:val="24"/>
                      <w:lang w:eastAsia="ru-RU"/>
                    </w:rPr>
                    <w:t xml:space="preserve"> 10 (он) </w:t>
                  </w:r>
                  <w:proofErr w:type="spellStart"/>
                  <w:r w:rsidRPr="00685DBD">
                    <w:rPr>
                      <w:rFonts w:ascii="Times New Roman" w:eastAsia="Times New Roman" w:hAnsi="Times New Roman" w:cs="Times New Roman"/>
                      <w:sz w:val="24"/>
                      <w:szCs w:val="24"/>
                      <w:lang w:eastAsia="ru-RU"/>
                    </w:rPr>
                    <w:t>күн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бұрын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шарт</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әкімшісіне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шарт</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кураторына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желілік</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басшыға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ұсынуға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міндетті</w:t>
                  </w:r>
                  <w:proofErr w:type="spellEnd"/>
                  <w:r w:rsidRPr="00685DBD">
                    <w:rPr>
                      <w:rFonts w:ascii="Times New Roman" w:eastAsia="Times New Roman" w:hAnsi="Times New Roman" w:cs="Times New Roman"/>
                      <w:sz w:val="24"/>
                      <w:szCs w:val="24"/>
                      <w:lang w:eastAsia="ru-RU"/>
                    </w:rPr>
                    <w:t>:</w:t>
                  </w:r>
                </w:p>
                <w:p w14:paraId="55A9AD0A" w14:textId="77777777" w:rsidR="00685DBD" w:rsidRPr="00685DBD" w:rsidRDefault="00685DBD" w:rsidP="00685DBD">
                  <w:pPr>
                    <w:tabs>
                      <w:tab w:val="left" w:pos="851"/>
                    </w:tabs>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1) </w:t>
                  </w:r>
                  <w:proofErr w:type="spellStart"/>
                  <w:r w:rsidRPr="00685DBD">
                    <w:rPr>
                      <w:rFonts w:ascii="Times New Roman" w:eastAsia="Times New Roman" w:hAnsi="Times New Roman" w:cs="Times New Roman"/>
                      <w:sz w:val="24"/>
                      <w:szCs w:val="24"/>
                      <w:lang w:eastAsia="ru-RU"/>
                    </w:rPr>
                    <w:t>жұмыстар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жүргізу</w:t>
                  </w:r>
                  <w:proofErr w:type="spellEnd"/>
                  <w:r w:rsidRPr="00685DBD">
                    <w:rPr>
                      <w:rFonts w:ascii="Times New Roman" w:eastAsia="Times New Roman" w:hAnsi="Times New Roman" w:cs="Times New Roman"/>
                      <w:sz w:val="24"/>
                      <w:szCs w:val="24"/>
                      <w:lang w:eastAsia="ru-RU"/>
                    </w:rPr>
                    <w:t>/</w:t>
                  </w:r>
                  <w:proofErr w:type="spellStart"/>
                  <w:r w:rsidRPr="00685DBD">
                    <w:rPr>
                      <w:rFonts w:ascii="Times New Roman" w:eastAsia="Times New Roman" w:hAnsi="Times New Roman" w:cs="Times New Roman"/>
                      <w:sz w:val="24"/>
                      <w:szCs w:val="24"/>
                      <w:lang w:eastAsia="ru-RU"/>
                    </w:rPr>
                    <w:t>қызметтер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көрсету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жобасы</w:t>
                  </w:r>
                  <w:proofErr w:type="spellEnd"/>
                  <w:r w:rsidRPr="00685DBD">
                    <w:rPr>
                      <w:rFonts w:ascii="Times New Roman" w:eastAsia="Times New Roman" w:hAnsi="Times New Roman" w:cs="Times New Roman"/>
                      <w:sz w:val="24"/>
                      <w:szCs w:val="24"/>
                      <w:lang w:eastAsia="ru-RU"/>
                    </w:rPr>
                    <w:t>;</w:t>
                  </w:r>
                </w:p>
                <w:p w14:paraId="6960461A" w14:textId="77777777" w:rsidR="00685DBD" w:rsidRPr="00685DBD" w:rsidRDefault="00685DBD" w:rsidP="00685DBD">
                  <w:pPr>
                    <w:tabs>
                      <w:tab w:val="left" w:pos="851"/>
                    </w:tabs>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2) ЕҚ, ӨҚ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ҚОҚ </w:t>
                  </w:r>
                  <w:proofErr w:type="spellStart"/>
                  <w:r w:rsidRPr="00685DBD">
                    <w:rPr>
                      <w:rFonts w:ascii="Times New Roman" w:eastAsia="Times New Roman" w:hAnsi="Times New Roman" w:cs="Times New Roman"/>
                      <w:sz w:val="24"/>
                      <w:szCs w:val="24"/>
                      <w:lang w:eastAsia="ru-RU"/>
                    </w:rPr>
                    <w:t>бойынша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іс-шаралар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жоспары</w:t>
                  </w:r>
                  <w:proofErr w:type="spellEnd"/>
                  <w:r w:rsidRPr="00685DBD">
                    <w:rPr>
                      <w:rFonts w:ascii="Times New Roman" w:eastAsia="Times New Roman" w:hAnsi="Times New Roman" w:cs="Times New Roman"/>
                      <w:sz w:val="24"/>
                      <w:szCs w:val="24"/>
                      <w:lang w:eastAsia="ru-RU"/>
                    </w:rPr>
                    <w:t>;</w:t>
                  </w:r>
                </w:p>
                <w:p w14:paraId="2D6E3BBF" w14:textId="77777777" w:rsidR="00685DBD" w:rsidRPr="00685DBD" w:rsidRDefault="00685DBD" w:rsidP="00685DBD">
                  <w:pPr>
                    <w:tabs>
                      <w:tab w:val="left" w:pos="851"/>
                    </w:tabs>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3) </w:t>
                  </w:r>
                  <w:proofErr w:type="spellStart"/>
                  <w:r w:rsidRPr="00685DBD">
                    <w:rPr>
                      <w:rFonts w:ascii="Times New Roman" w:eastAsia="Times New Roman" w:hAnsi="Times New Roman" w:cs="Times New Roman"/>
                      <w:sz w:val="24"/>
                      <w:szCs w:val="24"/>
                      <w:lang w:eastAsia="ru-RU"/>
                    </w:rPr>
                    <w:t>жұмыстарды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ұйымдастыруға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қауіпсіз</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жүргізуге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жауапты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адамдарды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тағайындау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туралы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бұйрық</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оның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ішінде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қауіптілігі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жоғары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жұмыстарды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жүргізу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орындарын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дайындауға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қауіптілігі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жоғары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жұмыстарды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тікелей</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жүргізуге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жауапты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адамдарды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тағайындау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туралы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бұйрықтардың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сондай-ақ</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жұмыстарды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қауіпсіз</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жүргізуге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жабдықтарды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құрылыстарды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техникалық</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құрылғыларды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ұстауға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жауапты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адамдарды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тағайындау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туралы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өзге</w:t>
                  </w:r>
                  <w:proofErr w:type="spellEnd"/>
                  <w:r w:rsidRPr="00685DBD">
                    <w:rPr>
                      <w:rFonts w:ascii="Times New Roman" w:eastAsia="Times New Roman" w:hAnsi="Times New Roman" w:cs="Times New Roman"/>
                      <w:sz w:val="24"/>
                      <w:szCs w:val="24"/>
                      <w:lang w:eastAsia="ru-RU"/>
                    </w:rPr>
                    <w:t xml:space="preserve"> де </w:t>
                  </w:r>
                  <w:proofErr w:type="spellStart"/>
                  <w:r w:rsidRPr="00685DBD">
                    <w:rPr>
                      <w:rFonts w:ascii="Times New Roman" w:eastAsia="Times New Roman" w:hAnsi="Times New Roman" w:cs="Times New Roman"/>
                      <w:sz w:val="24"/>
                      <w:szCs w:val="24"/>
                      <w:lang w:eastAsia="ru-RU"/>
                    </w:rPr>
                    <w:t>бұйрықтардың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көшірмелері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оларды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қауіпсіз</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пайдаланғаны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үшін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өндіріс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тұтыну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қалдықтарымен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жұмыс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істеуге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жауаптыларды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тағайындау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туралы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басқа</w:t>
                  </w:r>
                  <w:proofErr w:type="spellEnd"/>
                  <w:r w:rsidRPr="00685DBD">
                    <w:rPr>
                      <w:rFonts w:ascii="Times New Roman" w:eastAsia="Times New Roman" w:hAnsi="Times New Roman" w:cs="Times New Roman"/>
                      <w:sz w:val="24"/>
                      <w:szCs w:val="24"/>
                      <w:lang w:eastAsia="ru-RU"/>
                    </w:rPr>
                    <w:t xml:space="preserve"> да </w:t>
                  </w:r>
                  <w:proofErr w:type="spellStart"/>
                  <w:r w:rsidRPr="00685DBD">
                    <w:rPr>
                      <w:rFonts w:ascii="Times New Roman" w:eastAsia="Times New Roman" w:hAnsi="Times New Roman" w:cs="Times New Roman"/>
                      <w:sz w:val="24"/>
                      <w:szCs w:val="24"/>
                      <w:lang w:eastAsia="ru-RU"/>
                    </w:rPr>
                    <w:t>нормалар</w:t>
                  </w:r>
                  <w:proofErr w:type="spellEnd"/>
                  <w:r w:rsidRPr="00685DBD">
                    <w:rPr>
                      <w:rFonts w:ascii="Times New Roman" w:eastAsia="Times New Roman" w:hAnsi="Times New Roman" w:cs="Times New Roman"/>
                      <w:sz w:val="24"/>
                      <w:szCs w:val="24"/>
                      <w:lang w:eastAsia="ru-RU"/>
                    </w:rPr>
                    <w:t xml:space="preserve"> мен </w:t>
                  </w:r>
                  <w:proofErr w:type="spellStart"/>
                  <w:r w:rsidRPr="00685DBD">
                    <w:rPr>
                      <w:rFonts w:ascii="Times New Roman" w:eastAsia="Times New Roman" w:hAnsi="Times New Roman" w:cs="Times New Roman"/>
                      <w:sz w:val="24"/>
                      <w:szCs w:val="24"/>
                      <w:lang w:eastAsia="ru-RU"/>
                    </w:rPr>
                    <w:t>Қағидалармен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регламенттелген</w:t>
                  </w:r>
                  <w:proofErr w:type="spellEnd"/>
                  <w:r w:rsidRPr="00685DBD">
                    <w:rPr>
                      <w:rFonts w:ascii="Times New Roman" w:eastAsia="Times New Roman" w:hAnsi="Times New Roman" w:cs="Times New Roman"/>
                      <w:sz w:val="24"/>
                      <w:szCs w:val="24"/>
                      <w:lang w:eastAsia="ru-RU"/>
                    </w:rPr>
                    <w:t xml:space="preserve">, ПБ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ҚОҚ;</w:t>
                  </w:r>
                </w:p>
                <w:p w14:paraId="78F6E23A" w14:textId="77777777" w:rsidR="00685DBD" w:rsidRPr="00685DBD" w:rsidRDefault="00685DBD" w:rsidP="00685DBD">
                  <w:pPr>
                    <w:tabs>
                      <w:tab w:val="left" w:pos="851"/>
                    </w:tabs>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4) ЕҚ, ӨҚ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ҚОҚ </w:t>
                  </w:r>
                  <w:proofErr w:type="spellStart"/>
                  <w:r w:rsidRPr="00685DBD">
                    <w:rPr>
                      <w:rFonts w:ascii="Times New Roman" w:eastAsia="Times New Roman" w:hAnsi="Times New Roman" w:cs="Times New Roman"/>
                      <w:sz w:val="24"/>
                      <w:szCs w:val="24"/>
                      <w:lang w:eastAsia="ru-RU"/>
                    </w:rPr>
                    <w:t>мәселелеріне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жауапты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адамдардың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олардың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өкілеттіктері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міндеттері</w:t>
                  </w:r>
                  <w:proofErr w:type="spellEnd"/>
                  <w:r w:rsidRPr="00685DBD">
                    <w:rPr>
                      <w:rFonts w:ascii="Times New Roman" w:eastAsia="Times New Roman" w:hAnsi="Times New Roman" w:cs="Times New Roman"/>
                      <w:sz w:val="24"/>
                      <w:szCs w:val="24"/>
                      <w:lang w:eastAsia="ru-RU"/>
                    </w:rPr>
                    <w:t xml:space="preserve"> мен </w:t>
                  </w:r>
                  <w:proofErr w:type="spellStart"/>
                  <w:r w:rsidRPr="00685DBD">
                    <w:rPr>
                      <w:rFonts w:ascii="Times New Roman" w:eastAsia="Times New Roman" w:hAnsi="Times New Roman" w:cs="Times New Roman"/>
                      <w:sz w:val="24"/>
                      <w:szCs w:val="24"/>
                      <w:lang w:eastAsia="ru-RU"/>
                    </w:rPr>
                    <w:t>жауапкершілік</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аймақтары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сипатталған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тізімі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олардың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байланыс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деректері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соның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ішінде</w:t>
                  </w:r>
                  <w:proofErr w:type="spellEnd"/>
                  <w:r w:rsidRPr="00685DBD">
                    <w:rPr>
                      <w:rFonts w:ascii="Times New Roman" w:eastAsia="Times New Roman" w:hAnsi="Times New Roman" w:cs="Times New Roman"/>
                      <w:sz w:val="24"/>
                      <w:szCs w:val="24"/>
                      <w:lang w:eastAsia="ru-RU"/>
                    </w:rPr>
                    <w:t xml:space="preserve"> ЕҚ, ӨҚ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ҚОҚ </w:t>
                  </w:r>
                  <w:proofErr w:type="spellStart"/>
                  <w:r w:rsidRPr="00685DBD">
                    <w:rPr>
                      <w:rFonts w:ascii="Times New Roman" w:eastAsia="Times New Roman" w:hAnsi="Times New Roman" w:cs="Times New Roman"/>
                      <w:sz w:val="24"/>
                      <w:szCs w:val="24"/>
                      <w:lang w:eastAsia="ru-RU"/>
                    </w:rPr>
                    <w:t>жай-күйі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үшін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жауапты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тұлғаның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деректері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тікелей</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жұмыс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жүргізу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жобасында</w:t>
                  </w:r>
                  <w:proofErr w:type="spellEnd"/>
                  <w:r w:rsidRPr="00685DBD">
                    <w:rPr>
                      <w:rFonts w:ascii="Times New Roman" w:eastAsia="Times New Roman" w:hAnsi="Times New Roman" w:cs="Times New Roman"/>
                      <w:sz w:val="24"/>
                      <w:szCs w:val="24"/>
                      <w:lang w:eastAsia="ru-RU"/>
                    </w:rPr>
                    <w:t>;</w:t>
                  </w:r>
                </w:p>
                <w:p w14:paraId="3251D517" w14:textId="77777777" w:rsidR="00685DBD" w:rsidRPr="00685DBD" w:rsidRDefault="00685DBD" w:rsidP="00685DBD">
                  <w:pPr>
                    <w:tabs>
                      <w:tab w:val="left" w:pos="851"/>
                    </w:tabs>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5) </w:t>
                  </w:r>
                  <w:proofErr w:type="spellStart"/>
                  <w:r w:rsidRPr="00685DBD">
                    <w:rPr>
                      <w:rFonts w:ascii="Times New Roman" w:eastAsia="Times New Roman" w:hAnsi="Times New Roman" w:cs="Times New Roman"/>
                      <w:sz w:val="24"/>
                      <w:szCs w:val="24"/>
                      <w:lang w:eastAsia="ru-RU"/>
                    </w:rPr>
                    <w:t>мамандар</w:t>
                  </w:r>
                  <w:proofErr w:type="spellEnd"/>
                  <w:r w:rsidRPr="00685DBD">
                    <w:rPr>
                      <w:rFonts w:ascii="Times New Roman" w:eastAsia="Times New Roman" w:hAnsi="Times New Roman" w:cs="Times New Roman"/>
                      <w:sz w:val="24"/>
                      <w:szCs w:val="24"/>
                      <w:lang w:eastAsia="ru-RU"/>
                    </w:rPr>
                    <w:t xml:space="preserve"> мен </w:t>
                  </w:r>
                  <w:proofErr w:type="spellStart"/>
                  <w:r w:rsidRPr="00685DBD">
                    <w:rPr>
                      <w:rFonts w:ascii="Times New Roman" w:eastAsia="Times New Roman" w:hAnsi="Times New Roman" w:cs="Times New Roman"/>
                      <w:sz w:val="24"/>
                      <w:szCs w:val="24"/>
                      <w:lang w:eastAsia="ru-RU"/>
                    </w:rPr>
                    <w:t>жұмысшылардың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біліктілігін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растайтын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құжаттар</w:t>
                  </w:r>
                  <w:proofErr w:type="spellEnd"/>
                  <w:r w:rsidRPr="00685DBD">
                    <w:rPr>
                      <w:rFonts w:ascii="Times New Roman" w:eastAsia="Times New Roman" w:hAnsi="Times New Roman" w:cs="Times New Roman"/>
                      <w:sz w:val="24"/>
                      <w:szCs w:val="24"/>
                      <w:lang w:eastAsia="ru-RU"/>
                    </w:rPr>
                    <w:t xml:space="preserve">, ЕҚ, ӨҚ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ҚОҚ </w:t>
                  </w:r>
                  <w:proofErr w:type="spellStart"/>
                  <w:r w:rsidRPr="00685DBD">
                    <w:rPr>
                      <w:rFonts w:ascii="Times New Roman" w:eastAsia="Times New Roman" w:hAnsi="Times New Roman" w:cs="Times New Roman"/>
                      <w:sz w:val="24"/>
                      <w:szCs w:val="24"/>
                      <w:lang w:eastAsia="ru-RU"/>
                    </w:rPr>
                    <w:t>бойынша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білімдерін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тексеру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хаттамалары</w:t>
                  </w:r>
                  <w:proofErr w:type="spellEnd"/>
                  <w:r w:rsidRPr="00685DBD">
                    <w:rPr>
                      <w:rFonts w:ascii="Times New Roman" w:eastAsia="Times New Roman" w:hAnsi="Times New Roman" w:cs="Times New Roman"/>
                      <w:sz w:val="24"/>
                      <w:szCs w:val="24"/>
                      <w:lang w:eastAsia="ru-RU"/>
                    </w:rPr>
                    <w:t xml:space="preserve"> мен </w:t>
                  </w:r>
                  <w:proofErr w:type="spellStart"/>
                  <w:r w:rsidRPr="00685DBD">
                    <w:rPr>
                      <w:rFonts w:ascii="Times New Roman" w:eastAsia="Times New Roman" w:hAnsi="Times New Roman" w:cs="Times New Roman"/>
                      <w:sz w:val="24"/>
                      <w:szCs w:val="24"/>
                      <w:lang w:eastAsia="ru-RU"/>
                    </w:rPr>
                    <w:t>куәліктерінің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көшірмелері</w:t>
                  </w:r>
                  <w:proofErr w:type="spellEnd"/>
                  <w:r w:rsidRPr="00685DBD">
                    <w:rPr>
                      <w:rFonts w:ascii="Times New Roman" w:eastAsia="Times New Roman" w:hAnsi="Times New Roman" w:cs="Times New Roman"/>
                      <w:sz w:val="24"/>
                      <w:szCs w:val="24"/>
                      <w:lang w:eastAsia="ru-RU"/>
                    </w:rPr>
                    <w:t>;</w:t>
                  </w:r>
                </w:p>
                <w:p w14:paraId="08689D50" w14:textId="77777777" w:rsidR="00685DBD" w:rsidRPr="00685DBD" w:rsidRDefault="00685DBD" w:rsidP="00685DBD">
                  <w:pPr>
                    <w:tabs>
                      <w:tab w:val="left" w:pos="851"/>
                    </w:tabs>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6) </w:t>
                  </w:r>
                  <w:proofErr w:type="spellStart"/>
                  <w:r w:rsidRPr="00685DBD">
                    <w:rPr>
                      <w:rFonts w:ascii="Times New Roman" w:eastAsia="Times New Roman" w:hAnsi="Times New Roman" w:cs="Times New Roman"/>
                      <w:sz w:val="24"/>
                      <w:szCs w:val="24"/>
                      <w:lang w:eastAsia="ru-RU"/>
                    </w:rPr>
                    <w:t>көлік</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құралдарына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жабдыққа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техникаға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құралдарға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сертификаттар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рұқсаттар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рұқсаттар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туралы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ақпаратты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қамтиды</w:t>
                  </w:r>
                  <w:proofErr w:type="spellEnd"/>
                  <w:r w:rsidRPr="00685DBD">
                    <w:rPr>
                      <w:rFonts w:ascii="Times New Roman" w:eastAsia="Times New Roman" w:hAnsi="Times New Roman" w:cs="Times New Roman"/>
                      <w:sz w:val="24"/>
                      <w:szCs w:val="24"/>
                      <w:lang w:eastAsia="ru-RU"/>
                    </w:rPr>
                    <w:t>.</w:t>
                  </w:r>
                </w:p>
                <w:p w14:paraId="3067C441" w14:textId="77777777" w:rsidR="00685DBD" w:rsidRPr="00685DBD" w:rsidRDefault="00685DBD" w:rsidP="00685DBD">
                  <w:pPr>
                    <w:tabs>
                      <w:tab w:val="left" w:pos="851"/>
                    </w:tabs>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4.5.2. 4.5.1-тармақта </w:t>
                  </w:r>
                  <w:proofErr w:type="spellStart"/>
                  <w:r w:rsidRPr="00685DBD">
                    <w:rPr>
                      <w:rFonts w:ascii="Times New Roman" w:eastAsia="Times New Roman" w:hAnsi="Times New Roman" w:cs="Times New Roman"/>
                      <w:sz w:val="24"/>
                      <w:szCs w:val="24"/>
                      <w:lang w:eastAsia="ru-RU"/>
                    </w:rPr>
                    <w:t>көрсетілген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мердігерден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ақпарат</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алғаннан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кейін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желілік</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басшы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мердігермен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бастапқы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кеңес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ұйымдастырады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онда</w:t>
                  </w:r>
                  <w:proofErr w:type="spellEnd"/>
                  <w:r w:rsidRPr="00685DBD">
                    <w:rPr>
                      <w:rFonts w:ascii="Times New Roman" w:eastAsia="Times New Roman" w:hAnsi="Times New Roman" w:cs="Times New Roman"/>
                      <w:sz w:val="24"/>
                      <w:szCs w:val="24"/>
                      <w:lang w:eastAsia="ru-RU"/>
                    </w:rPr>
                    <w:t>:</w:t>
                  </w:r>
                </w:p>
                <w:p w14:paraId="17E0C250" w14:textId="77777777" w:rsidR="00685DBD" w:rsidRPr="00685DBD" w:rsidRDefault="00685DBD" w:rsidP="00685DBD">
                  <w:pPr>
                    <w:tabs>
                      <w:tab w:val="left" w:pos="851"/>
                    </w:tabs>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1) </w:t>
                  </w:r>
                  <w:proofErr w:type="spellStart"/>
                  <w:r w:rsidRPr="00685DBD">
                    <w:rPr>
                      <w:rFonts w:ascii="Times New Roman" w:eastAsia="Times New Roman" w:hAnsi="Times New Roman" w:cs="Times New Roman"/>
                      <w:sz w:val="24"/>
                      <w:szCs w:val="24"/>
                      <w:lang w:eastAsia="ru-RU"/>
                    </w:rPr>
                    <w:t>мердігердің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негізгі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қызметкерлері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жұмыстарды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жүргізу</w:t>
                  </w:r>
                  <w:proofErr w:type="spellEnd"/>
                  <w:r w:rsidRPr="00685DBD">
                    <w:rPr>
                      <w:rFonts w:ascii="Times New Roman" w:eastAsia="Times New Roman" w:hAnsi="Times New Roman" w:cs="Times New Roman"/>
                      <w:sz w:val="24"/>
                      <w:szCs w:val="24"/>
                      <w:lang w:eastAsia="ru-RU"/>
                    </w:rPr>
                    <w:t>/</w:t>
                  </w:r>
                  <w:proofErr w:type="spellStart"/>
                  <w:r w:rsidRPr="00685DBD">
                    <w:rPr>
                      <w:rFonts w:ascii="Times New Roman" w:eastAsia="Times New Roman" w:hAnsi="Times New Roman" w:cs="Times New Roman"/>
                      <w:sz w:val="24"/>
                      <w:szCs w:val="24"/>
                      <w:lang w:eastAsia="ru-RU"/>
                    </w:rPr>
                    <w:t>қызметтер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көрсету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жобасының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міндеттерімен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толығырақ</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танысады</w:t>
                  </w:r>
                  <w:proofErr w:type="spellEnd"/>
                  <w:r w:rsidRPr="00685DBD">
                    <w:rPr>
                      <w:rFonts w:ascii="Times New Roman" w:eastAsia="Times New Roman" w:hAnsi="Times New Roman" w:cs="Times New Roman"/>
                      <w:sz w:val="24"/>
                      <w:szCs w:val="24"/>
                      <w:lang w:eastAsia="ru-RU"/>
                    </w:rPr>
                    <w:t xml:space="preserve">; </w:t>
                  </w:r>
                </w:p>
                <w:p w14:paraId="248B4298" w14:textId="77777777" w:rsidR="00685DBD" w:rsidRPr="00685DBD" w:rsidRDefault="00685DBD" w:rsidP="00685DBD">
                  <w:pPr>
                    <w:tabs>
                      <w:tab w:val="left" w:pos="851"/>
                    </w:tabs>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2) </w:t>
                  </w:r>
                  <w:proofErr w:type="spellStart"/>
                  <w:r w:rsidRPr="00685DBD">
                    <w:rPr>
                      <w:rFonts w:ascii="Times New Roman" w:eastAsia="Times New Roman" w:hAnsi="Times New Roman" w:cs="Times New Roman"/>
                      <w:sz w:val="24"/>
                      <w:szCs w:val="24"/>
                      <w:lang w:eastAsia="ru-RU"/>
                    </w:rPr>
                    <w:t>мердігерге</w:t>
                  </w:r>
                  <w:proofErr w:type="spellEnd"/>
                  <w:r w:rsidRPr="00685DBD">
                    <w:rPr>
                      <w:rFonts w:ascii="Times New Roman" w:eastAsia="Times New Roman" w:hAnsi="Times New Roman" w:cs="Times New Roman"/>
                      <w:sz w:val="24"/>
                      <w:szCs w:val="24"/>
                      <w:lang w:eastAsia="ru-RU"/>
                    </w:rPr>
                    <w:t xml:space="preserve"> ЕҚ, ӨҚ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ҚОҚ </w:t>
                  </w:r>
                  <w:proofErr w:type="spellStart"/>
                  <w:r w:rsidRPr="00685DBD">
                    <w:rPr>
                      <w:rFonts w:ascii="Times New Roman" w:eastAsia="Times New Roman" w:hAnsi="Times New Roman" w:cs="Times New Roman"/>
                      <w:sz w:val="24"/>
                      <w:szCs w:val="24"/>
                      <w:lang w:eastAsia="ru-RU"/>
                    </w:rPr>
                    <w:t>бойынша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алдағы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жұмыстар</w:t>
                  </w:r>
                  <w:proofErr w:type="spellEnd"/>
                  <w:r w:rsidRPr="00685DBD">
                    <w:rPr>
                      <w:rFonts w:ascii="Times New Roman" w:eastAsia="Times New Roman" w:hAnsi="Times New Roman" w:cs="Times New Roman"/>
                      <w:sz w:val="24"/>
                      <w:szCs w:val="24"/>
                      <w:lang w:eastAsia="ru-RU"/>
                    </w:rPr>
                    <w:t>/</w:t>
                  </w:r>
                  <w:proofErr w:type="spellStart"/>
                  <w:r w:rsidRPr="00685DBD">
                    <w:rPr>
                      <w:rFonts w:ascii="Times New Roman" w:eastAsia="Times New Roman" w:hAnsi="Times New Roman" w:cs="Times New Roman"/>
                      <w:sz w:val="24"/>
                      <w:szCs w:val="24"/>
                      <w:lang w:eastAsia="ru-RU"/>
                    </w:rPr>
                    <w:t>көрсетілетін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қызметтер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тиімділігінің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негізгі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көрсеткіштері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жеткізіледі</w:t>
                  </w:r>
                  <w:proofErr w:type="spellEnd"/>
                  <w:r w:rsidRPr="00685DBD">
                    <w:rPr>
                      <w:rFonts w:ascii="Times New Roman" w:eastAsia="Times New Roman" w:hAnsi="Times New Roman" w:cs="Times New Roman"/>
                      <w:sz w:val="24"/>
                      <w:szCs w:val="24"/>
                      <w:lang w:eastAsia="ru-RU"/>
                    </w:rPr>
                    <w:t>;</w:t>
                  </w:r>
                </w:p>
                <w:p w14:paraId="0D86784B" w14:textId="77777777" w:rsidR="00685DBD" w:rsidRPr="00685DBD" w:rsidRDefault="00685DBD" w:rsidP="00685DBD">
                  <w:pPr>
                    <w:tabs>
                      <w:tab w:val="left" w:pos="851"/>
                    </w:tabs>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3) </w:t>
                  </w:r>
                  <w:proofErr w:type="spellStart"/>
                  <w:r w:rsidRPr="00685DBD">
                    <w:rPr>
                      <w:rFonts w:ascii="Times New Roman" w:eastAsia="Times New Roman" w:hAnsi="Times New Roman" w:cs="Times New Roman"/>
                      <w:sz w:val="24"/>
                      <w:szCs w:val="24"/>
                      <w:lang w:eastAsia="ru-RU"/>
                    </w:rPr>
                    <w:t>алдағы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жұмыстардың</w:t>
                  </w:r>
                  <w:proofErr w:type="spellEnd"/>
                  <w:r w:rsidRPr="00685DBD">
                    <w:rPr>
                      <w:rFonts w:ascii="Times New Roman" w:eastAsia="Times New Roman" w:hAnsi="Times New Roman" w:cs="Times New Roman"/>
                      <w:sz w:val="24"/>
                      <w:szCs w:val="24"/>
                      <w:lang w:eastAsia="ru-RU"/>
                    </w:rPr>
                    <w:t>/</w:t>
                  </w:r>
                  <w:proofErr w:type="spellStart"/>
                  <w:r w:rsidRPr="00685DBD">
                    <w:rPr>
                      <w:rFonts w:ascii="Times New Roman" w:eastAsia="Times New Roman" w:hAnsi="Times New Roman" w:cs="Times New Roman"/>
                      <w:sz w:val="24"/>
                      <w:szCs w:val="24"/>
                      <w:lang w:eastAsia="ru-RU"/>
                    </w:rPr>
                    <w:t>көрсетілетін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қызметтердің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барлық</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тәуекелдері</w:t>
                  </w:r>
                  <w:proofErr w:type="spellEnd"/>
                  <w:r w:rsidRPr="00685DBD">
                    <w:rPr>
                      <w:rFonts w:ascii="Times New Roman" w:eastAsia="Times New Roman" w:hAnsi="Times New Roman" w:cs="Times New Roman"/>
                      <w:sz w:val="24"/>
                      <w:szCs w:val="24"/>
                      <w:lang w:eastAsia="ru-RU"/>
                    </w:rPr>
                    <w:t>/</w:t>
                  </w:r>
                  <w:proofErr w:type="spellStart"/>
                  <w:r w:rsidRPr="00685DBD">
                    <w:rPr>
                      <w:rFonts w:ascii="Times New Roman" w:eastAsia="Times New Roman" w:hAnsi="Times New Roman" w:cs="Times New Roman"/>
                      <w:sz w:val="24"/>
                      <w:szCs w:val="24"/>
                      <w:lang w:eastAsia="ru-RU"/>
                    </w:rPr>
                    <w:t>қауіпті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өндірістік</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факторлары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олардың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алдын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алу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жөніндегі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шаралар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нақтыланады</w:t>
                  </w:r>
                  <w:proofErr w:type="spellEnd"/>
                  <w:r w:rsidRPr="00685DBD">
                    <w:rPr>
                      <w:rFonts w:ascii="Times New Roman" w:eastAsia="Times New Roman" w:hAnsi="Times New Roman" w:cs="Times New Roman"/>
                      <w:sz w:val="24"/>
                      <w:szCs w:val="24"/>
                      <w:lang w:eastAsia="ru-RU"/>
                    </w:rPr>
                    <w:t>;</w:t>
                  </w:r>
                </w:p>
                <w:p w14:paraId="7AC19C20" w14:textId="77777777" w:rsidR="00685DBD" w:rsidRPr="00685DBD" w:rsidRDefault="00685DBD" w:rsidP="00685DBD">
                  <w:pPr>
                    <w:tabs>
                      <w:tab w:val="left" w:pos="851"/>
                    </w:tabs>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4) осы </w:t>
                  </w:r>
                  <w:proofErr w:type="spellStart"/>
                  <w:r w:rsidRPr="00685DBD">
                    <w:rPr>
                      <w:rFonts w:ascii="Times New Roman" w:eastAsia="Times New Roman" w:hAnsi="Times New Roman" w:cs="Times New Roman"/>
                      <w:sz w:val="24"/>
                      <w:szCs w:val="24"/>
                      <w:lang w:eastAsia="ru-RU"/>
                    </w:rPr>
                    <w:t>жұмыс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өндіру</w:t>
                  </w:r>
                  <w:proofErr w:type="spellEnd"/>
                  <w:r w:rsidRPr="00685DBD">
                    <w:rPr>
                      <w:rFonts w:ascii="Times New Roman" w:eastAsia="Times New Roman" w:hAnsi="Times New Roman" w:cs="Times New Roman"/>
                      <w:sz w:val="24"/>
                      <w:szCs w:val="24"/>
                      <w:lang w:eastAsia="ru-RU"/>
                    </w:rPr>
                    <w:t>/</w:t>
                  </w:r>
                  <w:proofErr w:type="spellStart"/>
                  <w:r w:rsidRPr="00685DBD">
                    <w:rPr>
                      <w:rFonts w:ascii="Times New Roman" w:eastAsia="Times New Roman" w:hAnsi="Times New Roman" w:cs="Times New Roman"/>
                      <w:sz w:val="24"/>
                      <w:szCs w:val="24"/>
                      <w:lang w:eastAsia="ru-RU"/>
                    </w:rPr>
                    <w:t>қызмет</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көрсету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жобасы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үшін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мердігердің</w:t>
                  </w:r>
                  <w:proofErr w:type="spellEnd"/>
                  <w:r w:rsidRPr="00685DBD">
                    <w:rPr>
                      <w:rFonts w:ascii="Times New Roman" w:eastAsia="Times New Roman" w:hAnsi="Times New Roman" w:cs="Times New Roman"/>
                      <w:sz w:val="24"/>
                      <w:szCs w:val="24"/>
                      <w:lang w:eastAsia="ru-RU"/>
                    </w:rPr>
                    <w:t xml:space="preserve"> ЕҚ, ӨҚ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ҚОҚ </w:t>
                  </w:r>
                  <w:proofErr w:type="spellStart"/>
                  <w:r w:rsidRPr="00685DBD">
                    <w:rPr>
                      <w:rFonts w:ascii="Times New Roman" w:eastAsia="Times New Roman" w:hAnsi="Times New Roman" w:cs="Times New Roman"/>
                      <w:sz w:val="24"/>
                      <w:szCs w:val="24"/>
                      <w:lang w:eastAsia="ru-RU"/>
                    </w:rPr>
                    <w:t>жөніндегі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іс-шаралар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жоспары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назарға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жеткізіледі</w:t>
                  </w:r>
                  <w:proofErr w:type="spellEnd"/>
                  <w:r w:rsidRPr="00685DBD">
                    <w:rPr>
                      <w:rFonts w:ascii="Times New Roman" w:eastAsia="Times New Roman" w:hAnsi="Times New Roman" w:cs="Times New Roman"/>
                      <w:bCs/>
                      <w:kern w:val="24"/>
                      <w:sz w:val="24"/>
                      <w:szCs w:val="24"/>
                      <w:lang w:eastAsia="ru-RU"/>
                    </w:rPr>
                    <w:t xml:space="preserve">; </w:t>
                  </w:r>
                </w:p>
                <w:bookmarkEnd w:id="11"/>
                <w:p w14:paraId="708F7161"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5) </w:t>
                  </w:r>
                  <w:proofErr w:type="spellStart"/>
                  <w:r w:rsidRPr="00685DBD">
                    <w:rPr>
                      <w:rFonts w:ascii="Times New Roman" w:eastAsia="Times New Roman" w:hAnsi="Times New Roman" w:cs="Times New Roman"/>
                      <w:sz w:val="24"/>
                      <w:szCs w:val="24"/>
                      <w:lang w:eastAsia="ru-RU"/>
                    </w:rPr>
                    <w:t>жабдықтың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техниканың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мүліктің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қызметкерлерінің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жұмылдыру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алдындағы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аудитін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жүргізу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кестесі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келісіледі</w:t>
                  </w:r>
                  <w:proofErr w:type="spellEnd"/>
                  <w:r w:rsidRPr="00685DBD">
                    <w:rPr>
                      <w:rFonts w:ascii="Times New Roman" w:eastAsia="Times New Roman" w:hAnsi="Times New Roman" w:cs="Times New Roman"/>
                      <w:sz w:val="24"/>
                      <w:szCs w:val="24"/>
                      <w:lang w:eastAsia="ru-RU"/>
                    </w:rPr>
                    <w:t xml:space="preserve">; </w:t>
                  </w:r>
                </w:p>
                <w:p w14:paraId="49FD9CE2"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lastRenderedPageBreak/>
                    <w:t xml:space="preserve">6) </w:t>
                  </w:r>
                  <w:proofErr w:type="spellStart"/>
                  <w:r w:rsidRPr="00685DBD">
                    <w:rPr>
                      <w:rFonts w:ascii="Times New Roman" w:eastAsia="Times New Roman" w:hAnsi="Times New Roman" w:cs="Times New Roman"/>
                      <w:sz w:val="24"/>
                      <w:szCs w:val="24"/>
                      <w:lang w:eastAsia="ru-RU"/>
                    </w:rPr>
                    <w:t>жұмыстарды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орындау</w:t>
                  </w:r>
                  <w:proofErr w:type="spellEnd"/>
                  <w:r w:rsidRPr="00685DBD">
                    <w:rPr>
                      <w:rFonts w:ascii="Times New Roman" w:eastAsia="Times New Roman" w:hAnsi="Times New Roman" w:cs="Times New Roman"/>
                      <w:sz w:val="24"/>
                      <w:szCs w:val="24"/>
                      <w:lang w:eastAsia="ru-RU"/>
                    </w:rPr>
                    <w:t>/</w:t>
                  </w:r>
                  <w:proofErr w:type="spellStart"/>
                  <w:r w:rsidRPr="00685DBD">
                    <w:rPr>
                      <w:rFonts w:ascii="Times New Roman" w:eastAsia="Times New Roman" w:hAnsi="Times New Roman" w:cs="Times New Roman"/>
                      <w:sz w:val="24"/>
                      <w:szCs w:val="24"/>
                      <w:lang w:eastAsia="ru-RU"/>
                    </w:rPr>
                    <w:t>қызметтер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көрсету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барысында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қызметкерлерінің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шарт</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талаптары</w:t>
                  </w:r>
                  <w:proofErr w:type="spellEnd"/>
                  <w:r w:rsidRPr="00685DBD">
                    <w:rPr>
                      <w:rFonts w:ascii="Times New Roman" w:eastAsia="Times New Roman" w:hAnsi="Times New Roman" w:cs="Times New Roman"/>
                      <w:sz w:val="24"/>
                      <w:szCs w:val="24"/>
                      <w:lang w:eastAsia="ru-RU"/>
                    </w:rPr>
                    <w:t xml:space="preserve"> мен ЕҚ, ӨҚ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ҚОҚ </w:t>
                  </w:r>
                  <w:proofErr w:type="spellStart"/>
                  <w:r w:rsidRPr="00685DBD">
                    <w:rPr>
                      <w:rFonts w:ascii="Times New Roman" w:eastAsia="Times New Roman" w:hAnsi="Times New Roman" w:cs="Times New Roman"/>
                      <w:sz w:val="24"/>
                      <w:szCs w:val="24"/>
                      <w:lang w:eastAsia="ru-RU"/>
                    </w:rPr>
                    <w:t>стандарттарын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бақылауы</w:t>
                  </w:r>
                  <w:proofErr w:type="spellEnd"/>
                  <w:r w:rsidRPr="00685DBD">
                    <w:rPr>
                      <w:rFonts w:ascii="Times New Roman" w:eastAsia="Times New Roman" w:hAnsi="Times New Roman" w:cs="Times New Roman"/>
                      <w:sz w:val="24"/>
                      <w:szCs w:val="24"/>
                      <w:lang w:eastAsia="ru-RU"/>
                    </w:rPr>
                    <w:t xml:space="preserve"> мен </w:t>
                  </w:r>
                  <w:proofErr w:type="spellStart"/>
                  <w:r w:rsidRPr="00685DBD">
                    <w:rPr>
                      <w:rFonts w:ascii="Times New Roman" w:eastAsia="Times New Roman" w:hAnsi="Times New Roman" w:cs="Times New Roman"/>
                      <w:sz w:val="24"/>
                      <w:szCs w:val="24"/>
                      <w:lang w:eastAsia="ru-RU"/>
                    </w:rPr>
                    <w:t>сақтауына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жауапты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мердігердің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өкілетті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өкілі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келісіледі</w:t>
                  </w:r>
                  <w:proofErr w:type="spellEnd"/>
                  <w:r w:rsidRPr="00685DBD">
                    <w:rPr>
                      <w:rFonts w:ascii="Times New Roman" w:eastAsia="Times New Roman" w:hAnsi="Times New Roman" w:cs="Times New Roman"/>
                      <w:sz w:val="24"/>
                      <w:szCs w:val="24"/>
                      <w:lang w:eastAsia="ru-RU"/>
                    </w:rPr>
                    <w:t>.</w:t>
                  </w:r>
                </w:p>
                <w:p w14:paraId="217873AD"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4.5.3. </w:t>
                  </w:r>
                  <w:proofErr w:type="spellStart"/>
                  <w:r w:rsidRPr="00685DBD">
                    <w:rPr>
                      <w:rFonts w:ascii="Times New Roman" w:eastAsia="Times New Roman" w:hAnsi="Times New Roman" w:cs="Times New Roman"/>
                      <w:sz w:val="24"/>
                      <w:szCs w:val="24"/>
                      <w:lang w:eastAsia="ru-RU"/>
                    </w:rPr>
                    <w:t>Бастапқы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кеңестен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кейін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мердігермен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келісілген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мерзімде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шарттың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желілік</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басшысы</w:t>
                  </w:r>
                  <w:proofErr w:type="spellEnd"/>
                  <w:r w:rsidRPr="00685DBD">
                    <w:rPr>
                      <w:rFonts w:ascii="Times New Roman" w:eastAsia="Times New Roman" w:hAnsi="Times New Roman" w:cs="Times New Roman"/>
                      <w:sz w:val="24"/>
                      <w:szCs w:val="24"/>
                      <w:lang w:eastAsia="ru-RU"/>
                    </w:rPr>
                    <w:t xml:space="preserve">, кураторы, ОЖ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ОЖ </w:t>
                  </w:r>
                  <w:proofErr w:type="spellStart"/>
                  <w:r w:rsidRPr="00685DBD">
                    <w:rPr>
                      <w:rFonts w:ascii="Times New Roman" w:eastAsia="Times New Roman" w:hAnsi="Times New Roman" w:cs="Times New Roman"/>
                      <w:sz w:val="24"/>
                      <w:szCs w:val="24"/>
                      <w:lang w:eastAsia="ru-RU"/>
                    </w:rPr>
                    <w:t>бөлімі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жұмыстарды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жүргізу</w:t>
                  </w:r>
                  <w:proofErr w:type="spellEnd"/>
                  <w:r w:rsidRPr="00685DBD">
                    <w:rPr>
                      <w:rFonts w:ascii="Times New Roman" w:eastAsia="Times New Roman" w:hAnsi="Times New Roman" w:cs="Times New Roman"/>
                      <w:sz w:val="24"/>
                      <w:szCs w:val="24"/>
                      <w:lang w:eastAsia="ru-RU"/>
                    </w:rPr>
                    <w:t>/</w:t>
                  </w:r>
                  <w:proofErr w:type="spellStart"/>
                  <w:r w:rsidRPr="00685DBD">
                    <w:rPr>
                      <w:rFonts w:ascii="Times New Roman" w:eastAsia="Times New Roman" w:hAnsi="Times New Roman" w:cs="Times New Roman"/>
                      <w:sz w:val="24"/>
                      <w:szCs w:val="24"/>
                      <w:lang w:eastAsia="ru-RU"/>
                    </w:rPr>
                    <w:t>Қызмет</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көрсету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учаскесіне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жұмылдыруға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арналған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жабдықтың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техниканың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мүліктің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қызметкерлерінің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жұмылдыру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алдындағы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аудитін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жүргізеді</w:t>
                  </w:r>
                  <w:proofErr w:type="spellEnd"/>
                  <w:r w:rsidRPr="00685DBD">
                    <w:rPr>
                      <w:rFonts w:ascii="Times New Roman" w:eastAsia="Times New Roman" w:hAnsi="Times New Roman" w:cs="Times New Roman"/>
                      <w:sz w:val="24"/>
                      <w:szCs w:val="24"/>
                      <w:lang w:eastAsia="ru-RU"/>
                    </w:rPr>
                    <w:t xml:space="preserve">. </w:t>
                  </w:r>
                </w:p>
                <w:p w14:paraId="24FA8B11"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4.5.4. </w:t>
                  </w:r>
                  <w:proofErr w:type="spellStart"/>
                  <w:r w:rsidRPr="00685DBD">
                    <w:rPr>
                      <w:rFonts w:ascii="Times New Roman" w:eastAsia="Times New Roman" w:hAnsi="Times New Roman" w:cs="Times New Roman"/>
                      <w:sz w:val="24"/>
                      <w:szCs w:val="24"/>
                      <w:lang w:eastAsia="ru-RU"/>
                    </w:rPr>
                    <w:t>Жұмылдыру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алдындағы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аудитті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бағалау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нәтижелері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бойынша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Тапсырыс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беруші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мердігерді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жұмыстарды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жүргізу</w:t>
                  </w:r>
                  <w:proofErr w:type="spellEnd"/>
                  <w:r w:rsidRPr="00685DBD">
                    <w:rPr>
                      <w:rFonts w:ascii="Times New Roman" w:eastAsia="Times New Roman" w:hAnsi="Times New Roman" w:cs="Times New Roman"/>
                      <w:sz w:val="24"/>
                      <w:szCs w:val="24"/>
                      <w:lang w:eastAsia="ru-RU"/>
                    </w:rPr>
                    <w:t>/</w:t>
                  </w:r>
                  <w:proofErr w:type="spellStart"/>
                  <w:r w:rsidRPr="00685DBD">
                    <w:rPr>
                      <w:rFonts w:ascii="Times New Roman" w:eastAsia="Times New Roman" w:hAnsi="Times New Roman" w:cs="Times New Roman"/>
                      <w:sz w:val="24"/>
                      <w:szCs w:val="24"/>
                      <w:lang w:eastAsia="ru-RU"/>
                    </w:rPr>
                    <w:t>қызметтер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көрсету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орнына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жұмылдыруды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бастау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туралы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шешім</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қабылдайды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Жабдықтар</w:t>
                  </w:r>
                  <w:proofErr w:type="spellEnd"/>
                  <w:r w:rsidRPr="00685DBD">
                    <w:rPr>
                      <w:rFonts w:ascii="Times New Roman" w:eastAsia="Times New Roman" w:hAnsi="Times New Roman" w:cs="Times New Roman"/>
                      <w:sz w:val="24"/>
                      <w:szCs w:val="24"/>
                      <w:lang w:eastAsia="ru-RU"/>
                    </w:rPr>
                    <w:t xml:space="preserve">, техника, </w:t>
                  </w:r>
                  <w:proofErr w:type="spellStart"/>
                  <w:r w:rsidRPr="00685DBD">
                    <w:rPr>
                      <w:rFonts w:ascii="Times New Roman" w:eastAsia="Times New Roman" w:hAnsi="Times New Roman" w:cs="Times New Roman"/>
                      <w:sz w:val="24"/>
                      <w:szCs w:val="24"/>
                      <w:lang w:eastAsia="ru-RU"/>
                    </w:rPr>
                    <w:t>мүлік</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қызметкерлері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сәйкес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келмеген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жағдайда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бұрын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анықталған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сәйкессіздіктерді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жою</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үшін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мердігердің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қайта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жұмылдыру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алдындағы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аудиті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жүргізіледі</w:t>
                  </w:r>
                  <w:proofErr w:type="spellEnd"/>
                  <w:r w:rsidRPr="00685DBD">
                    <w:rPr>
                      <w:rFonts w:ascii="Times New Roman" w:eastAsia="Times New Roman" w:hAnsi="Times New Roman" w:cs="Times New Roman"/>
                      <w:sz w:val="24"/>
                      <w:szCs w:val="24"/>
                      <w:lang w:eastAsia="ru-RU"/>
                    </w:rPr>
                    <w:t>.</w:t>
                  </w:r>
                </w:p>
                <w:p w14:paraId="3AB5CF23"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4.5.5. </w:t>
                  </w:r>
                  <w:proofErr w:type="spellStart"/>
                  <w:r w:rsidRPr="00685DBD">
                    <w:rPr>
                      <w:rFonts w:ascii="Times New Roman" w:eastAsia="Times New Roman" w:hAnsi="Times New Roman" w:cs="Times New Roman"/>
                      <w:sz w:val="24"/>
                      <w:szCs w:val="24"/>
                      <w:lang w:eastAsia="ru-RU"/>
                    </w:rPr>
                    <w:t>Жабдықтар</w:t>
                  </w:r>
                  <w:proofErr w:type="spellEnd"/>
                  <w:r w:rsidRPr="00685DBD">
                    <w:rPr>
                      <w:rFonts w:ascii="Times New Roman" w:eastAsia="Times New Roman" w:hAnsi="Times New Roman" w:cs="Times New Roman"/>
                      <w:sz w:val="24"/>
                      <w:szCs w:val="24"/>
                      <w:lang w:eastAsia="ru-RU"/>
                    </w:rPr>
                    <w:t xml:space="preserve">, техника, </w:t>
                  </w:r>
                  <w:proofErr w:type="spellStart"/>
                  <w:r w:rsidRPr="00685DBD">
                    <w:rPr>
                      <w:rFonts w:ascii="Times New Roman" w:eastAsia="Times New Roman" w:hAnsi="Times New Roman" w:cs="Times New Roman"/>
                      <w:sz w:val="24"/>
                      <w:szCs w:val="24"/>
                      <w:lang w:eastAsia="ru-RU"/>
                    </w:rPr>
                    <w:t>мүлік</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қызметкерлері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жұмыстарды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жүргізу</w:t>
                  </w:r>
                  <w:proofErr w:type="spellEnd"/>
                  <w:r w:rsidRPr="00685DBD">
                    <w:rPr>
                      <w:rFonts w:ascii="Times New Roman" w:eastAsia="Times New Roman" w:hAnsi="Times New Roman" w:cs="Times New Roman"/>
                      <w:sz w:val="24"/>
                      <w:szCs w:val="24"/>
                      <w:lang w:eastAsia="ru-RU"/>
                    </w:rPr>
                    <w:t>/</w:t>
                  </w:r>
                  <w:proofErr w:type="spellStart"/>
                  <w:r w:rsidRPr="00685DBD">
                    <w:rPr>
                      <w:rFonts w:ascii="Times New Roman" w:eastAsia="Times New Roman" w:hAnsi="Times New Roman" w:cs="Times New Roman"/>
                      <w:sz w:val="24"/>
                      <w:szCs w:val="24"/>
                      <w:lang w:eastAsia="ru-RU"/>
                    </w:rPr>
                    <w:t>қызметтер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көрсету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учаскесіне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келген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соң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сондай-ақ</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жабдықтарды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монтаждау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Баптау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бойынша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қажетті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жұмыстарды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жүргізгеннен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кейін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мердігердің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жұмысқа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дайындығын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бастапқы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бағалау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жүргізіледі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осы </w:t>
                  </w:r>
                  <w:proofErr w:type="spellStart"/>
                  <w:r w:rsidRPr="00685DBD">
                    <w:rPr>
                      <w:rFonts w:ascii="Times New Roman" w:eastAsia="Times New Roman" w:hAnsi="Times New Roman" w:cs="Times New Roman"/>
                      <w:sz w:val="24"/>
                      <w:szCs w:val="24"/>
                      <w:lang w:eastAsia="ru-RU"/>
                    </w:rPr>
                    <w:t>Ереженің</w:t>
                  </w:r>
                  <w:proofErr w:type="spellEnd"/>
                  <w:r w:rsidRPr="00685DBD">
                    <w:rPr>
                      <w:rFonts w:ascii="Times New Roman" w:eastAsia="Times New Roman" w:hAnsi="Times New Roman" w:cs="Times New Roman"/>
                      <w:sz w:val="24"/>
                      <w:szCs w:val="24"/>
                      <w:lang w:eastAsia="ru-RU"/>
                    </w:rPr>
                    <w:t xml:space="preserve"> 9-қосымшасында </w:t>
                  </w:r>
                  <w:proofErr w:type="spellStart"/>
                  <w:r w:rsidRPr="00685DBD">
                    <w:rPr>
                      <w:rFonts w:ascii="Times New Roman" w:eastAsia="Times New Roman" w:hAnsi="Times New Roman" w:cs="Times New Roman"/>
                      <w:sz w:val="24"/>
                      <w:szCs w:val="24"/>
                      <w:lang w:eastAsia="ru-RU"/>
                    </w:rPr>
                    <w:t>көрсетілген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нысан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бойынша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мердігерді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жұмыстарды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жүргізуге</w:t>
                  </w:r>
                  <w:proofErr w:type="spellEnd"/>
                  <w:r w:rsidRPr="00685DBD">
                    <w:rPr>
                      <w:rFonts w:ascii="Times New Roman" w:eastAsia="Times New Roman" w:hAnsi="Times New Roman" w:cs="Times New Roman"/>
                      <w:sz w:val="24"/>
                      <w:szCs w:val="24"/>
                      <w:lang w:eastAsia="ru-RU"/>
                    </w:rPr>
                    <w:t>/</w:t>
                  </w:r>
                  <w:proofErr w:type="spellStart"/>
                  <w:r w:rsidRPr="00685DBD">
                    <w:rPr>
                      <w:rFonts w:ascii="Times New Roman" w:eastAsia="Times New Roman" w:hAnsi="Times New Roman" w:cs="Times New Roman"/>
                      <w:sz w:val="24"/>
                      <w:szCs w:val="24"/>
                      <w:lang w:eastAsia="ru-RU"/>
                    </w:rPr>
                    <w:t>қызметтер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көрсетуге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жіберу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актісіне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қол</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қойылады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Жабдықты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техниканы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мүлікті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қызметкерлерін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ауыстыру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қажет</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болған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кезде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ауыстыруға</w:t>
                  </w:r>
                  <w:proofErr w:type="spellEnd"/>
                  <w:r w:rsidRPr="00685DBD">
                    <w:rPr>
                      <w:rFonts w:ascii="Times New Roman" w:eastAsia="Times New Roman" w:hAnsi="Times New Roman" w:cs="Times New Roman"/>
                      <w:sz w:val="24"/>
                      <w:szCs w:val="24"/>
                      <w:lang w:eastAsia="ru-RU"/>
                    </w:rPr>
                    <w:t xml:space="preserve"> тек </w:t>
                  </w:r>
                  <w:proofErr w:type="spellStart"/>
                  <w:r w:rsidRPr="00685DBD">
                    <w:rPr>
                      <w:rFonts w:ascii="Times New Roman" w:eastAsia="Times New Roman" w:hAnsi="Times New Roman" w:cs="Times New Roman"/>
                      <w:sz w:val="24"/>
                      <w:szCs w:val="24"/>
                      <w:lang w:eastAsia="ru-RU"/>
                    </w:rPr>
                    <w:t>бұрын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жұмылдыру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алдындағы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аудиттен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өткен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жабдыққа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техникаға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мүлікке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қызметкерлеріне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ғана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жол</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беріледі</w:t>
                  </w:r>
                  <w:proofErr w:type="spellEnd"/>
                  <w:r w:rsidRPr="00685DBD">
                    <w:rPr>
                      <w:rFonts w:ascii="Times New Roman" w:eastAsia="Times New Roman" w:hAnsi="Times New Roman" w:cs="Times New Roman"/>
                      <w:sz w:val="24"/>
                      <w:szCs w:val="24"/>
                      <w:lang w:eastAsia="ru-RU"/>
                    </w:rPr>
                    <w:t>.</w:t>
                  </w:r>
                </w:p>
                <w:p w14:paraId="6BD841E3"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4.5.6. </w:t>
                  </w:r>
                  <w:proofErr w:type="spellStart"/>
                  <w:r w:rsidRPr="00685DBD">
                    <w:rPr>
                      <w:rFonts w:ascii="Times New Roman" w:eastAsia="Times New Roman" w:hAnsi="Times New Roman" w:cs="Times New Roman"/>
                      <w:sz w:val="24"/>
                      <w:szCs w:val="24"/>
                      <w:lang w:eastAsia="ru-RU"/>
                    </w:rPr>
                    <w:t>Мердігер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ұйымды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жұмыстарды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орындауға</w:t>
                  </w:r>
                  <w:proofErr w:type="spellEnd"/>
                  <w:r w:rsidRPr="00685DBD">
                    <w:rPr>
                      <w:rFonts w:ascii="Times New Roman" w:eastAsia="Times New Roman" w:hAnsi="Times New Roman" w:cs="Times New Roman"/>
                      <w:sz w:val="24"/>
                      <w:szCs w:val="24"/>
                      <w:lang w:eastAsia="ru-RU"/>
                    </w:rPr>
                    <w:t>/</w:t>
                  </w:r>
                  <w:proofErr w:type="spellStart"/>
                  <w:r w:rsidRPr="00685DBD">
                    <w:rPr>
                      <w:rFonts w:ascii="Times New Roman" w:eastAsia="Times New Roman" w:hAnsi="Times New Roman" w:cs="Times New Roman"/>
                      <w:sz w:val="24"/>
                      <w:szCs w:val="24"/>
                      <w:lang w:eastAsia="ru-RU"/>
                    </w:rPr>
                    <w:t>қызметтер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көрсетуге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жіберу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компанияның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барлық</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заңнамалық</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талаптары</w:t>
                  </w:r>
                  <w:proofErr w:type="spellEnd"/>
                  <w:r w:rsidRPr="00685DBD">
                    <w:rPr>
                      <w:rFonts w:ascii="Times New Roman" w:eastAsia="Times New Roman" w:hAnsi="Times New Roman" w:cs="Times New Roman"/>
                      <w:sz w:val="24"/>
                      <w:szCs w:val="24"/>
                      <w:lang w:eastAsia="ru-RU"/>
                    </w:rPr>
                    <w:t xml:space="preserve"> мен </w:t>
                  </w:r>
                  <w:proofErr w:type="spellStart"/>
                  <w:r w:rsidRPr="00685DBD">
                    <w:rPr>
                      <w:rFonts w:ascii="Times New Roman" w:eastAsia="Times New Roman" w:hAnsi="Times New Roman" w:cs="Times New Roman"/>
                      <w:sz w:val="24"/>
                      <w:szCs w:val="24"/>
                      <w:lang w:eastAsia="ru-RU"/>
                    </w:rPr>
                    <w:t>ішкі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талаптары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қамтамасыз</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етілген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жағдайда</w:t>
                  </w:r>
                  <w:proofErr w:type="spellEnd"/>
                  <w:r w:rsidRPr="00685DBD">
                    <w:rPr>
                      <w:rFonts w:ascii="Times New Roman" w:eastAsia="Times New Roman" w:hAnsi="Times New Roman" w:cs="Times New Roman"/>
                      <w:sz w:val="24"/>
                      <w:szCs w:val="24"/>
                      <w:lang w:eastAsia="ru-RU"/>
                    </w:rPr>
                    <w:t xml:space="preserve">, ал </w:t>
                  </w:r>
                  <w:proofErr w:type="spellStart"/>
                  <w:r w:rsidRPr="00685DBD">
                    <w:rPr>
                      <w:rFonts w:ascii="Times New Roman" w:eastAsia="Times New Roman" w:hAnsi="Times New Roman" w:cs="Times New Roman"/>
                      <w:sz w:val="24"/>
                      <w:szCs w:val="24"/>
                      <w:lang w:eastAsia="ru-RU"/>
                    </w:rPr>
                    <w:t>Қазақстан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Республикасынан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тыс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жерлерде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іске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асырылатын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жобалар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үшін</w:t>
                  </w:r>
                  <w:proofErr w:type="spellEnd"/>
                  <w:r w:rsidRPr="00685DBD">
                    <w:rPr>
                      <w:rFonts w:ascii="Times New Roman" w:eastAsia="Times New Roman" w:hAnsi="Times New Roman" w:cs="Times New Roman"/>
                      <w:sz w:val="24"/>
                      <w:szCs w:val="24"/>
                      <w:lang w:eastAsia="ru-RU"/>
                    </w:rPr>
                    <w:t xml:space="preserve"> – </w:t>
                  </w:r>
                  <w:proofErr w:type="spellStart"/>
                  <w:r w:rsidRPr="00685DBD">
                    <w:rPr>
                      <w:rFonts w:ascii="Times New Roman" w:eastAsia="Times New Roman" w:hAnsi="Times New Roman" w:cs="Times New Roman"/>
                      <w:sz w:val="24"/>
                      <w:szCs w:val="24"/>
                      <w:lang w:eastAsia="ru-RU"/>
                    </w:rPr>
                    <w:t>жергілікті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заңнама</w:t>
                  </w:r>
                  <w:proofErr w:type="spellEnd"/>
                  <w:r w:rsidRPr="00685DBD">
                    <w:rPr>
                      <w:rFonts w:ascii="Times New Roman" w:eastAsia="Times New Roman" w:hAnsi="Times New Roman" w:cs="Times New Roman"/>
                      <w:sz w:val="24"/>
                      <w:szCs w:val="24"/>
                      <w:lang w:eastAsia="ru-RU"/>
                    </w:rPr>
                    <w:t xml:space="preserve"> мен </w:t>
                  </w:r>
                  <w:proofErr w:type="spellStart"/>
                  <w:r w:rsidRPr="00685DBD">
                    <w:rPr>
                      <w:rFonts w:ascii="Times New Roman" w:eastAsia="Times New Roman" w:hAnsi="Times New Roman" w:cs="Times New Roman"/>
                      <w:sz w:val="24"/>
                      <w:szCs w:val="24"/>
                      <w:lang w:eastAsia="ru-RU"/>
                    </w:rPr>
                    <w:t>Компанияның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ішкі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талаптары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ескеріле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отырып</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жүргізіледі</w:t>
                  </w:r>
                  <w:proofErr w:type="spellEnd"/>
                  <w:r w:rsidRPr="00685DBD">
                    <w:rPr>
                      <w:rFonts w:ascii="Times New Roman" w:eastAsia="Times New Roman" w:hAnsi="Times New Roman" w:cs="Times New Roman"/>
                      <w:sz w:val="24"/>
                      <w:szCs w:val="24"/>
                      <w:lang w:eastAsia="ru-RU"/>
                    </w:rPr>
                    <w:t>.</w:t>
                  </w:r>
                </w:p>
                <w:p w14:paraId="626488F0"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45.7. </w:t>
                  </w:r>
                  <w:proofErr w:type="spellStart"/>
                  <w:r w:rsidRPr="00685DBD">
                    <w:rPr>
                      <w:rFonts w:ascii="Times New Roman" w:eastAsia="Times New Roman" w:hAnsi="Times New Roman" w:cs="Times New Roman"/>
                      <w:sz w:val="24"/>
                      <w:szCs w:val="24"/>
                      <w:lang w:eastAsia="ru-RU"/>
                    </w:rPr>
                    <w:t>Мердігер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қызметкерлерін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объектілерде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жұмыстарды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орындауға</w:t>
                  </w:r>
                  <w:proofErr w:type="spellEnd"/>
                  <w:r w:rsidRPr="00685DBD">
                    <w:rPr>
                      <w:rFonts w:ascii="Times New Roman" w:eastAsia="Times New Roman" w:hAnsi="Times New Roman" w:cs="Times New Roman"/>
                      <w:sz w:val="24"/>
                      <w:szCs w:val="24"/>
                      <w:lang w:eastAsia="ru-RU"/>
                    </w:rPr>
                    <w:t>/</w:t>
                  </w:r>
                  <w:proofErr w:type="spellStart"/>
                  <w:r w:rsidRPr="00685DBD">
                    <w:rPr>
                      <w:rFonts w:ascii="Times New Roman" w:eastAsia="Times New Roman" w:hAnsi="Times New Roman" w:cs="Times New Roman"/>
                      <w:sz w:val="24"/>
                      <w:szCs w:val="24"/>
                      <w:lang w:eastAsia="ru-RU"/>
                    </w:rPr>
                    <w:t>қызметтер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көрсетуге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жіберу</w:t>
                  </w:r>
                  <w:proofErr w:type="spellEnd"/>
                  <w:r w:rsidRPr="00685DBD">
                    <w:rPr>
                      <w:rFonts w:ascii="Times New Roman" w:eastAsia="Times New Roman" w:hAnsi="Times New Roman" w:cs="Times New Roman"/>
                      <w:sz w:val="24"/>
                      <w:szCs w:val="24"/>
                      <w:lang w:eastAsia="ru-RU"/>
                    </w:rPr>
                    <w:t xml:space="preserve"> ЕҚ, ӨҚ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ҚОҚ </w:t>
                  </w:r>
                  <w:proofErr w:type="spellStart"/>
                  <w:r w:rsidRPr="00685DBD">
                    <w:rPr>
                      <w:rFonts w:ascii="Times New Roman" w:eastAsia="Times New Roman" w:hAnsi="Times New Roman" w:cs="Times New Roman"/>
                      <w:sz w:val="24"/>
                      <w:szCs w:val="24"/>
                      <w:lang w:eastAsia="ru-RU"/>
                    </w:rPr>
                    <w:t>бойынша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кіріспе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нұсқама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жүргізілгеннен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кейін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ЕҚ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ҚОҚ </w:t>
                  </w:r>
                  <w:proofErr w:type="spellStart"/>
                  <w:r w:rsidRPr="00685DBD">
                    <w:rPr>
                      <w:rFonts w:ascii="Times New Roman" w:eastAsia="Times New Roman" w:hAnsi="Times New Roman" w:cs="Times New Roman"/>
                      <w:sz w:val="24"/>
                      <w:szCs w:val="24"/>
                      <w:lang w:eastAsia="ru-RU"/>
                    </w:rPr>
                    <w:t>бөлімінің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қызметкерінде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қызметкерлерінде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жұмыстарды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жүргізуге</w:t>
                  </w:r>
                  <w:proofErr w:type="spellEnd"/>
                  <w:r w:rsidRPr="00685DBD">
                    <w:rPr>
                      <w:rFonts w:ascii="Times New Roman" w:eastAsia="Times New Roman" w:hAnsi="Times New Roman" w:cs="Times New Roman"/>
                      <w:sz w:val="24"/>
                      <w:szCs w:val="24"/>
                      <w:lang w:eastAsia="ru-RU"/>
                    </w:rPr>
                    <w:t>/</w:t>
                  </w:r>
                  <w:proofErr w:type="spellStart"/>
                  <w:r w:rsidRPr="00685DBD">
                    <w:rPr>
                      <w:rFonts w:ascii="Times New Roman" w:eastAsia="Times New Roman" w:hAnsi="Times New Roman" w:cs="Times New Roman"/>
                      <w:sz w:val="24"/>
                      <w:szCs w:val="24"/>
                      <w:lang w:eastAsia="ru-RU"/>
                    </w:rPr>
                    <w:t>қызметтер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көрсетуге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құқық</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беретін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барлық</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қажетті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құжаттардың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болуын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тексергеннен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кейін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ғана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жүзеге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асырылады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Кіріспе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нұсқаманы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өткізуді</w:t>
                  </w:r>
                  <w:proofErr w:type="spellEnd"/>
                  <w:r w:rsidRPr="00685DBD">
                    <w:rPr>
                      <w:rFonts w:ascii="Times New Roman" w:eastAsia="Times New Roman" w:hAnsi="Times New Roman" w:cs="Times New Roman"/>
                      <w:sz w:val="24"/>
                      <w:szCs w:val="24"/>
                      <w:lang w:eastAsia="ru-RU"/>
                    </w:rPr>
                    <w:t xml:space="preserve"> ОО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ООО </w:t>
                  </w:r>
                  <w:proofErr w:type="spellStart"/>
                  <w:r w:rsidRPr="00685DBD">
                    <w:rPr>
                      <w:rFonts w:ascii="Times New Roman" w:eastAsia="Times New Roman" w:hAnsi="Times New Roman" w:cs="Times New Roman"/>
                      <w:sz w:val="24"/>
                      <w:szCs w:val="24"/>
                      <w:lang w:eastAsia="ru-RU"/>
                    </w:rPr>
                    <w:t>бөлімі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кіріспе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нұсқаманы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есепке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алу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журналында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тіркейді</w:t>
                  </w:r>
                  <w:proofErr w:type="spellEnd"/>
                  <w:r w:rsidRPr="00685DBD">
                    <w:rPr>
                      <w:rFonts w:ascii="Times New Roman" w:eastAsia="Times New Roman" w:hAnsi="Times New Roman" w:cs="Times New Roman"/>
                      <w:sz w:val="24"/>
                      <w:szCs w:val="24"/>
                      <w:lang w:eastAsia="ru-RU"/>
                    </w:rPr>
                    <w:t>.</w:t>
                  </w:r>
                </w:p>
                <w:p w14:paraId="45E6598C"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4.5.8. </w:t>
                  </w:r>
                  <w:proofErr w:type="spellStart"/>
                  <w:r w:rsidRPr="00685DBD">
                    <w:rPr>
                      <w:rFonts w:ascii="Times New Roman" w:eastAsia="Times New Roman" w:hAnsi="Times New Roman" w:cs="Times New Roman"/>
                      <w:sz w:val="24"/>
                      <w:szCs w:val="24"/>
                      <w:lang w:eastAsia="ru-RU"/>
                    </w:rPr>
                    <w:t>Мердігердің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барлық</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қызметкерлері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соның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ішінде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жұмыс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жетекшілері</w:t>
                  </w:r>
                  <w:proofErr w:type="spellEnd"/>
                  <w:r w:rsidRPr="00685DBD">
                    <w:rPr>
                      <w:rFonts w:ascii="Times New Roman" w:eastAsia="Times New Roman" w:hAnsi="Times New Roman" w:cs="Times New Roman"/>
                      <w:sz w:val="24"/>
                      <w:szCs w:val="24"/>
                      <w:lang w:eastAsia="ru-RU"/>
                    </w:rPr>
                    <w:t xml:space="preserve"> ҚОҚ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ҚОҚ </w:t>
                  </w:r>
                  <w:proofErr w:type="spellStart"/>
                  <w:r w:rsidRPr="00685DBD">
                    <w:rPr>
                      <w:rFonts w:ascii="Times New Roman" w:eastAsia="Times New Roman" w:hAnsi="Times New Roman" w:cs="Times New Roman"/>
                      <w:sz w:val="24"/>
                      <w:szCs w:val="24"/>
                      <w:lang w:eastAsia="ru-RU"/>
                    </w:rPr>
                    <w:t>бөлімінде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кіріспе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нұсқаулықтан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өтеді</w:t>
                  </w:r>
                  <w:proofErr w:type="spellEnd"/>
                  <w:r w:rsidRPr="00685DBD">
                    <w:rPr>
                      <w:rFonts w:ascii="Times New Roman" w:eastAsia="Times New Roman" w:hAnsi="Times New Roman" w:cs="Times New Roman"/>
                      <w:sz w:val="24"/>
                      <w:szCs w:val="24"/>
                      <w:lang w:eastAsia="ru-RU"/>
                    </w:rPr>
                    <w:t>.</w:t>
                  </w:r>
                </w:p>
                <w:p w14:paraId="31061B17"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4.5.9. </w:t>
                  </w:r>
                  <w:proofErr w:type="spellStart"/>
                  <w:r w:rsidRPr="00685DBD">
                    <w:rPr>
                      <w:rFonts w:ascii="Times New Roman" w:eastAsia="Times New Roman" w:hAnsi="Times New Roman" w:cs="Times New Roman"/>
                      <w:sz w:val="24"/>
                      <w:szCs w:val="24"/>
                      <w:lang w:eastAsia="ru-RU"/>
                    </w:rPr>
                    <w:t>Егер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мердігердің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қызметкері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қандай</w:t>
                  </w:r>
                  <w:proofErr w:type="spellEnd"/>
                  <w:r w:rsidRPr="00685DBD">
                    <w:rPr>
                      <w:rFonts w:ascii="Times New Roman" w:eastAsia="Times New Roman" w:hAnsi="Times New Roman" w:cs="Times New Roman"/>
                      <w:sz w:val="24"/>
                      <w:szCs w:val="24"/>
                      <w:lang w:eastAsia="ru-RU"/>
                    </w:rPr>
                    <w:t xml:space="preserve"> да </w:t>
                  </w:r>
                  <w:proofErr w:type="spellStart"/>
                  <w:r w:rsidRPr="00685DBD">
                    <w:rPr>
                      <w:rFonts w:ascii="Times New Roman" w:eastAsia="Times New Roman" w:hAnsi="Times New Roman" w:cs="Times New Roman"/>
                      <w:sz w:val="24"/>
                      <w:szCs w:val="24"/>
                      <w:lang w:eastAsia="ru-RU"/>
                    </w:rPr>
                    <w:t>бір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себептермен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тапсырыс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берушінің</w:t>
                  </w:r>
                  <w:proofErr w:type="spellEnd"/>
                  <w:r w:rsidRPr="00685DBD">
                    <w:rPr>
                      <w:rFonts w:ascii="Times New Roman" w:eastAsia="Times New Roman" w:hAnsi="Times New Roman" w:cs="Times New Roman"/>
                      <w:sz w:val="24"/>
                      <w:szCs w:val="24"/>
                      <w:lang w:eastAsia="ru-RU"/>
                    </w:rPr>
                    <w:t xml:space="preserve"> ҚОҚ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ООО </w:t>
                  </w:r>
                  <w:proofErr w:type="spellStart"/>
                  <w:r w:rsidRPr="00685DBD">
                    <w:rPr>
                      <w:rFonts w:ascii="Times New Roman" w:eastAsia="Times New Roman" w:hAnsi="Times New Roman" w:cs="Times New Roman"/>
                      <w:sz w:val="24"/>
                      <w:szCs w:val="24"/>
                      <w:lang w:eastAsia="ru-RU"/>
                    </w:rPr>
                    <w:t>бөлімінде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кіріспе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нұсқаулықтан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өтпеген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жағдайда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ол</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объектіде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жұмыс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істеуге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жіберілмейді</w:t>
                  </w:r>
                  <w:proofErr w:type="spellEnd"/>
                  <w:r w:rsidRPr="00685DBD">
                    <w:rPr>
                      <w:rFonts w:ascii="Times New Roman" w:eastAsia="Times New Roman" w:hAnsi="Times New Roman" w:cs="Times New Roman"/>
                      <w:sz w:val="24"/>
                      <w:szCs w:val="24"/>
                      <w:lang w:eastAsia="ru-RU"/>
                    </w:rPr>
                    <w:t>.</w:t>
                  </w:r>
                </w:p>
                <w:p w14:paraId="524A02EB"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4.5.10. ҚОҚ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ҚОҚ </w:t>
                  </w:r>
                  <w:proofErr w:type="spellStart"/>
                  <w:r w:rsidRPr="00685DBD">
                    <w:rPr>
                      <w:rFonts w:ascii="Times New Roman" w:eastAsia="Times New Roman" w:hAnsi="Times New Roman" w:cs="Times New Roman"/>
                      <w:sz w:val="24"/>
                      <w:szCs w:val="24"/>
                      <w:lang w:eastAsia="ru-RU"/>
                    </w:rPr>
                    <w:t>бөлімі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Тапсырыс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берушінің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пікірінше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жұмысты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тиісті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түрде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орындамайтын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тиісті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түрде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қызмет</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көрсететін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немесе</w:t>
                  </w:r>
                  <w:proofErr w:type="spellEnd"/>
                  <w:r w:rsidRPr="00685DBD">
                    <w:rPr>
                      <w:rFonts w:ascii="Times New Roman" w:eastAsia="Times New Roman" w:hAnsi="Times New Roman" w:cs="Times New Roman"/>
                      <w:sz w:val="24"/>
                      <w:szCs w:val="24"/>
                      <w:lang w:eastAsia="ru-RU"/>
                    </w:rPr>
                    <w:t xml:space="preserve"> осы </w:t>
                  </w:r>
                  <w:proofErr w:type="spellStart"/>
                  <w:r w:rsidRPr="00685DBD">
                    <w:rPr>
                      <w:rFonts w:ascii="Times New Roman" w:eastAsia="Times New Roman" w:hAnsi="Times New Roman" w:cs="Times New Roman"/>
                      <w:sz w:val="24"/>
                      <w:szCs w:val="24"/>
                      <w:lang w:eastAsia="ru-RU"/>
                    </w:rPr>
                    <w:t>Ереже</w:t>
                  </w:r>
                  <w:proofErr w:type="spellEnd"/>
                  <w:r w:rsidRPr="00685DBD">
                    <w:rPr>
                      <w:rFonts w:ascii="Times New Roman" w:eastAsia="Times New Roman" w:hAnsi="Times New Roman" w:cs="Times New Roman"/>
                      <w:sz w:val="24"/>
                      <w:szCs w:val="24"/>
                      <w:lang w:eastAsia="ru-RU"/>
                    </w:rPr>
                    <w:t xml:space="preserve"> мен </w:t>
                  </w:r>
                  <w:proofErr w:type="spellStart"/>
                  <w:r w:rsidRPr="00685DBD">
                    <w:rPr>
                      <w:rFonts w:ascii="Times New Roman" w:eastAsia="Times New Roman" w:hAnsi="Times New Roman" w:cs="Times New Roman"/>
                      <w:sz w:val="24"/>
                      <w:szCs w:val="24"/>
                      <w:lang w:eastAsia="ru-RU"/>
                    </w:rPr>
                    <w:t>шарттың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талаптарын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орындамайтын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немесе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жұмыстарды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тиісті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түрде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орындауға</w:t>
                  </w:r>
                  <w:proofErr w:type="spellEnd"/>
                  <w:r w:rsidRPr="00685DBD">
                    <w:rPr>
                      <w:rFonts w:ascii="Times New Roman" w:eastAsia="Times New Roman" w:hAnsi="Times New Roman" w:cs="Times New Roman"/>
                      <w:sz w:val="24"/>
                      <w:szCs w:val="24"/>
                      <w:lang w:eastAsia="ru-RU"/>
                    </w:rPr>
                    <w:t>/</w:t>
                  </w:r>
                  <w:proofErr w:type="spellStart"/>
                  <w:r w:rsidRPr="00685DBD">
                    <w:rPr>
                      <w:rFonts w:ascii="Times New Roman" w:eastAsia="Times New Roman" w:hAnsi="Times New Roman" w:cs="Times New Roman"/>
                      <w:sz w:val="24"/>
                      <w:szCs w:val="24"/>
                      <w:lang w:eastAsia="ru-RU"/>
                    </w:rPr>
                    <w:t>қызметтер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көрсетуге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зиян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келтіретін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мердігердің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кез</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келген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қызметкерін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жұмыстарды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орындаудан</w:t>
                  </w:r>
                  <w:proofErr w:type="spellEnd"/>
                  <w:r w:rsidRPr="00685DBD">
                    <w:rPr>
                      <w:rFonts w:ascii="Times New Roman" w:eastAsia="Times New Roman" w:hAnsi="Times New Roman" w:cs="Times New Roman"/>
                      <w:sz w:val="24"/>
                      <w:szCs w:val="24"/>
                      <w:lang w:eastAsia="ru-RU"/>
                    </w:rPr>
                    <w:t>/</w:t>
                  </w:r>
                  <w:proofErr w:type="spellStart"/>
                  <w:r w:rsidRPr="00685DBD">
                    <w:rPr>
                      <w:rFonts w:ascii="Times New Roman" w:eastAsia="Times New Roman" w:hAnsi="Times New Roman" w:cs="Times New Roman"/>
                      <w:sz w:val="24"/>
                      <w:szCs w:val="24"/>
                      <w:lang w:eastAsia="ru-RU"/>
                    </w:rPr>
                    <w:t>қызметтер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көрсетуден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шеттетуді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жазбаша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түрде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талап</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ете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алады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мұндай</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қызметкерді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дереу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өз</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есебінен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ауыстыруы</w:t>
                  </w:r>
                  <w:proofErr w:type="spellEnd"/>
                  <w:r w:rsidRPr="00685DBD">
                    <w:rPr>
                      <w:rFonts w:ascii="Times New Roman" w:eastAsia="Times New Roman" w:hAnsi="Times New Roman" w:cs="Times New Roman"/>
                      <w:sz w:val="24"/>
                      <w:szCs w:val="24"/>
                      <w:lang w:eastAsia="ru-RU"/>
                    </w:rPr>
                    <w:t xml:space="preserve"> керек.</w:t>
                  </w:r>
                </w:p>
                <w:p w14:paraId="7C5EC8BC"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p>
                <w:p w14:paraId="5B47CC8E" w14:textId="77777777" w:rsidR="00685DBD" w:rsidRPr="00685DBD" w:rsidRDefault="00685DBD" w:rsidP="00685DBD">
                  <w:pPr>
                    <w:keepNext/>
                    <w:spacing w:after="0" w:line="240" w:lineRule="auto"/>
                    <w:jc w:val="both"/>
                    <w:outlineLvl w:val="0"/>
                    <w:rPr>
                      <w:rFonts w:ascii="Times New Roman" w:eastAsia="Times New Roman" w:hAnsi="Times New Roman" w:cs="Times New Roman"/>
                      <w:b/>
                      <w:sz w:val="24"/>
                      <w:szCs w:val="24"/>
                      <w:lang w:eastAsia="ru-RU"/>
                    </w:rPr>
                  </w:pPr>
                  <w:bookmarkStart w:id="12" w:name="_Toc472417346"/>
                  <w:r w:rsidRPr="00685DBD">
                    <w:rPr>
                      <w:rFonts w:ascii="Times New Roman" w:eastAsia="Times New Roman" w:hAnsi="Times New Roman" w:cs="Times New Roman"/>
                      <w:b/>
                      <w:sz w:val="24"/>
                      <w:szCs w:val="24"/>
                      <w:lang w:eastAsia="ru-RU"/>
                    </w:rPr>
                    <w:t xml:space="preserve">4.6. </w:t>
                  </w:r>
                  <w:bookmarkEnd w:id="12"/>
                  <w:proofErr w:type="spellStart"/>
                  <w:r w:rsidRPr="00685DBD">
                    <w:rPr>
                      <w:rFonts w:ascii="Times New Roman" w:eastAsia="Times New Roman" w:hAnsi="Times New Roman" w:cs="Times New Roman"/>
                      <w:b/>
                      <w:sz w:val="24"/>
                      <w:szCs w:val="24"/>
                      <w:lang w:eastAsia="ru-RU"/>
                    </w:rPr>
                    <w:t>Мердігердің</w:t>
                  </w:r>
                  <w:proofErr w:type="spellEnd"/>
                  <w:r w:rsidRPr="00685DBD">
                    <w:rPr>
                      <w:rFonts w:ascii="Times New Roman" w:eastAsia="Times New Roman" w:hAnsi="Times New Roman" w:cs="Times New Roman"/>
                      <w:b/>
                      <w:sz w:val="24"/>
                      <w:szCs w:val="24"/>
                      <w:lang w:eastAsia="ru-RU"/>
                    </w:rPr>
                    <w:t xml:space="preserve"> </w:t>
                  </w:r>
                  <w:proofErr w:type="spellStart"/>
                  <w:r w:rsidRPr="00685DBD">
                    <w:rPr>
                      <w:rFonts w:ascii="Times New Roman" w:eastAsia="Times New Roman" w:hAnsi="Times New Roman" w:cs="Times New Roman"/>
                      <w:b/>
                      <w:sz w:val="24"/>
                      <w:szCs w:val="24"/>
                      <w:lang w:eastAsia="ru-RU"/>
                    </w:rPr>
                    <w:t>жұмысты</w:t>
                  </w:r>
                  <w:proofErr w:type="spellEnd"/>
                  <w:r w:rsidRPr="00685DBD">
                    <w:rPr>
                      <w:rFonts w:ascii="Times New Roman" w:eastAsia="Times New Roman" w:hAnsi="Times New Roman" w:cs="Times New Roman"/>
                      <w:b/>
                      <w:sz w:val="24"/>
                      <w:szCs w:val="24"/>
                      <w:lang w:eastAsia="ru-RU"/>
                    </w:rPr>
                    <w:t xml:space="preserve"> </w:t>
                  </w:r>
                  <w:proofErr w:type="spellStart"/>
                  <w:r w:rsidRPr="00685DBD">
                    <w:rPr>
                      <w:rFonts w:ascii="Times New Roman" w:eastAsia="Times New Roman" w:hAnsi="Times New Roman" w:cs="Times New Roman"/>
                      <w:b/>
                      <w:sz w:val="24"/>
                      <w:szCs w:val="24"/>
                      <w:lang w:eastAsia="ru-RU"/>
                    </w:rPr>
                    <w:t>орындауы</w:t>
                  </w:r>
                  <w:proofErr w:type="spellEnd"/>
                </w:p>
                <w:p w14:paraId="6C7F51F4" w14:textId="77777777" w:rsidR="00685DBD" w:rsidRPr="00685DBD" w:rsidRDefault="00685DBD" w:rsidP="00685DBD">
                  <w:pPr>
                    <w:numPr>
                      <w:ilvl w:val="1"/>
                      <w:numId w:val="30"/>
                    </w:numPr>
                    <w:spacing w:after="0" w:line="240" w:lineRule="auto"/>
                    <w:ind w:left="0" w:firstLine="0"/>
                    <w:jc w:val="both"/>
                    <w:rPr>
                      <w:rFonts w:ascii="Times New Roman" w:eastAsia="Times New Roman" w:hAnsi="Times New Roman" w:cs="Times New Roman"/>
                      <w:vanish/>
                      <w:sz w:val="24"/>
                      <w:szCs w:val="24"/>
                      <w:lang w:eastAsia="ru-RU"/>
                    </w:rPr>
                  </w:pPr>
                </w:p>
                <w:p w14:paraId="6B77ECD5"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4.6.1. </w:t>
                  </w:r>
                  <w:proofErr w:type="spellStart"/>
                  <w:r w:rsidRPr="00685DBD">
                    <w:rPr>
                      <w:rFonts w:ascii="Times New Roman" w:eastAsia="Times New Roman" w:hAnsi="Times New Roman" w:cs="Times New Roman"/>
                      <w:sz w:val="24"/>
                      <w:szCs w:val="24"/>
                      <w:lang w:eastAsia="ru-RU"/>
                    </w:rPr>
                    <w:t>Мердігер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қызметкерлерінің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жұмыстарды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орындауын</w:t>
                  </w:r>
                  <w:proofErr w:type="spellEnd"/>
                  <w:r w:rsidRPr="00685DBD">
                    <w:rPr>
                      <w:rFonts w:ascii="Times New Roman" w:eastAsia="Times New Roman" w:hAnsi="Times New Roman" w:cs="Times New Roman"/>
                      <w:sz w:val="24"/>
                      <w:szCs w:val="24"/>
                      <w:lang w:eastAsia="ru-RU"/>
                    </w:rPr>
                    <w:t>/</w:t>
                  </w:r>
                  <w:proofErr w:type="spellStart"/>
                  <w:r w:rsidRPr="00685DBD">
                    <w:rPr>
                      <w:rFonts w:ascii="Times New Roman" w:eastAsia="Times New Roman" w:hAnsi="Times New Roman" w:cs="Times New Roman"/>
                      <w:sz w:val="24"/>
                      <w:szCs w:val="24"/>
                      <w:lang w:eastAsia="ru-RU"/>
                    </w:rPr>
                    <w:t>Қызметтерді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көрсетуін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Шарттың</w:t>
                  </w:r>
                  <w:proofErr w:type="spellEnd"/>
                  <w:r w:rsidRPr="00685DBD">
                    <w:rPr>
                      <w:rFonts w:ascii="Times New Roman" w:eastAsia="Times New Roman" w:hAnsi="Times New Roman" w:cs="Times New Roman"/>
                      <w:sz w:val="24"/>
                      <w:szCs w:val="24"/>
                      <w:lang w:eastAsia="ru-RU"/>
                    </w:rPr>
                    <w:t xml:space="preserve"> ЕҚ, ЕҚ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ҚОҚ </w:t>
                  </w:r>
                  <w:proofErr w:type="spellStart"/>
                  <w:r w:rsidRPr="00685DBD">
                    <w:rPr>
                      <w:rFonts w:ascii="Times New Roman" w:eastAsia="Times New Roman" w:hAnsi="Times New Roman" w:cs="Times New Roman"/>
                      <w:sz w:val="24"/>
                      <w:szCs w:val="24"/>
                      <w:lang w:eastAsia="ru-RU"/>
                    </w:rPr>
                    <w:t>саласындағы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заңнамалық</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талаптарға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ережелерге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нұсқаулықтарға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регламенттер</w:t>
                  </w:r>
                  <w:proofErr w:type="spellEnd"/>
                  <w:r w:rsidRPr="00685DBD">
                    <w:rPr>
                      <w:rFonts w:ascii="Times New Roman" w:eastAsia="Times New Roman" w:hAnsi="Times New Roman" w:cs="Times New Roman"/>
                      <w:sz w:val="24"/>
                      <w:szCs w:val="24"/>
                      <w:lang w:eastAsia="ru-RU"/>
                    </w:rPr>
                    <w:t xml:space="preserve"> мен </w:t>
                  </w:r>
                  <w:proofErr w:type="spellStart"/>
                  <w:r w:rsidRPr="00685DBD">
                    <w:rPr>
                      <w:rFonts w:ascii="Times New Roman" w:eastAsia="Times New Roman" w:hAnsi="Times New Roman" w:cs="Times New Roman"/>
                      <w:sz w:val="24"/>
                      <w:szCs w:val="24"/>
                      <w:lang w:eastAsia="ru-RU"/>
                    </w:rPr>
                    <w:t>стандарттарға</w:t>
                  </w:r>
                  <w:proofErr w:type="spellEnd"/>
                  <w:r w:rsidRPr="00685DBD">
                    <w:rPr>
                      <w:rFonts w:ascii="Times New Roman" w:eastAsia="Times New Roman" w:hAnsi="Times New Roman" w:cs="Times New Roman"/>
                      <w:sz w:val="24"/>
                      <w:szCs w:val="24"/>
                      <w:lang w:eastAsia="ru-RU"/>
                    </w:rPr>
                    <w:t xml:space="preserve">, ЕҚ, ӨҚ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ҚОҚ </w:t>
                  </w:r>
                  <w:proofErr w:type="spellStart"/>
                  <w:r w:rsidRPr="00685DBD">
                    <w:rPr>
                      <w:rFonts w:ascii="Times New Roman" w:eastAsia="Times New Roman" w:hAnsi="Times New Roman" w:cs="Times New Roman"/>
                      <w:sz w:val="24"/>
                      <w:szCs w:val="24"/>
                      <w:lang w:eastAsia="ru-RU"/>
                    </w:rPr>
                    <w:t>бойынша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тиісті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талаптарға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қатаң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сәйкестікте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қамтамасыз</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етуге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тиіс</w:t>
                  </w:r>
                  <w:proofErr w:type="spellEnd"/>
                  <w:r w:rsidRPr="00685DBD">
                    <w:rPr>
                      <w:rFonts w:ascii="Times New Roman" w:eastAsia="Times New Roman" w:hAnsi="Times New Roman" w:cs="Times New Roman"/>
                      <w:sz w:val="24"/>
                      <w:szCs w:val="24"/>
                      <w:lang w:eastAsia="ru-RU"/>
                    </w:rPr>
                    <w:t xml:space="preserve">. </w:t>
                  </w:r>
                </w:p>
                <w:p w14:paraId="72C5967F"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4.6.2. </w:t>
                  </w:r>
                  <w:proofErr w:type="spellStart"/>
                  <w:r w:rsidRPr="00685DBD">
                    <w:rPr>
                      <w:rFonts w:ascii="Times New Roman" w:eastAsia="Times New Roman" w:hAnsi="Times New Roman" w:cs="Times New Roman"/>
                      <w:sz w:val="24"/>
                      <w:szCs w:val="24"/>
                      <w:lang w:eastAsia="ru-RU"/>
                    </w:rPr>
                    <w:t>Мердігер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дереу</w:t>
                  </w:r>
                  <w:proofErr w:type="spellEnd"/>
                  <w:r w:rsidRPr="00685DBD">
                    <w:rPr>
                      <w:rFonts w:ascii="Times New Roman" w:eastAsia="Times New Roman" w:hAnsi="Times New Roman" w:cs="Times New Roman"/>
                      <w:sz w:val="24"/>
                      <w:szCs w:val="24"/>
                      <w:lang w:eastAsia="ru-RU"/>
                    </w:rPr>
                    <w:t>, 1 (</w:t>
                  </w:r>
                  <w:proofErr w:type="spellStart"/>
                  <w:r w:rsidRPr="00685DBD">
                    <w:rPr>
                      <w:rFonts w:ascii="Times New Roman" w:eastAsia="Times New Roman" w:hAnsi="Times New Roman" w:cs="Times New Roman"/>
                      <w:sz w:val="24"/>
                      <w:szCs w:val="24"/>
                      <w:lang w:eastAsia="ru-RU"/>
                    </w:rPr>
                    <w:t>бір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сағаттан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кешіктірмей</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қызметкерлерімен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болған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оқиғалар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сондай-ақ</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дәрігерге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дейінгі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w:t>
                  </w:r>
                  <w:proofErr w:type="spellStart"/>
                  <w:r w:rsidRPr="00685DBD">
                    <w:rPr>
                      <w:rFonts w:ascii="Times New Roman" w:eastAsia="Times New Roman" w:hAnsi="Times New Roman" w:cs="Times New Roman"/>
                      <w:sz w:val="24"/>
                      <w:szCs w:val="24"/>
                      <w:lang w:eastAsia="ru-RU"/>
                    </w:rPr>
                    <w:t>немесе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білікті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медициналық</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көмек</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көрсету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жағдайлары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алкогольге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есірткіге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психотроптық</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заттарға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олардың</w:t>
                  </w:r>
                  <w:proofErr w:type="spellEnd"/>
                  <w:r w:rsidRPr="00685DBD">
                    <w:rPr>
                      <w:rFonts w:ascii="Times New Roman" w:eastAsia="Times New Roman" w:hAnsi="Times New Roman" w:cs="Times New Roman"/>
                      <w:sz w:val="24"/>
                      <w:szCs w:val="24"/>
                      <w:lang w:eastAsia="ru-RU"/>
                    </w:rPr>
                    <w:t xml:space="preserve"> компания </w:t>
                  </w:r>
                  <w:proofErr w:type="spellStart"/>
                  <w:r w:rsidRPr="00685DBD">
                    <w:rPr>
                      <w:rFonts w:ascii="Times New Roman" w:eastAsia="Times New Roman" w:hAnsi="Times New Roman" w:cs="Times New Roman"/>
                      <w:sz w:val="24"/>
                      <w:szCs w:val="24"/>
                      <w:lang w:eastAsia="ru-RU"/>
                    </w:rPr>
                    <w:t>аналогтарына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қатысты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саясаттың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бұзылуы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туралы</w:t>
                  </w:r>
                  <w:proofErr w:type="spellEnd"/>
                  <w:r w:rsidRPr="00685DBD">
                    <w:rPr>
                      <w:rFonts w:ascii="Times New Roman" w:eastAsia="Times New Roman" w:hAnsi="Times New Roman" w:cs="Times New Roman"/>
                      <w:sz w:val="24"/>
                      <w:szCs w:val="24"/>
                      <w:lang w:eastAsia="ru-RU"/>
                    </w:rPr>
                    <w:t xml:space="preserve"> ҚОҚ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ҚОҚ </w:t>
                  </w:r>
                  <w:proofErr w:type="spellStart"/>
                  <w:r w:rsidRPr="00685DBD">
                    <w:rPr>
                      <w:rFonts w:ascii="Times New Roman" w:eastAsia="Times New Roman" w:hAnsi="Times New Roman" w:cs="Times New Roman"/>
                      <w:sz w:val="24"/>
                      <w:szCs w:val="24"/>
                      <w:lang w:eastAsia="ru-RU"/>
                    </w:rPr>
                    <w:t>бөліміне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желілік</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lastRenderedPageBreak/>
                    <w:t>басшыға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хабарлауға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міндетті</w:t>
                  </w:r>
                  <w:proofErr w:type="spellEnd"/>
                  <w:r w:rsidRPr="00685DBD">
                    <w:rPr>
                      <w:rFonts w:ascii="Times New Roman" w:eastAsia="Times New Roman" w:hAnsi="Times New Roman" w:cs="Times New Roman"/>
                      <w:sz w:val="24"/>
                      <w:szCs w:val="24"/>
                      <w:lang w:eastAsia="ru-RU"/>
                    </w:rPr>
                    <w:t xml:space="preserve">. Осы </w:t>
                  </w:r>
                  <w:proofErr w:type="spellStart"/>
                  <w:r w:rsidRPr="00685DBD">
                    <w:rPr>
                      <w:rFonts w:ascii="Times New Roman" w:eastAsia="Times New Roman" w:hAnsi="Times New Roman" w:cs="Times New Roman"/>
                      <w:sz w:val="24"/>
                      <w:szCs w:val="24"/>
                      <w:lang w:eastAsia="ru-RU"/>
                    </w:rPr>
                    <w:t>талапты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сақтау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мердігердің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шарт</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бойынша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өз</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міндеттемелерін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тиісінше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орындауының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маңызды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шарты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болып</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табылады</w:t>
                  </w:r>
                  <w:proofErr w:type="spellEnd"/>
                  <w:r w:rsidRPr="00685DBD">
                    <w:rPr>
                      <w:rFonts w:ascii="Times New Roman" w:eastAsia="Times New Roman" w:hAnsi="Times New Roman" w:cs="Times New Roman"/>
                      <w:sz w:val="24"/>
                      <w:szCs w:val="24"/>
                      <w:lang w:eastAsia="ru-RU"/>
                    </w:rPr>
                    <w:t xml:space="preserve">. </w:t>
                  </w:r>
                </w:p>
                <w:p w14:paraId="212B6E5D"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4.6.3. </w:t>
                  </w:r>
                  <w:proofErr w:type="spellStart"/>
                  <w:r w:rsidRPr="00685DBD">
                    <w:rPr>
                      <w:rFonts w:ascii="Times New Roman" w:eastAsia="Times New Roman" w:hAnsi="Times New Roman" w:cs="Times New Roman"/>
                      <w:sz w:val="24"/>
                      <w:szCs w:val="24"/>
                      <w:lang w:eastAsia="ru-RU"/>
                    </w:rPr>
                    <w:t>Желілік</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басшы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Шарттың</w:t>
                  </w:r>
                  <w:proofErr w:type="spellEnd"/>
                  <w:r w:rsidRPr="00685DBD">
                    <w:rPr>
                      <w:rFonts w:ascii="Times New Roman" w:eastAsia="Times New Roman" w:hAnsi="Times New Roman" w:cs="Times New Roman"/>
                      <w:sz w:val="24"/>
                      <w:szCs w:val="24"/>
                      <w:lang w:eastAsia="ru-RU"/>
                    </w:rPr>
                    <w:t xml:space="preserve"> кураторы, ЕҚ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ҚОҚ </w:t>
                  </w:r>
                  <w:proofErr w:type="spellStart"/>
                  <w:r w:rsidRPr="00685DBD">
                    <w:rPr>
                      <w:rFonts w:ascii="Times New Roman" w:eastAsia="Times New Roman" w:hAnsi="Times New Roman" w:cs="Times New Roman"/>
                      <w:sz w:val="24"/>
                      <w:szCs w:val="24"/>
                      <w:lang w:eastAsia="ru-RU"/>
                    </w:rPr>
                    <w:t>бөлімінің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жауапты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қызметкері</w:t>
                  </w:r>
                  <w:proofErr w:type="spellEnd"/>
                  <w:r w:rsidRPr="00685DBD">
                    <w:rPr>
                      <w:rFonts w:ascii="Times New Roman" w:eastAsia="Times New Roman" w:hAnsi="Times New Roman" w:cs="Times New Roman"/>
                      <w:sz w:val="24"/>
                      <w:szCs w:val="24"/>
                      <w:lang w:eastAsia="ru-RU"/>
                    </w:rPr>
                    <w:t xml:space="preserve"> компания </w:t>
                  </w:r>
                  <w:proofErr w:type="spellStart"/>
                  <w:r w:rsidRPr="00685DBD">
                    <w:rPr>
                      <w:rFonts w:ascii="Times New Roman" w:eastAsia="Times New Roman" w:hAnsi="Times New Roman" w:cs="Times New Roman"/>
                      <w:sz w:val="24"/>
                      <w:szCs w:val="24"/>
                      <w:lang w:eastAsia="ru-RU"/>
                    </w:rPr>
                    <w:t>үшін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жұмыстарды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орындау</w:t>
                  </w:r>
                  <w:proofErr w:type="spellEnd"/>
                  <w:r w:rsidRPr="00685DBD">
                    <w:rPr>
                      <w:rFonts w:ascii="Times New Roman" w:eastAsia="Times New Roman" w:hAnsi="Times New Roman" w:cs="Times New Roman"/>
                      <w:sz w:val="24"/>
                      <w:szCs w:val="24"/>
                      <w:lang w:eastAsia="ru-RU"/>
                    </w:rPr>
                    <w:t>/</w:t>
                  </w:r>
                  <w:proofErr w:type="spellStart"/>
                  <w:r w:rsidRPr="00685DBD">
                    <w:rPr>
                      <w:rFonts w:ascii="Times New Roman" w:eastAsia="Times New Roman" w:hAnsi="Times New Roman" w:cs="Times New Roman"/>
                      <w:sz w:val="24"/>
                      <w:szCs w:val="24"/>
                      <w:lang w:eastAsia="ru-RU"/>
                    </w:rPr>
                    <w:t>қызметтер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көрсету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кезінде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мердігердің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қызметкерлерімен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немесе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мердігердің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жабдықтарымен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байланысты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оқиғаларды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тергеуге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қатысады</w:t>
                  </w:r>
                  <w:proofErr w:type="spellEnd"/>
                  <w:r w:rsidRPr="00685DBD">
                    <w:rPr>
                      <w:rFonts w:ascii="Times New Roman" w:eastAsia="Times New Roman" w:hAnsi="Times New Roman" w:cs="Times New Roman"/>
                      <w:sz w:val="24"/>
                      <w:szCs w:val="24"/>
                      <w:lang w:eastAsia="ru-RU"/>
                    </w:rPr>
                    <w:t xml:space="preserve">. ҚОҚ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ҚОҚ </w:t>
                  </w:r>
                  <w:proofErr w:type="spellStart"/>
                  <w:r w:rsidRPr="00685DBD">
                    <w:rPr>
                      <w:rFonts w:ascii="Times New Roman" w:eastAsia="Times New Roman" w:hAnsi="Times New Roman" w:cs="Times New Roman"/>
                      <w:sz w:val="24"/>
                      <w:szCs w:val="24"/>
                      <w:lang w:eastAsia="ru-RU"/>
                    </w:rPr>
                    <w:t>бөлімі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мердігерден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заң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талаптарында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белгіленген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мерзімде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оқиғаларды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тергеу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туралы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актілердің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көшірмелерін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сондай-ақ</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мердігердің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жүргізілген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тергеу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нәтижелері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бойынша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әзірленген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түзету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іс-шараларын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орындағаны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туралы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ақпаратты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есептерді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алады</w:t>
                  </w:r>
                  <w:proofErr w:type="spellEnd"/>
                  <w:r w:rsidRPr="00685DBD">
                    <w:rPr>
                      <w:rFonts w:ascii="Times New Roman" w:eastAsia="Times New Roman" w:hAnsi="Times New Roman" w:cs="Times New Roman"/>
                      <w:sz w:val="24"/>
                      <w:szCs w:val="24"/>
                      <w:lang w:eastAsia="ru-RU"/>
                    </w:rPr>
                    <w:t>.</w:t>
                  </w:r>
                </w:p>
                <w:p w14:paraId="1A35B2BD"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4.6.4. </w:t>
                  </w:r>
                  <w:proofErr w:type="spellStart"/>
                  <w:r w:rsidRPr="00685DBD">
                    <w:rPr>
                      <w:rFonts w:ascii="Times New Roman" w:eastAsia="Times New Roman" w:hAnsi="Times New Roman" w:cs="Times New Roman"/>
                      <w:sz w:val="24"/>
                      <w:szCs w:val="24"/>
                      <w:lang w:eastAsia="ru-RU"/>
                    </w:rPr>
                    <w:t>Жұмыстарды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жүргізу</w:t>
                  </w:r>
                  <w:proofErr w:type="spellEnd"/>
                  <w:r w:rsidRPr="00685DBD">
                    <w:rPr>
                      <w:rFonts w:ascii="Times New Roman" w:eastAsia="Times New Roman" w:hAnsi="Times New Roman" w:cs="Times New Roman"/>
                      <w:sz w:val="24"/>
                      <w:szCs w:val="24"/>
                      <w:lang w:eastAsia="ru-RU"/>
                    </w:rPr>
                    <w:t>/</w:t>
                  </w:r>
                  <w:proofErr w:type="spellStart"/>
                  <w:r w:rsidRPr="00685DBD">
                    <w:rPr>
                      <w:rFonts w:ascii="Times New Roman" w:eastAsia="Times New Roman" w:hAnsi="Times New Roman" w:cs="Times New Roman"/>
                      <w:sz w:val="24"/>
                      <w:szCs w:val="24"/>
                      <w:lang w:eastAsia="ru-RU"/>
                    </w:rPr>
                    <w:t>қызметтер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көрсету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барысында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өз</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қызметінің</w:t>
                  </w:r>
                  <w:proofErr w:type="spellEnd"/>
                  <w:r w:rsidRPr="00685DBD">
                    <w:rPr>
                      <w:rFonts w:ascii="Times New Roman" w:eastAsia="Times New Roman" w:hAnsi="Times New Roman" w:cs="Times New Roman"/>
                      <w:sz w:val="24"/>
                      <w:szCs w:val="24"/>
                      <w:lang w:eastAsia="ru-RU"/>
                    </w:rPr>
                    <w:t xml:space="preserve"> ЕҚ, ӨҚ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ҚОҚ </w:t>
                  </w:r>
                  <w:proofErr w:type="spellStart"/>
                  <w:r w:rsidRPr="00685DBD">
                    <w:rPr>
                      <w:rFonts w:ascii="Times New Roman" w:eastAsia="Times New Roman" w:hAnsi="Times New Roman" w:cs="Times New Roman"/>
                      <w:sz w:val="24"/>
                      <w:szCs w:val="24"/>
                      <w:lang w:eastAsia="ru-RU"/>
                    </w:rPr>
                    <w:t>талаптарына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сәйкестігін</w:t>
                  </w:r>
                  <w:proofErr w:type="spellEnd"/>
                  <w:r w:rsidRPr="00685DBD">
                    <w:rPr>
                      <w:rFonts w:ascii="Times New Roman" w:eastAsia="Times New Roman" w:hAnsi="Times New Roman" w:cs="Times New Roman"/>
                      <w:sz w:val="24"/>
                      <w:szCs w:val="24"/>
                      <w:lang w:eastAsia="ru-RU"/>
                    </w:rPr>
                    <w:t xml:space="preserve"> ЕҚ, ӨҚ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ҚОҚ </w:t>
                  </w:r>
                  <w:proofErr w:type="spellStart"/>
                  <w:r w:rsidRPr="00685DBD">
                    <w:rPr>
                      <w:rFonts w:ascii="Times New Roman" w:eastAsia="Times New Roman" w:hAnsi="Times New Roman" w:cs="Times New Roman"/>
                      <w:sz w:val="24"/>
                      <w:szCs w:val="24"/>
                      <w:lang w:eastAsia="ru-RU"/>
                    </w:rPr>
                    <w:t>жөніндегі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іс-шаралар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жоспарында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белгіленген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мерзімдерде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ұйымдастырады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мерзімді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тексерулер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аудиттер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жүргізеді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Бұл</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жағдайда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тексерудің</w:t>
                  </w:r>
                  <w:proofErr w:type="spellEnd"/>
                  <w:r w:rsidRPr="00685DBD">
                    <w:rPr>
                      <w:rFonts w:ascii="Times New Roman" w:eastAsia="Times New Roman" w:hAnsi="Times New Roman" w:cs="Times New Roman"/>
                      <w:sz w:val="24"/>
                      <w:szCs w:val="24"/>
                      <w:lang w:eastAsia="ru-RU"/>
                    </w:rPr>
                    <w:t xml:space="preserve"> 2 (</w:t>
                  </w:r>
                  <w:proofErr w:type="spellStart"/>
                  <w:r w:rsidRPr="00685DBD">
                    <w:rPr>
                      <w:rFonts w:ascii="Times New Roman" w:eastAsia="Times New Roman" w:hAnsi="Times New Roman" w:cs="Times New Roman"/>
                      <w:sz w:val="24"/>
                      <w:szCs w:val="24"/>
                      <w:lang w:eastAsia="ru-RU"/>
                    </w:rPr>
                    <w:t>екі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түрін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жүргізу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қажет</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ішкі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сыртқы</w:t>
                  </w:r>
                  <w:proofErr w:type="spellEnd"/>
                  <w:r w:rsidRPr="00685DBD">
                    <w:rPr>
                      <w:rFonts w:ascii="Times New Roman" w:eastAsia="Times New Roman" w:hAnsi="Times New Roman" w:cs="Times New Roman"/>
                      <w:sz w:val="24"/>
                      <w:szCs w:val="24"/>
                      <w:lang w:eastAsia="ru-RU"/>
                    </w:rPr>
                    <w:t>.</w:t>
                  </w:r>
                </w:p>
                <w:p w14:paraId="1916C50B"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4.6.5. </w:t>
                  </w:r>
                  <w:proofErr w:type="spellStart"/>
                  <w:r w:rsidRPr="00685DBD">
                    <w:rPr>
                      <w:rFonts w:ascii="Times New Roman" w:eastAsia="Times New Roman" w:hAnsi="Times New Roman" w:cs="Times New Roman"/>
                      <w:sz w:val="24"/>
                      <w:szCs w:val="24"/>
                      <w:lang w:eastAsia="ru-RU"/>
                    </w:rPr>
                    <w:t>Ішкі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тексерулер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аудиттер</w:t>
                  </w:r>
                  <w:proofErr w:type="spellEnd"/>
                  <w:r w:rsidRPr="00685DBD">
                    <w:rPr>
                      <w:rFonts w:ascii="Times New Roman" w:eastAsia="Times New Roman" w:hAnsi="Times New Roman" w:cs="Times New Roman"/>
                      <w:sz w:val="24"/>
                      <w:szCs w:val="24"/>
                      <w:lang w:eastAsia="ru-RU"/>
                    </w:rPr>
                    <w:t xml:space="preserve">) – </w:t>
                  </w:r>
                  <w:proofErr w:type="spellStart"/>
                  <w:r w:rsidRPr="00685DBD">
                    <w:rPr>
                      <w:rFonts w:ascii="Times New Roman" w:eastAsia="Times New Roman" w:hAnsi="Times New Roman" w:cs="Times New Roman"/>
                      <w:sz w:val="24"/>
                      <w:szCs w:val="24"/>
                      <w:lang w:eastAsia="ru-RU"/>
                    </w:rPr>
                    <w:t>мердігердің</w:t>
                  </w:r>
                  <w:proofErr w:type="spellEnd"/>
                  <w:r w:rsidRPr="00685DBD">
                    <w:rPr>
                      <w:rFonts w:ascii="Times New Roman" w:eastAsia="Times New Roman" w:hAnsi="Times New Roman" w:cs="Times New Roman"/>
                      <w:sz w:val="24"/>
                      <w:szCs w:val="24"/>
                      <w:lang w:eastAsia="ru-RU"/>
                    </w:rPr>
                    <w:t xml:space="preserve"> ЕҚ, ӨҚ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ҚОҚ </w:t>
                  </w:r>
                  <w:proofErr w:type="spellStart"/>
                  <w:r w:rsidRPr="00685DBD">
                    <w:rPr>
                      <w:rFonts w:ascii="Times New Roman" w:eastAsia="Times New Roman" w:hAnsi="Times New Roman" w:cs="Times New Roman"/>
                      <w:sz w:val="24"/>
                      <w:szCs w:val="24"/>
                      <w:lang w:eastAsia="ru-RU"/>
                    </w:rPr>
                    <w:t>жөніндегі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мамандарының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күшімен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мердігерлік</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ұйым</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ішінде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ұйымдастырылады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өткізіледі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мердігердің</w:t>
                  </w:r>
                  <w:proofErr w:type="spellEnd"/>
                  <w:r w:rsidRPr="00685DBD">
                    <w:rPr>
                      <w:rFonts w:ascii="Times New Roman" w:eastAsia="Times New Roman" w:hAnsi="Times New Roman" w:cs="Times New Roman"/>
                      <w:sz w:val="24"/>
                      <w:szCs w:val="24"/>
                      <w:lang w:eastAsia="ru-RU"/>
                    </w:rPr>
                    <w:t xml:space="preserve"> ЕҚ, ӨҚ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ҚОҚ </w:t>
                  </w:r>
                  <w:proofErr w:type="spellStart"/>
                  <w:r w:rsidRPr="00685DBD">
                    <w:rPr>
                      <w:rFonts w:ascii="Times New Roman" w:eastAsia="Times New Roman" w:hAnsi="Times New Roman" w:cs="Times New Roman"/>
                      <w:sz w:val="24"/>
                      <w:szCs w:val="24"/>
                      <w:lang w:eastAsia="ru-RU"/>
                    </w:rPr>
                    <w:t>жөніндегі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іс-шаралар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жоспарында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көзделуге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тиіс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Тексерулерді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жүргізу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тәртібін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дербес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айқындауға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құқылы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тексерулердің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нәтижелері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бойынша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тиісті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актілер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жасалады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олар</w:t>
                  </w:r>
                  <w:proofErr w:type="spellEnd"/>
                  <w:r w:rsidRPr="00685DBD">
                    <w:rPr>
                      <w:rFonts w:ascii="Times New Roman" w:eastAsia="Times New Roman" w:hAnsi="Times New Roman" w:cs="Times New Roman"/>
                      <w:sz w:val="24"/>
                      <w:szCs w:val="24"/>
                      <w:lang w:eastAsia="ru-RU"/>
                    </w:rPr>
                    <w:t xml:space="preserve"> ҚОҚ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ООО </w:t>
                  </w:r>
                  <w:proofErr w:type="spellStart"/>
                  <w:r w:rsidRPr="00685DBD">
                    <w:rPr>
                      <w:rFonts w:ascii="Times New Roman" w:eastAsia="Times New Roman" w:hAnsi="Times New Roman" w:cs="Times New Roman"/>
                      <w:sz w:val="24"/>
                      <w:szCs w:val="24"/>
                      <w:lang w:eastAsia="ru-RU"/>
                    </w:rPr>
                    <w:t>бөліміне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жіберіледі</w:t>
                  </w:r>
                  <w:proofErr w:type="spellEnd"/>
                  <w:r w:rsidRPr="00685DBD">
                    <w:rPr>
                      <w:rFonts w:ascii="Times New Roman" w:eastAsia="Times New Roman" w:hAnsi="Times New Roman" w:cs="Times New Roman"/>
                      <w:sz w:val="24"/>
                      <w:szCs w:val="24"/>
                      <w:lang w:eastAsia="ru-RU"/>
                    </w:rPr>
                    <w:t>.</w:t>
                  </w:r>
                </w:p>
                <w:p w14:paraId="1991FC4F"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4.6.6. </w:t>
                  </w:r>
                  <w:proofErr w:type="spellStart"/>
                  <w:r w:rsidRPr="00685DBD">
                    <w:rPr>
                      <w:rFonts w:ascii="Times New Roman" w:eastAsia="Times New Roman" w:hAnsi="Times New Roman" w:cs="Times New Roman"/>
                      <w:sz w:val="24"/>
                      <w:szCs w:val="24"/>
                      <w:lang w:eastAsia="ru-RU"/>
                    </w:rPr>
                    <w:t>Мердігердің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жұмыстарды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орындау</w:t>
                  </w:r>
                  <w:proofErr w:type="spellEnd"/>
                  <w:r w:rsidRPr="00685DBD">
                    <w:rPr>
                      <w:rFonts w:ascii="Times New Roman" w:eastAsia="Times New Roman" w:hAnsi="Times New Roman" w:cs="Times New Roman"/>
                      <w:sz w:val="24"/>
                      <w:szCs w:val="24"/>
                      <w:lang w:eastAsia="ru-RU"/>
                    </w:rPr>
                    <w:t>/</w:t>
                  </w:r>
                  <w:proofErr w:type="spellStart"/>
                  <w:r w:rsidRPr="00685DBD">
                    <w:rPr>
                      <w:rFonts w:ascii="Times New Roman" w:eastAsia="Times New Roman" w:hAnsi="Times New Roman" w:cs="Times New Roman"/>
                      <w:sz w:val="24"/>
                      <w:szCs w:val="24"/>
                      <w:lang w:eastAsia="ru-RU"/>
                    </w:rPr>
                    <w:t>қызметтер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көрсету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объектілеріне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сыртқы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тексерулерді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аудиттерді</w:t>
                  </w:r>
                  <w:proofErr w:type="spellEnd"/>
                  <w:r w:rsidRPr="00685DBD">
                    <w:rPr>
                      <w:rFonts w:ascii="Times New Roman" w:eastAsia="Times New Roman" w:hAnsi="Times New Roman" w:cs="Times New Roman"/>
                      <w:sz w:val="24"/>
                      <w:szCs w:val="24"/>
                      <w:lang w:eastAsia="ru-RU"/>
                    </w:rPr>
                    <w:t xml:space="preserve">) компания </w:t>
                  </w:r>
                  <w:proofErr w:type="spellStart"/>
                  <w:r w:rsidRPr="00685DBD">
                    <w:rPr>
                      <w:rFonts w:ascii="Times New Roman" w:eastAsia="Times New Roman" w:hAnsi="Times New Roman" w:cs="Times New Roman"/>
                      <w:sz w:val="24"/>
                      <w:szCs w:val="24"/>
                      <w:lang w:eastAsia="ru-RU"/>
                    </w:rPr>
                    <w:t>қызметкерлері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ұйымдастырады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жүргізеді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Тексеру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жүргізу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кезеңділігі-тоқсанына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кемінде</w:t>
                  </w:r>
                  <w:proofErr w:type="spellEnd"/>
                  <w:r w:rsidRPr="00685DBD">
                    <w:rPr>
                      <w:rFonts w:ascii="Times New Roman" w:eastAsia="Times New Roman" w:hAnsi="Times New Roman" w:cs="Times New Roman"/>
                      <w:sz w:val="24"/>
                      <w:szCs w:val="24"/>
                      <w:lang w:eastAsia="ru-RU"/>
                    </w:rPr>
                    <w:t xml:space="preserve"> 1 (</w:t>
                  </w:r>
                  <w:proofErr w:type="spellStart"/>
                  <w:r w:rsidRPr="00685DBD">
                    <w:rPr>
                      <w:rFonts w:ascii="Times New Roman" w:eastAsia="Times New Roman" w:hAnsi="Times New Roman" w:cs="Times New Roman"/>
                      <w:sz w:val="24"/>
                      <w:szCs w:val="24"/>
                      <w:lang w:eastAsia="ru-RU"/>
                    </w:rPr>
                    <w:t>бір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рет</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Тексеруге</w:t>
                  </w:r>
                  <w:proofErr w:type="spellEnd"/>
                  <w:r w:rsidRPr="00685DBD">
                    <w:rPr>
                      <w:rFonts w:ascii="Times New Roman" w:eastAsia="Times New Roman" w:hAnsi="Times New Roman" w:cs="Times New Roman"/>
                      <w:sz w:val="24"/>
                      <w:szCs w:val="24"/>
                      <w:lang w:eastAsia="ru-RU"/>
                    </w:rPr>
                    <w:t xml:space="preserve">: ЕҚ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ҚОҚ </w:t>
                  </w:r>
                  <w:proofErr w:type="spellStart"/>
                  <w:r w:rsidRPr="00685DBD">
                    <w:rPr>
                      <w:rFonts w:ascii="Times New Roman" w:eastAsia="Times New Roman" w:hAnsi="Times New Roman" w:cs="Times New Roman"/>
                      <w:sz w:val="24"/>
                      <w:szCs w:val="24"/>
                      <w:lang w:eastAsia="ru-RU"/>
                    </w:rPr>
                    <w:t>бөлімінің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қызметкерлері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жұмыстар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орындалатын</w:t>
                  </w:r>
                  <w:proofErr w:type="spellEnd"/>
                  <w:r w:rsidRPr="00685DBD">
                    <w:rPr>
                      <w:rFonts w:ascii="Times New Roman" w:eastAsia="Times New Roman" w:hAnsi="Times New Roman" w:cs="Times New Roman"/>
                      <w:sz w:val="24"/>
                      <w:szCs w:val="24"/>
                      <w:lang w:eastAsia="ru-RU"/>
                    </w:rPr>
                    <w:t>/</w:t>
                  </w:r>
                  <w:proofErr w:type="spellStart"/>
                  <w:r w:rsidRPr="00685DBD">
                    <w:rPr>
                      <w:rFonts w:ascii="Times New Roman" w:eastAsia="Times New Roman" w:hAnsi="Times New Roman" w:cs="Times New Roman"/>
                      <w:sz w:val="24"/>
                      <w:szCs w:val="24"/>
                      <w:lang w:eastAsia="ru-RU"/>
                    </w:rPr>
                    <w:t>қызметтер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көрсетілетін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учаскеге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жауапты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желілік</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басшы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қатысады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Мердігердің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өкілдері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тексерушілерді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тексеру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материалдарына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немесе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объектісіне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кедергісіз</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жіберуді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қамтамасыз</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етуге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тексерулер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жүргізу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кезінде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ілеспе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ретінде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қатысуға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міндетті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Тексеру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барысында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тексерілуге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тиіс</w:t>
                  </w:r>
                  <w:proofErr w:type="spellEnd"/>
                  <w:r w:rsidRPr="00685DBD">
                    <w:rPr>
                      <w:rFonts w:ascii="Times New Roman" w:eastAsia="Times New Roman" w:hAnsi="Times New Roman" w:cs="Times New Roman"/>
                      <w:sz w:val="24"/>
                      <w:szCs w:val="24"/>
                      <w:lang w:eastAsia="ru-RU"/>
                    </w:rPr>
                    <w:t>:</w:t>
                  </w:r>
                </w:p>
                <w:p w14:paraId="108916DA"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1) </w:t>
                  </w:r>
                  <w:proofErr w:type="spellStart"/>
                  <w:r w:rsidRPr="00685DBD">
                    <w:rPr>
                      <w:rFonts w:ascii="Times New Roman" w:eastAsia="Times New Roman" w:hAnsi="Times New Roman" w:cs="Times New Roman"/>
                      <w:sz w:val="24"/>
                      <w:szCs w:val="24"/>
                      <w:lang w:eastAsia="ru-RU"/>
                    </w:rPr>
                    <w:t>Шарт</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талаптарын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іске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асыру</w:t>
                  </w:r>
                  <w:proofErr w:type="spellEnd"/>
                  <w:r w:rsidRPr="00685DBD">
                    <w:rPr>
                      <w:rFonts w:ascii="Times New Roman" w:eastAsia="Times New Roman" w:hAnsi="Times New Roman" w:cs="Times New Roman"/>
                      <w:sz w:val="24"/>
                      <w:szCs w:val="24"/>
                      <w:lang w:eastAsia="ru-RU"/>
                    </w:rPr>
                    <w:t>;</w:t>
                  </w:r>
                </w:p>
                <w:p w14:paraId="763E6CDA"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2) ЕҚ, ӨҚ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ҚОҚ </w:t>
                  </w:r>
                  <w:proofErr w:type="spellStart"/>
                  <w:r w:rsidRPr="00685DBD">
                    <w:rPr>
                      <w:rFonts w:ascii="Times New Roman" w:eastAsia="Times New Roman" w:hAnsi="Times New Roman" w:cs="Times New Roman"/>
                      <w:sz w:val="24"/>
                      <w:szCs w:val="24"/>
                      <w:lang w:eastAsia="ru-RU"/>
                    </w:rPr>
                    <w:t>бойынша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іс-шаралар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жоспары</w:t>
                  </w:r>
                  <w:proofErr w:type="spellEnd"/>
                  <w:r w:rsidRPr="00685DBD">
                    <w:rPr>
                      <w:rFonts w:ascii="Times New Roman" w:eastAsia="Times New Roman" w:hAnsi="Times New Roman" w:cs="Times New Roman"/>
                      <w:sz w:val="24"/>
                      <w:szCs w:val="24"/>
                      <w:lang w:eastAsia="ru-RU"/>
                    </w:rPr>
                    <w:t>;</w:t>
                  </w:r>
                </w:p>
                <w:p w14:paraId="53E2E839"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3) ЕҚ, ӨҚ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ҚОҚ </w:t>
                  </w:r>
                  <w:proofErr w:type="spellStart"/>
                  <w:r w:rsidRPr="00685DBD">
                    <w:rPr>
                      <w:rFonts w:ascii="Times New Roman" w:eastAsia="Times New Roman" w:hAnsi="Times New Roman" w:cs="Times New Roman"/>
                      <w:sz w:val="24"/>
                      <w:szCs w:val="24"/>
                      <w:lang w:eastAsia="ru-RU"/>
                    </w:rPr>
                    <w:t>саласындағы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заңнамалық</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талаптарды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сақтау</w:t>
                  </w:r>
                  <w:proofErr w:type="spellEnd"/>
                  <w:r w:rsidRPr="00685DBD">
                    <w:rPr>
                      <w:rFonts w:ascii="Times New Roman" w:eastAsia="Times New Roman" w:hAnsi="Times New Roman" w:cs="Times New Roman"/>
                      <w:sz w:val="24"/>
                      <w:szCs w:val="24"/>
                      <w:lang w:eastAsia="ru-RU"/>
                    </w:rPr>
                    <w:t>;</w:t>
                  </w:r>
                </w:p>
                <w:p w14:paraId="42F3A474"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4) </w:t>
                  </w:r>
                  <w:proofErr w:type="spellStart"/>
                  <w:r w:rsidRPr="00685DBD">
                    <w:rPr>
                      <w:rFonts w:ascii="Times New Roman" w:eastAsia="Times New Roman" w:hAnsi="Times New Roman" w:cs="Times New Roman"/>
                      <w:sz w:val="24"/>
                      <w:szCs w:val="24"/>
                      <w:lang w:eastAsia="ru-RU"/>
                    </w:rPr>
                    <w:t>алдыңғы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тексерудің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ескертулерін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жою</w:t>
                  </w:r>
                  <w:proofErr w:type="spellEnd"/>
                  <w:r w:rsidRPr="00685DBD">
                    <w:rPr>
                      <w:rFonts w:ascii="Times New Roman" w:eastAsia="Times New Roman" w:hAnsi="Times New Roman" w:cs="Times New Roman"/>
                      <w:sz w:val="24"/>
                      <w:szCs w:val="24"/>
                      <w:lang w:eastAsia="ru-RU"/>
                    </w:rPr>
                    <w:t xml:space="preserve">. </w:t>
                  </w:r>
                </w:p>
                <w:p w14:paraId="17F8D680"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4.6.7. </w:t>
                  </w:r>
                  <w:proofErr w:type="spellStart"/>
                  <w:r w:rsidRPr="00685DBD">
                    <w:rPr>
                      <w:rFonts w:ascii="Times New Roman" w:eastAsia="Times New Roman" w:hAnsi="Times New Roman" w:cs="Times New Roman"/>
                      <w:sz w:val="24"/>
                      <w:szCs w:val="24"/>
                      <w:lang w:eastAsia="ru-RU"/>
                    </w:rPr>
                    <w:t>Мердігер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жұмыстарды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жүргізу</w:t>
                  </w:r>
                  <w:proofErr w:type="spellEnd"/>
                  <w:r w:rsidRPr="00685DBD">
                    <w:rPr>
                      <w:rFonts w:ascii="Times New Roman" w:eastAsia="Times New Roman" w:hAnsi="Times New Roman" w:cs="Times New Roman"/>
                      <w:sz w:val="24"/>
                      <w:szCs w:val="24"/>
                      <w:lang w:eastAsia="ru-RU"/>
                    </w:rPr>
                    <w:t>/</w:t>
                  </w:r>
                  <w:proofErr w:type="spellStart"/>
                  <w:r w:rsidRPr="00685DBD">
                    <w:rPr>
                      <w:rFonts w:ascii="Times New Roman" w:eastAsia="Times New Roman" w:hAnsi="Times New Roman" w:cs="Times New Roman"/>
                      <w:sz w:val="24"/>
                      <w:szCs w:val="24"/>
                      <w:lang w:eastAsia="ru-RU"/>
                    </w:rPr>
                    <w:t>қызметтер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көрсету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барысында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мердігердің</w:t>
                  </w:r>
                  <w:proofErr w:type="spellEnd"/>
                  <w:r w:rsidRPr="00685DBD">
                    <w:rPr>
                      <w:rFonts w:ascii="Times New Roman" w:eastAsia="Times New Roman" w:hAnsi="Times New Roman" w:cs="Times New Roman"/>
                      <w:sz w:val="24"/>
                      <w:szCs w:val="24"/>
                      <w:lang w:eastAsia="ru-RU"/>
                    </w:rPr>
                    <w:t xml:space="preserve"> ЕҚ, ӨҚ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ҚОҚ </w:t>
                  </w:r>
                  <w:proofErr w:type="spellStart"/>
                  <w:r w:rsidRPr="00685DBD">
                    <w:rPr>
                      <w:rFonts w:ascii="Times New Roman" w:eastAsia="Times New Roman" w:hAnsi="Times New Roman" w:cs="Times New Roman"/>
                      <w:sz w:val="24"/>
                      <w:szCs w:val="24"/>
                      <w:lang w:eastAsia="ru-RU"/>
                    </w:rPr>
                    <w:t>саласындағы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заңнамалық</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талаптарды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осы </w:t>
                  </w:r>
                  <w:proofErr w:type="spellStart"/>
                  <w:r w:rsidRPr="00685DBD">
                    <w:rPr>
                      <w:rFonts w:ascii="Times New Roman" w:eastAsia="Times New Roman" w:hAnsi="Times New Roman" w:cs="Times New Roman"/>
                      <w:sz w:val="24"/>
                      <w:szCs w:val="24"/>
                      <w:lang w:eastAsia="ru-RU"/>
                    </w:rPr>
                    <w:t>Ереженің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талаптарын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сақтауын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талдау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бойынша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кеңестер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өткізеді</w:t>
                  </w:r>
                  <w:proofErr w:type="spellEnd"/>
                  <w:r w:rsidRPr="00685DBD">
                    <w:rPr>
                      <w:rFonts w:ascii="Times New Roman" w:eastAsia="Times New Roman" w:hAnsi="Times New Roman" w:cs="Times New Roman"/>
                      <w:sz w:val="24"/>
                      <w:szCs w:val="24"/>
                      <w:lang w:eastAsia="ru-RU"/>
                    </w:rPr>
                    <w:t xml:space="preserve">. </w:t>
                  </w:r>
                </w:p>
                <w:p w14:paraId="4049B69B"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proofErr w:type="spellStart"/>
                  <w:r w:rsidRPr="00685DBD">
                    <w:rPr>
                      <w:rFonts w:ascii="Times New Roman" w:eastAsia="Times New Roman" w:hAnsi="Times New Roman" w:cs="Times New Roman"/>
                      <w:sz w:val="24"/>
                      <w:szCs w:val="24"/>
                      <w:lang w:eastAsia="ru-RU"/>
                    </w:rPr>
                    <w:t>Кеңестер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жұмыстарды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орындау</w:t>
                  </w:r>
                  <w:proofErr w:type="spellEnd"/>
                  <w:r w:rsidRPr="00685DBD">
                    <w:rPr>
                      <w:rFonts w:ascii="Times New Roman" w:eastAsia="Times New Roman" w:hAnsi="Times New Roman" w:cs="Times New Roman"/>
                      <w:sz w:val="24"/>
                      <w:szCs w:val="24"/>
                      <w:lang w:eastAsia="ru-RU"/>
                    </w:rPr>
                    <w:t>/</w:t>
                  </w:r>
                  <w:proofErr w:type="spellStart"/>
                  <w:r w:rsidRPr="00685DBD">
                    <w:rPr>
                      <w:rFonts w:ascii="Times New Roman" w:eastAsia="Times New Roman" w:hAnsi="Times New Roman" w:cs="Times New Roman"/>
                      <w:sz w:val="24"/>
                      <w:szCs w:val="24"/>
                      <w:lang w:eastAsia="ru-RU"/>
                    </w:rPr>
                    <w:t>Қызмет</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көрсету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процесінде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үнемі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бірақ</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айына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кемінде</w:t>
                  </w:r>
                  <w:proofErr w:type="spellEnd"/>
                  <w:r w:rsidRPr="00685DBD">
                    <w:rPr>
                      <w:rFonts w:ascii="Times New Roman" w:eastAsia="Times New Roman" w:hAnsi="Times New Roman" w:cs="Times New Roman"/>
                      <w:sz w:val="24"/>
                      <w:szCs w:val="24"/>
                      <w:lang w:eastAsia="ru-RU"/>
                    </w:rPr>
                    <w:t xml:space="preserve"> 1 (</w:t>
                  </w:r>
                  <w:proofErr w:type="spellStart"/>
                  <w:r w:rsidRPr="00685DBD">
                    <w:rPr>
                      <w:rFonts w:ascii="Times New Roman" w:eastAsia="Times New Roman" w:hAnsi="Times New Roman" w:cs="Times New Roman"/>
                      <w:sz w:val="24"/>
                      <w:szCs w:val="24"/>
                      <w:lang w:eastAsia="ru-RU"/>
                    </w:rPr>
                    <w:t>бір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рет</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өткізілуі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тиіс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Оларды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өткізу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жиілігі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мердігердің</w:t>
                  </w:r>
                  <w:proofErr w:type="spellEnd"/>
                  <w:r w:rsidRPr="00685DBD">
                    <w:rPr>
                      <w:rFonts w:ascii="Times New Roman" w:eastAsia="Times New Roman" w:hAnsi="Times New Roman" w:cs="Times New Roman"/>
                      <w:sz w:val="24"/>
                      <w:szCs w:val="24"/>
                      <w:lang w:eastAsia="ru-RU"/>
                    </w:rPr>
                    <w:t xml:space="preserve"> ЕҚ, ӨҚ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ҚОҚ </w:t>
                  </w:r>
                  <w:proofErr w:type="spellStart"/>
                  <w:r w:rsidRPr="00685DBD">
                    <w:rPr>
                      <w:rFonts w:ascii="Times New Roman" w:eastAsia="Times New Roman" w:hAnsi="Times New Roman" w:cs="Times New Roman"/>
                      <w:sz w:val="24"/>
                      <w:szCs w:val="24"/>
                      <w:lang w:eastAsia="ru-RU"/>
                    </w:rPr>
                    <w:t>бойынша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іс-шаралар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жоспарында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белгіленеді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Екі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тараптың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тиісті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жауапты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тұлғаларының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кеңестеріне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қатысу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міндетті</w:t>
                  </w:r>
                  <w:proofErr w:type="spellEnd"/>
                  <w:r w:rsidRPr="00685DBD">
                    <w:rPr>
                      <w:rFonts w:ascii="Times New Roman" w:eastAsia="Times New Roman" w:hAnsi="Times New Roman" w:cs="Times New Roman"/>
                      <w:sz w:val="24"/>
                      <w:szCs w:val="24"/>
                      <w:lang w:eastAsia="ru-RU"/>
                    </w:rPr>
                    <w:t>.</w:t>
                  </w:r>
                </w:p>
                <w:p w14:paraId="66EF246F"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4.6.8. Компания </w:t>
                  </w:r>
                  <w:proofErr w:type="spellStart"/>
                  <w:r w:rsidRPr="00685DBD">
                    <w:rPr>
                      <w:rFonts w:ascii="Times New Roman" w:eastAsia="Times New Roman" w:hAnsi="Times New Roman" w:cs="Times New Roman"/>
                      <w:sz w:val="24"/>
                      <w:szCs w:val="24"/>
                      <w:lang w:eastAsia="ru-RU"/>
                    </w:rPr>
                    <w:t>тарапынан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кеңестерге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қатысатын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жауапты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тұлғалардың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тізімін</w:t>
                  </w:r>
                  <w:proofErr w:type="spellEnd"/>
                  <w:r w:rsidRPr="00685DBD">
                    <w:rPr>
                      <w:rFonts w:ascii="Times New Roman" w:eastAsia="Times New Roman" w:hAnsi="Times New Roman" w:cs="Times New Roman"/>
                      <w:sz w:val="24"/>
                      <w:szCs w:val="24"/>
                      <w:lang w:eastAsia="ru-RU"/>
                    </w:rPr>
                    <w:t xml:space="preserve"> ҚОҚ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ҚОҚ </w:t>
                  </w:r>
                  <w:proofErr w:type="spellStart"/>
                  <w:r w:rsidRPr="00685DBD">
                    <w:rPr>
                      <w:rFonts w:ascii="Times New Roman" w:eastAsia="Times New Roman" w:hAnsi="Times New Roman" w:cs="Times New Roman"/>
                      <w:sz w:val="24"/>
                      <w:szCs w:val="24"/>
                      <w:lang w:eastAsia="ru-RU"/>
                    </w:rPr>
                    <w:t>бөлімі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дайындайды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белгіленген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тәртіппен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шартқа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қол</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қойған</w:t>
                  </w:r>
                  <w:proofErr w:type="spellEnd"/>
                  <w:r w:rsidRPr="00685DBD">
                    <w:rPr>
                      <w:rFonts w:ascii="Times New Roman" w:eastAsia="Times New Roman" w:hAnsi="Times New Roman" w:cs="Times New Roman"/>
                      <w:sz w:val="24"/>
                      <w:szCs w:val="24"/>
                      <w:lang w:eastAsia="ru-RU"/>
                    </w:rPr>
                    <w:t xml:space="preserve"> компания </w:t>
                  </w:r>
                  <w:proofErr w:type="spellStart"/>
                  <w:r w:rsidRPr="00685DBD">
                    <w:rPr>
                      <w:rFonts w:ascii="Times New Roman" w:eastAsia="Times New Roman" w:hAnsi="Times New Roman" w:cs="Times New Roman"/>
                      <w:sz w:val="24"/>
                      <w:szCs w:val="24"/>
                      <w:lang w:eastAsia="ru-RU"/>
                    </w:rPr>
                    <w:t>басшылығы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бекітеді</w:t>
                  </w:r>
                  <w:proofErr w:type="spellEnd"/>
                  <w:r w:rsidRPr="00685DBD">
                    <w:rPr>
                      <w:rFonts w:ascii="Times New Roman" w:eastAsia="Times New Roman" w:hAnsi="Times New Roman" w:cs="Times New Roman"/>
                      <w:sz w:val="24"/>
                      <w:szCs w:val="24"/>
                      <w:lang w:eastAsia="ru-RU"/>
                    </w:rPr>
                    <w:t>.</w:t>
                  </w:r>
                </w:p>
                <w:p w14:paraId="7F55A524" w14:textId="77777777" w:rsidR="00685DBD" w:rsidRPr="00685DBD" w:rsidRDefault="00685DBD" w:rsidP="00685DBD">
                  <w:pPr>
                    <w:keepNext/>
                    <w:spacing w:after="0" w:line="240" w:lineRule="auto"/>
                    <w:jc w:val="both"/>
                    <w:outlineLvl w:val="0"/>
                    <w:rPr>
                      <w:rFonts w:ascii="Times New Roman" w:eastAsia="Times New Roman" w:hAnsi="Times New Roman" w:cs="Times New Roman"/>
                      <w:b/>
                      <w:sz w:val="24"/>
                      <w:szCs w:val="24"/>
                      <w:lang w:eastAsia="ru-RU"/>
                    </w:rPr>
                  </w:pPr>
                  <w:bookmarkStart w:id="13" w:name="_Toc472417347"/>
                </w:p>
                <w:p w14:paraId="13AD48B9" w14:textId="77777777" w:rsidR="00685DBD" w:rsidRPr="00685DBD" w:rsidRDefault="00685DBD" w:rsidP="00685DBD">
                  <w:pPr>
                    <w:keepNext/>
                    <w:spacing w:after="0" w:line="240" w:lineRule="auto"/>
                    <w:jc w:val="both"/>
                    <w:outlineLvl w:val="0"/>
                    <w:rPr>
                      <w:rFonts w:ascii="Times New Roman" w:eastAsia="Times New Roman" w:hAnsi="Times New Roman" w:cs="Times New Roman"/>
                      <w:b/>
                      <w:sz w:val="24"/>
                      <w:szCs w:val="24"/>
                      <w:lang w:eastAsia="ru-RU"/>
                    </w:rPr>
                  </w:pPr>
                  <w:r w:rsidRPr="00685DBD">
                    <w:rPr>
                      <w:rFonts w:ascii="Times New Roman" w:eastAsia="Times New Roman" w:hAnsi="Times New Roman" w:cs="Times New Roman"/>
                      <w:b/>
                      <w:sz w:val="24"/>
                      <w:szCs w:val="24"/>
                      <w:lang w:eastAsia="ru-RU"/>
                    </w:rPr>
                    <w:t xml:space="preserve">4.7. </w:t>
                  </w:r>
                  <w:bookmarkEnd w:id="13"/>
                  <w:proofErr w:type="spellStart"/>
                  <w:r w:rsidRPr="00685DBD">
                    <w:rPr>
                      <w:rFonts w:ascii="Times New Roman" w:eastAsia="Times New Roman" w:hAnsi="Times New Roman" w:cs="Times New Roman"/>
                      <w:b/>
                      <w:sz w:val="24"/>
                      <w:szCs w:val="24"/>
                      <w:lang w:eastAsia="ru-RU"/>
                    </w:rPr>
                    <w:t>Жұмыс</w:t>
                  </w:r>
                  <w:proofErr w:type="spellEnd"/>
                  <w:r w:rsidRPr="00685DBD">
                    <w:rPr>
                      <w:rFonts w:ascii="Times New Roman" w:eastAsia="Times New Roman" w:hAnsi="Times New Roman" w:cs="Times New Roman"/>
                      <w:b/>
                      <w:sz w:val="24"/>
                      <w:szCs w:val="24"/>
                      <w:lang w:eastAsia="ru-RU"/>
                    </w:rPr>
                    <w:t xml:space="preserve"> </w:t>
                  </w:r>
                  <w:proofErr w:type="spellStart"/>
                  <w:r w:rsidRPr="00685DBD">
                    <w:rPr>
                      <w:rFonts w:ascii="Times New Roman" w:eastAsia="Times New Roman" w:hAnsi="Times New Roman" w:cs="Times New Roman"/>
                      <w:b/>
                      <w:sz w:val="24"/>
                      <w:szCs w:val="24"/>
                      <w:lang w:eastAsia="ru-RU"/>
                    </w:rPr>
                    <w:t>аяқталғаннан</w:t>
                  </w:r>
                  <w:proofErr w:type="spellEnd"/>
                  <w:r w:rsidRPr="00685DBD">
                    <w:rPr>
                      <w:rFonts w:ascii="Times New Roman" w:eastAsia="Times New Roman" w:hAnsi="Times New Roman" w:cs="Times New Roman"/>
                      <w:b/>
                      <w:sz w:val="24"/>
                      <w:szCs w:val="24"/>
                      <w:lang w:eastAsia="ru-RU"/>
                    </w:rPr>
                    <w:t xml:space="preserve"> </w:t>
                  </w:r>
                  <w:proofErr w:type="spellStart"/>
                  <w:r w:rsidRPr="00685DBD">
                    <w:rPr>
                      <w:rFonts w:ascii="Times New Roman" w:eastAsia="Times New Roman" w:hAnsi="Times New Roman" w:cs="Times New Roman"/>
                      <w:b/>
                      <w:sz w:val="24"/>
                      <w:szCs w:val="24"/>
                      <w:lang w:eastAsia="ru-RU"/>
                    </w:rPr>
                    <w:t>кейін</w:t>
                  </w:r>
                  <w:proofErr w:type="spellEnd"/>
                  <w:r w:rsidRPr="00685DBD">
                    <w:rPr>
                      <w:rFonts w:ascii="Times New Roman" w:eastAsia="Times New Roman" w:hAnsi="Times New Roman" w:cs="Times New Roman"/>
                      <w:b/>
                      <w:sz w:val="24"/>
                      <w:szCs w:val="24"/>
                      <w:lang w:eastAsia="ru-RU"/>
                    </w:rPr>
                    <w:t xml:space="preserve"> </w:t>
                  </w:r>
                  <w:proofErr w:type="spellStart"/>
                  <w:r w:rsidRPr="00685DBD">
                    <w:rPr>
                      <w:rFonts w:ascii="Times New Roman" w:eastAsia="Times New Roman" w:hAnsi="Times New Roman" w:cs="Times New Roman"/>
                      <w:b/>
                      <w:sz w:val="24"/>
                      <w:szCs w:val="24"/>
                      <w:lang w:eastAsia="ru-RU"/>
                    </w:rPr>
                    <w:t>бағалау</w:t>
                  </w:r>
                  <w:proofErr w:type="spellEnd"/>
                </w:p>
                <w:p w14:paraId="79CB9162"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4.7.1. </w:t>
                  </w:r>
                  <w:proofErr w:type="spellStart"/>
                  <w:r w:rsidRPr="00685DBD">
                    <w:rPr>
                      <w:rFonts w:ascii="Times New Roman" w:eastAsia="Times New Roman" w:hAnsi="Times New Roman" w:cs="Times New Roman"/>
                      <w:sz w:val="24"/>
                      <w:szCs w:val="24"/>
                      <w:lang w:eastAsia="ru-RU"/>
                    </w:rPr>
                    <w:t>Жұмыстар</w:t>
                  </w:r>
                  <w:proofErr w:type="spellEnd"/>
                  <w:r w:rsidRPr="00685DBD">
                    <w:rPr>
                      <w:rFonts w:ascii="Times New Roman" w:eastAsia="Times New Roman" w:hAnsi="Times New Roman" w:cs="Times New Roman"/>
                      <w:sz w:val="24"/>
                      <w:szCs w:val="24"/>
                      <w:lang w:eastAsia="ru-RU"/>
                    </w:rPr>
                    <w:t>/</w:t>
                  </w:r>
                  <w:proofErr w:type="spellStart"/>
                  <w:r w:rsidRPr="00685DBD">
                    <w:rPr>
                      <w:rFonts w:ascii="Times New Roman" w:eastAsia="Times New Roman" w:hAnsi="Times New Roman" w:cs="Times New Roman"/>
                      <w:sz w:val="24"/>
                      <w:szCs w:val="24"/>
                      <w:lang w:eastAsia="ru-RU"/>
                    </w:rPr>
                    <w:t>қызметтер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көрсетілгеннен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кейін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жұмыстар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жүргізілген</w:t>
                  </w:r>
                  <w:proofErr w:type="spellEnd"/>
                  <w:r w:rsidRPr="00685DBD">
                    <w:rPr>
                      <w:rFonts w:ascii="Times New Roman" w:eastAsia="Times New Roman" w:hAnsi="Times New Roman" w:cs="Times New Roman"/>
                      <w:sz w:val="24"/>
                      <w:szCs w:val="24"/>
                      <w:lang w:eastAsia="ru-RU"/>
                    </w:rPr>
                    <w:t>/</w:t>
                  </w:r>
                  <w:proofErr w:type="spellStart"/>
                  <w:r w:rsidRPr="00685DBD">
                    <w:rPr>
                      <w:rFonts w:ascii="Times New Roman" w:eastAsia="Times New Roman" w:hAnsi="Times New Roman" w:cs="Times New Roman"/>
                      <w:sz w:val="24"/>
                      <w:szCs w:val="24"/>
                      <w:lang w:eastAsia="ru-RU"/>
                    </w:rPr>
                    <w:t>қызметтер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көрсетілген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учаскенің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желілік</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басшысы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шарт</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кураторымен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бірлесіп</w:t>
                  </w:r>
                  <w:proofErr w:type="spellEnd"/>
                  <w:r w:rsidRPr="00685DBD">
                    <w:rPr>
                      <w:rFonts w:ascii="Times New Roman" w:eastAsia="Times New Roman" w:hAnsi="Times New Roman" w:cs="Times New Roman"/>
                      <w:sz w:val="24"/>
                      <w:szCs w:val="24"/>
                      <w:lang w:eastAsia="ru-RU"/>
                    </w:rPr>
                    <w:t xml:space="preserve"> осы </w:t>
                  </w:r>
                  <w:proofErr w:type="spellStart"/>
                  <w:r w:rsidRPr="00685DBD">
                    <w:rPr>
                      <w:rFonts w:ascii="Times New Roman" w:eastAsia="Times New Roman" w:hAnsi="Times New Roman" w:cs="Times New Roman"/>
                      <w:sz w:val="24"/>
                      <w:szCs w:val="24"/>
                      <w:lang w:eastAsia="ru-RU"/>
                    </w:rPr>
                    <w:t>Ережеге</w:t>
                  </w:r>
                  <w:proofErr w:type="spellEnd"/>
                  <w:r w:rsidRPr="00685DBD">
                    <w:rPr>
                      <w:rFonts w:ascii="Times New Roman" w:eastAsia="Times New Roman" w:hAnsi="Times New Roman" w:cs="Times New Roman"/>
                      <w:sz w:val="24"/>
                      <w:szCs w:val="24"/>
                      <w:lang w:eastAsia="ru-RU"/>
                    </w:rPr>
                    <w:t xml:space="preserve"> 10-қосымшада </w:t>
                  </w:r>
                  <w:proofErr w:type="spellStart"/>
                  <w:r w:rsidRPr="00685DBD">
                    <w:rPr>
                      <w:rFonts w:ascii="Times New Roman" w:eastAsia="Times New Roman" w:hAnsi="Times New Roman" w:cs="Times New Roman"/>
                      <w:sz w:val="24"/>
                      <w:szCs w:val="24"/>
                      <w:lang w:eastAsia="ru-RU"/>
                    </w:rPr>
                    <w:t>көрсетілген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нысан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бойынша</w:t>
                  </w:r>
                  <w:proofErr w:type="spellEnd"/>
                  <w:r w:rsidRPr="00685DBD">
                    <w:rPr>
                      <w:rFonts w:ascii="Times New Roman" w:eastAsia="Times New Roman" w:hAnsi="Times New Roman" w:cs="Times New Roman"/>
                      <w:sz w:val="24"/>
                      <w:szCs w:val="24"/>
                      <w:lang w:eastAsia="ru-RU"/>
                    </w:rPr>
                    <w:t xml:space="preserve"> ЕҚ, ӨҚ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ҚОҚ </w:t>
                  </w:r>
                  <w:proofErr w:type="spellStart"/>
                  <w:r w:rsidRPr="00685DBD">
                    <w:rPr>
                      <w:rFonts w:ascii="Times New Roman" w:eastAsia="Times New Roman" w:hAnsi="Times New Roman" w:cs="Times New Roman"/>
                      <w:sz w:val="24"/>
                      <w:szCs w:val="24"/>
                      <w:lang w:eastAsia="ru-RU"/>
                    </w:rPr>
                    <w:t>бойынша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қызметінің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нәтижелері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бойынша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бағалау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парағын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толтырады</w:t>
                  </w:r>
                  <w:proofErr w:type="spellEnd"/>
                  <w:r w:rsidRPr="00685DBD">
                    <w:rPr>
                      <w:rFonts w:ascii="Times New Roman" w:eastAsia="Times New Roman" w:hAnsi="Times New Roman" w:cs="Times New Roman"/>
                      <w:sz w:val="24"/>
                      <w:szCs w:val="24"/>
                      <w:lang w:eastAsia="ru-RU"/>
                    </w:rPr>
                    <w:t xml:space="preserve">. </w:t>
                  </w:r>
                </w:p>
                <w:p w14:paraId="119554F1"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4.7.2. </w:t>
                  </w:r>
                  <w:proofErr w:type="spellStart"/>
                  <w:r w:rsidRPr="00685DBD">
                    <w:rPr>
                      <w:rFonts w:ascii="Times New Roman" w:eastAsia="Times New Roman" w:hAnsi="Times New Roman" w:cs="Times New Roman"/>
                      <w:sz w:val="24"/>
                      <w:szCs w:val="24"/>
                      <w:lang w:eastAsia="ru-RU"/>
                    </w:rPr>
                    <w:t>Мердігерді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бағалау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нәтижелерін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шарт</w:t>
                  </w:r>
                  <w:proofErr w:type="spellEnd"/>
                  <w:r w:rsidRPr="00685DBD">
                    <w:rPr>
                      <w:rFonts w:ascii="Times New Roman" w:eastAsia="Times New Roman" w:hAnsi="Times New Roman" w:cs="Times New Roman"/>
                      <w:sz w:val="24"/>
                      <w:szCs w:val="24"/>
                      <w:lang w:eastAsia="ru-RU"/>
                    </w:rPr>
                    <w:t xml:space="preserve"> кураторы ҚМГ </w:t>
                  </w:r>
                  <w:proofErr w:type="spellStart"/>
                  <w:r w:rsidRPr="00685DBD">
                    <w:rPr>
                      <w:rFonts w:ascii="Times New Roman" w:eastAsia="Times New Roman" w:hAnsi="Times New Roman" w:cs="Times New Roman"/>
                      <w:sz w:val="24"/>
                      <w:szCs w:val="24"/>
                      <w:lang w:eastAsia="ru-RU"/>
                    </w:rPr>
                    <w:t>компаниялар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тобының</w:t>
                  </w:r>
                  <w:proofErr w:type="spellEnd"/>
                  <w:r w:rsidRPr="00685DBD">
                    <w:rPr>
                      <w:rFonts w:ascii="Times New Roman" w:eastAsia="Times New Roman" w:hAnsi="Times New Roman" w:cs="Times New Roman"/>
                      <w:sz w:val="24"/>
                      <w:szCs w:val="24"/>
                      <w:lang w:eastAsia="ru-RU"/>
                    </w:rPr>
                    <w:t xml:space="preserve"> ЕҚ, ӨҚ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ҚОҚ </w:t>
                  </w:r>
                  <w:proofErr w:type="spellStart"/>
                  <w:r w:rsidRPr="00685DBD">
                    <w:rPr>
                      <w:rFonts w:ascii="Times New Roman" w:eastAsia="Times New Roman" w:hAnsi="Times New Roman" w:cs="Times New Roman"/>
                      <w:sz w:val="24"/>
                      <w:szCs w:val="24"/>
                      <w:lang w:eastAsia="ru-RU"/>
                    </w:rPr>
                    <w:t>бойынша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сыни</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мердігерлердің</w:t>
                  </w:r>
                  <w:proofErr w:type="spellEnd"/>
                  <w:r w:rsidRPr="00685DBD">
                    <w:rPr>
                      <w:rFonts w:ascii="Times New Roman" w:eastAsia="Times New Roman" w:hAnsi="Times New Roman" w:cs="Times New Roman"/>
                      <w:sz w:val="24"/>
                      <w:szCs w:val="24"/>
                      <w:lang w:eastAsia="ru-RU"/>
                    </w:rPr>
                    <w:t xml:space="preserve"> ТЖҚ </w:t>
                  </w:r>
                  <w:proofErr w:type="spellStart"/>
                  <w:r w:rsidRPr="00685DBD">
                    <w:rPr>
                      <w:rFonts w:ascii="Times New Roman" w:eastAsia="Times New Roman" w:hAnsi="Times New Roman" w:cs="Times New Roman"/>
                      <w:sz w:val="24"/>
                      <w:szCs w:val="24"/>
                      <w:lang w:eastAsia="ru-RU"/>
                    </w:rPr>
                    <w:t>жөніндегі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Дерекқорына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енгізеді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бұл</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мердігерге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одан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әрі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ынтымақтастық</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үшін</w:t>
                  </w:r>
                  <w:proofErr w:type="spellEnd"/>
                  <w:r w:rsidRPr="00685DBD">
                    <w:rPr>
                      <w:rFonts w:ascii="Times New Roman" w:eastAsia="Times New Roman" w:hAnsi="Times New Roman" w:cs="Times New Roman"/>
                      <w:sz w:val="24"/>
                      <w:szCs w:val="24"/>
                      <w:lang w:eastAsia="ru-RU"/>
                    </w:rPr>
                    <w:t xml:space="preserve"> «СӘЙКЕС» НЕМЕСЕ «</w:t>
                  </w:r>
                  <w:proofErr w:type="spellStart"/>
                  <w:r w:rsidRPr="00685DBD">
                    <w:rPr>
                      <w:rFonts w:ascii="Times New Roman" w:eastAsia="Times New Roman" w:hAnsi="Times New Roman" w:cs="Times New Roman"/>
                      <w:sz w:val="24"/>
                      <w:szCs w:val="24"/>
                      <w:lang w:eastAsia="ru-RU"/>
                    </w:rPr>
                    <w:t>сәйкес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келмейді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мәртебесі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беріледі</w:t>
                  </w:r>
                  <w:proofErr w:type="spellEnd"/>
                  <w:r w:rsidRPr="00685DBD">
                    <w:rPr>
                      <w:rFonts w:ascii="Times New Roman" w:eastAsia="Times New Roman" w:hAnsi="Times New Roman" w:cs="Times New Roman"/>
                      <w:sz w:val="24"/>
                      <w:szCs w:val="24"/>
                      <w:lang w:eastAsia="ru-RU"/>
                    </w:rPr>
                    <w:t xml:space="preserve">. </w:t>
                  </w:r>
                </w:p>
                <w:p w14:paraId="28E84A3D"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4.7.3. Компания </w:t>
                  </w:r>
                  <w:proofErr w:type="spellStart"/>
                  <w:r w:rsidRPr="00685DBD">
                    <w:rPr>
                      <w:rFonts w:ascii="Times New Roman" w:eastAsia="Times New Roman" w:hAnsi="Times New Roman" w:cs="Times New Roman"/>
                      <w:sz w:val="24"/>
                      <w:szCs w:val="24"/>
                      <w:lang w:eastAsia="ru-RU"/>
                    </w:rPr>
                    <w:t>ұсынған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алынған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бағаға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байланысты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ұйымды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бақылау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шаралары</w:t>
                  </w:r>
                  <w:proofErr w:type="spellEnd"/>
                  <w:r w:rsidRPr="00685DBD">
                    <w:rPr>
                      <w:rFonts w:ascii="Times New Roman" w:eastAsia="Times New Roman" w:hAnsi="Times New Roman" w:cs="Times New Roman"/>
                      <w:sz w:val="24"/>
                      <w:szCs w:val="24"/>
                      <w:lang w:eastAsia="ru-RU"/>
                    </w:rPr>
                    <w:t>, ТЖҚ-</w:t>
                  </w:r>
                  <w:proofErr w:type="spellStart"/>
                  <w:r w:rsidRPr="00685DBD">
                    <w:rPr>
                      <w:rFonts w:ascii="Times New Roman" w:eastAsia="Times New Roman" w:hAnsi="Times New Roman" w:cs="Times New Roman"/>
                      <w:sz w:val="24"/>
                      <w:szCs w:val="24"/>
                      <w:lang w:eastAsia="ru-RU"/>
                    </w:rPr>
                    <w:t>ны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кейінгі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сатып</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алуға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тарту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кезінде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одан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әрі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ынтымақтастық</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үшін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қабылданады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Егер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w:t>
                  </w:r>
                  <w:proofErr w:type="spellEnd"/>
                  <w:r w:rsidRPr="00685DBD">
                    <w:rPr>
                      <w:rFonts w:ascii="Times New Roman" w:eastAsia="Times New Roman" w:hAnsi="Times New Roman" w:cs="Times New Roman"/>
                      <w:sz w:val="24"/>
                      <w:szCs w:val="24"/>
                      <w:lang w:eastAsia="ru-RU"/>
                    </w:rPr>
                    <w:t xml:space="preserve"> ЕҚ, ӨҚ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ҚОҚ </w:t>
                  </w:r>
                  <w:proofErr w:type="spellStart"/>
                  <w:r w:rsidRPr="00685DBD">
                    <w:rPr>
                      <w:rFonts w:ascii="Times New Roman" w:eastAsia="Times New Roman" w:hAnsi="Times New Roman" w:cs="Times New Roman"/>
                      <w:sz w:val="24"/>
                      <w:szCs w:val="24"/>
                      <w:lang w:eastAsia="ru-RU"/>
                    </w:rPr>
                    <w:t>саласындағы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өз</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қызметінің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нәтижелері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бойынша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lastRenderedPageBreak/>
                    <w:t>қызметінің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бағалау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парағы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бойынша</w:t>
                  </w:r>
                  <w:proofErr w:type="spellEnd"/>
                  <w:r w:rsidRPr="00685DBD">
                    <w:rPr>
                      <w:rFonts w:ascii="Times New Roman" w:eastAsia="Times New Roman" w:hAnsi="Times New Roman" w:cs="Times New Roman"/>
                      <w:sz w:val="24"/>
                      <w:szCs w:val="24"/>
                      <w:lang w:eastAsia="ru-RU"/>
                    </w:rPr>
                    <w:t xml:space="preserve"> 50% - дан аз </w:t>
                  </w:r>
                  <w:proofErr w:type="spellStart"/>
                  <w:r w:rsidRPr="00685DBD">
                    <w:rPr>
                      <w:rFonts w:ascii="Times New Roman" w:eastAsia="Times New Roman" w:hAnsi="Times New Roman" w:cs="Times New Roman"/>
                      <w:sz w:val="24"/>
                      <w:szCs w:val="24"/>
                      <w:lang w:eastAsia="ru-RU"/>
                    </w:rPr>
                    <w:t>сәйкестікті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қызыл</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аймақ</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алған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жағдайда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мұндай</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мердігерге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сәйкес</w:t>
                  </w:r>
                  <w:proofErr w:type="spellEnd"/>
                  <w:r w:rsidRPr="00685DBD">
                    <w:rPr>
                      <w:rFonts w:ascii="Times New Roman" w:eastAsia="Times New Roman" w:hAnsi="Times New Roman" w:cs="Times New Roman"/>
                      <w:sz w:val="24"/>
                      <w:szCs w:val="24"/>
                      <w:lang w:eastAsia="ru-RU"/>
                    </w:rPr>
                    <w:t xml:space="preserve"> </w:t>
                  </w:r>
                  <w:proofErr w:type="spellStart"/>
                  <w:proofErr w:type="gramStart"/>
                  <w:r w:rsidRPr="00685DBD">
                    <w:rPr>
                      <w:rFonts w:ascii="Times New Roman" w:eastAsia="Times New Roman" w:hAnsi="Times New Roman" w:cs="Times New Roman"/>
                      <w:sz w:val="24"/>
                      <w:szCs w:val="24"/>
                      <w:lang w:eastAsia="ru-RU"/>
                    </w:rPr>
                    <w:t>келмейді»мәртебесі</w:t>
                  </w:r>
                  <w:proofErr w:type="spellEnd"/>
                  <w:proofErr w:type="gram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беріледі</w:t>
                  </w:r>
                  <w:proofErr w:type="spellEnd"/>
                  <w:r w:rsidRPr="00685DBD">
                    <w:rPr>
                      <w:rFonts w:ascii="Times New Roman" w:eastAsia="Times New Roman" w:hAnsi="Times New Roman" w:cs="Times New Roman"/>
                      <w:sz w:val="24"/>
                      <w:szCs w:val="24"/>
                      <w:lang w:eastAsia="ru-RU"/>
                    </w:rPr>
                    <w:t>.</w:t>
                  </w:r>
                </w:p>
                <w:p w14:paraId="7274D1D6"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4.7.4. ЕҚ, ӨҚ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ҚОҚ </w:t>
                  </w:r>
                  <w:proofErr w:type="spellStart"/>
                  <w:r w:rsidRPr="00685DBD">
                    <w:rPr>
                      <w:rFonts w:ascii="Times New Roman" w:eastAsia="Times New Roman" w:hAnsi="Times New Roman" w:cs="Times New Roman"/>
                      <w:sz w:val="24"/>
                      <w:szCs w:val="24"/>
                      <w:lang w:eastAsia="ru-RU"/>
                    </w:rPr>
                    <w:t>саласындағы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жұмысының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тиімділігі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шарт</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шеңберінде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жұмыстарды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жалғастыру</w:t>
                  </w:r>
                  <w:proofErr w:type="spellEnd"/>
                  <w:r w:rsidRPr="00685DBD">
                    <w:rPr>
                      <w:rFonts w:ascii="Times New Roman" w:eastAsia="Times New Roman" w:hAnsi="Times New Roman" w:cs="Times New Roman"/>
                      <w:sz w:val="24"/>
                      <w:szCs w:val="24"/>
                      <w:lang w:eastAsia="ru-RU"/>
                    </w:rPr>
                    <w:t>/</w:t>
                  </w:r>
                  <w:proofErr w:type="spellStart"/>
                  <w:r w:rsidRPr="00685DBD">
                    <w:rPr>
                      <w:rFonts w:ascii="Times New Roman" w:eastAsia="Times New Roman" w:hAnsi="Times New Roman" w:cs="Times New Roman"/>
                      <w:sz w:val="24"/>
                      <w:szCs w:val="24"/>
                      <w:lang w:eastAsia="ru-RU"/>
                    </w:rPr>
                    <w:t>қызметтер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көрсету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шартты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ұзарту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немесе</w:t>
                  </w:r>
                  <w:proofErr w:type="spellEnd"/>
                  <w:r w:rsidRPr="00685DBD">
                    <w:rPr>
                      <w:rFonts w:ascii="Times New Roman" w:eastAsia="Times New Roman" w:hAnsi="Times New Roman" w:cs="Times New Roman"/>
                      <w:sz w:val="24"/>
                      <w:szCs w:val="24"/>
                      <w:lang w:eastAsia="ru-RU"/>
                    </w:rPr>
                    <w:t xml:space="preserve"> оны </w:t>
                  </w:r>
                  <w:proofErr w:type="spellStart"/>
                  <w:r w:rsidRPr="00685DBD">
                    <w:rPr>
                      <w:rFonts w:ascii="Times New Roman" w:eastAsia="Times New Roman" w:hAnsi="Times New Roman" w:cs="Times New Roman"/>
                      <w:sz w:val="24"/>
                      <w:szCs w:val="24"/>
                      <w:lang w:eastAsia="ru-RU"/>
                    </w:rPr>
                    <w:t>бұзу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туралы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шешім</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қабылдау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кезінде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ескеріледі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Орындалған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жұмыстардың</w:t>
                  </w:r>
                  <w:proofErr w:type="spellEnd"/>
                  <w:r w:rsidRPr="00685DBD">
                    <w:rPr>
                      <w:rFonts w:ascii="Times New Roman" w:eastAsia="Times New Roman" w:hAnsi="Times New Roman" w:cs="Times New Roman"/>
                      <w:sz w:val="24"/>
                      <w:szCs w:val="24"/>
                      <w:lang w:eastAsia="ru-RU"/>
                    </w:rPr>
                    <w:t>/</w:t>
                  </w:r>
                  <w:proofErr w:type="spellStart"/>
                  <w:r w:rsidRPr="00685DBD">
                    <w:rPr>
                      <w:rFonts w:ascii="Times New Roman" w:eastAsia="Times New Roman" w:hAnsi="Times New Roman" w:cs="Times New Roman"/>
                      <w:sz w:val="24"/>
                      <w:szCs w:val="24"/>
                      <w:lang w:eastAsia="ru-RU"/>
                    </w:rPr>
                    <w:t>көрсетілген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қызметтердің</w:t>
                  </w:r>
                  <w:proofErr w:type="spellEnd"/>
                  <w:r w:rsidRPr="00685DBD">
                    <w:rPr>
                      <w:rFonts w:ascii="Times New Roman" w:eastAsia="Times New Roman" w:hAnsi="Times New Roman" w:cs="Times New Roman"/>
                      <w:sz w:val="24"/>
                      <w:szCs w:val="24"/>
                      <w:lang w:eastAsia="ru-RU"/>
                    </w:rPr>
                    <w:t xml:space="preserve"> ЕҚ, ӨҚ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ҚОҚ </w:t>
                  </w:r>
                  <w:proofErr w:type="spellStart"/>
                  <w:r w:rsidRPr="00685DBD">
                    <w:rPr>
                      <w:rFonts w:ascii="Times New Roman" w:eastAsia="Times New Roman" w:hAnsi="Times New Roman" w:cs="Times New Roman"/>
                      <w:sz w:val="24"/>
                      <w:szCs w:val="24"/>
                      <w:lang w:eastAsia="ru-RU"/>
                    </w:rPr>
                    <w:t>бойынша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шартта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белгіленген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талаптарға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бірнеше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рет</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сәйкес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келмеуі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болашақта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аталған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мердігермен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қандай</w:t>
                  </w:r>
                  <w:proofErr w:type="spellEnd"/>
                  <w:r w:rsidRPr="00685DBD">
                    <w:rPr>
                      <w:rFonts w:ascii="Times New Roman" w:eastAsia="Times New Roman" w:hAnsi="Times New Roman" w:cs="Times New Roman"/>
                      <w:sz w:val="24"/>
                      <w:szCs w:val="24"/>
                      <w:lang w:eastAsia="ru-RU"/>
                    </w:rPr>
                    <w:t xml:space="preserve"> да </w:t>
                  </w:r>
                  <w:proofErr w:type="spellStart"/>
                  <w:r w:rsidRPr="00685DBD">
                    <w:rPr>
                      <w:rFonts w:ascii="Times New Roman" w:eastAsia="Times New Roman" w:hAnsi="Times New Roman" w:cs="Times New Roman"/>
                      <w:sz w:val="24"/>
                      <w:szCs w:val="24"/>
                      <w:lang w:eastAsia="ru-RU"/>
                    </w:rPr>
                    <w:t>бір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шарттар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жасасудан</w:t>
                  </w:r>
                  <w:proofErr w:type="spellEnd"/>
                  <w:r w:rsidRPr="00685DBD">
                    <w:rPr>
                      <w:rFonts w:ascii="Times New Roman" w:eastAsia="Times New Roman" w:hAnsi="Times New Roman" w:cs="Times New Roman"/>
                      <w:sz w:val="24"/>
                      <w:szCs w:val="24"/>
                      <w:lang w:eastAsia="ru-RU"/>
                    </w:rPr>
                    <w:t xml:space="preserve"> бас </w:t>
                  </w:r>
                  <w:proofErr w:type="spellStart"/>
                  <w:r w:rsidRPr="00685DBD">
                    <w:rPr>
                      <w:rFonts w:ascii="Times New Roman" w:eastAsia="Times New Roman" w:hAnsi="Times New Roman" w:cs="Times New Roman"/>
                      <w:sz w:val="24"/>
                      <w:szCs w:val="24"/>
                      <w:lang w:eastAsia="ru-RU"/>
                    </w:rPr>
                    <w:t>тарту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үшін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негіз</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болып</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табылады</w:t>
                  </w:r>
                  <w:proofErr w:type="spellEnd"/>
                  <w:r w:rsidRPr="00685DBD">
                    <w:rPr>
                      <w:rFonts w:ascii="Times New Roman" w:eastAsia="Times New Roman" w:hAnsi="Times New Roman" w:cs="Times New Roman"/>
                      <w:sz w:val="24"/>
                      <w:szCs w:val="24"/>
                      <w:lang w:eastAsia="ru-RU"/>
                    </w:rPr>
                    <w:t>.</w:t>
                  </w:r>
                </w:p>
                <w:p w14:paraId="06A2EA1E"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4.7.3. Компания </w:t>
                  </w:r>
                  <w:proofErr w:type="spellStart"/>
                  <w:r w:rsidRPr="00685DBD">
                    <w:rPr>
                      <w:rFonts w:ascii="Times New Roman" w:eastAsia="Times New Roman" w:hAnsi="Times New Roman" w:cs="Times New Roman"/>
                      <w:sz w:val="24"/>
                      <w:szCs w:val="24"/>
                      <w:lang w:eastAsia="ru-RU"/>
                    </w:rPr>
                    <w:t>ұсынған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алынған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бағаға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байланысты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ұйымды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бақылау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шаралары</w:t>
                  </w:r>
                  <w:proofErr w:type="spellEnd"/>
                  <w:r w:rsidRPr="00685DBD">
                    <w:rPr>
                      <w:rFonts w:ascii="Times New Roman" w:eastAsia="Times New Roman" w:hAnsi="Times New Roman" w:cs="Times New Roman"/>
                      <w:sz w:val="24"/>
                      <w:szCs w:val="24"/>
                      <w:lang w:eastAsia="ru-RU"/>
                    </w:rPr>
                    <w:t>, ТЖҚ-</w:t>
                  </w:r>
                  <w:proofErr w:type="spellStart"/>
                  <w:r w:rsidRPr="00685DBD">
                    <w:rPr>
                      <w:rFonts w:ascii="Times New Roman" w:eastAsia="Times New Roman" w:hAnsi="Times New Roman" w:cs="Times New Roman"/>
                      <w:sz w:val="24"/>
                      <w:szCs w:val="24"/>
                      <w:lang w:eastAsia="ru-RU"/>
                    </w:rPr>
                    <w:t>ны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кейінгі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сатып</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алуға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тарту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кезінде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одан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әрі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ынтымақтастық</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үшін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қабылданады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Егер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w:t>
                  </w:r>
                  <w:proofErr w:type="spellEnd"/>
                  <w:r w:rsidRPr="00685DBD">
                    <w:rPr>
                      <w:rFonts w:ascii="Times New Roman" w:eastAsia="Times New Roman" w:hAnsi="Times New Roman" w:cs="Times New Roman"/>
                      <w:sz w:val="24"/>
                      <w:szCs w:val="24"/>
                      <w:lang w:eastAsia="ru-RU"/>
                    </w:rPr>
                    <w:t xml:space="preserve"> ЕҚ, ӨҚ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ҚОҚ </w:t>
                  </w:r>
                  <w:proofErr w:type="spellStart"/>
                  <w:r w:rsidRPr="00685DBD">
                    <w:rPr>
                      <w:rFonts w:ascii="Times New Roman" w:eastAsia="Times New Roman" w:hAnsi="Times New Roman" w:cs="Times New Roman"/>
                      <w:sz w:val="24"/>
                      <w:szCs w:val="24"/>
                      <w:lang w:eastAsia="ru-RU"/>
                    </w:rPr>
                    <w:t>саласындағы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өз</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қызметінің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нәтижелері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бойынша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қызметінің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бағалау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парағы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бойынша</w:t>
                  </w:r>
                  <w:proofErr w:type="spellEnd"/>
                  <w:r w:rsidRPr="00685DBD">
                    <w:rPr>
                      <w:rFonts w:ascii="Times New Roman" w:eastAsia="Times New Roman" w:hAnsi="Times New Roman" w:cs="Times New Roman"/>
                      <w:sz w:val="24"/>
                      <w:szCs w:val="24"/>
                      <w:lang w:eastAsia="ru-RU"/>
                    </w:rPr>
                    <w:t xml:space="preserve"> 50% - дан аз </w:t>
                  </w:r>
                  <w:proofErr w:type="spellStart"/>
                  <w:r w:rsidRPr="00685DBD">
                    <w:rPr>
                      <w:rFonts w:ascii="Times New Roman" w:eastAsia="Times New Roman" w:hAnsi="Times New Roman" w:cs="Times New Roman"/>
                      <w:sz w:val="24"/>
                      <w:szCs w:val="24"/>
                      <w:lang w:eastAsia="ru-RU"/>
                    </w:rPr>
                    <w:t>сәйкестікті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қызыл</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аймақ</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алған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жағдайда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мұндай</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мердігерге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сәйкес</w:t>
                  </w:r>
                  <w:proofErr w:type="spellEnd"/>
                  <w:r w:rsidRPr="00685DBD">
                    <w:rPr>
                      <w:rFonts w:ascii="Times New Roman" w:eastAsia="Times New Roman" w:hAnsi="Times New Roman" w:cs="Times New Roman"/>
                      <w:sz w:val="24"/>
                      <w:szCs w:val="24"/>
                      <w:lang w:eastAsia="ru-RU"/>
                    </w:rPr>
                    <w:t xml:space="preserve"> </w:t>
                  </w:r>
                  <w:proofErr w:type="spellStart"/>
                  <w:proofErr w:type="gramStart"/>
                  <w:r w:rsidRPr="00685DBD">
                    <w:rPr>
                      <w:rFonts w:ascii="Times New Roman" w:eastAsia="Times New Roman" w:hAnsi="Times New Roman" w:cs="Times New Roman"/>
                      <w:sz w:val="24"/>
                      <w:szCs w:val="24"/>
                      <w:lang w:eastAsia="ru-RU"/>
                    </w:rPr>
                    <w:t>келмейді»мәртебесі</w:t>
                  </w:r>
                  <w:proofErr w:type="spellEnd"/>
                  <w:proofErr w:type="gram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беріледі</w:t>
                  </w:r>
                  <w:proofErr w:type="spellEnd"/>
                  <w:r w:rsidRPr="00685DBD">
                    <w:rPr>
                      <w:rFonts w:ascii="Times New Roman" w:eastAsia="Times New Roman" w:hAnsi="Times New Roman" w:cs="Times New Roman"/>
                      <w:sz w:val="24"/>
                      <w:szCs w:val="24"/>
                      <w:lang w:eastAsia="ru-RU"/>
                    </w:rPr>
                    <w:t>.</w:t>
                  </w:r>
                </w:p>
                <w:p w14:paraId="32FC3F9D"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4.7.4. ЕҚ, ӨҚ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ҚОҚ </w:t>
                  </w:r>
                  <w:proofErr w:type="spellStart"/>
                  <w:r w:rsidRPr="00685DBD">
                    <w:rPr>
                      <w:rFonts w:ascii="Times New Roman" w:eastAsia="Times New Roman" w:hAnsi="Times New Roman" w:cs="Times New Roman"/>
                      <w:sz w:val="24"/>
                      <w:szCs w:val="24"/>
                      <w:lang w:eastAsia="ru-RU"/>
                    </w:rPr>
                    <w:t>саласындағы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жұмысының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тиімділігі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шарт</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шеңберінде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жұмыстарды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жалғастыру</w:t>
                  </w:r>
                  <w:proofErr w:type="spellEnd"/>
                  <w:r w:rsidRPr="00685DBD">
                    <w:rPr>
                      <w:rFonts w:ascii="Times New Roman" w:eastAsia="Times New Roman" w:hAnsi="Times New Roman" w:cs="Times New Roman"/>
                      <w:sz w:val="24"/>
                      <w:szCs w:val="24"/>
                      <w:lang w:eastAsia="ru-RU"/>
                    </w:rPr>
                    <w:t>/</w:t>
                  </w:r>
                  <w:proofErr w:type="spellStart"/>
                  <w:r w:rsidRPr="00685DBD">
                    <w:rPr>
                      <w:rFonts w:ascii="Times New Roman" w:eastAsia="Times New Roman" w:hAnsi="Times New Roman" w:cs="Times New Roman"/>
                      <w:sz w:val="24"/>
                      <w:szCs w:val="24"/>
                      <w:lang w:eastAsia="ru-RU"/>
                    </w:rPr>
                    <w:t>қызметтер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көрсету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шартты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ұзарту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немесе</w:t>
                  </w:r>
                  <w:proofErr w:type="spellEnd"/>
                  <w:r w:rsidRPr="00685DBD">
                    <w:rPr>
                      <w:rFonts w:ascii="Times New Roman" w:eastAsia="Times New Roman" w:hAnsi="Times New Roman" w:cs="Times New Roman"/>
                      <w:sz w:val="24"/>
                      <w:szCs w:val="24"/>
                      <w:lang w:eastAsia="ru-RU"/>
                    </w:rPr>
                    <w:t xml:space="preserve"> оны </w:t>
                  </w:r>
                  <w:proofErr w:type="spellStart"/>
                  <w:r w:rsidRPr="00685DBD">
                    <w:rPr>
                      <w:rFonts w:ascii="Times New Roman" w:eastAsia="Times New Roman" w:hAnsi="Times New Roman" w:cs="Times New Roman"/>
                      <w:sz w:val="24"/>
                      <w:szCs w:val="24"/>
                      <w:lang w:eastAsia="ru-RU"/>
                    </w:rPr>
                    <w:t>бұзу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туралы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шешім</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қабылдау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кезінде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ескеріледі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Орындалған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жұмыстардың</w:t>
                  </w:r>
                  <w:proofErr w:type="spellEnd"/>
                  <w:r w:rsidRPr="00685DBD">
                    <w:rPr>
                      <w:rFonts w:ascii="Times New Roman" w:eastAsia="Times New Roman" w:hAnsi="Times New Roman" w:cs="Times New Roman"/>
                      <w:sz w:val="24"/>
                      <w:szCs w:val="24"/>
                      <w:lang w:eastAsia="ru-RU"/>
                    </w:rPr>
                    <w:t>/</w:t>
                  </w:r>
                  <w:proofErr w:type="spellStart"/>
                  <w:r w:rsidRPr="00685DBD">
                    <w:rPr>
                      <w:rFonts w:ascii="Times New Roman" w:eastAsia="Times New Roman" w:hAnsi="Times New Roman" w:cs="Times New Roman"/>
                      <w:sz w:val="24"/>
                      <w:szCs w:val="24"/>
                      <w:lang w:eastAsia="ru-RU"/>
                    </w:rPr>
                    <w:t>көрсетілген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қызметтердің</w:t>
                  </w:r>
                  <w:proofErr w:type="spellEnd"/>
                  <w:r w:rsidRPr="00685DBD">
                    <w:rPr>
                      <w:rFonts w:ascii="Times New Roman" w:eastAsia="Times New Roman" w:hAnsi="Times New Roman" w:cs="Times New Roman"/>
                      <w:sz w:val="24"/>
                      <w:szCs w:val="24"/>
                      <w:lang w:eastAsia="ru-RU"/>
                    </w:rPr>
                    <w:t xml:space="preserve"> ЕҚ, ӨҚ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ҚОҚ </w:t>
                  </w:r>
                  <w:proofErr w:type="spellStart"/>
                  <w:r w:rsidRPr="00685DBD">
                    <w:rPr>
                      <w:rFonts w:ascii="Times New Roman" w:eastAsia="Times New Roman" w:hAnsi="Times New Roman" w:cs="Times New Roman"/>
                      <w:sz w:val="24"/>
                      <w:szCs w:val="24"/>
                      <w:lang w:eastAsia="ru-RU"/>
                    </w:rPr>
                    <w:t>бойынша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шартта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белгіленген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талаптарға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бірнеше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рет</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сәйкес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келмеуі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болашақта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аталған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мердігермен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қандай</w:t>
                  </w:r>
                  <w:proofErr w:type="spellEnd"/>
                  <w:r w:rsidRPr="00685DBD">
                    <w:rPr>
                      <w:rFonts w:ascii="Times New Roman" w:eastAsia="Times New Roman" w:hAnsi="Times New Roman" w:cs="Times New Roman"/>
                      <w:sz w:val="24"/>
                      <w:szCs w:val="24"/>
                      <w:lang w:eastAsia="ru-RU"/>
                    </w:rPr>
                    <w:t xml:space="preserve"> да </w:t>
                  </w:r>
                  <w:proofErr w:type="spellStart"/>
                  <w:r w:rsidRPr="00685DBD">
                    <w:rPr>
                      <w:rFonts w:ascii="Times New Roman" w:eastAsia="Times New Roman" w:hAnsi="Times New Roman" w:cs="Times New Roman"/>
                      <w:sz w:val="24"/>
                      <w:szCs w:val="24"/>
                      <w:lang w:eastAsia="ru-RU"/>
                    </w:rPr>
                    <w:t>бір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шарттар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жасасудан</w:t>
                  </w:r>
                  <w:proofErr w:type="spellEnd"/>
                  <w:r w:rsidRPr="00685DBD">
                    <w:rPr>
                      <w:rFonts w:ascii="Times New Roman" w:eastAsia="Times New Roman" w:hAnsi="Times New Roman" w:cs="Times New Roman"/>
                      <w:sz w:val="24"/>
                      <w:szCs w:val="24"/>
                      <w:lang w:eastAsia="ru-RU"/>
                    </w:rPr>
                    <w:t xml:space="preserve"> бас </w:t>
                  </w:r>
                  <w:proofErr w:type="spellStart"/>
                  <w:r w:rsidRPr="00685DBD">
                    <w:rPr>
                      <w:rFonts w:ascii="Times New Roman" w:eastAsia="Times New Roman" w:hAnsi="Times New Roman" w:cs="Times New Roman"/>
                      <w:sz w:val="24"/>
                      <w:szCs w:val="24"/>
                      <w:lang w:eastAsia="ru-RU"/>
                    </w:rPr>
                    <w:t>тарту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үшін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негіз</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болып</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табылады</w:t>
                  </w:r>
                  <w:proofErr w:type="spellEnd"/>
                  <w:r w:rsidRPr="00685DBD">
                    <w:rPr>
                      <w:rFonts w:ascii="Times New Roman" w:eastAsia="Times New Roman" w:hAnsi="Times New Roman" w:cs="Times New Roman"/>
                      <w:bCs/>
                      <w:iCs/>
                      <w:sz w:val="24"/>
                      <w:szCs w:val="24"/>
                      <w:lang w:eastAsia="ru-RU"/>
                    </w:rPr>
                    <w:t>.</w:t>
                  </w:r>
                </w:p>
                <w:p w14:paraId="12214527" w14:textId="77777777" w:rsidR="00685DBD" w:rsidRPr="00685DBD" w:rsidRDefault="00685DBD" w:rsidP="00685DBD">
                  <w:pPr>
                    <w:spacing w:after="0" w:line="240" w:lineRule="auto"/>
                    <w:ind w:firstLine="709"/>
                    <w:jc w:val="center"/>
                    <w:rPr>
                      <w:rFonts w:ascii="Times New Roman" w:eastAsia="Times New Roman" w:hAnsi="Times New Roman" w:cs="Times New Roman"/>
                      <w:b/>
                      <w:color w:val="000000" w:themeColor="text1"/>
                      <w:sz w:val="24"/>
                      <w:szCs w:val="24"/>
                      <w:lang w:eastAsia="ru-RU"/>
                    </w:rPr>
                  </w:pPr>
                </w:p>
                <w:p w14:paraId="216697DA" w14:textId="77777777" w:rsidR="00685DBD" w:rsidRPr="00685DBD" w:rsidRDefault="00685DBD" w:rsidP="00685DBD">
                  <w:pPr>
                    <w:spacing w:after="0" w:line="240" w:lineRule="auto"/>
                    <w:ind w:firstLine="708"/>
                    <w:jc w:val="center"/>
                    <w:rPr>
                      <w:rFonts w:ascii="Times New Roman" w:eastAsia="Times New Roman" w:hAnsi="Times New Roman" w:cs="Times New Roman"/>
                      <w:b/>
                      <w:color w:val="000000" w:themeColor="text1"/>
                      <w:sz w:val="24"/>
                      <w:szCs w:val="24"/>
                      <w:lang w:eastAsia="ru-RU"/>
                    </w:rPr>
                  </w:pPr>
                  <w:r w:rsidRPr="00685DBD">
                    <w:rPr>
                      <w:rFonts w:ascii="Times New Roman" w:eastAsia="Times New Roman" w:hAnsi="Times New Roman" w:cs="Times New Roman"/>
                      <w:b/>
                      <w:color w:val="000000" w:themeColor="text1"/>
                      <w:sz w:val="24"/>
                      <w:szCs w:val="24"/>
                      <w:lang w:eastAsia="ru-RU"/>
                    </w:rPr>
                    <w:t>«</w:t>
                  </w:r>
                  <w:proofErr w:type="spellStart"/>
                  <w:r w:rsidRPr="00685DBD">
                    <w:rPr>
                      <w:rFonts w:ascii="Times New Roman" w:eastAsia="Times New Roman" w:hAnsi="Times New Roman" w:cs="Times New Roman"/>
                      <w:b/>
                      <w:color w:val="000000" w:themeColor="text1"/>
                      <w:sz w:val="24"/>
                      <w:szCs w:val="24"/>
                      <w:lang w:eastAsia="ru-RU"/>
                    </w:rPr>
                    <w:t>Мердігер</w:t>
                  </w:r>
                  <w:proofErr w:type="spellEnd"/>
                  <w:r w:rsidRPr="00685DBD">
                    <w:rPr>
                      <w:rFonts w:ascii="Times New Roman" w:eastAsia="Times New Roman" w:hAnsi="Times New Roman" w:cs="Times New Roman"/>
                      <w:b/>
                      <w:color w:val="000000" w:themeColor="text1"/>
                      <w:sz w:val="24"/>
                      <w:szCs w:val="24"/>
                      <w:lang w:eastAsia="ru-RU"/>
                    </w:rPr>
                    <w:t xml:space="preserve"> </w:t>
                  </w:r>
                  <w:proofErr w:type="spellStart"/>
                  <w:r w:rsidRPr="00685DBD">
                    <w:rPr>
                      <w:rFonts w:ascii="Times New Roman" w:eastAsia="Times New Roman" w:hAnsi="Times New Roman" w:cs="Times New Roman"/>
                      <w:b/>
                      <w:color w:val="000000" w:themeColor="text1"/>
                      <w:sz w:val="24"/>
                      <w:szCs w:val="24"/>
                      <w:lang w:eastAsia="ru-RU"/>
                    </w:rPr>
                    <w:t>ұйымның</w:t>
                  </w:r>
                  <w:proofErr w:type="spellEnd"/>
                  <w:r w:rsidRPr="00685DBD">
                    <w:rPr>
                      <w:rFonts w:ascii="Times New Roman" w:eastAsia="Times New Roman" w:hAnsi="Times New Roman" w:cs="Times New Roman"/>
                      <w:b/>
                      <w:color w:val="000000" w:themeColor="text1"/>
                      <w:sz w:val="24"/>
                      <w:szCs w:val="24"/>
                      <w:lang w:eastAsia="ru-RU"/>
                    </w:rPr>
                    <w:t xml:space="preserve"> ЕҚ, ӨҚ </w:t>
                  </w:r>
                  <w:proofErr w:type="spellStart"/>
                  <w:r w:rsidRPr="00685DBD">
                    <w:rPr>
                      <w:rFonts w:ascii="Times New Roman" w:eastAsia="Times New Roman" w:hAnsi="Times New Roman" w:cs="Times New Roman"/>
                      <w:b/>
                      <w:color w:val="000000" w:themeColor="text1"/>
                      <w:sz w:val="24"/>
                      <w:szCs w:val="24"/>
                      <w:lang w:eastAsia="ru-RU"/>
                    </w:rPr>
                    <w:t>және</w:t>
                  </w:r>
                  <w:proofErr w:type="spellEnd"/>
                  <w:r w:rsidRPr="00685DBD">
                    <w:rPr>
                      <w:rFonts w:ascii="Times New Roman" w:eastAsia="Times New Roman" w:hAnsi="Times New Roman" w:cs="Times New Roman"/>
                      <w:b/>
                      <w:color w:val="000000" w:themeColor="text1"/>
                      <w:sz w:val="24"/>
                      <w:szCs w:val="24"/>
                      <w:lang w:eastAsia="ru-RU"/>
                    </w:rPr>
                    <w:t xml:space="preserve"> ҚОҚ </w:t>
                  </w:r>
                  <w:proofErr w:type="spellStart"/>
                  <w:r w:rsidRPr="00685DBD">
                    <w:rPr>
                      <w:rFonts w:ascii="Times New Roman" w:eastAsia="Times New Roman" w:hAnsi="Times New Roman" w:cs="Times New Roman"/>
                      <w:b/>
                      <w:color w:val="000000" w:themeColor="text1"/>
                      <w:sz w:val="24"/>
                      <w:szCs w:val="24"/>
                      <w:lang w:eastAsia="ru-RU"/>
                    </w:rPr>
                    <w:t>саласындағы</w:t>
                  </w:r>
                  <w:proofErr w:type="spellEnd"/>
                  <w:r w:rsidRPr="00685DBD">
                    <w:rPr>
                      <w:rFonts w:ascii="Times New Roman" w:eastAsia="Times New Roman" w:hAnsi="Times New Roman" w:cs="Times New Roman"/>
                      <w:b/>
                      <w:color w:val="000000" w:themeColor="text1"/>
                      <w:sz w:val="24"/>
                      <w:szCs w:val="24"/>
                      <w:lang w:eastAsia="ru-RU"/>
                    </w:rPr>
                    <w:t xml:space="preserve"> </w:t>
                  </w:r>
                  <w:proofErr w:type="spellStart"/>
                  <w:r w:rsidRPr="00685DBD">
                    <w:rPr>
                      <w:rFonts w:ascii="Times New Roman" w:eastAsia="Times New Roman" w:hAnsi="Times New Roman" w:cs="Times New Roman"/>
                      <w:b/>
                      <w:color w:val="000000" w:themeColor="text1"/>
                      <w:sz w:val="24"/>
                      <w:szCs w:val="24"/>
                      <w:lang w:eastAsia="ru-RU"/>
                    </w:rPr>
                    <w:t>міндеттемелері</w:t>
                  </w:r>
                  <w:proofErr w:type="spellEnd"/>
                  <w:r w:rsidRPr="00685DBD">
                    <w:rPr>
                      <w:rFonts w:ascii="Times New Roman" w:eastAsia="Times New Roman" w:hAnsi="Times New Roman" w:cs="Times New Roman"/>
                      <w:b/>
                      <w:color w:val="000000" w:themeColor="text1"/>
                      <w:sz w:val="24"/>
                      <w:szCs w:val="24"/>
                      <w:lang w:eastAsia="ru-RU"/>
                    </w:rPr>
                    <w:t xml:space="preserve">» </w:t>
                  </w:r>
                  <w:proofErr w:type="spellStart"/>
                  <w:r w:rsidRPr="00685DBD">
                    <w:rPr>
                      <w:rFonts w:ascii="Times New Roman" w:eastAsia="Times New Roman" w:hAnsi="Times New Roman" w:cs="Times New Roman"/>
                      <w:b/>
                      <w:color w:val="000000" w:themeColor="text1"/>
                      <w:sz w:val="24"/>
                      <w:szCs w:val="24"/>
                      <w:lang w:eastAsia="ru-RU"/>
                    </w:rPr>
                    <w:t>Шартының</w:t>
                  </w:r>
                  <w:proofErr w:type="spellEnd"/>
                  <w:r w:rsidRPr="00685DBD">
                    <w:rPr>
                      <w:rFonts w:ascii="Times New Roman" w:eastAsia="Times New Roman" w:hAnsi="Times New Roman" w:cs="Times New Roman"/>
                      <w:b/>
                      <w:color w:val="000000" w:themeColor="text1"/>
                      <w:sz w:val="24"/>
                      <w:szCs w:val="24"/>
                      <w:lang w:eastAsia="ru-RU"/>
                    </w:rPr>
                    <w:t xml:space="preserve"> </w:t>
                  </w:r>
                  <w:proofErr w:type="spellStart"/>
                  <w:r w:rsidRPr="00685DBD">
                    <w:rPr>
                      <w:rFonts w:ascii="Times New Roman" w:eastAsia="Times New Roman" w:hAnsi="Times New Roman" w:cs="Times New Roman"/>
                      <w:b/>
                      <w:color w:val="000000" w:themeColor="text1"/>
                      <w:sz w:val="24"/>
                      <w:szCs w:val="24"/>
                      <w:lang w:eastAsia="ru-RU"/>
                    </w:rPr>
                    <w:t>бөлімі</w:t>
                  </w:r>
                  <w:proofErr w:type="spellEnd"/>
                </w:p>
                <w:p w14:paraId="77DC3FE3" w14:textId="77777777" w:rsidR="00685DBD" w:rsidRPr="00685DBD" w:rsidRDefault="00685DBD" w:rsidP="00685DBD">
                  <w:pPr>
                    <w:tabs>
                      <w:tab w:val="left" w:pos="1134"/>
                    </w:tabs>
                    <w:spacing w:after="0" w:line="240" w:lineRule="auto"/>
                    <w:ind w:firstLine="567"/>
                    <w:jc w:val="both"/>
                    <w:rPr>
                      <w:rFonts w:ascii="Times New Roman" w:eastAsia="Times New Roman" w:hAnsi="Times New Roman" w:cs="Times New Roman"/>
                      <w:color w:val="000000" w:themeColor="text1"/>
                      <w:sz w:val="24"/>
                      <w:szCs w:val="24"/>
                      <w:lang w:eastAsia="ru-RU"/>
                    </w:rPr>
                  </w:pPr>
                  <w:r w:rsidRPr="00685DBD">
                    <w:rPr>
                      <w:rFonts w:ascii="Times New Roman" w:eastAsia="Times New Roman" w:hAnsi="Times New Roman" w:cs="Times New Roman"/>
                      <w:color w:val="000000" w:themeColor="text1"/>
                      <w:sz w:val="24"/>
                      <w:szCs w:val="24"/>
                      <w:lang w:eastAsia="ru-RU"/>
                    </w:rPr>
                    <w:t xml:space="preserve">1. Осы </w:t>
                  </w:r>
                  <w:proofErr w:type="spellStart"/>
                  <w:r w:rsidRPr="00685DBD">
                    <w:rPr>
                      <w:rFonts w:ascii="Times New Roman" w:eastAsia="Times New Roman" w:hAnsi="Times New Roman" w:cs="Times New Roman"/>
                      <w:color w:val="000000" w:themeColor="text1"/>
                      <w:sz w:val="24"/>
                      <w:szCs w:val="24"/>
                      <w:lang w:eastAsia="ru-RU"/>
                    </w:rPr>
                    <w:t>Шарт</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бойынша</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жұмыстарды</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орындау</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барысында</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мердігер</w:t>
                  </w:r>
                  <w:proofErr w:type="spellEnd"/>
                  <w:r w:rsidRPr="00685DBD">
                    <w:rPr>
                      <w:rFonts w:ascii="Times New Roman" w:eastAsia="Times New Roman" w:hAnsi="Times New Roman" w:cs="Times New Roman"/>
                      <w:color w:val="000000" w:themeColor="text1"/>
                      <w:sz w:val="24"/>
                      <w:szCs w:val="24"/>
                      <w:lang w:eastAsia="ru-RU"/>
                    </w:rPr>
                    <w:t>:</w:t>
                  </w:r>
                </w:p>
                <w:p w14:paraId="578BE26C" w14:textId="77777777" w:rsidR="00685DBD" w:rsidRPr="00685DBD" w:rsidRDefault="00685DBD" w:rsidP="00685DBD">
                  <w:pPr>
                    <w:tabs>
                      <w:tab w:val="left" w:pos="1134"/>
                    </w:tabs>
                    <w:spacing w:after="0" w:line="240" w:lineRule="auto"/>
                    <w:ind w:firstLine="567"/>
                    <w:jc w:val="both"/>
                    <w:rPr>
                      <w:rFonts w:ascii="Times New Roman" w:eastAsia="Times New Roman" w:hAnsi="Times New Roman" w:cs="Times New Roman"/>
                      <w:color w:val="000000" w:themeColor="text1"/>
                      <w:sz w:val="24"/>
                      <w:szCs w:val="24"/>
                      <w:lang w:eastAsia="ru-RU"/>
                    </w:rPr>
                  </w:pPr>
                  <w:r w:rsidRPr="00685DBD">
                    <w:rPr>
                      <w:rFonts w:ascii="Times New Roman" w:eastAsia="Times New Roman" w:hAnsi="Times New Roman" w:cs="Times New Roman"/>
                      <w:color w:val="000000" w:themeColor="text1"/>
                      <w:sz w:val="24"/>
                      <w:szCs w:val="24"/>
                      <w:lang w:eastAsia="ru-RU"/>
                    </w:rPr>
                    <w:t xml:space="preserve">1.1. </w:t>
                  </w:r>
                  <w:proofErr w:type="spellStart"/>
                  <w:r w:rsidRPr="00685DBD">
                    <w:rPr>
                      <w:rFonts w:ascii="Times New Roman" w:eastAsia="Times New Roman" w:hAnsi="Times New Roman" w:cs="Times New Roman"/>
                      <w:color w:val="000000" w:themeColor="text1"/>
                      <w:sz w:val="24"/>
                      <w:szCs w:val="24"/>
                      <w:lang w:eastAsia="ru-RU"/>
                    </w:rPr>
                    <w:t>Еңбек</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заңнамасын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қоса</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алғанда</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еңбек</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қауіпсіздігі</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және</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еңбекті</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қорғау</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өнеркәсіптік</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өрт</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және</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көлік</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қауіпсіздігі</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қоршаған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ортаны</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қорғау</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жер</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қойнауы</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және</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жер</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қойнауын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пайдалану</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туралы</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қолданыстағы</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заңнамалық</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талаптардың</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нормаларын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және</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жұмыстарды</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орындау</w:t>
                  </w:r>
                  <w:proofErr w:type="spellEnd"/>
                  <w:r w:rsidRPr="00685DBD">
                    <w:rPr>
                      <w:rFonts w:ascii="Times New Roman" w:eastAsia="Times New Roman" w:hAnsi="Times New Roman" w:cs="Times New Roman"/>
                      <w:color w:val="000000" w:themeColor="text1"/>
                      <w:sz w:val="24"/>
                      <w:szCs w:val="24"/>
                      <w:lang w:eastAsia="ru-RU"/>
                    </w:rPr>
                    <w:t>/</w:t>
                  </w:r>
                  <w:proofErr w:type="spellStart"/>
                  <w:r w:rsidRPr="00685DBD">
                    <w:rPr>
                      <w:rFonts w:ascii="Times New Roman" w:eastAsia="Times New Roman" w:hAnsi="Times New Roman" w:cs="Times New Roman"/>
                      <w:color w:val="000000" w:themeColor="text1"/>
                      <w:sz w:val="24"/>
                      <w:szCs w:val="24"/>
                      <w:lang w:eastAsia="ru-RU"/>
                    </w:rPr>
                    <w:t>қызметтер</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көрсету</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аумағында</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қолданылатын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өзге</w:t>
                  </w:r>
                  <w:proofErr w:type="spellEnd"/>
                  <w:r w:rsidRPr="00685DBD">
                    <w:rPr>
                      <w:rFonts w:ascii="Times New Roman" w:eastAsia="Times New Roman" w:hAnsi="Times New Roman" w:cs="Times New Roman"/>
                      <w:color w:val="000000" w:themeColor="text1"/>
                      <w:sz w:val="24"/>
                      <w:szCs w:val="24"/>
                      <w:lang w:eastAsia="ru-RU"/>
                    </w:rPr>
                    <w:t xml:space="preserve"> де </w:t>
                  </w:r>
                  <w:proofErr w:type="spellStart"/>
                  <w:r w:rsidRPr="00685DBD">
                    <w:rPr>
                      <w:rFonts w:ascii="Times New Roman" w:eastAsia="Times New Roman" w:hAnsi="Times New Roman" w:cs="Times New Roman"/>
                      <w:color w:val="000000" w:themeColor="text1"/>
                      <w:sz w:val="24"/>
                      <w:szCs w:val="24"/>
                      <w:lang w:eastAsia="ru-RU"/>
                    </w:rPr>
                    <w:t>нормативтік</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актілерді</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сақтау</w:t>
                  </w:r>
                  <w:proofErr w:type="spellEnd"/>
                  <w:r w:rsidRPr="00685DBD">
                    <w:rPr>
                      <w:rFonts w:ascii="Times New Roman" w:eastAsia="Times New Roman" w:hAnsi="Times New Roman" w:cs="Times New Roman"/>
                      <w:color w:val="000000" w:themeColor="text1"/>
                      <w:sz w:val="24"/>
                      <w:szCs w:val="24"/>
                      <w:lang w:eastAsia="ru-RU"/>
                    </w:rPr>
                    <w:t xml:space="preserve">; </w:t>
                  </w:r>
                </w:p>
                <w:p w14:paraId="2C7A25EC" w14:textId="77777777" w:rsidR="00685DBD" w:rsidRPr="00685DBD" w:rsidRDefault="00685DBD" w:rsidP="00685DBD">
                  <w:pPr>
                    <w:tabs>
                      <w:tab w:val="left" w:pos="1134"/>
                    </w:tabs>
                    <w:spacing w:after="0" w:line="240" w:lineRule="auto"/>
                    <w:ind w:firstLine="567"/>
                    <w:jc w:val="both"/>
                    <w:rPr>
                      <w:rFonts w:ascii="Times New Roman" w:eastAsia="Times New Roman" w:hAnsi="Times New Roman" w:cs="Times New Roman"/>
                      <w:color w:val="000000" w:themeColor="text1"/>
                      <w:sz w:val="24"/>
                      <w:szCs w:val="24"/>
                      <w:lang w:eastAsia="ru-RU"/>
                    </w:rPr>
                  </w:pPr>
                  <w:r w:rsidRPr="00685DBD">
                    <w:rPr>
                      <w:rFonts w:ascii="Times New Roman" w:eastAsia="Times New Roman" w:hAnsi="Times New Roman" w:cs="Times New Roman"/>
                      <w:color w:val="000000" w:themeColor="text1"/>
                      <w:sz w:val="24"/>
                      <w:szCs w:val="24"/>
                      <w:lang w:eastAsia="ru-RU"/>
                    </w:rPr>
                    <w:t xml:space="preserve">1.2. ЕҚ, ӨҚ </w:t>
                  </w:r>
                  <w:proofErr w:type="spellStart"/>
                  <w:r w:rsidRPr="00685DBD">
                    <w:rPr>
                      <w:rFonts w:ascii="Times New Roman" w:eastAsia="Times New Roman" w:hAnsi="Times New Roman" w:cs="Times New Roman"/>
                      <w:color w:val="000000" w:themeColor="text1"/>
                      <w:sz w:val="24"/>
                      <w:szCs w:val="24"/>
                      <w:lang w:eastAsia="ru-RU"/>
                    </w:rPr>
                    <w:t>және</w:t>
                  </w:r>
                  <w:proofErr w:type="spellEnd"/>
                  <w:r w:rsidRPr="00685DBD">
                    <w:rPr>
                      <w:rFonts w:ascii="Times New Roman" w:eastAsia="Times New Roman" w:hAnsi="Times New Roman" w:cs="Times New Roman"/>
                      <w:color w:val="000000" w:themeColor="text1"/>
                      <w:sz w:val="24"/>
                      <w:szCs w:val="24"/>
                      <w:lang w:eastAsia="ru-RU"/>
                    </w:rPr>
                    <w:t xml:space="preserve"> ҚОҚ </w:t>
                  </w:r>
                  <w:proofErr w:type="spellStart"/>
                  <w:r w:rsidRPr="00685DBD">
                    <w:rPr>
                      <w:rFonts w:ascii="Times New Roman" w:eastAsia="Times New Roman" w:hAnsi="Times New Roman" w:cs="Times New Roman"/>
                      <w:color w:val="000000" w:themeColor="text1"/>
                      <w:sz w:val="24"/>
                      <w:szCs w:val="24"/>
                      <w:lang w:eastAsia="ru-RU"/>
                    </w:rPr>
                    <w:t>саласындағы</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Тапсырыс</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берушінің</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саясатын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өмірлік</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маңызды</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Қағидалардың</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базалық</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қағидаттарын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сақтау</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жұмыстарды</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қауіпсіз</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орындау</w:t>
                  </w:r>
                  <w:proofErr w:type="spellEnd"/>
                  <w:r w:rsidRPr="00685DBD">
                    <w:rPr>
                      <w:rFonts w:ascii="Times New Roman" w:eastAsia="Times New Roman" w:hAnsi="Times New Roman" w:cs="Times New Roman"/>
                      <w:color w:val="000000" w:themeColor="text1"/>
                      <w:sz w:val="24"/>
                      <w:szCs w:val="24"/>
                      <w:lang w:eastAsia="ru-RU"/>
                    </w:rPr>
                    <w:t>/</w:t>
                  </w:r>
                  <w:proofErr w:type="spellStart"/>
                  <w:r w:rsidRPr="00685DBD">
                    <w:rPr>
                      <w:rFonts w:ascii="Times New Roman" w:eastAsia="Times New Roman" w:hAnsi="Times New Roman" w:cs="Times New Roman"/>
                      <w:color w:val="000000" w:themeColor="text1"/>
                      <w:sz w:val="24"/>
                      <w:szCs w:val="24"/>
                      <w:lang w:eastAsia="ru-RU"/>
                    </w:rPr>
                    <w:t>қызметтер</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көрсету</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тұжырымдамасын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қолдау</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және</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нөлдік</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жарақаттануға</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ұмтылу</w:t>
                  </w:r>
                  <w:proofErr w:type="spellEnd"/>
                  <w:r w:rsidRPr="00685DBD">
                    <w:rPr>
                      <w:rFonts w:ascii="Times New Roman" w:eastAsia="Times New Roman" w:hAnsi="Times New Roman" w:cs="Times New Roman"/>
                      <w:color w:val="000000" w:themeColor="text1"/>
                      <w:sz w:val="24"/>
                      <w:szCs w:val="24"/>
                      <w:lang w:eastAsia="ru-RU"/>
                    </w:rPr>
                    <w:t>;</w:t>
                  </w:r>
                </w:p>
                <w:p w14:paraId="650D9CA8" w14:textId="77777777" w:rsidR="00685DBD" w:rsidRPr="00685DBD" w:rsidRDefault="00685DBD" w:rsidP="00685DBD">
                  <w:pPr>
                    <w:tabs>
                      <w:tab w:val="left" w:pos="1134"/>
                    </w:tabs>
                    <w:spacing w:after="0" w:line="240" w:lineRule="auto"/>
                    <w:ind w:firstLine="567"/>
                    <w:jc w:val="both"/>
                    <w:rPr>
                      <w:rFonts w:ascii="Times New Roman" w:eastAsia="Times New Roman" w:hAnsi="Times New Roman" w:cs="Times New Roman"/>
                      <w:color w:val="000000" w:themeColor="text1"/>
                      <w:sz w:val="24"/>
                      <w:szCs w:val="24"/>
                      <w:lang w:eastAsia="ru-RU"/>
                    </w:rPr>
                  </w:pPr>
                  <w:r w:rsidRPr="00685DBD">
                    <w:rPr>
                      <w:rFonts w:ascii="Times New Roman" w:eastAsia="Times New Roman" w:hAnsi="Times New Roman" w:cs="Times New Roman"/>
                      <w:color w:val="000000" w:themeColor="text1"/>
                      <w:sz w:val="24"/>
                      <w:szCs w:val="24"/>
                      <w:lang w:eastAsia="ru-RU"/>
                    </w:rPr>
                    <w:t xml:space="preserve">1.3. </w:t>
                  </w:r>
                  <w:proofErr w:type="spellStart"/>
                  <w:r w:rsidRPr="00685DBD">
                    <w:rPr>
                      <w:rFonts w:ascii="Times New Roman" w:eastAsia="Times New Roman" w:hAnsi="Times New Roman" w:cs="Times New Roman"/>
                      <w:color w:val="000000" w:themeColor="text1"/>
                      <w:sz w:val="24"/>
                      <w:szCs w:val="24"/>
                      <w:lang w:eastAsia="ru-RU"/>
                    </w:rPr>
                    <w:t>Еңбек</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қауіпсіздігі</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және</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еңбекті</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қорғау</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өнеркәсіптік</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және</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өрт</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қауіпсіздігі</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қоршаған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ортаны</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қорғау</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табиғи</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ресурстарды</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ұтымды</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пайдалану</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жұмыстар</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орындалатын</w:t>
                  </w:r>
                  <w:proofErr w:type="spellEnd"/>
                  <w:r w:rsidRPr="00685DBD">
                    <w:rPr>
                      <w:rFonts w:ascii="Times New Roman" w:eastAsia="Times New Roman" w:hAnsi="Times New Roman" w:cs="Times New Roman"/>
                      <w:color w:val="000000" w:themeColor="text1"/>
                      <w:sz w:val="24"/>
                      <w:szCs w:val="24"/>
                      <w:lang w:eastAsia="ru-RU"/>
                    </w:rPr>
                    <w:t>/</w:t>
                  </w:r>
                  <w:proofErr w:type="spellStart"/>
                  <w:r w:rsidRPr="00685DBD">
                    <w:rPr>
                      <w:rFonts w:ascii="Times New Roman" w:eastAsia="Times New Roman" w:hAnsi="Times New Roman" w:cs="Times New Roman"/>
                      <w:color w:val="000000" w:themeColor="text1"/>
                      <w:sz w:val="24"/>
                      <w:szCs w:val="24"/>
                      <w:lang w:eastAsia="ru-RU"/>
                    </w:rPr>
                    <w:t>қызметтер</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көрсетілетін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объектінің</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өрт</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қауіпсіздігі</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жөніндегі</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қажетті</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іс-шаралардың</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орындалуын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қамтамасыз</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ету</w:t>
                  </w:r>
                  <w:proofErr w:type="spellEnd"/>
                  <w:r w:rsidRPr="00685DBD">
                    <w:rPr>
                      <w:rFonts w:ascii="Times New Roman" w:eastAsia="Times New Roman" w:hAnsi="Times New Roman" w:cs="Times New Roman"/>
                      <w:color w:val="000000" w:themeColor="text1"/>
                      <w:sz w:val="24"/>
                      <w:szCs w:val="24"/>
                      <w:lang w:eastAsia="ru-RU"/>
                    </w:rPr>
                    <w:t>;</w:t>
                  </w:r>
                </w:p>
                <w:p w14:paraId="563FD5A3" w14:textId="77777777" w:rsidR="00685DBD" w:rsidRPr="00685DBD" w:rsidRDefault="00685DBD" w:rsidP="00685DBD">
                  <w:pPr>
                    <w:tabs>
                      <w:tab w:val="left" w:pos="1134"/>
                    </w:tabs>
                    <w:spacing w:after="0" w:line="240" w:lineRule="auto"/>
                    <w:ind w:firstLine="567"/>
                    <w:jc w:val="both"/>
                    <w:rPr>
                      <w:rFonts w:ascii="Times New Roman" w:eastAsia="Times New Roman" w:hAnsi="Times New Roman" w:cs="Times New Roman"/>
                      <w:color w:val="000000" w:themeColor="text1"/>
                      <w:sz w:val="24"/>
                      <w:szCs w:val="24"/>
                      <w:lang w:eastAsia="ru-RU"/>
                    </w:rPr>
                  </w:pPr>
                  <w:r w:rsidRPr="00685DBD">
                    <w:rPr>
                      <w:rFonts w:ascii="Times New Roman" w:eastAsia="Times New Roman" w:hAnsi="Times New Roman" w:cs="Times New Roman"/>
                      <w:color w:val="000000" w:themeColor="text1"/>
                      <w:sz w:val="24"/>
                      <w:szCs w:val="24"/>
                      <w:lang w:eastAsia="ru-RU"/>
                    </w:rPr>
                    <w:t xml:space="preserve">1.4. </w:t>
                  </w:r>
                  <w:proofErr w:type="spellStart"/>
                  <w:r w:rsidRPr="00685DBD">
                    <w:rPr>
                      <w:rFonts w:ascii="Times New Roman" w:eastAsia="Times New Roman" w:hAnsi="Times New Roman" w:cs="Times New Roman"/>
                      <w:color w:val="000000" w:themeColor="text1"/>
                      <w:sz w:val="24"/>
                      <w:szCs w:val="24"/>
                      <w:lang w:eastAsia="ru-RU"/>
                    </w:rPr>
                    <w:t>Мердігерлік</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ұйымдардың</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қызметіне</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қатысты</w:t>
                  </w:r>
                  <w:proofErr w:type="spellEnd"/>
                  <w:r w:rsidRPr="00685DBD">
                    <w:rPr>
                      <w:rFonts w:ascii="Times New Roman" w:eastAsia="Times New Roman" w:hAnsi="Times New Roman" w:cs="Times New Roman"/>
                      <w:color w:val="000000" w:themeColor="text1"/>
                      <w:sz w:val="24"/>
                      <w:szCs w:val="24"/>
                      <w:lang w:eastAsia="ru-RU"/>
                    </w:rPr>
                    <w:t xml:space="preserve"> СМ </w:t>
                  </w:r>
                  <w:proofErr w:type="spellStart"/>
                  <w:r w:rsidRPr="00685DBD">
                    <w:rPr>
                      <w:rFonts w:ascii="Times New Roman" w:eastAsia="Times New Roman" w:hAnsi="Times New Roman" w:cs="Times New Roman"/>
                      <w:color w:val="000000" w:themeColor="text1"/>
                      <w:sz w:val="24"/>
                      <w:szCs w:val="24"/>
                      <w:lang w:eastAsia="ru-RU"/>
                    </w:rPr>
                    <w:t>және</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өзге</w:t>
                  </w:r>
                  <w:proofErr w:type="spellEnd"/>
                  <w:r w:rsidRPr="00685DBD">
                    <w:rPr>
                      <w:rFonts w:ascii="Times New Roman" w:eastAsia="Times New Roman" w:hAnsi="Times New Roman" w:cs="Times New Roman"/>
                      <w:color w:val="000000" w:themeColor="text1"/>
                      <w:sz w:val="24"/>
                      <w:szCs w:val="24"/>
                      <w:lang w:eastAsia="ru-RU"/>
                    </w:rPr>
                    <w:t xml:space="preserve"> де </w:t>
                  </w:r>
                  <w:proofErr w:type="spellStart"/>
                  <w:r w:rsidRPr="00685DBD">
                    <w:rPr>
                      <w:rFonts w:ascii="Times New Roman" w:eastAsia="Times New Roman" w:hAnsi="Times New Roman" w:cs="Times New Roman"/>
                      <w:color w:val="000000" w:themeColor="text1"/>
                      <w:sz w:val="24"/>
                      <w:szCs w:val="24"/>
                      <w:lang w:eastAsia="ru-RU"/>
                    </w:rPr>
                    <w:t>ішкі</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құжаттардың</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талаптарын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қоса</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алғанда</w:t>
                  </w:r>
                  <w:proofErr w:type="spellEnd"/>
                  <w:r w:rsidRPr="00685DBD">
                    <w:rPr>
                      <w:rFonts w:ascii="Times New Roman" w:eastAsia="Times New Roman" w:hAnsi="Times New Roman" w:cs="Times New Roman"/>
                      <w:color w:val="000000" w:themeColor="text1"/>
                      <w:sz w:val="24"/>
                      <w:szCs w:val="24"/>
                      <w:lang w:eastAsia="ru-RU"/>
                    </w:rPr>
                    <w:t xml:space="preserve">, ЕҚ, ӨҚ </w:t>
                  </w:r>
                  <w:proofErr w:type="spellStart"/>
                  <w:r w:rsidRPr="00685DBD">
                    <w:rPr>
                      <w:rFonts w:ascii="Times New Roman" w:eastAsia="Times New Roman" w:hAnsi="Times New Roman" w:cs="Times New Roman"/>
                      <w:color w:val="000000" w:themeColor="text1"/>
                      <w:sz w:val="24"/>
                      <w:szCs w:val="24"/>
                      <w:lang w:eastAsia="ru-RU"/>
                    </w:rPr>
                    <w:t>және</w:t>
                  </w:r>
                  <w:proofErr w:type="spellEnd"/>
                  <w:r w:rsidRPr="00685DBD">
                    <w:rPr>
                      <w:rFonts w:ascii="Times New Roman" w:eastAsia="Times New Roman" w:hAnsi="Times New Roman" w:cs="Times New Roman"/>
                      <w:color w:val="000000" w:themeColor="text1"/>
                      <w:sz w:val="24"/>
                      <w:szCs w:val="24"/>
                      <w:lang w:eastAsia="ru-RU"/>
                    </w:rPr>
                    <w:t xml:space="preserve"> ҚОҚ </w:t>
                  </w:r>
                  <w:proofErr w:type="spellStart"/>
                  <w:r w:rsidRPr="00685DBD">
                    <w:rPr>
                      <w:rFonts w:ascii="Times New Roman" w:eastAsia="Times New Roman" w:hAnsi="Times New Roman" w:cs="Times New Roman"/>
                      <w:color w:val="000000" w:themeColor="text1"/>
                      <w:sz w:val="24"/>
                      <w:szCs w:val="24"/>
                      <w:lang w:eastAsia="ru-RU"/>
                    </w:rPr>
                    <w:t>саласындағы</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Тапсырыс</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берушінің</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ішкі</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құжаттарының</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талаптарын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сақтау</w:t>
                  </w:r>
                  <w:proofErr w:type="spellEnd"/>
                  <w:r w:rsidRPr="00685DBD">
                    <w:rPr>
                      <w:rFonts w:ascii="Times New Roman" w:eastAsia="Times New Roman" w:hAnsi="Times New Roman" w:cs="Times New Roman"/>
                      <w:color w:val="000000" w:themeColor="text1"/>
                      <w:sz w:val="24"/>
                      <w:szCs w:val="24"/>
                      <w:lang w:eastAsia="ru-RU"/>
                    </w:rPr>
                    <w:t>;</w:t>
                  </w:r>
                </w:p>
                <w:p w14:paraId="69F3AAAD" w14:textId="77777777" w:rsidR="00685DBD" w:rsidRPr="00685DBD" w:rsidRDefault="00685DBD" w:rsidP="00685DBD">
                  <w:pPr>
                    <w:tabs>
                      <w:tab w:val="left" w:pos="1134"/>
                    </w:tabs>
                    <w:spacing w:after="0" w:line="240" w:lineRule="auto"/>
                    <w:ind w:firstLine="567"/>
                    <w:jc w:val="both"/>
                    <w:rPr>
                      <w:rFonts w:ascii="Times New Roman" w:eastAsia="Times New Roman" w:hAnsi="Times New Roman" w:cs="Times New Roman"/>
                      <w:color w:val="000000" w:themeColor="text1"/>
                      <w:sz w:val="24"/>
                      <w:szCs w:val="24"/>
                      <w:lang w:eastAsia="ru-RU"/>
                    </w:rPr>
                  </w:pPr>
                  <w:r w:rsidRPr="00685DBD">
                    <w:rPr>
                      <w:rFonts w:ascii="Times New Roman" w:eastAsia="Times New Roman" w:hAnsi="Times New Roman" w:cs="Times New Roman"/>
                      <w:color w:val="000000" w:themeColor="text1"/>
                      <w:sz w:val="24"/>
                      <w:szCs w:val="24"/>
                      <w:lang w:eastAsia="ru-RU"/>
                    </w:rPr>
                    <w:t xml:space="preserve">1.5. ЕҚ, ӨҚ </w:t>
                  </w:r>
                  <w:proofErr w:type="spellStart"/>
                  <w:r w:rsidRPr="00685DBD">
                    <w:rPr>
                      <w:rFonts w:ascii="Times New Roman" w:eastAsia="Times New Roman" w:hAnsi="Times New Roman" w:cs="Times New Roman"/>
                      <w:color w:val="000000" w:themeColor="text1"/>
                      <w:sz w:val="24"/>
                      <w:szCs w:val="24"/>
                      <w:lang w:eastAsia="ru-RU"/>
                    </w:rPr>
                    <w:t>және</w:t>
                  </w:r>
                  <w:proofErr w:type="spellEnd"/>
                  <w:r w:rsidRPr="00685DBD">
                    <w:rPr>
                      <w:rFonts w:ascii="Times New Roman" w:eastAsia="Times New Roman" w:hAnsi="Times New Roman" w:cs="Times New Roman"/>
                      <w:color w:val="000000" w:themeColor="text1"/>
                      <w:sz w:val="24"/>
                      <w:szCs w:val="24"/>
                      <w:lang w:eastAsia="ru-RU"/>
                    </w:rPr>
                    <w:t xml:space="preserve"> ҚОҚ </w:t>
                  </w:r>
                  <w:proofErr w:type="spellStart"/>
                  <w:r w:rsidRPr="00685DBD">
                    <w:rPr>
                      <w:rFonts w:ascii="Times New Roman" w:eastAsia="Times New Roman" w:hAnsi="Times New Roman" w:cs="Times New Roman"/>
                      <w:color w:val="000000" w:themeColor="text1"/>
                      <w:sz w:val="24"/>
                      <w:szCs w:val="24"/>
                      <w:lang w:eastAsia="ru-RU"/>
                    </w:rPr>
                    <w:t>бойынша</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іс-шаралар</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жоспарын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әзірлеу</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және</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Тапсырыс</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берушінің</w:t>
                  </w:r>
                  <w:proofErr w:type="spellEnd"/>
                  <w:r w:rsidRPr="00685DBD">
                    <w:rPr>
                      <w:rFonts w:ascii="Times New Roman" w:eastAsia="Times New Roman" w:hAnsi="Times New Roman" w:cs="Times New Roman"/>
                      <w:color w:val="000000" w:themeColor="text1"/>
                      <w:sz w:val="24"/>
                      <w:szCs w:val="24"/>
                      <w:lang w:eastAsia="ru-RU"/>
                    </w:rPr>
                    <w:t xml:space="preserve"> ЕҚ, ӨҚ </w:t>
                  </w:r>
                  <w:proofErr w:type="spellStart"/>
                  <w:r w:rsidRPr="00685DBD">
                    <w:rPr>
                      <w:rFonts w:ascii="Times New Roman" w:eastAsia="Times New Roman" w:hAnsi="Times New Roman" w:cs="Times New Roman"/>
                      <w:color w:val="000000" w:themeColor="text1"/>
                      <w:sz w:val="24"/>
                      <w:szCs w:val="24"/>
                      <w:lang w:eastAsia="ru-RU"/>
                    </w:rPr>
                    <w:t>және</w:t>
                  </w:r>
                  <w:proofErr w:type="spellEnd"/>
                  <w:r w:rsidRPr="00685DBD">
                    <w:rPr>
                      <w:rFonts w:ascii="Times New Roman" w:eastAsia="Times New Roman" w:hAnsi="Times New Roman" w:cs="Times New Roman"/>
                      <w:color w:val="000000" w:themeColor="text1"/>
                      <w:sz w:val="24"/>
                      <w:szCs w:val="24"/>
                      <w:lang w:eastAsia="ru-RU"/>
                    </w:rPr>
                    <w:t xml:space="preserve"> ҚОҚ </w:t>
                  </w:r>
                  <w:proofErr w:type="spellStart"/>
                  <w:r w:rsidRPr="00685DBD">
                    <w:rPr>
                      <w:rFonts w:ascii="Times New Roman" w:eastAsia="Times New Roman" w:hAnsi="Times New Roman" w:cs="Times New Roman"/>
                      <w:color w:val="000000" w:themeColor="text1"/>
                      <w:sz w:val="24"/>
                      <w:szCs w:val="24"/>
                      <w:lang w:eastAsia="ru-RU"/>
                    </w:rPr>
                    <w:t>бойынша</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барлық</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ішкі</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талаптарының</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орындалуын</w:t>
                  </w:r>
                  <w:proofErr w:type="spellEnd"/>
                  <w:r w:rsidRPr="00685DBD">
                    <w:rPr>
                      <w:rFonts w:ascii="Times New Roman" w:eastAsia="Times New Roman" w:hAnsi="Times New Roman" w:cs="Times New Roman"/>
                      <w:color w:val="000000" w:themeColor="text1"/>
                      <w:sz w:val="24"/>
                      <w:szCs w:val="24"/>
                      <w:lang w:eastAsia="ru-RU"/>
                    </w:rPr>
                    <w:t xml:space="preserve">, ал </w:t>
                  </w:r>
                  <w:proofErr w:type="spellStart"/>
                  <w:r w:rsidRPr="00685DBD">
                    <w:rPr>
                      <w:rFonts w:ascii="Times New Roman" w:eastAsia="Times New Roman" w:hAnsi="Times New Roman" w:cs="Times New Roman"/>
                      <w:color w:val="000000" w:themeColor="text1"/>
                      <w:sz w:val="24"/>
                      <w:szCs w:val="24"/>
                      <w:lang w:eastAsia="ru-RU"/>
                    </w:rPr>
                    <w:t>қажет</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болған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жағдайда</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мердігердің</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қызметін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Тапсырыс</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берушінің</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талаптарына</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сәйкес</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келтіру</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жөніндегі</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іс-шаралардың</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орындалуын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қамтамасыз</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ету</w:t>
                  </w:r>
                  <w:proofErr w:type="spellEnd"/>
                  <w:r w:rsidRPr="00685DBD">
                    <w:rPr>
                      <w:rFonts w:ascii="Times New Roman" w:eastAsia="Times New Roman" w:hAnsi="Times New Roman" w:cs="Times New Roman"/>
                      <w:color w:val="000000" w:themeColor="text1"/>
                      <w:sz w:val="24"/>
                      <w:szCs w:val="24"/>
                      <w:lang w:eastAsia="ru-RU"/>
                    </w:rPr>
                    <w:t xml:space="preserve">. ЕҚ, ӨҚ </w:t>
                  </w:r>
                  <w:proofErr w:type="spellStart"/>
                  <w:r w:rsidRPr="00685DBD">
                    <w:rPr>
                      <w:rFonts w:ascii="Times New Roman" w:eastAsia="Times New Roman" w:hAnsi="Times New Roman" w:cs="Times New Roman"/>
                      <w:color w:val="000000" w:themeColor="text1"/>
                      <w:sz w:val="24"/>
                      <w:szCs w:val="24"/>
                      <w:lang w:eastAsia="ru-RU"/>
                    </w:rPr>
                    <w:t>және</w:t>
                  </w:r>
                  <w:proofErr w:type="spellEnd"/>
                  <w:r w:rsidRPr="00685DBD">
                    <w:rPr>
                      <w:rFonts w:ascii="Times New Roman" w:eastAsia="Times New Roman" w:hAnsi="Times New Roman" w:cs="Times New Roman"/>
                      <w:color w:val="000000" w:themeColor="text1"/>
                      <w:sz w:val="24"/>
                      <w:szCs w:val="24"/>
                      <w:lang w:eastAsia="ru-RU"/>
                    </w:rPr>
                    <w:t xml:space="preserve"> ҚОҚ </w:t>
                  </w:r>
                  <w:proofErr w:type="spellStart"/>
                  <w:r w:rsidRPr="00685DBD">
                    <w:rPr>
                      <w:rFonts w:ascii="Times New Roman" w:eastAsia="Times New Roman" w:hAnsi="Times New Roman" w:cs="Times New Roman"/>
                      <w:color w:val="000000" w:themeColor="text1"/>
                      <w:sz w:val="24"/>
                      <w:szCs w:val="24"/>
                      <w:lang w:eastAsia="ru-RU"/>
                    </w:rPr>
                    <w:t>жөніндегі</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іс-шаралар</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жоспары</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Тапсырыс</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берушінің</w:t>
                  </w:r>
                  <w:proofErr w:type="spellEnd"/>
                  <w:r w:rsidRPr="00685DBD">
                    <w:rPr>
                      <w:rFonts w:ascii="Times New Roman" w:eastAsia="Times New Roman" w:hAnsi="Times New Roman" w:cs="Times New Roman"/>
                      <w:color w:val="000000" w:themeColor="text1"/>
                      <w:sz w:val="24"/>
                      <w:szCs w:val="24"/>
                      <w:lang w:eastAsia="ru-RU"/>
                    </w:rPr>
                    <w:t xml:space="preserve"> ЕҚ </w:t>
                  </w:r>
                  <w:proofErr w:type="spellStart"/>
                  <w:r w:rsidRPr="00685DBD">
                    <w:rPr>
                      <w:rFonts w:ascii="Times New Roman" w:eastAsia="Times New Roman" w:hAnsi="Times New Roman" w:cs="Times New Roman"/>
                      <w:color w:val="000000" w:themeColor="text1"/>
                      <w:sz w:val="24"/>
                      <w:szCs w:val="24"/>
                      <w:lang w:eastAsia="ru-RU"/>
                    </w:rPr>
                    <w:t>және</w:t>
                  </w:r>
                  <w:proofErr w:type="spellEnd"/>
                  <w:r w:rsidRPr="00685DBD">
                    <w:rPr>
                      <w:rFonts w:ascii="Times New Roman" w:eastAsia="Times New Roman" w:hAnsi="Times New Roman" w:cs="Times New Roman"/>
                      <w:color w:val="000000" w:themeColor="text1"/>
                      <w:sz w:val="24"/>
                      <w:szCs w:val="24"/>
                      <w:lang w:eastAsia="ru-RU"/>
                    </w:rPr>
                    <w:t xml:space="preserve"> ОЖ </w:t>
                  </w:r>
                  <w:proofErr w:type="spellStart"/>
                  <w:r w:rsidRPr="00685DBD">
                    <w:rPr>
                      <w:rFonts w:ascii="Times New Roman" w:eastAsia="Times New Roman" w:hAnsi="Times New Roman" w:cs="Times New Roman"/>
                      <w:color w:val="000000" w:themeColor="text1"/>
                      <w:sz w:val="24"/>
                      <w:szCs w:val="24"/>
                      <w:lang w:eastAsia="ru-RU"/>
                    </w:rPr>
                    <w:t>бөлімімен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келісілуі</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және</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мердігер</w:t>
                  </w:r>
                  <w:proofErr w:type="spellEnd"/>
                  <w:r w:rsidRPr="00685DBD">
                    <w:rPr>
                      <w:rFonts w:ascii="Times New Roman" w:eastAsia="Times New Roman" w:hAnsi="Times New Roman" w:cs="Times New Roman"/>
                      <w:color w:val="000000" w:themeColor="text1"/>
                      <w:sz w:val="24"/>
                      <w:szCs w:val="24"/>
                      <w:lang w:eastAsia="ru-RU"/>
                    </w:rPr>
                    <w:t xml:space="preserve"> мен </w:t>
                  </w:r>
                  <w:proofErr w:type="spellStart"/>
                  <w:r w:rsidRPr="00685DBD">
                    <w:rPr>
                      <w:rFonts w:ascii="Times New Roman" w:eastAsia="Times New Roman" w:hAnsi="Times New Roman" w:cs="Times New Roman"/>
                      <w:color w:val="000000" w:themeColor="text1"/>
                      <w:sz w:val="24"/>
                      <w:szCs w:val="24"/>
                      <w:lang w:eastAsia="ru-RU"/>
                    </w:rPr>
                    <w:t>Тапсырыс</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берушінің</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уәкілетті</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өкілдері</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бекітуі</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тиіс</w:t>
                  </w:r>
                  <w:proofErr w:type="spellEnd"/>
                  <w:r w:rsidRPr="00685DBD">
                    <w:rPr>
                      <w:rFonts w:ascii="Times New Roman" w:eastAsia="Times New Roman" w:hAnsi="Times New Roman" w:cs="Times New Roman"/>
                      <w:color w:val="000000" w:themeColor="text1"/>
                      <w:sz w:val="24"/>
                      <w:szCs w:val="24"/>
                      <w:lang w:eastAsia="ru-RU"/>
                    </w:rPr>
                    <w:t>.</w:t>
                  </w:r>
                </w:p>
                <w:p w14:paraId="43E78E3B" w14:textId="77777777" w:rsidR="00685DBD" w:rsidRPr="00685DBD" w:rsidRDefault="00685DBD" w:rsidP="00685DBD">
                  <w:pPr>
                    <w:tabs>
                      <w:tab w:val="left" w:pos="1134"/>
                    </w:tabs>
                    <w:spacing w:after="0" w:line="240" w:lineRule="auto"/>
                    <w:ind w:firstLine="567"/>
                    <w:jc w:val="both"/>
                    <w:rPr>
                      <w:rFonts w:ascii="Times New Roman" w:eastAsia="Times New Roman" w:hAnsi="Times New Roman" w:cs="Times New Roman"/>
                      <w:color w:val="000000" w:themeColor="text1"/>
                      <w:sz w:val="24"/>
                      <w:szCs w:val="24"/>
                      <w:lang w:eastAsia="ru-RU"/>
                    </w:rPr>
                  </w:pPr>
                  <w:r w:rsidRPr="00685DBD">
                    <w:rPr>
                      <w:rFonts w:ascii="Times New Roman" w:eastAsia="Times New Roman" w:hAnsi="Times New Roman" w:cs="Times New Roman"/>
                      <w:color w:val="000000" w:themeColor="text1"/>
                      <w:sz w:val="24"/>
                      <w:szCs w:val="24"/>
                      <w:lang w:eastAsia="ru-RU"/>
                    </w:rPr>
                    <w:t xml:space="preserve">1.6. </w:t>
                  </w:r>
                  <w:proofErr w:type="spellStart"/>
                  <w:r w:rsidRPr="00685DBD">
                    <w:rPr>
                      <w:rFonts w:ascii="Times New Roman" w:eastAsia="Times New Roman" w:hAnsi="Times New Roman" w:cs="Times New Roman"/>
                      <w:color w:val="000000" w:themeColor="text1"/>
                      <w:sz w:val="24"/>
                      <w:szCs w:val="24"/>
                      <w:lang w:eastAsia="ru-RU"/>
                    </w:rPr>
                    <w:t>Жұмыстарды</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жүргізу</w:t>
                  </w:r>
                  <w:proofErr w:type="spellEnd"/>
                  <w:r w:rsidRPr="00685DBD">
                    <w:rPr>
                      <w:rFonts w:ascii="Times New Roman" w:eastAsia="Times New Roman" w:hAnsi="Times New Roman" w:cs="Times New Roman"/>
                      <w:color w:val="000000" w:themeColor="text1"/>
                      <w:sz w:val="24"/>
                      <w:szCs w:val="24"/>
                      <w:lang w:eastAsia="ru-RU"/>
                    </w:rPr>
                    <w:t>/</w:t>
                  </w:r>
                  <w:proofErr w:type="spellStart"/>
                  <w:r w:rsidRPr="00685DBD">
                    <w:rPr>
                      <w:rFonts w:ascii="Times New Roman" w:eastAsia="Times New Roman" w:hAnsi="Times New Roman" w:cs="Times New Roman"/>
                      <w:color w:val="000000" w:themeColor="text1"/>
                      <w:sz w:val="24"/>
                      <w:szCs w:val="24"/>
                      <w:lang w:eastAsia="ru-RU"/>
                    </w:rPr>
                    <w:t>қызметтер</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көрсету</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алдында</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мердігер</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қызметкерлерінің</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дайындығын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және</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заңнамалық</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талаптарға</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сәйкес</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денсаулық</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жағдайын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ауысым</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алдындағы</w:t>
                  </w:r>
                  <w:proofErr w:type="spellEnd"/>
                  <w:r w:rsidRPr="00685DBD">
                    <w:rPr>
                      <w:rFonts w:ascii="Times New Roman" w:eastAsia="Times New Roman" w:hAnsi="Times New Roman" w:cs="Times New Roman"/>
                      <w:color w:val="000000" w:themeColor="text1"/>
                      <w:sz w:val="24"/>
                      <w:szCs w:val="24"/>
                      <w:lang w:eastAsia="ru-RU"/>
                    </w:rPr>
                    <w:t xml:space="preserve">/рейс </w:t>
                  </w:r>
                  <w:proofErr w:type="spellStart"/>
                  <w:r w:rsidRPr="00685DBD">
                    <w:rPr>
                      <w:rFonts w:ascii="Times New Roman" w:eastAsia="Times New Roman" w:hAnsi="Times New Roman" w:cs="Times New Roman"/>
                      <w:color w:val="000000" w:themeColor="text1"/>
                      <w:sz w:val="24"/>
                      <w:szCs w:val="24"/>
                      <w:lang w:eastAsia="ru-RU"/>
                    </w:rPr>
                    <w:t>алдындағы</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медициналық</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куәландырудан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өтудің</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тиісті</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тәртібін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қамтамасыз</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ету</w:t>
                  </w:r>
                  <w:proofErr w:type="spellEnd"/>
                  <w:r w:rsidRPr="00685DBD">
                    <w:rPr>
                      <w:rFonts w:ascii="Times New Roman" w:eastAsia="Times New Roman" w:hAnsi="Times New Roman" w:cs="Times New Roman"/>
                      <w:color w:val="000000" w:themeColor="text1"/>
                      <w:sz w:val="24"/>
                      <w:szCs w:val="24"/>
                      <w:lang w:eastAsia="ru-RU"/>
                    </w:rPr>
                    <w:t>;</w:t>
                  </w:r>
                </w:p>
                <w:p w14:paraId="2548500B" w14:textId="77777777" w:rsidR="00685DBD" w:rsidRPr="00685DBD" w:rsidRDefault="00685DBD" w:rsidP="00685DBD">
                  <w:pPr>
                    <w:tabs>
                      <w:tab w:val="left" w:pos="1134"/>
                    </w:tabs>
                    <w:spacing w:after="0" w:line="240" w:lineRule="auto"/>
                    <w:ind w:firstLine="567"/>
                    <w:jc w:val="both"/>
                    <w:rPr>
                      <w:rFonts w:ascii="Times New Roman" w:eastAsia="Times New Roman" w:hAnsi="Times New Roman" w:cs="Times New Roman"/>
                      <w:color w:val="000000" w:themeColor="text1"/>
                      <w:sz w:val="24"/>
                      <w:szCs w:val="24"/>
                      <w:lang w:eastAsia="ru-RU"/>
                    </w:rPr>
                  </w:pPr>
                  <w:r w:rsidRPr="00685DBD">
                    <w:rPr>
                      <w:rFonts w:ascii="Times New Roman" w:eastAsia="Times New Roman" w:hAnsi="Times New Roman" w:cs="Times New Roman"/>
                      <w:color w:val="000000" w:themeColor="text1"/>
                      <w:sz w:val="24"/>
                      <w:szCs w:val="24"/>
                      <w:lang w:eastAsia="ru-RU"/>
                    </w:rPr>
                    <w:t xml:space="preserve">1.7. </w:t>
                  </w:r>
                  <w:proofErr w:type="spellStart"/>
                  <w:r w:rsidRPr="00685DBD">
                    <w:rPr>
                      <w:rFonts w:ascii="Times New Roman" w:eastAsia="Times New Roman" w:hAnsi="Times New Roman" w:cs="Times New Roman"/>
                      <w:color w:val="000000" w:themeColor="text1"/>
                      <w:sz w:val="24"/>
                      <w:szCs w:val="24"/>
                      <w:lang w:eastAsia="ru-RU"/>
                    </w:rPr>
                    <w:t>Тапсырыс</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берушіге</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жұмыстарды</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жүргізу</w:t>
                  </w:r>
                  <w:proofErr w:type="spellEnd"/>
                  <w:r w:rsidRPr="00685DBD">
                    <w:rPr>
                      <w:rFonts w:ascii="Times New Roman" w:eastAsia="Times New Roman" w:hAnsi="Times New Roman" w:cs="Times New Roman"/>
                      <w:color w:val="000000" w:themeColor="text1"/>
                      <w:sz w:val="24"/>
                      <w:szCs w:val="24"/>
                      <w:lang w:eastAsia="ru-RU"/>
                    </w:rPr>
                    <w:t xml:space="preserve"> / </w:t>
                  </w:r>
                  <w:proofErr w:type="spellStart"/>
                  <w:r w:rsidRPr="00685DBD">
                    <w:rPr>
                      <w:rFonts w:ascii="Times New Roman" w:eastAsia="Times New Roman" w:hAnsi="Times New Roman" w:cs="Times New Roman"/>
                      <w:color w:val="000000" w:themeColor="text1"/>
                      <w:sz w:val="24"/>
                      <w:szCs w:val="24"/>
                      <w:lang w:eastAsia="ru-RU"/>
                    </w:rPr>
                    <w:t>қызметтер</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көрсету</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учаскесінде</w:t>
                  </w:r>
                  <w:proofErr w:type="spellEnd"/>
                  <w:r w:rsidRPr="00685DBD">
                    <w:rPr>
                      <w:rFonts w:ascii="Times New Roman" w:eastAsia="Times New Roman" w:hAnsi="Times New Roman" w:cs="Times New Roman"/>
                      <w:color w:val="000000" w:themeColor="text1"/>
                      <w:sz w:val="24"/>
                      <w:szCs w:val="24"/>
                      <w:lang w:eastAsia="ru-RU"/>
                    </w:rPr>
                    <w:t xml:space="preserve"> ЕҚ, ӨҚ </w:t>
                  </w:r>
                  <w:proofErr w:type="spellStart"/>
                  <w:r w:rsidRPr="00685DBD">
                    <w:rPr>
                      <w:rFonts w:ascii="Times New Roman" w:eastAsia="Times New Roman" w:hAnsi="Times New Roman" w:cs="Times New Roman"/>
                      <w:color w:val="000000" w:themeColor="text1"/>
                      <w:sz w:val="24"/>
                      <w:szCs w:val="24"/>
                      <w:lang w:eastAsia="ru-RU"/>
                    </w:rPr>
                    <w:t>және</w:t>
                  </w:r>
                  <w:proofErr w:type="spellEnd"/>
                  <w:r w:rsidRPr="00685DBD">
                    <w:rPr>
                      <w:rFonts w:ascii="Times New Roman" w:eastAsia="Times New Roman" w:hAnsi="Times New Roman" w:cs="Times New Roman"/>
                      <w:color w:val="000000" w:themeColor="text1"/>
                      <w:sz w:val="24"/>
                      <w:szCs w:val="24"/>
                      <w:lang w:eastAsia="ru-RU"/>
                    </w:rPr>
                    <w:t xml:space="preserve"> ҚОҚ </w:t>
                  </w:r>
                  <w:proofErr w:type="spellStart"/>
                  <w:r w:rsidRPr="00685DBD">
                    <w:rPr>
                      <w:rFonts w:ascii="Times New Roman" w:eastAsia="Times New Roman" w:hAnsi="Times New Roman" w:cs="Times New Roman"/>
                      <w:color w:val="000000" w:themeColor="text1"/>
                      <w:sz w:val="24"/>
                      <w:szCs w:val="24"/>
                      <w:lang w:eastAsia="ru-RU"/>
                    </w:rPr>
                    <w:t>талаптарын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орындауға</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жауапты</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өзінің</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уәкілетті</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өкілінің</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және</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мердігердің</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басқа</w:t>
                  </w:r>
                  <w:proofErr w:type="spellEnd"/>
                  <w:r w:rsidRPr="00685DBD">
                    <w:rPr>
                      <w:rFonts w:ascii="Times New Roman" w:eastAsia="Times New Roman" w:hAnsi="Times New Roman" w:cs="Times New Roman"/>
                      <w:color w:val="000000" w:themeColor="text1"/>
                      <w:sz w:val="24"/>
                      <w:szCs w:val="24"/>
                      <w:lang w:eastAsia="ru-RU"/>
                    </w:rPr>
                    <w:t xml:space="preserve"> да </w:t>
                  </w:r>
                  <w:proofErr w:type="spellStart"/>
                  <w:r w:rsidRPr="00685DBD">
                    <w:rPr>
                      <w:rFonts w:ascii="Times New Roman" w:eastAsia="Times New Roman" w:hAnsi="Times New Roman" w:cs="Times New Roman"/>
                      <w:color w:val="000000" w:themeColor="text1"/>
                      <w:sz w:val="24"/>
                      <w:szCs w:val="24"/>
                      <w:lang w:eastAsia="ru-RU"/>
                    </w:rPr>
                    <w:t>қызметкерлерінің</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тегін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хабарлау</w:t>
                  </w:r>
                  <w:proofErr w:type="spellEnd"/>
                  <w:r w:rsidRPr="00685DBD">
                    <w:rPr>
                      <w:rFonts w:ascii="Times New Roman" w:eastAsia="Times New Roman" w:hAnsi="Times New Roman" w:cs="Times New Roman"/>
                      <w:color w:val="000000" w:themeColor="text1"/>
                      <w:sz w:val="24"/>
                      <w:szCs w:val="24"/>
                      <w:lang w:eastAsia="ru-RU"/>
                    </w:rPr>
                    <w:t>;</w:t>
                  </w:r>
                </w:p>
                <w:p w14:paraId="62336AF8" w14:textId="77777777" w:rsidR="00685DBD" w:rsidRPr="00685DBD" w:rsidRDefault="00685DBD" w:rsidP="00685DBD">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685DBD">
                    <w:rPr>
                      <w:rFonts w:ascii="Times New Roman" w:eastAsia="Times New Roman" w:hAnsi="Times New Roman" w:cs="Times New Roman"/>
                      <w:color w:val="000000" w:themeColor="text1"/>
                      <w:sz w:val="24"/>
                      <w:szCs w:val="24"/>
                      <w:lang w:eastAsia="ru-RU"/>
                    </w:rPr>
                    <w:t>1.8. «</w:t>
                  </w:r>
                  <w:proofErr w:type="spellStart"/>
                  <w:r w:rsidRPr="00685DBD">
                    <w:rPr>
                      <w:rFonts w:ascii="Times New Roman" w:eastAsia="Times New Roman" w:hAnsi="Times New Roman" w:cs="Times New Roman"/>
                      <w:color w:val="000000" w:themeColor="text1"/>
                      <w:sz w:val="24"/>
                      <w:szCs w:val="24"/>
                      <w:lang w:eastAsia="ru-RU"/>
                    </w:rPr>
                    <w:t>Қазақойл</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Ақтөбе</w:t>
                  </w:r>
                  <w:proofErr w:type="spellEnd"/>
                  <w:r w:rsidRPr="00685DBD">
                    <w:rPr>
                      <w:rFonts w:ascii="Times New Roman" w:eastAsia="Times New Roman" w:hAnsi="Times New Roman" w:cs="Times New Roman"/>
                      <w:color w:val="000000" w:themeColor="text1"/>
                      <w:sz w:val="24"/>
                      <w:szCs w:val="24"/>
                      <w:lang w:eastAsia="ru-RU"/>
                    </w:rPr>
                    <w:t>»</w:t>
                  </w:r>
                  <w:r w:rsidRPr="00685DBD">
                    <w:rPr>
                      <w:rFonts w:ascii="Times New Roman" w:eastAsia="Times New Roman" w:hAnsi="Times New Roman" w:cs="Times New Roman"/>
                      <w:color w:val="000000" w:themeColor="text1"/>
                      <w:sz w:val="24"/>
                      <w:szCs w:val="24"/>
                      <w:lang w:val="kk-KZ" w:eastAsia="ru-RU"/>
                    </w:rPr>
                    <w:t xml:space="preserve"> </w:t>
                  </w:r>
                  <w:r w:rsidRPr="00685DBD">
                    <w:rPr>
                      <w:rFonts w:ascii="Times New Roman" w:eastAsia="Times New Roman" w:hAnsi="Times New Roman" w:cs="Times New Roman"/>
                      <w:color w:val="000000" w:themeColor="text1"/>
                      <w:sz w:val="24"/>
                      <w:szCs w:val="24"/>
                      <w:lang w:eastAsia="ru-RU"/>
                    </w:rPr>
                    <w:t xml:space="preserve">ЖШС-не </w:t>
                  </w:r>
                  <w:proofErr w:type="spellStart"/>
                  <w:r w:rsidRPr="00685DBD">
                    <w:rPr>
                      <w:rFonts w:ascii="Times New Roman" w:eastAsia="Times New Roman" w:hAnsi="Times New Roman" w:cs="Times New Roman"/>
                      <w:color w:val="000000" w:themeColor="text1"/>
                      <w:sz w:val="24"/>
                      <w:szCs w:val="24"/>
                      <w:lang w:eastAsia="ru-RU"/>
                    </w:rPr>
                    <w:t>дәрігерге</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дейінгі</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және</w:t>
                  </w:r>
                  <w:proofErr w:type="spellEnd"/>
                  <w:r w:rsidRPr="00685DBD">
                    <w:rPr>
                      <w:rFonts w:ascii="Times New Roman" w:eastAsia="Times New Roman" w:hAnsi="Times New Roman" w:cs="Times New Roman"/>
                      <w:color w:val="000000" w:themeColor="text1"/>
                      <w:sz w:val="24"/>
                      <w:szCs w:val="24"/>
                      <w:lang w:eastAsia="ru-RU"/>
                    </w:rPr>
                    <w:t>(</w:t>
                  </w:r>
                  <w:proofErr w:type="spellStart"/>
                  <w:r w:rsidRPr="00685DBD">
                    <w:rPr>
                      <w:rFonts w:ascii="Times New Roman" w:eastAsia="Times New Roman" w:hAnsi="Times New Roman" w:cs="Times New Roman"/>
                      <w:color w:val="000000" w:themeColor="text1"/>
                      <w:sz w:val="24"/>
                      <w:szCs w:val="24"/>
                      <w:lang w:eastAsia="ru-RU"/>
                    </w:rPr>
                    <w:t>немесе</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білікті</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медициналық</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көмек</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көрсету</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жағдайларын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алкогольге</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есірткі</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құралдарына</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психотроптық</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заттарға</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және</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олардың</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аналогтарына</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қатысты</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саясаттың</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бұзылуын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қоса</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алғанда</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барлық</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оқиғалар</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туралы</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lastRenderedPageBreak/>
                    <w:t>мәліметтерді</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Тапсырыс</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берушіге</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дереу</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табылған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сәттен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бастап</w:t>
                  </w:r>
                  <w:proofErr w:type="spellEnd"/>
                  <w:r w:rsidRPr="00685DBD">
                    <w:rPr>
                      <w:rFonts w:ascii="Times New Roman" w:eastAsia="Times New Roman" w:hAnsi="Times New Roman" w:cs="Times New Roman"/>
                      <w:color w:val="000000" w:themeColor="text1"/>
                      <w:sz w:val="24"/>
                      <w:szCs w:val="24"/>
                      <w:lang w:eastAsia="ru-RU"/>
                    </w:rPr>
                    <w:t xml:space="preserve"> 1 </w:t>
                  </w:r>
                  <w:proofErr w:type="spellStart"/>
                  <w:r w:rsidRPr="00685DBD">
                    <w:rPr>
                      <w:rFonts w:ascii="Times New Roman" w:eastAsia="Times New Roman" w:hAnsi="Times New Roman" w:cs="Times New Roman"/>
                      <w:color w:val="000000" w:themeColor="text1"/>
                      <w:sz w:val="24"/>
                      <w:szCs w:val="24"/>
                      <w:lang w:eastAsia="ru-RU"/>
                    </w:rPr>
                    <w:t>сағаттан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кешіктірмей</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ұсыну</w:t>
                  </w:r>
                  <w:proofErr w:type="spellEnd"/>
                  <w:r w:rsidRPr="00685DBD">
                    <w:rPr>
                      <w:rFonts w:ascii="Times New Roman" w:eastAsia="Times New Roman" w:hAnsi="Times New Roman" w:cs="Times New Roman"/>
                      <w:color w:val="000000" w:themeColor="text1"/>
                      <w:sz w:val="24"/>
                      <w:szCs w:val="24"/>
                      <w:lang w:eastAsia="ru-RU"/>
                    </w:rPr>
                    <w:t>;</w:t>
                  </w:r>
                </w:p>
                <w:p w14:paraId="699B960A" w14:textId="77777777" w:rsidR="00685DBD" w:rsidRPr="00685DBD" w:rsidRDefault="00685DBD" w:rsidP="00685DBD">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685DBD">
                    <w:rPr>
                      <w:rFonts w:ascii="Times New Roman" w:eastAsia="Times New Roman" w:hAnsi="Times New Roman" w:cs="Times New Roman"/>
                      <w:color w:val="000000" w:themeColor="text1"/>
                      <w:sz w:val="24"/>
                      <w:szCs w:val="24"/>
                      <w:lang w:eastAsia="ru-RU"/>
                    </w:rPr>
                    <w:t xml:space="preserve">1.9. </w:t>
                  </w:r>
                  <w:proofErr w:type="spellStart"/>
                  <w:r w:rsidRPr="00685DBD">
                    <w:rPr>
                      <w:rFonts w:ascii="Times New Roman" w:eastAsia="Times New Roman" w:hAnsi="Times New Roman" w:cs="Times New Roman"/>
                      <w:color w:val="000000" w:themeColor="text1"/>
                      <w:sz w:val="24"/>
                      <w:szCs w:val="24"/>
                      <w:lang w:eastAsia="ru-RU"/>
                    </w:rPr>
                    <w:t>Заң</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талаптарына</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сондай-ақ</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Тапсырыс</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берушінің</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талаптарына</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сәйкес</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оқиғаларды</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тергеуді</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ұйымдастыру</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Оқиғаларды</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тергеп-тексеру</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заң</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талаптарында</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және</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Тапсырыс</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берушінің</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ішкі</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талаптарында</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көзделген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тәртіппен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заң</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талаптарында</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көзделген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жағдайларда</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Тапсырыс</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берушінің</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Мердігердің</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және</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тартылатын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қосалқы</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мердігерлердің</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өкілдерінің</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қажет</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болса</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сондай-ақ</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уәкілетті</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мемлекеттік</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органдардың</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өкілдерінің</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міндетті</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қатысуымен</w:t>
                  </w:r>
                  <w:proofErr w:type="spellEnd"/>
                  <w:r w:rsidRPr="00685DBD">
                    <w:rPr>
                      <w:rFonts w:ascii="Times New Roman" w:eastAsia="Times New Roman" w:hAnsi="Times New Roman" w:cs="Times New Roman"/>
                      <w:color w:val="000000" w:themeColor="text1"/>
                      <w:sz w:val="24"/>
                      <w:szCs w:val="24"/>
                      <w:lang w:eastAsia="ru-RU"/>
                    </w:rPr>
                    <w:t xml:space="preserve"> комиссия </w:t>
                  </w:r>
                  <w:proofErr w:type="spellStart"/>
                  <w:r w:rsidRPr="00685DBD">
                    <w:rPr>
                      <w:rFonts w:ascii="Times New Roman" w:eastAsia="Times New Roman" w:hAnsi="Times New Roman" w:cs="Times New Roman"/>
                      <w:color w:val="000000" w:themeColor="text1"/>
                      <w:sz w:val="24"/>
                      <w:szCs w:val="24"/>
                      <w:lang w:eastAsia="ru-RU"/>
                    </w:rPr>
                    <w:t>жүзеге</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асырады</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Тексеру</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жөніндегі</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комиссияға</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қатысудан</w:t>
                  </w:r>
                  <w:proofErr w:type="spellEnd"/>
                  <w:r w:rsidRPr="00685DBD">
                    <w:rPr>
                      <w:rFonts w:ascii="Times New Roman" w:eastAsia="Times New Roman" w:hAnsi="Times New Roman" w:cs="Times New Roman"/>
                      <w:color w:val="000000" w:themeColor="text1"/>
                      <w:sz w:val="24"/>
                      <w:szCs w:val="24"/>
                      <w:lang w:eastAsia="ru-RU"/>
                    </w:rPr>
                    <w:t xml:space="preserve"> бас </w:t>
                  </w:r>
                  <w:proofErr w:type="spellStart"/>
                  <w:r w:rsidRPr="00685DBD">
                    <w:rPr>
                      <w:rFonts w:ascii="Times New Roman" w:eastAsia="Times New Roman" w:hAnsi="Times New Roman" w:cs="Times New Roman"/>
                      <w:color w:val="000000" w:themeColor="text1"/>
                      <w:sz w:val="24"/>
                      <w:szCs w:val="24"/>
                      <w:lang w:eastAsia="ru-RU"/>
                    </w:rPr>
                    <w:t>тартуға</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жол</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берілмейді</w:t>
                  </w:r>
                  <w:proofErr w:type="spellEnd"/>
                  <w:r w:rsidRPr="00685DBD">
                    <w:rPr>
                      <w:rFonts w:ascii="Times New Roman" w:eastAsia="Times New Roman" w:hAnsi="Times New Roman" w:cs="Times New Roman"/>
                      <w:color w:val="000000" w:themeColor="text1"/>
                      <w:sz w:val="24"/>
                      <w:szCs w:val="24"/>
                      <w:lang w:eastAsia="ru-RU"/>
                    </w:rPr>
                    <w:t xml:space="preserve">; </w:t>
                  </w:r>
                </w:p>
                <w:p w14:paraId="10D7F7B2" w14:textId="77777777" w:rsidR="00685DBD" w:rsidRPr="00685DBD" w:rsidRDefault="00685DBD" w:rsidP="00685DBD">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685DBD">
                    <w:rPr>
                      <w:rFonts w:ascii="Times New Roman" w:eastAsia="Times New Roman" w:hAnsi="Times New Roman" w:cs="Times New Roman"/>
                      <w:color w:val="000000" w:themeColor="text1"/>
                      <w:sz w:val="24"/>
                      <w:szCs w:val="24"/>
                      <w:lang w:eastAsia="ru-RU"/>
                    </w:rPr>
                    <w:t xml:space="preserve">1.10. </w:t>
                  </w:r>
                  <w:proofErr w:type="spellStart"/>
                  <w:r w:rsidRPr="00685DBD">
                    <w:rPr>
                      <w:rFonts w:ascii="Times New Roman" w:eastAsia="Times New Roman" w:hAnsi="Times New Roman" w:cs="Times New Roman"/>
                      <w:color w:val="000000" w:themeColor="text1"/>
                      <w:sz w:val="24"/>
                      <w:szCs w:val="24"/>
                      <w:lang w:eastAsia="ru-RU"/>
                    </w:rPr>
                    <w:t>Мердігер</w:t>
                  </w:r>
                  <w:proofErr w:type="spellEnd"/>
                  <w:r w:rsidRPr="00685DBD">
                    <w:rPr>
                      <w:rFonts w:ascii="Times New Roman" w:eastAsia="Times New Roman" w:hAnsi="Times New Roman" w:cs="Times New Roman"/>
                      <w:color w:val="000000" w:themeColor="text1"/>
                      <w:sz w:val="24"/>
                      <w:szCs w:val="24"/>
                      <w:lang w:eastAsia="ru-RU"/>
                    </w:rPr>
                    <w:t xml:space="preserve"> осы </w:t>
                  </w:r>
                  <w:proofErr w:type="spellStart"/>
                  <w:r w:rsidRPr="00685DBD">
                    <w:rPr>
                      <w:rFonts w:ascii="Times New Roman" w:eastAsia="Times New Roman" w:hAnsi="Times New Roman" w:cs="Times New Roman"/>
                      <w:color w:val="000000" w:themeColor="text1"/>
                      <w:sz w:val="24"/>
                      <w:szCs w:val="24"/>
                      <w:lang w:eastAsia="ru-RU"/>
                    </w:rPr>
                    <w:t>Шарт</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бойынша</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жұмыстарды</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орындау</w:t>
                  </w:r>
                  <w:proofErr w:type="spellEnd"/>
                  <w:r w:rsidRPr="00685DBD">
                    <w:rPr>
                      <w:rFonts w:ascii="Times New Roman" w:eastAsia="Times New Roman" w:hAnsi="Times New Roman" w:cs="Times New Roman"/>
                      <w:color w:val="000000" w:themeColor="text1"/>
                      <w:sz w:val="24"/>
                      <w:szCs w:val="24"/>
                      <w:lang w:eastAsia="ru-RU"/>
                    </w:rPr>
                    <w:t>/</w:t>
                  </w:r>
                  <w:proofErr w:type="spellStart"/>
                  <w:r w:rsidRPr="00685DBD">
                    <w:rPr>
                      <w:rFonts w:ascii="Times New Roman" w:eastAsia="Times New Roman" w:hAnsi="Times New Roman" w:cs="Times New Roman"/>
                      <w:color w:val="000000" w:themeColor="text1"/>
                      <w:sz w:val="24"/>
                      <w:szCs w:val="24"/>
                      <w:lang w:eastAsia="ru-RU"/>
                    </w:rPr>
                    <w:t>қызметтер</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көрсету</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үшін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қосалқы</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мердігерді</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тартқан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жағдайда</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Мердігер</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Тапсырыс</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берушіге</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қосалқы</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мердігердің</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Шартта</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көрсетілген</w:t>
                  </w:r>
                  <w:proofErr w:type="spellEnd"/>
                  <w:r w:rsidRPr="00685DBD">
                    <w:rPr>
                      <w:rFonts w:ascii="Times New Roman" w:eastAsia="Times New Roman" w:hAnsi="Times New Roman" w:cs="Times New Roman"/>
                      <w:color w:val="000000" w:themeColor="text1"/>
                      <w:sz w:val="24"/>
                      <w:szCs w:val="24"/>
                      <w:lang w:eastAsia="ru-RU"/>
                    </w:rPr>
                    <w:t xml:space="preserve"> ЕҚ, ӨҚ </w:t>
                  </w:r>
                  <w:proofErr w:type="spellStart"/>
                  <w:r w:rsidRPr="00685DBD">
                    <w:rPr>
                      <w:rFonts w:ascii="Times New Roman" w:eastAsia="Times New Roman" w:hAnsi="Times New Roman" w:cs="Times New Roman"/>
                      <w:color w:val="000000" w:themeColor="text1"/>
                      <w:sz w:val="24"/>
                      <w:szCs w:val="24"/>
                      <w:lang w:eastAsia="ru-RU"/>
                    </w:rPr>
                    <w:t>және</w:t>
                  </w:r>
                  <w:proofErr w:type="spellEnd"/>
                  <w:r w:rsidRPr="00685DBD">
                    <w:rPr>
                      <w:rFonts w:ascii="Times New Roman" w:eastAsia="Times New Roman" w:hAnsi="Times New Roman" w:cs="Times New Roman"/>
                      <w:color w:val="000000" w:themeColor="text1"/>
                      <w:sz w:val="24"/>
                      <w:szCs w:val="24"/>
                      <w:lang w:eastAsia="ru-RU"/>
                    </w:rPr>
                    <w:t xml:space="preserve"> ҚОҚ </w:t>
                  </w:r>
                  <w:proofErr w:type="spellStart"/>
                  <w:r w:rsidRPr="00685DBD">
                    <w:rPr>
                      <w:rFonts w:ascii="Times New Roman" w:eastAsia="Times New Roman" w:hAnsi="Times New Roman" w:cs="Times New Roman"/>
                      <w:color w:val="000000" w:themeColor="text1"/>
                      <w:sz w:val="24"/>
                      <w:szCs w:val="24"/>
                      <w:lang w:eastAsia="ru-RU"/>
                    </w:rPr>
                    <w:t>талаптарына</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сәйкестігі</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туралы</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ақпаратты</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беруге</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және</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Тапсырыс</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берушіден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қосалқы</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мердігерді</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тартуға</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жазбаша</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мақұлдау</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алуға</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міндетті</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Бұл</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ретте</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Тапсырыс</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беруші</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жалдау</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туралы</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шешім</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қабылдау</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үшін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қосалқы</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мердігердің</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жабдықтарын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техникасын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көлігін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мүлкін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және</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қызметкерлерін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тәуелсіз</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тексеру</w:t>
                  </w:r>
                  <w:proofErr w:type="spellEnd"/>
                  <w:r w:rsidRPr="00685DBD">
                    <w:rPr>
                      <w:rFonts w:ascii="Times New Roman" w:eastAsia="Times New Roman" w:hAnsi="Times New Roman" w:cs="Times New Roman"/>
                      <w:color w:val="000000" w:themeColor="text1"/>
                      <w:sz w:val="24"/>
                      <w:szCs w:val="24"/>
                      <w:lang w:eastAsia="ru-RU"/>
                    </w:rPr>
                    <w:t xml:space="preserve"> (аудит) </w:t>
                  </w:r>
                  <w:proofErr w:type="spellStart"/>
                  <w:r w:rsidRPr="00685DBD">
                    <w:rPr>
                      <w:rFonts w:ascii="Times New Roman" w:eastAsia="Times New Roman" w:hAnsi="Times New Roman" w:cs="Times New Roman"/>
                      <w:color w:val="000000" w:themeColor="text1"/>
                      <w:sz w:val="24"/>
                      <w:szCs w:val="24"/>
                      <w:lang w:eastAsia="ru-RU"/>
                    </w:rPr>
                    <w:t>жүргізу</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құқығын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өзіне</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қалдырады</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Қосалқы</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мердігерді</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тарту</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туралы</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оң</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шешім</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алғаннан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кейін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мердігер</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онымен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жасалатын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шарттарға</w:t>
                  </w:r>
                  <w:proofErr w:type="spellEnd"/>
                  <w:r w:rsidRPr="00685DBD">
                    <w:rPr>
                      <w:rFonts w:ascii="Times New Roman" w:eastAsia="Times New Roman" w:hAnsi="Times New Roman" w:cs="Times New Roman"/>
                      <w:color w:val="000000" w:themeColor="text1"/>
                      <w:sz w:val="24"/>
                      <w:szCs w:val="24"/>
                      <w:lang w:eastAsia="ru-RU"/>
                    </w:rPr>
                    <w:t xml:space="preserve"> осы </w:t>
                  </w:r>
                  <w:proofErr w:type="spellStart"/>
                  <w:r w:rsidRPr="00685DBD">
                    <w:rPr>
                      <w:rFonts w:ascii="Times New Roman" w:eastAsia="Times New Roman" w:hAnsi="Times New Roman" w:cs="Times New Roman"/>
                      <w:color w:val="000000" w:themeColor="text1"/>
                      <w:sz w:val="24"/>
                      <w:szCs w:val="24"/>
                      <w:lang w:eastAsia="ru-RU"/>
                    </w:rPr>
                    <w:t>бөлімде</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көзделген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талаптарды</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енгізуге</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және</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олардың</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орындалуын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бақылауды</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жүзеге</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асыруға</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міндетті</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Тапсырыс</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берушінің</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талабы</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бойынша</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мердігер</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өзі</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қосалқы</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мердігерлермен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жасасқан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шарттардың</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көшірмелерін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беруге</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және</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Тапсырыс</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берушіде</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мәтін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бойынша</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ескертулер</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болған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жағдайда</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шартқа</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тиісті</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өзгерістер</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енгізуді</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қамтамасыз</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етуге</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міндетті</w:t>
                  </w:r>
                  <w:proofErr w:type="spellEnd"/>
                  <w:r w:rsidRPr="00685DBD">
                    <w:rPr>
                      <w:rFonts w:ascii="Times New Roman" w:eastAsia="Times New Roman" w:hAnsi="Times New Roman" w:cs="Times New Roman"/>
                      <w:color w:val="000000" w:themeColor="text1"/>
                      <w:sz w:val="24"/>
                      <w:szCs w:val="24"/>
                      <w:lang w:eastAsia="ru-RU"/>
                    </w:rPr>
                    <w:t xml:space="preserve">. </w:t>
                  </w:r>
                </w:p>
                <w:p w14:paraId="48461705" w14:textId="77777777" w:rsidR="00685DBD" w:rsidRPr="00685DBD" w:rsidRDefault="00685DBD" w:rsidP="00685DBD">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685DBD">
                    <w:rPr>
                      <w:rFonts w:ascii="Times New Roman" w:eastAsia="Times New Roman" w:hAnsi="Times New Roman" w:cs="Times New Roman"/>
                      <w:color w:val="000000" w:themeColor="text1"/>
                      <w:sz w:val="24"/>
                      <w:szCs w:val="24"/>
                      <w:lang w:eastAsia="ru-RU"/>
                    </w:rPr>
                    <w:t xml:space="preserve">2. </w:t>
                  </w:r>
                  <w:proofErr w:type="spellStart"/>
                  <w:r w:rsidRPr="00685DBD">
                    <w:rPr>
                      <w:rFonts w:ascii="Times New Roman" w:eastAsia="Times New Roman" w:hAnsi="Times New Roman" w:cs="Times New Roman"/>
                      <w:color w:val="000000" w:themeColor="text1"/>
                      <w:sz w:val="24"/>
                      <w:szCs w:val="24"/>
                      <w:lang w:eastAsia="ru-RU"/>
                    </w:rPr>
                    <w:t>Мердігер</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жұмыстарды</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орындауға</w:t>
                  </w:r>
                  <w:proofErr w:type="spellEnd"/>
                  <w:r w:rsidRPr="00685DBD">
                    <w:rPr>
                      <w:rFonts w:ascii="Times New Roman" w:eastAsia="Times New Roman" w:hAnsi="Times New Roman" w:cs="Times New Roman"/>
                      <w:color w:val="000000" w:themeColor="text1"/>
                      <w:sz w:val="24"/>
                      <w:szCs w:val="24"/>
                      <w:lang w:eastAsia="ru-RU"/>
                    </w:rPr>
                    <w:t>/</w:t>
                  </w:r>
                  <w:proofErr w:type="spellStart"/>
                  <w:r w:rsidRPr="00685DBD">
                    <w:rPr>
                      <w:rFonts w:ascii="Times New Roman" w:eastAsia="Times New Roman" w:hAnsi="Times New Roman" w:cs="Times New Roman"/>
                      <w:color w:val="000000" w:themeColor="text1"/>
                      <w:sz w:val="24"/>
                      <w:szCs w:val="24"/>
                      <w:lang w:eastAsia="ru-RU"/>
                    </w:rPr>
                    <w:t>қызмет</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көрсетуге</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қатысты</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қолданыстағы</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заңнамалық</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талаптарға</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сәйкес</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келетін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барлық</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лицензиялар</w:t>
                  </w:r>
                  <w:proofErr w:type="spellEnd"/>
                  <w:r w:rsidRPr="00685DBD">
                    <w:rPr>
                      <w:rFonts w:ascii="Times New Roman" w:eastAsia="Times New Roman" w:hAnsi="Times New Roman" w:cs="Times New Roman"/>
                      <w:color w:val="000000" w:themeColor="text1"/>
                      <w:sz w:val="24"/>
                      <w:szCs w:val="24"/>
                      <w:lang w:eastAsia="ru-RU"/>
                    </w:rPr>
                    <w:t xml:space="preserve"> мен </w:t>
                  </w:r>
                  <w:proofErr w:type="spellStart"/>
                  <w:r w:rsidRPr="00685DBD">
                    <w:rPr>
                      <w:rFonts w:ascii="Times New Roman" w:eastAsia="Times New Roman" w:hAnsi="Times New Roman" w:cs="Times New Roman"/>
                      <w:color w:val="000000" w:themeColor="text1"/>
                      <w:sz w:val="24"/>
                      <w:szCs w:val="24"/>
                      <w:lang w:eastAsia="ru-RU"/>
                    </w:rPr>
                    <w:t>рұқсаттарды</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күшінде</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ұстауы</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кіру</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визаларын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тұруға</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рұқсаттарды</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мердігердің</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барлық</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қызметкерлеріне</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агенттеріне</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немесе</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мердігерге</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қызмет</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көрсететін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қызметкерлерге</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жұмыс</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істеуге</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рұқсатты</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қоса</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алғанда</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барлық</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әкімшілік</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рұқсаттарды</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уақтылы</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алып</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толық</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күшінде</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және</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күшінде</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ұстауы</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тиіс</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еңбек</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қызметі</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жұмыстарды</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орындаумен</w:t>
                  </w:r>
                  <w:proofErr w:type="spellEnd"/>
                  <w:r w:rsidRPr="00685DBD">
                    <w:rPr>
                      <w:rFonts w:ascii="Times New Roman" w:eastAsia="Times New Roman" w:hAnsi="Times New Roman" w:cs="Times New Roman"/>
                      <w:color w:val="000000" w:themeColor="text1"/>
                      <w:sz w:val="24"/>
                      <w:szCs w:val="24"/>
                      <w:lang w:eastAsia="ru-RU"/>
                    </w:rPr>
                    <w:t>/</w:t>
                  </w:r>
                  <w:proofErr w:type="spellStart"/>
                  <w:r w:rsidRPr="00685DBD">
                    <w:rPr>
                      <w:rFonts w:ascii="Times New Roman" w:eastAsia="Times New Roman" w:hAnsi="Times New Roman" w:cs="Times New Roman"/>
                      <w:color w:val="000000" w:themeColor="text1"/>
                      <w:sz w:val="24"/>
                      <w:szCs w:val="24"/>
                      <w:lang w:eastAsia="ru-RU"/>
                    </w:rPr>
                    <w:t>қызмет</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көрсетумен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байланысты</w:t>
                  </w:r>
                  <w:proofErr w:type="spellEnd"/>
                  <w:r w:rsidRPr="00685DBD">
                    <w:rPr>
                      <w:rFonts w:ascii="Times New Roman" w:eastAsia="Times New Roman" w:hAnsi="Times New Roman" w:cs="Times New Roman"/>
                      <w:color w:val="000000" w:themeColor="text1"/>
                      <w:sz w:val="24"/>
                      <w:szCs w:val="24"/>
                      <w:lang w:eastAsia="ru-RU"/>
                    </w:rPr>
                    <w:t>.</w:t>
                  </w:r>
                </w:p>
                <w:p w14:paraId="43EDECDD" w14:textId="77777777" w:rsidR="00685DBD" w:rsidRPr="00685DBD" w:rsidRDefault="00685DBD" w:rsidP="00685DBD">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685DBD">
                    <w:rPr>
                      <w:rFonts w:ascii="Times New Roman" w:eastAsia="Times New Roman" w:hAnsi="Times New Roman" w:cs="Times New Roman"/>
                      <w:color w:val="000000" w:themeColor="text1"/>
                      <w:sz w:val="24"/>
                      <w:szCs w:val="24"/>
                      <w:lang w:eastAsia="ru-RU"/>
                    </w:rPr>
                    <w:t xml:space="preserve">3. </w:t>
                  </w:r>
                  <w:proofErr w:type="spellStart"/>
                  <w:r w:rsidRPr="00685DBD">
                    <w:rPr>
                      <w:rFonts w:ascii="Times New Roman" w:eastAsia="Times New Roman" w:hAnsi="Times New Roman" w:cs="Times New Roman"/>
                      <w:color w:val="000000" w:themeColor="text1"/>
                      <w:sz w:val="24"/>
                      <w:szCs w:val="24"/>
                      <w:lang w:eastAsia="ru-RU"/>
                    </w:rPr>
                    <w:t>Мердігер</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мердігердің</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барлық</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қызметкерлерінің</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жұмысты</w:t>
                  </w:r>
                  <w:proofErr w:type="spellEnd"/>
                  <w:r w:rsidRPr="00685DBD">
                    <w:rPr>
                      <w:rFonts w:ascii="Times New Roman" w:eastAsia="Times New Roman" w:hAnsi="Times New Roman" w:cs="Times New Roman"/>
                      <w:color w:val="000000" w:themeColor="text1"/>
                      <w:sz w:val="24"/>
                      <w:szCs w:val="24"/>
                      <w:lang w:eastAsia="ru-RU"/>
                    </w:rPr>
                    <w:t>/</w:t>
                  </w:r>
                  <w:proofErr w:type="spellStart"/>
                  <w:r w:rsidRPr="00685DBD">
                    <w:rPr>
                      <w:rFonts w:ascii="Times New Roman" w:eastAsia="Times New Roman" w:hAnsi="Times New Roman" w:cs="Times New Roman"/>
                      <w:color w:val="000000" w:themeColor="text1"/>
                      <w:sz w:val="24"/>
                      <w:szCs w:val="24"/>
                      <w:lang w:eastAsia="ru-RU"/>
                    </w:rPr>
                    <w:t>қызмет</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көрсетуді</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сапалы</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жүргізу</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үшін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қажетті</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тиісті</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кәсіптерде</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тәжірибесі</w:t>
                  </w:r>
                  <w:proofErr w:type="spellEnd"/>
                  <w:r w:rsidRPr="00685DBD">
                    <w:rPr>
                      <w:rFonts w:ascii="Times New Roman" w:eastAsia="Times New Roman" w:hAnsi="Times New Roman" w:cs="Times New Roman"/>
                      <w:color w:val="000000" w:themeColor="text1"/>
                      <w:sz w:val="24"/>
                      <w:szCs w:val="24"/>
                      <w:lang w:eastAsia="ru-RU"/>
                    </w:rPr>
                    <w:t xml:space="preserve"> мен </w:t>
                  </w:r>
                  <w:proofErr w:type="spellStart"/>
                  <w:r w:rsidRPr="00685DBD">
                    <w:rPr>
                      <w:rFonts w:ascii="Times New Roman" w:eastAsia="Times New Roman" w:hAnsi="Times New Roman" w:cs="Times New Roman"/>
                      <w:color w:val="000000" w:themeColor="text1"/>
                      <w:sz w:val="24"/>
                      <w:szCs w:val="24"/>
                      <w:lang w:eastAsia="ru-RU"/>
                    </w:rPr>
                    <w:t>біліктілігі</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болуын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еңбек</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тәртібін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сақтауын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және</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Тапсырыс</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берушінің</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жұмысқа</w:t>
                  </w:r>
                  <w:proofErr w:type="spellEnd"/>
                  <w:r w:rsidRPr="00685DBD">
                    <w:rPr>
                      <w:rFonts w:ascii="Times New Roman" w:eastAsia="Times New Roman" w:hAnsi="Times New Roman" w:cs="Times New Roman"/>
                      <w:color w:val="000000" w:themeColor="text1"/>
                      <w:sz w:val="24"/>
                      <w:szCs w:val="24"/>
                      <w:lang w:eastAsia="ru-RU"/>
                    </w:rPr>
                    <w:t>/</w:t>
                  </w:r>
                  <w:proofErr w:type="spellStart"/>
                  <w:r w:rsidRPr="00685DBD">
                    <w:rPr>
                      <w:rFonts w:ascii="Times New Roman" w:eastAsia="Times New Roman" w:hAnsi="Times New Roman" w:cs="Times New Roman"/>
                      <w:color w:val="000000" w:themeColor="text1"/>
                      <w:sz w:val="24"/>
                      <w:szCs w:val="24"/>
                      <w:lang w:eastAsia="ru-RU"/>
                    </w:rPr>
                    <w:t>қызметке</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немесе</w:t>
                  </w:r>
                  <w:proofErr w:type="spellEnd"/>
                  <w:r w:rsidRPr="00685DBD">
                    <w:rPr>
                      <w:rFonts w:ascii="Times New Roman" w:eastAsia="Times New Roman" w:hAnsi="Times New Roman" w:cs="Times New Roman"/>
                      <w:color w:val="000000" w:themeColor="text1"/>
                      <w:sz w:val="24"/>
                      <w:szCs w:val="24"/>
                      <w:lang w:eastAsia="ru-RU"/>
                    </w:rPr>
                    <w:t xml:space="preserve"> оны </w:t>
                  </w:r>
                  <w:proofErr w:type="spellStart"/>
                  <w:r w:rsidRPr="00685DBD">
                    <w:rPr>
                      <w:rFonts w:ascii="Times New Roman" w:eastAsia="Times New Roman" w:hAnsi="Times New Roman" w:cs="Times New Roman"/>
                      <w:color w:val="000000" w:themeColor="text1"/>
                      <w:sz w:val="24"/>
                      <w:szCs w:val="24"/>
                      <w:lang w:eastAsia="ru-RU"/>
                    </w:rPr>
                    <w:t>орындауға</w:t>
                  </w:r>
                  <w:proofErr w:type="spellEnd"/>
                  <w:r w:rsidRPr="00685DBD">
                    <w:rPr>
                      <w:rFonts w:ascii="Times New Roman" w:eastAsia="Times New Roman" w:hAnsi="Times New Roman" w:cs="Times New Roman"/>
                      <w:color w:val="000000" w:themeColor="text1"/>
                      <w:sz w:val="24"/>
                      <w:szCs w:val="24"/>
                      <w:lang w:eastAsia="ru-RU"/>
                    </w:rPr>
                    <w:t>/</w:t>
                  </w:r>
                  <w:proofErr w:type="spellStart"/>
                  <w:r w:rsidRPr="00685DBD">
                    <w:rPr>
                      <w:rFonts w:ascii="Times New Roman" w:eastAsia="Times New Roman" w:hAnsi="Times New Roman" w:cs="Times New Roman"/>
                      <w:color w:val="000000" w:themeColor="text1"/>
                      <w:sz w:val="24"/>
                      <w:szCs w:val="24"/>
                      <w:lang w:eastAsia="ru-RU"/>
                    </w:rPr>
                    <w:t>көрсетуге</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қатысты</w:t>
                  </w:r>
                  <w:proofErr w:type="spellEnd"/>
                  <w:r w:rsidRPr="00685DBD">
                    <w:rPr>
                      <w:rFonts w:ascii="Times New Roman" w:eastAsia="Times New Roman" w:hAnsi="Times New Roman" w:cs="Times New Roman"/>
                      <w:color w:val="000000" w:themeColor="text1"/>
                      <w:sz w:val="24"/>
                      <w:szCs w:val="24"/>
                      <w:lang w:eastAsia="ru-RU"/>
                    </w:rPr>
                    <w:t xml:space="preserve"> ЕҚ, ӨҚ </w:t>
                  </w:r>
                  <w:proofErr w:type="spellStart"/>
                  <w:r w:rsidRPr="00685DBD">
                    <w:rPr>
                      <w:rFonts w:ascii="Times New Roman" w:eastAsia="Times New Roman" w:hAnsi="Times New Roman" w:cs="Times New Roman"/>
                      <w:color w:val="000000" w:themeColor="text1"/>
                      <w:sz w:val="24"/>
                      <w:szCs w:val="24"/>
                      <w:lang w:eastAsia="ru-RU"/>
                    </w:rPr>
                    <w:t>және</w:t>
                  </w:r>
                  <w:proofErr w:type="spellEnd"/>
                  <w:r w:rsidRPr="00685DBD">
                    <w:rPr>
                      <w:rFonts w:ascii="Times New Roman" w:eastAsia="Times New Roman" w:hAnsi="Times New Roman" w:cs="Times New Roman"/>
                      <w:color w:val="000000" w:themeColor="text1"/>
                      <w:sz w:val="24"/>
                      <w:szCs w:val="24"/>
                      <w:lang w:eastAsia="ru-RU"/>
                    </w:rPr>
                    <w:t xml:space="preserve"> ҚОҚ </w:t>
                  </w:r>
                  <w:proofErr w:type="spellStart"/>
                  <w:r w:rsidRPr="00685DBD">
                    <w:rPr>
                      <w:rFonts w:ascii="Times New Roman" w:eastAsia="Times New Roman" w:hAnsi="Times New Roman" w:cs="Times New Roman"/>
                      <w:color w:val="000000" w:themeColor="text1"/>
                      <w:sz w:val="24"/>
                      <w:szCs w:val="24"/>
                      <w:lang w:eastAsia="ru-RU"/>
                    </w:rPr>
                    <w:t>саласындағы</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барлық</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белгіленген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заңнамалық</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талаптары</w:t>
                  </w:r>
                  <w:proofErr w:type="spellEnd"/>
                  <w:r w:rsidRPr="00685DBD">
                    <w:rPr>
                      <w:rFonts w:ascii="Times New Roman" w:eastAsia="Times New Roman" w:hAnsi="Times New Roman" w:cs="Times New Roman"/>
                      <w:color w:val="000000" w:themeColor="text1"/>
                      <w:sz w:val="24"/>
                      <w:szCs w:val="24"/>
                      <w:lang w:eastAsia="ru-RU"/>
                    </w:rPr>
                    <w:t xml:space="preserve"> мен </w:t>
                  </w:r>
                  <w:proofErr w:type="spellStart"/>
                  <w:r w:rsidRPr="00685DBD">
                    <w:rPr>
                      <w:rFonts w:ascii="Times New Roman" w:eastAsia="Times New Roman" w:hAnsi="Times New Roman" w:cs="Times New Roman"/>
                      <w:color w:val="000000" w:themeColor="text1"/>
                      <w:sz w:val="24"/>
                      <w:szCs w:val="24"/>
                      <w:lang w:eastAsia="ru-RU"/>
                    </w:rPr>
                    <w:t>талаптарын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орындауын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қамтамасыз</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етуге</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тиіс</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Мердігер</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өз</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қызметін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жүзеге</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асыратын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саланың</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индустрияның</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ең</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жоғары</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стандарттары</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бойынша</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жұмыстарды</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орындауы</w:t>
                  </w:r>
                  <w:proofErr w:type="spellEnd"/>
                  <w:r w:rsidRPr="00685DBD">
                    <w:rPr>
                      <w:rFonts w:ascii="Times New Roman" w:eastAsia="Times New Roman" w:hAnsi="Times New Roman" w:cs="Times New Roman"/>
                      <w:color w:val="000000" w:themeColor="text1"/>
                      <w:sz w:val="24"/>
                      <w:szCs w:val="24"/>
                      <w:lang w:eastAsia="ru-RU"/>
                    </w:rPr>
                    <w:t>/</w:t>
                  </w:r>
                  <w:proofErr w:type="spellStart"/>
                  <w:r w:rsidRPr="00685DBD">
                    <w:rPr>
                      <w:rFonts w:ascii="Times New Roman" w:eastAsia="Times New Roman" w:hAnsi="Times New Roman" w:cs="Times New Roman"/>
                      <w:color w:val="000000" w:themeColor="text1"/>
                      <w:sz w:val="24"/>
                      <w:szCs w:val="24"/>
                      <w:lang w:eastAsia="ru-RU"/>
                    </w:rPr>
                    <w:t>қызметтер</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көрсетуі</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тиіс</w:t>
                  </w:r>
                  <w:proofErr w:type="spellEnd"/>
                  <w:r w:rsidRPr="00685DBD">
                    <w:rPr>
                      <w:rFonts w:ascii="Times New Roman" w:eastAsia="Times New Roman" w:hAnsi="Times New Roman" w:cs="Times New Roman"/>
                      <w:color w:val="000000" w:themeColor="text1"/>
                      <w:sz w:val="24"/>
                      <w:szCs w:val="24"/>
                      <w:lang w:eastAsia="ru-RU"/>
                    </w:rPr>
                    <w:t>.</w:t>
                  </w:r>
                </w:p>
                <w:p w14:paraId="19A4B028" w14:textId="77777777" w:rsidR="00685DBD" w:rsidRPr="00685DBD" w:rsidRDefault="00685DBD" w:rsidP="00685DBD">
                  <w:pPr>
                    <w:spacing w:after="0" w:line="240" w:lineRule="auto"/>
                    <w:ind w:firstLine="567"/>
                    <w:jc w:val="both"/>
                    <w:rPr>
                      <w:rFonts w:ascii="Times New Roman" w:eastAsia="Times New Roman" w:hAnsi="Times New Roman" w:cs="Times New Roman"/>
                      <w:color w:val="000000" w:themeColor="text1"/>
                      <w:sz w:val="24"/>
                      <w:szCs w:val="24"/>
                      <w:lang w:eastAsia="ru-RU"/>
                    </w:rPr>
                  </w:pPr>
                  <w:proofErr w:type="spellStart"/>
                  <w:r w:rsidRPr="00685DBD">
                    <w:rPr>
                      <w:rFonts w:ascii="Times New Roman" w:eastAsia="Times New Roman" w:hAnsi="Times New Roman" w:cs="Times New Roman"/>
                      <w:color w:val="000000" w:themeColor="text1"/>
                      <w:sz w:val="24"/>
                      <w:szCs w:val="24"/>
                      <w:lang w:eastAsia="ru-RU"/>
                    </w:rPr>
                    <w:t>Қажет</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болған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жағдайда</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Тапсырыс</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берушінің</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талабы</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бойынша</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мердігер</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өз</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есебінен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мердігер</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қызметкерлерін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қосымша</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оқытуды</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қамтамасыз</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етеді</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ол</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жұмыс</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учаскесіне</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кіру</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немесе</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жұмыс</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жүргізу</w:t>
                  </w:r>
                  <w:proofErr w:type="spellEnd"/>
                  <w:r w:rsidRPr="00685DBD">
                    <w:rPr>
                      <w:rFonts w:ascii="Times New Roman" w:eastAsia="Times New Roman" w:hAnsi="Times New Roman" w:cs="Times New Roman"/>
                      <w:color w:val="000000" w:themeColor="text1"/>
                      <w:sz w:val="24"/>
                      <w:szCs w:val="24"/>
                      <w:lang w:eastAsia="ru-RU"/>
                    </w:rPr>
                    <w:t>/</w:t>
                  </w:r>
                  <w:proofErr w:type="spellStart"/>
                  <w:r w:rsidRPr="00685DBD">
                    <w:rPr>
                      <w:rFonts w:ascii="Times New Roman" w:eastAsia="Times New Roman" w:hAnsi="Times New Roman" w:cs="Times New Roman"/>
                      <w:color w:val="000000" w:themeColor="text1"/>
                      <w:sz w:val="24"/>
                      <w:szCs w:val="24"/>
                      <w:lang w:eastAsia="ru-RU"/>
                    </w:rPr>
                    <w:t>Қызмет</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көрсету</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үшін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қажет</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болуы</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мүмкін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мысалы</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жүргізушілер</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үшін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қорғаныс</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және</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қысқы</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жүргізу</w:t>
                  </w:r>
                  <w:proofErr w:type="spellEnd"/>
                  <w:r w:rsidRPr="00685DBD">
                    <w:rPr>
                      <w:rFonts w:ascii="Times New Roman" w:eastAsia="Times New Roman" w:hAnsi="Times New Roman" w:cs="Times New Roman"/>
                      <w:color w:val="000000" w:themeColor="text1"/>
                      <w:sz w:val="24"/>
                      <w:szCs w:val="24"/>
                      <w:lang w:eastAsia="ru-RU"/>
                    </w:rPr>
                    <w:t xml:space="preserve">). </w:t>
                  </w:r>
                </w:p>
                <w:p w14:paraId="5E06A826" w14:textId="77777777" w:rsidR="00685DBD" w:rsidRPr="00685DBD" w:rsidRDefault="00685DBD" w:rsidP="00685DBD">
                  <w:pPr>
                    <w:spacing w:after="0" w:line="240" w:lineRule="auto"/>
                    <w:ind w:firstLine="567"/>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color w:val="000000" w:themeColor="text1"/>
                      <w:sz w:val="24"/>
                      <w:szCs w:val="24"/>
                      <w:lang w:eastAsia="ru-RU"/>
                    </w:rPr>
                    <w:t xml:space="preserve">4. </w:t>
                  </w:r>
                  <w:proofErr w:type="spellStart"/>
                  <w:r w:rsidRPr="00685DBD">
                    <w:rPr>
                      <w:rFonts w:ascii="Times New Roman" w:eastAsia="Times New Roman" w:hAnsi="Times New Roman" w:cs="Times New Roman"/>
                      <w:color w:val="000000" w:themeColor="text1"/>
                      <w:sz w:val="24"/>
                      <w:szCs w:val="24"/>
                      <w:lang w:eastAsia="ru-RU"/>
                    </w:rPr>
                    <w:t>Тапсырыс</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беруші</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кез</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келген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уақытта</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мердігерден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Тапсырыс</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берушіге</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Тапсырыс</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берушінің</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пікірінше</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өз</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міндеттерін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орындауға</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қабілетсіз</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немесе</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Тапсырыс</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берушінің</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мүдделерін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бұзатын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немесе</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мінез-құлқы</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Тапсырыс</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берушіге</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зиян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келтіретін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әрекеттері</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үшін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айыпталған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мердігердің</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кез</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келген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қызметкеріне</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жұмыстан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шығынсыз</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шеттетуді</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талап</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етуге</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құқылы</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және</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мердігер</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бағынуға</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міндетті</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болады</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және</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қажет</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болған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proofErr w:type="gramStart"/>
                  <w:r w:rsidRPr="00685DBD">
                    <w:rPr>
                      <w:rFonts w:ascii="Times New Roman" w:eastAsia="Times New Roman" w:hAnsi="Times New Roman" w:cs="Times New Roman"/>
                      <w:color w:val="000000" w:themeColor="text1"/>
                      <w:sz w:val="24"/>
                      <w:szCs w:val="24"/>
                      <w:lang w:eastAsia="ru-RU"/>
                    </w:rPr>
                    <w:t>жағдайда</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Тапсырыс</w:t>
                  </w:r>
                  <w:proofErr w:type="spellEnd"/>
                  <w:proofErr w:type="gram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беруші</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үшін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қосымша</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шығындарсыз</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қолайлы</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ауыстыруды</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дереу</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жүзеге</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асырыңыз</w:t>
                  </w:r>
                  <w:proofErr w:type="spellEnd"/>
                  <w:r w:rsidRPr="00685DBD">
                    <w:rPr>
                      <w:rFonts w:ascii="Times New Roman" w:eastAsia="Times New Roman" w:hAnsi="Times New Roman" w:cs="Times New Roman"/>
                      <w:sz w:val="24"/>
                      <w:szCs w:val="24"/>
                      <w:lang w:eastAsia="ru-RU"/>
                    </w:rPr>
                    <w:t>.</w:t>
                  </w:r>
                </w:p>
                <w:p w14:paraId="406DADCB" w14:textId="77777777" w:rsidR="00685DBD" w:rsidRPr="00685DBD" w:rsidRDefault="00685DBD" w:rsidP="00685DBD">
                  <w:pPr>
                    <w:spacing w:after="0" w:line="240" w:lineRule="auto"/>
                    <w:ind w:firstLine="567"/>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5. </w:t>
                  </w:r>
                  <w:proofErr w:type="spellStart"/>
                  <w:r w:rsidRPr="00685DBD">
                    <w:rPr>
                      <w:rFonts w:ascii="Times New Roman" w:eastAsia="Times New Roman" w:hAnsi="Times New Roman" w:cs="Times New Roman"/>
                      <w:sz w:val="24"/>
                      <w:szCs w:val="24"/>
                      <w:lang w:eastAsia="ru-RU"/>
                    </w:rPr>
                    <w:t>Мердігер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айыппұлдарды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өсімпұлдарды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төлеуді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сондай-ақ</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осыған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байланысты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келтірілген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зиянды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өтеуді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қоса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алғанда</w:t>
                  </w:r>
                  <w:proofErr w:type="spellEnd"/>
                  <w:r w:rsidRPr="00685DBD">
                    <w:rPr>
                      <w:rFonts w:ascii="Times New Roman" w:eastAsia="Times New Roman" w:hAnsi="Times New Roman" w:cs="Times New Roman"/>
                      <w:sz w:val="24"/>
                      <w:szCs w:val="24"/>
                      <w:lang w:eastAsia="ru-RU"/>
                    </w:rPr>
                    <w:t xml:space="preserve">, ЕҚ, ӨҚ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ҚОҚ </w:t>
                  </w:r>
                  <w:proofErr w:type="spellStart"/>
                  <w:r w:rsidRPr="00685DBD">
                    <w:rPr>
                      <w:rFonts w:ascii="Times New Roman" w:eastAsia="Times New Roman" w:hAnsi="Times New Roman" w:cs="Times New Roman"/>
                      <w:sz w:val="24"/>
                      <w:szCs w:val="24"/>
                      <w:lang w:eastAsia="ru-RU"/>
                    </w:rPr>
                    <w:t>саласындағы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заңнамалық</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талаптарды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орындау</w:t>
                  </w:r>
                  <w:proofErr w:type="spellEnd"/>
                  <w:r w:rsidRPr="00685DBD">
                    <w:rPr>
                      <w:rFonts w:ascii="Times New Roman" w:eastAsia="Times New Roman" w:hAnsi="Times New Roman" w:cs="Times New Roman"/>
                      <w:sz w:val="24"/>
                      <w:szCs w:val="24"/>
                      <w:lang w:eastAsia="ru-RU"/>
                    </w:rPr>
                    <w:t>/</w:t>
                  </w:r>
                  <w:proofErr w:type="spellStart"/>
                  <w:r w:rsidRPr="00685DBD">
                    <w:rPr>
                      <w:rFonts w:ascii="Times New Roman" w:eastAsia="Times New Roman" w:hAnsi="Times New Roman" w:cs="Times New Roman"/>
                      <w:sz w:val="24"/>
                      <w:szCs w:val="24"/>
                      <w:lang w:eastAsia="ru-RU"/>
                    </w:rPr>
                    <w:t>қызметтер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көрсету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кезінде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өзі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жіберген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бұзушылықтар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үшін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дербес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жауапты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болады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Егер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Тапсырыс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беруші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мердігердің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жоғарыда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көрсетілген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бұзушылықтары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үшін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жауапқа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тартылған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жағдайда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соңғысы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Тапсырыс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берушіге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келтірілген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барлық</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шығындарды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өтеуге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міндеттенеді</w:t>
                  </w:r>
                  <w:proofErr w:type="spellEnd"/>
                  <w:r w:rsidRPr="00685DBD">
                    <w:rPr>
                      <w:rFonts w:ascii="Times New Roman" w:eastAsia="Times New Roman" w:hAnsi="Times New Roman" w:cs="Times New Roman"/>
                      <w:sz w:val="24"/>
                      <w:szCs w:val="24"/>
                      <w:lang w:eastAsia="ru-RU"/>
                    </w:rPr>
                    <w:t>.</w:t>
                  </w:r>
                </w:p>
                <w:p w14:paraId="4AB1257A" w14:textId="77777777" w:rsidR="00685DBD" w:rsidRPr="00685DBD" w:rsidRDefault="00685DBD" w:rsidP="00685DBD">
                  <w:pPr>
                    <w:spacing w:after="0" w:line="240" w:lineRule="auto"/>
                    <w:ind w:firstLine="567"/>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lastRenderedPageBreak/>
                    <w:t xml:space="preserve">6. </w:t>
                  </w:r>
                  <w:proofErr w:type="spellStart"/>
                  <w:r w:rsidRPr="00685DBD">
                    <w:rPr>
                      <w:rFonts w:ascii="Times New Roman" w:eastAsia="Times New Roman" w:hAnsi="Times New Roman" w:cs="Times New Roman"/>
                      <w:sz w:val="24"/>
                      <w:szCs w:val="24"/>
                      <w:lang w:eastAsia="ru-RU"/>
                    </w:rPr>
                    <w:t>Жұмыстарды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жүргізу</w:t>
                  </w:r>
                  <w:proofErr w:type="spellEnd"/>
                  <w:r w:rsidRPr="00685DBD">
                    <w:rPr>
                      <w:rFonts w:ascii="Times New Roman" w:eastAsia="Times New Roman" w:hAnsi="Times New Roman" w:cs="Times New Roman"/>
                      <w:sz w:val="24"/>
                      <w:szCs w:val="24"/>
                      <w:lang w:eastAsia="ru-RU"/>
                    </w:rPr>
                    <w:t>/</w:t>
                  </w:r>
                  <w:proofErr w:type="spellStart"/>
                  <w:r w:rsidRPr="00685DBD">
                    <w:rPr>
                      <w:rFonts w:ascii="Times New Roman" w:eastAsia="Times New Roman" w:hAnsi="Times New Roman" w:cs="Times New Roman"/>
                      <w:sz w:val="24"/>
                      <w:szCs w:val="24"/>
                      <w:lang w:eastAsia="ru-RU"/>
                    </w:rPr>
                    <w:t>қызметтер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көрсету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процесінде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болған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Тапсырыс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берушінің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қызметкерлерімен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болған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оқиғалар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үшін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мердігердің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кінәсі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болған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кезде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Тапсырыс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берушіге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келтірілген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залалды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өтеуге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міндеттенеді</w:t>
                  </w:r>
                  <w:proofErr w:type="spellEnd"/>
                  <w:r w:rsidRPr="00685DBD">
                    <w:rPr>
                      <w:rFonts w:ascii="Times New Roman" w:eastAsia="Times New Roman" w:hAnsi="Times New Roman" w:cs="Times New Roman"/>
                      <w:sz w:val="24"/>
                      <w:szCs w:val="24"/>
                      <w:lang w:eastAsia="ru-RU"/>
                    </w:rPr>
                    <w:t>.</w:t>
                  </w:r>
                </w:p>
                <w:p w14:paraId="08F7A645" w14:textId="77777777" w:rsidR="00685DBD" w:rsidRPr="00685DBD" w:rsidRDefault="00685DBD" w:rsidP="00685DBD">
                  <w:pPr>
                    <w:spacing w:after="0" w:line="240" w:lineRule="auto"/>
                    <w:ind w:firstLine="567"/>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7. </w:t>
                  </w:r>
                  <w:proofErr w:type="spellStart"/>
                  <w:r w:rsidRPr="00685DBD">
                    <w:rPr>
                      <w:rFonts w:ascii="Times New Roman" w:eastAsia="Times New Roman" w:hAnsi="Times New Roman" w:cs="Times New Roman"/>
                      <w:sz w:val="24"/>
                      <w:szCs w:val="24"/>
                      <w:lang w:eastAsia="ru-RU"/>
                    </w:rPr>
                    <w:t>Тапсырыс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беруші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тартқан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мердігердің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немесе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қосалқы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мердігердің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кез</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келген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қызметкерінің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денсаулығына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залал</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келтірген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оқиғалар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үшін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жауап</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бермейді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егер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тергеу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олардың</w:t>
                  </w:r>
                  <w:proofErr w:type="spellEnd"/>
                  <w:r w:rsidRPr="00685DBD">
                    <w:rPr>
                      <w:rFonts w:ascii="Times New Roman" w:eastAsia="Times New Roman" w:hAnsi="Times New Roman" w:cs="Times New Roman"/>
                      <w:sz w:val="24"/>
                      <w:szCs w:val="24"/>
                      <w:lang w:eastAsia="ru-RU"/>
                    </w:rPr>
                    <w:t xml:space="preserve"> ЕҚ, ӨҚ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ҚОҚ </w:t>
                  </w:r>
                  <w:proofErr w:type="spellStart"/>
                  <w:r w:rsidRPr="00685DBD">
                    <w:rPr>
                      <w:rFonts w:ascii="Times New Roman" w:eastAsia="Times New Roman" w:hAnsi="Times New Roman" w:cs="Times New Roman"/>
                      <w:sz w:val="24"/>
                      <w:szCs w:val="24"/>
                      <w:lang w:eastAsia="ru-RU"/>
                    </w:rPr>
                    <w:t>талаптарын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бұзу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фактісін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анықтаса</w:t>
                  </w:r>
                  <w:proofErr w:type="spellEnd"/>
                  <w:r w:rsidRPr="00685DBD">
                    <w:rPr>
                      <w:rFonts w:ascii="Times New Roman" w:eastAsia="Times New Roman" w:hAnsi="Times New Roman" w:cs="Times New Roman"/>
                      <w:sz w:val="24"/>
                      <w:szCs w:val="24"/>
                      <w:lang w:eastAsia="ru-RU"/>
                    </w:rPr>
                    <w:t>.</w:t>
                  </w:r>
                </w:p>
                <w:p w14:paraId="1FB25C97" w14:textId="77777777" w:rsidR="00685DBD" w:rsidRPr="00685DBD" w:rsidRDefault="00685DBD" w:rsidP="00685DBD">
                  <w:pPr>
                    <w:spacing w:after="0" w:line="240" w:lineRule="auto"/>
                    <w:ind w:firstLine="567"/>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8. </w:t>
                  </w:r>
                  <w:proofErr w:type="spellStart"/>
                  <w:r w:rsidRPr="00685DBD">
                    <w:rPr>
                      <w:rFonts w:ascii="Times New Roman" w:eastAsia="Times New Roman" w:hAnsi="Times New Roman" w:cs="Times New Roman"/>
                      <w:sz w:val="24"/>
                      <w:szCs w:val="24"/>
                      <w:lang w:eastAsia="ru-RU"/>
                    </w:rPr>
                    <w:t>Мердігер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Тапсырыс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берушіні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немесе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қосалқы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мердігерлер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қызметкерлерінің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денсаулығы</w:t>
                  </w:r>
                  <w:proofErr w:type="spellEnd"/>
                  <w:r w:rsidRPr="00685DBD">
                    <w:rPr>
                      <w:rFonts w:ascii="Times New Roman" w:eastAsia="Times New Roman" w:hAnsi="Times New Roman" w:cs="Times New Roman"/>
                      <w:sz w:val="24"/>
                      <w:szCs w:val="24"/>
                      <w:lang w:eastAsia="ru-RU"/>
                    </w:rPr>
                    <w:t xml:space="preserve"> мен </w:t>
                  </w:r>
                  <w:proofErr w:type="spellStart"/>
                  <w:r w:rsidRPr="00685DBD">
                    <w:rPr>
                      <w:rFonts w:ascii="Times New Roman" w:eastAsia="Times New Roman" w:hAnsi="Times New Roman" w:cs="Times New Roman"/>
                      <w:sz w:val="24"/>
                      <w:szCs w:val="24"/>
                      <w:lang w:eastAsia="ru-RU"/>
                    </w:rPr>
                    <w:t>өміріне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келтірілген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залалға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шығынға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бүлінуге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немесе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мердігердің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жабдығын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немесе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мүлкін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пайдалану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мүмкін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илистігіне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қатысты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кез</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келген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барлық</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жауапкершіліктен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залалдан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жарнамадан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немесе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шығындардан</w:t>
                  </w:r>
                  <w:proofErr w:type="spellEnd"/>
                  <w:r w:rsidRPr="00685DBD">
                    <w:rPr>
                      <w:rFonts w:ascii="Times New Roman" w:eastAsia="Times New Roman" w:hAnsi="Times New Roman" w:cs="Times New Roman"/>
                      <w:sz w:val="24"/>
                      <w:szCs w:val="24"/>
                      <w:lang w:eastAsia="ru-RU"/>
                    </w:rPr>
                    <w:t xml:space="preserve"> (сот </w:t>
                  </w:r>
                  <w:proofErr w:type="spellStart"/>
                  <w:r w:rsidRPr="00685DBD">
                    <w:rPr>
                      <w:rFonts w:ascii="Times New Roman" w:eastAsia="Times New Roman" w:hAnsi="Times New Roman" w:cs="Times New Roman"/>
                      <w:sz w:val="24"/>
                      <w:szCs w:val="24"/>
                      <w:lang w:eastAsia="ru-RU"/>
                    </w:rPr>
                    <w:t>шығындары</w:t>
                  </w:r>
                  <w:proofErr w:type="spellEnd"/>
                  <w:r w:rsidRPr="00685DBD">
                    <w:rPr>
                      <w:rFonts w:ascii="Times New Roman" w:eastAsia="Times New Roman" w:hAnsi="Times New Roman" w:cs="Times New Roman"/>
                      <w:sz w:val="24"/>
                      <w:szCs w:val="24"/>
                      <w:lang w:eastAsia="ru-RU"/>
                    </w:rPr>
                    <w:t xml:space="preserve"> мен </w:t>
                  </w:r>
                  <w:proofErr w:type="spellStart"/>
                  <w:r w:rsidRPr="00685DBD">
                    <w:rPr>
                      <w:rFonts w:ascii="Times New Roman" w:eastAsia="Times New Roman" w:hAnsi="Times New Roman" w:cs="Times New Roman"/>
                      <w:sz w:val="24"/>
                      <w:szCs w:val="24"/>
                      <w:lang w:eastAsia="ru-RU"/>
                    </w:rPr>
                    <w:t>шығыстарын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қоса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алғанда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қорғауға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өтемақы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төлеуге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қорғауға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міндеттенеді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Тапсырыс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берушінің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міндеттеріне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немқұрайлылықтан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немесе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немқұрайлылықтан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өйткені</w:t>
                  </w:r>
                  <w:proofErr w:type="spellEnd"/>
                  <w:r w:rsidRPr="00685DBD">
                    <w:rPr>
                      <w:rFonts w:ascii="Times New Roman" w:eastAsia="Times New Roman" w:hAnsi="Times New Roman" w:cs="Times New Roman"/>
                      <w:sz w:val="24"/>
                      <w:szCs w:val="24"/>
                      <w:lang w:eastAsia="ru-RU"/>
                    </w:rPr>
                    <w:t xml:space="preserve">. осы </w:t>
                  </w:r>
                  <w:proofErr w:type="spellStart"/>
                  <w:r w:rsidRPr="00685DBD">
                    <w:rPr>
                      <w:rFonts w:ascii="Times New Roman" w:eastAsia="Times New Roman" w:hAnsi="Times New Roman" w:cs="Times New Roman"/>
                      <w:sz w:val="24"/>
                      <w:szCs w:val="24"/>
                      <w:lang w:eastAsia="ru-RU"/>
                    </w:rPr>
                    <w:t>тармаққа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сәйкес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мердігердің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меншігіндегі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жалдамалы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немесе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жұмыстарды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жүргізу</w:t>
                  </w:r>
                  <w:proofErr w:type="spellEnd"/>
                  <w:r w:rsidRPr="00685DBD">
                    <w:rPr>
                      <w:rFonts w:ascii="Times New Roman" w:eastAsia="Times New Roman" w:hAnsi="Times New Roman" w:cs="Times New Roman"/>
                      <w:sz w:val="24"/>
                      <w:szCs w:val="24"/>
                      <w:lang w:eastAsia="ru-RU"/>
                    </w:rPr>
                    <w:t>/</w:t>
                  </w:r>
                  <w:proofErr w:type="spellStart"/>
                  <w:r w:rsidRPr="00685DBD">
                    <w:rPr>
                      <w:rFonts w:ascii="Times New Roman" w:eastAsia="Times New Roman" w:hAnsi="Times New Roman" w:cs="Times New Roman"/>
                      <w:sz w:val="24"/>
                      <w:szCs w:val="24"/>
                      <w:lang w:eastAsia="ru-RU"/>
                    </w:rPr>
                    <w:t>Қызмет</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көрсету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үшін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ұсынатын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барлық</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жабдықтар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жабдықтар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немесе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меншік</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болып</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саналуы</w:t>
                  </w:r>
                  <w:proofErr w:type="spellEnd"/>
                  <w:r w:rsidRPr="00685DBD">
                    <w:rPr>
                      <w:rFonts w:ascii="Times New Roman" w:eastAsia="Times New Roman" w:hAnsi="Times New Roman" w:cs="Times New Roman"/>
                      <w:sz w:val="24"/>
                      <w:szCs w:val="24"/>
                      <w:lang w:eastAsia="ru-RU"/>
                    </w:rPr>
                    <w:t xml:space="preserve"> керек.</w:t>
                  </w:r>
                </w:p>
                <w:p w14:paraId="1896D730" w14:textId="77777777" w:rsidR="00685DBD" w:rsidRPr="00685DBD" w:rsidRDefault="00685DBD" w:rsidP="00685DBD">
                  <w:pPr>
                    <w:spacing w:after="0" w:line="240" w:lineRule="auto"/>
                    <w:ind w:firstLine="567"/>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9. </w:t>
                  </w:r>
                  <w:proofErr w:type="spellStart"/>
                  <w:r w:rsidRPr="00685DBD">
                    <w:rPr>
                      <w:rFonts w:ascii="Times New Roman" w:eastAsia="Times New Roman" w:hAnsi="Times New Roman" w:cs="Times New Roman"/>
                      <w:sz w:val="24"/>
                      <w:szCs w:val="24"/>
                      <w:lang w:eastAsia="ru-RU"/>
                    </w:rPr>
                    <w:t>Мердігер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қызметкерлерінен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жабдықтан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немесе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мердігердің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мүлкінен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келетін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қоршаған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ортаның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ластануына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байланысты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туындайтын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кез</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келген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жауапкершіліктен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немесе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шығындардан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Тапсырыс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берушіні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қорғауға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өтеуге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қорғауға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міндеттенеді</w:t>
                  </w:r>
                  <w:proofErr w:type="spellEnd"/>
                  <w:r w:rsidRPr="00685DBD">
                    <w:rPr>
                      <w:rFonts w:ascii="Times New Roman" w:eastAsia="Times New Roman" w:hAnsi="Times New Roman" w:cs="Times New Roman"/>
                      <w:sz w:val="24"/>
                      <w:szCs w:val="24"/>
                      <w:lang w:eastAsia="ru-RU"/>
                    </w:rPr>
                    <w:t>.</w:t>
                  </w:r>
                </w:p>
                <w:p w14:paraId="6DCA071B" w14:textId="77777777" w:rsidR="00685DBD" w:rsidRPr="00685DBD" w:rsidRDefault="00685DBD" w:rsidP="00685DBD">
                  <w:pPr>
                    <w:spacing w:after="0" w:line="240" w:lineRule="auto"/>
                    <w:ind w:firstLine="567"/>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10. Осы </w:t>
                  </w:r>
                  <w:proofErr w:type="spellStart"/>
                  <w:r w:rsidRPr="00685DBD">
                    <w:rPr>
                      <w:rFonts w:ascii="Times New Roman" w:eastAsia="Times New Roman" w:hAnsi="Times New Roman" w:cs="Times New Roman"/>
                      <w:sz w:val="24"/>
                      <w:szCs w:val="24"/>
                      <w:lang w:eastAsia="ru-RU"/>
                    </w:rPr>
                    <w:t>Шартқа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қол</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қойылған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күннен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бастап</w:t>
                  </w:r>
                  <w:proofErr w:type="spellEnd"/>
                  <w:r w:rsidRPr="00685DBD">
                    <w:rPr>
                      <w:rFonts w:ascii="Times New Roman" w:eastAsia="Times New Roman" w:hAnsi="Times New Roman" w:cs="Times New Roman"/>
                      <w:sz w:val="24"/>
                      <w:szCs w:val="24"/>
                      <w:lang w:eastAsia="ru-RU"/>
                    </w:rPr>
                    <w:t xml:space="preserve"> он </w:t>
                  </w:r>
                  <w:proofErr w:type="spellStart"/>
                  <w:r w:rsidRPr="00685DBD">
                    <w:rPr>
                      <w:rFonts w:ascii="Times New Roman" w:eastAsia="Times New Roman" w:hAnsi="Times New Roman" w:cs="Times New Roman"/>
                      <w:sz w:val="24"/>
                      <w:szCs w:val="24"/>
                      <w:lang w:eastAsia="ru-RU"/>
                    </w:rPr>
                    <w:t>төрт</w:t>
                  </w:r>
                  <w:proofErr w:type="spellEnd"/>
                  <w:r w:rsidRPr="00685DBD">
                    <w:rPr>
                      <w:rFonts w:ascii="Times New Roman" w:eastAsia="Times New Roman" w:hAnsi="Times New Roman" w:cs="Times New Roman"/>
                      <w:sz w:val="24"/>
                      <w:szCs w:val="24"/>
                      <w:lang w:eastAsia="ru-RU"/>
                    </w:rPr>
                    <w:t xml:space="preserve"> (14) </w:t>
                  </w:r>
                  <w:proofErr w:type="spellStart"/>
                  <w:r w:rsidRPr="00685DBD">
                    <w:rPr>
                      <w:rFonts w:ascii="Times New Roman" w:eastAsia="Times New Roman" w:hAnsi="Times New Roman" w:cs="Times New Roman"/>
                      <w:sz w:val="24"/>
                      <w:szCs w:val="24"/>
                      <w:lang w:eastAsia="ru-RU"/>
                    </w:rPr>
                    <w:t>күн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ішінде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өз</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есебінен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Шарттың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қолданылу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мерзімі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ішінде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заңнамалық</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талаптарға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сәйкес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сақтандыруды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қамтамасыз</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етуге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сақтандыруды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қолдауға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Тапсырыс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берушіге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сақтандыру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полистерінің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куәландырылған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көшірмелерін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ұсынуға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тиіс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ол</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мыналарды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қамтиды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бірақ</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олармен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шектелмейді</w:t>
                  </w:r>
                  <w:proofErr w:type="spellEnd"/>
                  <w:r w:rsidRPr="00685DBD">
                    <w:rPr>
                      <w:rFonts w:ascii="Times New Roman" w:eastAsia="Times New Roman" w:hAnsi="Times New Roman" w:cs="Times New Roman"/>
                      <w:sz w:val="24"/>
                      <w:szCs w:val="24"/>
                      <w:lang w:eastAsia="ru-RU"/>
                    </w:rPr>
                    <w:t>:</w:t>
                  </w:r>
                </w:p>
                <w:p w14:paraId="7A7F7943" w14:textId="77777777" w:rsidR="00685DBD" w:rsidRPr="00685DBD" w:rsidRDefault="00685DBD" w:rsidP="00685DBD">
                  <w:pPr>
                    <w:widowControl w:val="0"/>
                    <w:shd w:val="clear" w:color="auto" w:fill="FFFFFF"/>
                    <w:spacing w:after="0" w:line="240" w:lineRule="auto"/>
                    <w:ind w:firstLine="567"/>
                    <w:jc w:val="both"/>
                    <w:rPr>
                      <w:rFonts w:ascii="Times New Roman" w:eastAsia="Times New Roman" w:hAnsi="Times New Roman" w:cs="Times New Roman"/>
                      <w:sz w:val="24"/>
                      <w:szCs w:val="24"/>
                      <w:lang w:eastAsia="it-IT"/>
                    </w:rPr>
                  </w:pPr>
                  <w:r w:rsidRPr="00685DBD">
                    <w:rPr>
                      <w:rFonts w:ascii="Times New Roman" w:eastAsia="Times New Roman" w:hAnsi="Times New Roman" w:cs="Times New Roman"/>
                      <w:sz w:val="24"/>
                      <w:szCs w:val="24"/>
                      <w:lang w:eastAsia="it-IT"/>
                    </w:rPr>
                    <w:t xml:space="preserve">1) </w:t>
                  </w:r>
                  <w:proofErr w:type="spellStart"/>
                  <w:r w:rsidRPr="00685DBD">
                    <w:rPr>
                      <w:rFonts w:ascii="Times New Roman" w:eastAsia="Times New Roman" w:hAnsi="Times New Roman" w:cs="Times New Roman"/>
                      <w:sz w:val="24"/>
                      <w:szCs w:val="24"/>
                      <w:lang w:eastAsia="it-IT"/>
                    </w:rPr>
                    <w:t>Жұмыс</w:t>
                  </w:r>
                  <w:proofErr w:type="spellEnd"/>
                  <w:r w:rsidRPr="00685DBD">
                    <w:rPr>
                      <w:rFonts w:ascii="Times New Roman" w:eastAsia="Times New Roman" w:hAnsi="Times New Roman" w:cs="Times New Roman"/>
                      <w:sz w:val="24"/>
                      <w:szCs w:val="24"/>
                      <w:lang w:eastAsia="it-IT"/>
                    </w:rPr>
                    <w:t xml:space="preserve"> </w:t>
                  </w:r>
                  <w:proofErr w:type="spellStart"/>
                  <w:r w:rsidRPr="00685DBD">
                    <w:rPr>
                      <w:rFonts w:ascii="Times New Roman" w:eastAsia="Times New Roman" w:hAnsi="Times New Roman" w:cs="Times New Roman"/>
                      <w:sz w:val="24"/>
                      <w:szCs w:val="24"/>
                      <w:lang w:eastAsia="it-IT"/>
                    </w:rPr>
                    <w:t>берушінің</w:t>
                  </w:r>
                  <w:proofErr w:type="spellEnd"/>
                  <w:r w:rsidRPr="00685DBD">
                    <w:rPr>
                      <w:rFonts w:ascii="Times New Roman" w:eastAsia="Times New Roman" w:hAnsi="Times New Roman" w:cs="Times New Roman"/>
                      <w:sz w:val="24"/>
                      <w:szCs w:val="24"/>
                      <w:lang w:eastAsia="it-IT"/>
                    </w:rPr>
                    <w:t xml:space="preserve"> </w:t>
                  </w:r>
                  <w:proofErr w:type="spellStart"/>
                  <w:r w:rsidRPr="00685DBD">
                    <w:rPr>
                      <w:rFonts w:ascii="Times New Roman" w:eastAsia="Times New Roman" w:hAnsi="Times New Roman" w:cs="Times New Roman"/>
                      <w:sz w:val="24"/>
                      <w:szCs w:val="24"/>
                      <w:lang w:eastAsia="it-IT"/>
                    </w:rPr>
                    <w:t>еңбек</w:t>
                  </w:r>
                  <w:proofErr w:type="spellEnd"/>
                  <w:r w:rsidRPr="00685DBD">
                    <w:rPr>
                      <w:rFonts w:ascii="Times New Roman" w:eastAsia="Times New Roman" w:hAnsi="Times New Roman" w:cs="Times New Roman"/>
                      <w:sz w:val="24"/>
                      <w:szCs w:val="24"/>
                      <w:lang w:eastAsia="it-IT"/>
                    </w:rPr>
                    <w:t xml:space="preserve"> (</w:t>
                  </w:r>
                  <w:proofErr w:type="spellStart"/>
                  <w:r w:rsidRPr="00685DBD">
                    <w:rPr>
                      <w:rFonts w:ascii="Times New Roman" w:eastAsia="Times New Roman" w:hAnsi="Times New Roman" w:cs="Times New Roman"/>
                      <w:sz w:val="24"/>
                      <w:szCs w:val="24"/>
                      <w:lang w:eastAsia="it-IT"/>
                    </w:rPr>
                    <w:t>қызметтік</w:t>
                  </w:r>
                  <w:proofErr w:type="spellEnd"/>
                  <w:r w:rsidRPr="00685DBD">
                    <w:rPr>
                      <w:rFonts w:ascii="Times New Roman" w:eastAsia="Times New Roman" w:hAnsi="Times New Roman" w:cs="Times New Roman"/>
                      <w:sz w:val="24"/>
                      <w:szCs w:val="24"/>
                      <w:lang w:eastAsia="it-IT"/>
                    </w:rPr>
                    <w:t xml:space="preserve">) </w:t>
                  </w:r>
                  <w:proofErr w:type="spellStart"/>
                  <w:r w:rsidRPr="00685DBD">
                    <w:rPr>
                      <w:rFonts w:ascii="Times New Roman" w:eastAsia="Times New Roman" w:hAnsi="Times New Roman" w:cs="Times New Roman"/>
                      <w:sz w:val="24"/>
                      <w:szCs w:val="24"/>
                      <w:lang w:eastAsia="it-IT"/>
                    </w:rPr>
                    <w:t>міндеттерін</w:t>
                  </w:r>
                  <w:proofErr w:type="spellEnd"/>
                  <w:r w:rsidRPr="00685DBD">
                    <w:rPr>
                      <w:rFonts w:ascii="Times New Roman" w:eastAsia="Times New Roman" w:hAnsi="Times New Roman" w:cs="Times New Roman"/>
                      <w:sz w:val="24"/>
                      <w:szCs w:val="24"/>
                      <w:lang w:eastAsia="it-IT"/>
                    </w:rPr>
                    <w:t xml:space="preserve"> </w:t>
                  </w:r>
                  <w:proofErr w:type="spellStart"/>
                  <w:r w:rsidRPr="00685DBD">
                    <w:rPr>
                      <w:rFonts w:ascii="Times New Roman" w:eastAsia="Times New Roman" w:hAnsi="Times New Roman" w:cs="Times New Roman"/>
                      <w:sz w:val="24"/>
                      <w:szCs w:val="24"/>
                      <w:lang w:eastAsia="it-IT"/>
                    </w:rPr>
                    <w:t>атқару</w:t>
                  </w:r>
                  <w:proofErr w:type="spellEnd"/>
                  <w:r w:rsidRPr="00685DBD">
                    <w:rPr>
                      <w:rFonts w:ascii="Times New Roman" w:eastAsia="Times New Roman" w:hAnsi="Times New Roman" w:cs="Times New Roman"/>
                      <w:sz w:val="24"/>
                      <w:szCs w:val="24"/>
                      <w:lang w:eastAsia="it-IT"/>
                    </w:rPr>
                    <w:t xml:space="preserve"> </w:t>
                  </w:r>
                  <w:proofErr w:type="spellStart"/>
                  <w:r w:rsidRPr="00685DBD">
                    <w:rPr>
                      <w:rFonts w:ascii="Times New Roman" w:eastAsia="Times New Roman" w:hAnsi="Times New Roman" w:cs="Times New Roman"/>
                      <w:sz w:val="24"/>
                      <w:szCs w:val="24"/>
                      <w:lang w:eastAsia="it-IT"/>
                    </w:rPr>
                    <w:t>кезінде</w:t>
                  </w:r>
                  <w:proofErr w:type="spellEnd"/>
                  <w:r w:rsidRPr="00685DBD">
                    <w:rPr>
                      <w:rFonts w:ascii="Times New Roman" w:eastAsia="Times New Roman" w:hAnsi="Times New Roman" w:cs="Times New Roman"/>
                      <w:sz w:val="24"/>
                      <w:szCs w:val="24"/>
                      <w:lang w:eastAsia="it-IT"/>
                    </w:rPr>
                    <w:t xml:space="preserve"> </w:t>
                  </w:r>
                  <w:proofErr w:type="spellStart"/>
                  <w:r w:rsidRPr="00685DBD">
                    <w:rPr>
                      <w:rFonts w:ascii="Times New Roman" w:eastAsia="Times New Roman" w:hAnsi="Times New Roman" w:cs="Times New Roman"/>
                      <w:sz w:val="24"/>
                      <w:szCs w:val="24"/>
                      <w:lang w:eastAsia="it-IT"/>
                    </w:rPr>
                    <w:t>оның</w:t>
                  </w:r>
                  <w:proofErr w:type="spellEnd"/>
                  <w:r w:rsidRPr="00685DBD">
                    <w:rPr>
                      <w:rFonts w:ascii="Times New Roman" w:eastAsia="Times New Roman" w:hAnsi="Times New Roman" w:cs="Times New Roman"/>
                      <w:sz w:val="24"/>
                      <w:szCs w:val="24"/>
                      <w:lang w:eastAsia="it-IT"/>
                    </w:rPr>
                    <w:t xml:space="preserve"> </w:t>
                  </w:r>
                  <w:proofErr w:type="spellStart"/>
                  <w:r w:rsidRPr="00685DBD">
                    <w:rPr>
                      <w:rFonts w:ascii="Times New Roman" w:eastAsia="Times New Roman" w:hAnsi="Times New Roman" w:cs="Times New Roman"/>
                      <w:sz w:val="24"/>
                      <w:szCs w:val="24"/>
                      <w:lang w:eastAsia="it-IT"/>
                    </w:rPr>
                    <w:t>өмірі</w:t>
                  </w:r>
                  <w:proofErr w:type="spellEnd"/>
                  <w:r w:rsidRPr="00685DBD">
                    <w:rPr>
                      <w:rFonts w:ascii="Times New Roman" w:eastAsia="Times New Roman" w:hAnsi="Times New Roman" w:cs="Times New Roman"/>
                      <w:sz w:val="24"/>
                      <w:szCs w:val="24"/>
                      <w:lang w:eastAsia="it-IT"/>
                    </w:rPr>
                    <w:t xml:space="preserve"> мен </w:t>
                  </w:r>
                  <w:proofErr w:type="spellStart"/>
                  <w:r w:rsidRPr="00685DBD">
                    <w:rPr>
                      <w:rFonts w:ascii="Times New Roman" w:eastAsia="Times New Roman" w:hAnsi="Times New Roman" w:cs="Times New Roman"/>
                      <w:sz w:val="24"/>
                      <w:szCs w:val="24"/>
                      <w:lang w:eastAsia="it-IT"/>
                    </w:rPr>
                    <w:t>денсаулығына</w:t>
                  </w:r>
                  <w:proofErr w:type="spellEnd"/>
                  <w:r w:rsidRPr="00685DBD">
                    <w:rPr>
                      <w:rFonts w:ascii="Times New Roman" w:eastAsia="Times New Roman" w:hAnsi="Times New Roman" w:cs="Times New Roman"/>
                      <w:sz w:val="24"/>
                      <w:szCs w:val="24"/>
                      <w:lang w:eastAsia="it-IT"/>
                    </w:rPr>
                    <w:t xml:space="preserve"> </w:t>
                  </w:r>
                  <w:proofErr w:type="spellStart"/>
                  <w:r w:rsidRPr="00685DBD">
                    <w:rPr>
                      <w:rFonts w:ascii="Times New Roman" w:eastAsia="Times New Roman" w:hAnsi="Times New Roman" w:cs="Times New Roman"/>
                      <w:sz w:val="24"/>
                      <w:szCs w:val="24"/>
                      <w:lang w:eastAsia="it-IT"/>
                    </w:rPr>
                    <w:t>зиян</w:t>
                  </w:r>
                  <w:proofErr w:type="spellEnd"/>
                  <w:r w:rsidRPr="00685DBD">
                    <w:rPr>
                      <w:rFonts w:ascii="Times New Roman" w:eastAsia="Times New Roman" w:hAnsi="Times New Roman" w:cs="Times New Roman"/>
                      <w:sz w:val="24"/>
                      <w:szCs w:val="24"/>
                      <w:lang w:eastAsia="it-IT"/>
                    </w:rPr>
                    <w:t xml:space="preserve"> </w:t>
                  </w:r>
                  <w:proofErr w:type="spellStart"/>
                  <w:r w:rsidRPr="00685DBD">
                    <w:rPr>
                      <w:rFonts w:ascii="Times New Roman" w:eastAsia="Times New Roman" w:hAnsi="Times New Roman" w:cs="Times New Roman"/>
                      <w:sz w:val="24"/>
                      <w:szCs w:val="24"/>
                      <w:lang w:eastAsia="it-IT"/>
                    </w:rPr>
                    <w:t>келтіргені</w:t>
                  </w:r>
                  <w:proofErr w:type="spellEnd"/>
                  <w:r w:rsidRPr="00685DBD">
                    <w:rPr>
                      <w:rFonts w:ascii="Times New Roman" w:eastAsia="Times New Roman" w:hAnsi="Times New Roman" w:cs="Times New Roman"/>
                      <w:sz w:val="24"/>
                      <w:szCs w:val="24"/>
                      <w:lang w:eastAsia="it-IT"/>
                    </w:rPr>
                    <w:t xml:space="preserve"> </w:t>
                  </w:r>
                  <w:proofErr w:type="spellStart"/>
                  <w:r w:rsidRPr="00685DBD">
                    <w:rPr>
                      <w:rFonts w:ascii="Times New Roman" w:eastAsia="Times New Roman" w:hAnsi="Times New Roman" w:cs="Times New Roman"/>
                      <w:sz w:val="24"/>
                      <w:szCs w:val="24"/>
                      <w:lang w:eastAsia="it-IT"/>
                    </w:rPr>
                    <w:t>үшін</w:t>
                  </w:r>
                  <w:proofErr w:type="spellEnd"/>
                  <w:r w:rsidRPr="00685DBD">
                    <w:rPr>
                      <w:rFonts w:ascii="Times New Roman" w:eastAsia="Times New Roman" w:hAnsi="Times New Roman" w:cs="Times New Roman"/>
                      <w:sz w:val="24"/>
                      <w:szCs w:val="24"/>
                      <w:lang w:eastAsia="it-IT"/>
                    </w:rPr>
                    <w:t xml:space="preserve"> </w:t>
                  </w:r>
                  <w:proofErr w:type="spellStart"/>
                  <w:r w:rsidRPr="00685DBD">
                    <w:rPr>
                      <w:rFonts w:ascii="Times New Roman" w:eastAsia="Times New Roman" w:hAnsi="Times New Roman" w:cs="Times New Roman"/>
                      <w:sz w:val="24"/>
                      <w:szCs w:val="24"/>
                      <w:lang w:eastAsia="it-IT"/>
                    </w:rPr>
                    <w:t>жауапкершілігін</w:t>
                  </w:r>
                  <w:proofErr w:type="spellEnd"/>
                  <w:r w:rsidRPr="00685DBD">
                    <w:rPr>
                      <w:rFonts w:ascii="Times New Roman" w:eastAsia="Times New Roman" w:hAnsi="Times New Roman" w:cs="Times New Roman"/>
                      <w:sz w:val="24"/>
                      <w:szCs w:val="24"/>
                      <w:lang w:eastAsia="it-IT"/>
                    </w:rPr>
                    <w:t xml:space="preserve"> </w:t>
                  </w:r>
                  <w:proofErr w:type="spellStart"/>
                  <w:r w:rsidRPr="00685DBD">
                    <w:rPr>
                      <w:rFonts w:ascii="Times New Roman" w:eastAsia="Times New Roman" w:hAnsi="Times New Roman" w:cs="Times New Roman"/>
                      <w:sz w:val="24"/>
                      <w:szCs w:val="24"/>
                      <w:lang w:eastAsia="it-IT"/>
                    </w:rPr>
                    <w:t>сақтандыру</w:t>
                  </w:r>
                  <w:proofErr w:type="spellEnd"/>
                  <w:r w:rsidRPr="00685DBD">
                    <w:rPr>
                      <w:rFonts w:ascii="Times New Roman" w:eastAsia="Times New Roman" w:hAnsi="Times New Roman" w:cs="Times New Roman"/>
                      <w:sz w:val="24"/>
                      <w:szCs w:val="24"/>
                      <w:lang w:eastAsia="it-IT"/>
                    </w:rPr>
                    <w:t>;</w:t>
                  </w:r>
                </w:p>
                <w:p w14:paraId="075BF342" w14:textId="77777777" w:rsidR="00685DBD" w:rsidRPr="00685DBD" w:rsidRDefault="00685DBD" w:rsidP="00685DBD">
                  <w:pPr>
                    <w:widowControl w:val="0"/>
                    <w:shd w:val="clear" w:color="auto" w:fill="FFFFFF"/>
                    <w:spacing w:after="0" w:line="240" w:lineRule="auto"/>
                    <w:ind w:firstLine="567"/>
                    <w:jc w:val="both"/>
                    <w:rPr>
                      <w:rFonts w:ascii="Times New Roman" w:eastAsia="Times New Roman" w:hAnsi="Times New Roman" w:cs="Times New Roman"/>
                      <w:sz w:val="24"/>
                      <w:szCs w:val="24"/>
                      <w:lang w:eastAsia="it-IT"/>
                    </w:rPr>
                  </w:pPr>
                  <w:r w:rsidRPr="00685DBD">
                    <w:rPr>
                      <w:rFonts w:ascii="Times New Roman" w:eastAsia="Times New Roman" w:hAnsi="Times New Roman" w:cs="Times New Roman"/>
                      <w:sz w:val="24"/>
                      <w:szCs w:val="24"/>
                      <w:lang w:eastAsia="it-IT"/>
                    </w:rPr>
                    <w:t xml:space="preserve">2) </w:t>
                  </w:r>
                  <w:proofErr w:type="spellStart"/>
                  <w:r w:rsidRPr="00685DBD">
                    <w:rPr>
                      <w:rFonts w:ascii="Times New Roman" w:eastAsia="Times New Roman" w:hAnsi="Times New Roman" w:cs="Times New Roman"/>
                      <w:sz w:val="24"/>
                      <w:szCs w:val="24"/>
                      <w:lang w:eastAsia="it-IT"/>
                    </w:rPr>
                    <w:t>кәсіптік</w:t>
                  </w:r>
                  <w:proofErr w:type="spellEnd"/>
                  <w:r w:rsidRPr="00685DBD">
                    <w:rPr>
                      <w:rFonts w:ascii="Times New Roman" w:eastAsia="Times New Roman" w:hAnsi="Times New Roman" w:cs="Times New Roman"/>
                      <w:sz w:val="24"/>
                      <w:szCs w:val="24"/>
                      <w:lang w:eastAsia="it-IT"/>
                    </w:rPr>
                    <w:t xml:space="preserve"> </w:t>
                  </w:r>
                  <w:proofErr w:type="spellStart"/>
                  <w:r w:rsidRPr="00685DBD">
                    <w:rPr>
                      <w:rFonts w:ascii="Times New Roman" w:eastAsia="Times New Roman" w:hAnsi="Times New Roman" w:cs="Times New Roman"/>
                      <w:sz w:val="24"/>
                      <w:szCs w:val="24"/>
                      <w:lang w:eastAsia="it-IT"/>
                    </w:rPr>
                    <w:t>қызмет</w:t>
                  </w:r>
                  <w:proofErr w:type="spellEnd"/>
                  <w:r w:rsidRPr="00685DBD">
                    <w:rPr>
                      <w:rFonts w:ascii="Times New Roman" w:eastAsia="Times New Roman" w:hAnsi="Times New Roman" w:cs="Times New Roman"/>
                      <w:sz w:val="24"/>
                      <w:szCs w:val="24"/>
                      <w:lang w:eastAsia="it-IT"/>
                    </w:rPr>
                    <w:t xml:space="preserve"> </w:t>
                  </w:r>
                  <w:proofErr w:type="spellStart"/>
                  <w:r w:rsidRPr="00685DBD">
                    <w:rPr>
                      <w:rFonts w:ascii="Times New Roman" w:eastAsia="Times New Roman" w:hAnsi="Times New Roman" w:cs="Times New Roman"/>
                      <w:sz w:val="24"/>
                      <w:szCs w:val="24"/>
                      <w:lang w:eastAsia="it-IT"/>
                    </w:rPr>
                    <w:t>барысында</w:t>
                  </w:r>
                  <w:proofErr w:type="spellEnd"/>
                  <w:r w:rsidRPr="00685DBD">
                    <w:rPr>
                      <w:rFonts w:ascii="Times New Roman" w:eastAsia="Times New Roman" w:hAnsi="Times New Roman" w:cs="Times New Roman"/>
                      <w:sz w:val="24"/>
                      <w:szCs w:val="24"/>
                      <w:lang w:eastAsia="it-IT"/>
                    </w:rPr>
                    <w:t xml:space="preserve"> </w:t>
                  </w:r>
                  <w:proofErr w:type="spellStart"/>
                  <w:r w:rsidRPr="00685DBD">
                    <w:rPr>
                      <w:rFonts w:ascii="Times New Roman" w:eastAsia="Times New Roman" w:hAnsi="Times New Roman" w:cs="Times New Roman"/>
                      <w:sz w:val="24"/>
                      <w:szCs w:val="24"/>
                      <w:lang w:eastAsia="it-IT"/>
                    </w:rPr>
                    <w:t>шығындарды</w:t>
                  </w:r>
                  <w:proofErr w:type="spellEnd"/>
                  <w:r w:rsidRPr="00685DBD">
                    <w:rPr>
                      <w:rFonts w:ascii="Times New Roman" w:eastAsia="Times New Roman" w:hAnsi="Times New Roman" w:cs="Times New Roman"/>
                      <w:sz w:val="24"/>
                      <w:szCs w:val="24"/>
                      <w:lang w:eastAsia="it-IT"/>
                    </w:rPr>
                    <w:t xml:space="preserve"> </w:t>
                  </w:r>
                  <w:proofErr w:type="spellStart"/>
                  <w:r w:rsidRPr="00685DBD">
                    <w:rPr>
                      <w:rFonts w:ascii="Times New Roman" w:eastAsia="Times New Roman" w:hAnsi="Times New Roman" w:cs="Times New Roman"/>
                      <w:sz w:val="24"/>
                      <w:szCs w:val="24"/>
                      <w:lang w:eastAsia="it-IT"/>
                    </w:rPr>
                    <w:t>сақтандыру</w:t>
                  </w:r>
                  <w:proofErr w:type="spellEnd"/>
                  <w:r w:rsidRPr="00685DBD">
                    <w:rPr>
                      <w:rFonts w:ascii="Times New Roman" w:eastAsia="Times New Roman" w:hAnsi="Times New Roman" w:cs="Times New Roman"/>
                      <w:sz w:val="24"/>
                      <w:szCs w:val="24"/>
                      <w:lang w:eastAsia="it-IT"/>
                    </w:rPr>
                    <w:t>;</w:t>
                  </w:r>
                </w:p>
                <w:p w14:paraId="6D8FDE73" w14:textId="77777777" w:rsidR="00685DBD" w:rsidRPr="00685DBD" w:rsidRDefault="00685DBD" w:rsidP="00685DBD">
                  <w:pPr>
                    <w:widowControl w:val="0"/>
                    <w:shd w:val="clear" w:color="auto" w:fill="FFFFFF"/>
                    <w:spacing w:after="0" w:line="240" w:lineRule="auto"/>
                    <w:ind w:firstLine="567"/>
                    <w:jc w:val="both"/>
                    <w:rPr>
                      <w:rFonts w:ascii="Times New Roman" w:eastAsia="Times New Roman" w:hAnsi="Times New Roman" w:cs="Times New Roman"/>
                      <w:sz w:val="24"/>
                      <w:szCs w:val="24"/>
                      <w:lang w:eastAsia="it-IT"/>
                    </w:rPr>
                  </w:pPr>
                  <w:r w:rsidRPr="00685DBD">
                    <w:rPr>
                      <w:rFonts w:ascii="Times New Roman" w:eastAsia="Times New Roman" w:hAnsi="Times New Roman" w:cs="Times New Roman"/>
                      <w:sz w:val="24"/>
                      <w:szCs w:val="24"/>
                      <w:lang w:eastAsia="it-IT"/>
                    </w:rPr>
                    <w:t xml:space="preserve">3) </w:t>
                  </w:r>
                  <w:proofErr w:type="spellStart"/>
                  <w:r w:rsidRPr="00685DBD">
                    <w:rPr>
                      <w:rFonts w:ascii="Times New Roman" w:eastAsia="Times New Roman" w:hAnsi="Times New Roman" w:cs="Times New Roman"/>
                      <w:sz w:val="24"/>
                      <w:szCs w:val="24"/>
                      <w:lang w:eastAsia="it-IT"/>
                    </w:rPr>
                    <w:t>үшінші</w:t>
                  </w:r>
                  <w:proofErr w:type="spellEnd"/>
                  <w:r w:rsidRPr="00685DBD">
                    <w:rPr>
                      <w:rFonts w:ascii="Times New Roman" w:eastAsia="Times New Roman" w:hAnsi="Times New Roman" w:cs="Times New Roman"/>
                      <w:sz w:val="24"/>
                      <w:szCs w:val="24"/>
                      <w:lang w:eastAsia="it-IT"/>
                    </w:rPr>
                    <w:t xml:space="preserve"> </w:t>
                  </w:r>
                  <w:proofErr w:type="spellStart"/>
                  <w:r w:rsidRPr="00685DBD">
                    <w:rPr>
                      <w:rFonts w:ascii="Times New Roman" w:eastAsia="Times New Roman" w:hAnsi="Times New Roman" w:cs="Times New Roman"/>
                      <w:sz w:val="24"/>
                      <w:szCs w:val="24"/>
                      <w:lang w:eastAsia="it-IT"/>
                    </w:rPr>
                    <w:t>тұлғалар</w:t>
                  </w:r>
                  <w:proofErr w:type="spellEnd"/>
                  <w:r w:rsidRPr="00685DBD">
                    <w:rPr>
                      <w:rFonts w:ascii="Times New Roman" w:eastAsia="Times New Roman" w:hAnsi="Times New Roman" w:cs="Times New Roman"/>
                      <w:sz w:val="24"/>
                      <w:szCs w:val="24"/>
                      <w:lang w:eastAsia="it-IT"/>
                    </w:rPr>
                    <w:t xml:space="preserve"> </w:t>
                  </w:r>
                  <w:proofErr w:type="spellStart"/>
                  <w:r w:rsidRPr="00685DBD">
                    <w:rPr>
                      <w:rFonts w:ascii="Times New Roman" w:eastAsia="Times New Roman" w:hAnsi="Times New Roman" w:cs="Times New Roman"/>
                      <w:sz w:val="24"/>
                      <w:szCs w:val="24"/>
                      <w:lang w:eastAsia="it-IT"/>
                    </w:rPr>
                    <w:t>алдындағы</w:t>
                  </w:r>
                  <w:proofErr w:type="spellEnd"/>
                  <w:r w:rsidRPr="00685DBD">
                    <w:rPr>
                      <w:rFonts w:ascii="Times New Roman" w:eastAsia="Times New Roman" w:hAnsi="Times New Roman" w:cs="Times New Roman"/>
                      <w:sz w:val="24"/>
                      <w:szCs w:val="24"/>
                      <w:lang w:eastAsia="it-IT"/>
                    </w:rPr>
                    <w:t xml:space="preserve"> </w:t>
                  </w:r>
                  <w:proofErr w:type="spellStart"/>
                  <w:r w:rsidRPr="00685DBD">
                    <w:rPr>
                      <w:rFonts w:ascii="Times New Roman" w:eastAsia="Times New Roman" w:hAnsi="Times New Roman" w:cs="Times New Roman"/>
                      <w:sz w:val="24"/>
                      <w:szCs w:val="24"/>
                      <w:lang w:eastAsia="it-IT"/>
                    </w:rPr>
                    <w:t>жауапкершілікті</w:t>
                  </w:r>
                  <w:proofErr w:type="spellEnd"/>
                  <w:r w:rsidRPr="00685DBD">
                    <w:rPr>
                      <w:rFonts w:ascii="Times New Roman" w:eastAsia="Times New Roman" w:hAnsi="Times New Roman" w:cs="Times New Roman"/>
                      <w:sz w:val="24"/>
                      <w:szCs w:val="24"/>
                      <w:lang w:eastAsia="it-IT"/>
                    </w:rPr>
                    <w:t xml:space="preserve"> </w:t>
                  </w:r>
                  <w:proofErr w:type="spellStart"/>
                  <w:r w:rsidRPr="00685DBD">
                    <w:rPr>
                      <w:rFonts w:ascii="Times New Roman" w:eastAsia="Times New Roman" w:hAnsi="Times New Roman" w:cs="Times New Roman"/>
                      <w:sz w:val="24"/>
                      <w:szCs w:val="24"/>
                      <w:lang w:eastAsia="it-IT"/>
                    </w:rPr>
                    <w:t>сақтандыру</w:t>
                  </w:r>
                  <w:proofErr w:type="spellEnd"/>
                  <w:r w:rsidRPr="00685DBD">
                    <w:rPr>
                      <w:rFonts w:ascii="Times New Roman" w:eastAsia="Times New Roman" w:hAnsi="Times New Roman" w:cs="Times New Roman"/>
                      <w:sz w:val="24"/>
                      <w:szCs w:val="24"/>
                      <w:lang w:eastAsia="it-IT"/>
                    </w:rPr>
                    <w:t>;</w:t>
                  </w:r>
                </w:p>
                <w:p w14:paraId="4355D9D0" w14:textId="77777777" w:rsidR="00685DBD" w:rsidRPr="00685DBD" w:rsidRDefault="00685DBD" w:rsidP="00685DBD">
                  <w:pPr>
                    <w:widowControl w:val="0"/>
                    <w:shd w:val="clear" w:color="auto" w:fill="FFFFFF"/>
                    <w:spacing w:after="0" w:line="240" w:lineRule="auto"/>
                    <w:ind w:firstLine="567"/>
                    <w:jc w:val="both"/>
                    <w:rPr>
                      <w:rFonts w:ascii="Times New Roman" w:eastAsia="Times New Roman" w:hAnsi="Times New Roman" w:cs="Times New Roman"/>
                      <w:sz w:val="24"/>
                      <w:szCs w:val="24"/>
                      <w:lang w:eastAsia="it-IT"/>
                    </w:rPr>
                  </w:pPr>
                  <w:r w:rsidRPr="00685DBD">
                    <w:rPr>
                      <w:rFonts w:ascii="Times New Roman" w:eastAsia="Times New Roman" w:hAnsi="Times New Roman" w:cs="Times New Roman"/>
                      <w:sz w:val="24"/>
                      <w:szCs w:val="24"/>
                      <w:lang w:eastAsia="it-IT"/>
                    </w:rPr>
                    <w:t xml:space="preserve">4) </w:t>
                  </w:r>
                  <w:proofErr w:type="spellStart"/>
                  <w:r w:rsidRPr="00685DBD">
                    <w:rPr>
                      <w:rFonts w:ascii="Times New Roman" w:eastAsia="Times New Roman" w:hAnsi="Times New Roman" w:cs="Times New Roman"/>
                      <w:sz w:val="24"/>
                      <w:szCs w:val="24"/>
                      <w:lang w:eastAsia="it-IT"/>
                    </w:rPr>
                    <w:t>жұмыстарды</w:t>
                  </w:r>
                  <w:proofErr w:type="spellEnd"/>
                  <w:r w:rsidRPr="00685DBD">
                    <w:rPr>
                      <w:rFonts w:ascii="Times New Roman" w:eastAsia="Times New Roman" w:hAnsi="Times New Roman" w:cs="Times New Roman"/>
                      <w:sz w:val="24"/>
                      <w:szCs w:val="24"/>
                      <w:lang w:eastAsia="it-IT"/>
                    </w:rPr>
                    <w:t xml:space="preserve"> </w:t>
                  </w:r>
                  <w:proofErr w:type="spellStart"/>
                  <w:r w:rsidRPr="00685DBD">
                    <w:rPr>
                      <w:rFonts w:ascii="Times New Roman" w:eastAsia="Times New Roman" w:hAnsi="Times New Roman" w:cs="Times New Roman"/>
                      <w:sz w:val="24"/>
                      <w:szCs w:val="24"/>
                      <w:lang w:eastAsia="it-IT"/>
                    </w:rPr>
                    <w:t>жүргізу</w:t>
                  </w:r>
                  <w:proofErr w:type="spellEnd"/>
                  <w:r w:rsidRPr="00685DBD">
                    <w:rPr>
                      <w:rFonts w:ascii="Times New Roman" w:eastAsia="Times New Roman" w:hAnsi="Times New Roman" w:cs="Times New Roman"/>
                      <w:sz w:val="24"/>
                      <w:szCs w:val="24"/>
                      <w:lang w:eastAsia="it-IT"/>
                    </w:rPr>
                    <w:t>/</w:t>
                  </w:r>
                  <w:proofErr w:type="spellStart"/>
                  <w:r w:rsidRPr="00685DBD">
                    <w:rPr>
                      <w:rFonts w:ascii="Times New Roman" w:eastAsia="Times New Roman" w:hAnsi="Times New Roman" w:cs="Times New Roman"/>
                      <w:sz w:val="24"/>
                      <w:szCs w:val="24"/>
                      <w:lang w:eastAsia="it-IT"/>
                    </w:rPr>
                    <w:t>қызметтер</w:t>
                  </w:r>
                  <w:proofErr w:type="spellEnd"/>
                  <w:r w:rsidRPr="00685DBD">
                    <w:rPr>
                      <w:rFonts w:ascii="Times New Roman" w:eastAsia="Times New Roman" w:hAnsi="Times New Roman" w:cs="Times New Roman"/>
                      <w:sz w:val="24"/>
                      <w:szCs w:val="24"/>
                      <w:lang w:eastAsia="it-IT"/>
                    </w:rPr>
                    <w:t xml:space="preserve"> </w:t>
                  </w:r>
                  <w:proofErr w:type="spellStart"/>
                  <w:r w:rsidRPr="00685DBD">
                    <w:rPr>
                      <w:rFonts w:ascii="Times New Roman" w:eastAsia="Times New Roman" w:hAnsi="Times New Roman" w:cs="Times New Roman"/>
                      <w:sz w:val="24"/>
                      <w:szCs w:val="24"/>
                      <w:lang w:eastAsia="it-IT"/>
                    </w:rPr>
                    <w:t>көрсету</w:t>
                  </w:r>
                  <w:proofErr w:type="spellEnd"/>
                  <w:r w:rsidRPr="00685DBD">
                    <w:rPr>
                      <w:rFonts w:ascii="Times New Roman" w:eastAsia="Times New Roman" w:hAnsi="Times New Roman" w:cs="Times New Roman"/>
                      <w:sz w:val="24"/>
                      <w:szCs w:val="24"/>
                      <w:lang w:eastAsia="it-IT"/>
                    </w:rPr>
                    <w:t xml:space="preserve"> </w:t>
                  </w:r>
                  <w:proofErr w:type="spellStart"/>
                  <w:r w:rsidRPr="00685DBD">
                    <w:rPr>
                      <w:rFonts w:ascii="Times New Roman" w:eastAsia="Times New Roman" w:hAnsi="Times New Roman" w:cs="Times New Roman"/>
                      <w:sz w:val="24"/>
                      <w:szCs w:val="24"/>
                      <w:lang w:eastAsia="it-IT"/>
                    </w:rPr>
                    <w:t>кезінде</w:t>
                  </w:r>
                  <w:proofErr w:type="spellEnd"/>
                  <w:r w:rsidRPr="00685DBD">
                    <w:rPr>
                      <w:rFonts w:ascii="Times New Roman" w:eastAsia="Times New Roman" w:hAnsi="Times New Roman" w:cs="Times New Roman"/>
                      <w:sz w:val="24"/>
                      <w:szCs w:val="24"/>
                      <w:lang w:eastAsia="it-IT"/>
                    </w:rPr>
                    <w:t xml:space="preserve"> </w:t>
                  </w:r>
                  <w:proofErr w:type="spellStart"/>
                  <w:r w:rsidRPr="00685DBD">
                    <w:rPr>
                      <w:rFonts w:ascii="Times New Roman" w:eastAsia="Times New Roman" w:hAnsi="Times New Roman" w:cs="Times New Roman"/>
                      <w:sz w:val="24"/>
                      <w:szCs w:val="24"/>
                      <w:lang w:eastAsia="it-IT"/>
                    </w:rPr>
                    <w:t>пайдаланылатын</w:t>
                  </w:r>
                  <w:proofErr w:type="spellEnd"/>
                  <w:r w:rsidRPr="00685DBD">
                    <w:rPr>
                      <w:rFonts w:ascii="Times New Roman" w:eastAsia="Times New Roman" w:hAnsi="Times New Roman" w:cs="Times New Roman"/>
                      <w:sz w:val="24"/>
                      <w:szCs w:val="24"/>
                      <w:lang w:eastAsia="it-IT"/>
                    </w:rPr>
                    <w:t xml:space="preserve"> </w:t>
                  </w:r>
                  <w:proofErr w:type="spellStart"/>
                  <w:r w:rsidRPr="00685DBD">
                    <w:rPr>
                      <w:rFonts w:ascii="Times New Roman" w:eastAsia="Times New Roman" w:hAnsi="Times New Roman" w:cs="Times New Roman"/>
                      <w:sz w:val="24"/>
                      <w:szCs w:val="24"/>
                      <w:lang w:eastAsia="it-IT"/>
                    </w:rPr>
                    <w:t>көлік</w:t>
                  </w:r>
                  <w:proofErr w:type="spellEnd"/>
                  <w:r w:rsidRPr="00685DBD">
                    <w:rPr>
                      <w:rFonts w:ascii="Times New Roman" w:eastAsia="Times New Roman" w:hAnsi="Times New Roman" w:cs="Times New Roman"/>
                      <w:sz w:val="24"/>
                      <w:szCs w:val="24"/>
                      <w:lang w:eastAsia="it-IT"/>
                    </w:rPr>
                    <w:t xml:space="preserve"> </w:t>
                  </w:r>
                  <w:proofErr w:type="spellStart"/>
                  <w:r w:rsidRPr="00685DBD">
                    <w:rPr>
                      <w:rFonts w:ascii="Times New Roman" w:eastAsia="Times New Roman" w:hAnsi="Times New Roman" w:cs="Times New Roman"/>
                      <w:sz w:val="24"/>
                      <w:szCs w:val="24"/>
                      <w:lang w:eastAsia="it-IT"/>
                    </w:rPr>
                    <w:t>құралдары</w:t>
                  </w:r>
                  <w:proofErr w:type="spellEnd"/>
                  <w:r w:rsidRPr="00685DBD">
                    <w:rPr>
                      <w:rFonts w:ascii="Times New Roman" w:eastAsia="Times New Roman" w:hAnsi="Times New Roman" w:cs="Times New Roman"/>
                      <w:sz w:val="24"/>
                      <w:szCs w:val="24"/>
                      <w:lang w:eastAsia="it-IT"/>
                    </w:rPr>
                    <w:t xml:space="preserve"> </w:t>
                  </w:r>
                  <w:proofErr w:type="spellStart"/>
                  <w:r w:rsidRPr="00685DBD">
                    <w:rPr>
                      <w:rFonts w:ascii="Times New Roman" w:eastAsia="Times New Roman" w:hAnsi="Times New Roman" w:cs="Times New Roman"/>
                      <w:sz w:val="24"/>
                      <w:szCs w:val="24"/>
                      <w:lang w:eastAsia="it-IT"/>
                    </w:rPr>
                    <w:t>иелерінің</w:t>
                  </w:r>
                  <w:proofErr w:type="spellEnd"/>
                  <w:r w:rsidRPr="00685DBD">
                    <w:rPr>
                      <w:rFonts w:ascii="Times New Roman" w:eastAsia="Times New Roman" w:hAnsi="Times New Roman" w:cs="Times New Roman"/>
                      <w:sz w:val="24"/>
                      <w:szCs w:val="24"/>
                      <w:lang w:eastAsia="it-IT"/>
                    </w:rPr>
                    <w:t xml:space="preserve"> </w:t>
                  </w:r>
                  <w:proofErr w:type="spellStart"/>
                  <w:r w:rsidRPr="00685DBD">
                    <w:rPr>
                      <w:rFonts w:ascii="Times New Roman" w:eastAsia="Times New Roman" w:hAnsi="Times New Roman" w:cs="Times New Roman"/>
                      <w:sz w:val="24"/>
                      <w:szCs w:val="24"/>
                      <w:lang w:eastAsia="it-IT"/>
                    </w:rPr>
                    <w:t>жауапкершілігін</w:t>
                  </w:r>
                  <w:proofErr w:type="spellEnd"/>
                  <w:r w:rsidRPr="00685DBD">
                    <w:rPr>
                      <w:rFonts w:ascii="Times New Roman" w:eastAsia="Times New Roman" w:hAnsi="Times New Roman" w:cs="Times New Roman"/>
                      <w:sz w:val="24"/>
                      <w:szCs w:val="24"/>
                      <w:lang w:eastAsia="it-IT"/>
                    </w:rPr>
                    <w:t xml:space="preserve"> </w:t>
                  </w:r>
                  <w:proofErr w:type="spellStart"/>
                  <w:r w:rsidRPr="00685DBD">
                    <w:rPr>
                      <w:rFonts w:ascii="Times New Roman" w:eastAsia="Times New Roman" w:hAnsi="Times New Roman" w:cs="Times New Roman"/>
                      <w:sz w:val="24"/>
                      <w:szCs w:val="24"/>
                      <w:lang w:eastAsia="it-IT"/>
                    </w:rPr>
                    <w:t>сақтандыру</w:t>
                  </w:r>
                  <w:proofErr w:type="spellEnd"/>
                  <w:r w:rsidRPr="00685DBD">
                    <w:rPr>
                      <w:rFonts w:ascii="Times New Roman" w:eastAsia="Times New Roman" w:hAnsi="Times New Roman" w:cs="Times New Roman"/>
                      <w:sz w:val="24"/>
                      <w:szCs w:val="24"/>
                      <w:lang w:eastAsia="it-IT"/>
                    </w:rPr>
                    <w:t>;</w:t>
                  </w:r>
                </w:p>
                <w:p w14:paraId="4F91DA1A" w14:textId="77777777" w:rsidR="00685DBD" w:rsidRPr="00685DBD" w:rsidRDefault="00685DBD" w:rsidP="00685DBD">
                  <w:pPr>
                    <w:widowControl w:val="0"/>
                    <w:shd w:val="clear" w:color="auto" w:fill="FFFFFF"/>
                    <w:spacing w:after="0" w:line="240" w:lineRule="auto"/>
                    <w:ind w:firstLine="567"/>
                    <w:jc w:val="both"/>
                    <w:rPr>
                      <w:rFonts w:ascii="Times New Roman" w:eastAsia="Times New Roman" w:hAnsi="Times New Roman" w:cs="Times New Roman"/>
                      <w:sz w:val="24"/>
                      <w:szCs w:val="24"/>
                      <w:lang w:eastAsia="it-IT"/>
                    </w:rPr>
                  </w:pPr>
                  <w:r w:rsidRPr="00685DBD">
                    <w:rPr>
                      <w:rFonts w:ascii="Times New Roman" w:eastAsia="Times New Roman" w:hAnsi="Times New Roman" w:cs="Times New Roman"/>
                      <w:sz w:val="24"/>
                      <w:szCs w:val="24"/>
                      <w:lang w:eastAsia="it-IT"/>
                    </w:rPr>
                    <w:t xml:space="preserve">5) </w:t>
                  </w:r>
                  <w:proofErr w:type="spellStart"/>
                  <w:r w:rsidRPr="00685DBD">
                    <w:rPr>
                      <w:rFonts w:ascii="Times New Roman" w:eastAsia="Times New Roman" w:hAnsi="Times New Roman" w:cs="Times New Roman"/>
                      <w:sz w:val="24"/>
                      <w:szCs w:val="24"/>
                      <w:lang w:eastAsia="it-IT"/>
                    </w:rPr>
                    <w:t>экологиялық</w:t>
                  </w:r>
                  <w:proofErr w:type="spellEnd"/>
                  <w:r w:rsidRPr="00685DBD">
                    <w:rPr>
                      <w:rFonts w:ascii="Times New Roman" w:eastAsia="Times New Roman" w:hAnsi="Times New Roman" w:cs="Times New Roman"/>
                      <w:sz w:val="24"/>
                      <w:szCs w:val="24"/>
                      <w:lang w:eastAsia="it-IT"/>
                    </w:rPr>
                    <w:t xml:space="preserve"> </w:t>
                  </w:r>
                  <w:proofErr w:type="spellStart"/>
                  <w:r w:rsidRPr="00685DBD">
                    <w:rPr>
                      <w:rFonts w:ascii="Times New Roman" w:eastAsia="Times New Roman" w:hAnsi="Times New Roman" w:cs="Times New Roman"/>
                      <w:sz w:val="24"/>
                      <w:szCs w:val="24"/>
                      <w:lang w:eastAsia="it-IT"/>
                    </w:rPr>
                    <w:t>сақтандыру</w:t>
                  </w:r>
                  <w:proofErr w:type="spellEnd"/>
                  <w:r w:rsidRPr="00685DBD">
                    <w:rPr>
                      <w:rFonts w:ascii="Times New Roman" w:eastAsia="Times New Roman" w:hAnsi="Times New Roman" w:cs="Times New Roman"/>
                      <w:sz w:val="24"/>
                      <w:szCs w:val="24"/>
                      <w:lang w:eastAsia="it-IT"/>
                    </w:rPr>
                    <w:t>;</w:t>
                  </w:r>
                </w:p>
                <w:p w14:paraId="2968F39C" w14:textId="77777777" w:rsidR="00685DBD" w:rsidRPr="00685DBD" w:rsidRDefault="00685DBD" w:rsidP="00685DBD">
                  <w:pPr>
                    <w:widowControl w:val="0"/>
                    <w:shd w:val="clear" w:color="auto" w:fill="FFFFFF"/>
                    <w:spacing w:after="0" w:line="240" w:lineRule="auto"/>
                    <w:ind w:firstLine="567"/>
                    <w:jc w:val="both"/>
                    <w:rPr>
                      <w:rFonts w:ascii="Times New Roman" w:eastAsia="Times New Roman" w:hAnsi="Times New Roman" w:cs="Times New Roman"/>
                      <w:sz w:val="24"/>
                      <w:szCs w:val="24"/>
                      <w:lang w:eastAsia="it-IT"/>
                    </w:rPr>
                  </w:pPr>
                  <w:r w:rsidRPr="00685DBD">
                    <w:rPr>
                      <w:rFonts w:ascii="Times New Roman" w:eastAsia="Times New Roman" w:hAnsi="Times New Roman" w:cs="Times New Roman"/>
                      <w:sz w:val="24"/>
                      <w:szCs w:val="24"/>
                      <w:lang w:eastAsia="it-IT"/>
                    </w:rPr>
                    <w:t xml:space="preserve">6) </w:t>
                  </w:r>
                  <w:proofErr w:type="spellStart"/>
                  <w:r w:rsidRPr="00685DBD">
                    <w:rPr>
                      <w:rFonts w:ascii="Times New Roman" w:eastAsia="Times New Roman" w:hAnsi="Times New Roman" w:cs="Times New Roman"/>
                      <w:sz w:val="24"/>
                      <w:szCs w:val="24"/>
                      <w:lang w:eastAsia="it-IT"/>
                    </w:rPr>
                    <w:t>заңнамалық</w:t>
                  </w:r>
                  <w:proofErr w:type="spellEnd"/>
                  <w:r w:rsidRPr="00685DBD">
                    <w:rPr>
                      <w:rFonts w:ascii="Times New Roman" w:eastAsia="Times New Roman" w:hAnsi="Times New Roman" w:cs="Times New Roman"/>
                      <w:sz w:val="24"/>
                      <w:szCs w:val="24"/>
                      <w:lang w:eastAsia="it-IT"/>
                    </w:rPr>
                    <w:t xml:space="preserve"> </w:t>
                  </w:r>
                  <w:proofErr w:type="spellStart"/>
                  <w:r w:rsidRPr="00685DBD">
                    <w:rPr>
                      <w:rFonts w:ascii="Times New Roman" w:eastAsia="Times New Roman" w:hAnsi="Times New Roman" w:cs="Times New Roman"/>
                      <w:sz w:val="24"/>
                      <w:szCs w:val="24"/>
                      <w:lang w:eastAsia="it-IT"/>
                    </w:rPr>
                    <w:t>талаптарға</w:t>
                  </w:r>
                  <w:proofErr w:type="spellEnd"/>
                  <w:r w:rsidRPr="00685DBD">
                    <w:rPr>
                      <w:rFonts w:ascii="Times New Roman" w:eastAsia="Times New Roman" w:hAnsi="Times New Roman" w:cs="Times New Roman"/>
                      <w:sz w:val="24"/>
                      <w:szCs w:val="24"/>
                      <w:lang w:eastAsia="it-IT"/>
                    </w:rPr>
                    <w:t xml:space="preserve"> </w:t>
                  </w:r>
                  <w:proofErr w:type="spellStart"/>
                  <w:r w:rsidRPr="00685DBD">
                    <w:rPr>
                      <w:rFonts w:ascii="Times New Roman" w:eastAsia="Times New Roman" w:hAnsi="Times New Roman" w:cs="Times New Roman"/>
                      <w:sz w:val="24"/>
                      <w:szCs w:val="24"/>
                      <w:lang w:eastAsia="it-IT"/>
                    </w:rPr>
                    <w:t>сәйкес</w:t>
                  </w:r>
                  <w:proofErr w:type="spellEnd"/>
                  <w:r w:rsidRPr="00685DBD">
                    <w:rPr>
                      <w:rFonts w:ascii="Times New Roman" w:eastAsia="Times New Roman" w:hAnsi="Times New Roman" w:cs="Times New Roman"/>
                      <w:sz w:val="24"/>
                      <w:szCs w:val="24"/>
                      <w:lang w:eastAsia="it-IT"/>
                    </w:rPr>
                    <w:t xml:space="preserve"> </w:t>
                  </w:r>
                  <w:proofErr w:type="spellStart"/>
                  <w:r w:rsidRPr="00685DBD">
                    <w:rPr>
                      <w:rFonts w:ascii="Times New Roman" w:eastAsia="Times New Roman" w:hAnsi="Times New Roman" w:cs="Times New Roman"/>
                      <w:sz w:val="24"/>
                      <w:szCs w:val="24"/>
                      <w:lang w:eastAsia="it-IT"/>
                    </w:rPr>
                    <w:t>қажетті</w:t>
                  </w:r>
                  <w:proofErr w:type="spellEnd"/>
                  <w:r w:rsidRPr="00685DBD">
                    <w:rPr>
                      <w:rFonts w:ascii="Times New Roman" w:eastAsia="Times New Roman" w:hAnsi="Times New Roman" w:cs="Times New Roman"/>
                      <w:sz w:val="24"/>
                      <w:szCs w:val="24"/>
                      <w:lang w:eastAsia="it-IT"/>
                    </w:rPr>
                    <w:t xml:space="preserve"> </w:t>
                  </w:r>
                  <w:proofErr w:type="spellStart"/>
                  <w:r w:rsidRPr="00685DBD">
                    <w:rPr>
                      <w:rFonts w:ascii="Times New Roman" w:eastAsia="Times New Roman" w:hAnsi="Times New Roman" w:cs="Times New Roman"/>
                      <w:sz w:val="24"/>
                      <w:szCs w:val="24"/>
                      <w:lang w:eastAsia="it-IT"/>
                    </w:rPr>
                    <w:t>сақтандырудың</w:t>
                  </w:r>
                  <w:proofErr w:type="spellEnd"/>
                  <w:r w:rsidRPr="00685DBD">
                    <w:rPr>
                      <w:rFonts w:ascii="Times New Roman" w:eastAsia="Times New Roman" w:hAnsi="Times New Roman" w:cs="Times New Roman"/>
                      <w:sz w:val="24"/>
                      <w:szCs w:val="24"/>
                      <w:lang w:eastAsia="it-IT"/>
                    </w:rPr>
                    <w:t xml:space="preserve"> </w:t>
                  </w:r>
                  <w:proofErr w:type="spellStart"/>
                  <w:r w:rsidRPr="00685DBD">
                    <w:rPr>
                      <w:rFonts w:ascii="Times New Roman" w:eastAsia="Times New Roman" w:hAnsi="Times New Roman" w:cs="Times New Roman"/>
                      <w:sz w:val="24"/>
                      <w:szCs w:val="24"/>
                      <w:lang w:eastAsia="it-IT"/>
                    </w:rPr>
                    <w:t>кез</w:t>
                  </w:r>
                  <w:proofErr w:type="spellEnd"/>
                  <w:r w:rsidRPr="00685DBD">
                    <w:rPr>
                      <w:rFonts w:ascii="Times New Roman" w:eastAsia="Times New Roman" w:hAnsi="Times New Roman" w:cs="Times New Roman"/>
                      <w:sz w:val="24"/>
                      <w:szCs w:val="24"/>
                      <w:lang w:eastAsia="it-IT"/>
                    </w:rPr>
                    <w:t xml:space="preserve"> </w:t>
                  </w:r>
                  <w:proofErr w:type="spellStart"/>
                  <w:r w:rsidRPr="00685DBD">
                    <w:rPr>
                      <w:rFonts w:ascii="Times New Roman" w:eastAsia="Times New Roman" w:hAnsi="Times New Roman" w:cs="Times New Roman"/>
                      <w:sz w:val="24"/>
                      <w:szCs w:val="24"/>
                      <w:lang w:eastAsia="it-IT"/>
                    </w:rPr>
                    <w:t>келген</w:t>
                  </w:r>
                  <w:proofErr w:type="spellEnd"/>
                  <w:r w:rsidRPr="00685DBD">
                    <w:rPr>
                      <w:rFonts w:ascii="Times New Roman" w:eastAsia="Times New Roman" w:hAnsi="Times New Roman" w:cs="Times New Roman"/>
                      <w:sz w:val="24"/>
                      <w:szCs w:val="24"/>
                      <w:lang w:eastAsia="it-IT"/>
                    </w:rPr>
                    <w:t xml:space="preserve"> </w:t>
                  </w:r>
                  <w:proofErr w:type="spellStart"/>
                  <w:r w:rsidRPr="00685DBD">
                    <w:rPr>
                      <w:rFonts w:ascii="Times New Roman" w:eastAsia="Times New Roman" w:hAnsi="Times New Roman" w:cs="Times New Roman"/>
                      <w:sz w:val="24"/>
                      <w:szCs w:val="24"/>
                      <w:lang w:eastAsia="it-IT"/>
                    </w:rPr>
                    <w:t>басқа</w:t>
                  </w:r>
                  <w:proofErr w:type="spellEnd"/>
                  <w:r w:rsidRPr="00685DBD">
                    <w:rPr>
                      <w:rFonts w:ascii="Times New Roman" w:eastAsia="Times New Roman" w:hAnsi="Times New Roman" w:cs="Times New Roman"/>
                      <w:sz w:val="24"/>
                      <w:szCs w:val="24"/>
                      <w:lang w:eastAsia="it-IT"/>
                    </w:rPr>
                    <w:t xml:space="preserve"> </w:t>
                  </w:r>
                  <w:proofErr w:type="spellStart"/>
                  <w:r w:rsidRPr="00685DBD">
                    <w:rPr>
                      <w:rFonts w:ascii="Times New Roman" w:eastAsia="Times New Roman" w:hAnsi="Times New Roman" w:cs="Times New Roman"/>
                      <w:sz w:val="24"/>
                      <w:szCs w:val="24"/>
                      <w:lang w:eastAsia="it-IT"/>
                    </w:rPr>
                    <w:t>түрлері</w:t>
                  </w:r>
                  <w:proofErr w:type="spellEnd"/>
                  <w:r w:rsidRPr="00685DBD">
                    <w:rPr>
                      <w:rFonts w:ascii="Times New Roman" w:eastAsia="Times New Roman" w:hAnsi="Times New Roman" w:cs="Times New Roman"/>
                      <w:sz w:val="24"/>
                      <w:szCs w:val="24"/>
                      <w:lang w:eastAsia="ru-RU"/>
                    </w:rPr>
                    <w:t>.</w:t>
                  </w:r>
                </w:p>
                <w:p w14:paraId="3A566B2F" w14:textId="77777777" w:rsidR="00685DBD" w:rsidRPr="00685DBD" w:rsidRDefault="00685DBD" w:rsidP="00685DBD">
                  <w:pPr>
                    <w:spacing w:after="0" w:line="240" w:lineRule="auto"/>
                    <w:ind w:firstLine="567"/>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11. </w:t>
                  </w:r>
                  <w:proofErr w:type="spellStart"/>
                  <w:r w:rsidRPr="00685DBD">
                    <w:rPr>
                      <w:rFonts w:ascii="Times New Roman" w:eastAsia="Times New Roman" w:hAnsi="Times New Roman" w:cs="Times New Roman"/>
                      <w:sz w:val="24"/>
                      <w:szCs w:val="24"/>
                      <w:lang w:eastAsia="ru-RU"/>
                    </w:rPr>
                    <w:t>Тапсырыс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беруші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кез</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келген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уақытта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Мердігердің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немесе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тартатын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қосалқы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мердігерлердің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Шарттың</w:t>
                  </w:r>
                  <w:proofErr w:type="spellEnd"/>
                  <w:r w:rsidRPr="00685DBD">
                    <w:rPr>
                      <w:rFonts w:ascii="Times New Roman" w:eastAsia="Times New Roman" w:hAnsi="Times New Roman" w:cs="Times New Roman"/>
                      <w:sz w:val="24"/>
                      <w:szCs w:val="24"/>
                      <w:lang w:eastAsia="ru-RU"/>
                    </w:rPr>
                    <w:t xml:space="preserve"> осы </w:t>
                  </w:r>
                  <w:proofErr w:type="spellStart"/>
                  <w:r w:rsidRPr="00685DBD">
                    <w:rPr>
                      <w:rFonts w:ascii="Times New Roman" w:eastAsia="Times New Roman" w:hAnsi="Times New Roman" w:cs="Times New Roman"/>
                      <w:sz w:val="24"/>
                      <w:szCs w:val="24"/>
                      <w:lang w:eastAsia="ru-RU"/>
                    </w:rPr>
                    <w:t>бабының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ережелерін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сақтауын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бақылауды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жүзеге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асыруға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құқылы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Тексеру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барысында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анықталған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бұзушылықтар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Тапсырыс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берушінің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Мердігердің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немесе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тартатын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қосалқы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мердігерлердің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өкілдері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қол</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қоятын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актіде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тіркеледі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немесе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тартатын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қосалқы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мердігерлер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мұндай</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актіге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қол</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қоюдан</w:t>
                  </w:r>
                  <w:proofErr w:type="spellEnd"/>
                  <w:r w:rsidRPr="00685DBD">
                    <w:rPr>
                      <w:rFonts w:ascii="Times New Roman" w:eastAsia="Times New Roman" w:hAnsi="Times New Roman" w:cs="Times New Roman"/>
                      <w:sz w:val="24"/>
                      <w:szCs w:val="24"/>
                      <w:lang w:eastAsia="ru-RU"/>
                    </w:rPr>
                    <w:t xml:space="preserve"> бас </w:t>
                  </w:r>
                  <w:proofErr w:type="spellStart"/>
                  <w:r w:rsidRPr="00685DBD">
                    <w:rPr>
                      <w:rFonts w:ascii="Times New Roman" w:eastAsia="Times New Roman" w:hAnsi="Times New Roman" w:cs="Times New Roman"/>
                      <w:sz w:val="24"/>
                      <w:szCs w:val="24"/>
                      <w:lang w:eastAsia="ru-RU"/>
                    </w:rPr>
                    <w:t>тартқан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жағдайда</w:t>
                  </w:r>
                  <w:proofErr w:type="spellEnd"/>
                  <w:r w:rsidRPr="00685DBD">
                    <w:rPr>
                      <w:rFonts w:ascii="Times New Roman" w:eastAsia="Times New Roman" w:hAnsi="Times New Roman" w:cs="Times New Roman"/>
                      <w:sz w:val="24"/>
                      <w:szCs w:val="24"/>
                      <w:lang w:eastAsia="ru-RU"/>
                    </w:rPr>
                    <w:t xml:space="preserve">, оны </w:t>
                  </w:r>
                  <w:proofErr w:type="spellStart"/>
                  <w:r w:rsidRPr="00685DBD">
                    <w:rPr>
                      <w:rFonts w:ascii="Times New Roman" w:eastAsia="Times New Roman" w:hAnsi="Times New Roman" w:cs="Times New Roman"/>
                      <w:sz w:val="24"/>
                      <w:szCs w:val="24"/>
                      <w:lang w:eastAsia="ru-RU"/>
                    </w:rPr>
                    <w:t>Тапсырыс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беруші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біржақты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тәртіппен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ресімдейді</w:t>
                  </w:r>
                  <w:proofErr w:type="spellEnd"/>
                  <w:r w:rsidRPr="00685DBD">
                    <w:rPr>
                      <w:rFonts w:ascii="Times New Roman" w:eastAsia="Times New Roman" w:hAnsi="Times New Roman" w:cs="Times New Roman"/>
                      <w:sz w:val="24"/>
                      <w:szCs w:val="24"/>
                      <w:lang w:eastAsia="ru-RU"/>
                    </w:rPr>
                    <w:t>.</w:t>
                  </w:r>
                </w:p>
                <w:p w14:paraId="205AB6CE" w14:textId="77777777" w:rsidR="00685DBD" w:rsidRPr="00685DBD" w:rsidRDefault="00685DBD" w:rsidP="00685DBD">
                  <w:pPr>
                    <w:spacing w:after="0" w:line="240" w:lineRule="auto"/>
                    <w:ind w:firstLine="567"/>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12. </w:t>
                  </w:r>
                  <w:proofErr w:type="spellStart"/>
                  <w:r w:rsidRPr="00685DBD">
                    <w:rPr>
                      <w:rFonts w:ascii="Times New Roman" w:eastAsia="Times New Roman" w:hAnsi="Times New Roman" w:cs="Times New Roman"/>
                      <w:sz w:val="24"/>
                      <w:szCs w:val="24"/>
                      <w:lang w:eastAsia="ru-RU"/>
                    </w:rPr>
                    <w:t>Мердігердің</w:t>
                  </w:r>
                  <w:proofErr w:type="spellEnd"/>
                  <w:r w:rsidRPr="00685DBD">
                    <w:rPr>
                      <w:rFonts w:ascii="Times New Roman" w:eastAsia="Times New Roman" w:hAnsi="Times New Roman" w:cs="Times New Roman"/>
                      <w:sz w:val="24"/>
                      <w:szCs w:val="24"/>
                      <w:lang w:eastAsia="ru-RU"/>
                    </w:rPr>
                    <w:t xml:space="preserve"> осы </w:t>
                  </w:r>
                  <w:proofErr w:type="spellStart"/>
                  <w:r w:rsidRPr="00685DBD">
                    <w:rPr>
                      <w:rFonts w:ascii="Times New Roman" w:eastAsia="Times New Roman" w:hAnsi="Times New Roman" w:cs="Times New Roman"/>
                      <w:sz w:val="24"/>
                      <w:szCs w:val="24"/>
                      <w:lang w:eastAsia="ru-RU"/>
                    </w:rPr>
                    <w:t>баптың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талаптарын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сақтамауы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сондай-ақ</w:t>
                  </w:r>
                  <w:proofErr w:type="spellEnd"/>
                  <w:r w:rsidRPr="00685DBD">
                    <w:rPr>
                      <w:rFonts w:ascii="Times New Roman" w:eastAsia="Times New Roman" w:hAnsi="Times New Roman" w:cs="Times New Roman"/>
                      <w:sz w:val="24"/>
                      <w:szCs w:val="24"/>
                      <w:lang w:eastAsia="ru-RU"/>
                    </w:rPr>
                    <w:t xml:space="preserve"> ЕҚ, ӨҚ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ҚОҚ </w:t>
                  </w:r>
                  <w:proofErr w:type="spellStart"/>
                  <w:r w:rsidRPr="00685DBD">
                    <w:rPr>
                      <w:rFonts w:ascii="Times New Roman" w:eastAsia="Times New Roman" w:hAnsi="Times New Roman" w:cs="Times New Roman"/>
                      <w:sz w:val="24"/>
                      <w:szCs w:val="24"/>
                      <w:lang w:eastAsia="ru-RU"/>
                    </w:rPr>
                    <w:t>талаптарын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бірнеше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рет</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бұзуы</w:t>
                  </w:r>
                  <w:proofErr w:type="spellEnd"/>
                  <w:r w:rsidRPr="00685DBD">
                    <w:rPr>
                      <w:rFonts w:ascii="Times New Roman" w:eastAsia="Times New Roman" w:hAnsi="Times New Roman" w:cs="Times New Roman"/>
                      <w:sz w:val="24"/>
                      <w:szCs w:val="24"/>
                      <w:lang w:eastAsia="ru-RU"/>
                    </w:rPr>
                    <w:t xml:space="preserve"> осы </w:t>
                  </w:r>
                  <w:proofErr w:type="spellStart"/>
                  <w:r w:rsidRPr="00685DBD">
                    <w:rPr>
                      <w:rFonts w:ascii="Times New Roman" w:eastAsia="Times New Roman" w:hAnsi="Times New Roman" w:cs="Times New Roman"/>
                      <w:sz w:val="24"/>
                      <w:szCs w:val="24"/>
                      <w:lang w:eastAsia="ru-RU"/>
                    </w:rPr>
                    <w:t>Шарттың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талаптарын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елеулі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бұзу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болып</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табылады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Тапсырыс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берушіге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осындай</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бұзуға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байланысты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мердігердің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залалдарын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өтеу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жөніндегі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Тапсырыс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берушінің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міндеттемелерінсіз</w:t>
                  </w:r>
                  <w:proofErr w:type="spellEnd"/>
                  <w:r w:rsidRPr="00685DBD">
                    <w:rPr>
                      <w:rFonts w:ascii="Times New Roman" w:eastAsia="Times New Roman" w:hAnsi="Times New Roman" w:cs="Times New Roman"/>
                      <w:sz w:val="24"/>
                      <w:szCs w:val="24"/>
                      <w:lang w:eastAsia="ru-RU"/>
                    </w:rPr>
                    <w:t xml:space="preserve"> осы </w:t>
                  </w:r>
                  <w:proofErr w:type="spellStart"/>
                  <w:r w:rsidRPr="00685DBD">
                    <w:rPr>
                      <w:rFonts w:ascii="Times New Roman" w:eastAsia="Times New Roman" w:hAnsi="Times New Roman" w:cs="Times New Roman"/>
                      <w:sz w:val="24"/>
                      <w:szCs w:val="24"/>
                      <w:lang w:eastAsia="ru-RU"/>
                    </w:rPr>
                    <w:t>Шартты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біржақты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тәртіппен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бұзу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құқығын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береді</w:t>
                  </w:r>
                  <w:proofErr w:type="spellEnd"/>
                  <w:r w:rsidRPr="00685DBD">
                    <w:rPr>
                      <w:rFonts w:ascii="Times New Roman" w:eastAsia="Times New Roman" w:hAnsi="Times New Roman" w:cs="Times New Roman"/>
                      <w:sz w:val="24"/>
                      <w:szCs w:val="24"/>
                      <w:lang w:eastAsia="ru-RU"/>
                    </w:rPr>
                    <w:t>.</w:t>
                  </w:r>
                </w:p>
                <w:p w14:paraId="5323B050"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noProof/>
                      <w:color w:val="000000"/>
                      <w:sz w:val="24"/>
                      <w:szCs w:val="24"/>
                      <w:lang w:eastAsia="ru-RU"/>
                    </w:rPr>
                  </w:pPr>
                </w:p>
                <w:p w14:paraId="1B2FBEBD" w14:textId="77777777" w:rsidR="00685DBD" w:rsidRPr="00685DBD" w:rsidRDefault="00685DBD" w:rsidP="00685DBD">
                  <w:pPr>
                    <w:spacing w:after="0" w:line="240" w:lineRule="auto"/>
                    <w:ind w:right="29"/>
                    <w:jc w:val="center"/>
                    <w:outlineLvl w:val="2"/>
                    <w:rPr>
                      <w:rFonts w:ascii="Times New Roman" w:eastAsia="Times New Roman" w:hAnsi="Times New Roman" w:cs="Times New Roman"/>
                      <w:b/>
                      <w:bCs/>
                      <w:noProof/>
                      <w:color w:val="000000"/>
                      <w:sz w:val="24"/>
                      <w:szCs w:val="24"/>
                      <w:lang w:eastAsia="zh-CN"/>
                    </w:rPr>
                  </w:pPr>
                </w:p>
                <w:p w14:paraId="11B50BB1" w14:textId="77777777" w:rsidR="00685DBD" w:rsidRPr="00685DBD" w:rsidRDefault="00685DBD" w:rsidP="00685DBD">
                  <w:pPr>
                    <w:spacing w:after="0" w:line="240" w:lineRule="auto"/>
                    <w:ind w:right="29"/>
                    <w:jc w:val="center"/>
                    <w:outlineLvl w:val="2"/>
                    <w:rPr>
                      <w:rFonts w:ascii="Times New Roman" w:eastAsia="Times New Roman" w:hAnsi="Times New Roman" w:cs="Times New Roman"/>
                      <w:b/>
                      <w:bCs/>
                      <w:noProof/>
                      <w:color w:val="000000"/>
                      <w:sz w:val="24"/>
                      <w:szCs w:val="24"/>
                      <w:lang w:eastAsia="zh-CN"/>
                    </w:rPr>
                  </w:pPr>
                </w:p>
                <w:p w14:paraId="698E2D29" w14:textId="77777777" w:rsidR="00685DBD" w:rsidRPr="00685DBD" w:rsidRDefault="00685DBD" w:rsidP="00685DBD">
                  <w:pPr>
                    <w:spacing w:after="0" w:line="240" w:lineRule="auto"/>
                    <w:ind w:right="29"/>
                    <w:jc w:val="center"/>
                    <w:outlineLvl w:val="2"/>
                    <w:rPr>
                      <w:rFonts w:ascii="Times New Roman" w:eastAsia="Times New Roman" w:hAnsi="Times New Roman" w:cs="Times New Roman"/>
                      <w:b/>
                      <w:bCs/>
                      <w:noProof/>
                      <w:color w:val="000000"/>
                      <w:sz w:val="24"/>
                      <w:szCs w:val="24"/>
                      <w:lang w:eastAsia="zh-CN"/>
                    </w:rPr>
                  </w:pPr>
                </w:p>
                <w:p w14:paraId="0E677003" w14:textId="77777777" w:rsidR="00685DBD" w:rsidRPr="00685DBD" w:rsidRDefault="00685DBD" w:rsidP="00685DBD">
                  <w:pPr>
                    <w:spacing w:after="0" w:line="240" w:lineRule="auto"/>
                    <w:ind w:right="29"/>
                    <w:jc w:val="center"/>
                    <w:outlineLvl w:val="2"/>
                    <w:rPr>
                      <w:rFonts w:ascii="Times New Roman" w:eastAsia="Times New Roman" w:hAnsi="Times New Roman" w:cs="Times New Roman"/>
                      <w:b/>
                      <w:bCs/>
                      <w:noProof/>
                      <w:color w:val="000000"/>
                      <w:sz w:val="24"/>
                      <w:szCs w:val="24"/>
                      <w:lang w:eastAsia="zh-CN"/>
                    </w:rPr>
                  </w:pPr>
                </w:p>
                <w:p w14:paraId="3140EF11" w14:textId="77777777" w:rsidR="00685DBD" w:rsidRPr="00685DBD" w:rsidRDefault="00685DBD" w:rsidP="00685DBD">
                  <w:pPr>
                    <w:spacing w:after="0" w:line="240" w:lineRule="auto"/>
                    <w:ind w:right="29"/>
                    <w:jc w:val="center"/>
                    <w:outlineLvl w:val="2"/>
                    <w:rPr>
                      <w:rFonts w:ascii="Times New Roman" w:eastAsia="Times New Roman" w:hAnsi="Times New Roman" w:cs="Times New Roman"/>
                      <w:b/>
                      <w:bCs/>
                      <w:noProof/>
                      <w:color w:val="000000"/>
                      <w:sz w:val="24"/>
                      <w:szCs w:val="24"/>
                      <w:lang w:eastAsia="zh-CN"/>
                    </w:rPr>
                  </w:pPr>
                </w:p>
                <w:p w14:paraId="2320400F" w14:textId="77777777" w:rsidR="00685DBD" w:rsidRPr="00685DBD" w:rsidRDefault="00685DBD" w:rsidP="00685DBD">
                  <w:pPr>
                    <w:spacing w:after="0" w:line="240" w:lineRule="auto"/>
                    <w:ind w:right="29"/>
                    <w:jc w:val="center"/>
                    <w:outlineLvl w:val="2"/>
                    <w:rPr>
                      <w:rFonts w:ascii="Times New Roman" w:eastAsia="Times New Roman" w:hAnsi="Times New Roman" w:cs="Times New Roman"/>
                      <w:b/>
                      <w:bCs/>
                      <w:noProof/>
                      <w:color w:val="000000"/>
                      <w:sz w:val="24"/>
                      <w:szCs w:val="24"/>
                      <w:lang w:eastAsia="zh-CN"/>
                    </w:rPr>
                  </w:pPr>
                </w:p>
                <w:p w14:paraId="66543EE9" w14:textId="77777777" w:rsidR="00685DBD" w:rsidRPr="00685DBD" w:rsidRDefault="00685DBD" w:rsidP="00685DBD">
                  <w:pPr>
                    <w:spacing w:after="0" w:line="240" w:lineRule="auto"/>
                    <w:ind w:right="29"/>
                    <w:outlineLvl w:val="2"/>
                    <w:rPr>
                      <w:rFonts w:ascii="Times New Roman" w:eastAsia="Times New Roman" w:hAnsi="Times New Roman" w:cs="Times New Roman"/>
                      <w:b/>
                      <w:bCs/>
                      <w:noProof/>
                      <w:color w:val="000000"/>
                      <w:sz w:val="24"/>
                      <w:szCs w:val="24"/>
                      <w:lang w:eastAsia="zh-CN"/>
                    </w:rPr>
                  </w:pPr>
                </w:p>
                <w:p w14:paraId="48FE6828" w14:textId="77777777" w:rsidR="00685DBD" w:rsidRPr="00685DBD" w:rsidRDefault="00685DBD" w:rsidP="00685DBD">
                  <w:pPr>
                    <w:spacing w:after="0" w:line="240" w:lineRule="auto"/>
                    <w:ind w:right="29"/>
                    <w:jc w:val="center"/>
                    <w:outlineLvl w:val="2"/>
                    <w:rPr>
                      <w:rFonts w:ascii="Times New Roman" w:eastAsia="Times New Roman" w:hAnsi="Times New Roman" w:cs="Times New Roman"/>
                      <w:b/>
                      <w:bCs/>
                      <w:noProof/>
                      <w:color w:val="000000"/>
                      <w:sz w:val="24"/>
                      <w:szCs w:val="24"/>
                      <w:lang w:eastAsia="zh-CN"/>
                    </w:rPr>
                  </w:pPr>
                </w:p>
                <w:p w14:paraId="62EE9581" w14:textId="77777777" w:rsidR="00685DBD" w:rsidRPr="00685DBD" w:rsidRDefault="00685DBD" w:rsidP="00685DBD">
                  <w:pPr>
                    <w:spacing w:after="0" w:line="240" w:lineRule="auto"/>
                    <w:ind w:right="29"/>
                    <w:jc w:val="center"/>
                    <w:outlineLvl w:val="2"/>
                    <w:rPr>
                      <w:rFonts w:ascii="Times New Roman" w:eastAsia="Times New Roman" w:hAnsi="Times New Roman" w:cs="Times New Roman"/>
                      <w:b/>
                      <w:bCs/>
                      <w:noProof/>
                      <w:color w:val="000000"/>
                      <w:sz w:val="24"/>
                      <w:szCs w:val="24"/>
                      <w:lang w:eastAsia="zh-CN"/>
                    </w:rPr>
                  </w:pPr>
                  <w:r w:rsidRPr="00685DBD">
                    <w:rPr>
                      <w:rFonts w:ascii="Times New Roman" w:eastAsia="Times New Roman" w:hAnsi="Times New Roman" w:cs="Times New Roman"/>
                      <w:b/>
                      <w:bCs/>
                      <w:noProof/>
                      <w:color w:val="000000"/>
                      <w:sz w:val="24"/>
                      <w:szCs w:val="24"/>
                      <w:lang w:eastAsia="zh-CN"/>
                    </w:rPr>
                    <w:t>Шартқа ЕҚ, ӨҚ және ҚОҚ саласындағы келісім</w:t>
                  </w:r>
                </w:p>
                <w:p w14:paraId="75EA60EF" w14:textId="77777777" w:rsidR="00685DBD" w:rsidRPr="00685DBD" w:rsidRDefault="00685DBD" w:rsidP="00685DBD">
                  <w:pPr>
                    <w:spacing w:after="0" w:line="240" w:lineRule="auto"/>
                    <w:ind w:right="29"/>
                    <w:jc w:val="center"/>
                    <w:outlineLvl w:val="2"/>
                    <w:rPr>
                      <w:rFonts w:ascii="Times New Roman" w:eastAsia="Times New Roman" w:hAnsi="Times New Roman" w:cs="Times New Roman"/>
                      <w:b/>
                      <w:bCs/>
                      <w:noProof/>
                      <w:color w:val="000000"/>
                      <w:sz w:val="24"/>
                      <w:szCs w:val="24"/>
                      <w:lang w:eastAsia="zh-CN"/>
                    </w:rPr>
                  </w:pPr>
                </w:p>
                <w:p w14:paraId="3B95A051" w14:textId="77777777" w:rsidR="00685DBD" w:rsidRPr="00685DBD" w:rsidRDefault="00685DBD" w:rsidP="00685DBD">
                  <w:pPr>
                    <w:spacing w:after="0" w:line="240" w:lineRule="auto"/>
                    <w:ind w:right="29"/>
                    <w:jc w:val="center"/>
                    <w:outlineLvl w:val="2"/>
                    <w:rPr>
                      <w:rFonts w:ascii="Times New Roman" w:eastAsia="Times New Roman" w:hAnsi="Times New Roman" w:cs="Times New Roman"/>
                      <w:b/>
                      <w:bCs/>
                      <w:noProof/>
                      <w:color w:val="000000"/>
                      <w:sz w:val="24"/>
                      <w:szCs w:val="24"/>
                      <w:lang w:eastAsia="zh-CN"/>
                    </w:rPr>
                  </w:pPr>
                </w:p>
                <w:p w14:paraId="7634280D"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 _________________</w:t>
                  </w:r>
                  <w:r w:rsidRPr="00685DBD">
                    <w:rPr>
                      <w:rFonts w:ascii="Times New Roman" w:eastAsia="Times New Roman" w:hAnsi="Times New Roman" w:cs="Times New Roman"/>
                      <w:bCs/>
                      <w:noProof/>
                      <w:color w:val="000000"/>
                      <w:sz w:val="24"/>
                      <w:szCs w:val="24"/>
                      <w:lang w:val="kk-KZ" w:eastAsia="zh-CN"/>
                    </w:rPr>
                    <w:t>қ.</w:t>
                  </w:r>
                  <w:r w:rsidRPr="00685DBD">
                    <w:rPr>
                      <w:rFonts w:ascii="Times New Roman" w:eastAsia="Times New Roman" w:hAnsi="Times New Roman" w:cs="Times New Roman"/>
                      <w:bCs/>
                      <w:noProof/>
                      <w:color w:val="000000"/>
                      <w:sz w:val="24"/>
                      <w:szCs w:val="24"/>
                      <w:lang w:eastAsia="zh-CN"/>
                    </w:rPr>
                    <w:tab/>
                  </w:r>
                  <w:r w:rsidRPr="00685DBD">
                    <w:rPr>
                      <w:rFonts w:ascii="Times New Roman" w:eastAsia="Times New Roman" w:hAnsi="Times New Roman" w:cs="Times New Roman"/>
                      <w:bCs/>
                      <w:noProof/>
                      <w:color w:val="000000"/>
                      <w:sz w:val="24"/>
                      <w:szCs w:val="24"/>
                      <w:lang w:eastAsia="zh-CN"/>
                    </w:rPr>
                    <w:tab/>
                  </w:r>
                  <w:r w:rsidRPr="00685DBD">
                    <w:rPr>
                      <w:rFonts w:ascii="Times New Roman" w:eastAsia="Times New Roman" w:hAnsi="Times New Roman" w:cs="Times New Roman"/>
                      <w:bCs/>
                      <w:noProof/>
                      <w:color w:val="000000"/>
                      <w:sz w:val="24"/>
                      <w:szCs w:val="24"/>
                      <w:lang w:eastAsia="zh-CN"/>
                    </w:rPr>
                    <w:tab/>
                  </w:r>
                  <w:r w:rsidRPr="00685DBD">
                    <w:rPr>
                      <w:rFonts w:ascii="Times New Roman" w:eastAsia="Times New Roman" w:hAnsi="Times New Roman" w:cs="Times New Roman"/>
                      <w:bCs/>
                      <w:noProof/>
                      <w:color w:val="000000"/>
                      <w:sz w:val="24"/>
                      <w:szCs w:val="24"/>
                      <w:lang w:eastAsia="zh-CN"/>
                    </w:rPr>
                    <w:tab/>
                  </w:r>
                  <w:r w:rsidRPr="00685DBD">
                    <w:rPr>
                      <w:rFonts w:ascii="Times New Roman" w:eastAsia="Times New Roman" w:hAnsi="Times New Roman" w:cs="Times New Roman"/>
                      <w:bCs/>
                      <w:noProof/>
                      <w:color w:val="000000"/>
                      <w:sz w:val="24"/>
                      <w:szCs w:val="24"/>
                      <w:lang w:eastAsia="zh-CN"/>
                    </w:rPr>
                    <w:tab/>
                    <w:t>«____» ____________ 20__ .</w:t>
                  </w:r>
                </w:p>
                <w:p w14:paraId="49F178C0"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4FB24BAB"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060DCADF"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 xml:space="preserve"> «__________________», болашақта </w:t>
                  </w:r>
                  <w:r w:rsidRPr="00685DBD">
                    <w:rPr>
                      <w:rFonts w:ascii="Times New Roman" w:eastAsia="Times New Roman" w:hAnsi="Times New Roman" w:cs="Times New Roman"/>
                      <w:bCs/>
                      <w:noProof/>
                      <w:color w:val="000000"/>
                      <w:sz w:val="24"/>
                      <w:szCs w:val="24"/>
                      <w:lang w:val="kk-KZ" w:eastAsia="zh-CN"/>
                    </w:rPr>
                    <w:t>«</w:t>
                  </w:r>
                  <w:r w:rsidRPr="00685DBD">
                    <w:rPr>
                      <w:rFonts w:ascii="Times New Roman" w:eastAsia="Times New Roman" w:hAnsi="Times New Roman" w:cs="Times New Roman"/>
                      <w:bCs/>
                      <w:noProof/>
                      <w:color w:val="000000"/>
                      <w:sz w:val="24"/>
                      <w:szCs w:val="24"/>
                      <w:lang w:eastAsia="zh-CN"/>
                    </w:rPr>
                    <w:t xml:space="preserve">Тапсырыс беруші» деп аталатын тұлға </w:t>
                  </w:r>
                </w:p>
                <w:p w14:paraId="5A2C8821"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_______________________________________________________________________________негізінде әрекет ететін _  _______________________________________________________</w:t>
                  </w:r>
                </w:p>
                <w:p w14:paraId="796F3FE3"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бір жағынан, және «____________________________» бұдан әрі  «</w:t>
                  </w:r>
                  <w:r w:rsidRPr="00685DBD">
                    <w:rPr>
                      <w:rFonts w:ascii="Times New Roman" w:eastAsia="Times New Roman" w:hAnsi="Times New Roman" w:cs="Times New Roman"/>
                      <w:bCs/>
                      <w:noProof/>
                      <w:color w:val="000000"/>
                      <w:sz w:val="24"/>
                      <w:szCs w:val="24"/>
                      <w:lang w:val="kk-KZ" w:eastAsia="zh-CN"/>
                    </w:rPr>
                    <w:t>М</w:t>
                  </w:r>
                  <w:r w:rsidRPr="00685DBD">
                    <w:rPr>
                      <w:rFonts w:ascii="Times New Roman" w:eastAsia="Times New Roman" w:hAnsi="Times New Roman" w:cs="Times New Roman"/>
                      <w:bCs/>
                      <w:noProof/>
                      <w:color w:val="000000"/>
                      <w:sz w:val="24"/>
                      <w:szCs w:val="24"/>
                      <w:lang w:eastAsia="zh-CN"/>
                    </w:rPr>
                    <w:t>ердігер» деп аталатын тұлғада __________________________________, негізінде әрекет ететін___________________екінші жағынан, бірге «Тараптар» деп аталатындар осы Келісімді ЕҚ, ӨҚ және ЕҚ саласында жасады ҚОҚ (бұдан әрі-Келісім) төмендегілер туралы:</w:t>
                  </w:r>
                </w:p>
                <w:p w14:paraId="3BF2E8DE"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70DC5ACC"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1. Тапсырыс беруші ЕҚ, ЕҚ және ҚОҚ мәселелеріне көбірек көңіл бөледі және мердігерден және (немесе) қосалқы мердігерден осы саясатты ұстануды және ЕҚ, ЕҚ және ҚОҚ саласындағы ең жоғары стандарттарды қамтамасыз етуді талап етеді. Тапсырыс берушінің ЕҚ, ӨҚ және ҚОҚ саласындағы талаптары осы Келісімде, сондай-ақ ЕҚ, ӨҚ және ҚОҚ жөніндегі корпоративтік құжаттарда баяндалған, олар танысу үшін мердігерге жұмыстар жүргізудің/қызметтер көрсетудің нақты басталуына дейін 15 күннен кешіктірілмей ұсынылуы тиіс.</w:t>
                  </w:r>
                </w:p>
                <w:p w14:paraId="50942F42"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 xml:space="preserve">2. Тапсырыс беруші тексеру нәтижесінде немесе басқаша түрде мердігердің ЕҚ, ӨҚ және ҚОҚ талаптарын сақтамау фактілерін анықтаған жағдайда, Тапсырыс беруші мен мердігер осындай бұзушылықтарды жою жоспары мен мерзімдерін келіседі. Мердігердің тараптармен келісілген осындай мақсаттар мен міндеттерді орындауға тиісті шаралар қабылдауға қабілетсіздігі Тапсырыс берушінің мердігердің осындай бұзуға байланысты залалдарын өтеу жөніндегі Міндеттемелерінсіз Тапсырыс берушінің осы Шартты біржақты бұзуы үшін негіз болып табылады. </w:t>
                  </w:r>
                </w:p>
                <w:p w14:paraId="5FE5C739"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3. Мердігер барлық қолданыстағы заңнамалық талаптарды, бекітілген практикалық нұсқаулықтарды және ЕҚ, ӨҚ және ҚОҚ саласындағы қолданыстағы нормалар мен ережелерді орындайды және сақтайды. Мердігер жұмыстарды орындау/Қызмет көрсету процесінде қоршаған ортаны қорғауға бағытталған барлық негізделген сақтық шараларын қабылдайды.</w:t>
                  </w:r>
                </w:p>
                <w:p w14:paraId="0D18C428"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 Осы Шарт бойынша жұмыстарды орындау (қызметтер көрсету) барысында мердігер:</w:t>
                  </w:r>
                </w:p>
                <w:p w14:paraId="0A29DBF8"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4.1. Еңбек кодексін, Жер қойнауы және жер қойнауын пайдалану туралы Заңды, Экологиялық кодексті, азаматтық қорғау туралы Заңды, жұмыстарды орындау/қызметтер көрсету аумағында қолданылатын өзге де заңдар мен нормативтік актілерді, оның ішінде осы Келісімге 1-қосымшада көрсетілген ішкі құжаттарды, саясаттарды, қағидаларды, стандарттарды, регламенттерді қоса алғанда, заңнамалық талаптар нормаларының сақталуын қамтамасыз ету және Тапсырыс берушінің объектілерінде орындалуы міндетті нұсқаулықтар, сондай-ақ өз қосалқы мердігерлерінің осы талаптарды сақтауын қамтамасыз ету.</w:t>
                  </w:r>
                </w:p>
                <w:p w14:paraId="02E87DBB"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4.2. Мердігер/қосалқы мердігер осындай адамдармен еңбек шарттарын, азаматтық-құқықтық сипаттағы шарттарды не мердігер/қосалқы мердігер арасындағы қатынастарды жасағанына қарамастан, мердігер немесе қосалқы мердігер жұмыстарды орындауға/қызметтер көрсетуге тартқан кез келген жеке тұлғаларға қатысты мердігер / қосалқы мердігер осы Келісімнің ережелерінің сақталуын қамтамасыз етуге тиіс мұндай адамдармен құжатталмаған. Мердігер/қосалқы мердігер мен жұмыстарды орындау үшін тартылған жеке тұлғалар арасындағы қатынастарды Құжаттамалық ресімдеудің болмауы осындай тұлғаларға осы Келісімнің шарттарын қолданбауға және мердігерді/қосалқы мердігерді тиісті жауапкершіліктен босатуға негіз бола алмайды.</w:t>
                  </w:r>
                </w:p>
                <w:p w14:paraId="2C2C3119"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lastRenderedPageBreak/>
                    <w:t xml:space="preserve"> 4.3. Тапсырыс берушінің мынадай талаптарының сақталуын қамтамасыз ету (қатысты бөлігінде):</w:t>
                  </w:r>
                </w:p>
                <w:p w14:paraId="36644E79"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4.3.1. Оқиғалар, ағымдағы көрсеткіштер туралы ақпараттандыру және тергеу жүргізу саласында:</w:t>
                  </w:r>
                </w:p>
                <w:p w14:paraId="41233FE3"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4.3.1.1. Осы Келісімге 2-қосымшада көрсетілген оқиға туралы алғашқы хабарлама нысаны бойынша оқиғадан кейін 1 (бір) сағаттан кешіктірмей барлық болған жазатайым оқиғалар, авариялар, оқыс оқиғалар, жол-көлік оқиғалары және басқалар туралы жедел хабарлауға міндетті.</w:t>
                  </w:r>
                </w:p>
                <w:p w14:paraId="0056CFB2"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4.3.1.2. Ай сайын есепті айдан кейінгі айдың 4-күніне дейінгі мерзімде осы Келісімге 3-қосымшада көрсетілген ЕҚ, ӨҚ және ҚОҚ саласындағы ай сайынғы есеп нысаны бойынша өз жұмысының нәтижелері туралы ақпарат ұсынылсын.</w:t>
                  </w:r>
                </w:p>
                <w:p w14:paraId="1D6A862E"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4.3.1.3. Жағдайлары мердігердің қызметімен тікелей немесе жанама байланысты болған және оның жүргізілуіне Тапсырыс беруші оның ішкі рәсіміне сәйкес бастамашылық жасаған оқиғаны тергеп-тексеруге қатысу.</w:t>
                  </w:r>
                </w:p>
                <w:p w14:paraId="1AAA5421"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 xml:space="preserve"> 4.3.2. Көлік қауіпсіздігі және жерүсті көлік құралдарымен тасымалдау саласында:</w:t>
                  </w:r>
                </w:p>
                <w:p w14:paraId="136A2772"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4.3.2.1. Жолаушылар мен жүктерді, оның ішінде қауіпті жүктерді тасымалдау үшін пайдаланылатын мердігердің барлық жерүсті көлік құралдары (бұдан әрі-КО) мынадай құрылғылармен жабдықталуы тиіс:</w:t>
                  </w:r>
                </w:p>
                <w:p w14:paraId="6A77EF64"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 xml:space="preserve">1) жүргізушіге және барлық жолаушыларға оларды орнатуына қарамастан, дайындаушы зауыт үшін жарамды қауіпсіздік белдіктерімен; </w:t>
                  </w:r>
                </w:p>
                <w:p w14:paraId="1627CB43"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 xml:space="preserve">2) қосалқы доңғалақпен, баллон кілтімен, жарамды құралдармен; </w:t>
                  </w:r>
                </w:p>
                <w:p w14:paraId="0FAD8D74"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3) қысқы кезеңде-КО барлық дөңгелектеріндегі қысқы шиналармен;</w:t>
                  </w:r>
                </w:p>
                <w:p w14:paraId="101852E4"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 ко орналасқан жерін қашықтықтан анықтау және жылдамдық режимін бақылау үшін КО мониторингінің борттық жүйелерімен қамтамасыз етіледі. Бұл ретте белгіленген жүйелерден алынатын деректерді есепке алу және талдау ұйымдастырылуы тиіс;</w:t>
                  </w:r>
                </w:p>
                <w:p w14:paraId="1030ADB4"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5)жол жүрісі қағидаларын (бұдан әрі-ЖҚЕ) бұзушылықтарды тіркеуге арналған бейнетіркегіштермен;</w:t>
                  </w:r>
                </w:p>
                <w:p w14:paraId="368480B2"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 xml:space="preserve">КО-да немесе оларды пайдалану міндетті объектілерде жарамды қорғаныс құралдарымен (ұшқын сөндіргіштермен, статикалық электр қуатын алуға арналған құрылғылармен және т.б.). КО-ға қатысты ұшқын сөндіргіштер КО-ға сыртқы құрылғы ретінде орнатылуы керек (көзбен анықталуы керек), ұшқын сөндіргішті өндіруші зауыт (КО-ның ішкі құрылымы)қарастырғанына қарамастан; </w:t>
                  </w:r>
                </w:p>
                <w:p w14:paraId="144A103F"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6) медициналық қобдишамен, авариялық тоқтату белгісімен, өрт сөндіргіштердің қажетті санымен, кері бұрылуға қарсы тіректермен, жарық шағылыстыратын кеудешелермен, құтқару кеудешелерімен (мұз өткелдерінде жұмыс істеу кезінде) және басқа да қажетті ЖҚҚ және қауіпсіздік құралдарымен қамтамасыз етіледі. 4.3.2.2. Мердігер ұйымдастыруға міндетті:</w:t>
                  </w:r>
                </w:p>
                <w:p w14:paraId="785E03B8"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1) заңнамалық талаптарға сәйкес КО жол қозғалысы қауіпсіздігі жөніндегі жұмысты;</w:t>
                  </w:r>
                </w:p>
                <w:p w14:paraId="49C1AAF2"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 xml:space="preserve">2) жүргізушілердің ЖҚЕ сақтауын бақылау; </w:t>
                  </w:r>
                </w:p>
                <w:p w14:paraId="25C7DE8E"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3) жұмыстарды/қызметтерді көрсетуді бастамас бұрын желіге (маршрутқа) шығу алдында КО-ны бақылау тексерулері;</w:t>
                  </w:r>
                </w:p>
                <w:p w14:paraId="7FB1C2DA"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 ко сапарларын қауіпсіз басқару жоспарын енгізу және қолдану.</w:t>
                  </w:r>
                </w:p>
                <w:p w14:paraId="618D1A28"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4.3.2.3. Мердігер мыналарды қамтамасыз етуге міндетті:</w:t>
                  </w:r>
                </w:p>
                <w:p w14:paraId="7D315F32"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1) жүргізушілердің заңнамалық талаптарға сәйкес еңбек және демалыс режимін сақтауы;</w:t>
                  </w:r>
                </w:p>
                <w:p w14:paraId="6A1E0C3B"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2) тиісті біліктілігі бар жүргізушілерге рұқсат беру және Тапсырыс берушінің заңнамалық талаптары мен стандарттарына сәйкес КО-ның нақты санатын басқару үшін қажетті рұқсат құжаттары;</w:t>
                  </w:r>
                </w:p>
                <w:p w14:paraId="1DC81212"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3) өндіруші зауыт бекіткен КО-ға тұрақты техникалық қызмет көрсетуді жүргізу және техникалық жарамды КО желісіне шығару;</w:t>
                  </w:r>
                </w:p>
                <w:p w14:paraId="1F69FFD4"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 жүргізушілерді рейс алдындағы және рейстен кейінгі медициналық қарап-тексеру; дайындаушы зауыттың талаптарына сәйкес КО-ны олардың мақсаты бойынша пайдалану және қолдану;</w:t>
                  </w:r>
                </w:p>
                <w:p w14:paraId="40881FD6"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lastRenderedPageBreak/>
                    <w:t>5) КО-ның барлық жоспарланған сапарларының тәуекелін бағалау және оқиғаларға жол бермеу жөніндегі шараларды әзірлеу;</w:t>
                  </w:r>
                </w:p>
                <w:p w14:paraId="413A3AF2"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 xml:space="preserve">6) жерүсті көлік құралдарын қауіпсіз пайдалану жөніндегі Тапсырыс берушінің саясатын сақтау; </w:t>
                  </w:r>
                </w:p>
                <w:p w14:paraId="71F42676"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7) Тапсырыс берушінің объектісіндегі белгілеуге (схемаларға) сәйкес КО қозғалысы мен тұрағы (бар болса).</w:t>
                  </w:r>
                </w:p>
                <w:p w14:paraId="3E7460D2"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4.3.3. Еңбек қауіпсіздігі және еңбекті қорғау, өнеркәсіптік қауіпсіздік саласында:</w:t>
                  </w:r>
                </w:p>
                <w:p w14:paraId="11B33E1F"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4.3.3.1.Жеке қорғаныс құралдарын (ЖҚҚ)қамтамасыз ету және қолдану:</w:t>
                  </w:r>
                </w:p>
                <w:p w14:paraId="2462D8F8"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1) мердігердің барлық жұмыскерлері сертификатталған ЖҚҚ-мен қамтамасыз етілуі және оларды Тапсырыс берушінің талаптарына, негізгі ең аз қажетті ЖҚҚ-ға сәйкес жұмыстар жүргізу/қызметтер көрсету орнында болған кезде пайдалануы тиіс:</w:t>
                  </w:r>
                </w:p>
                <w:p w14:paraId="7F2A7449"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а) металл немесе композиттік тұғыры бар қорғаныш аяқ киім;</w:t>
                  </w:r>
                </w:p>
                <w:p w14:paraId="1ABC1EB1"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б) иек бауы бар дулыға;</w:t>
                  </w:r>
                </w:p>
                <w:p w14:paraId="3DF21DAE"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в) маусымға және климаттық белдеуге және орындалатын жұмыстардың/көрсетілетін қызметтердің түрлеріне сәйкес арнайы киім;</w:t>
                  </w:r>
                </w:p>
                <w:p w14:paraId="0C696A97"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г) көзді, бетті (көзілдірік, қалқан) және қолды (қолғап) қорғау құралдары.</w:t>
                  </w:r>
                </w:p>
                <w:p w14:paraId="432AD62E"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 xml:space="preserve">4.3.3.2. Қауіпті жұмыс түрлерін орындайтын мердігердің қызметкерлері тиісті ЖҚҚ-мен қосымша қамтамасыз етілуі тиіс: </w:t>
                  </w:r>
                </w:p>
                <w:p w14:paraId="5D678CCF"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1) тегістеу және қайрау құралдарымен жұмыс істеу кезінде бет қалқаны;</w:t>
                  </w:r>
                </w:p>
                <w:p w14:paraId="6891C2D4"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2) дәнекерлеу жұмыстарына арналған жабық қорғаныш көзілдіріктермен, қорғаныш маскалармен және ыстыққа төзімді қолғаптармен;</w:t>
                  </w:r>
                </w:p>
                <w:p w14:paraId="3AEC32DB"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3) Орындалатын жұмыстардың/көрсетілетін қызметтердің жағдайлары мен түрлеріне байланысты тыныс алу органдарын қорғау құралдарымен (ЖҚҚҚ);</w:t>
                  </w:r>
                </w:p>
                <w:p w14:paraId="1267CE5C"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 биіктікте жұмыс істеу кезінде құлаудан қорғау құралдарымен;</w:t>
                  </w:r>
                </w:p>
                <w:p w14:paraId="336447E2"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5) электр қондырғыларындағы жұмыстар кезінде электр доғасының әсерінен қорғау құралдарымен;</w:t>
                  </w:r>
                </w:p>
                <w:p w14:paraId="2926863D"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6) су объектілерінде жұмыс істеу кезінде қорғау және құтқару құралдарымен қамтамасыз етіледі.</w:t>
                  </w:r>
                </w:p>
                <w:p w14:paraId="45F8A388"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4.3.3.3. Мердігер төтенше жағдайларда іс-қимыл жоспарларының, қауіпті өндірістік объектідегі авариялардың салдарын оқшаулау және жою жөніндегі іс-шаралар жоспарларының, Орындалатын жұмыстардың/көрсетілетін қызметтердің сипатына қатысты объектіде мұнай мен мұнай өнімдерінің төгілуінің алдын алу және жою жөніндегі жоспарлардың, сондай-ақ өнеркәсіптік қауіпсіздік саласындағы заңнамалық талаптарға сәйкес қажетті өзге де құжаттардың болуын қамтамасыз етуге тиіс.</w:t>
                  </w:r>
                </w:p>
                <w:p w14:paraId="6EA67C48"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4.3.3.4. Мердігер жұмыс орындарында қолданылатын жабдықтар мен қауіпті заттарға арналған өзекті сертификаттардың, химиялық заттардың қауіпсіздік паспорттарының, санитарлық-эпидемиологиялық қорытындылардың, жабдықтарды қолдануға және жұмыстарды орындау/Қызмет көрсету кезінде қолданылатын химиялық реагенттерді пайдалануға рұқсаттардың, сондай-ақ өнеркәсіптік қауіпсіздік саласындағы заңнамалық талаптарға сәйкес қажетті өзге де құжаттардың болуын қамтамасыз етуге тиіс.</w:t>
                  </w:r>
                </w:p>
                <w:p w14:paraId="03FADB3C"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 xml:space="preserve">4.3.3.5. Мердігер қызметкерлерін Тапсырыс берушінің объектілерінде қауіпті жұмыстарды тікелей орындауға жіберу наряд-Рұқсаттар мен өкімдерді ресімдеу арқылы жүзеге асырылады. Рұқсат-наряд жұмыс жүргізу үшін арнайы рұқсат алу қажет болған кезде қолданылады. Наряд-төзімділік жұмыс орнының қауіпті жағдайларын анықтауды, ілеспе тәуекелдердің дәрежесін бағалауды, жұмыстардың орындалу барысын бақылау және жұмыстарды орындаудың неғұрлым тиімді тәсілдерін ұсыну үшін осы бақылау шараларын пайдалану үшін бақылау шараларын нақтылауды талап етеді. </w:t>
                  </w:r>
                </w:p>
                <w:p w14:paraId="49B930B0"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 xml:space="preserve">Нарядтың мақсаты-белгілі бір жұмысқа байланысты тәуекелдерді жеңу және бақылау әдістерін анықтау және құжаттау. Наряд-рұқсатта бекітуші, жауапты және Келісуші тұлғалар бірлескен бұйрықта тіркелуге тиіс. Мердігер өзінің әдісін(әдістерін) Тапсырыс берушінің қарауына ұсынады. </w:t>
                  </w:r>
                </w:p>
                <w:p w14:paraId="608DAA00"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lastRenderedPageBreak/>
                    <w:t xml:space="preserve">Егер Тапсырыс беруші осындай жұмыстарды жүргізудің құжатталған әдістері мердігердің әдістеріне қарағанда қатаң деп санаса, Тапсырыс берушінің өкілі мердігерден Тапсырыс берушінің әдістерін қолдануды талап ете алады. </w:t>
                  </w:r>
                </w:p>
                <w:p w14:paraId="35BFA894"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Қауіпті жұмыстарды жүргізу жоспарланып отырған Тапсырыс беруші объектісінің тапсырыс берушісінің желілік басшысы Тапсырыс берушінің ЕҚ, ӨҚ және ҚОҚ саласындағы заңнамалық талаптары мен корпоративтік талаптарына сәйкес жұмыстарды жүргізудің нақты орнында наряд-рұқсаттарды ресімдеудің дұрыстығын, жұмыс орнының, мердігер қызметкерлерінің, авариялық-құтқару және басқа да қорғау құралдарының дайындығын бақылайды.</w:t>
                  </w:r>
                </w:p>
                <w:p w14:paraId="14B302CB"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4.3.4. ЕҚ, ӨҚ және ҚОҚ бойынша аттестаттау және денсаулықты қорғау саласында мердігер қызметкерлерін Тапсырыс берушінің объектілеріне жіберу мынадай шарттар орындалған кезде жүзеге асырылады:</w:t>
                  </w:r>
                </w:p>
                <w:p w14:paraId="327EF519"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4.3.4.1. Тапсырыс берушінің объектілеріне жұмыстарды орындау/қызметтерді көрсету үшін бірінші рет келген мердігердің барлық қызметкерлері Тапсырыс берушінің ОТиОС бөлімінде кіріспе нұсқаудан өтуі тиіс.</w:t>
                  </w:r>
                </w:p>
                <w:p w14:paraId="4B8D8145"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4.3.4.2. Жұмыс жүргізілетін жерде мердігер қызметкерлерінің өздерімен бірге білімін тексеру хаттамасының көшірмесі және ЕҚ, ӨҚ және ҚОҚ саласында тиісті оқудан, аттестаттаудан және білімін тексеруден өту фактісін растайтын белгілері бар куәлігі (жеке карточкасы) болуы тиіс.</w:t>
                  </w:r>
                </w:p>
                <w:p w14:paraId="0EA50EF5"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4.3.4.3. Мердігер Тапсырыс берушінің уәкілетті өкілінің бірінші талабы бойынша ЕҚ, ӨҚ және ҚОҚ саласында оқытуды, аттестаттауды және білімді тексеруді жүргізу кестесін ұсынуға тиіс.</w:t>
                  </w:r>
                </w:p>
                <w:p w14:paraId="6D3B8D24"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4.3.4.4. Мердігер заңнамалық талаптарға (кәсіптер мен жұмыс түрлері бойынша еңбекті қорғау жөніндегі нұсқаулықтар, нұсқамалар бағдарламалары, қауіптілігі жоғары жұмыстар тізбесі және т.б.) сәйкес ЕҚ, ӨҚ және ҚОҚ саласында объектіде өзекті құжаттаманың болуын және жүргізілуін қамтамасыз етуге тиіс.</w:t>
                  </w:r>
                </w:p>
                <w:p w14:paraId="20A28A80"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4.3.4.5. Мердігер қамтамасыз етуі керек:</w:t>
                  </w:r>
                </w:p>
                <w:p w14:paraId="16A8240C"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1) міндетті түрде растайтын құжаттарды ұсына отырып, тапсырыс берушінің объектілерінде, медициналық мекемелерде жұмыстарды орындайтын мердігердің барлық қызметкерлеріне 100% алдын ала және мерзімді медициналық тексерулер жүргізу;</w:t>
                  </w:r>
                </w:p>
                <w:p w14:paraId="4B7BA824"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2) вахталық жұмыс әдісі кезінде мердігердің барлық қызметкерлерінің 100% - ы вахтаға дейінгі медициналық тексеруден өтуі;</w:t>
                  </w:r>
                </w:p>
                <w:p w14:paraId="61EE475D"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3) мердігердің барлық қызметкерлерінде және қосалқы мердігердің қызметкерлерінде өндірістегі жазатайым оқиғалардан және кәсіптік аурудан міндетті сақтандырудың болуы; мердігердің қызметкерлерін, қосалқы мердігердің қызметкерлерін 50 қызметкерге кемінде 1 оқытылған алғашқы көмек көрсету дағдыларына оқыту;</w:t>
                  </w:r>
                </w:p>
                <w:p w14:paraId="0D34B645"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 50 және одан да көп адамнан мердігер тартатын мердігер және (немесе) қосалқы мердігер қызметкерлерінің жиынтық саны кезінде медициналық пункттің медицина қызметкерінің кәсіптік жарамдылығын растайтын құжаттарды ұсына отырып, Тапсырыс берушінің негізгі әлеуметтік инфрақұрылымнан шалғайдағы объектілерінде жиынтықталған фельдшерлік немесе дәрігерлік медициналық пункттің және кезекші санитариялық көліктің болуы немесе шұғыл медициналық көмек көрсетуге мамандандырылған медициналық ұйыммен шарт жасасу;</w:t>
                  </w:r>
                </w:p>
                <w:p w14:paraId="3A4135BB"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5) жұмыстарды орындау басталғанға дейін Тапсырыс берушімен келісілген шұғыл медициналық ден қою жоспарының (ПМЭР) болуы. ПМЭР-де жұмыс жүргізілетін жерде медициналық көмек көрсетудің барлық шарттары және науқасты/жәбірленушіні жұмыс жүргізілетін жерден тиісті деңгейдегі медициналық мекемеге дейін шұғыл медициналық эвакуациялау тәсілдері егжей-тегжейлі айтылуы тиіс.</w:t>
                  </w:r>
                </w:p>
                <w:p w14:paraId="72B71767"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4.3.5. Қоршаған ортаны қорғау саласында:</w:t>
                  </w:r>
                </w:p>
                <w:p w14:paraId="7509CDC4"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4.3.5.1. Мердігер осы Шарттың мәні болып табылатын жұмыстарды орындау/қызметтер көрсету кезінде оның қызметі нәтижесінде пайда болатын өндіріс және тұтыну қалдықтарының меншік иесі болып табылады.</w:t>
                  </w:r>
                </w:p>
                <w:p w14:paraId="1427C214"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lastRenderedPageBreak/>
                    <w:t xml:space="preserve">4.3.5.2. Осы Шартта көзделген жұмыстарды орындау/қызметтерді көрсету процесінде мердігер өз күшімен және құралдарымен объектіні өз қызметі процесінде пайда болатын өндіріс пен тұтынудың барлық қалдықтарынан жүйелі түрде жинауды, кейіннен Тапсырыс берушімен келісілген қалдықтарды жинақтау орындарында уақытша жинауды және мердігер мамандандырылған полигондармен өз бетінше жасасқан шарттар бойынша мамандандырылған полигондарға әкетуді қамтамасыз етеді. ұйымдар. </w:t>
                  </w:r>
                </w:p>
                <w:p w14:paraId="544D4611"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4.3.5.3. Мердігер жұмыстарды орындау / Қызмет көрсету кезінде қауіптілігі 1-4 сыныпты қалдықтар паспорттарының болуын қамтамасыз етуі тиіс.</w:t>
                  </w:r>
                </w:p>
                <w:p w14:paraId="3385DAFC"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4.3.5.4. Мердігер Тапсырыс берушіге меншік құқығында тиесілі қалдықтарды орналастыру объектілерінде қалдықтарды жинақтау, сақтау және орналастыру кезінде экологиялық талаптардың сақталуына жауапты болады және орналастыруға көзделген қалдықтардың түрлерінен басқа, аталған объектілерде өзге де қалдықтарды жинақтауға, сақтауға және орналастыруға құқығы жоқ.</w:t>
                  </w:r>
                </w:p>
                <w:p w14:paraId="312EC319"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4.3.5.5. Жұмыстарды аяқтағаннан кейін Мердігер Тапсырыс беруші тарапынан орындалған жұмыстарды/көрсетілген қызметтерді қабылдау актісіне қол қойғанға дейін объектіден өзінің барлық жабдықтары мен техникасын, артық материалдарды және т. б. әкетеді, өзі тұрғызған уақытша ғимараттар мен құрылыстарды бөлшектейді, осы жұмыстардан/қызметтерден пайда болған қалдықтарды әкетеді және Объектіні және алаңды тиісті жағдайда қалдырады экологиялық талаптар мен санитарлық нормалар. Тапсырыс берушінің талабы бойынша мердігер рекультивация жүргізеді, мердігер міндетті түрде Тапсырыс берушіге өндіріс және тұтыну қалдықтарын Қалдықтарды қабылдау жөніндегі мамандандырылған ұйымдарға беру туралы құжаттаманы (құжаттама — тараптар қол қойған орындалған жұмыстар/көрсетілген қызметтер актілері, мемлекеттік экологиялық сараптама қорытындысы және қоршаған ортаға эмиссияларға рұқсат) ұсынады.</w:t>
                  </w:r>
                </w:p>
                <w:p w14:paraId="69FF6FD8"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4.3.5.6. Мердігер уәкілетті мемлекеттік органда қоршаған ортаға эмиссияларға (шығарындылар, төгінділер, қалдықтар) рұқсатты, қалдықтардың пайда болу нормативтерін және оларды орналастыруға арналған лимиттерді бекіту туралы құжаттарды дербес ресімдеуге міндетті. Мердігер төлемдерді есептеуді және қоршаған ортаға теріс әсер еткені үшін төлемді дербес жүргізеді, егер шартта өзгеше тәртіп көзделмесе, заңнамалық талаптарға сәйкес белгіленген есептілікті жүргізеді.</w:t>
                  </w:r>
                </w:p>
                <w:p w14:paraId="0772A28A"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4.3.5.7. Мердігер қалдықтармен жұмыс істеуге жіберілген адамдардың қалдықтармен жұмыс істеуі бойынша арнайы оқытуды және аттестаттауды қамтамасыз етуге тиіс.</w:t>
                  </w:r>
                </w:p>
                <w:p w14:paraId="53D23F47"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p>
                <w:p w14:paraId="43D27B02"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r w:rsidRPr="00685DBD">
                    <w:rPr>
                      <w:rFonts w:ascii="Times New Roman" w:eastAsia="Times New Roman" w:hAnsi="Times New Roman" w:cs="Times New Roman"/>
                      <w:b/>
                      <w:bCs/>
                      <w:noProof/>
                      <w:color w:val="000000"/>
                      <w:sz w:val="24"/>
                      <w:szCs w:val="24"/>
                      <w:lang w:eastAsia="zh-CN"/>
                    </w:rPr>
                    <w:t>4.3.6. Алкогольді, есірткіні, психотроптық заттарды және олардың аналогтарын қолдануға тыйым салу:</w:t>
                  </w:r>
                </w:p>
                <w:p w14:paraId="7CC5CAFF"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p>
                <w:p w14:paraId="4B099F95"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r w:rsidRPr="00685DBD">
                    <w:rPr>
                      <w:rFonts w:ascii="Times New Roman" w:eastAsia="Times New Roman" w:hAnsi="Times New Roman" w:cs="Times New Roman"/>
                      <w:b/>
                      <w:bCs/>
                      <w:noProof/>
                      <w:color w:val="000000"/>
                      <w:sz w:val="24"/>
                      <w:szCs w:val="24"/>
                      <w:lang w:eastAsia="zh-CN"/>
                    </w:rPr>
                    <w:t xml:space="preserve">4.3.6.1. Мердігер міндетті: </w:t>
                  </w:r>
                </w:p>
                <w:p w14:paraId="4B3BF636"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p>
                <w:p w14:paraId="566162B6"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 xml:space="preserve">1) мердігер қызметкерлерімен алкогольді, есірткі құралдарын, психотроптық заттар мен олардың аналогтарын пайдалануға тыйым салу, оларды тасымалдау мен сақтау және оны бұзғаны үшін жауапкершіліктің бұлтартпастығы бөлігінде нұсқама жүргізуге міндетті. </w:t>
                  </w:r>
                </w:p>
                <w:p w14:paraId="7114CBF0"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2) Тапсырыс беруші объектісінің аумағынан бұзушыны алып тастау үшін барлық шараларды қабылдай отырып, мердігердің қызметкерлерін алкогольдік, есірткілік немесе уытты масаң күйде жұмысқа жібермеуге (жұмыстан шеттетуге) жол берілмейді.</w:t>
                  </w:r>
                </w:p>
                <w:p w14:paraId="45E09EA3"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3) өндірістік қызметті жүзеге асыру үшін қажетті заттарды қоспағанда, құрамында алкоголь бар сусындар, есірткі құралдары, психотроптық заттар және олардың аналогтары бар мердігердің жұмыскерлерін, оның ішінде қосалқы мердігердің жұмыскерлерін, жұмыс орындарында пайдалануға, алып жүруге, алып жүруге және олардың болуына жол бермеуге міндетті.</w:t>
                  </w:r>
                </w:p>
                <w:p w14:paraId="5532B525"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4.3.6.2. Көрсетілген шектеулерді бақылауды қамтамасыз ету мақсатында Тапсырыс беруші барлық КО-ны, жұмыс жүргізілетін жерге және мердігер қызметкерлерінің тұратын жеріне жеткізілетін заттар мен материалдарды тексеруге және тексеруге құқылы.</w:t>
                  </w:r>
                </w:p>
                <w:p w14:paraId="155C35CB"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lastRenderedPageBreak/>
                    <w:t>4.3.6.3. Егер мұндай тексеру нәтижесінде көрсетілген тыйым салынған заттар табылса, олар алынуға жатады. Мердігердің жұмыскерлері алкогольдік, есірткілік, психотроптық немесе уытты мас күйінде жұмыс жүргізілетін немесе тұратын жеріне жіберілмейді, Тапсырыс берушінің объектілерінде одан әрі жұмыс істеуге құқығы жоқ.</w:t>
                  </w:r>
                </w:p>
                <w:p w14:paraId="0D886F10"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4.3.6.4. Алкогольді, есірткіні, психотроптық заттарды және олардың аналогтарын пайдаланудың барлық фактілері тіркеліп, медициналық қорытындымен және/немесе өзге де дәлелдемелермен расталуы тиіс. Алкогольдік, есірткілік немесе психотроптық масаң күйде болуы мүмкін адамдар анықталған жағдайда бұл туралы акт жасалады. Актіде адамның медициналық куәландыруды жүргізуге келісімі немесе одан бас тартуы қажет. Актіге күзет ұйымының қызметкері және/немесе медицина қызметкері және/немесе Тапсырыс берушінің қызметкері немесе мердігердің өкілі қол қояды. Актіге қол қойған адамдардың жалпы саны екіден кем болмауы тиіс. Өзіне қатысты акт жасалып жатқан адамды актімен қол қойғызып таныстыру қажет. Мұндай адам актімен танысқанын растайтын қол қоюдан бас тартқан жағдайда, актінің мазмұны осындай адамға дауыстап оқылады, танысудан бас тарту актіде тиісті жазбамен тіркеледі. Актіге қол қойған адамдар да актімен танысудан бас тарту туралы жазбаны растау үшін өз қолдарын қояды. Акт жасаумен бір мезгілде қызметкердің алкогольдік, есірткілік немесе психотроптық масаң күйде пайда болуының анықталған фактісі туралы ақпарат мердігерге шартта не осы Келісімде көрсетілген телефон арқылы хабарланады. Адамның актіде тіркелген медициналық куәландырудан өтуден бас тартуы мердігерге тиісті талап қою және айыппұл төлеу талабы үшін негіз болып табылады. Өзіне қатысты тиісті акт жасалған адамнан рұқсаттама алынады, оны объектінің аумағынан шығару жөнінде шаралар қабылданады. Болашақта мұндай адамдарға объектінің аумағына рұқсат етілмейді, оларға рұқсат берілмейді.</w:t>
                  </w:r>
                </w:p>
                <w:p w14:paraId="461962C6"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 xml:space="preserve">Алкогольдік, есірткілік немесе психотроптық масаң күйде болғанын растайтын қосымша дәлел ретінде фото және бейне материалдар, Тапсырыс беруші қызметкерлерінің, күзет ұйымы қызметкерлерінің, медицина қызметкерлерінің түсіндірмелері, мердігер қызметкерлерінің жазбаша түсіндірмелері пайдаланылуы мүмкін.  </w:t>
                  </w:r>
                </w:p>
                <w:p w14:paraId="56EF14FA"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p>
                <w:p w14:paraId="2D04ACDD"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r w:rsidRPr="00685DBD">
                    <w:rPr>
                      <w:rFonts w:ascii="Times New Roman" w:eastAsia="Times New Roman" w:hAnsi="Times New Roman" w:cs="Times New Roman"/>
                      <w:b/>
                      <w:bCs/>
                      <w:noProof/>
                      <w:color w:val="000000"/>
                      <w:sz w:val="24"/>
                      <w:szCs w:val="24"/>
                      <w:lang w:eastAsia="zh-CN"/>
                    </w:rPr>
                    <w:t>4.3.7. Өндірістік бақылау саласында:</w:t>
                  </w:r>
                </w:p>
                <w:p w14:paraId="27685F4C"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p>
                <w:p w14:paraId="6A1CA53F"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4.3.7.1. Тапсырыс беруші Тапсырыс берушінің өзі ЕҚ, ӨҚ және ҚОҚ саласындағы талаптардың сақталуын бақылауды жүзеге асыру үшін Мердігер Тапсырыс берушінің уәкілетті өкілдерінің, оның ішінде күзет ұйымдарының, вахталық кенттердің, өндірістік базалардың, КО және мердігердің өзге де объектілерінің (мердігерге меншік құқығында да, пайдалануға берілген де тиесілі) қызметкерлеріне кедергісіз баруын қамтамасыз етуге тиіс мердігердің аумағында орналасқан (мердігерге меншік құқығы ретінде тиесілі) жалдау немесе өзге де уағдаластық құқықтарындағы үшінші тұлғалар, Тапсырыс берушінің объектісі шегінде жалға алу немесе өзге де уағдаластық құқығымен үшінші тұлғалардың пайдалануына берілген). Мердігер сондай-ақ осы талаптарды өзінің қосалқы мердігерімен шарттық міндеттеме ретінде енгізуге міндеттенеді.</w:t>
                  </w:r>
                </w:p>
                <w:p w14:paraId="67FC5C64"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 xml:space="preserve">4.3.7.2. Талаптардың бұзылуы анықталған жағдайда Тапсырыс беруші Мердігерге осы Келісімге 4-қосымшада көрсетілген нысан бойынша бұзушылықтарды жоюдың ұсынылған мерзімдерін көрсете отырып, тиісті акт береді. Акт екі данада жасалады: біреуі анықталған ескертулерді жою үшін мердігердің өкіліне беріледі, екіншісі – жұмыстар жүргізілетін желілік объектіде бақылау үшін қалады. </w:t>
                  </w:r>
                </w:p>
                <w:p w14:paraId="577167DB"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4.3.7.3. Егер Мердігер қандай да бір себептерге байланысты ұсынылған мерзімдерде бұзушылықтарды жоя алмаса, онда Тапсырыс берушімен бірлесіп келісілген мерзімдерді көрсете отырып, бұзушылықтарды жою жөніндегі жоспар әзірленеді.</w:t>
                  </w:r>
                </w:p>
                <w:p w14:paraId="34AA1C3E"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 xml:space="preserve">4.3.7.4. Тексеру барысында анықталған ескертулер жойылғаннан кейін мердігердің өкілі актінің түбіртегін толтырады және оны жұмыстар жүргізілетін объектінің желілік басшысына береді. Объектінің желілік басшысы Тапсырыс берушінің ОТиОС бөлімін мердігердің актіде көрсетілген ескертулерді жойғаны туралы немесе мердігердің </w:t>
                  </w:r>
                  <w:r w:rsidRPr="00685DBD">
                    <w:rPr>
                      <w:rFonts w:ascii="Times New Roman" w:eastAsia="Times New Roman" w:hAnsi="Times New Roman" w:cs="Times New Roman"/>
                      <w:bCs/>
                      <w:noProof/>
                      <w:color w:val="000000"/>
                      <w:sz w:val="24"/>
                      <w:szCs w:val="24"/>
                      <w:lang w:eastAsia="zh-CN"/>
                    </w:rPr>
                    <w:lastRenderedPageBreak/>
                    <w:t>анықталған ЕҚ, ӨҚ және ҚОҚ талаптарына сәйкессіздіктерді жою мерзімдерін дәлелді ауыстыру туралы дереу хабардар етеді.</w:t>
                  </w:r>
                </w:p>
                <w:p w14:paraId="7D0A4EA3"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4.3.7.5. Егер актіде өзгеше көзделмесе, мердігер бұзушылықтарды жою және түзету іс-шараларын орындау туралы ақпаратты осы Келісімге 3-қосымшада көрсетілген нысан бойынша ай сайынғы есептілік құрамында береді.</w:t>
                  </w:r>
                </w:p>
                <w:p w14:paraId="0F77B46F"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4.3.7.6. Мердігер өз пікірі бойынша немесе Тапсырыс берушінің пікірі бойынша мердігер және (немесе) қосалқы мердігер тапсырыс берушінің, мердігердің немесе қосалқы мердігердің, үшінші тұлғалардың, объектілердің қызметкерлеріне, Тапсырыс берушінің немесе қоршаған ортаның беделіне тікелей немесе ықтимал қауіп төндіретін қауіпті тәсілмен орындайтын жұмыстарды тоқтатуға міндетті. Мұндай жағдайларда Тапсырыс беруші уақытты жоғалту немесе қосымша шығындар түріндегі салдары үшін жауап бермейді. Жұмысты тоқтатқаннан кейін мүмкіндігінше қысқа мерзімде Тапсырыс беруші Мердігерге жұмыстарды тоқтату себептерін көрсете отырып және мердігерден осы жұмыстар қайта басталғанға дейін барлық тәуекелдер деңгейін төмендету жөнінде шаралар қабылдауды талап ете отырып, жазбаша хабарлама жібереді.</w:t>
                  </w:r>
                </w:p>
                <w:p w14:paraId="7E51CB7B"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4.3.7.7. Тапсырыс берушімен келісім бойынша мердігер объектіде жұмыс жүргізілетін жерде (мердігер қызметкерлерінің санына, учаскенің қолжетімділігіне, жүргізілетін жұмыс түріне байланысты) ЕҚ, ӨҚ және ҚОҚ саласындағы мамандардың қажетті санын немесе мердігердің бұйрығымен тағайындалған өндірістік қауіпсіздік саласындағы жұмысты ұйымдастыруға жауапты адамның болуын қамтамасыз етуге тиіс.</w:t>
                  </w:r>
                </w:p>
                <w:p w14:paraId="22F820A0"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p>
                <w:p w14:paraId="2408662E"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r w:rsidRPr="00685DBD">
                    <w:rPr>
                      <w:rFonts w:ascii="Times New Roman" w:eastAsia="Times New Roman" w:hAnsi="Times New Roman" w:cs="Times New Roman"/>
                      <w:b/>
                      <w:bCs/>
                      <w:noProof/>
                      <w:color w:val="000000"/>
                      <w:sz w:val="24"/>
                      <w:szCs w:val="24"/>
                      <w:lang w:eastAsia="zh-CN"/>
                    </w:rPr>
                    <w:t>4.3.8. Өрт қауіпсіздігі саласында:</w:t>
                  </w:r>
                </w:p>
                <w:p w14:paraId="7144B432"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p>
                <w:p w14:paraId="73C1D8EC"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4.3.8.1. Мердігер жұмыс жүргізу объектілерінде заңнамалық талаптарға сәйкес өрт қауіпсіздігі талаптарының орындалуын дербес қамтамасыз етеді.</w:t>
                  </w:r>
                </w:p>
                <w:p w14:paraId="6EABD230"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4.3.8.2. Мердігер өрттердің туындауын және олардан келтірілген залалды болдырмау, сондай-ақ өртке қарсы режимді сақтау мақсатында барлық қажетті өкімдік құжаттаманы әзірлейді.</w:t>
                  </w:r>
                </w:p>
                <w:p w14:paraId="50AB7066"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4.3.8.3. Жұмыстарды жүргізу үшін мердігерге бөлінген аумақ, объектілер, жабдықтар таза ұсталуы тиіс. Жанғыш қалдықтар, қоқыс, мұнай өнімдерінің төгілуі және т.б. экологиялық талаптарға сәйкес жойылуы тиіс.</w:t>
                  </w:r>
                </w:p>
                <w:p w14:paraId="5C03E7B9"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 xml:space="preserve">4.3.8.4. Мердігер өндірістік және қойма ғимараттарының сыртқы жағында жарылыс өрт қаупі бойынша өндіріс санатының белгісін, өрт қауіпсіздігіне жауапты адамның аты-жөнін және өрт күзетінің телефон нөмірін іліп қояды. </w:t>
                  </w:r>
                </w:p>
                <w:p w14:paraId="1CDD88EA"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4.3.8.5. Мердігер мердігердің барлық қызметкерлерін (тартылатын қосалқы мердігерлерді қоса алғанда) өртке қарсы режимді сақтау қағидаларына, өрт нұсқаулығының барлық түрлеріне оқытуды, өрт-техникалық минимум бағдарламасы бойынша оқытуды қамтамасыз етуге тиіс.</w:t>
                  </w:r>
                </w:p>
                <w:p w14:paraId="79DA3147"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4.3.8.6. Әрбір объект үшін және өндірістік және қоймалық мақсаттағы жарылыс-өрт қауіпті үй-жай үшін жеке мердігер өрт қауіпсіздігі шаралары туралы нұсқаулықтар әзірлейді.</w:t>
                  </w:r>
                </w:p>
                <w:p w14:paraId="42A15A71"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 xml:space="preserve">4.3.8.7. Мердігер эвакуациялық шығуларға және өрт сөндіру жабдықтарын орналастыру орындарына тұрақты еркін өтуді қамтамасыз етеді. </w:t>
                  </w:r>
                </w:p>
                <w:p w14:paraId="43177F63"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4.3.8.8. Мердігер зауытта орындалатын жарамды Электр жабдықтарын ғана пайдаланады және қолданады. Электр жылыту аспаптары жылу қорғанысы болған жағдайда ғана пайдаланылады.</w:t>
                  </w:r>
                </w:p>
                <w:p w14:paraId="777EC6BD"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4.3.8.9. Мердігер объектілерді белгіленген тәртіппен сертификатталған алғашқы өрт сөндіру құралдарымен, ал өрт қауіпсіздігі нормаларында көзделген жағдайларда су қорымен және өртті сөндіру құралдарымен қамтамасыз етеді.</w:t>
                  </w:r>
                </w:p>
                <w:p w14:paraId="559B2F54"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4.3.8.10. Мердігер мезгіл-мезгіл Тапсырыс берушінің өкілдерімен келісілген тексеру кестелерінің негізінде өрт сөндіру жүйелері мен құралдарына тексеру жүргізеді.</w:t>
                  </w:r>
                </w:p>
                <w:p w14:paraId="3D738E4B"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4.3.8.11. Өрт немесе оның туындауына ықпал ететін оқиғалар орын алған жағдайда мердігер бұл туралы Тапсырыс берушіге белгіленген нысанда дереу хабарлайды.</w:t>
                  </w:r>
                </w:p>
                <w:p w14:paraId="1526B8DA"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lastRenderedPageBreak/>
                    <w:t xml:space="preserve">4.3.8.12. Мердігер өндірістің барлық процестерін ережелерге, бекітілген ережелерге және басқа нормативтік-техникалық құжаттамаға сәйкес жүргізеді, ал жабдық конструкторлық құжаттамаға сәйкес келуі керек. </w:t>
                  </w:r>
                </w:p>
                <w:p w14:paraId="098E425D"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4.3.8.13. Жылжымалы тұрғын үй-жайларды (вагон-үйлерді) ұйымдастыру кезінде мердігер оларды мынадай талаптарға сәйкес орналастыруды жүргізеді: 10 вагон-үйден аспайтын топ, топтар арасындағы қашықтық кемінде 15 метр, жекелеген вагон-үйлер арасындағы қашықтық кемінде 3,5 м.әрбір 10 вагон-үйге бір жиынтықталған өрт қалқаны. Әрбір вагон-үй екі ОП 4 (з) типті өрт сөндіргіштермен, қорғаныш ажырату құрылғысы бар автоматты ажыратқыштармен (ЖҚБ) жабдықталуы тиіс. Әрбір вагон-үй өрт дабылының, хабарландырудың және эвакуацияны басқарудың автоматты жүйесімен жабдықталады, оған мыналар кіреді: өртті анықтау датчиктері, сыртқы жағынан жарық және дыбыс хабарлағыштары және ғимарат ішіндегі дыбыстық хабарлағыштар, резервтік қуат көзі бар өрт дабылы аспабы. Көрнекті орындарда өрт қауіпсіздігі шаралары бойынша нұсқаулықтар және төтенше жағдайлар (ТЖ) туындаған кезде эвакуациялау схемалары ілінуі тиіс. Тұрғын үй - жайлар кешені ТЖ туралы хабарлау құралдарымен және қызметкерлерді жинау орнымен жабдықталуы тиіс. Мердігер заңнамалық талаптарға сәйкес жанар-жағармай материалдарын (ЖЖМ), тез тұтанатын және жарылғыш материалдарды сақтау орындарын жабдықтауға тиіс. Темекі шегу арнайы бөлінген және жабдықталған жерде ұйымдастырылуы керек.</w:t>
                  </w:r>
                </w:p>
                <w:p w14:paraId="3194A1FC"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p>
                <w:p w14:paraId="2E16FCDE"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r w:rsidRPr="00685DBD">
                    <w:rPr>
                      <w:rFonts w:ascii="Times New Roman" w:eastAsia="Times New Roman" w:hAnsi="Times New Roman" w:cs="Times New Roman"/>
                      <w:b/>
                      <w:bCs/>
                      <w:noProof/>
                      <w:color w:val="000000"/>
                      <w:sz w:val="24"/>
                      <w:szCs w:val="24"/>
                      <w:lang w:eastAsia="zh-CN"/>
                    </w:rPr>
                    <w:t>4.3.9. Мердігер, кем дегенде, келесі санитарлық-тұрмыстық жағдайларды қамтамасыз етуге міндетті:</w:t>
                  </w:r>
                </w:p>
                <w:p w14:paraId="42EF8C97"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p>
                <w:p w14:paraId="7AF162AE"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4.3.9.1. Объектідегі қызметкерлердің жиынтық санын негізге ала отырып, мердігер қызметкерлері үшін жеткілікті тұратын орындардың болуы.</w:t>
                  </w:r>
                </w:p>
                <w:p w14:paraId="1963A7A5"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 xml:space="preserve">4.3.9.2. Әрбір вагон-үйде дайындаушы зауыттың паспорты болуы, Алғашқы өрт сөндіру құралдарымен және өрт дабылымен жабдықталуы тиіс: әрбір тұрғын бөліктегі түтін хабарлағыштары, вагонның сыртына дыбыстық және жарық дабылының қосымша шығарылуымен адамдарды өрт туралы хабардар ету жүйелері. </w:t>
                  </w:r>
                </w:p>
                <w:p w14:paraId="1F23374A"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4.3.9.3. Санитариялық-гигиеналық нормаларға сай келетін және санитариялық-эпидемиологиялық бақылау органдарында растауы бар тиісті сападағы ауыз судың жеткілікті көлемінің болуы.</w:t>
                  </w:r>
                </w:p>
                <w:p w14:paraId="250CDD43"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4.3.9.4. Жеткілікті орынмен тамақтану үшін жағдай жасау.</w:t>
                  </w:r>
                </w:p>
                <w:p w14:paraId="799122D6"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4.3.9.5. Бөлінген және жабдықталған азық-түлік сақтау орындарының, оның ішінде тез бұзылатын өнімдерді сақтауға арналған тоңазытқыш техникамен жабдықталған орындардың болуы.</w:t>
                  </w:r>
                </w:p>
                <w:p w14:paraId="4FF2613B"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4.3.9.6. Арнайы киімді сақтау және кептіру үшін жағдайларды қамтамасыз ету.</w:t>
                  </w:r>
                </w:p>
                <w:p w14:paraId="2088E715"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4.3.9.7. Қажет болған жағдайда арнайы киімді орталықтандырылған химиялық тазалауды және жөндеуді ұйымдастыру.</w:t>
                  </w:r>
                </w:p>
                <w:p w14:paraId="3F15D184"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4.3.9.8. Мердігер қызметкерлері үшін санитарлық тазалықты сақтау мүмкіндігіне жағдай жасау (душ кабиналары, қол жуғыштар, моншалар, сауналар және т. б.)</w:t>
                  </w:r>
                </w:p>
                <w:p w14:paraId="43139A55"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4.3.9.9. Дәретханалардың жеткілікті санының болуы (оның ішінде қыс мезгіліне арналған жылытылғандар).</w:t>
                  </w:r>
                </w:p>
                <w:p w14:paraId="62147F80"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 xml:space="preserve">4.4. Мердігер қосалқы мердігерлерді немесе үшінші тұлғаларды тартқан жағдайда, мердігер олармен жасалатын шарттарға осы Келісімде көзделген талаптарды енгізуге және олардың орындалуын бақылауды жүзеге асыруға міндетті. Тапсырыс берушінің талабы бойынша мердігер өзі қосалқы мердігерлермен немесе үшінші тұлғалармен жасасқан шарттардың көшірмелерін ұсынуға және Тапсырыс берушіде мәтін бойынша ескертулер болған жағдайда шарттарға тиісті өзгерістер енгізуді қамтамасыз етуге міндетті. Сондай-ақ, Мердігер Тапсырыс берушінің талабы бойынша мердігер қызметкерлерінің, қосалқы мердігер қызметкерлерінің немесе осы Шарт бойынша жұмыстарды орындауға тартылған ЕҚ, ӨҚ және ҚОҚ саласында негізгі лауазымдарды атқаратын үшінші тұлғалардың </w:t>
                  </w:r>
                  <w:r w:rsidRPr="00685DBD">
                    <w:rPr>
                      <w:rFonts w:ascii="Times New Roman" w:eastAsia="Times New Roman" w:hAnsi="Times New Roman" w:cs="Times New Roman"/>
                      <w:bCs/>
                      <w:noProof/>
                      <w:color w:val="000000"/>
                      <w:sz w:val="24"/>
                      <w:szCs w:val="24"/>
                      <w:lang w:eastAsia="zh-CN"/>
                    </w:rPr>
                    <w:lastRenderedPageBreak/>
                    <w:t>біліктілігі, білімі және жұмыс тәжірибесі бойынша ақпаратты соңғысының қарауына ұсынуға міндеттенеді.</w:t>
                  </w:r>
                </w:p>
                <w:p w14:paraId="476C3C6C"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4.5. Тапсырыс беруші кез келген уақытта мердігерден өзінің біліктілігінің орындалатын лауазымдық міндеттеріне сәйкес келмегені, кейіннен ЕҚ, ӨҚ және ҚОҚ саласындағы білімін аттестаттаумен және тексерумен, сондай-ақ өрескел, қасақана немесе бірнеше рет өткендігін растайтын құжаттардың болмауы үшін мердігердің кез келген қызметкерін өз объектісінен шеттетуді, ал қажет болған жағдайда өз объектісінен алып тастауды талап етуге құқылы жұмыстарды қауіпсіз жүргізу қағидаларының талаптарын бұзу.</w:t>
                  </w:r>
                </w:p>
                <w:p w14:paraId="1E56DCCB"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5. Мердігер айыппұлдарды, өсімпұлдарды төлеуді, сондай-ақ осыған байланысты келтірілген зиянды өтеуді қоса алғанда, ЕҚ, ӨҚ және ҚОҚ саласындағы заңнамалық талаптарды бұзу жұмыстарын орындау кезінде өзі не өзі тартқан қосалқы мердігерлер немесе үшінші тұлғалар үшін өз бетінше жауапты болады. Егер Тапсырыс беруші мердігердің жоғарыда көрсетілген бұзушылықтары үшін жауапқа тартылған жағдайда, соңғысы Тапсырыс берушіге келтірілген барлық шығындарды өтеуге міндеттенеді.</w:t>
                  </w:r>
                </w:p>
                <w:p w14:paraId="05611E42"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6. Шарт бойынша міндеттемелерді орындау процесінде болған оқиғаны ішкі тергеп-тексеру нәтижесінде анықталған мердігердің кінәсі болған жағдайда, соңғысы Тапсырыс берушіге келтірілген залалды өтеуге міндеттенеді.</w:t>
                  </w:r>
                </w:p>
                <w:p w14:paraId="79D27A87"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7. Тапсырыс беруші мердігердің кез келген қызметкерінің, қосалқы мердігердің немесе Мердігер тартқан үшінші тұлғаның жарақаты, мертігуі немесе қайтыс болуы үшін Тапсырыс берушінің кінәсінен емес, сондай-ақ олар ЕҚ, ӨҚ және ҚОҚ саласындағы талаптарды бұзған жағдайда жауапты болмайды.</w:t>
                  </w:r>
                </w:p>
                <w:p w14:paraId="1AB381DC"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8. Мердігердің, қосалқы мердігердің және мердігер тартатын үшінші тұлғалардың осы Келісімнің талаптарын сақтамауы осы Шарттың талаптарын елеулі түрде бұзу болып табылады және Тапсырыс берушіге айыппұл төлеуді және/немесе шартты бұзуды талап етуге құқық береді. Бұзушылықтар үшін жауапкершілік, оның ішінде айыппұлдардың мөлшері осы Шарттың «тараптардың жауапкершілігі» бөлімінде және Шартқа тиісті қосымшаларда ескертіледі.</w:t>
                  </w:r>
                </w:p>
                <w:p w14:paraId="73898F4A"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9. Мердігер актіні ресімдей отырып, Тапсырыс берушінің комиссиясы жұмыстарды орындауға/қызметтер көрсетуге әзірлігін бағалағаннан кейін жұмыстарға жіберіледі.</w:t>
                  </w:r>
                </w:p>
                <w:p w14:paraId="7F4AF6D3"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10. Жұмыстардың/көрсетілетін қызметтердің ерекше түрлерін орындау/көрсету кезінде осы Келісімде толық көлемде жазылмаған, бірақ мердігер орындауға міндетті қосымша қауіпсіздік талаптары қосымша келісімдермен бекітіледі не осы шартқа қосымшалар түрінде енгізіледі. Тапсырыс беруші «ЕҚ, ӨҚ және ҚОҚ саласындағы мердігермен өзара іс-қимыл туралы ережені» әзірлеу және осы Ережені Шартқа қосымша ретінде енгізу арқылы кез келген қауіпсіздік талаптарын нақтылау және нақтылау құқығын өзіне қалдырады.</w:t>
                  </w:r>
                </w:p>
                <w:p w14:paraId="79EC010C"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11. Тапсырыс беруші өз кезегінде мердігерді уақтылы және толық көлемде хабардар етуге міндеттенеді:</w:t>
                  </w:r>
                </w:p>
                <w:p w14:paraId="6DF12810"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1) ЕҚ, ӨҚ және ҚОҚ саласындағы Тапсырыс берушінің ішкі құжаттарында (саясаттарда, стандарттарда, әдістемелік нұсқауларда, регламенттерде, нұсқаулықтарда, ережелерде) баяндалған қолданыстағы талаптарды;</w:t>
                  </w:r>
                </w:p>
                <w:p w14:paraId="579ACDA5"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2) жұмыс жүргізілетін жерлерде болатын зиянды және қауіпті өндірістік факторларға жол берілмейді.</w:t>
                  </w:r>
                </w:p>
                <w:p w14:paraId="68D01911"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12. Тапсырыс беруші Мердігерге жұмыстарды қауіпсіз және талаптарға сәйкес жүргізуге кедергі келтірмеуге және оны жоғарыда айтылған да, жалпы қабылданған да қауіпсіздік талаптарын бұзуға мәжбүрлемеуге міндеттенеді.</w:t>
                  </w:r>
                </w:p>
                <w:p w14:paraId="125E911F"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50F213F9" w14:textId="0FB2CAA1" w:rsid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5914428D" w14:textId="794A00AC" w:rsid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2708C471" w14:textId="1664E391" w:rsid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377AF437" w14:textId="02F7A0D9" w:rsid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70E26784"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71F51CC2"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lastRenderedPageBreak/>
                    <w:t>13. Келісімнің қолданылу мерзімі негізгі мердігерлік шарттың қолданылу мерзімдерімен шектеледі.</w:t>
                  </w:r>
                </w:p>
                <w:p w14:paraId="635D2E7E" w14:textId="77777777" w:rsidR="00685DBD" w:rsidRPr="00685DBD" w:rsidRDefault="00685DBD" w:rsidP="00685DBD">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685DBD">
                    <w:rPr>
                      <w:rFonts w:ascii="Times New Roman" w:eastAsia="Times New Roman" w:hAnsi="Times New Roman" w:cs="Times New Roman"/>
                      <w:b/>
                      <w:bCs/>
                      <w:noProof/>
                      <w:color w:val="000000"/>
                      <w:sz w:val="24"/>
                      <w:szCs w:val="24"/>
                      <w:lang w:eastAsia="zh-CN"/>
                    </w:rPr>
                    <w:t xml:space="preserve">                                                        </w:t>
                  </w:r>
                </w:p>
                <w:tbl>
                  <w:tblPr>
                    <w:tblW w:w="0" w:type="auto"/>
                    <w:tblLayout w:type="fixed"/>
                    <w:tblLook w:val="01E0" w:firstRow="1" w:lastRow="1" w:firstColumn="1" w:lastColumn="1" w:noHBand="0" w:noVBand="0"/>
                  </w:tblPr>
                  <w:tblGrid>
                    <w:gridCol w:w="4704"/>
                    <w:gridCol w:w="4651"/>
                  </w:tblGrid>
                  <w:tr w:rsidR="00685DBD" w:rsidRPr="00A42376" w14:paraId="6B010320" w14:textId="77777777" w:rsidTr="00E37A9A">
                    <w:tc>
                      <w:tcPr>
                        <w:tcW w:w="4704" w:type="dxa"/>
                      </w:tcPr>
                      <w:p w14:paraId="08CD86E5" w14:textId="77777777" w:rsidR="00685DBD" w:rsidRPr="00685DBD" w:rsidRDefault="00685DBD" w:rsidP="00685DBD">
                        <w:pPr>
                          <w:spacing w:after="0" w:line="240" w:lineRule="auto"/>
                          <w:jc w:val="both"/>
                          <w:rPr>
                            <w:rFonts w:ascii="Times New Roman" w:eastAsia="Times New Roman" w:hAnsi="Times New Roman" w:cs="Times New Roman"/>
                            <w:b/>
                            <w:sz w:val="24"/>
                            <w:szCs w:val="24"/>
                            <w:lang w:val="kk-KZ" w:eastAsia="ru-RU"/>
                          </w:rPr>
                        </w:pPr>
                        <w:r w:rsidRPr="00685DBD">
                          <w:rPr>
                            <w:rFonts w:ascii="Times New Roman" w:eastAsia="Times New Roman" w:hAnsi="Times New Roman" w:cs="Times New Roman"/>
                            <w:b/>
                            <w:sz w:val="24"/>
                            <w:szCs w:val="24"/>
                            <w:lang w:val="kk-KZ" w:eastAsia="ru-RU"/>
                          </w:rPr>
                          <w:t xml:space="preserve">Тапсырыс беруші               </w:t>
                        </w:r>
                      </w:p>
                      <w:p w14:paraId="4FBCC0FA" w14:textId="77777777" w:rsidR="00685DBD" w:rsidRPr="00685DBD" w:rsidRDefault="00685DBD" w:rsidP="00685DBD">
                        <w:pPr>
                          <w:spacing w:after="0" w:line="240" w:lineRule="auto"/>
                          <w:jc w:val="both"/>
                          <w:rPr>
                            <w:rFonts w:ascii="Times New Roman" w:eastAsia="Times New Roman" w:hAnsi="Times New Roman" w:cs="Times New Roman"/>
                            <w:b/>
                            <w:sz w:val="24"/>
                            <w:szCs w:val="24"/>
                            <w:lang w:val="kk-KZ" w:eastAsia="ru-RU"/>
                          </w:rPr>
                        </w:pPr>
                        <w:r w:rsidRPr="00685DBD">
                          <w:rPr>
                            <w:rFonts w:ascii="Times New Roman" w:eastAsia="Times New Roman" w:hAnsi="Times New Roman" w:cs="Times New Roman"/>
                            <w:b/>
                            <w:sz w:val="24"/>
                            <w:szCs w:val="24"/>
                            <w:lang w:val="kk-KZ" w:eastAsia="ru-RU"/>
                          </w:rPr>
                          <w:t>________________________</w:t>
                        </w:r>
                      </w:p>
                      <w:p w14:paraId="620E12A9" w14:textId="77777777" w:rsidR="00685DBD" w:rsidRPr="00685DBD" w:rsidRDefault="00685DBD" w:rsidP="00A42376">
                        <w:pPr>
                          <w:spacing w:after="0" w:line="240" w:lineRule="auto"/>
                          <w:rPr>
                            <w:rFonts w:ascii="Times New Roman" w:eastAsia="Times New Roman" w:hAnsi="Times New Roman" w:cs="Times New Roman"/>
                            <w:b/>
                            <w:bCs/>
                            <w:sz w:val="24"/>
                            <w:szCs w:val="24"/>
                            <w:lang w:val="kk-KZ" w:eastAsia="ru-RU"/>
                          </w:rPr>
                        </w:pPr>
                      </w:p>
                    </w:tc>
                    <w:tc>
                      <w:tcPr>
                        <w:tcW w:w="4651" w:type="dxa"/>
                      </w:tcPr>
                      <w:p w14:paraId="50EEDAD3" w14:textId="77777777" w:rsidR="00685DBD" w:rsidRPr="00685DBD" w:rsidRDefault="00685DBD" w:rsidP="00685DBD">
                        <w:pPr>
                          <w:spacing w:after="0" w:line="240" w:lineRule="auto"/>
                          <w:jc w:val="both"/>
                          <w:rPr>
                            <w:rFonts w:ascii="Times New Roman" w:eastAsia="Times New Roman" w:hAnsi="Times New Roman" w:cs="Times New Roman"/>
                            <w:b/>
                            <w:bCs/>
                            <w:sz w:val="24"/>
                            <w:szCs w:val="24"/>
                            <w:lang w:val="kk-KZ" w:eastAsia="ru-RU"/>
                          </w:rPr>
                        </w:pPr>
                        <w:r w:rsidRPr="00685DBD">
                          <w:rPr>
                            <w:rFonts w:ascii="Times New Roman" w:eastAsia="Times New Roman" w:hAnsi="Times New Roman" w:cs="Times New Roman"/>
                            <w:b/>
                            <w:bCs/>
                            <w:sz w:val="24"/>
                            <w:szCs w:val="24"/>
                            <w:lang w:val="kk-KZ" w:eastAsia="ru-RU"/>
                          </w:rPr>
                          <w:t xml:space="preserve">             </w:t>
                        </w:r>
                        <w:r w:rsidRPr="00685DBD">
                          <w:rPr>
                            <w:rFonts w:ascii="Times New Roman" w:eastAsia="Calibri" w:hAnsi="Times New Roman" w:cs="Times New Roman"/>
                            <w:b/>
                            <w:iCs/>
                            <w:sz w:val="24"/>
                            <w:szCs w:val="24"/>
                            <w:lang w:val="kk-KZ"/>
                          </w:rPr>
                          <w:t>Орындаушы</w:t>
                        </w:r>
                      </w:p>
                      <w:p w14:paraId="764DAD09" w14:textId="77777777" w:rsidR="00685DBD" w:rsidRPr="00685DBD" w:rsidRDefault="00685DBD" w:rsidP="00685DBD">
                        <w:pPr>
                          <w:spacing w:after="0" w:line="240" w:lineRule="auto"/>
                          <w:jc w:val="both"/>
                          <w:rPr>
                            <w:rFonts w:ascii="Times New Roman" w:eastAsia="Times New Roman" w:hAnsi="Times New Roman" w:cs="Times New Roman"/>
                            <w:b/>
                            <w:bCs/>
                            <w:sz w:val="24"/>
                            <w:szCs w:val="24"/>
                            <w:lang w:val="kk-KZ" w:eastAsia="ru-RU"/>
                          </w:rPr>
                        </w:pPr>
                        <w:r w:rsidRPr="00685DBD">
                          <w:rPr>
                            <w:rFonts w:ascii="Times New Roman" w:eastAsia="Times New Roman" w:hAnsi="Times New Roman" w:cs="Times New Roman"/>
                            <w:b/>
                            <w:bCs/>
                            <w:sz w:val="24"/>
                            <w:szCs w:val="24"/>
                            <w:lang w:val="kk-KZ" w:eastAsia="ru-RU"/>
                          </w:rPr>
                          <w:t xml:space="preserve">     ______________________</w:t>
                        </w:r>
                      </w:p>
                      <w:p w14:paraId="1CF4310D" w14:textId="77777777" w:rsidR="00685DBD" w:rsidRPr="00685DBD" w:rsidRDefault="00685DBD" w:rsidP="00685DBD">
                        <w:pPr>
                          <w:spacing w:after="0" w:line="240" w:lineRule="auto"/>
                          <w:rPr>
                            <w:rFonts w:ascii="Times New Roman" w:eastAsia="Times New Roman" w:hAnsi="Times New Roman" w:cs="Times New Roman"/>
                            <w:b/>
                            <w:iCs/>
                            <w:sz w:val="24"/>
                            <w:szCs w:val="24"/>
                            <w:lang w:val="kk-KZ" w:eastAsia="ru-RU"/>
                          </w:rPr>
                        </w:pPr>
                      </w:p>
                      <w:p w14:paraId="5F0A8016" w14:textId="77777777" w:rsidR="00685DBD" w:rsidRPr="00685DBD" w:rsidRDefault="00685DBD" w:rsidP="00685DBD">
                        <w:pPr>
                          <w:spacing w:after="0" w:line="240" w:lineRule="auto"/>
                          <w:rPr>
                            <w:rFonts w:ascii="Times New Roman" w:eastAsia="Times New Roman" w:hAnsi="Times New Roman" w:cs="Times New Roman"/>
                            <w:b/>
                            <w:iCs/>
                            <w:sz w:val="24"/>
                            <w:szCs w:val="24"/>
                            <w:lang w:val="kk-KZ" w:eastAsia="ru-RU"/>
                          </w:rPr>
                        </w:pPr>
                      </w:p>
                      <w:p w14:paraId="30E0A6F5" w14:textId="77777777" w:rsidR="00685DBD" w:rsidRPr="00685DBD" w:rsidRDefault="00685DBD" w:rsidP="00685DBD">
                        <w:pPr>
                          <w:spacing w:after="0" w:line="240" w:lineRule="auto"/>
                          <w:rPr>
                            <w:rFonts w:ascii="Times New Roman" w:eastAsia="Times New Roman" w:hAnsi="Times New Roman" w:cs="Times New Roman"/>
                            <w:b/>
                            <w:iCs/>
                            <w:sz w:val="24"/>
                            <w:szCs w:val="24"/>
                            <w:lang w:val="kk-KZ" w:eastAsia="ru-RU"/>
                          </w:rPr>
                        </w:pPr>
                      </w:p>
                      <w:p w14:paraId="3571CC1D" w14:textId="77777777" w:rsidR="00685DBD" w:rsidRPr="00685DBD" w:rsidRDefault="00685DBD" w:rsidP="00685DBD">
                        <w:pPr>
                          <w:spacing w:after="0" w:line="240" w:lineRule="auto"/>
                          <w:rPr>
                            <w:rFonts w:ascii="Times New Roman" w:eastAsia="Times New Roman" w:hAnsi="Times New Roman" w:cs="Times New Roman"/>
                            <w:b/>
                            <w:iCs/>
                            <w:sz w:val="24"/>
                            <w:szCs w:val="24"/>
                            <w:lang w:val="kk-KZ" w:eastAsia="ru-RU"/>
                          </w:rPr>
                        </w:pPr>
                      </w:p>
                      <w:p w14:paraId="69B03678" w14:textId="77777777" w:rsidR="00685DBD" w:rsidRPr="00685DBD" w:rsidRDefault="00685DBD" w:rsidP="00685DBD">
                        <w:pPr>
                          <w:spacing w:after="0" w:line="240" w:lineRule="auto"/>
                          <w:rPr>
                            <w:rFonts w:ascii="Times New Roman" w:eastAsia="Times New Roman" w:hAnsi="Times New Roman" w:cs="Times New Roman"/>
                            <w:b/>
                            <w:iCs/>
                            <w:sz w:val="24"/>
                            <w:szCs w:val="24"/>
                            <w:lang w:val="kk-KZ" w:eastAsia="ru-RU"/>
                          </w:rPr>
                        </w:pPr>
                      </w:p>
                      <w:p w14:paraId="282693CE" w14:textId="77777777" w:rsidR="00685DBD" w:rsidRPr="00685DBD" w:rsidRDefault="00685DBD" w:rsidP="00685DBD">
                        <w:pPr>
                          <w:spacing w:after="0" w:line="240" w:lineRule="auto"/>
                          <w:rPr>
                            <w:rFonts w:ascii="Times New Roman" w:eastAsia="Times New Roman" w:hAnsi="Times New Roman" w:cs="Times New Roman"/>
                            <w:b/>
                            <w:iCs/>
                            <w:sz w:val="24"/>
                            <w:szCs w:val="24"/>
                            <w:lang w:val="kk-KZ" w:eastAsia="ru-RU"/>
                          </w:rPr>
                        </w:pPr>
                      </w:p>
                    </w:tc>
                  </w:tr>
                </w:tbl>
                <w:p w14:paraId="20E1D2CB"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val="kk-KZ" w:eastAsia="zh-CN"/>
                    </w:rPr>
                  </w:pPr>
                </w:p>
                <w:p w14:paraId="12608C71"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val="kk-KZ" w:eastAsia="zh-CN"/>
                    </w:rPr>
                  </w:pPr>
                </w:p>
                <w:p w14:paraId="1CF88499"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val="kk-KZ" w:eastAsia="zh-CN"/>
                    </w:rPr>
                  </w:pPr>
                </w:p>
                <w:p w14:paraId="0503A83E"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val="kk-KZ" w:eastAsia="zh-CN"/>
                    </w:rPr>
                  </w:pPr>
                </w:p>
                <w:p w14:paraId="785A1103"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val="kk-KZ" w:eastAsia="zh-CN"/>
                    </w:rPr>
                  </w:pPr>
                </w:p>
                <w:p w14:paraId="324B8CA9"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val="kk-KZ" w:eastAsia="zh-CN"/>
                    </w:rPr>
                  </w:pPr>
                </w:p>
                <w:p w14:paraId="176010E1" w14:textId="77777777" w:rsidR="00685DBD" w:rsidRPr="00685DBD" w:rsidRDefault="00685DBD" w:rsidP="00685DBD">
                  <w:pPr>
                    <w:spacing w:after="0" w:line="240" w:lineRule="auto"/>
                    <w:ind w:right="29"/>
                    <w:jc w:val="right"/>
                    <w:outlineLvl w:val="2"/>
                    <w:rPr>
                      <w:rFonts w:ascii="Times New Roman" w:eastAsia="Times New Roman" w:hAnsi="Times New Roman" w:cs="Times New Roman"/>
                      <w:noProof/>
                      <w:color w:val="000000"/>
                      <w:sz w:val="24"/>
                      <w:szCs w:val="24"/>
                      <w:lang w:val="kk-KZ" w:eastAsia="ru-RU"/>
                    </w:rPr>
                  </w:pPr>
                </w:p>
                <w:p w14:paraId="5B744747" w14:textId="77777777" w:rsidR="00685DBD" w:rsidRPr="00685DBD" w:rsidRDefault="00685DBD"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val="kk-KZ" w:eastAsia="ru-RU"/>
                    </w:rPr>
                  </w:pPr>
                </w:p>
                <w:p w14:paraId="16DF49D5" w14:textId="77777777" w:rsidR="00685DBD" w:rsidRPr="00685DBD" w:rsidRDefault="00685DBD"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val="kk-KZ" w:eastAsia="ru-RU"/>
                    </w:rPr>
                  </w:pPr>
                </w:p>
                <w:p w14:paraId="0F203E75" w14:textId="77777777" w:rsidR="00685DBD" w:rsidRPr="00685DBD" w:rsidRDefault="00685DBD"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val="kk-KZ" w:eastAsia="ru-RU"/>
                    </w:rPr>
                  </w:pPr>
                </w:p>
                <w:p w14:paraId="6308CC51" w14:textId="77777777" w:rsidR="00685DBD" w:rsidRPr="00685DBD" w:rsidRDefault="00685DBD"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val="kk-KZ" w:eastAsia="ru-RU"/>
                    </w:rPr>
                  </w:pPr>
                </w:p>
                <w:p w14:paraId="63933A02" w14:textId="77777777" w:rsidR="00685DBD" w:rsidRPr="00685DBD" w:rsidRDefault="00685DBD"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val="kk-KZ" w:eastAsia="ru-RU"/>
                    </w:rPr>
                  </w:pPr>
                </w:p>
                <w:p w14:paraId="22253EDD" w14:textId="77777777" w:rsidR="00685DBD" w:rsidRPr="00685DBD" w:rsidRDefault="00685DBD"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val="kk-KZ" w:eastAsia="ru-RU"/>
                    </w:rPr>
                  </w:pPr>
                </w:p>
                <w:p w14:paraId="09E9597D" w14:textId="77777777" w:rsidR="00685DBD" w:rsidRPr="00685DBD" w:rsidRDefault="00685DBD"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val="kk-KZ" w:eastAsia="ru-RU"/>
                    </w:rPr>
                  </w:pPr>
                </w:p>
                <w:p w14:paraId="581AC289" w14:textId="77777777" w:rsidR="00685DBD" w:rsidRPr="00685DBD" w:rsidRDefault="00685DBD"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val="kk-KZ" w:eastAsia="ru-RU"/>
                    </w:rPr>
                  </w:pPr>
                </w:p>
                <w:p w14:paraId="15A5EF78" w14:textId="77777777" w:rsidR="00685DBD" w:rsidRPr="00685DBD" w:rsidRDefault="00685DBD"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val="kk-KZ" w:eastAsia="ru-RU"/>
                    </w:rPr>
                  </w:pPr>
                </w:p>
                <w:p w14:paraId="19E07F13" w14:textId="77777777" w:rsidR="00685DBD" w:rsidRPr="00685DBD" w:rsidRDefault="00685DBD"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val="kk-KZ" w:eastAsia="ru-RU"/>
                    </w:rPr>
                  </w:pPr>
                </w:p>
                <w:p w14:paraId="5477C362" w14:textId="77777777" w:rsidR="00685DBD" w:rsidRPr="00685DBD" w:rsidRDefault="00685DBD"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val="kk-KZ" w:eastAsia="ru-RU"/>
                    </w:rPr>
                  </w:pPr>
                </w:p>
                <w:p w14:paraId="118F6B62" w14:textId="77777777" w:rsidR="00685DBD" w:rsidRPr="00685DBD" w:rsidRDefault="00685DBD"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val="kk-KZ" w:eastAsia="ru-RU"/>
                    </w:rPr>
                  </w:pPr>
                </w:p>
                <w:p w14:paraId="46174DD7" w14:textId="77777777" w:rsidR="00685DBD" w:rsidRPr="00685DBD" w:rsidRDefault="00685DBD"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val="kk-KZ" w:eastAsia="ru-RU"/>
                    </w:rPr>
                  </w:pPr>
                </w:p>
                <w:p w14:paraId="071216A3" w14:textId="77777777" w:rsidR="00685DBD" w:rsidRPr="00685DBD" w:rsidRDefault="00685DBD"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val="kk-KZ" w:eastAsia="ru-RU"/>
                    </w:rPr>
                  </w:pPr>
                </w:p>
                <w:p w14:paraId="5BFB2369" w14:textId="77777777" w:rsidR="00685DBD" w:rsidRPr="00685DBD" w:rsidRDefault="00685DBD"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val="kk-KZ" w:eastAsia="ru-RU"/>
                    </w:rPr>
                  </w:pPr>
                </w:p>
                <w:p w14:paraId="4C8A55D3" w14:textId="77777777" w:rsidR="00685DBD" w:rsidRPr="00685DBD" w:rsidRDefault="00685DBD"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val="kk-KZ" w:eastAsia="ru-RU"/>
                    </w:rPr>
                  </w:pPr>
                </w:p>
                <w:p w14:paraId="720B61F5" w14:textId="77777777" w:rsidR="00685DBD" w:rsidRPr="00685DBD" w:rsidRDefault="00685DBD"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val="kk-KZ" w:eastAsia="ru-RU"/>
                    </w:rPr>
                  </w:pPr>
                </w:p>
                <w:p w14:paraId="39B9D9D5" w14:textId="77777777" w:rsidR="00685DBD" w:rsidRPr="00685DBD" w:rsidRDefault="00685DBD"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val="kk-KZ" w:eastAsia="ru-RU"/>
                    </w:rPr>
                  </w:pPr>
                </w:p>
                <w:p w14:paraId="29E69486" w14:textId="77777777" w:rsidR="00685DBD" w:rsidRPr="00685DBD" w:rsidRDefault="00685DBD"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val="kk-KZ" w:eastAsia="ru-RU"/>
                    </w:rPr>
                  </w:pPr>
                </w:p>
                <w:p w14:paraId="0DDCB1D9" w14:textId="77777777" w:rsidR="00685DBD" w:rsidRPr="00685DBD" w:rsidRDefault="00685DBD"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val="kk-KZ" w:eastAsia="ru-RU"/>
                    </w:rPr>
                  </w:pPr>
                </w:p>
                <w:p w14:paraId="669F8B26" w14:textId="77777777" w:rsidR="00685DBD" w:rsidRPr="00685DBD" w:rsidRDefault="00685DBD"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val="kk-KZ" w:eastAsia="ru-RU"/>
                    </w:rPr>
                  </w:pPr>
                </w:p>
                <w:p w14:paraId="11AA2F49" w14:textId="77777777" w:rsidR="00685DBD" w:rsidRPr="00685DBD" w:rsidRDefault="00685DBD"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val="kk-KZ" w:eastAsia="ru-RU"/>
                    </w:rPr>
                  </w:pPr>
                </w:p>
                <w:p w14:paraId="48E4CE5F" w14:textId="77777777" w:rsidR="00685DBD" w:rsidRPr="00685DBD" w:rsidRDefault="00685DBD"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val="kk-KZ" w:eastAsia="ru-RU"/>
                    </w:rPr>
                  </w:pPr>
                </w:p>
                <w:p w14:paraId="0CCDFDF6" w14:textId="77777777" w:rsidR="00685DBD" w:rsidRPr="00685DBD" w:rsidRDefault="00685DBD"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val="kk-KZ" w:eastAsia="ru-RU"/>
                    </w:rPr>
                  </w:pPr>
                </w:p>
                <w:p w14:paraId="55948BF9" w14:textId="77777777" w:rsidR="00685DBD" w:rsidRPr="00685DBD" w:rsidRDefault="00685DBD"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val="kk-KZ" w:eastAsia="ru-RU"/>
                    </w:rPr>
                  </w:pPr>
                </w:p>
                <w:p w14:paraId="3ECAC5D8" w14:textId="77777777" w:rsidR="00685DBD" w:rsidRPr="00685DBD" w:rsidRDefault="00685DBD"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val="kk-KZ" w:eastAsia="ru-RU"/>
                    </w:rPr>
                  </w:pPr>
                </w:p>
                <w:p w14:paraId="0414C903" w14:textId="77777777" w:rsidR="00685DBD" w:rsidRPr="00685DBD" w:rsidRDefault="00685DBD"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val="kk-KZ" w:eastAsia="ru-RU"/>
                    </w:rPr>
                  </w:pPr>
                </w:p>
                <w:p w14:paraId="2C702DE4" w14:textId="77777777" w:rsidR="00685DBD" w:rsidRPr="00685DBD" w:rsidRDefault="00685DBD"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val="kk-KZ" w:eastAsia="ru-RU"/>
                    </w:rPr>
                  </w:pPr>
                </w:p>
                <w:p w14:paraId="669D4756" w14:textId="77777777" w:rsidR="00685DBD" w:rsidRPr="00685DBD" w:rsidRDefault="00685DBD"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val="kk-KZ" w:eastAsia="ru-RU"/>
                    </w:rPr>
                  </w:pPr>
                </w:p>
                <w:p w14:paraId="3AC6A155" w14:textId="77777777" w:rsidR="00685DBD" w:rsidRPr="00685DBD" w:rsidRDefault="00685DBD"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val="kk-KZ" w:eastAsia="ru-RU"/>
                    </w:rPr>
                  </w:pPr>
                </w:p>
                <w:p w14:paraId="712813B7" w14:textId="77777777" w:rsidR="00685DBD" w:rsidRPr="00685DBD" w:rsidRDefault="00685DBD"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val="kk-KZ" w:eastAsia="ru-RU"/>
                    </w:rPr>
                  </w:pPr>
                  <w:r w:rsidRPr="00685DBD">
                    <w:rPr>
                      <w:rFonts w:ascii="Times New Roman" w:eastAsia="Times New Roman" w:hAnsi="Times New Roman" w:cs="Times New Roman"/>
                      <w:noProof/>
                      <w:color w:val="000000"/>
                      <w:sz w:val="24"/>
                      <w:szCs w:val="24"/>
                      <w:lang w:val="kk-KZ" w:eastAsia="ru-RU"/>
                    </w:rPr>
                    <w:t>ЕҚ, ӨҚ және ҚОҚ саласындағы келісімге 1-қосымша</w:t>
                  </w:r>
                </w:p>
                <w:p w14:paraId="29894B84" w14:textId="77777777" w:rsidR="00685DBD" w:rsidRPr="00685DBD" w:rsidRDefault="00685DBD"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b/>
                      <w:sz w:val="24"/>
                      <w:szCs w:val="24"/>
                      <w:lang w:val="kk-KZ" w:eastAsia="ru-RU"/>
                    </w:rPr>
                  </w:pPr>
                </w:p>
                <w:p w14:paraId="1322E07F" w14:textId="77777777" w:rsidR="00685DBD" w:rsidRPr="00685DBD" w:rsidRDefault="00685DBD" w:rsidP="00685DBD">
                  <w:pPr>
                    <w:tabs>
                      <w:tab w:val="left" w:pos="0"/>
                    </w:tabs>
                    <w:autoSpaceDE w:val="0"/>
                    <w:autoSpaceDN w:val="0"/>
                    <w:adjustRightInd w:val="0"/>
                    <w:spacing w:after="0" w:line="240" w:lineRule="auto"/>
                    <w:ind w:firstLine="426"/>
                    <w:jc w:val="center"/>
                    <w:rPr>
                      <w:rFonts w:ascii="Times New Roman" w:eastAsia="Times New Roman" w:hAnsi="Times New Roman" w:cs="Times New Roman"/>
                      <w:b/>
                      <w:sz w:val="24"/>
                      <w:szCs w:val="24"/>
                      <w:lang w:val="kk-KZ" w:eastAsia="ru-RU"/>
                    </w:rPr>
                  </w:pPr>
                  <w:r w:rsidRPr="00685DBD">
                    <w:rPr>
                      <w:rFonts w:ascii="Times New Roman" w:eastAsia="Times New Roman" w:hAnsi="Times New Roman" w:cs="Times New Roman"/>
                      <w:b/>
                      <w:sz w:val="24"/>
                      <w:szCs w:val="24"/>
                      <w:lang w:val="kk-KZ" w:eastAsia="ru-RU"/>
                    </w:rPr>
                    <w:t>«Қазақойл Ақтөбе» ЖШС еңбекті қорғау және өнеркәсіптік қауіпсіздік саласындағы саясат</w:t>
                  </w:r>
                </w:p>
                <w:p w14:paraId="3C0B1DF0" w14:textId="77777777" w:rsidR="00685DBD" w:rsidRPr="00685DBD" w:rsidRDefault="00685DBD" w:rsidP="00685DBD">
                  <w:pPr>
                    <w:tabs>
                      <w:tab w:val="left" w:pos="0"/>
                    </w:tabs>
                    <w:autoSpaceDE w:val="0"/>
                    <w:autoSpaceDN w:val="0"/>
                    <w:adjustRightInd w:val="0"/>
                    <w:spacing w:after="0" w:line="240" w:lineRule="auto"/>
                    <w:ind w:firstLine="426"/>
                    <w:jc w:val="both"/>
                    <w:rPr>
                      <w:rFonts w:ascii="Times New Roman" w:eastAsia="Times New Roman" w:hAnsi="Times New Roman" w:cs="Times New Roman"/>
                      <w:b/>
                      <w:sz w:val="24"/>
                      <w:szCs w:val="24"/>
                      <w:lang w:val="kk-KZ" w:eastAsia="ru-RU"/>
                    </w:rPr>
                  </w:pPr>
                </w:p>
                <w:p w14:paraId="118843B3" w14:textId="77777777" w:rsidR="00685DBD" w:rsidRPr="00685DBD" w:rsidRDefault="00685DBD" w:rsidP="00685DBD">
                  <w:pPr>
                    <w:autoSpaceDE w:val="0"/>
                    <w:autoSpaceDN w:val="0"/>
                    <w:adjustRightInd w:val="0"/>
                    <w:spacing w:after="0" w:line="240" w:lineRule="auto"/>
                    <w:ind w:firstLine="460"/>
                    <w:jc w:val="both"/>
                    <w:rPr>
                      <w:rFonts w:ascii="Times New Roman" w:eastAsia="Times New Roman" w:hAnsi="Times New Roman" w:cs="Times New Roman"/>
                      <w:sz w:val="24"/>
                      <w:szCs w:val="24"/>
                      <w:lang w:val="kk-KZ" w:eastAsia="ru-RU"/>
                    </w:rPr>
                  </w:pPr>
                  <w:r w:rsidRPr="00685DBD">
                    <w:rPr>
                      <w:rFonts w:ascii="Times New Roman" w:eastAsia="Times New Roman" w:hAnsi="Times New Roman" w:cs="Times New Roman"/>
                      <w:sz w:val="24"/>
                      <w:szCs w:val="24"/>
                      <w:lang w:val="kk-KZ" w:eastAsia="ru-RU"/>
                    </w:rPr>
                    <w:t>«Қазақойл Ақтөбе» ЖШС өндірістік қызмет нәтижелеріне, еңбекті қорғау және өнеркәсіптік қауіпсіздік саласындағы қауіпті өндірістік факторлардың алдын алуға (бұдан әрі – ЕҚ және ӨҚ) қатысты қызметкерлердің өмірі мен денсаулығына басымдық береді.</w:t>
                  </w:r>
                </w:p>
                <w:p w14:paraId="3399F6C1" w14:textId="77777777" w:rsidR="00685DBD" w:rsidRPr="00685DBD" w:rsidRDefault="00685DBD" w:rsidP="00685DBD">
                  <w:pPr>
                    <w:autoSpaceDE w:val="0"/>
                    <w:autoSpaceDN w:val="0"/>
                    <w:adjustRightInd w:val="0"/>
                    <w:spacing w:after="0" w:line="240" w:lineRule="auto"/>
                    <w:ind w:firstLine="460"/>
                    <w:jc w:val="both"/>
                    <w:rPr>
                      <w:rFonts w:ascii="Times New Roman" w:eastAsia="Calibri" w:hAnsi="Times New Roman" w:cs="Times New Roman"/>
                      <w:b/>
                      <w:color w:val="000000"/>
                      <w:sz w:val="24"/>
                      <w:szCs w:val="24"/>
                      <w:lang w:val="kk-KZ"/>
                    </w:rPr>
                  </w:pPr>
                  <w:r w:rsidRPr="00685DBD">
                    <w:rPr>
                      <w:rFonts w:ascii="Times New Roman" w:eastAsia="Calibri" w:hAnsi="Times New Roman" w:cs="Times New Roman"/>
                      <w:b/>
                      <w:color w:val="000000"/>
                      <w:sz w:val="24"/>
                      <w:szCs w:val="24"/>
                      <w:lang w:val="kk-KZ"/>
                    </w:rPr>
                    <w:t>Осы саясатты іске асыру үшін компания басшылығы өзі орындайтын мынадай міндеттемелерді өзіне алады және оларды мердігерлік ұйымдар орындауын талап етеді:</w:t>
                  </w:r>
                </w:p>
                <w:p w14:paraId="349C23F4" w14:textId="77777777" w:rsidR="00685DBD" w:rsidRPr="00685DBD" w:rsidRDefault="00685DBD" w:rsidP="00685DBD">
                  <w:pPr>
                    <w:spacing w:after="0" w:line="240" w:lineRule="auto"/>
                    <w:ind w:firstLine="460"/>
                    <w:contextualSpacing/>
                    <w:jc w:val="both"/>
                    <w:rPr>
                      <w:rFonts w:ascii="Times New Roman" w:eastAsia="Calibri" w:hAnsi="Times New Roman" w:cs="Times New Roman"/>
                      <w:color w:val="000000"/>
                      <w:sz w:val="24"/>
                      <w:szCs w:val="24"/>
                      <w:lang w:val="kk-KZ"/>
                    </w:rPr>
                  </w:pPr>
                  <w:r w:rsidRPr="00685DBD">
                    <w:rPr>
                      <w:rFonts w:ascii="Times New Roman" w:eastAsia="Calibri" w:hAnsi="Times New Roman" w:cs="Times New Roman"/>
                      <w:color w:val="000000"/>
                      <w:sz w:val="24"/>
                      <w:szCs w:val="24"/>
                      <w:lang w:val="kk-KZ"/>
                    </w:rPr>
                    <w:t>1.</w:t>
                  </w:r>
                  <w:r w:rsidRPr="00685DBD">
                    <w:rPr>
                      <w:rFonts w:ascii="Times New Roman" w:eastAsia="Calibri" w:hAnsi="Times New Roman" w:cs="Times New Roman"/>
                      <w:color w:val="000000"/>
                      <w:sz w:val="24"/>
                      <w:szCs w:val="24"/>
                      <w:lang w:val="kk-KZ"/>
                    </w:rPr>
                    <w:tab/>
                    <w:t xml:space="preserve">Қазақстан Республикасы заңнамасының, халықаралық және ұлттық стандарттардың, ЕҚ және ӨҚ саласындағы ішкі құжаттардың талаптарын сақтау. </w:t>
                  </w:r>
                </w:p>
                <w:p w14:paraId="651C194F" w14:textId="77777777" w:rsidR="00685DBD" w:rsidRPr="00685DBD" w:rsidRDefault="00685DBD" w:rsidP="00685DBD">
                  <w:pPr>
                    <w:spacing w:after="0" w:line="240" w:lineRule="auto"/>
                    <w:ind w:firstLine="460"/>
                    <w:contextualSpacing/>
                    <w:jc w:val="both"/>
                    <w:rPr>
                      <w:rFonts w:ascii="Times New Roman" w:eastAsia="Calibri" w:hAnsi="Times New Roman" w:cs="Times New Roman"/>
                      <w:color w:val="000000"/>
                      <w:sz w:val="24"/>
                      <w:szCs w:val="24"/>
                      <w:lang w:val="kk-KZ"/>
                    </w:rPr>
                  </w:pPr>
                  <w:r w:rsidRPr="00685DBD">
                    <w:rPr>
                      <w:rFonts w:ascii="Times New Roman" w:eastAsia="Calibri" w:hAnsi="Times New Roman" w:cs="Times New Roman"/>
                      <w:color w:val="000000"/>
                      <w:sz w:val="24"/>
                      <w:szCs w:val="24"/>
                      <w:lang w:val="kk-KZ"/>
                    </w:rPr>
                    <w:t>2.</w:t>
                  </w:r>
                  <w:r w:rsidRPr="00685DBD">
                    <w:rPr>
                      <w:rFonts w:ascii="Times New Roman" w:eastAsia="Calibri" w:hAnsi="Times New Roman" w:cs="Times New Roman"/>
                      <w:color w:val="000000"/>
                      <w:sz w:val="24"/>
                      <w:szCs w:val="24"/>
                      <w:lang w:val="kk-KZ"/>
                    </w:rPr>
                    <w:tab/>
                    <w:t>ЕҚ және ӨҚ-ға қатысты жоғары басшылықтың көшбасшылығы мен міндеттемесін көрсету, әрбір қызметкер өзінің жеке қауіпсіздігі мен айналасындағы адамдардың қауіпсіздігі үшін жауапкершілікті сезінген кезде әрбір қызметкерді қауіпсіздік мәдениетін дамытуға белсенді тарту.</w:t>
                  </w:r>
                </w:p>
                <w:p w14:paraId="0203EB75" w14:textId="77777777" w:rsidR="00685DBD" w:rsidRPr="00685DBD" w:rsidRDefault="00685DBD" w:rsidP="00685DBD">
                  <w:pPr>
                    <w:spacing w:after="0" w:line="240" w:lineRule="auto"/>
                    <w:ind w:firstLine="460"/>
                    <w:contextualSpacing/>
                    <w:jc w:val="both"/>
                    <w:rPr>
                      <w:rFonts w:ascii="Times New Roman" w:eastAsia="Calibri" w:hAnsi="Times New Roman" w:cs="Times New Roman"/>
                      <w:color w:val="000000"/>
                      <w:sz w:val="24"/>
                      <w:szCs w:val="24"/>
                      <w:lang w:val="kk-KZ"/>
                    </w:rPr>
                  </w:pPr>
                  <w:r w:rsidRPr="00685DBD">
                    <w:rPr>
                      <w:rFonts w:ascii="Times New Roman" w:eastAsia="Calibri" w:hAnsi="Times New Roman" w:cs="Times New Roman"/>
                      <w:color w:val="000000"/>
                      <w:sz w:val="24"/>
                      <w:szCs w:val="24"/>
                      <w:lang w:val="kk-KZ"/>
                    </w:rPr>
                    <w:t>3.</w:t>
                  </w:r>
                  <w:r w:rsidRPr="00685DBD">
                    <w:rPr>
                      <w:rFonts w:ascii="Times New Roman" w:eastAsia="Calibri" w:hAnsi="Times New Roman" w:cs="Times New Roman"/>
                      <w:color w:val="000000"/>
                      <w:sz w:val="24"/>
                      <w:szCs w:val="24"/>
                      <w:lang w:val="kk-KZ"/>
                    </w:rPr>
                    <w:tab/>
                    <w:t>Компания ішінде де, мердігерлік ұйымдар мен мүдделі тараптар арасында да ОТ және ПБ саласындағы үздік тәжірибе мен тәжірибені көтермелеу, дамыту және тарату.</w:t>
                  </w:r>
                </w:p>
                <w:p w14:paraId="6B6C8F5D" w14:textId="77777777" w:rsidR="00685DBD" w:rsidRPr="00685DBD" w:rsidRDefault="00685DBD" w:rsidP="00685DBD">
                  <w:pPr>
                    <w:spacing w:after="0" w:line="240" w:lineRule="auto"/>
                    <w:ind w:firstLine="460"/>
                    <w:contextualSpacing/>
                    <w:jc w:val="both"/>
                    <w:rPr>
                      <w:rFonts w:ascii="Times New Roman" w:eastAsia="Calibri" w:hAnsi="Times New Roman" w:cs="Times New Roman"/>
                      <w:color w:val="000000"/>
                      <w:sz w:val="24"/>
                      <w:szCs w:val="24"/>
                      <w:lang w:val="kk-KZ"/>
                    </w:rPr>
                  </w:pPr>
                  <w:r w:rsidRPr="00685DBD">
                    <w:rPr>
                      <w:rFonts w:ascii="Times New Roman" w:eastAsia="Calibri" w:hAnsi="Times New Roman" w:cs="Times New Roman"/>
                      <w:color w:val="000000"/>
                      <w:sz w:val="24"/>
                      <w:szCs w:val="24"/>
                      <w:lang w:val="kk-KZ"/>
                    </w:rPr>
                    <w:t>4.</w:t>
                  </w:r>
                  <w:r w:rsidRPr="00685DBD">
                    <w:rPr>
                      <w:rFonts w:ascii="Times New Roman" w:eastAsia="Calibri" w:hAnsi="Times New Roman" w:cs="Times New Roman"/>
                      <w:color w:val="000000"/>
                      <w:sz w:val="24"/>
                      <w:szCs w:val="24"/>
                      <w:lang w:val="kk-KZ"/>
                    </w:rPr>
                    <w:tab/>
                    <w:t>Өндірістік қызметті жүзеге асырудың барлық кезеңдерінде ЕҚ және ӨҚ саласындағы қауіпті өндірістік факторларды анықтауды және жоюды қамтамасыз ету.</w:t>
                  </w:r>
                </w:p>
                <w:p w14:paraId="3EC4D4E7" w14:textId="77777777" w:rsidR="00685DBD" w:rsidRPr="00685DBD" w:rsidRDefault="00685DBD" w:rsidP="00685DBD">
                  <w:pPr>
                    <w:spacing w:after="0" w:line="240" w:lineRule="auto"/>
                    <w:ind w:firstLine="460"/>
                    <w:contextualSpacing/>
                    <w:jc w:val="both"/>
                    <w:rPr>
                      <w:rFonts w:ascii="Times New Roman" w:eastAsia="Calibri" w:hAnsi="Times New Roman" w:cs="Times New Roman"/>
                      <w:color w:val="000000"/>
                      <w:sz w:val="24"/>
                      <w:szCs w:val="24"/>
                      <w:lang w:val="kk-KZ"/>
                    </w:rPr>
                  </w:pPr>
                  <w:r w:rsidRPr="00685DBD">
                    <w:rPr>
                      <w:rFonts w:ascii="Times New Roman" w:eastAsia="Calibri" w:hAnsi="Times New Roman" w:cs="Times New Roman"/>
                      <w:color w:val="000000"/>
                      <w:sz w:val="24"/>
                      <w:szCs w:val="24"/>
                      <w:lang w:val="kk-KZ"/>
                    </w:rPr>
                    <w:t>5.</w:t>
                  </w:r>
                  <w:r w:rsidRPr="00685DBD">
                    <w:rPr>
                      <w:rFonts w:ascii="Times New Roman" w:eastAsia="Calibri" w:hAnsi="Times New Roman" w:cs="Times New Roman"/>
                      <w:color w:val="000000"/>
                      <w:sz w:val="24"/>
                      <w:szCs w:val="24"/>
                      <w:lang w:val="kk-KZ"/>
                    </w:rPr>
                    <w:tab/>
                    <w:t>Қызметкерлердің жарақаттануын және денсаулығының нашарлауын болдырмау үшін қауіпсіз және денсаулыққа қолайлы еңбек жағдайларын қамтамасыз ету.</w:t>
                  </w:r>
                </w:p>
                <w:p w14:paraId="202884E7" w14:textId="77777777" w:rsidR="00685DBD" w:rsidRPr="00685DBD" w:rsidRDefault="00685DBD" w:rsidP="00685DBD">
                  <w:pPr>
                    <w:spacing w:after="0" w:line="240" w:lineRule="auto"/>
                    <w:ind w:firstLine="460"/>
                    <w:contextualSpacing/>
                    <w:jc w:val="both"/>
                    <w:rPr>
                      <w:rFonts w:ascii="Times New Roman" w:eastAsia="Calibri" w:hAnsi="Times New Roman" w:cs="Times New Roman"/>
                      <w:color w:val="000000"/>
                      <w:sz w:val="24"/>
                      <w:szCs w:val="24"/>
                      <w:lang w:val="kk-KZ"/>
                    </w:rPr>
                  </w:pPr>
                  <w:r w:rsidRPr="00685DBD">
                    <w:rPr>
                      <w:rFonts w:ascii="Times New Roman" w:eastAsia="Calibri" w:hAnsi="Times New Roman" w:cs="Times New Roman"/>
                      <w:color w:val="000000"/>
                      <w:sz w:val="24"/>
                      <w:szCs w:val="24"/>
                      <w:lang w:val="kk-KZ"/>
                    </w:rPr>
                    <w:t>6.</w:t>
                  </w:r>
                  <w:r w:rsidRPr="00685DBD">
                    <w:rPr>
                      <w:rFonts w:ascii="Times New Roman" w:eastAsia="Calibri" w:hAnsi="Times New Roman" w:cs="Times New Roman"/>
                      <w:color w:val="000000"/>
                      <w:sz w:val="24"/>
                      <w:szCs w:val="24"/>
                      <w:lang w:val="kk-KZ"/>
                    </w:rPr>
                    <w:tab/>
                    <w:t xml:space="preserve">Компанияны басқарудың барлық деңгейлерінде ЕҚ және ӨҚ саласында қызметкерлердің </w:t>
                  </w:r>
                  <w:proofErr w:type="spellStart"/>
                  <w:r w:rsidRPr="00685DBD">
                    <w:rPr>
                      <w:rFonts w:ascii="Times New Roman" w:eastAsia="Calibri" w:hAnsi="Times New Roman" w:cs="Times New Roman"/>
                      <w:color w:val="000000"/>
                      <w:sz w:val="24"/>
                      <w:szCs w:val="24"/>
                      <w:lang w:val="kk-KZ"/>
                    </w:rPr>
                    <w:t>құзыреттілігін</w:t>
                  </w:r>
                  <w:proofErr w:type="spellEnd"/>
                  <w:r w:rsidRPr="00685DBD">
                    <w:rPr>
                      <w:rFonts w:ascii="Times New Roman" w:eastAsia="Calibri" w:hAnsi="Times New Roman" w:cs="Times New Roman"/>
                      <w:color w:val="000000"/>
                      <w:sz w:val="24"/>
                      <w:szCs w:val="24"/>
                      <w:lang w:val="kk-KZ"/>
                    </w:rPr>
                    <w:t xml:space="preserve"> арттыру және оқытуды жүргізу.</w:t>
                  </w:r>
                </w:p>
                <w:p w14:paraId="4D7F435F" w14:textId="77777777" w:rsidR="00685DBD" w:rsidRPr="00685DBD" w:rsidRDefault="00685DBD" w:rsidP="00685DBD">
                  <w:pPr>
                    <w:spacing w:after="0" w:line="240" w:lineRule="auto"/>
                    <w:ind w:firstLine="460"/>
                    <w:contextualSpacing/>
                    <w:jc w:val="both"/>
                    <w:rPr>
                      <w:rFonts w:ascii="Times New Roman" w:eastAsia="Calibri" w:hAnsi="Times New Roman" w:cs="Times New Roman"/>
                      <w:color w:val="000000"/>
                      <w:sz w:val="24"/>
                      <w:szCs w:val="24"/>
                      <w:lang w:val="kk-KZ"/>
                    </w:rPr>
                  </w:pPr>
                  <w:r w:rsidRPr="00685DBD">
                    <w:rPr>
                      <w:rFonts w:ascii="Times New Roman" w:eastAsia="Calibri" w:hAnsi="Times New Roman" w:cs="Times New Roman"/>
                      <w:color w:val="000000"/>
                      <w:sz w:val="24"/>
                      <w:szCs w:val="24"/>
                      <w:lang w:val="kk-KZ"/>
                    </w:rPr>
                    <w:t>7.</w:t>
                  </w:r>
                  <w:r w:rsidRPr="00685DBD">
                    <w:rPr>
                      <w:rFonts w:ascii="Times New Roman" w:eastAsia="Calibri" w:hAnsi="Times New Roman" w:cs="Times New Roman"/>
                      <w:color w:val="000000"/>
                      <w:sz w:val="24"/>
                      <w:szCs w:val="24"/>
                      <w:lang w:val="kk-KZ"/>
                    </w:rPr>
                    <w:tab/>
                    <w:t>Компанияның барлық қызметкерлері, мердігерлік ұйымдар және мүдделі тараптар арасында ОТ және ӨБ мәселелері бойынша коммуникация мен кеңес беруді қамтамасыз ету.</w:t>
                  </w:r>
                </w:p>
                <w:p w14:paraId="264868DB" w14:textId="77777777" w:rsidR="00685DBD" w:rsidRPr="00685DBD" w:rsidRDefault="00685DBD" w:rsidP="00685DBD">
                  <w:pPr>
                    <w:spacing w:after="0" w:line="240" w:lineRule="auto"/>
                    <w:ind w:firstLine="460"/>
                    <w:contextualSpacing/>
                    <w:jc w:val="both"/>
                    <w:rPr>
                      <w:rFonts w:ascii="Times New Roman" w:eastAsia="Calibri" w:hAnsi="Times New Roman" w:cs="Times New Roman"/>
                      <w:color w:val="000000"/>
                      <w:sz w:val="24"/>
                      <w:szCs w:val="24"/>
                      <w:lang w:val="kk-KZ"/>
                    </w:rPr>
                  </w:pPr>
                  <w:r w:rsidRPr="00685DBD">
                    <w:rPr>
                      <w:rFonts w:ascii="Times New Roman" w:eastAsia="Calibri" w:hAnsi="Times New Roman" w:cs="Times New Roman"/>
                      <w:color w:val="000000"/>
                      <w:sz w:val="24"/>
                      <w:szCs w:val="24"/>
                      <w:lang w:val="kk-KZ"/>
                    </w:rPr>
                    <w:t>8.</w:t>
                  </w:r>
                  <w:r w:rsidRPr="00685DBD">
                    <w:rPr>
                      <w:rFonts w:ascii="Times New Roman" w:eastAsia="Calibri" w:hAnsi="Times New Roman" w:cs="Times New Roman"/>
                      <w:color w:val="000000"/>
                      <w:sz w:val="24"/>
                      <w:szCs w:val="24"/>
                      <w:lang w:val="kk-KZ"/>
                    </w:rPr>
                    <w:tab/>
                    <w:t>Қызметкерлерге қызметкерлердің өздері не айналасындағы адамдардың өмірі мен денсаулығына негізді түрде қауіп төндіретін жағдай туындаған кезде жұмыстарды орындаудан бас тартуға заңды құқықтың кепілдіктерін беру.</w:t>
                  </w:r>
                </w:p>
                <w:p w14:paraId="42EB6F20" w14:textId="77777777" w:rsidR="00685DBD" w:rsidRPr="00685DBD" w:rsidRDefault="00685DBD" w:rsidP="00685DBD">
                  <w:pPr>
                    <w:spacing w:after="0" w:line="240" w:lineRule="auto"/>
                    <w:ind w:firstLine="460"/>
                    <w:contextualSpacing/>
                    <w:jc w:val="both"/>
                    <w:rPr>
                      <w:rFonts w:ascii="Times New Roman" w:eastAsia="Calibri" w:hAnsi="Times New Roman" w:cs="Times New Roman"/>
                      <w:color w:val="000000"/>
                      <w:sz w:val="24"/>
                      <w:szCs w:val="24"/>
                      <w:lang w:val="kk-KZ"/>
                    </w:rPr>
                  </w:pPr>
                  <w:r w:rsidRPr="00685DBD">
                    <w:rPr>
                      <w:rFonts w:ascii="Times New Roman" w:eastAsia="Calibri" w:hAnsi="Times New Roman" w:cs="Times New Roman"/>
                      <w:color w:val="000000"/>
                      <w:sz w:val="24"/>
                      <w:szCs w:val="24"/>
                      <w:lang w:val="kk-KZ"/>
                    </w:rPr>
                    <w:t>9.</w:t>
                  </w:r>
                  <w:r w:rsidRPr="00685DBD">
                    <w:rPr>
                      <w:rFonts w:ascii="Times New Roman" w:eastAsia="Calibri" w:hAnsi="Times New Roman" w:cs="Times New Roman"/>
                      <w:color w:val="000000"/>
                      <w:sz w:val="24"/>
                      <w:szCs w:val="24"/>
                      <w:lang w:val="kk-KZ"/>
                    </w:rPr>
                    <w:tab/>
                    <w:t>Қазақстан Республикасының заңнамасына және Компанияның ішкі құжаттарына сәйкес мүдделі тараптарды жазатайым оқиғалар туралы уақтылы хабардар етуді және тергеу жүргізуді қамтамасыз ету.</w:t>
                  </w:r>
                </w:p>
                <w:p w14:paraId="5D130919" w14:textId="77777777" w:rsidR="00685DBD" w:rsidRPr="00685DBD" w:rsidRDefault="00685DBD" w:rsidP="00685DBD">
                  <w:pPr>
                    <w:spacing w:after="0" w:line="240" w:lineRule="auto"/>
                    <w:ind w:firstLine="460"/>
                    <w:contextualSpacing/>
                    <w:jc w:val="both"/>
                    <w:rPr>
                      <w:rFonts w:ascii="Times New Roman" w:eastAsia="Calibri" w:hAnsi="Times New Roman" w:cs="Times New Roman"/>
                      <w:color w:val="000000"/>
                      <w:sz w:val="24"/>
                      <w:szCs w:val="24"/>
                      <w:lang w:val="kk-KZ"/>
                    </w:rPr>
                  </w:pPr>
                  <w:r w:rsidRPr="00685DBD">
                    <w:rPr>
                      <w:rFonts w:ascii="Times New Roman" w:eastAsia="Calibri" w:hAnsi="Times New Roman" w:cs="Times New Roman"/>
                      <w:color w:val="000000"/>
                      <w:sz w:val="24"/>
                      <w:szCs w:val="24"/>
                      <w:lang w:val="kk-KZ"/>
                    </w:rPr>
                    <w:t>10.</w:t>
                  </w:r>
                  <w:r w:rsidRPr="00685DBD">
                    <w:rPr>
                      <w:rFonts w:ascii="Times New Roman" w:eastAsia="Calibri" w:hAnsi="Times New Roman" w:cs="Times New Roman"/>
                      <w:color w:val="000000"/>
                      <w:sz w:val="24"/>
                      <w:szCs w:val="24"/>
                      <w:lang w:val="kk-KZ"/>
                    </w:rPr>
                    <w:tab/>
                    <w:t>Қызметкерлердің әрекет ету тиімділігін және компанияның өндірістік объектілерінің авариялық және төтенше жағдайлардағы іс-қимылдарға дайындығын арттыру.</w:t>
                  </w:r>
                </w:p>
                <w:p w14:paraId="3E50E231" w14:textId="77777777" w:rsidR="00685DBD" w:rsidRPr="00685DBD" w:rsidRDefault="00685DBD" w:rsidP="00685DBD">
                  <w:pPr>
                    <w:spacing w:after="0" w:line="240" w:lineRule="auto"/>
                    <w:ind w:firstLine="460"/>
                    <w:contextualSpacing/>
                    <w:jc w:val="both"/>
                    <w:rPr>
                      <w:rFonts w:ascii="Times New Roman" w:eastAsia="Calibri" w:hAnsi="Times New Roman" w:cs="Times New Roman"/>
                      <w:color w:val="000000"/>
                      <w:sz w:val="24"/>
                      <w:szCs w:val="24"/>
                      <w:lang w:val="kk-KZ"/>
                    </w:rPr>
                  </w:pPr>
                  <w:r w:rsidRPr="00685DBD">
                    <w:rPr>
                      <w:rFonts w:ascii="Times New Roman" w:eastAsia="Calibri" w:hAnsi="Times New Roman" w:cs="Times New Roman"/>
                      <w:color w:val="000000"/>
                      <w:sz w:val="24"/>
                      <w:szCs w:val="24"/>
                      <w:lang w:val="kk-KZ"/>
                    </w:rPr>
                    <w:t>11.</w:t>
                  </w:r>
                  <w:r w:rsidRPr="00685DBD">
                    <w:rPr>
                      <w:rFonts w:ascii="Times New Roman" w:eastAsia="Calibri" w:hAnsi="Times New Roman" w:cs="Times New Roman"/>
                      <w:color w:val="000000"/>
                      <w:sz w:val="24"/>
                      <w:szCs w:val="24"/>
                      <w:lang w:val="kk-KZ"/>
                    </w:rPr>
                    <w:tab/>
                    <w:t>Компанияның ЕҚ және ӨҚ саласындағы қызметі туралы ақпараттың ашықтығын, ашықтығын және дұрыстығын, оның мазмұны мен жеделдігін қамтамасыз ету.</w:t>
                  </w:r>
                </w:p>
                <w:p w14:paraId="40025109" w14:textId="77777777" w:rsidR="00685DBD" w:rsidRPr="00685DBD" w:rsidRDefault="00685DBD" w:rsidP="00685DBD">
                  <w:pPr>
                    <w:spacing w:after="0" w:line="240" w:lineRule="auto"/>
                    <w:ind w:firstLine="460"/>
                    <w:contextualSpacing/>
                    <w:jc w:val="both"/>
                    <w:rPr>
                      <w:rFonts w:ascii="Times New Roman" w:eastAsia="Calibri" w:hAnsi="Times New Roman" w:cs="Times New Roman"/>
                      <w:color w:val="000000"/>
                      <w:sz w:val="24"/>
                      <w:szCs w:val="24"/>
                      <w:lang w:val="kk-KZ"/>
                    </w:rPr>
                  </w:pPr>
                  <w:r w:rsidRPr="00685DBD">
                    <w:rPr>
                      <w:rFonts w:ascii="Times New Roman" w:eastAsia="Calibri" w:hAnsi="Times New Roman" w:cs="Times New Roman"/>
                      <w:color w:val="000000"/>
                      <w:sz w:val="24"/>
                      <w:szCs w:val="24"/>
                      <w:lang w:val="kk-KZ"/>
                    </w:rPr>
                    <w:t>12.</w:t>
                  </w:r>
                  <w:r w:rsidRPr="00685DBD">
                    <w:rPr>
                      <w:rFonts w:ascii="Times New Roman" w:eastAsia="Calibri" w:hAnsi="Times New Roman" w:cs="Times New Roman"/>
                      <w:color w:val="000000"/>
                      <w:sz w:val="24"/>
                      <w:szCs w:val="24"/>
                      <w:lang w:val="kk-KZ"/>
                    </w:rPr>
                    <w:tab/>
                    <w:t xml:space="preserve">Міндеттер мен жауапкершіліктерді бөлу, оны қолдау және тиімді жұмыс істеу үшін өкілеттіктер беру арқылы ЕҚ және ӨҚ саласындағы басқару жүйесі мен көрсеткіштерін тұрақты жақсартуды қамтамасыз ету. </w:t>
                  </w:r>
                </w:p>
                <w:p w14:paraId="33EB9AF1" w14:textId="77777777" w:rsidR="00685DBD" w:rsidRPr="00685DBD" w:rsidRDefault="00685DBD" w:rsidP="00685DBD">
                  <w:pPr>
                    <w:spacing w:after="0" w:line="240" w:lineRule="auto"/>
                    <w:ind w:firstLine="460"/>
                    <w:contextualSpacing/>
                    <w:jc w:val="both"/>
                    <w:rPr>
                      <w:rFonts w:ascii="Times New Roman" w:eastAsia="Calibri" w:hAnsi="Times New Roman" w:cs="Times New Roman"/>
                      <w:color w:val="000000"/>
                      <w:sz w:val="24"/>
                      <w:szCs w:val="24"/>
                      <w:lang w:val="kk-KZ"/>
                    </w:rPr>
                  </w:pPr>
                  <w:r w:rsidRPr="00685DBD">
                    <w:rPr>
                      <w:rFonts w:ascii="Times New Roman" w:eastAsia="Calibri" w:hAnsi="Times New Roman" w:cs="Times New Roman"/>
                      <w:color w:val="000000"/>
                      <w:sz w:val="24"/>
                      <w:szCs w:val="24"/>
                      <w:lang w:val="kk-KZ"/>
                    </w:rPr>
                    <w:t>Осы Саясатта көрсетілген міндеттемелер ЕҚ және ӨҚ саласындағы мақсаттарды белгілеу үшін негіз болып табылады, компанияға, мердігер ұйымдарға, қызмет көрсетушілерге қолданылады және компанияның серіктестермен іскерлік қатынастар жүйесіне енгізіледі.</w:t>
                  </w:r>
                </w:p>
                <w:p w14:paraId="70A3CCC4" w14:textId="77777777" w:rsidR="00685DBD" w:rsidRPr="00685DBD" w:rsidRDefault="00685DBD" w:rsidP="00685DBD">
                  <w:pPr>
                    <w:spacing w:after="0" w:line="240" w:lineRule="auto"/>
                    <w:ind w:firstLine="460"/>
                    <w:contextualSpacing/>
                    <w:jc w:val="both"/>
                    <w:rPr>
                      <w:rFonts w:ascii="Times New Roman" w:eastAsia="Calibri" w:hAnsi="Times New Roman" w:cs="Times New Roman"/>
                      <w:sz w:val="24"/>
                      <w:szCs w:val="24"/>
                      <w:lang w:val="kk-KZ"/>
                    </w:rPr>
                  </w:pPr>
                  <w:r w:rsidRPr="00685DBD">
                    <w:rPr>
                      <w:rFonts w:ascii="Times New Roman" w:eastAsia="Calibri" w:hAnsi="Times New Roman" w:cs="Times New Roman"/>
                      <w:color w:val="000000"/>
                      <w:sz w:val="24"/>
                      <w:szCs w:val="24"/>
                      <w:lang w:val="kk-KZ"/>
                    </w:rPr>
                    <w:t>Компания басшылығы осы саясатты іске асыру үшін барлық қажетті ресурстарды ұсынуға жауапты</w:t>
                  </w:r>
                  <w:r w:rsidRPr="00685DBD">
                    <w:rPr>
                      <w:rFonts w:ascii="Times New Roman" w:eastAsia="Calibri" w:hAnsi="Times New Roman" w:cs="Times New Roman"/>
                      <w:sz w:val="24"/>
                      <w:szCs w:val="24"/>
                      <w:lang w:val="kk-KZ"/>
                    </w:rPr>
                    <w:t>.</w:t>
                  </w:r>
                </w:p>
                <w:p w14:paraId="56F36467" w14:textId="77777777" w:rsidR="00685DBD" w:rsidRPr="00685DBD" w:rsidRDefault="00685DBD" w:rsidP="00685DBD">
                  <w:pPr>
                    <w:spacing w:after="0" w:line="240" w:lineRule="auto"/>
                    <w:ind w:firstLine="460"/>
                    <w:contextualSpacing/>
                    <w:jc w:val="both"/>
                    <w:rPr>
                      <w:rFonts w:ascii="Times New Roman" w:eastAsia="Calibri" w:hAnsi="Times New Roman" w:cs="Times New Roman"/>
                      <w:sz w:val="24"/>
                      <w:szCs w:val="24"/>
                      <w:lang w:val="kk-KZ"/>
                    </w:rPr>
                  </w:pPr>
                </w:p>
                <w:p w14:paraId="525F9E28" w14:textId="77777777" w:rsidR="00685DBD" w:rsidRPr="00685DBD" w:rsidRDefault="00685DBD" w:rsidP="00685DBD">
                  <w:pPr>
                    <w:tabs>
                      <w:tab w:val="left" w:pos="0"/>
                    </w:tabs>
                    <w:spacing w:after="0" w:line="240" w:lineRule="auto"/>
                    <w:ind w:left="720" w:firstLine="426"/>
                    <w:contextualSpacing/>
                    <w:jc w:val="center"/>
                    <w:rPr>
                      <w:rFonts w:ascii="Times New Roman" w:eastAsia="Calibri" w:hAnsi="Times New Roman" w:cs="Times New Roman"/>
                      <w:b/>
                      <w:sz w:val="24"/>
                      <w:szCs w:val="24"/>
                      <w:lang w:val="kk-KZ"/>
                    </w:rPr>
                  </w:pPr>
                </w:p>
                <w:p w14:paraId="39433D19" w14:textId="77777777" w:rsidR="00685DBD" w:rsidRPr="00685DBD" w:rsidRDefault="00685DBD" w:rsidP="00685DBD">
                  <w:pPr>
                    <w:tabs>
                      <w:tab w:val="left" w:pos="0"/>
                    </w:tabs>
                    <w:spacing w:after="0" w:line="240" w:lineRule="auto"/>
                    <w:ind w:left="720" w:firstLine="426"/>
                    <w:contextualSpacing/>
                    <w:jc w:val="center"/>
                    <w:rPr>
                      <w:rFonts w:ascii="Times New Roman" w:eastAsia="Calibri" w:hAnsi="Times New Roman" w:cs="Times New Roman"/>
                      <w:b/>
                      <w:sz w:val="24"/>
                      <w:szCs w:val="24"/>
                      <w:lang w:val="kk-KZ"/>
                    </w:rPr>
                  </w:pPr>
                </w:p>
                <w:p w14:paraId="638BB661" w14:textId="77777777" w:rsidR="00685DBD" w:rsidRPr="00685DBD" w:rsidRDefault="00685DBD" w:rsidP="00685DBD">
                  <w:pPr>
                    <w:tabs>
                      <w:tab w:val="left" w:pos="0"/>
                    </w:tabs>
                    <w:spacing w:after="0" w:line="240" w:lineRule="auto"/>
                    <w:ind w:left="720" w:firstLine="426"/>
                    <w:contextualSpacing/>
                    <w:jc w:val="center"/>
                    <w:rPr>
                      <w:rFonts w:ascii="Times New Roman" w:eastAsia="Calibri" w:hAnsi="Times New Roman" w:cs="Times New Roman"/>
                      <w:b/>
                      <w:sz w:val="24"/>
                      <w:szCs w:val="24"/>
                      <w:lang w:val="kk-KZ"/>
                    </w:rPr>
                  </w:pPr>
                </w:p>
                <w:p w14:paraId="01E0A054" w14:textId="77777777" w:rsidR="00685DBD" w:rsidRPr="00685DBD" w:rsidRDefault="00685DBD" w:rsidP="00685DBD">
                  <w:pPr>
                    <w:tabs>
                      <w:tab w:val="left" w:pos="0"/>
                    </w:tabs>
                    <w:spacing w:after="0" w:line="240" w:lineRule="auto"/>
                    <w:ind w:left="720" w:firstLine="426"/>
                    <w:contextualSpacing/>
                    <w:jc w:val="center"/>
                    <w:rPr>
                      <w:rFonts w:ascii="Times New Roman" w:eastAsia="Calibri" w:hAnsi="Times New Roman" w:cs="Times New Roman"/>
                      <w:b/>
                      <w:sz w:val="24"/>
                      <w:szCs w:val="24"/>
                      <w:lang w:val="kk-KZ"/>
                    </w:rPr>
                  </w:pPr>
                  <w:r w:rsidRPr="00685DBD">
                    <w:rPr>
                      <w:rFonts w:ascii="Times New Roman" w:eastAsia="Calibri" w:hAnsi="Times New Roman" w:cs="Times New Roman"/>
                      <w:b/>
                      <w:sz w:val="24"/>
                      <w:szCs w:val="24"/>
                      <w:lang w:val="kk-KZ"/>
                    </w:rPr>
                    <w:t>«Қазақойл Ақтөбе» ЖШС экологиялық саясаты</w:t>
                  </w:r>
                </w:p>
                <w:p w14:paraId="21735803" w14:textId="77777777" w:rsidR="00685DBD" w:rsidRPr="00685DBD" w:rsidRDefault="00685DBD" w:rsidP="00685DBD">
                  <w:pPr>
                    <w:tabs>
                      <w:tab w:val="left" w:pos="0"/>
                    </w:tabs>
                    <w:spacing w:after="0" w:line="240" w:lineRule="auto"/>
                    <w:ind w:left="720" w:firstLine="426"/>
                    <w:contextualSpacing/>
                    <w:jc w:val="center"/>
                    <w:rPr>
                      <w:rFonts w:ascii="Times New Roman" w:eastAsia="Calibri" w:hAnsi="Times New Roman" w:cs="Times New Roman"/>
                      <w:sz w:val="24"/>
                      <w:szCs w:val="24"/>
                      <w:lang w:val="kk-KZ"/>
                    </w:rPr>
                  </w:pPr>
                  <w:r w:rsidRPr="00685DBD">
                    <w:rPr>
                      <w:rFonts w:ascii="Times New Roman" w:eastAsia="Calibri" w:hAnsi="Times New Roman" w:cs="Times New Roman"/>
                      <w:sz w:val="24"/>
                      <w:szCs w:val="24"/>
                      <w:lang w:val="kk-KZ"/>
                    </w:rPr>
                    <w:tab/>
                  </w:r>
                </w:p>
                <w:p w14:paraId="610425FC" w14:textId="77777777" w:rsidR="00685DBD" w:rsidRPr="00685DBD" w:rsidRDefault="00685DBD" w:rsidP="00685DBD">
                  <w:pPr>
                    <w:tabs>
                      <w:tab w:val="left" w:pos="0"/>
                    </w:tabs>
                    <w:spacing w:after="0" w:line="240" w:lineRule="auto"/>
                    <w:ind w:firstLine="426"/>
                    <w:contextualSpacing/>
                    <w:jc w:val="both"/>
                    <w:rPr>
                      <w:rFonts w:ascii="Times New Roman" w:eastAsia="Calibri" w:hAnsi="Times New Roman" w:cs="Times New Roman"/>
                      <w:sz w:val="24"/>
                      <w:szCs w:val="24"/>
                      <w:lang w:val="kk-KZ"/>
                    </w:rPr>
                  </w:pPr>
                  <w:r w:rsidRPr="00685DBD">
                    <w:rPr>
                      <w:rFonts w:ascii="Times New Roman" w:eastAsia="Times New Roman" w:hAnsi="Times New Roman" w:cs="Times New Roman"/>
                      <w:sz w:val="24"/>
                      <w:szCs w:val="24"/>
                      <w:lang w:val="kk-KZ" w:eastAsia="ru-RU"/>
                    </w:rPr>
                    <w:t xml:space="preserve">«Қазақойл Ақтөбе» ЖШС орнықты даму қағидаттарына </w:t>
                  </w:r>
                  <w:proofErr w:type="spellStart"/>
                  <w:r w:rsidRPr="00685DBD">
                    <w:rPr>
                      <w:rFonts w:ascii="Times New Roman" w:eastAsia="Times New Roman" w:hAnsi="Times New Roman" w:cs="Times New Roman"/>
                      <w:sz w:val="24"/>
                      <w:szCs w:val="24"/>
                      <w:lang w:val="kk-KZ" w:eastAsia="ru-RU"/>
                    </w:rPr>
                    <w:t>бейілділігін</w:t>
                  </w:r>
                  <w:proofErr w:type="spellEnd"/>
                  <w:r w:rsidRPr="00685DBD">
                    <w:rPr>
                      <w:rFonts w:ascii="Times New Roman" w:eastAsia="Times New Roman" w:hAnsi="Times New Roman" w:cs="Times New Roman"/>
                      <w:sz w:val="24"/>
                      <w:szCs w:val="24"/>
                      <w:lang w:val="kk-KZ" w:eastAsia="ru-RU"/>
                    </w:rPr>
                    <w:t xml:space="preserve"> білдіреді және қоршаған ортаны қорғауды (бұдан әрі – ҚОҚ) және қоршаған ортаға теріс әсердің алдын алуды өз қызметінің негізгі басымдықтарына жатқызады</w:t>
                  </w:r>
                  <w:r w:rsidRPr="00685DBD">
                    <w:rPr>
                      <w:rFonts w:ascii="Times New Roman" w:eastAsia="Calibri" w:hAnsi="Times New Roman" w:cs="Times New Roman"/>
                      <w:sz w:val="24"/>
                      <w:szCs w:val="24"/>
                      <w:lang w:val="kk-KZ"/>
                    </w:rPr>
                    <w:t xml:space="preserve">. </w:t>
                  </w:r>
                </w:p>
                <w:p w14:paraId="77321C8B" w14:textId="77777777" w:rsidR="00685DBD" w:rsidRPr="00685DBD" w:rsidRDefault="00685DBD" w:rsidP="00685DBD">
                  <w:pPr>
                    <w:tabs>
                      <w:tab w:val="left" w:pos="0"/>
                    </w:tabs>
                    <w:spacing w:after="0" w:line="240" w:lineRule="auto"/>
                    <w:ind w:firstLine="426"/>
                    <w:contextualSpacing/>
                    <w:jc w:val="both"/>
                    <w:rPr>
                      <w:rFonts w:ascii="Times New Roman" w:eastAsia="Calibri" w:hAnsi="Times New Roman" w:cs="Times New Roman"/>
                      <w:b/>
                      <w:sz w:val="24"/>
                      <w:szCs w:val="24"/>
                      <w:lang w:val="kk-KZ"/>
                    </w:rPr>
                  </w:pPr>
                  <w:r w:rsidRPr="00685DBD">
                    <w:rPr>
                      <w:rFonts w:ascii="Times New Roman" w:eastAsia="Calibri" w:hAnsi="Times New Roman" w:cs="Times New Roman"/>
                      <w:b/>
                      <w:sz w:val="24"/>
                      <w:szCs w:val="24"/>
                      <w:lang w:val="kk-KZ"/>
                    </w:rPr>
                    <w:lastRenderedPageBreak/>
                    <w:t>Осы саясатты іске асыру үшін компания басшылығы өзі орындайтын мынадай міндеттемелерді өзіне алады және оларды мердігерлік ұйымдар орындауын талап етеді:</w:t>
                  </w:r>
                </w:p>
                <w:p w14:paraId="587E0531" w14:textId="77777777" w:rsidR="00685DBD" w:rsidRPr="00685DBD"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4"/>
                      <w:szCs w:val="24"/>
                      <w:lang w:val="kk-KZ"/>
                    </w:rPr>
                  </w:pPr>
                  <w:r w:rsidRPr="00685DBD">
                    <w:rPr>
                      <w:rFonts w:ascii="Times New Roman" w:eastAsia="Calibri" w:hAnsi="Times New Roman" w:cs="Times New Roman"/>
                      <w:sz w:val="24"/>
                      <w:szCs w:val="24"/>
                      <w:lang w:val="kk-KZ"/>
                    </w:rPr>
                    <w:t>1.</w:t>
                  </w:r>
                  <w:r w:rsidRPr="00685DBD">
                    <w:rPr>
                      <w:rFonts w:ascii="Times New Roman" w:eastAsia="Calibri" w:hAnsi="Times New Roman" w:cs="Times New Roman"/>
                      <w:sz w:val="24"/>
                      <w:szCs w:val="24"/>
                      <w:lang w:val="kk-KZ"/>
                    </w:rPr>
                    <w:tab/>
                    <w:t>Қазақстан Республикасы заңнамасының, халықаралық және ұлттық стандарттардың, ҚОҚ саласындағы ішкі құжаттардың талаптарын мүлтіксіз сақтау.</w:t>
                  </w:r>
                </w:p>
                <w:p w14:paraId="759A1D03" w14:textId="77777777" w:rsidR="00685DBD" w:rsidRPr="00685DBD"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4"/>
                      <w:szCs w:val="24"/>
                      <w:lang w:val="kk-KZ"/>
                    </w:rPr>
                  </w:pPr>
                  <w:r w:rsidRPr="00685DBD">
                    <w:rPr>
                      <w:rFonts w:ascii="Times New Roman" w:eastAsia="Calibri" w:hAnsi="Times New Roman" w:cs="Times New Roman"/>
                      <w:sz w:val="24"/>
                      <w:szCs w:val="24"/>
                      <w:lang w:val="kk-KZ"/>
                    </w:rPr>
                    <w:t>2.</w:t>
                  </w:r>
                  <w:r w:rsidRPr="00685DBD">
                    <w:rPr>
                      <w:rFonts w:ascii="Times New Roman" w:eastAsia="Calibri" w:hAnsi="Times New Roman" w:cs="Times New Roman"/>
                      <w:sz w:val="24"/>
                      <w:szCs w:val="24"/>
                      <w:lang w:val="kk-KZ"/>
                    </w:rPr>
                    <w:tab/>
                    <w:t>Осындай әсердің салдарын жою жөніндегі шараларға қарағанда қоршаған ортаға теріс әсердің алдын алу жөніндегі алдын алу шараларының артықшылығын қамтамасыз ету.</w:t>
                  </w:r>
                </w:p>
                <w:p w14:paraId="3457F1BA" w14:textId="77777777" w:rsidR="00685DBD" w:rsidRPr="00685DBD"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4"/>
                      <w:szCs w:val="24"/>
                      <w:lang w:val="kk-KZ"/>
                    </w:rPr>
                  </w:pPr>
                  <w:r w:rsidRPr="00685DBD">
                    <w:rPr>
                      <w:rFonts w:ascii="Times New Roman" w:eastAsia="Calibri" w:hAnsi="Times New Roman" w:cs="Times New Roman"/>
                      <w:sz w:val="24"/>
                      <w:szCs w:val="24"/>
                      <w:lang w:val="kk-KZ"/>
                    </w:rPr>
                    <w:t>3.</w:t>
                  </w:r>
                  <w:r w:rsidRPr="00685DBD">
                    <w:rPr>
                      <w:rFonts w:ascii="Times New Roman" w:eastAsia="Calibri" w:hAnsi="Times New Roman" w:cs="Times New Roman"/>
                      <w:sz w:val="24"/>
                      <w:szCs w:val="24"/>
                      <w:lang w:val="kk-KZ"/>
                    </w:rPr>
                    <w:tab/>
                    <w:t xml:space="preserve">Климатты, </w:t>
                  </w:r>
                  <w:proofErr w:type="spellStart"/>
                  <w:r w:rsidRPr="00685DBD">
                    <w:rPr>
                      <w:rFonts w:ascii="Times New Roman" w:eastAsia="Calibri" w:hAnsi="Times New Roman" w:cs="Times New Roman"/>
                      <w:sz w:val="24"/>
                      <w:szCs w:val="24"/>
                      <w:lang w:val="kk-KZ"/>
                    </w:rPr>
                    <w:t>биоәртүрлілікті</w:t>
                  </w:r>
                  <w:proofErr w:type="spellEnd"/>
                  <w:r w:rsidRPr="00685DBD">
                    <w:rPr>
                      <w:rFonts w:ascii="Times New Roman" w:eastAsia="Calibri" w:hAnsi="Times New Roman" w:cs="Times New Roman"/>
                      <w:sz w:val="24"/>
                      <w:szCs w:val="24"/>
                      <w:lang w:val="kk-KZ"/>
                    </w:rPr>
                    <w:t xml:space="preserve"> сақтау бойынша барлық мүмкін шараларды қабылдау, ластанған жерлерді қалпына келтіру, сондай-ақ жер қойнауы учаскесін пайдалану құқығы тоқтатылғаннан кейін келісімшарттық аумақта қоршаған ортаны қалпына келтіру жұмыстарын жүргізу. </w:t>
                  </w:r>
                </w:p>
                <w:p w14:paraId="2CE14D4E" w14:textId="77777777" w:rsidR="00685DBD" w:rsidRPr="00685DBD"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4"/>
                      <w:szCs w:val="24"/>
                      <w:lang w:val="kk-KZ"/>
                    </w:rPr>
                  </w:pPr>
                  <w:r w:rsidRPr="00685DBD">
                    <w:rPr>
                      <w:rFonts w:ascii="Times New Roman" w:eastAsia="Calibri" w:hAnsi="Times New Roman" w:cs="Times New Roman"/>
                      <w:sz w:val="24"/>
                      <w:szCs w:val="24"/>
                      <w:lang w:val="kk-KZ"/>
                    </w:rPr>
                    <w:t>4.</w:t>
                  </w:r>
                  <w:r w:rsidRPr="00685DBD">
                    <w:rPr>
                      <w:rFonts w:ascii="Times New Roman" w:eastAsia="Calibri" w:hAnsi="Times New Roman" w:cs="Times New Roman"/>
                      <w:sz w:val="24"/>
                      <w:szCs w:val="24"/>
                      <w:lang w:val="kk-KZ"/>
                    </w:rPr>
                    <w:tab/>
                    <w:t>Алауды жағудың нөлдік деңгейіне қол жеткізу және қоршаған ортаға тікелей және жанама эмиссияларды қысқарту жөнінде шаралар қабылдау.</w:t>
                  </w:r>
                </w:p>
                <w:p w14:paraId="5A5F6FEB" w14:textId="77777777" w:rsidR="00685DBD" w:rsidRPr="00685DBD"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4"/>
                      <w:szCs w:val="24"/>
                      <w:lang w:val="kk-KZ"/>
                    </w:rPr>
                  </w:pPr>
                  <w:r w:rsidRPr="00685DBD">
                    <w:rPr>
                      <w:rFonts w:ascii="Times New Roman" w:eastAsia="Calibri" w:hAnsi="Times New Roman" w:cs="Times New Roman"/>
                      <w:sz w:val="24"/>
                      <w:szCs w:val="24"/>
                      <w:lang w:val="kk-KZ"/>
                    </w:rPr>
                    <w:t>5.</w:t>
                  </w:r>
                  <w:r w:rsidRPr="00685DBD">
                    <w:rPr>
                      <w:rFonts w:ascii="Times New Roman" w:eastAsia="Calibri" w:hAnsi="Times New Roman" w:cs="Times New Roman"/>
                      <w:sz w:val="24"/>
                      <w:szCs w:val="24"/>
                      <w:lang w:val="kk-KZ"/>
                    </w:rPr>
                    <w:tab/>
                    <w:t>Компанияның өндірістік объектісінің қоршаған ортаға әсерін (ҚОӘБ) құрылыс сатысынан бастап тарату сатысына дейін жұртшылықты және мүдделі тараптарды міндетті түрде хабардар ете отырып және осы ақпаратты ашық көздерде орналастыра отырып, кешенді бағалауды жүргізу.</w:t>
                  </w:r>
                </w:p>
                <w:p w14:paraId="1A556842" w14:textId="77777777" w:rsidR="00685DBD" w:rsidRPr="00685DBD"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4"/>
                      <w:szCs w:val="24"/>
                      <w:lang w:val="kk-KZ"/>
                    </w:rPr>
                  </w:pPr>
                  <w:r w:rsidRPr="00685DBD">
                    <w:rPr>
                      <w:rFonts w:ascii="Times New Roman" w:eastAsia="Calibri" w:hAnsi="Times New Roman" w:cs="Times New Roman"/>
                      <w:sz w:val="24"/>
                      <w:szCs w:val="24"/>
                      <w:lang w:val="kk-KZ"/>
                    </w:rPr>
                    <w:t>6.</w:t>
                  </w:r>
                  <w:r w:rsidRPr="00685DBD">
                    <w:rPr>
                      <w:rFonts w:ascii="Times New Roman" w:eastAsia="Calibri" w:hAnsi="Times New Roman" w:cs="Times New Roman"/>
                      <w:sz w:val="24"/>
                      <w:szCs w:val="24"/>
                      <w:lang w:val="kk-KZ"/>
                    </w:rPr>
                    <w:tab/>
                    <w:t>Ірі инфрақұрылымдық жобаларды немесе экологиялық сезімтал аумақтардағы жұмыстарды іске асыру бойынша қосымша стратегиялық ҚОӘБ және тәуекелдерді бағалауды жүргізу, сондай-ақ мүдделі тараптардың пікірлері мен мүдделерін ескеру.</w:t>
                  </w:r>
                </w:p>
                <w:p w14:paraId="598D764E" w14:textId="77777777" w:rsidR="00685DBD" w:rsidRPr="00685DBD"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4"/>
                      <w:szCs w:val="24"/>
                      <w:lang w:val="kk-KZ"/>
                    </w:rPr>
                  </w:pPr>
                  <w:r w:rsidRPr="00685DBD">
                    <w:rPr>
                      <w:rFonts w:ascii="Times New Roman" w:eastAsia="Calibri" w:hAnsi="Times New Roman" w:cs="Times New Roman"/>
                      <w:sz w:val="24"/>
                      <w:szCs w:val="24"/>
                      <w:lang w:val="kk-KZ"/>
                    </w:rPr>
                    <w:t>7.</w:t>
                  </w:r>
                  <w:r w:rsidRPr="00685DBD">
                    <w:rPr>
                      <w:rFonts w:ascii="Times New Roman" w:eastAsia="Calibri" w:hAnsi="Times New Roman" w:cs="Times New Roman"/>
                      <w:sz w:val="24"/>
                      <w:szCs w:val="24"/>
                      <w:lang w:val="kk-KZ"/>
                    </w:rPr>
                    <w:tab/>
                    <w:t>Авариялар мен мұнайдың төгілуі кезінде қоршаған ортаның ластану қаупін азайту мақсатында барлық жабдықтар мен құбырлардың апатсыз жұмыс істеуін және пайдаланылуын қамтамасыз ету.</w:t>
                  </w:r>
                </w:p>
                <w:p w14:paraId="23006F5F" w14:textId="77777777" w:rsidR="00685DBD" w:rsidRPr="00685DBD"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4"/>
                      <w:szCs w:val="24"/>
                      <w:lang w:val="kk-KZ"/>
                    </w:rPr>
                  </w:pPr>
                  <w:r w:rsidRPr="00685DBD">
                    <w:rPr>
                      <w:rFonts w:ascii="Times New Roman" w:eastAsia="Calibri" w:hAnsi="Times New Roman" w:cs="Times New Roman"/>
                      <w:sz w:val="24"/>
                      <w:szCs w:val="24"/>
                      <w:lang w:val="kk-KZ"/>
                    </w:rPr>
                    <w:t>8.</w:t>
                  </w:r>
                  <w:r w:rsidRPr="00685DBD">
                    <w:rPr>
                      <w:rFonts w:ascii="Times New Roman" w:eastAsia="Calibri" w:hAnsi="Times New Roman" w:cs="Times New Roman"/>
                      <w:sz w:val="24"/>
                      <w:szCs w:val="24"/>
                      <w:lang w:val="kk-KZ"/>
                    </w:rPr>
                    <w:tab/>
                    <w:t xml:space="preserve">Сирек кездесетін және Құрып кету қаупі төнген және жануарлардың бағалы түрлерінің тіршілік ету ортасы ретінде ерекше құндылығы бар ерекше қорғалатын табиғи аумақтарда қызметті жүзеге асырмау. </w:t>
                  </w:r>
                </w:p>
                <w:p w14:paraId="62BD4B9A" w14:textId="77777777" w:rsidR="00685DBD" w:rsidRPr="00685DBD"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4"/>
                      <w:szCs w:val="24"/>
                      <w:lang w:val="kk-KZ"/>
                    </w:rPr>
                  </w:pPr>
                  <w:r w:rsidRPr="00685DBD">
                    <w:rPr>
                      <w:rFonts w:ascii="Times New Roman" w:eastAsia="Calibri" w:hAnsi="Times New Roman" w:cs="Times New Roman"/>
                      <w:sz w:val="24"/>
                      <w:szCs w:val="24"/>
                      <w:lang w:val="kk-KZ"/>
                    </w:rPr>
                    <w:t>9.</w:t>
                  </w:r>
                  <w:r w:rsidRPr="00685DBD">
                    <w:rPr>
                      <w:rFonts w:ascii="Times New Roman" w:eastAsia="Calibri" w:hAnsi="Times New Roman" w:cs="Times New Roman"/>
                      <w:sz w:val="24"/>
                      <w:szCs w:val="24"/>
                      <w:lang w:val="kk-KZ"/>
                    </w:rPr>
                    <w:tab/>
                    <w:t xml:space="preserve">Өндірістік қызметті жоспарлау және жүзеге асыру кезінде </w:t>
                  </w:r>
                  <w:proofErr w:type="spellStart"/>
                  <w:r w:rsidRPr="00685DBD">
                    <w:rPr>
                      <w:rFonts w:ascii="Times New Roman" w:eastAsia="Calibri" w:hAnsi="Times New Roman" w:cs="Times New Roman"/>
                      <w:sz w:val="24"/>
                      <w:szCs w:val="24"/>
                      <w:lang w:val="kk-KZ"/>
                    </w:rPr>
                    <w:t>биоәртүрлілікке</w:t>
                  </w:r>
                  <w:proofErr w:type="spellEnd"/>
                  <w:r w:rsidRPr="00685DBD">
                    <w:rPr>
                      <w:rFonts w:ascii="Times New Roman" w:eastAsia="Calibri" w:hAnsi="Times New Roman" w:cs="Times New Roman"/>
                      <w:sz w:val="24"/>
                      <w:szCs w:val="24"/>
                      <w:lang w:val="kk-KZ"/>
                    </w:rPr>
                    <w:t xml:space="preserve"> әсерін ескеру және жануарлардың көші-қон жолдарын сақтау.</w:t>
                  </w:r>
                </w:p>
                <w:p w14:paraId="130A46B6" w14:textId="77777777" w:rsidR="00685DBD" w:rsidRPr="00685DBD"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4"/>
                      <w:szCs w:val="24"/>
                      <w:lang w:val="kk-KZ"/>
                    </w:rPr>
                  </w:pPr>
                  <w:r w:rsidRPr="00685DBD">
                    <w:rPr>
                      <w:rFonts w:ascii="Times New Roman" w:eastAsia="Calibri" w:hAnsi="Times New Roman" w:cs="Times New Roman"/>
                      <w:sz w:val="24"/>
                      <w:szCs w:val="24"/>
                      <w:lang w:val="kk-KZ"/>
                    </w:rPr>
                    <w:t>10.</w:t>
                  </w:r>
                  <w:r w:rsidRPr="00685DBD">
                    <w:rPr>
                      <w:rFonts w:ascii="Times New Roman" w:eastAsia="Calibri" w:hAnsi="Times New Roman" w:cs="Times New Roman"/>
                      <w:sz w:val="24"/>
                      <w:szCs w:val="24"/>
                      <w:lang w:val="kk-KZ"/>
                    </w:rPr>
                    <w:tab/>
                    <w:t xml:space="preserve"> Келісімшарттық аумақтарда өз қызметкерлерінің, сондай-ақ мердігерлік және қосалқы мердігерлік ұйымдардың қызметкерлерінің өсімдіктер мен жануарлар дүниесі объектілерін заңсыз аулауына, балық аулауына және басқа да пайдалануына жол бермеу.</w:t>
                  </w:r>
                </w:p>
                <w:p w14:paraId="0C477FF3" w14:textId="77777777" w:rsidR="00685DBD" w:rsidRPr="00685DBD"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4"/>
                      <w:szCs w:val="24"/>
                      <w:lang w:val="kk-KZ"/>
                    </w:rPr>
                  </w:pPr>
                  <w:r w:rsidRPr="00685DBD">
                    <w:rPr>
                      <w:rFonts w:ascii="Times New Roman" w:eastAsia="Calibri" w:hAnsi="Times New Roman" w:cs="Times New Roman"/>
                      <w:sz w:val="24"/>
                      <w:szCs w:val="24"/>
                      <w:lang w:val="kk-KZ"/>
                    </w:rPr>
                    <w:t>11.</w:t>
                  </w:r>
                  <w:r w:rsidRPr="00685DBD">
                    <w:rPr>
                      <w:rFonts w:ascii="Times New Roman" w:eastAsia="Calibri" w:hAnsi="Times New Roman" w:cs="Times New Roman"/>
                      <w:sz w:val="24"/>
                      <w:szCs w:val="24"/>
                      <w:lang w:val="kk-KZ"/>
                    </w:rPr>
                    <w:tab/>
                    <w:t xml:space="preserve"> Компания қызметінің теріс әсерінен қоршаған ортаға келтірілген залалды толық көлемде өтеу.</w:t>
                  </w:r>
                </w:p>
                <w:p w14:paraId="2E0439DC" w14:textId="77777777" w:rsidR="00685DBD" w:rsidRPr="00685DBD"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4"/>
                      <w:szCs w:val="24"/>
                      <w:lang w:val="kk-KZ"/>
                    </w:rPr>
                  </w:pPr>
                  <w:r w:rsidRPr="00685DBD">
                    <w:rPr>
                      <w:rFonts w:ascii="Times New Roman" w:eastAsia="Calibri" w:hAnsi="Times New Roman" w:cs="Times New Roman"/>
                      <w:sz w:val="24"/>
                      <w:szCs w:val="24"/>
                      <w:lang w:val="kk-KZ"/>
                    </w:rPr>
                    <w:t>12.</w:t>
                  </w:r>
                  <w:r w:rsidRPr="00685DBD">
                    <w:rPr>
                      <w:rFonts w:ascii="Times New Roman" w:eastAsia="Calibri" w:hAnsi="Times New Roman" w:cs="Times New Roman"/>
                      <w:sz w:val="24"/>
                      <w:szCs w:val="24"/>
                      <w:lang w:val="kk-KZ"/>
                    </w:rPr>
                    <w:tab/>
                    <w:t xml:space="preserve"> Өндірістік процестердің энергия тиімділігін арттыру және энергияны басқару жүйесінің негізгі сипаттамаларын бақылау, өлшеу және талдау негізінде ресурстарды тиімді пайдалануды басқару.</w:t>
                  </w:r>
                </w:p>
                <w:p w14:paraId="732C89AE" w14:textId="77777777" w:rsidR="00685DBD" w:rsidRPr="00685DBD"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4"/>
                      <w:szCs w:val="24"/>
                      <w:lang w:val="kk-KZ"/>
                    </w:rPr>
                  </w:pPr>
                  <w:r w:rsidRPr="00685DBD">
                    <w:rPr>
                      <w:rFonts w:ascii="Times New Roman" w:eastAsia="Calibri" w:hAnsi="Times New Roman" w:cs="Times New Roman"/>
                      <w:sz w:val="24"/>
                      <w:szCs w:val="24"/>
                      <w:lang w:val="kk-KZ"/>
                    </w:rPr>
                    <w:t>13.</w:t>
                  </w:r>
                  <w:r w:rsidRPr="00685DBD">
                    <w:rPr>
                      <w:rFonts w:ascii="Times New Roman" w:eastAsia="Calibri" w:hAnsi="Times New Roman" w:cs="Times New Roman"/>
                      <w:sz w:val="24"/>
                      <w:szCs w:val="24"/>
                      <w:lang w:val="kk-KZ"/>
                    </w:rPr>
                    <w:tab/>
                    <w:t xml:space="preserve"> «Жасыл </w:t>
                  </w:r>
                  <w:proofErr w:type="spellStart"/>
                  <w:r w:rsidRPr="00685DBD">
                    <w:rPr>
                      <w:rFonts w:ascii="Times New Roman" w:eastAsia="Calibri" w:hAnsi="Times New Roman" w:cs="Times New Roman"/>
                      <w:sz w:val="24"/>
                      <w:szCs w:val="24"/>
                      <w:lang w:val="kk-KZ"/>
                    </w:rPr>
                    <w:t>кеңсе»қағидаттарын</w:t>
                  </w:r>
                  <w:proofErr w:type="spellEnd"/>
                  <w:r w:rsidRPr="00685DBD">
                    <w:rPr>
                      <w:rFonts w:ascii="Times New Roman" w:eastAsia="Calibri" w:hAnsi="Times New Roman" w:cs="Times New Roman"/>
                      <w:sz w:val="24"/>
                      <w:szCs w:val="24"/>
                      <w:lang w:val="kk-KZ"/>
                    </w:rPr>
                    <w:t xml:space="preserve"> енгізу және ұстану.</w:t>
                  </w:r>
                </w:p>
                <w:p w14:paraId="0EAAD379" w14:textId="77777777" w:rsidR="00685DBD" w:rsidRPr="00685DBD"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4"/>
                      <w:szCs w:val="24"/>
                      <w:lang w:val="kk-KZ"/>
                    </w:rPr>
                  </w:pPr>
                  <w:r w:rsidRPr="00685DBD">
                    <w:rPr>
                      <w:rFonts w:ascii="Times New Roman" w:eastAsia="Calibri" w:hAnsi="Times New Roman" w:cs="Times New Roman"/>
                      <w:sz w:val="24"/>
                      <w:szCs w:val="24"/>
                      <w:lang w:val="kk-KZ"/>
                    </w:rPr>
                    <w:t>14.</w:t>
                  </w:r>
                  <w:r w:rsidRPr="00685DBD">
                    <w:rPr>
                      <w:rFonts w:ascii="Times New Roman" w:eastAsia="Calibri" w:hAnsi="Times New Roman" w:cs="Times New Roman"/>
                      <w:sz w:val="24"/>
                      <w:szCs w:val="24"/>
                      <w:lang w:val="kk-KZ"/>
                    </w:rPr>
                    <w:tab/>
                    <w:t xml:space="preserve">Компания қызметінің маңызды экологиялық аспектілері туралы жұртшылық, акционерлер, ҚОҚ саласындағы мемлекеттік уәкілетті орган және басқа да мүдделі тараптар алдында ашық коммуникацияларды, хабардарлықты және тұрақты есептілікті қамтамасыз ету. </w:t>
                  </w:r>
                </w:p>
                <w:p w14:paraId="4A7F74CA" w14:textId="77777777" w:rsidR="00685DBD" w:rsidRPr="00685DBD"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4"/>
                      <w:szCs w:val="24"/>
                      <w:lang w:val="kk-KZ"/>
                    </w:rPr>
                  </w:pPr>
                  <w:r w:rsidRPr="00685DBD">
                    <w:rPr>
                      <w:rFonts w:ascii="Times New Roman" w:eastAsia="Calibri" w:hAnsi="Times New Roman" w:cs="Times New Roman"/>
                      <w:sz w:val="24"/>
                      <w:szCs w:val="24"/>
                      <w:lang w:val="kk-KZ"/>
                    </w:rPr>
                    <w:t>15.</w:t>
                  </w:r>
                  <w:r w:rsidRPr="00685DBD">
                    <w:rPr>
                      <w:rFonts w:ascii="Times New Roman" w:eastAsia="Calibri" w:hAnsi="Times New Roman" w:cs="Times New Roman"/>
                      <w:sz w:val="24"/>
                      <w:szCs w:val="24"/>
                      <w:lang w:val="kk-KZ"/>
                    </w:rPr>
                    <w:tab/>
                    <w:t>Міндеттер мен жауапкершіліктерді бөлу, оны қолдау және тиімді жұмыс істеу үшін өкілеттіктер беру арқылы ҚОҚ саласындағы басқару жүйесі мен көрсеткіштерін үнемі жақсартуды қамтамасыз ету.</w:t>
                  </w:r>
                </w:p>
                <w:p w14:paraId="16B04D31" w14:textId="77777777" w:rsidR="00685DBD" w:rsidRPr="00685DBD"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4"/>
                      <w:szCs w:val="24"/>
                      <w:lang w:val="kk-KZ"/>
                    </w:rPr>
                  </w:pPr>
                </w:p>
                <w:p w14:paraId="048E022F" w14:textId="77777777" w:rsidR="00685DBD" w:rsidRPr="00685DBD"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4"/>
                      <w:szCs w:val="24"/>
                      <w:lang w:val="kk-KZ"/>
                    </w:rPr>
                  </w:pPr>
                  <w:r w:rsidRPr="00685DBD">
                    <w:rPr>
                      <w:rFonts w:ascii="Times New Roman" w:eastAsia="Calibri" w:hAnsi="Times New Roman" w:cs="Times New Roman"/>
                      <w:sz w:val="24"/>
                      <w:szCs w:val="24"/>
                      <w:lang w:val="kk-KZ"/>
                    </w:rPr>
                    <w:t>Компанияның осы Саясатта көрсетілген міндеттемелері ҚОҚ саласындағы мақсаттарды белгілеу үшін негіз болып табылады, компанияға, мердігерлік ұйымдарға қолданылады және компанияның серіктестермен іскерлік қатынастар жүйесіне енгізіледі.</w:t>
                  </w:r>
                </w:p>
                <w:p w14:paraId="56F66D16" w14:textId="77777777" w:rsidR="00685DBD" w:rsidRPr="00685DBD"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4"/>
                      <w:szCs w:val="24"/>
                      <w:lang w:val="kk-KZ"/>
                    </w:rPr>
                  </w:pPr>
                  <w:r w:rsidRPr="00685DBD">
                    <w:rPr>
                      <w:rFonts w:ascii="Times New Roman" w:eastAsia="Calibri" w:hAnsi="Times New Roman" w:cs="Times New Roman"/>
                      <w:sz w:val="24"/>
                      <w:szCs w:val="24"/>
                      <w:lang w:val="kk-KZ"/>
                    </w:rPr>
                    <w:t>Компания басшылығы осы саясатты іске асыру үшін барлық қажетті ресурстарды ұсынуға жауапты.</w:t>
                  </w:r>
                </w:p>
                <w:p w14:paraId="46C3BEAE" w14:textId="77777777" w:rsidR="00685DBD" w:rsidRPr="00685DBD" w:rsidRDefault="00685DBD" w:rsidP="00685DB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8"/>
                      <w:szCs w:val="28"/>
                      <w:lang w:val="kk-KZ" w:eastAsia="ru-RU"/>
                    </w:rPr>
                  </w:pPr>
                </w:p>
                <w:p w14:paraId="5E77034F" w14:textId="77777777" w:rsidR="00685DBD" w:rsidRPr="00685DBD" w:rsidRDefault="00685DBD" w:rsidP="00685DB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4"/>
                      <w:szCs w:val="24"/>
                      <w:lang w:val="kk-KZ" w:eastAsia="ru-RU"/>
                    </w:rPr>
                  </w:pPr>
                  <w:r w:rsidRPr="00685DBD">
                    <w:rPr>
                      <w:rFonts w:ascii="Times New Roman" w:eastAsia="Times New Roman" w:hAnsi="Times New Roman" w:cs="Times New Roman"/>
                      <w:b/>
                      <w:sz w:val="24"/>
                      <w:szCs w:val="24"/>
                      <w:lang w:val="kk-KZ" w:eastAsia="ru-RU"/>
                    </w:rPr>
                    <w:lastRenderedPageBreak/>
                    <w:t>«Қазақойл Ақтөбе» ЖШС алкоголь, есірткі, психотроптық заттар және олардың аналогтарына қатысты саясат</w:t>
                  </w:r>
                </w:p>
                <w:p w14:paraId="16C6CF55" w14:textId="77777777" w:rsidR="00685DBD" w:rsidRPr="00685DBD" w:rsidRDefault="00685DBD" w:rsidP="00685DB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4"/>
                      <w:szCs w:val="24"/>
                      <w:lang w:val="kk-KZ" w:eastAsia="ru-RU"/>
                    </w:rPr>
                  </w:pPr>
                </w:p>
                <w:p w14:paraId="640CBD5A" w14:textId="77777777" w:rsidR="00685DBD" w:rsidRPr="00685DBD" w:rsidRDefault="00685DBD" w:rsidP="00685DBD">
                  <w:pPr>
                    <w:autoSpaceDE w:val="0"/>
                    <w:autoSpaceDN w:val="0"/>
                    <w:adjustRightInd w:val="0"/>
                    <w:spacing w:after="0" w:line="240" w:lineRule="auto"/>
                    <w:ind w:firstLine="426"/>
                    <w:jc w:val="both"/>
                    <w:rPr>
                      <w:rFonts w:ascii="Times New Roman" w:eastAsia="Calibri" w:hAnsi="Times New Roman" w:cs="Times New Roman"/>
                      <w:sz w:val="24"/>
                      <w:szCs w:val="24"/>
                      <w:lang w:val="kk-KZ"/>
                    </w:rPr>
                  </w:pPr>
                  <w:r w:rsidRPr="00685DBD">
                    <w:rPr>
                      <w:rFonts w:ascii="Times New Roman" w:eastAsia="Times New Roman" w:hAnsi="Times New Roman" w:cs="Times New Roman"/>
                      <w:sz w:val="24"/>
                      <w:szCs w:val="24"/>
                      <w:lang w:val="kk-KZ" w:eastAsia="ru-RU"/>
                    </w:rPr>
                    <w:t>«Қазақойл Ақтөбе» ЖШС қызметкерлердің өмірі мен денсаулығын сақтау үшін өзінің жауапкершілігін түсінеді және алкоголь, есірткі, психотроптық заттар мен олардың аналогтарын пайдалануды болдырмайтын қауіпсіз еңбек жағдайларын қолдауға ұмтылады</w:t>
                  </w:r>
                  <w:r w:rsidRPr="00685DBD">
                    <w:rPr>
                      <w:rFonts w:ascii="Times New Roman" w:eastAsia="Calibri" w:hAnsi="Times New Roman" w:cs="Times New Roman"/>
                      <w:sz w:val="24"/>
                      <w:szCs w:val="24"/>
                      <w:lang w:val="kk-KZ"/>
                    </w:rPr>
                    <w:t>.</w:t>
                  </w:r>
                </w:p>
                <w:p w14:paraId="57C91EDA" w14:textId="77777777" w:rsidR="00685DBD" w:rsidRPr="00685DBD" w:rsidRDefault="00685DBD" w:rsidP="00685DBD">
                  <w:pPr>
                    <w:tabs>
                      <w:tab w:val="left" w:pos="0"/>
                    </w:tabs>
                    <w:autoSpaceDE w:val="0"/>
                    <w:autoSpaceDN w:val="0"/>
                    <w:adjustRightInd w:val="0"/>
                    <w:spacing w:after="0" w:line="240" w:lineRule="auto"/>
                    <w:ind w:firstLine="426"/>
                    <w:jc w:val="both"/>
                    <w:rPr>
                      <w:rFonts w:ascii="Times New Roman" w:eastAsia="Calibri" w:hAnsi="Times New Roman" w:cs="Times New Roman"/>
                      <w:b/>
                      <w:color w:val="000000"/>
                      <w:sz w:val="24"/>
                      <w:szCs w:val="24"/>
                      <w:lang w:val="kk-KZ"/>
                    </w:rPr>
                  </w:pPr>
                  <w:r w:rsidRPr="00685DBD">
                    <w:rPr>
                      <w:rFonts w:ascii="Times New Roman" w:eastAsia="Calibri" w:hAnsi="Times New Roman" w:cs="Times New Roman"/>
                      <w:b/>
                      <w:color w:val="000000"/>
                      <w:sz w:val="24"/>
                      <w:szCs w:val="24"/>
                      <w:lang w:val="kk-KZ"/>
                    </w:rPr>
                    <w:t>Осы саясатты іске асыру үшін компания басшылығы мердігерлік ұйымдар орындайтын және оларды орындауды талап ететін мынадай міндеттемелерді өзіне алады:</w:t>
                  </w:r>
                </w:p>
                <w:p w14:paraId="59B18662" w14:textId="77777777" w:rsidR="00685DBD" w:rsidRPr="00685DBD" w:rsidRDefault="00685DBD" w:rsidP="00685DBD">
                  <w:pPr>
                    <w:numPr>
                      <w:ilvl w:val="0"/>
                      <w:numId w:val="43"/>
                    </w:numPr>
                    <w:autoSpaceDE w:val="0"/>
                    <w:autoSpaceDN w:val="0"/>
                    <w:adjustRightInd w:val="0"/>
                    <w:spacing w:after="0" w:line="240" w:lineRule="auto"/>
                    <w:ind w:firstLine="460"/>
                    <w:contextualSpacing/>
                    <w:jc w:val="both"/>
                    <w:rPr>
                      <w:rFonts w:ascii="Times New Roman" w:eastAsia="Calibri" w:hAnsi="Times New Roman" w:cs="Times New Roman"/>
                      <w:color w:val="000000"/>
                      <w:sz w:val="24"/>
                      <w:szCs w:val="24"/>
                      <w:lang w:val="kk-KZ" w:eastAsia="ru-RU"/>
                    </w:rPr>
                  </w:pPr>
                  <w:r w:rsidRPr="00685DBD">
                    <w:rPr>
                      <w:rFonts w:ascii="Times New Roman" w:eastAsia="Calibri" w:hAnsi="Times New Roman" w:cs="Times New Roman"/>
                      <w:color w:val="000000"/>
                      <w:sz w:val="24"/>
                      <w:szCs w:val="24"/>
                      <w:lang w:val="kk-KZ" w:eastAsia="ru-RU"/>
                    </w:rPr>
                    <w:t xml:space="preserve">Алкогольді, есірткі құралдарын, психотроптық заттар мен олардың аналогтарын, Денсаулық сақтау саласындағы ішкі құжаттарды тұтынуды бақылауға қатысты Қазақстан Республикасы заңнамасының талаптарын сақтау. </w:t>
                  </w:r>
                </w:p>
                <w:p w14:paraId="0A7D3ABE" w14:textId="77777777" w:rsidR="00685DBD" w:rsidRPr="00685DBD" w:rsidRDefault="00685DBD" w:rsidP="00685DBD">
                  <w:pPr>
                    <w:numPr>
                      <w:ilvl w:val="0"/>
                      <w:numId w:val="43"/>
                    </w:numPr>
                    <w:autoSpaceDE w:val="0"/>
                    <w:autoSpaceDN w:val="0"/>
                    <w:adjustRightInd w:val="0"/>
                    <w:spacing w:after="0" w:line="240" w:lineRule="auto"/>
                    <w:ind w:firstLine="460"/>
                    <w:contextualSpacing/>
                    <w:jc w:val="both"/>
                    <w:rPr>
                      <w:rFonts w:ascii="Times New Roman" w:eastAsia="Calibri" w:hAnsi="Times New Roman" w:cs="Times New Roman"/>
                      <w:color w:val="000000"/>
                      <w:sz w:val="24"/>
                      <w:szCs w:val="24"/>
                      <w:lang w:val="kk-KZ" w:eastAsia="ru-RU"/>
                    </w:rPr>
                  </w:pPr>
                  <w:r w:rsidRPr="00685DBD">
                    <w:rPr>
                      <w:rFonts w:ascii="Times New Roman" w:eastAsia="Calibri" w:hAnsi="Times New Roman" w:cs="Times New Roman"/>
                      <w:color w:val="000000"/>
                      <w:sz w:val="24"/>
                      <w:szCs w:val="24"/>
                      <w:lang w:val="kk-KZ" w:eastAsia="ru-RU"/>
                    </w:rPr>
                    <w:t>Салауатты өмір салтына және алкогольден, есірткіден, психотроптық заттардан және олардың аналогтарынан бас тартуға қатысты жоғары басшылықтың көшбасшылығы мен міндеттемесін көрсету.</w:t>
                  </w:r>
                </w:p>
                <w:p w14:paraId="01433609" w14:textId="77777777" w:rsidR="00685DBD" w:rsidRPr="00685DBD" w:rsidRDefault="00685DBD" w:rsidP="00685DBD">
                  <w:pPr>
                    <w:numPr>
                      <w:ilvl w:val="0"/>
                      <w:numId w:val="43"/>
                    </w:numPr>
                    <w:autoSpaceDE w:val="0"/>
                    <w:autoSpaceDN w:val="0"/>
                    <w:adjustRightInd w:val="0"/>
                    <w:spacing w:after="0" w:line="240" w:lineRule="auto"/>
                    <w:ind w:firstLine="460"/>
                    <w:contextualSpacing/>
                    <w:jc w:val="both"/>
                    <w:rPr>
                      <w:rFonts w:ascii="Times New Roman" w:eastAsia="Calibri" w:hAnsi="Times New Roman" w:cs="Times New Roman"/>
                      <w:sz w:val="24"/>
                      <w:szCs w:val="24"/>
                    </w:rPr>
                  </w:pPr>
                  <w:proofErr w:type="spellStart"/>
                  <w:r w:rsidRPr="00685DBD">
                    <w:rPr>
                      <w:rFonts w:ascii="Times New Roman" w:eastAsia="Calibri" w:hAnsi="Times New Roman" w:cs="Times New Roman"/>
                      <w:color w:val="000000"/>
                      <w:sz w:val="24"/>
                      <w:szCs w:val="24"/>
                      <w:lang w:eastAsia="ru-RU"/>
                    </w:rPr>
                    <w:t>Қызметкерлерді</w:t>
                  </w:r>
                  <w:proofErr w:type="spellEnd"/>
                  <w:r w:rsidRPr="00685DBD">
                    <w:rPr>
                      <w:rFonts w:ascii="Times New Roman" w:eastAsia="Calibri" w:hAnsi="Times New Roman" w:cs="Times New Roman"/>
                      <w:color w:val="000000"/>
                      <w:sz w:val="24"/>
                      <w:szCs w:val="24"/>
                      <w:lang w:eastAsia="ru-RU"/>
                    </w:rPr>
                    <w:t xml:space="preserve"> </w:t>
                  </w:r>
                  <w:proofErr w:type="spellStart"/>
                  <w:r w:rsidRPr="00685DBD">
                    <w:rPr>
                      <w:rFonts w:ascii="Times New Roman" w:eastAsia="Calibri" w:hAnsi="Times New Roman" w:cs="Times New Roman"/>
                      <w:color w:val="000000"/>
                      <w:sz w:val="24"/>
                      <w:szCs w:val="24"/>
                      <w:lang w:eastAsia="ru-RU"/>
                    </w:rPr>
                    <w:t>салауатты</w:t>
                  </w:r>
                  <w:proofErr w:type="spellEnd"/>
                  <w:r w:rsidRPr="00685DBD">
                    <w:rPr>
                      <w:rFonts w:ascii="Times New Roman" w:eastAsia="Calibri" w:hAnsi="Times New Roman" w:cs="Times New Roman"/>
                      <w:color w:val="000000"/>
                      <w:sz w:val="24"/>
                      <w:szCs w:val="24"/>
                      <w:lang w:eastAsia="ru-RU"/>
                    </w:rPr>
                    <w:t xml:space="preserve"> </w:t>
                  </w:r>
                  <w:proofErr w:type="spellStart"/>
                  <w:r w:rsidRPr="00685DBD">
                    <w:rPr>
                      <w:rFonts w:ascii="Times New Roman" w:eastAsia="Calibri" w:hAnsi="Times New Roman" w:cs="Times New Roman"/>
                      <w:color w:val="000000"/>
                      <w:sz w:val="24"/>
                      <w:szCs w:val="24"/>
                      <w:lang w:eastAsia="ru-RU"/>
                    </w:rPr>
                    <w:t>өмір</w:t>
                  </w:r>
                  <w:proofErr w:type="spellEnd"/>
                  <w:r w:rsidRPr="00685DBD">
                    <w:rPr>
                      <w:rFonts w:ascii="Times New Roman" w:eastAsia="Calibri" w:hAnsi="Times New Roman" w:cs="Times New Roman"/>
                      <w:color w:val="000000"/>
                      <w:sz w:val="24"/>
                      <w:szCs w:val="24"/>
                      <w:lang w:eastAsia="ru-RU"/>
                    </w:rPr>
                    <w:t xml:space="preserve"> </w:t>
                  </w:r>
                  <w:proofErr w:type="spellStart"/>
                  <w:r w:rsidRPr="00685DBD">
                    <w:rPr>
                      <w:rFonts w:ascii="Times New Roman" w:eastAsia="Calibri" w:hAnsi="Times New Roman" w:cs="Times New Roman"/>
                      <w:color w:val="000000"/>
                      <w:sz w:val="24"/>
                      <w:szCs w:val="24"/>
                      <w:lang w:eastAsia="ru-RU"/>
                    </w:rPr>
                    <w:t>салты</w:t>
                  </w:r>
                  <w:proofErr w:type="spellEnd"/>
                  <w:r w:rsidRPr="00685DBD">
                    <w:rPr>
                      <w:rFonts w:ascii="Times New Roman" w:eastAsia="Calibri" w:hAnsi="Times New Roman" w:cs="Times New Roman"/>
                      <w:color w:val="000000"/>
                      <w:sz w:val="24"/>
                      <w:szCs w:val="24"/>
                      <w:lang w:eastAsia="ru-RU"/>
                    </w:rPr>
                    <w:t xml:space="preserve"> </w:t>
                  </w:r>
                  <w:proofErr w:type="spellStart"/>
                  <w:r w:rsidRPr="00685DBD">
                    <w:rPr>
                      <w:rFonts w:ascii="Times New Roman" w:eastAsia="Calibri" w:hAnsi="Times New Roman" w:cs="Times New Roman"/>
                      <w:color w:val="000000"/>
                      <w:sz w:val="24"/>
                      <w:szCs w:val="24"/>
                      <w:lang w:eastAsia="ru-RU"/>
                    </w:rPr>
                    <w:t>мәдениетін</w:t>
                  </w:r>
                  <w:proofErr w:type="spellEnd"/>
                  <w:r w:rsidRPr="00685DBD">
                    <w:rPr>
                      <w:rFonts w:ascii="Times New Roman" w:eastAsia="Calibri" w:hAnsi="Times New Roman" w:cs="Times New Roman"/>
                      <w:color w:val="000000"/>
                      <w:sz w:val="24"/>
                      <w:szCs w:val="24"/>
                      <w:lang w:eastAsia="ru-RU"/>
                    </w:rPr>
                    <w:t xml:space="preserve"> </w:t>
                  </w:r>
                  <w:proofErr w:type="spellStart"/>
                  <w:r w:rsidRPr="00685DBD">
                    <w:rPr>
                      <w:rFonts w:ascii="Times New Roman" w:eastAsia="Calibri" w:hAnsi="Times New Roman" w:cs="Times New Roman"/>
                      <w:color w:val="000000"/>
                      <w:sz w:val="24"/>
                      <w:szCs w:val="24"/>
                      <w:lang w:eastAsia="ru-RU"/>
                    </w:rPr>
                    <w:t>дамытуға</w:t>
                  </w:r>
                  <w:proofErr w:type="spellEnd"/>
                  <w:r w:rsidRPr="00685DBD">
                    <w:rPr>
                      <w:rFonts w:ascii="Times New Roman" w:eastAsia="Calibri" w:hAnsi="Times New Roman" w:cs="Times New Roman"/>
                      <w:color w:val="000000"/>
                      <w:sz w:val="24"/>
                      <w:szCs w:val="24"/>
                      <w:lang w:eastAsia="ru-RU"/>
                    </w:rPr>
                    <w:t xml:space="preserve"> </w:t>
                  </w:r>
                  <w:proofErr w:type="spellStart"/>
                  <w:r w:rsidRPr="00685DBD">
                    <w:rPr>
                      <w:rFonts w:ascii="Times New Roman" w:eastAsia="Calibri" w:hAnsi="Times New Roman" w:cs="Times New Roman"/>
                      <w:color w:val="000000"/>
                      <w:sz w:val="24"/>
                      <w:szCs w:val="24"/>
                      <w:lang w:eastAsia="ru-RU"/>
                    </w:rPr>
                    <w:t>және</w:t>
                  </w:r>
                  <w:proofErr w:type="spellEnd"/>
                  <w:r w:rsidRPr="00685DBD">
                    <w:rPr>
                      <w:rFonts w:ascii="Times New Roman" w:eastAsia="Calibri" w:hAnsi="Times New Roman" w:cs="Times New Roman"/>
                      <w:color w:val="000000"/>
                      <w:sz w:val="24"/>
                      <w:szCs w:val="24"/>
                      <w:lang w:eastAsia="ru-RU"/>
                    </w:rPr>
                    <w:t xml:space="preserve"> </w:t>
                  </w:r>
                  <w:proofErr w:type="spellStart"/>
                  <w:r w:rsidRPr="00685DBD">
                    <w:rPr>
                      <w:rFonts w:ascii="Times New Roman" w:eastAsia="Calibri" w:hAnsi="Times New Roman" w:cs="Times New Roman"/>
                      <w:color w:val="000000"/>
                      <w:sz w:val="24"/>
                      <w:szCs w:val="24"/>
                      <w:lang w:eastAsia="ru-RU"/>
                    </w:rPr>
                    <w:t>Компанияның</w:t>
                  </w:r>
                  <w:proofErr w:type="spellEnd"/>
                  <w:r w:rsidRPr="00685DBD">
                    <w:rPr>
                      <w:rFonts w:ascii="Times New Roman" w:eastAsia="Calibri" w:hAnsi="Times New Roman" w:cs="Times New Roman"/>
                      <w:color w:val="000000"/>
                      <w:sz w:val="24"/>
                      <w:szCs w:val="24"/>
                      <w:lang w:eastAsia="ru-RU"/>
                    </w:rPr>
                    <w:t xml:space="preserve"> </w:t>
                  </w:r>
                  <w:proofErr w:type="spellStart"/>
                  <w:r w:rsidRPr="00685DBD">
                    <w:rPr>
                      <w:rFonts w:ascii="Times New Roman" w:eastAsia="Calibri" w:hAnsi="Times New Roman" w:cs="Times New Roman"/>
                      <w:color w:val="000000"/>
                      <w:sz w:val="24"/>
                      <w:szCs w:val="24"/>
                      <w:lang w:eastAsia="ru-RU"/>
                    </w:rPr>
                    <w:t>сауықтыру</w:t>
                  </w:r>
                  <w:proofErr w:type="spellEnd"/>
                  <w:r w:rsidRPr="00685DBD">
                    <w:rPr>
                      <w:rFonts w:ascii="Times New Roman" w:eastAsia="Calibri" w:hAnsi="Times New Roman" w:cs="Times New Roman"/>
                      <w:color w:val="000000"/>
                      <w:sz w:val="24"/>
                      <w:szCs w:val="24"/>
                      <w:lang w:eastAsia="ru-RU"/>
                    </w:rPr>
                    <w:t xml:space="preserve"> </w:t>
                  </w:r>
                  <w:proofErr w:type="spellStart"/>
                  <w:r w:rsidRPr="00685DBD">
                    <w:rPr>
                      <w:rFonts w:ascii="Times New Roman" w:eastAsia="Calibri" w:hAnsi="Times New Roman" w:cs="Times New Roman"/>
                      <w:color w:val="000000"/>
                      <w:sz w:val="24"/>
                      <w:szCs w:val="24"/>
                      <w:lang w:eastAsia="ru-RU"/>
                    </w:rPr>
                    <w:t>бағдарламалары</w:t>
                  </w:r>
                  <w:proofErr w:type="spellEnd"/>
                  <w:r w:rsidRPr="00685DBD">
                    <w:rPr>
                      <w:rFonts w:ascii="Times New Roman" w:eastAsia="Calibri" w:hAnsi="Times New Roman" w:cs="Times New Roman"/>
                      <w:color w:val="000000"/>
                      <w:sz w:val="24"/>
                      <w:szCs w:val="24"/>
                      <w:lang w:eastAsia="ru-RU"/>
                    </w:rPr>
                    <w:t xml:space="preserve"> мен </w:t>
                  </w:r>
                  <w:proofErr w:type="spellStart"/>
                  <w:r w:rsidRPr="00685DBD">
                    <w:rPr>
                      <w:rFonts w:ascii="Times New Roman" w:eastAsia="Calibri" w:hAnsi="Times New Roman" w:cs="Times New Roman"/>
                      <w:color w:val="000000"/>
                      <w:sz w:val="24"/>
                      <w:szCs w:val="24"/>
                      <w:lang w:eastAsia="ru-RU"/>
                    </w:rPr>
                    <w:t>бастамаларына</w:t>
                  </w:r>
                  <w:proofErr w:type="spellEnd"/>
                  <w:r w:rsidRPr="00685DBD">
                    <w:rPr>
                      <w:rFonts w:ascii="Times New Roman" w:eastAsia="Calibri" w:hAnsi="Times New Roman" w:cs="Times New Roman"/>
                      <w:color w:val="000000"/>
                      <w:sz w:val="24"/>
                      <w:szCs w:val="24"/>
                      <w:lang w:eastAsia="ru-RU"/>
                    </w:rPr>
                    <w:t xml:space="preserve"> </w:t>
                  </w:r>
                  <w:proofErr w:type="spellStart"/>
                  <w:r w:rsidRPr="00685DBD">
                    <w:rPr>
                      <w:rFonts w:ascii="Times New Roman" w:eastAsia="Calibri" w:hAnsi="Times New Roman" w:cs="Times New Roman"/>
                      <w:color w:val="000000"/>
                      <w:sz w:val="24"/>
                      <w:szCs w:val="24"/>
                      <w:lang w:eastAsia="ru-RU"/>
                    </w:rPr>
                    <w:t>қатысуға</w:t>
                  </w:r>
                  <w:proofErr w:type="spellEnd"/>
                  <w:r w:rsidRPr="00685DBD">
                    <w:rPr>
                      <w:rFonts w:ascii="Times New Roman" w:eastAsia="Calibri" w:hAnsi="Times New Roman" w:cs="Times New Roman"/>
                      <w:color w:val="000000"/>
                      <w:sz w:val="24"/>
                      <w:szCs w:val="24"/>
                      <w:lang w:eastAsia="ru-RU"/>
                    </w:rPr>
                    <w:t xml:space="preserve"> </w:t>
                  </w:r>
                  <w:proofErr w:type="spellStart"/>
                  <w:r w:rsidRPr="00685DBD">
                    <w:rPr>
                      <w:rFonts w:ascii="Times New Roman" w:eastAsia="Calibri" w:hAnsi="Times New Roman" w:cs="Times New Roman"/>
                      <w:color w:val="000000"/>
                      <w:sz w:val="24"/>
                      <w:szCs w:val="24"/>
                      <w:lang w:eastAsia="ru-RU"/>
                    </w:rPr>
                    <w:t>белсенді</w:t>
                  </w:r>
                  <w:proofErr w:type="spellEnd"/>
                  <w:r w:rsidRPr="00685DBD">
                    <w:rPr>
                      <w:rFonts w:ascii="Times New Roman" w:eastAsia="Calibri" w:hAnsi="Times New Roman" w:cs="Times New Roman"/>
                      <w:color w:val="000000"/>
                      <w:sz w:val="24"/>
                      <w:szCs w:val="24"/>
                      <w:lang w:eastAsia="ru-RU"/>
                    </w:rPr>
                    <w:t xml:space="preserve"> </w:t>
                  </w:r>
                  <w:proofErr w:type="spellStart"/>
                  <w:r w:rsidRPr="00685DBD">
                    <w:rPr>
                      <w:rFonts w:ascii="Times New Roman" w:eastAsia="Calibri" w:hAnsi="Times New Roman" w:cs="Times New Roman"/>
                      <w:color w:val="000000"/>
                      <w:sz w:val="24"/>
                      <w:szCs w:val="24"/>
                      <w:lang w:eastAsia="ru-RU"/>
                    </w:rPr>
                    <w:t>тарту</w:t>
                  </w:r>
                  <w:proofErr w:type="spellEnd"/>
                  <w:r w:rsidRPr="00685DBD">
                    <w:rPr>
                      <w:rFonts w:ascii="Times New Roman" w:eastAsia="Calibri" w:hAnsi="Times New Roman" w:cs="Times New Roman"/>
                      <w:color w:val="000000"/>
                      <w:sz w:val="24"/>
                      <w:szCs w:val="24"/>
                      <w:lang w:eastAsia="ru-RU"/>
                    </w:rPr>
                    <w:t xml:space="preserve"> </w:t>
                  </w:r>
                  <w:proofErr w:type="spellStart"/>
                  <w:r w:rsidRPr="00685DBD">
                    <w:rPr>
                      <w:rFonts w:ascii="Times New Roman" w:eastAsia="Calibri" w:hAnsi="Times New Roman" w:cs="Times New Roman"/>
                      <w:color w:val="000000"/>
                      <w:sz w:val="24"/>
                      <w:szCs w:val="24"/>
                      <w:lang w:eastAsia="ru-RU"/>
                    </w:rPr>
                    <w:t>және</w:t>
                  </w:r>
                  <w:proofErr w:type="spellEnd"/>
                  <w:r w:rsidRPr="00685DBD">
                    <w:rPr>
                      <w:rFonts w:ascii="Times New Roman" w:eastAsia="Calibri" w:hAnsi="Times New Roman" w:cs="Times New Roman"/>
                      <w:color w:val="000000"/>
                      <w:sz w:val="24"/>
                      <w:szCs w:val="24"/>
                      <w:lang w:eastAsia="ru-RU"/>
                    </w:rPr>
                    <w:t xml:space="preserve"> </w:t>
                  </w:r>
                  <w:proofErr w:type="spellStart"/>
                  <w:r w:rsidRPr="00685DBD">
                    <w:rPr>
                      <w:rFonts w:ascii="Times New Roman" w:eastAsia="Calibri" w:hAnsi="Times New Roman" w:cs="Times New Roman"/>
                      <w:color w:val="000000"/>
                      <w:sz w:val="24"/>
                      <w:szCs w:val="24"/>
                      <w:lang w:eastAsia="ru-RU"/>
                    </w:rPr>
                    <w:t>ынталандыру</w:t>
                  </w:r>
                  <w:r w:rsidRPr="00685DBD">
                    <w:rPr>
                      <w:rFonts w:ascii="Times New Roman" w:eastAsia="Calibri" w:hAnsi="Times New Roman" w:cs="Times New Roman"/>
                      <w:bCs/>
                      <w:sz w:val="24"/>
                      <w:szCs w:val="24"/>
                    </w:rPr>
                    <w:t>Повышать</w:t>
                  </w:r>
                  <w:proofErr w:type="spellEnd"/>
                  <w:r w:rsidRPr="00685DBD">
                    <w:rPr>
                      <w:rFonts w:ascii="Times New Roman" w:eastAsia="Calibri" w:hAnsi="Times New Roman" w:cs="Times New Roman"/>
                      <w:bCs/>
                      <w:sz w:val="24"/>
                      <w:szCs w:val="24"/>
                    </w:rPr>
                    <w:t xml:space="preserve"> осведомленность работников Компании о вреде и рисках</w:t>
                  </w:r>
                  <w:r w:rsidRPr="00685DBD">
                    <w:rPr>
                      <w:rFonts w:ascii="Times New Roman" w:eastAsia="Calibri" w:hAnsi="Times New Roman" w:cs="Times New Roman"/>
                      <w:sz w:val="24"/>
                      <w:szCs w:val="24"/>
                    </w:rPr>
                    <w:t xml:space="preserve"> для здоровья употребления алкоголя, наркотических средств, психотропных веществ и их аналогов.</w:t>
                  </w:r>
                </w:p>
                <w:p w14:paraId="0A7CB4CA" w14:textId="77777777" w:rsidR="00685DBD" w:rsidRPr="00685DBD"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685DBD">
                    <w:rPr>
                      <w:rFonts w:ascii="Times New Roman" w:eastAsia="Calibri" w:hAnsi="Times New Roman" w:cs="Times New Roman"/>
                      <w:color w:val="000000"/>
                      <w:sz w:val="24"/>
                      <w:szCs w:val="24"/>
                    </w:rPr>
                    <w:t>4.</w:t>
                  </w:r>
                  <w:r w:rsidRPr="00685DBD">
                    <w:rPr>
                      <w:rFonts w:ascii="Times New Roman" w:eastAsia="Calibri" w:hAnsi="Times New Roman" w:cs="Times New Roman"/>
                      <w:color w:val="000000"/>
                      <w:sz w:val="24"/>
                      <w:szCs w:val="24"/>
                    </w:rPr>
                    <w:tab/>
                  </w:r>
                  <w:proofErr w:type="spellStart"/>
                  <w:r w:rsidRPr="00685DBD">
                    <w:rPr>
                      <w:rFonts w:ascii="Times New Roman" w:eastAsia="Calibri" w:hAnsi="Times New Roman" w:cs="Times New Roman"/>
                      <w:color w:val="000000"/>
                      <w:sz w:val="24"/>
                      <w:szCs w:val="24"/>
                    </w:rPr>
                    <w:t>Қызметкерлердің</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еңбек</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қызметтік</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міндеттерін</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орындауы</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кезінде</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оның</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ішінде</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компанияның</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өндірістік</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объектілерінен</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тыс</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жерде</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болған</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кезде</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алкогольді</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есірткі</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құралдарын</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психотроптық</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заттарды</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және</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олардың</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аналогтарын</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пайдаланумен</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байланысты</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тәуекелдерді</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барынша</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азайту</w:t>
                  </w:r>
                  <w:proofErr w:type="spellEnd"/>
                  <w:r w:rsidRPr="00685DBD">
                    <w:rPr>
                      <w:rFonts w:ascii="Times New Roman" w:eastAsia="Calibri" w:hAnsi="Times New Roman" w:cs="Times New Roman"/>
                      <w:color w:val="000000"/>
                      <w:sz w:val="24"/>
                      <w:szCs w:val="24"/>
                    </w:rPr>
                    <w:t>.</w:t>
                  </w:r>
                </w:p>
                <w:p w14:paraId="6D3061BA" w14:textId="77777777" w:rsidR="00685DBD" w:rsidRPr="00685DBD"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685DBD">
                    <w:rPr>
                      <w:rFonts w:ascii="Times New Roman" w:eastAsia="Calibri" w:hAnsi="Times New Roman" w:cs="Times New Roman"/>
                      <w:color w:val="000000"/>
                      <w:sz w:val="24"/>
                      <w:szCs w:val="24"/>
                    </w:rPr>
                    <w:t>5.</w:t>
                  </w:r>
                  <w:r w:rsidRPr="00685DBD">
                    <w:rPr>
                      <w:rFonts w:ascii="Times New Roman" w:eastAsia="Calibri" w:hAnsi="Times New Roman" w:cs="Times New Roman"/>
                      <w:color w:val="000000"/>
                      <w:sz w:val="24"/>
                      <w:szCs w:val="24"/>
                    </w:rPr>
                    <w:tab/>
                  </w:r>
                  <w:proofErr w:type="spellStart"/>
                  <w:r w:rsidRPr="00685DBD">
                    <w:rPr>
                      <w:rFonts w:ascii="Times New Roman" w:eastAsia="Calibri" w:hAnsi="Times New Roman" w:cs="Times New Roman"/>
                      <w:color w:val="000000"/>
                      <w:sz w:val="24"/>
                      <w:szCs w:val="24"/>
                    </w:rPr>
                    <w:t>Ауысым</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алдындағы</w:t>
                  </w:r>
                  <w:proofErr w:type="spellEnd"/>
                  <w:r w:rsidRPr="00685DBD">
                    <w:rPr>
                      <w:rFonts w:ascii="Times New Roman" w:eastAsia="Calibri" w:hAnsi="Times New Roman" w:cs="Times New Roman"/>
                      <w:color w:val="000000"/>
                      <w:sz w:val="24"/>
                      <w:szCs w:val="24"/>
                    </w:rPr>
                    <w:t xml:space="preserve">/рейс </w:t>
                  </w:r>
                  <w:proofErr w:type="spellStart"/>
                  <w:r w:rsidRPr="00685DBD">
                    <w:rPr>
                      <w:rFonts w:ascii="Times New Roman" w:eastAsia="Calibri" w:hAnsi="Times New Roman" w:cs="Times New Roman"/>
                      <w:color w:val="000000"/>
                      <w:sz w:val="24"/>
                      <w:szCs w:val="24"/>
                    </w:rPr>
                    <w:t>алдындағы</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ауысымнан</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кейінгі</w:t>
                  </w:r>
                  <w:proofErr w:type="spellEnd"/>
                  <w:r w:rsidRPr="00685DBD">
                    <w:rPr>
                      <w:rFonts w:ascii="Times New Roman" w:eastAsia="Calibri" w:hAnsi="Times New Roman" w:cs="Times New Roman"/>
                      <w:color w:val="000000"/>
                      <w:sz w:val="24"/>
                      <w:szCs w:val="24"/>
                    </w:rPr>
                    <w:t>/</w:t>
                  </w:r>
                  <w:proofErr w:type="spellStart"/>
                  <w:r w:rsidRPr="00685DBD">
                    <w:rPr>
                      <w:rFonts w:ascii="Times New Roman" w:eastAsia="Calibri" w:hAnsi="Times New Roman" w:cs="Times New Roman"/>
                      <w:color w:val="000000"/>
                      <w:sz w:val="24"/>
                      <w:szCs w:val="24"/>
                    </w:rPr>
                    <w:t>рейстен</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кейінгі</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медициналық</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тексерулерді</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оның</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ішінде</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қызметкерде</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алкогольді</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есірткі</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құралдарын</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психотроптық</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заттарды</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және</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олардың</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аналогтарын</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пайдалану</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белгілерінің</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болуын</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немесе</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болмауын</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анықтау</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немесе</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растау</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мақсатында</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міндетті</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түрде</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жүргізуді</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қамтамасыз</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ету</w:t>
                  </w:r>
                  <w:proofErr w:type="spellEnd"/>
                  <w:r w:rsidRPr="00685DBD">
                    <w:rPr>
                      <w:rFonts w:ascii="Times New Roman" w:eastAsia="Calibri" w:hAnsi="Times New Roman" w:cs="Times New Roman"/>
                      <w:color w:val="000000"/>
                      <w:sz w:val="24"/>
                      <w:szCs w:val="24"/>
                    </w:rPr>
                    <w:t>.</w:t>
                  </w:r>
                </w:p>
                <w:p w14:paraId="742218B0" w14:textId="77777777" w:rsidR="00685DBD" w:rsidRPr="00685DBD"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685DBD">
                    <w:rPr>
                      <w:rFonts w:ascii="Times New Roman" w:eastAsia="Calibri" w:hAnsi="Times New Roman" w:cs="Times New Roman"/>
                      <w:color w:val="000000"/>
                      <w:sz w:val="24"/>
                      <w:szCs w:val="24"/>
                    </w:rPr>
                    <w:t>6.</w:t>
                  </w:r>
                  <w:r w:rsidRPr="00685DBD">
                    <w:rPr>
                      <w:rFonts w:ascii="Times New Roman" w:eastAsia="Calibri" w:hAnsi="Times New Roman" w:cs="Times New Roman"/>
                      <w:color w:val="000000"/>
                      <w:sz w:val="24"/>
                      <w:szCs w:val="24"/>
                    </w:rPr>
                    <w:tab/>
                  </w:r>
                  <w:proofErr w:type="spellStart"/>
                  <w:r w:rsidRPr="00685DBD">
                    <w:rPr>
                      <w:rFonts w:ascii="Times New Roman" w:eastAsia="Calibri" w:hAnsi="Times New Roman" w:cs="Times New Roman"/>
                      <w:color w:val="000000"/>
                      <w:sz w:val="24"/>
                      <w:szCs w:val="24"/>
                    </w:rPr>
                    <w:t>Компанияның</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мердігер</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ұйымдардың</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және</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компанияның</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өндірістік</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объектілерінде</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өзге</w:t>
                  </w:r>
                  <w:proofErr w:type="spellEnd"/>
                  <w:r w:rsidRPr="00685DBD">
                    <w:rPr>
                      <w:rFonts w:ascii="Times New Roman" w:eastAsia="Calibri" w:hAnsi="Times New Roman" w:cs="Times New Roman"/>
                      <w:color w:val="000000"/>
                      <w:sz w:val="24"/>
                      <w:szCs w:val="24"/>
                    </w:rPr>
                    <w:t xml:space="preserve"> де </w:t>
                  </w:r>
                  <w:proofErr w:type="spellStart"/>
                  <w:r w:rsidRPr="00685DBD">
                    <w:rPr>
                      <w:rFonts w:ascii="Times New Roman" w:eastAsia="Calibri" w:hAnsi="Times New Roman" w:cs="Times New Roman"/>
                      <w:color w:val="000000"/>
                      <w:sz w:val="24"/>
                      <w:szCs w:val="24"/>
                    </w:rPr>
                    <w:t>адамдардың</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жұмыскерлері</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алкогольдің</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есірткі</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құралдарының</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психотроптық</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заттар</w:t>
                  </w:r>
                  <w:proofErr w:type="spellEnd"/>
                  <w:r w:rsidRPr="00685DBD">
                    <w:rPr>
                      <w:rFonts w:ascii="Times New Roman" w:eastAsia="Calibri" w:hAnsi="Times New Roman" w:cs="Times New Roman"/>
                      <w:color w:val="000000"/>
                      <w:sz w:val="24"/>
                      <w:szCs w:val="24"/>
                    </w:rPr>
                    <w:t xml:space="preserve"> мен </w:t>
                  </w:r>
                  <w:proofErr w:type="spellStart"/>
                  <w:r w:rsidRPr="00685DBD">
                    <w:rPr>
                      <w:rFonts w:ascii="Times New Roman" w:eastAsia="Calibri" w:hAnsi="Times New Roman" w:cs="Times New Roman"/>
                      <w:color w:val="000000"/>
                      <w:sz w:val="24"/>
                      <w:szCs w:val="24"/>
                    </w:rPr>
                    <w:t>олардың</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аналогтарының</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әсерінен</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болған</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жағдайларды</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болғызбауға</w:t>
                  </w:r>
                  <w:proofErr w:type="spellEnd"/>
                  <w:r w:rsidRPr="00685DBD">
                    <w:rPr>
                      <w:rFonts w:ascii="Times New Roman" w:eastAsia="Calibri" w:hAnsi="Times New Roman" w:cs="Times New Roman"/>
                      <w:color w:val="000000"/>
                      <w:sz w:val="24"/>
                      <w:szCs w:val="24"/>
                    </w:rPr>
                    <w:t>.</w:t>
                  </w:r>
                </w:p>
                <w:p w14:paraId="5B1A00C3" w14:textId="77777777" w:rsidR="00685DBD" w:rsidRPr="00685DBD"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685DBD">
                    <w:rPr>
                      <w:rFonts w:ascii="Times New Roman" w:eastAsia="Calibri" w:hAnsi="Times New Roman" w:cs="Times New Roman"/>
                      <w:color w:val="000000"/>
                      <w:sz w:val="24"/>
                      <w:szCs w:val="24"/>
                    </w:rPr>
                    <w:t>7.</w:t>
                  </w:r>
                  <w:r w:rsidRPr="00685DBD">
                    <w:rPr>
                      <w:rFonts w:ascii="Times New Roman" w:eastAsia="Calibri" w:hAnsi="Times New Roman" w:cs="Times New Roman"/>
                      <w:color w:val="000000"/>
                      <w:sz w:val="24"/>
                      <w:szCs w:val="24"/>
                    </w:rPr>
                    <w:tab/>
                  </w:r>
                  <w:proofErr w:type="spellStart"/>
                  <w:r w:rsidRPr="00685DBD">
                    <w:rPr>
                      <w:rFonts w:ascii="Times New Roman" w:eastAsia="Calibri" w:hAnsi="Times New Roman" w:cs="Times New Roman"/>
                      <w:color w:val="000000"/>
                      <w:sz w:val="24"/>
                      <w:szCs w:val="24"/>
                    </w:rPr>
                    <w:t>Қажет</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болған</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жағдайда</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алкогольді</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есірткі</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құралдарын</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психотроптық</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заттар</w:t>
                  </w:r>
                  <w:proofErr w:type="spellEnd"/>
                  <w:r w:rsidRPr="00685DBD">
                    <w:rPr>
                      <w:rFonts w:ascii="Times New Roman" w:eastAsia="Calibri" w:hAnsi="Times New Roman" w:cs="Times New Roman"/>
                      <w:color w:val="000000"/>
                      <w:sz w:val="24"/>
                      <w:szCs w:val="24"/>
                    </w:rPr>
                    <w:t xml:space="preserve"> мен </w:t>
                  </w:r>
                  <w:proofErr w:type="spellStart"/>
                  <w:r w:rsidRPr="00685DBD">
                    <w:rPr>
                      <w:rFonts w:ascii="Times New Roman" w:eastAsia="Calibri" w:hAnsi="Times New Roman" w:cs="Times New Roman"/>
                      <w:color w:val="000000"/>
                      <w:sz w:val="24"/>
                      <w:szCs w:val="24"/>
                    </w:rPr>
                    <w:t>олардың</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аналогтарын</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пайдалану</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фактісін</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анықтау</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үшін</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сондай-ақ</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өндірістегі</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кез</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келген</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авариялар</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немесе</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жазатайым</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оқиғалар</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кезінде</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қызметкерді</w:t>
                  </w:r>
                  <w:proofErr w:type="spellEnd"/>
                  <w:r w:rsidRPr="00685DBD">
                    <w:rPr>
                      <w:rFonts w:ascii="Times New Roman" w:eastAsia="Calibri" w:hAnsi="Times New Roman" w:cs="Times New Roman"/>
                      <w:color w:val="000000"/>
                      <w:sz w:val="24"/>
                      <w:szCs w:val="24"/>
                    </w:rPr>
                    <w:t xml:space="preserve"> не компания </w:t>
                  </w:r>
                  <w:proofErr w:type="spellStart"/>
                  <w:r w:rsidRPr="00685DBD">
                    <w:rPr>
                      <w:rFonts w:ascii="Times New Roman" w:eastAsia="Calibri" w:hAnsi="Times New Roman" w:cs="Times New Roman"/>
                      <w:color w:val="000000"/>
                      <w:sz w:val="24"/>
                      <w:szCs w:val="24"/>
                    </w:rPr>
                    <w:t>мүддесінде</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әрекет</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ететін</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өзге</w:t>
                  </w:r>
                  <w:proofErr w:type="spellEnd"/>
                  <w:r w:rsidRPr="00685DBD">
                    <w:rPr>
                      <w:rFonts w:ascii="Times New Roman" w:eastAsia="Calibri" w:hAnsi="Times New Roman" w:cs="Times New Roman"/>
                      <w:color w:val="000000"/>
                      <w:sz w:val="24"/>
                      <w:szCs w:val="24"/>
                    </w:rPr>
                    <w:t xml:space="preserve"> де </w:t>
                  </w:r>
                  <w:proofErr w:type="spellStart"/>
                  <w:r w:rsidRPr="00685DBD">
                    <w:rPr>
                      <w:rFonts w:ascii="Times New Roman" w:eastAsia="Calibri" w:hAnsi="Times New Roman" w:cs="Times New Roman"/>
                      <w:color w:val="000000"/>
                      <w:sz w:val="24"/>
                      <w:szCs w:val="24"/>
                    </w:rPr>
                    <w:t>адамды</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белгіленген</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тәртіппен</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кезектен</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тыс</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тексеруге</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дереу</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жіберуге</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міндетті</w:t>
                  </w:r>
                  <w:proofErr w:type="spellEnd"/>
                  <w:r w:rsidRPr="00685DBD">
                    <w:rPr>
                      <w:rFonts w:ascii="Times New Roman" w:eastAsia="Calibri" w:hAnsi="Times New Roman" w:cs="Times New Roman"/>
                      <w:color w:val="000000"/>
                      <w:sz w:val="24"/>
                      <w:szCs w:val="24"/>
                    </w:rPr>
                    <w:t>.</w:t>
                  </w:r>
                </w:p>
                <w:p w14:paraId="0F9C172E" w14:textId="77777777" w:rsidR="00685DBD" w:rsidRPr="00685DBD"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685DBD">
                    <w:rPr>
                      <w:rFonts w:ascii="Times New Roman" w:eastAsia="Calibri" w:hAnsi="Times New Roman" w:cs="Times New Roman"/>
                      <w:color w:val="000000"/>
                      <w:sz w:val="24"/>
                      <w:szCs w:val="24"/>
                    </w:rPr>
                    <w:t>8.</w:t>
                  </w:r>
                  <w:r w:rsidRPr="00685DBD">
                    <w:rPr>
                      <w:rFonts w:ascii="Times New Roman" w:eastAsia="Calibri" w:hAnsi="Times New Roman" w:cs="Times New Roman"/>
                      <w:color w:val="000000"/>
                      <w:sz w:val="24"/>
                      <w:szCs w:val="24"/>
                    </w:rPr>
                    <w:tab/>
                  </w:r>
                  <w:proofErr w:type="spellStart"/>
                  <w:r w:rsidRPr="00685DBD">
                    <w:rPr>
                      <w:rFonts w:ascii="Times New Roman" w:eastAsia="Calibri" w:hAnsi="Times New Roman" w:cs="Times New Roman"/>
                      <w:color w:val="000000"/>
                      <w:sz w:val="24"/>
                      <w:szCs w:val="24"/>
                    </w:rPr>
                    <w:t>Белгіленген</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тәртіппен</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еңбек</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шартын</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бұзғанға</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дейін</w:t>
                  </w:r>
                  <w:proofErr w:type="spellEnd"/>
                  <w:r w:rsidRPr="00685DBD">
                    <w:rPr>
                      <w:rFonts w:ascii="Times New Roman" w:eastAsia="Calibri" w:hAnsi="Times New Roman" w:cs="Times New Roman"/>
                      <w:color w:val="000000"/>
                      <w:sz w:val="24"/>
                      <w:szCs w:val="24"/>
                    </w:rPr>
                    <w:t xml:space="preserve"> осы </w:t>
                  </w:r>
                  <w:proofErr w:type="spellStart"/>
                  <w:r w:rsidRPr="00685DBD">
                    <w:rPr>
                      <w:rFonts w:ascii="Times New Roman" w:eastAsia="Calibri" w:hAnsi="Times New Roman" w:cs="Times New Roman"/>
                      <w:color w:val="000000"/>
                      <w:sz w:val="24"/>
                      <w:szCs w:val="24"/>
                    </w:rPr>
                    <w:t>Саясаттың</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ережелерін</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бұзғаны</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үшін</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қызметкерді</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немесе</w:t>
                  </w:r>
                  <w:proofErr w:type="spellEnd"/>
                  <w:r w:rsidRPr="00685DBD">
                    <w:rPr>
                      <w:rFonts w:ascii="Times New Roman" w:eastAsia="Calibri" w:hAnsi="Times New Roman" w:cs="Times New Roman"/>
                      <w:color w:val="000000"/>
                      <w:sz w:val="24"/>
                      <w:szCs w:val="24"/>
                    </w:rPr>
                    <w:t xml:space="preserve"> компания </w:t>
                  </w:r>
                  <w:proofErr w:type="spellStart"/>
                  <w:r w:rsidRPr="00685DBD">
                    <w:rPr>
                      <w:rFonts w:ascii="Times New Roman" w:eastAsia="Calibri" w:hAnsi="Times New Roman" w:cs="Times New Roman"/>
                      <w:color w:val="000000"/>
                      <w:sz w:val="24"/>
                      <w:szCs w:val="24"/>
                    </w:rPr>
                    <w:t>мүддесінде</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әрекет</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ететін</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өзге</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тұлғаны</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жауапкершілікке</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тарту</w:t>
                  </w:r>
                  <w:proofErr w:type="spellEnd"/>
                  <w:r w:rsidRPr="00685DBD">
                    <w:rPr>
                      <w:rFonts w:ascii="Times New Roman" w:eastAsia="Calibri" w:hAnsi="Times New Roman" w:cs="Times New Roman"/>
                      <w:color w:val="000000"/>
                      <w:sz w:val="24"/>
                      <w:szCs w:val="24"/>
                    </w:rPr>
                    <w:t>.</w:t>
                  </w:r>
                </w:p>
                <w:p w14:paraId="7231E71F" w14:textId="77777777" w:rsidR="00685DBD" w:rsidRPr="00685DBD"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685DBD">
                    <w:rPr>
                      <w:rFonts w:ascii="Times New Roman" w:eastAsia="Calibri" w:hAnsi="Times New Roman" w:cs="Times New Roman"/>
                      <w:color w:val="000000"/>
                      <w:sz w:val="24"/>
                      <w:szCs w:val="24"/>
                    </w:rPr>
                    <w:t>9.</w:t>
                  </w:r>
                  <w:r w:rsidRPr="00685DBD">
                    <w:rPr>
                      <w:rFonts w:ascii="Times New Roman" w:eastAsia="Calibri" w:hAnsi="Times New Roman" w:cs="Times New Roman"/>
                      <w:color w:val="000000"/>
                      <w:sz w:val="24"/>
                      <w:szCs w:val="24"/>
                    </w:rPr>
                    <w:tab/>
                    <w:t xml:space="preserve">Компания </w:t>
                  </w:r>
                  <w:proofErr w:type="spellStart"/>
                  <w:r w:rsidRPr="00685DBD">
                    <w:rPr>
                      <w:rFonts w:ascii="Times New Roman" w:eastAsia="Calibri" w:hAnsi="Times New Roman" w:cs="Times New Roman"/>
                      <w:color w:val="000000"/>
                      <w:sz w:val="24"/>
                      <w:szCs w:val="24"/>
                    </w:rPr>
                    <w:t>қызметкерлерінің</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денсаулық</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жағдайына</w:t>
                  </w:r>
                  <w:proofErr w:type="spellEnd"/>
                  <w:r w:rsidRPr="00685DBD">
                    <w:rPr>
                      <w:rFonts w:ascii="Times New Roman" w:eastAsia="Calibri" w:hAnsi="Times New Roman" w:cs="Times New Roman"/>
                      <w:color w:val="000000"/>
                      <w:sz w:val="24"/>
                      <w:szCs w:val="24"/>
                    </w:rPr>
                    <w:t xml:space="preserve"> экспресс-</w:t>
                  </w:r>
                  <w:proofErr w:type="spellStart"/>
                  <w:r w:rsidRPr="00685DBD">
                    <w:rPr>
                      <w:rFonts w:ascii="Times New Roman" w:eastAsia="Calibri" w:hAnsi="Times New Roman" w:cs="Times New Roman"/>
                      <w:color w:val="000000"/>
                      <w:sz w:val="24"/>
                      <w:szCs w:val="24"/>
                    </w:rPr>
                    <w:t>талдау</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тестілеу</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жүргізуге</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мүмкіндік</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беретін</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медициналық</w:t>
                  </w:r>
                  <w:proofErr w:type="spellEnd"/>
                  <w:r w:rsidRPr="00685DBD">
                    <w:rPr>
                      <w:rFonts w:ascii="Times New Roman" w:eastAsia="Calibri" w:hAnsi="Times New Roman" w:cs="Times New Roman"/>
                      <w:color w:val="000000"/>
                      <w:sz w:val="24"/>
                      <w:szCs w:val="24"/>
                    </w:rPr>
                    <w:t xml:space="preserve"> диагностика мен </w:t>
                  </w:r>
                  <w:proofErr w:type="spellStart"/>
                  <w:r w:rsidRPr="00685DBD">
                    <w:rPr>
                      <w:rFonts w:ascii="Times New Roman" w:eastAsia="Calibri" w:hAnsi="Times New Roman" w:cs="Times New Roman"/>
                      <w:color w:val="000000"/>
                      <w:sz w:val="24"/>
                      <w:szCs w:val="24"/>
                    </w:rPr>
                    <w:t>зерттеулер</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жүйесін</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автоматтандыру</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және</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цифрландыру</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саласында</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үздік</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әлемдік</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тәжірибелер</w:t>
                  </w:r>
                  <w:proofErr w:type="spellEnd"/>
                  <w:r w:rsidRPr="00685DBD">
                    <w:rPr>
                      <w:rFonts w:ascii="Times New Roman" w:eastAsia="Calibri" w:hAnsi="Times New Roman" w:cs="Times New Roman"/>
                      <w:color w:val="000000"/>
                      <w:sz w:val="24"/>
                      <w:szCs w:val="24"/>
                    </w:rPr>
                    <w:t xml:space="preserve"> мен </w:t>
                  </w:r>
                  <w:proofErr w:type="spellStart"/>
                  <w:r w:rsidRPr="00685DBD">
                    <w:rPr>
                      <w:rFonts w:ascii="Times New Roman" w:eastAsia="Calibri" w:hAnsi="Times New Roman" w:cs="Times New Roman"/>
                      <w:color w:val="000000"/>
                      <w:sz w:val="24"/>
                      <w:szCs w:val="24"/>
                    </w:rPr>
                    <w:t>ғылыми</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әзірлемелерді</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енгізу</w:t>
                  </w:r>
                  <w:proofErr w:type="spellEnd"/>
                  <w:r w:rsidRPr="00685DBD">
                    <w:rPr>
                      <w:rFonts w:ascii="Times New Roman" w:eastAsia="Calibri" w:hAnsi="Times New Roman" w:cs="Times New Roman"/>
                      <w:color w:val="000000"/>
                      <w:sz w:val="24"/>
                      <w:szCs w:val="24"/>
                    </w:rPr>
                    <w:t>.</w:t>
                  </w:r>
                </w:p>
                <w:p w14:paraId="7F7C7EED" w14:textId="77777777" w:rsidR="00685DBD" w:rsidRPr="00685DBD"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685DBD">
                    <w:rPr>
                      <w:rFonts w:ascii="Times New Roman" w:eastAsia="Calibri" w:hAnsi="Times New Roman" w:cs="Times New Roman"/>
                      <w:color w:val="000000"/>
                      <w:sz w:val="24"/>
                      <w:szCs w:val="24"/>
                    </w:rPr>
                    <w:t xml:space="preserve">Осы </w:t>
                  </w:r>
                  <w:proofErr w:type="spellStart"/>
                  <w:r w:rsidRPr="00685DBD">
                    <w:rPr>
                      <w:rFonts w:ascii="Times New Roman" w:eastAsia="Calibri" w:hAnsi="Times New Roman" w:cs="Times New Roman"/>
                      <w:color w:val="000000"/>
                      <w:sz w:val="24"/>
                      <w:szCs w:val="24"/>
                    </w:rPr>
                    <w:t>Саясатта</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көрсетілген</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міндеттемелер</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Денсаулық</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сақтау</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саласындағы</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мақсаттарды</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белгілеу</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үшін</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негіз</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болып</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табылады</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компанияға</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мердігер</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ұйымдарға</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қызмет</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көрсетушілерге</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қолданылады</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және</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компанияның</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серіктестермен</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іскерлік</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қатынастар</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жүйесіне</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енгізіледі</w:t>
                  </w:r>
                  <w:proofErr w:type="spellEnd"/>
                  <w:r w:rsidRPr="00685DBD">
                    <w:rPr>
                      <w:rFonts w:ascii="Times New Roman" w:eastAsia="Calibri" w:hAnsi="Times New Roman" w:cs="Times New Roman"/>
                      <w:color w:val="000000"/>
                      <w:sz w:val="24"/>
                      <w:szCs w:val="24"/>
                    </w:rPr>
                    <w:t>.</w:t>
                  </w:r>
                </w:p>
                <w:p w14:paraId="661E553D" w14:textId="77777777" w:rsidR="00685DBD" w:rsidRPr="00685DBD" w:rsidRDefault="00685DBD" w:rsidP="00685DBD">
                  <w:pPr>
                    <w:tabs>
                      <w:tab w:val="left" w:pos="0"/>
                    </w:tabs>
                    <w:spacing w:after="0" w:line="240" w:lineRule="auto"/>
                    <w:ind w:firstLine="426"/>
                    <w:contextualSpacing/>
                    <w:jc w:val="both"/>
                    <w:rPr>
                      <w:rFonts w:ascii="Times New Roman" w:eastAsia="Calibri" w:hAnsi="Times New Roman" w:cs="Times New Roman"/>
                      <w:sz w:val="24"/>
                      <w:szCs w:val="24"/>
                    </w:rPr>
                  </w:pPr>
                  <w:r w:rsidRPr="00685DBD">
                    <w:rPr>
                      <w:rFonts w:ascii="Times New Roman" w:eastAsia="Calibri" w:hAnsi="Times New Roman" w:cs="Times New Roman"/>
                      <w:color w:val="000000"/>
                      <w:sz w:val="24"/>
                      <w:szCs w:val="24"/>
                    </w:rPr>
                    <w:t xml:space="preserve">Компания </w:t>
                  </w:r>
                  <w:proofErr w:type="spellStart"/>
                  <w:r w:rsidRPr="00685DBD">
                    <w:rPr>
                      <w:rFonts w:ascii="Times New Roman" w:eastAsia="Calibri" w:hAnsi="Times New Roman" w:cs="Times New Roman"/>
                      <w:color w:val="000000"/>
                      <w:sz w:val="24"/>
                      <w:szCs w:val="24"/>
                    </w:rPr>
                    <w:t>басшылығы</w:t>
                  </w:r>
                  <w:proofErr w:type="spellEnd"/>
                  <w:r w:rsidRPr="00685DBD">
                    <w:rPr>
                      <w:rFonts w:ascii="Times New Roman" w:eastAsia="Calibri" w:hAnsi="Times New Roman" w:cs="Times New Roman"/>
                      <w:color w:val="000000"/>
                      <w:sz w:val="24"/>
                      <w:szCs w:val="24"/>
                    </w:rPr>
                    <w:t xml:space="preserve"> осы </w:t>
                  </w:r>
                  <w:proofErr w:type="spellStart"/>
                  <w:r w:rsidRPr="00685DBD">
                    <w:rPr>
                      <w:rFonts w:ascii="Times New Roman" w:eastAsia="Calibri" w:hAnsi="Times New Roman" w:cs="Times New Roman"/>
                      <w:color w:val="000000"/>
                      <w:sz w:val="24"/>
                      <w:szCs w:val="24"/>
                    </w:rPr>
                    <w:t>саясатты</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іске</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асыру</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үшін</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барлық</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қажетті</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ресурстарды</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ұсынуға</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жауапты</w:t>
                  </w:r>
                  <w:proofErr w:type="spellEnd"/>
                  <w:r w:rsidRPr="00685DBD">
                    <w:rPr>
                      <w:rFonts w:ascii="Times New Roman" w:eastAsia="Calibri" w:hAnsi="Times New Roman" w:cs="Times New Roman"/>
                      <w:sz w:val="24"/>
                      <w:szCs w:val="24"/>
                    </w:rPr>
                    <w:t>.</w:t>
                  </w:r>
                </w:p>
                <w:p w14:paraId="34B8EAD7" w14:textId="77777777" w:rsidR="00685DBD" w:rsidRPr="00685DBD" w:rsidRDefault="00685DBD" w:rsidP="00685DBD">
                  <w:pPr>
                    <w:spacing w:after="0" w:line="240" w:lineRule="auto"/>
                    <w:ind w:right="29"/>
                    <w:jc w:val="center"/>
                    <w:outlineLvl w:val="2"/>
                    <w:rPr>
                      <w:rFonts w:ascii="Times New Roman" w:eastAsia="Times New Roman" w:hAnsi="Times New Roman" w:cs="Times New Roman"/>
                      <w:noProof/>
                      <w:color w:val="000000"/>
                      <w:sz w:val="24"/>
                      <w:szCs w:val="24"/>
                      <w:lang w:eastAsia="ru-RU"/>
                    </w:rPr>
                  </w:pPr>
                </w:p>
                <w:p w14:paraId="3516003D" w14:textId="77777777" w:rsidR="00685DBD" w:rsidRPr="00685DBD" w:rsidRDefault="00685DBD" w:rsidP="00685DB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85DBD">
                    <w:rPr>
                      <w:rFonts w:ascii="Times New Roman" w:eastAsia="Times New Roman" w:hAnsi="Times New Roman" w:cs="Times New Roman"/>
                      <w:b/>
                      <w:sz w:val="24"/>
                      <w:szCs w:val="24"/>
                      <w:lang w:eastAsia="ru-RU"/>
                    </w:rPr>
                    <w:t>«</w:t>
                  </w:r>
                  <w:proofErr w:type="spellStart"/>
                  <w:r w:rsidRPr="00685DBD">
                    <w:rPr>
                      <w:rFonts w:ascii="Times New Roman" w:eastAsia="Times New Roman" w:hAnsi="Times New Roman" w:cs="Times New Roman"/>
                      <w:b/>
                      <w:sz w:val="24"/>
                      <w:szCs w:val="24"/>
                      <w:lang w:eastAsia="ru-RU"/>
                    </w:rPr>
                    <w:t>Қазақойл</w:t>
                  </w:r>
                  <w:proofErr w:type="spellEnd"/>
                  <w:r w:rsidRPr="00685DBD">
                    <w:rPr>
                      <w:rFonts w:ascii="Times New Roman" w:eastAsia="Times New Roman" w:hAnsi="Times New Roman" w:cs="Times New Roman"/>
                      <w:b/>
                      <w:sz w:val="24"/>
                      <w:szCs w:val="24"/>
                      <w:lang w:eastAsia="ru-RU"/>
                    </w:rPr>
                    <w:t xml:space="preserve"> </w:t>
                  </w:r>
                  <w:proofErr w:type="spellStart"/>
                  <w:r w:rsidRPr="00685DBD">
                    <w:rPr>
                      <w:rFonts w:ascii="Times New Roman" w:eastAsia="Times New Roman" w:hAnsi="Times New Roman" w:cs="Times New Roman"/>
                      <w:b/>
                      <w:sz w:val="24"/>
                      <w:szCs w:val="24"/>
                      <w:lang w:eastAsia="ru-RU"/>
                    </w:rPr>
                    <w:t>Ақтөбе</w:t>
                  </w:r>
                  <w:proofErr w:type="spellEnd"/>
                  <w:r w:rsidRPr="00685DBD">
                    <w:rPr>
                      <w:rFonts w:ascii="Times New Roman" w:eastAsia="Times New Roman" w:hAnsi="Times New Roman" w:cs="Times New Roman"/>
                      <w:b/>
                      <w:sz w:val="24"/>
                      <w:szCs w:val="24"/>
                      <w:lang w:eastAsia="ru-RU"/>
                    </w:rPr>
                    <w:t xml:space="preserve">» ЖШС </w:t>
                  </w:r>
                  <w:proofErr w:type="spellStart"/>
                  <w:r w:rsidRPr="00685DBD">
                    <w:rPr>
                      <w:rFonts w:ascii="Times New Roman" w:eastAsia="Times New Roman" w:hAnsi="Times New Roman" w:cs="Times New Roman"/>
                      <w:b/>
                      <w:sz w:val="24"/>
                      <w:szCs w:val="24"/>
                      <w:lang w:eastAsia="ru-RU"/>
                    </w:rPr>
                    <w:t>жерүсті</w:t>
                  </w:r>
                  <w:proofErr w:type="spellEnd"/>
                  <w:r w:rsidRPr="00685DBD">
                    <w:rPr>
                      <w:rFonts w:ascii="Times New Roman" w:eastAsia="Times New Roman" w:hAnsi="Times New Roman" w:cs="Times New Roman"/>
                      <w:b/>
                      <w:sz w:val="24"/>
                      <w:szCs w:val="24"/>
                      <w:lang w:eastAsia="ru-RU"/>
                    </w:rPr>
                    <w:t xml:space="preserve"> </w:t>
                  </w:r>
                  <w:proofErr w:type="spellStart"/>
                  <w:r w:rsidRPr="00685DBD">
                    <w:rPr>
                      <w:rFonts w:ascii="Times New Roman" w:eastAsia="Times New Roman" w:hAnsi="Times New Roman" w:cs="Times New Roman"/>
                      <w:b/>
                      <w:sz w:val="24"/>
                      <w:szCs w:val="24"/>
                      <w:lang w:eastAsia="ru-RU"/>
                    </w:rPr>
                    <w:t>көлік</w:t>
                  </w:r>
                  <w:proofErr w:type="spellEnd"/>
                  <w:r w:rsidRPr="00685DBD">
                    <w:rPr>
                      <w:rFonts w:ascii="Times New Roman" w:eastAsia="Times New Roman" w:hAnsi="Times New Roman" w:cs="Times New Roman"/>
                      <w:b/>
                      <w:sz w:val="24"/>
                      <w:szCs w:val="24"/>
                      <w:lang w:eastAsia="ru-RU"/>
                    </w:rPr>
                    <w:t xml:space="preserve"> </w:t>
                  </w:r>
                  <w:proofErr w:type="spellStart"/>
                  <w:r w:rsidRPr="00685DBD">
                    <w:rPr>
                      <w:rFonts w:ascii="Times New Roman" w:eastAsia="Times New Roman" w:hAnsi="Times New Roman" w:cs="Times New Roman"/>
                      <w:b/>
                      <w:sz w:val="24"/>
                      <w:szCs w:val="24"/>
                      <w:lang w:eastAsia="ru-RU"/>
                    </w:rPr>
                    <w:t>құралдарын</w:t>
                  </w:r>
                  <w:proofErr w:type="spellEnd"/>
                  <w:r w:rsidRPr="00685DBD">
                    <w:rPr>
                      <w:rFonts w:ascii="Times New Roman" w:eastAsia="Times New Roman" w:hAnsi="Times New Roman" w:cs="Times New Roman"/>
                      <w:b/>
                      <w:sz w:val="24"/>
                      <w:szCs w:val="24"/>
                      <w:lang w:eastAsia="ru-RU"/>
                    </w:rPr>
                    <w:t xml:space="preserve"> </w:t>
                  </w:r>
                  <w:proofErr w:type="spellStart"/>
                  <w:r w:rsidRPr="00685DBD">
                    <w:rPr>
                      <w:rFonts w:ascii="Times New Roman" w:eastAsia="Times New Roman" w:hAnsi="Times New Roman" w:cs="Times New Roman"/>
                      <w:b/>
                      <w:sz w:val="24"/>
                      <w:szCs w:val="24"/>
                      <w:lang w:eastAsia="ru-RU"/>
                    </w:rPr>
                    <w:t>қауіпсіз</w:t>
                  </w:r>
                  <w:proofErr w:type="spellEnd"/>
                  <w:r w:rsidRPr="00685DBD">
                    <w:rPr>
                      <w:rFonts w:ascii="Times New Roman" w:eastAsia="Times New Roman" w:hAnsi="Times New Roman" w:cs="Times New Roman"/>
                      <w:b/>
                      <w:sz w:val="24"/>
                      <w:szCs w:val="24"/>
                      <w:lang w:eastAsia="ru-RU"/>
                    </w:rPr>
                    <w:t xml:space="preserve"> </w:t>
                  </w:r>
                  <w:proofErr w:type="spellStart"/>
                  <w:r w:rsidRPr="00685DBD">
                    <w:rPr>
                      <w:rFonts w:ascii="Times New Roman" w:eastAsia="Times New Roman" w:hAnsi="Times New Roman" w:cs="Times New Roman"/>
                      <w:b/>
                      <w:sz w:val="24"/>
                      <w:szCs w:val="24"/>
                      <w:lang w:eastAsia="ru-RU"/>
                    </w:rPr>
                    <w:t>пайдалану</w:t>
                  </w:r>
                  <w:proofErr w:type="spellEnd"/>
                  <w:r w:rsidRPr="00685DBD">
                    <w:rPr>
                      <w:rFonts w:ascii="Times New Roman" w:eastAsia="Times New Roman" w:hAnsi="Times New Roman" w:cs="Times New Roman"/>
                      <w:b/>
                      <w:sz w:val="24"/>
                      <w:szCs w:val="24"/>
                      <w:lang w:eastAsia="ru-RU"/>
                    </w:rPr>
                    <w:t xml:space="preserve"> </w:t>
                  </w:r>
                  <w:proofErr w:type="spellStart"/>
                  <w:r w:rsidRPr="00685DBD">
                    <w:rPr>
                      <w:rFonts w:ascii="Times New Roman" w:eastAsia="Times New Roman" w:hAnsi="Times New Roman" w:cs="Times New Roman"/>
                      <w:b/>
                      <w:sz w:val="24"/>
                      <w:szCs w:val="24"/>
                      <w:lang w:eastAsia="ru-RU"/>
                    </w:rPr>
                    <w:t>саласындағы</w:t>
                  </w:r>
                  <w:proofErr w:type="spellEnd"/>
                  <w:r w:rsidRPr="00685DBD">
                    <w:rPr>
                      <w:rFonts w:ascii="Times New Roman" w:eastAsia="Times New Roman" w:hAnsi="Times New Roman" w:cs="Times New Roman"/>
                      <w:b/>
                      <w:sz w:val="24"/>
                      <w:szCs w:val="24"/>
                      <w:lang w:eastAsia="ru-RU"/>
                    </w:rPr>
                    <w:t xml:space="preserve"> </w:t>
                  </w:r>
                  <w:proofErr w:type="spellStart"/>
                  <w:r w:rsidRPr="00685DBD">
                    <w:rPr>
                      <w:rFonts w:ascii="Times New Roman" w:eastAsia="Times New Roman" w:hAnsi="Times New Roman" w:cs="Times New Roman"/>
                      <w:b/>
                      <w:sz w:val="24"/>
                      <w:szCs w:val="24"/>
                      <w:lang w:eastAsia="ru-RU"/>
                    </w:rPr>
                    <w:t>саясат</w:t>
                  </w:r>
                  <w:proofErr w:type="spellEnd"/>
                </w:p>
                <w:p w14:paraId="2813FE9A" w14:textId="77777777" w:rsidR="00685DBD" w:rsidRPr="00685DBD" w:rsidRDefault="00685DBD" w:rsidP="00685DBD">
                  <w:pPr>
                    <w:tabs>
                      <w:tab w:val="left" w:pos="0"/>
                      <w:tab w:val="left" w:pos="709"/>
                    </w:tabs>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221B16A4" w14:textId="77777777" w:rsidR="00685DBD" w:rsidRPr="00685DBD" w:rsidRDefault="00685DBD" w:rsidP="00685DBD">
                  <w:pPr>
                    <w:tabs>
                      <w:tab w:val="left" w:pos="0"/>
                    </w:tabs>
                    <w:autoSpaceDE w:val="0"/>
                    <w:autoSpaceDN w:val="0"/>
                    <w:adjustRightInd w:val="0"/>
                    <w:spacing w:after="0" w:line="240" w:lineRule="auto"/>
                    <w:ind w:firstLine="426"/>
                    <w:jc w:val="both"/>
                    <w:rPr>
                      <w:rFonts w:ascii="Times New Roman" w:eastAsia="Calibri" w:hAnsi="Times New Roman" w:cs="Times New Roman"/>
                      <w:sz w:val="24"/>
                      <w:szCs w:val="24"/>
                    </w:rPr>
                  </w:pPr>
                  <w:r w:rsidRPr="00685DBD">
                    <w:rPr>
                      <w:rFonts w:ascii="Times New Roman" w:eastAsia="Times New Roman" w:hAnsi="Times New Roman" w:cs="Times New Roman"/>
                      <w:sz w:val="24"/>
                      <w:szCs w:val="24"/>
                      <w:lang w:eastAsia="ru-RU"/>
                    </w:rPr>
                    <w:lastRenderedPageBreak/>
                    <w:t>«</w:t>
                  </w:r>
                  <w:proofErr w:type="spellStart"/>
                  <w:r w:rsidRPr="00685DBD">
                    <w:rPr>
                      <w:rFonts w:ascii="Times New Roman" w:eastAsia="Times New Roman" w:hAnsi="Times New Roman" w:cs="Times New Roman"/>
                      <w:sz w:val="24"/>
                      <w:szCs w:val="24"/>
                      <w:lang w:eastAsia="ru-RU"/>
                    </w:rPr>
                    <w:t>Қазақойл</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Ақтөбе</w:t>
                  </w:r>
                  <w:proofErr w:type="spellEnd"/>
                  <w:r w:rsidRPr="00685DBD">
                    <w:rPr>
                      <w:rFonts w:ascii="Times New Roman" w:eastAsia="Times New Roman" w:hAnsi="Times New Roman" w:cs="Times New Roman"/>
                      <w:sz w:val="24"/>
                      <w:szCs w:val="24"/>
                      <w:lang w:eastAsia="ru-RU"/>
                    </w:rPr>
                    <w:t xml:space="preserve">» ЖШС </w:t>
                  </w:r>
                  <w:proofErr w:type="spellStart"/>
                  <w:r w:rsidRPr="00685DBD">
                    <w:rPr>
                      <w:rFonts w:ascii="Times New Roman" w:eastAsia="Times New Roman" w:hAnsi="Times New Roman" w:cs="Times New Roman"/>
                      <w:sz w:val="24"/>
                      <w:szCs w:val="24"/>
                      <w:lang w:eastAsia="ru-RU"/>
                    </w:rPr>
                    <w:t>жерүсті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көлік</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құралдарын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пайдалану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оларға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қызмет</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көрсету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кезінде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қызметкерлердің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өмірі</w:t>
                  </w:r>
                  <w:proofErr w:type="spellEnd"/>
                  <w:r w:rsidRPr="00685DBD">
                    <w:rPr>
                      <w:rFonts w:ascii="Times New Roman" w:eastAsia="Times New Roman" w:hAnsi="Times New Roman" w:cs="Times New Roman"/>
                      <w:sz w:val="24"/>
                      <w:szCs w:val="24"/>
                      <w:lang w:eastAsia="ru-RU"/>
                    </w:rPr>
                    <w:t xml:space="preserve"> мен </w:t>
                  </w:r>
                  <w:proofErr w:type="spellStart"/>
                  <w:r w:rsidRPr="00685DBD">
                    <w:rPr>
                      <w:rFonts w:ascii="Times New Roman" w:eastAsia="Times New Roman" w:hAnsi="Times New Roman" w:cs="Times New Roman"/>
                      <w:sz w:val="24"/>
                      <w:szCs w:val="24"/>
                      <w:lang w:eastAsia="ru-RU"/>
                    </w:rPr>
                    <w:t>денсаулығын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сақтау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жол-көлік</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оқиғаларының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алдын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алу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олардың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зардаптары</w:t>
                  </w:r>
                  <w:proofErr w:type="spellEnd"/>
                  <w:r w:rsidRPr="00685DBD">
                    <w:rPr>
                      <w:rFonts w:ascii="Times New Roman" w:eastAsia="Times New Roman" w:hAnsi="Times New Roman" w:cs="Times New Roman"/>
                      <w:sz w:val="24"/>
                      <w:szCs w:val="24"/>
                      <w:lang w:eastAsia="ru-RU"/>
                    </w:rPr>
                    <w:t xml:space="preserve"> мен компания </w:t>
                  </w:r>
                  <w:proofErr w:type="spellStart"/>
                  <w:r w:rsidRPr="00685DBD">
                    <w:rPr>
                      <w:rFonts w:ascii="Times New Roman" w:eastAsia="Times New Roman" w:hAnsi="Times New Roman" w:cs="Times New Roman"/>
                      <w:sz w:val="24"/>
                      <w:szCs w:val="24"/>
                      <w:lang w:eastAsia="ru-RU"/>
                    </w:rPr>
                    <w:t>мүлкіне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келтірілген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залалдың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ауырлығын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төмендету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басымдығын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белгілейді</w:t>
                  </w:r>
                  <w:proofErr w:type="spellEnd"/>
                  <w:r w:rsidRPr="00685DBD">
                    <w:rPr>
                      <w:rFonts w:ascii="Times New Roman" w:eastAsia="Calibri" w:hAnsi="Times New Roman" w:cs="Times New Roman"/>
                      <w:sz w:val="24"/>
                      <w:szCs w:val="24"/>
                    </w:rPr>
                    <w:t>.</w:t>
                  </w:r>
                </w:p>
                <w:p w14:paraId="04404A01" w14:textId="77777777" w:rsidR="00685DBD" w:rsidRPr="00685DBD" w:rsidRDefault="00685DBD" w:rsidP="00685DBD">
                  <w:pPr>
                    <w:tabs>
                      <w:tab w:val="left" w:pos="0"/>
                    </w:tabs>
                    <w:autoSpaceDE w:val="0"/>
                    <w:autoSpaceDN w:val="0"/>
                    <w:adjustRightInd w:val="0"/>
                    <w:spacing w:after="0" w:line="240" w:lineRule="auto"/>
                    <w:ind w:firstLine="426"/>
                    <w:jc w:val="both"/>
                    <w:rPr>
                      <w:rFonts w:ascii="Times New Roman" w:eastAsia="Calibri" w:hAnsi="Times New Roman" w:cs="Times New Roman"/>
                      <w:b/>
                      <w:color w:val="000000"/>
                      <w:sz w:val="24"/>
                      <w:szCs w:val="24"/>
                    </w:rPr>
                  </w:pPr>
                </w:p>
                <w:p w14:paraId="3163B339" w14:textId="77777777" w:rsidR="00685DBD" w:rsidRPr="00685DBD" w:rsidRDefault="00685DBD" w:rsidP="00685DBD">
                  <w:pPr>
                    <w:tabs>
                      <w:tab w:val="left" w:pos="0"/>
                    </w:tabs>
                    <w:autoSpaceDE w:val="0"/>
                    <w:autoSpaceDN w:val="0"/>
                    <w:adjustRightInd w:val="0"/>
                    <w:spacing w:after="0" w:line="240" w:lineRule="auto"/>
                    <w:ind w:firstLine="426"/>
                    <w:jc w:val="both"/>
                    <w:rPr>
                      <w:rFonts w:ascii="Times New Roman" w:eastAsia="Calibri" w:hAnsi="Times New Roman" w:cs="Times New Roman"/>
                      <w:b/>
                      <w:color w:val="000000"/>
                      <w:sz w:val="24"/>
                      <w:szCs w:val="24"/>
                    </w:rPr>
                  </w:pPr>
                  <w:r w:rsidRPr="00685DBD">
                    <w:rPr>
                      <w:rFonts w:ascii="Times New Roman" w:eastAsia="Calibri" w:hAnsi="Times New Roman" w:cs="Times New Roman"/>
                      <w:b/>
                      <w:color w:val="000000"/>
                      <w:sz w:val="24"/>
                      <w:szCs w:val="24"/>
                    </w:rPr>
                    <w:t xml:space="preserve">Осы </w:t>
                  </w:r>
                  <w:proofErr w:type="spellStart"/>
                  <w:r w:rsidRPr="00685DBD">
                    <w:rPr>
                      <w:rFonts w:ascii="Times New Roman" w:eastAsia="Calibri" w:hAnsi="Times New Roman" w:cs="Times New Roman"/>
                      <w:b/>
                      <w:color w:val="000000"/>
                      <w:sz w:val="24"/>
                      <w:szCs w:val="24"/>
                    </w:rPr>
                    <w:t>саясатты</w:t>
                  </w:r>
                  <w:proofErr w:type="spellEnd"/>
                  <w:r w:rsidRPr="00685DBD">
                    <w:rPr>
                      <w:rFonts w:ascii="Times New Roman" w:eastAsia="Calibri" w:hAnsi="Times New Roman" w:cs="Times New Roman"/>
                      <w:b/>
                      <w:color w:val="000000"/>
                      <w:sz w:val="24"/>
                      <w:szCs w:val="24"/>
                    </w:rPr>
                    <w:t xml:space="preserve"> </w:t>
                  </w:r>
                  <w:proofErr w:type="spellStart"/>
                  <w:r w:rsidRPr="00685DBD">
                    <w:rPr>
                      <w:rFonts w:ascii="Times New Roman" w:eastAsia="Calibri" w:hAnsi="Times New Roman" w:cs="Times New Roman"/>
                      <w:b/>
                      <w:color w:val="000000"/>
                      <w:sz w:val="24"/>
                      <w:szCs w:val="24"/>
                    </w:rPr>
                    <w:t>іске</w:t>
                  </w:r>
                  <w:proofErr w:type="spellEnd"/>
                  <w:r w:rsidRPr="00685DBD">
                    <w:rPr>
                      <w:rFonts w:ascii="Times New Roman" w:eastAsia="Calibri" w:hAnsi="Times New Roman" w:cs="Times New Roman"/>
                      <w:b/>
                      <w:color w:val="000000"/>
                      <w:sz w:val="24"/>
                      <w:szCs w:val="24"/>
                    </w:rPr>
                    <w:t xml:space="preserve"> </w:t>
                  </w:r>
                  <w:proofErr w:type="spellStart"/>
                  <w:r w:rsidRPr="00685DBD">
                    <w:rPr>
                      <w:rFonts w:ascii="Times New Roman" w:eastAsia="Calibri" w:hAnsi="Times New Roman" w:cs="Times New Roman"/>
                      <w:b/>
                      <w:color w:val="000000"/>
                      <w:sz w:val="24"/>
                      <w:szCs w:val="24"/>
                    </w:rPr>
                    <w:t>асыру</w:t>
                  </w:r>
                  <w:proofErr w:type="spellEnd"/>
                  <w:r w:rsidRPr="00685DBD">
                    <w:rPr>
                      <w:rFonts w:ascii="Times New Roman" w:eastAsia="Calibri" w:hAnsi="Times New Roman" w:cs="Times New Roman"/>
                      <w:b/>
                      <w:color w:val="000000"/>
                      <w:sz w:val="24"/>
                      <w:szCs w:val="24"/>
                    </w:rPr>
                    <w:t xml:space="preserve"> </w:t>
                  </w:r>
                  <w:proofErr w:type="spellStart"/>
                  <w:r w:rsidRPr="00685DBD">
                    <w:rPr>
                      <w:rFonts w:ascii="Times New Roman" w:eastAsia="Calibri" w:hAnsi="Times New Roman" w:cs="Times New Roman"/>
                      <w:b/>
                      <w:color w:val="000000"/>
                      <w:sz w:val="24"/>
                      <w:szCs w:val="24"/>
                    </w:rPr>
                    <w:t>үшін</w:t>
                  </w:r>
                  <w:proofErr w:type="spellEnd"/>
                  <w:r w:rsidRPr="00685DBD">
                    <w:rPr>
                      <w:rFonts w:ascii="Times New Roman" w:eastAsia="Calibri" w:hAnsi="Times New Roman" w:cs="Times New Roman"/>
                      <w:b/>
                      <w:color w:val="000000"/>
                      <w:sz w:val="24"/>
                      <w:szCs w:val="24"/>
                    </w:rPr>
                    <w:t xml:space="preserve"> компания </w:t>
                  </w:r>
                  <w:proofErr w:type="spellStart"/>
                  <w:r w:rsidRPr="00685DBD">
                    <w:rPr>
                      <w:rFonts w:ascii="Times New Roman" w:eastAsia="Calibri" w:hAnsi="Times New Roman" w:cs="Times New Roman"/>
                      <w:b/>
                      <w:color w:val="000000"/>
                      <w:sz w:val="24"/>
                      <w:szCs w:val="24"/>
                    </w:rPr>
                    <w:t>басшылығы</w:t>
                  </w:r>
                  <w:proofErr w:type="spellEnd"/>
                  <w:r w:rsidRPr="00685DBD">
                    <w:rPr>
                      <w:rFonts w:ascii="Times New Roman" w:eastAsia="Calibri" w:hAnsi="Times New Roman" w:cs="Times New Roman"/>
                      <w:b/>
                      <w:color w:val="000000"/>
                      <w:sz w:val="24"/>
                      <w:szCs w:val="24"/>
                    </w:rPr>
                    <w:t xml:space="preserve"> </w:t>
                  </w:r>
                  <w:proofErr w:type="spellStart"/>
                  <w:r w:rsidRPr="00685DBD">
                    <w:rPr>
                      <w:rFonts w:ascii="Times New Roman" w:eastAsia="Calibri" w:hAnsi="Times New Roman" w:cs="Times New Roman"/>
                      <w:b/>
                      <w:color w:val="000000"/>
                      <w:sz w:val="24"/>
                      <w:szCs w:val="24"/>
                    </w:rPr>
                    <w:t>мердігерлік</w:t>
                  </w:r>
                  <w:proofErr w:type="spellEnd"/>
                  <w:r w:rsidRPr="00685DBD">
                    <w:rPr>
                      <w:rFonts w:ascii="Times New Roman" w:eastAsia="Calibri" w:hAnsi="Times New Roman" w:cs="Times New Roman"/>
                      <w:b/>
                      <w:color w:val="000000"/>
                      <w:sz w:val="24"/>
                      <w:szCs w:val="24"/>
                    </w:rPr>
                    <w:t xml:space="preserve"> </w:t>
                  </w:r>
                  <w:proofErr w:type="spellStart"/>
                  <w:r w:rsidRPr="00685DBD">
                    <w:rPr>
                      <w:rFonts w:ascii="Times New Roman" w:eastAsia="Calibri" w:hAnsi="Times New Roman" w:cs="Times New Roman"/>
                      <w:b/>
                      <w:color w:val="000000"/>
                      <w:sz w:val="24"/>
                      <w:szCs w:val="24"/>
                    </w:rPr>
                    <w:t>ұйымдар</w:t>
                  </w:r>
                  <w:proofErr w:type="spellEnd"/>
                  <w:r w:rsidRPr="00685DBD">
                    <w:rPr>
                      <w:rFonts w:ascii="Times New Roman" w:eastAsia="Calibri" w:hAnsi="Times New Roman" w:cs="Times New Roman"/>
                      <w:b/>
                      <w:color w:val="000000"/>
                      <w:sz w:val="24"/>
                      <w:szCs w:val="24"/>
                    </w:rPr>
                    <w:t xml:space="preserve"> </w:t>
                  </w:r>
                  <w:proofErr w:type="spellStart"/>
                  <w:r w:rsidRPr="00685DBD">
                    <w:rPr>
                      <w:rFonts w:ascii="Times New Roman" w:eastAsia="Calibri" w:hAnsi="Times New Roman" w:cs="Times New Roman"/>
                      <w:b/>
                      <w:color w:val="000000"/>
                      <w:sz w:val="24"/>
                      <w:szCs w:val="24"/>
                    </w:rPr>
                    <w:t>орындайтын</w:t>
                  </w:r>
                  <w:proofErr w:type="spellEnd"/>
                  <w:r w:rsidRPr="00685DBD">
                    <w:rPr>
                      <w:rFonts w:ascii="Times New Roman" w:eastAsia="Calibri" w:hAnsi="Times New Roman" w:cs="Times New Roman"/>
                      <w:b/>
                      <w:color w:val="000000"/>
                      <w:sz w:val="24"/>
                      <w:szCs w:val="24"/>
                    </w:rPr>
                    <w:t xml:space="preserve"> </w:t>
                  </w:r>
                  <w:proofErr w:type="spellStart"/>
                  <w:r w:rsidRPr="00685DBD">
                    <w:rPr>
                      <w:rFonts w:ascii="Times New Roman" w:eastAsia="Calibri" w:hAnsi="Times New Roman" w:cs="Times New Roman"/>
                      <w:b/>
                      <w:color w:val="000000"/>
                      <w:sz w:val="24"/>
                      <w:szCs w:val="24"/>
                    </w:rPr>
                    <w:t>және</w:t>
                  </w:r>
                  <w:proofErr w:type="spellEnd"/>
                  <w:r w:rsidRPr="00685DBD">
                    <w:rPr>
                      <w:rFonts w:ascii="Times New Roman" w:eastAsia="Calibri" w:hAnsi="Times New Roman" w:cs="Times New Roman"/>
                      <w:b/>
                      <w:color w:val="000000"/>
                      <w:sz w:val="24"/>
                      <w:szCs w:val="24"/>
                    </w:rPr>
                    <w:t xml:space="preserve"> </w:t>
                  </w:r>
                  <w:proofErr w:type="spellStart"/>
                  <w:r w:rsidRPr="00685DBD">
                    <w:rPr>
                      <w:rFonts w:ascii="Times New Roman" w:eastAsia="Calibri" w:hAnsi="Times New Roman" w:cs="Times New Roman"/>
                      <w:b/>
                      <w:color w:val="000000"/>
                      <w:sz w:val="24"/>
                      <w:szCs w:val="24"/>
                    </w:rPr>
                    <w:t>оларды</w:t>
                  </w:r>
                  <w:proofErr w:type="spellEnd"/>
                  <w:r w:rsidRPr="00685DBD">
                    <w:rPr>
                      <w:rFonts w:ascii="Times New Roman" w:eastAsia="Calibri" w:hAnsi="Times New Roman" w:cs="Times New Roman"/>
                      <w:b/>
                      <w:color w:val="000000"/>
                      <w:sz w:val="24"/>
                      <w:szCs w:val="24"/>
                    </w:rPr>
                    <w:t xml:space="preserve"> </w:t>
                  </w:r>
                  <w:proofErr w:type="spellStart"/>
                  <w:r w:rsidRPr="00685DBD">
                    <w:rPr>
                      <w:rFonts w:ascii="Times New Roman" w:eastAsia="Calibri" w:hAnsi="Times New Roman" w:cs="Times New Roman"/>
                      <w:b/>
                      <w:color w:val="000000"/>
                      <w:sz w:val="24"/>
                      <w:szCs w:val="24"/>
                    </w:rPr>
                    <w:t>орындауды</w:t>
                  </w:r>
                  <w:proofErr w:type="spellEnd"/>
                  <w:r w:rsidRPr="00685DBD">
                    <w:rPr>
                      <w:rFonts w:ascii="Times New Roman" w:eastAsia="Calibri" w:hAnsi="Times New Roman" w:cs="Times New Roman"/>
                      <w:b/>
                      <w:color w:val="000000"/>
                      <w:sz w:val="24"/>
                      <w:szCs w:val="24"/>
                    </w:rPr>
                    <w:t xml:space="preserve"> </w:t>
                  </w:r>
                  <w:proofErr w:type="spellStart"/>
                  <w:r w:rsidRPr="00685DBD">
                    <w:rPr>
                      <w:rFonts w:ascii="Times New Roman" w:eastAsia="Calibri" w:hAnsi="Times New Roman" w:cs="Times New Roman"/>
                      <w:b/>
                      <w:color w:val="000000"/>
                      <w:sz w:val="24"/>
                      <w:szCs w:val="24"/>
                    </w:rPr>
                    <w:t>талап</w:t>
                  </w:r>
                  <w:proofErr w:type="spellEnd"/>
                  <w:r w:rsidRPr="00685DBD">
                    <w:rPr>
                      <w:rFonts w:ascii="Times New Roman" w:eastAsia="Calibri" w:hAnsi="Times New Roman" w:cs="Times New Roman"/>
                      <w:b/>
                      <w:color w:val="000000"/>
                      <w:sz w:val="24"/>
                      <w:szCs w:val="24"/>
                    </w:rPr>
                    <w:t xml:space="preserve"> </w:t>
                  </w:r>
                  <w:proofErr w:type="spellStart"/>
                  <w:r w:rsidRPr="00685DBD">
                    <w:rPr>
                      <w:rFonts w:ascii="Times New Roman" w:eastAsia="Calibri" w:hAnsi="Times New Roman" w:cs="Times New Roman"/>
                      <w:b/>
                      <w:color w:val="000000"/>
                      <w:sz w:val="24"/>
                      <w:szCs w:val="24"/>
                    </w:rPr>
                    <w:t>ететін</w:t>
                  </w:r>
                  <w:proofErr w:type="spellEnd"/>
                  <w:r w:rsidRPr="00685DBD">
                    <w:rPr>
                      <w:rFonts w:ascii="Times New Roman" w:eastAsia="Calibri" w:hAnsi="Times New Roman" w:cs="Times New Roman"/>
                      <w:b/>
                      <w:color w:val="000000"/>
                      <w:sz w:val="24"/>
                      <w:szCs w:val="24"/>
                    </w:rPr>
                    <w:t xml:space="preserve"> </w:t>
                  </w:r>
                  <w:proofErr w:type="spellStart"/>
                  <w:r w:rsidRPr="00685DBD">
                    <w:rPr>
                      <w:rFonts w:ascii="Times New Roman" w:eastAsia="Calibri" w:hAnsi="Times New Roman" w:cs="Times New Roman"/>
                      <w:b/>
                      <w:color w:val="000000"/>
                      <w:sz w:val="24"/>
                      <w:szCs w:val="24"/>
                    </w:rPr>
                    <w:t>мынадай</w:t>
                  </w:r>
                  <w:proofErr w:type="spellEnd"/>
                  <w:r w:rsidRPr="00685DBD">
                    <w:rPr>
                      <w:rFonts w:ascii="Times New Roman" w:eastAsia="Calibri" w:hAnsi="Times New Roman" w:cs="Times New Roman"/>
                      <w:b/>
                      <w:color w:val="000000"/>
                      <w:sz w:val="24"/>
                      <w:szCs w:val="24"/>
                    </w:rPr>
                    <w:t xml:space="preserve"> </w:t>
                  </w:r>
                  <w:proofErr w:type="spellStart"/>
                  <w:r w:rsidRPr="00685DBD">
                    <w:rPr>
                      <w:rFonts w:ascii="Times New Roman" w:eastAsia="Calibri" w:hAnsi="Times New Roman" w:cs="Times New Roman"/>
                      <w:b/>
                      <w:color w:val="000000"/>
                      <w:sz w:val="24"/>
                      <w:szCs w:val="24"/>
                    </w:rPr>
                    <w:t>міндеттемелерді</w:t>
                  </w:r>
                  <w:proofErr w:type="spellEnd"/>
                  <w:r w:rsidRPr="00685DBD">
                    <w:rPr>
                      <w:rFonts w:ascii="Times New Roman" w:eastAsia="Calibri" w:hAnsi="Times New Roman" w:cs="Times New Roman"/>
                      <w:b/>
                      <w:color w:val="000000"/>
                      <w:sz w:val="24"/>
                      <w:szCs w:val="24"/>
                    </w:rPr>
                    <w:t xml:space="preserve"> </w:t>
                  </w:r>
                  <w:proofErr w:type="spellStart"/>
                  <w:r w:rsidRPr="00685DBD">
                    <w:rPr>
                      <w:rFonts w:ascii="Times New Roman" w:eastAsia="Calibri" w:hAnsi="Times New Roman" w:cs="Times New Roman"/>
                      <w:b/>
                      <w:color w:val="000000"/>
                      <w:sz w:val="24"/>
                      <w:szCs w:val="24"/>
                    </w:rPr>
                    <w:t>өзіне</w:t>
                  </w:r>
                  <w:proofErr w:type="spellEnd"/>
                  <w:r w:rsidRPr="00685DBD">
                    <w:rPr>
                      <w:rFonts w:ascii="Times New Roman" w:eastAsia="Calibri" w:hAnsi="Times New Roman" w:cs="Times New Roman"/>
                      <w:b/>
                      <w:color w:val="000000"/>
                      <w:sz w:val="24"/>
                      <w:szCs w:val="24"/>
                    </w:rPr>
                    <w:t xml:space="preserve"> </w:t>
                  </w:r>
                  <w:proofErr w:type="spellStart"/>
                  <w:r w:rsidRPr="00685DBD">
                    <w:rPr>
                      <w:rFonts w:ascii="Times New Roman" w:eastAsia="Calibri" w:hAnsi="Times New Roman" w:cs="Times New Roman"/>
                      <w:b/>
                      <w:color w:val="000000"/>
                      <w:sz w:val="24"/>
                      <w:szCs w:val="24"/>
                    </w:rPr>
                    <w:t>алады</w:t>
                  </w:r>
                  <w:proofErr w:type="spellEnd"/>
                  <w:r w:rsidRPr="00685DBD">
                    <w:rPr>
                      <w:rFonts w:ascii="Times New Roman" w:eastAsia="Calibri" w:hAnsi="Times New Roman" w:cs="Times New Roman"/>
                      <w:b/>
                      <w:color w:val="000000"/>
                      <w:sz w:val="24"/>
                      <w:szCs w:val="24"/>
                    </w:rPr>
                    <w:t>:</w:t>
                  </w:r>
                </w:p>
                <w:p w14:paraId="58DF67A6" w14:textId="77777777" w:rsidR="00685DBD" w:rsidRPr="00685DBD"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685DBD">
                    <w:rPr>
                      <w:rFonts w:ascii="Times New Roman" w:eastAsia="Calibri" w:hAnsi="Times New Roman" w:cs="Times New Roman"/>
                      <w:color w:val="000000"/>
                      <w:sz w:val="24"/>
                      <w:szCs w:val="24"/>
                    </w:rPr>
                    <w:t>1.</w:t>
                  </w:r>
                  <w:r w:rsidRPr="00685DBD">
                    <w:rPr>
                      <w:rFonts w:ascii="Times New Roman" w:eastAsia="Calibri" w:hAnsi="Times New Roman" w:cs="Times New Roman"/>
                      <w:color w:val="000000"/>
                      <w:sz w:val="24"/>
                      <w:szCs w:val="24"/>
                    </w:rPr>
                    <w:tab/>
                  </w:r>
                  <w:proofErr w:type="spellStart"/>
                  <w:r w:rsidRPr="00685DBD">
                    <w:rPr>
                      <w:rFonts w:ascii="Times New Roman" w:eastAsia="Calibri" w:hAnsi="Times New Roman" w:cs="Times New Roman"/>
                      <w:color w:val="000000"/>
                      <w:sz w:val="24"/>
                      <w:szCs w:val="24"/>
                    </w:rPr>
                    <w:t>Қазақстан</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Республикасы</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заңнамасының</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ұлттық</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және</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халықаралық</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стандарттардың</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жол</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қозғалысы</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қауіпсіздігі</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және</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көлік</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құралдарын</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қауіпсіз</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басқару</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саласындағы</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ішкі</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құжаттардың</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талаптарын</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сақтау</w:t>
                  </w:r>
                  <w:proofErr w:type="spellEnd"/>
                  <w:r w:rsidRPr="00685DBD">
                    <w:rPr>
                      <w:rFonts w:ascii="Times New Roman" w:eastAsia="Calibri" w:hAnsi="Times New Roman" w:cs="Times New Roman"/>
                      <w:color w:val="000000"/>
                      <w:sz w:val="24"/>
                      <w:szCs w:val="24"/>
                    </w:rPr>
                    <w:t>.</w:t>
                  </w:r>
                </w:p>
                <w:p w14:paraId="0D983242" w14:textId="77777777" w:rsidR="00685DBD" w:rsidRPr="00685DBD"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685DBD">
                    <w:rPr>
                      <w:rFonts w:ascii="Times New Roman" w:eastAsia="Calibri" w:hAnsi="Times New Roman" w:cs="Times New Roman"/>
                      <w:color w:val="000000"/>
                      <w:sz w:val="24"/>
                      <w:szCs w:val="24"/>
                    </w:rPr>
                    <w:t>2.</w:t>
                  </w:r>
                  <w:r w:rsidRPr="00685DBD">
                    <w:rPr>
                      <w:rFonts w:ascii="Times New Roman" w:eastAsia="Calibri" w:hAnsi="Times New Roman" w:cs="Times New Roman"/>
                      <w:color w:val="000000"/>
                      <w:sz w:val="24"/>
                      <w:szCs w:val="24"/>
                    </w:rPr>
                    <w:tab/>
                  </w:r>
                  <w:proofErr w:type="spellStart"/>
                  <w:r w:rsidRPr="00685DBD">
                    <w:rPr>
                      <w:rFonts w:ascii="Times New Roman" w:eastAsia="Calibri" w:hAnsi="Times New Roman" w:cs="Times New Roman"/>
                      <w:color w:val="000000"/>
                      <w:sz w:val="24"/>
                      <w:szCs w:val="24"/>
                    </w:rPr>
                    <w:t>Көлік</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қауіпсіздігіне</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қатысты</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жоғары</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басшылықтың</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көшбасшылығы</w:t>
                  </w:r>
                  <w:proofErr w:type="spellEnd"/>
                  <w:r w:rsidRPr="00685DBD">
                    <w:rPr>
                      <w:rFonts w:ascii="Times New Roman" w:eastAsia="Calibri" w:hAnsi="Times New Roman" w:cs="Times New Roman"/>
                      <w:color w:val="000000"/>
                      <w:sz w:val="24"/>
                      <w:szCs w:val="24"/>
                    </w:rPr>
                    <w:t xml:space="preserve"> мен </w:t>
                  </w:r>
                  <w:proofErr w:type="spellStart"/>
                  <w:r w:rsidRPr="00685DBD">
                    <w:rPr>
                      <w:rFonts w:ascii="Times New Roman" w:eastAsia="Calibri" w:hAnsi="Times New Roman" w:cs="Times New Roman"/>
                      <w:color w:val="000000"/>
                      <w:sz w:val="24"/>
                      <w:szCs w:val="24"/>
                    </w:rPr>
                    <w:t>міндеттемесін</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көрсету</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әрбір</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қызметкер</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өзінің</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жеке</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қауіпсіздігі</w:t>
                  </w:r>
                  <w:proofErr w:type="spellEnd"/>
                  <w:r w:rsidRPr="00685DBD">
                    <w:rPr>
                      <w:rFonts w:ascii="Times New Roman" w:eastAsia="Calibri" w:hAnsi="Times New Roman" w:cs="Times New Roman"/>
                      <w:color w:val="000000"/>
                      <w:sz w:val="24"/>
                      <w:szCs w:val="24"/>
                    </w:rPr>
                    <w:t xml:space="preserve"> мен </w:t>
                  </w:r>
                  <w:proofErr w:type="spellStart"/>
                  <w:r w:rsidRPr="00685DBD">
                    <w:rPr>
                      <w:rFonts w:ascii="Times New Roman" w:eastAsia="Calibri" w:hAnsi="Times New Roman" w:cs="Times New Roman"/>
                      <w:color w:val="000000"/>
                      <w:sz w:val="24"/>
                      <w:szCs w:val="24"/>
                    </w:rPr>
                    <w:t>айналасындағы</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адамдардың</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қауіпсіздігі</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үшін</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жауапкершілікті</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сезінген</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кезде</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әрбір</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қызметкерді</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қауіпсіз</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жүргізу</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мәдениетін</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дамытуға</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белсенді</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тарту</w:t>
                  </w:r>
                  <w:proofErr w:type="spellEnd"/>
                  <w:r w:rsidRPr="00685DBD">
                    <w:rPr>
                      <w:rFonts w:ascii="Times New Roman" w:eastAsia="Calibri" w:hAnsi="Times New Roman" w:cs="Times New Roman"/>
                      <w:color w:val="000000"/>
                      <w:sz w:val="24"/>
                      <w:szCs w:val="24"/>
                    </w:rPr>
                    <w:t>.</w:t>
                  </w:r>
                </w:p>
                <w:p w14:paraId="22CCD77C" w14:textId="77777777" w:rsidR="00685DBD" w:rsidRPr="00685DBD"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685DBD">
                    <w:rPr>
                      <w:rFonts w:ascii="Times New Roman" w:eastAsia="Calibri" w:hAnsi="Times New Roman" w:cs="Times New Roman"/>
                      <w:color w:val="000000"/>
                      <w:sz w:val="24"/>
                      <w:szCs w:val="24"/>
                    </w:rPr>
                    <w:t>3.</w:t>
                  </w:r>
                  <w:r w:rsidRPr="00685DBD">
                    <w:rPr>
                      <w:rFonts w:ascii="Times New Roman" w:eastAsia="Calibri" w:hAnsi="Times New Roman" w:cs="Times New Roman"/>
                      <w:color w:val="000000"/>
                      <w:sz w:val="24"/>
                      <w:szCs w:val="24"/>
                    </w:rPr>
                    <w:tab/>
                  </w:r>
                  <w:proofErr w:type="spellStart"/>
                  <w:r w:rsidRPr="00685DBD">
                    <w:rPr>
                      <w:rFonts w:ascii="Times New Roman" w:eastAsia="Calibri" w:hAnsi="Times New Roman" w:cs="Times New Roman"/>
                      <w:color w:val="000000"/>
                      <w:sz w:val="24"/>
                      <w:szCs w:val="24"/>
                    </w:rPr>
                    <w:t>Компанияның</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көлік</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құралдарының</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қозғалысы</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кезінде</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қауіпсіздік</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белдіктерін</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мүлтіксіз</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пайдалануды</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және</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жылдамдық</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режимін</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сақтауды</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талап</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етіңіз</w:t>
                  </w:r>
                  <w:proofErr w:type="spellEnd"/>
                  <w:r w:rsidRPr="00685DBD">
                    <w:rPr>
                      <w:rFonts w:ascii="Times New Roman" w:eastAsia="Calibri" w:hAnsi="Times New Roman" w:cs="Times New Roman"/>
                      <w:color w:val="000000"/>
                      <w:sz w:val="24"/>
                      <w:szCs w:val="24"/>
                    </w:rPr>
                    <w:t xml:space="preserve">. Компания </w:t>
                  </w:r>
                  <w:proofErr w:type="spellStart"/>
                  <w:r w:rsidRPr="00685DBD">
                    <w:rPr>
                      <w:rFonts w:ascii="Times New Roman" w:eastAsia="Calibri" w:hAnsi="Times New Roman" w:cs="Times New Roman"/>
                      <w:color w:val="000000"/>
                      <w:sz w:val="24"/>
                      <w:szCs w:val="24"/>
                    </w:rPr>
                    <w:t>жүргізушілеріне</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көлікті</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басқару</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кезінде</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мобильді</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байланыс</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құралдарын</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пайдалануға</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қатаң</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тыйым</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салынады</w:t>
                  </w:r>
                  <w:proofErr w:type="spellEnd"/>
                  <w:r w:rsidRPr="00685DBD">
                    <w:rPr>
                      <w:rFonts w:ascii="Times New Roman" w:eastAsia="Calibri" w:hAnsi="Times New Roman" w:cs="Times New Roman"/>
                      <w:color w:val="000000"/>
                      <w:sz w:val="24"/>
                      <w:szCs w:val="24"/>
                    </w:rPr>
                    <w:t>.</w:t>
                  </w:r>
                </w:p>
                <w:p w14:paraId="27736ACB" w14:textId="77777777" w:rsidR="00685DBD" w:rsidRPr="00685DBD"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685DBD">
                    <w:rPr>
                      <w:rFonts w:ascii="Times New Roman" w:eastAsia="Calibri" w:hAnsi="Times New Roman" w:cs="Times New Roman"/>
                      <w:color w:val="000000"/>
                      <w:sz w:val="24"/>
                      <w:szCs w:val="24"/>
                    </w:rPr>
                    <w:t>4.</w:t>
                  </w:r>
                  <w:r w:rsidRPr="00685DBD">
                    <w:rPr>
                      <w:rFonts w:ascii="Times New Roman" w:eastAsia="Calibri" w:hAnsi="Times New Roman" w:cs="Times New Roman"/>
                      <w:color w:val="000000"/>
                      <w:sz w:val="24"/>
                      <w:szCs w:val="24"/>
                    </w:rPr>
                    <w:tab/>
                  </w:r>
                  <w:proofErr w:type="spellStart"/>
                  <w:r w:rsidRPr="00685DBD">
                    <w:rPr>
                      <w:rFonts w:ascii="Times New Roman" w:eastAsia="Calibri" w:hAnsi="Times New Roman" w:cs="Times New Roman"/>
                      <w:color w:val="000000"/>
                      <w:sz w:val="24"/>
                      <w:szCs w:val="24"/>
                    </w:rPr>
                    <w:t>Жол</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қозғалысы</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қауіпсіздігі</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саласындағы</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тәуекелдерді</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анықтауды</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бағалауды</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және</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жоюды</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жүзеге</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асыру</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және</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жол</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берілмейтін</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тәуекелдер</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үшін</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қосымша</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басқару</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шараларын</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қалыптастыру</w:t>
                  </w:r>
                  <w:proofErr w:type="spellEnd"/>
                  <w:r w:rsidRPr="00685DBD">
                    <w:rPr>
                      <w:rFonts w:ascii="Times New Roman" w:eastAsia="Calibri" w:hAnsi="Times New Roman" w:cs="Times New Roman"/>
                      <w:color w:val="000000"/>
                      <w:sz w:val="24"/>
                      <w:szCs w:val="24"/>
                    </w:rPr>
                    <w:t>.</w:t>
                  </w:r>
                </w:p>
                <w:p w14:paraId="11D4B0CF" w14:textId="77777777" w:rsidR="00685DBD" w:rsidRPr="00685DBD"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685DBD">
                    <w:rPr>
                      <w:rFonts w:ascii="Times New Roman" w:eastAsia="Calibri" w:hAnsi="Times New Roman" w:cs="Times New Roman"/>
                      <w:color w:val="000000"/>
                      <w:sz w:val="24"/>
                      <w:szCs w:val="24"/>
                    </w:rPr>
                    <w:t>5.</w:t>
                  </w:r>
                  <w:r w:rsidRPr="00685DBD">
                    <w:rPr>
                      <w:rFonts w:ascii="Times New Roman" w:eastAsia="Calibri" w:hAnsi="Times New Roman" w:cs="Times New Roman"/>
                      <w:color w:val="000000"/>
                      <w:sz w:val="24"/>
                      <w:szCs w:val="24"/>
                    </w:rPr>
                    <w:tab/>
                  </w:r>
                  <w:proofErr w:type="spellStart"/>
                  <w:r w:rsidRPr="00685DBD">
                    <w:rPr>
                      <w:rFonts w:ascii="Times New Roman" w:eastAsia="Calibri" w:hAnsi="Times New Roman" w:cs="Times New Roman"/>
                      <w:color w:val="000000"/>
                      <w:sz w:val="24"/>
                      <w:szCs w:val="24"/>
                    </w:rPr>
                    <w:t>Көлік</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құралдарының</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жарамдылығына</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техникалық</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байқау</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жүргізу</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белгіленген</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нормаларға</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сәйкес</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толық</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көлемде</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жинақтау</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желіге</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әрбір</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шығу</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алдында</w:t>
                  </w:r>
                  <w:proofErr w:type="spellEnd"/>
                  <w:r w:rsidRPr="00685DBD">
                    <w:rPr>
                      <w:rFonts w:ascii="Times New Roman" w:eastAsia="Calibri" w:hAnsi="Times New Roman" w:cs="Times New Roman"/>
                      <w:color w:val="000000"/>
                      <w:sz w:val="24"/>
                      <w:szCs w:val="24"/>
                    </w:rPr>
                    <w:t>.</w:t>
                  </w:r>
                </w:p>
                <w:p w14:paraId="278FBE7B" w14:textId="77777777" w:rsidR="00685DBD" w:rsidRPr="00685DBD"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685DBD">
                    <w:rPr>
                      <w:rFonts w:ascii="Times New Roman" w:eastAsia="Calibri" w:hAnsi="Times New Roman" w:cs="Times New Roman"/>
                      <w:color w:val="000000"/>
                      <w:sz w:val="24"/>
                      <w:szCs w:val="24"/>
                    </w:rPr>
                    <w:t>6.</w:t>
                  </w:r>
                  <w:r w:rsidRPr="00685DBD">
                    <w:rPr>
                      <w:rFonts w:ascii="Times New Roman" w:eastAsia="Calibri" w:hAnsi="Times New Roman" w:cs="Times New Roman"/>
                      <w:color w:val="000000"/>
                      <w:sz w:val="24"/>
                      <w:szCs w:val="24"/>
                    </w:rPr>
                    <w:tab/>
                    <w:t xml:space="preserve">Компания </w:t>
                  </w:r>
                  <w:proofErr w:type="spellStart"/>
                  <w:r w:rsidRPr="00685DBD">
                    <w:rPr>
                      <w:rFonts w:ascii="Times New Roman" w:eastAsia="Calibri" w:hAnsi="Times New Roman" w:cs="Times New Roman"/>
                      <w:color w:val="000000"/>
                      <w:sz w:val="24"/>
                      <w:szCs w:val="24"/>
                    </w:rPr>
                    <w:t>ішінде</w:t>
                  </w:r>
                  <w:proofErr w:type="spellEnd"/>
                  <w:r w:rsidRPr="00685DBD">
                    <w:rPr>
                      <w:rFonts w:ascii="Times New Roman" w:eastAsia="Calibri" w:hAnsi="Times New Roman" w:cs="Times New Roman"/>
                      <w:color w:val="000000"/>
                      <w:sz w:val="24"/>
                      <w:szCs w:val="24"/>
                    </w:rPr>
                    <w:t xml:space="preserve"> де, </w:t>
                  </w:r>
                  <w:proofErr w:type="spellStart"/>
                  <w:r w:rsidRPr="00685DBD">
                    <w:rPr>
                      <w:rFonts w:ascii="Times New Roman" w:eastAsia="Calibri" w:hAnsi="Times New Roman" w:cs="Times New Roman"/>
                      <w:color w:val="000000"/>
                      <w:sz w:val="24"/>
                      <w:szCs w:val="24"/>
                    </w:rPr>
                    <w:t>мердігерлік</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ұйымдар</w:t>
                  </w:r>
                  <w:proofErr w:type="spellEnd"/>
                  <w:r w:rsidRPr="00685DBD">
                    <w:rPr>
                      <w:rFonts w:ascii="Times New Roman" w:eastAsia="Calibri" w:hAnsi="Times New Roman" w:cs="Times New Roman"/>
                      <w:color w:val="000000"/>
                      <w:sz w:val="24"/>
                      <w:szCs w:val="24"/>
                    </w:rPr>
                    <w:t xml:space="preserve"> мен </w:t>
                  </w:r>
                  <w:proofErr w:type="spellStart"/>
                  <w:r w:rsidRPr="00685DBD">
                    <w:rPr>
                      <w:rFonts w:ascii="Times New Roman" w:eastAsia="Calibri" w:hAnsi="Times New Roman" w:cs="Times New Roman"/>
                      <w:color w:val="000000"/>
                      <w:sz w:val="24"/>
                      <w:szCs w:val="24"/>
                    </w:rPr>
                    <w:t>мүдделі</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тараптар</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арасында</w:t>
                  </w:r>
                  <w:proofErr w:type="spellEnd"/>
                  <w:r w:rsidRPr="00685DBD">
                    <w:rPr>
                      <w:rFonts w:ascii="Times New Roman" w:eastAsia="Calibri" w:hAnsi="Times New Roman" w:cs="Times New Roman"/>
                      <w:color w:val="000000"/>
                      <w:sz w:val="24"/>
                      <w:szCs w:val="24"/>
                    </w:rPr>
                    <w:t xml:space="preserve"> да </w:t>
                  </w:r>
                  <w:proofErr w:type="spellStart"/>
                  <w:r w:rsidRPr="00685DBD">
                    <w:rPr>
                      <w:rFonts w:ascii="Times New Roman" w:eastAsia="Calibri" w:hAnsi="Times New Roman" w:cs="Times New Roman"/>
                      <w:color w:val="000000"/>
                      <w:sz w:val="24"/>
                      <w:szCs w:val="24"/>
                    </w:rPr>
                    <w:t>жол</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қозғалысы</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және</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көлік</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қауіпсіздігі</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ережелерін</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сақтағаны</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үшін</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қызметкерлерді</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ынталандыру</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және</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ынталандыру</w:t>
                  </w:r>
                  <w:proofErr w:type="spellEnd"/>
                  <w:r w:rsidRPr="00685DBD">
                    <w:rPr>
                      <w:rFonts w:ascii="Times New Roman" w:eastAsia="Calibri" w:hAnsi="Times New Roman" w:cs="Times New Roman"/>
                      <w:color w:val="000000"/>
                      <w:sz w:val="24"/>
                      <w:szCs w:val="24"/>
                    </w:rPr>
                    <w:t>.</w:t>
                  </w:r>
                </w:p>
                <w:p w14:paraId="508B40E3" w14:textId="77777777" w:rsidR="00685DBD" w:rsidRPr="00685DBD"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685DBD">
                    <w:rPr>
                      <w:rFonts w:ascii="Times New Roman" w:eastAsia="Calibri" w:hAnsi="Times New Roman" w:cs="Times New Roman"/>
                      <w:color w:val="000000"/>
                      <w:sz w:val="24"/>
                      <w:szCs w:val="24"/>
                    </w:rPr>
                    <w:t>7.</w:t>
                  </w:r>
                  <w:r w:rsidRPr="00685DBD">
                    <w:rPr>
                      <w:rFonts w:ascii="Times New Roman" w:eastAsia="Calibri" w:hAnsi="Times New Roman" w:cs="Times New Roman"/>
                      <w:color w:val="000000"/>
                      <w:sz w:val="24"/>
                      <w:szCs w:val="24"/>
                    </w:rPr>
                    <w:tab/>
                  </w:r>
                  <w:proofErr w:type="spellStart"/>
                  <w:r w:rsidRPr="00685DBD">
                    <w:rPr>
                      <w:rFonts w:ascii="Times New Roman" w:eastAsia="Calibri" w:hAnsi="Times New Roman" w:cs="Times New Roman"/>
                      <w:color w:val="000000"/>
                      <w:sz w:val="24"/>
                      <w:szCs w:val="24"/>
                    </w:rPr>
                    <w:t>Көлік</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құралдарын</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пайдалану</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кезінде</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денсаулық</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жағдайының</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нашарлауына</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жол</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бермейтін</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жүргізушілердің</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денсаулығы</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үшін</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қолайлы</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жағдайларды</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Еңбек</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және</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демалыс</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режимін</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қамтамасыз</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ету</w:t>
                  </w:r>
                  <w:proofErr w:type="spellEnd"/>
                  <w:r w:rsidRPr="00685DBD">
                    <w:rPr>
                      <w:rFonts w:ascii="Times New Roman" w:eastAsia="Calibri" w:hAnsi="Times New Roman" w:cs="Times New Roman"/>
                      <w:color w:val="000000"/>
                      <w:sz w:val="24"/>
                      <w:szCs w:val="24"/>
                    </w:rPr>
                    <w:t>.</w:t>
                  </w:r>
                </w:p>
                <w:p w14:paraId="094513E4" w14:textId="77777777" w:rsidR="00685DBD" w:rsidRPr="00685DBD"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685DBD">
                    <w:rPr>
                      <w:rFonts w:ascii="Times New Roman" w:eastAsia="Calibri" w:hAnsi="Times New Roman" w:cs="Times New Roman"/>
                      <w:color w:val="000000"/>
                      <w:sz w:val="24"/>
                      <w:szCs w:val="24"/>
                    </w:rPr>
                    <w:t>8.</w:t>
                  </w:r>
                  <w:r w:rsidRPr="00685DBD">
                    <w:rPr>
                      <w:rFonts w:ascii="Times New Roman" w:eastAsia="Calibri" w:hAnsi="Times New Roman" w:cs="Times New Roman"/>
                      <w:color w:val="000000"/>
                      <w:sz w:val="24"/>
                      <w:szCs w:val="24"/>
                    </w:rPr>
                    <w:tab/>
                  </w:r>
                  <w:proofErr w:type="spellStart"/>
                  <w:r w:rsidRPr="00685DBD">
                    <w:rPr>
                      <w:rFonts w:ascii="Times New Roman" w:eastAsia="Calibri" w:hAnsi="Times New Roman" w:cs="Times New Roman"/>
                      <w:color w:val="000000"/>
                      <w:sz w:val="24"/>
                      <w:szCs w:val="24"/>
                    </w:rPr>
                    <w:t>Жүргізушілерді</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және</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компанияның</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басқа</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қызметкерлерін</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қорғаныс</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жүргізу</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бағдарламасы</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бойынша</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оқыту</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және</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біліктілігін</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арттыру</w:t>
                  </w:r>
                  <w:proofErr w:type="spellEnd"/>
                  <w:r w:rsidRPr="00685DBD">
                    <w:rPr>
                      <w:rFonts w:ascii="Times New Roman" w:eastAsia="Calibri" w:hAnsi="Times New Roman" w:cs="Times New Roman"/>
                      <w:color w:val="000000"/>
                      <w:sz w:val="24"/>
                      <w:szCs w:val="24"/>
                    </w:rPr>
                    <w:t>.</w:t>
                  </w:r>
                </w:p>
                <w:p w14:paraId="3A18D9FC" w14:textId="77777777" w:rsidR="00685DBD" w:rsidRPr="00685DBD"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685DBD">
                    <w:rPr>
                      <w:rFonts w:ascii="Times New Roman" w:eastAsia="Calibri" w:hAnsi="Times New Roman" w:cs="Times New Roman"/>
                      <w:color w:val="000000"/>
                      <w:sz w:val="24"/>
                      <w:szCs w:val="24"/>
                    </w:rPr>
                    <w:t>9.</w:t>
                  </w:r>
                  <w:r w:rsidRPr="00685DBD">
                    <w:rPr>
                      <w:rFonts w:ascii="Times New Roman" w:eastAsia="Calibri" w:hAnsi="Times New Roman" w:cs="Times New Roman"/>
                      <w:color w:val="000000"/>
                      <w:sz w:val="24"/>
                      <w:szCs w:val="24"/>
                    </w:rPr>
                    <w:tab/>
                    <w:t xml:space="preserve">Компания </w:t>
                  </w:r>
                  <w:proofErr w:type="spellStart"/>
                  <w:r w:rsidRPr="00685DBD">
                    <w:rPr>
                      <w:rFonts w:ascii="Times New Roman" w:eastAsia="Calibri" w:hAnsi="Times New Roman" w:cs="Times New Roman"/>
                      <w:color w:val="000000"/>
                      <w:sz w:val="24"/>
                      <w:szCs w:val="24"/>
                    </w:rPr>
                    <w:t>жүргізушілерінің</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жол-көлік</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оқиғаларында</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зардап</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шеккендерге</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дәрігерге</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дейінгі</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көмек</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көрсету</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дағдыларын</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жетілдіру</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жөніндегі</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іс-шараларды</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ұйымдастыру</w:t>
                  </w:r>
                  <w:proofErr w:type="spellEnd"/>
                  <w:r w:rsidRPr="00685DBD">
                    <w:rPr>
                      <w:rFonts w:ascii="Times New Roman" w:eastAsia="Calibri" w:hAnsi="Times New Roman" w:cs="Times New Roman"/>
                      <w:color w:val="000000"/>
                      <w:sz w:val="24"/>
                      <w:szCs w:val="24"/>
                    </w:rPr>
                    <w:t>.</w:t>
                  </w:r>
                </w:p>
                <w:p w14:paraId="666F6F50" w14:textId="77777777" w:rsidR="00685DBD" w:rsidRPr="00685DBD"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685DBD">
                    <w:rPr>
                      <w:rFonts w:ascii="Times New Roman" w:eastAsia="Calibri" w:hAnsi="Times New Roman" w:cs="Times New Roman"/>
                      <w:color w:val="000000"/>
                      <w:sz w:val="24"/>
                      <w:szCs w:val="24"/>
                    </w:rPr>
                    <w:t>10.</w:t>
                  </w:r>
                  <w:r w:rsidRPr="00685DBD">
                    <w:rPr>
                      <w:rFonts w:ascii="Times New Roman" w:eastAsia="Calibri" w:hAnsi="Times New Roman" w:cs="Times New Roman"/>
                      <w:color w:val="000000"/>
                      <w:sz w:val="24"/>
                      <w:szCs w:val="24"/>
                    </w:rPr>
                    <w:tab/>
                  </w:r>
                  <w:proofErr w:type="spellStart"/>
                  <w:r w:rsidRPr="00685DBD">
                    <w:rPr>
                      <w:rFonts w:ascii="Times New Roman" w:eastAsia="Calibri" w:hAnsi="Times New Roman" w:cs="Times New Roman"/>
                      <w:color w:val="000000"/>
                      <w:sz w:val="24"/>
                      <w:szCs w:val="24"/>
                    </w:rPr>
                    <w:t>Компанияның</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сапарларын</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ұйымдастыру</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және</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басқару</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жүйесін</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дамыту</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шеңберінде</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озық</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тәжірибе</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негізінде</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көлік</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құралдарын</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бақылау</w:t>
                  </w:r>
                  <w:proofErr w:type="spellEnd"/>
                  <w:r w:rsidRPr="00685DBD">
                    <w:rPr>
                      <w:rFonts w:ascii="Times New Roman" w:eastAsia="Calibri" w:hAnsi="Times New Roman" w:cs="Times New Roman"/>
                      <w:color w:val="000000"/>
                      <w:sz w:val="24"/>
                      <w:szCs w:val="24"/>
                    </w:rPr>
                    <w:t xml:space="preserve"> мен </w:t>
                  </w:r>
                  <w:proofErr w:type="spellStart"/>
                  <w:r w:rsidRPr="00685DBD">
                    <w:rPr>
                      <w:rFonts w:ascii="Times New Roman" w:eastAsia="Calibri" w:hAnsi="Times New Roman" w:cs="Times New Roman"/>
                      <w:color w:val="000000"/>
                      <w:sz w:val="24"/>
                      <w:szCs w:val="24"/>
                    </w:rPr>
                    <w:t>мониторингтеудің</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тиімді</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құралдарын</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енгізу</w:t>
                  </w:r>
                  <w:proofErr w:type="spellEnd"/>
                  <w:r w:rsidRPr="00685DBD">
                    <w:rPr>
                      <w:rFonts w:ascii="Times New Roman" w:eastAsia="Calibri" w:hAnsi="Times New Roman" w:cs="Times New Roman"/>
                      <w:color w:val="000000"/>
                      <w:sz w:val="24"/>
                      <w:szCs w:val="24"/>
                    </w:rPr>
                    <w:t xml:space="preserve">. </w:t>
                  </w:r>
                </w:p>
                <w:p w14:paraId="5C0E36F0" w14:textId="77777777" w:rsidR="00685DBD" w:rsidRPr="00685DBD"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685DBD">
                    <w:rPr>
                      <w:rFonts w:ascii="Times New Roman" w:eastAsia="Calibri" w:hAnsi="Times New Roman" w:cs="Times New Roman"/>
                      <w:color w:val="000000"/>
                      <w:sz w:val="24"/>
                      <w:szCs w:val="24"/>
                    </w:rPr>
                    <w:t xml:space="preserve">Осы </w:t>
                  </w:r>
                  <w:proofErr w:type="spellStart"/>
                  <w:r w:rsidRPr="00685DBD">
                    <w:rPr>
                      <w:rFonts w:ascii="Times New Roman" w:eastAsia="Calibri" w:hAnsi="Times New Roman" w:cs="Times New Roman"/>
                      <w:color w:val="000000"/>
                      <w:sz w:val="24"/>
                      <w:szCs w:val="24"/>
                    </w:rPr>
                    <w:t>Саясатта</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көрсетілген</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міндеттемелер</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көлік</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қауіпсіздігі</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саласындағы</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мақсаттарды</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белгілеу</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үшін</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негіз</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болып</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табылады</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компанияға</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мердігер</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ұйымдарға</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қызмет</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көрсетушілерге</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қолданылады</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және</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компанияның</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серіктестермен</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іскерлік</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қатынастар</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жүйесіне</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енгізіледі</w:t>
                  </w:r>
                  <w:proofErr w:type="spellEnd"/>
                  <w:r w:rsidRPr="00685DBD">
                    <w:rPr>
                      <w:rFonts w:ascii="Times New Roman" w:eastAsia="Calibri" w:hAnsi="Times New Roman" w:cs="Times New Roman"/>
                      <w:color w:val="000000"/>
                      <w:sz w:val="24"/>
                      <w:szCs w:val="24"/>
                    </w:rPr>
                    <w:t>.</w:t>
                  </w:r>
                </w:p>
                <w:p w14:paraId="285E7E17" w14:textId="77777777" w:rsidR="00685DBD" w:rsidRPr="00685DBD"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4"/>
                      <w:szCs w:val="24"/>
                    </w:rPr>
                  </w:pPr>
                </w:p>
                <w:p w14:paraId="4C17F738" w14:textId="77777777" w:rsidR="00685DBD" w:rsidRPr="00685DBD" w:rsidRDefault="00685DBD" w:rsidP="00685DBD">
                  <w:pPr>
                    <w:tabs>
                      <w:tab w:val="left" w:pos="0"/>
                    </w:tabs>
                    <w:spacing w:after="0" w:line="240" w:lineRule="auto"/>
                    <w:ind w:firstLine="426"/>
                    <w:contextualSpacing/>
                    <w:jc w:val="both"/>
                    <w:rPr>
                      <w:rFonts w:ascii="Times New Roman" w:eastAsia="Calibri" w:hAnsi="Times New Roman" w:cs="Times New Roman"/>
                      <w:sz w:val="24"/>
                      <w:szCs w:val="24"/>
                    </w:rPr>
                  </w:pPr>
                  <w:r w:rsidRPr="00685DBD">
                    <w:rPr>
                      <w:rFonts w:ascii="Times New Roman" w:eastAsia="Calibri" w:hAnsi="Times New Roman" w:cs="Times New Roman"/>
                      <w:color w:val="000000"/>
                      <w:sz w:val="24"/>
                      <w:szCs w:val="24"/>
                    </w:rPr>
                    <w:t xml:space="preserve">Компания </w:t>
                  </w:r>
                  <w:proofErr w:type="spellStart"/>
                  <w:r w:rsidRPr="00685DBD">
                    <w:rPr>
                      <w:rFonts w:ascii="Times New Roman" w:eastAsia="Calibri" w:hAnsi="Times New Roman" w:cs="Times New Roman"/>
                      <w:color w:val="000000"/>
                      <w:sz w:val="24"/>
                      <w:szCs w:val="24"/>
                    </w:rPr>
                    <w:t>басшылығы</w:t>
                  </w:r>
                  <w:proofErr w:type="spellEnd"/>
                  <w:r w:rsidRPr="00685DBD">
                    <w:rPr>
                      <w:rFonts w:ascii="Times New Roman" w:eastAsia="Calibri" w:hAnsi="Times New Roman" w:cs="Times New Roman"/>
                      <w:color w:val="000000"/>
                      <w:sz w:val="24"/>
                      <w:szCs w:val="24"/>
                    </w:rPr>
                    <w:t xml:space="preserve"> осы </w:t>
                  </w:r>
                  <w:proofErr w:type="spellStart"/>
                  <w:r w:rsidRPr="00685DBD">
                    <w:rPr>
                      <w:rFonts w:ascii="Times New Roman" w:eastAsia="Calibri" w:hAnsi="Times New Roman" w:cs="Times New Roman"/>
                      <w:color w:val="000000"/>
                      <w:sz w:val="24"/>
                      <w:szCs w:val="24"/>
                    </w:rPr>
                    <w:t>саясатты</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іске</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асыру</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үшін</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барлық</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қажетті</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ресурстарды</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ұсынуға</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жауапты</w:t>
                  </w:r>
                  <w:proofErr w:type="spellEnd"/>
                  <w:r w:rsidRPr="00685DBD">
                    <w:rPr>
                      <w:rFonts w:ascii="Times New Roman" w:eastAsia="Calibri" w:hAnsi="Times New Roman" w:cs="Times New Roman"/>
                      <w:sz w:val="24"/>
                      <w:szCs w:val="24"/>
                    </w:rPr>
                    <w:t>.</w:t>
                  </w:r>
                </w:p>
                <w:p w14:paraId="4E740865" w14:textId="77777777" w:rsidR="00685DBD" w:rsidRPr="00685DBD" w:rsidRDefault="00685DBD" w:rsidP="00685DBD">
                  <w:pPr>
                    <w:tabs>
                      <w:tab w:val="left" w:pos="0"/>
                    </w:tabs>
                    <w:spacing w:after="0" w:line="240" w:lineRule="auto"/>
                    <w:ind w:firstLine="426"/>
                    <w:contextualSpacing/>
                    <w:jc w:val="both"/>
                    <w:rPr>
                      <w:rFonts w:ascii="Times New Roman" w:eastAsia="Calibri" w:hAnsi="Times New Roman" w:cs="Times New Roman"/>
                      <w:sz w:val="24"/>
                      <w:szCs w:val="24"/>
                    </w:rPr>
                  </w:pPr>
                </w:p>
                <w:p w14:paraId="5472D77E" w14:textId="77777777" w:rsidR="00685DBD" w:rsidRPr="00685DBD" w:rsidRDefault="00685DBD" w:rsidP="00685DB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728544B5" w14:textId="77777777" w:rsidR="00685DBD" w:rsidRDefault="00685DBD" w:rsidP="00685DBD">
                  <w:pPr>
                    <w:tabs>
                      <w:tab w:val="left" w:pos="932"/>
                      <w:tab w:val="left" w:pos="1222"/>
                      <w:tab w:val="center" w:pos="5372"/>
                    </w:tabs>
                    <w:spacing w:after="0" w:line="240" w:lineRule="auto"/>
                    <w:ind w:firstLine="709"/>
                    <w:jc w:val="right"/>
                    <w:rPr>
                      <w:rFonts w:ascii="Times New Roman" w:eastAsia="Times New Roman" w:hAnsi="Times New Roman" w:cs="Times New Roman"/>
                      <w:noProof/>
                      <w:color w:val="000000"/>
                      <w:sz w:val="24"/>
                      <w:szCs w:val="24"/>
                      <w:lang w:eastAsia="ru-RU"/>
                    </w:rPr>
                  </w:pPr>
                </w:p>
                <w:p w14:paraId="54C1DD94" w14:textId="38AA261F" w:rsidR="00685DBD" w:rsidRPr="00685DBD" w:rsidRDefault="00685DBD" w:rsidP="00685DBD">
                  <w:pPr>
                    <w:tabs>
                      <w:tab w:val="left" w:pos="932"/>
                      <w:tab w:val="left" w:pos="1222"/>
                      <w:tab w:val="center" w:pos="5372"/>
                    </w:tabs>
                    <w:spacing w:after="0" w:line="240" w:lineRule="auto"/>
                    <w:ind w:firstLine="709"/>
                    <w:jc w:val="right"/>
                    <w:rPr>
                      <w:rFonts w:ascii="Times New Roman" w:eastAsia="Times New Roman" w:hAnsi="Times New Roman" w:cs="Times New Roman"/>
                      <w:noProof/>
                      <w:color w:val="000000"/>
                      <w:sz w:val="24"/>
                      <w:szCs w:val="24"/>
                      <w:lang w:eastAsia="ru-RU"/>
                    </w:rPr>
                  </w:pPr>
                  <w:r w:rsidRPr="00685DBD">
                    <w:rPr>
                      <w:rFonts w:ascii="Times New Roman" w:eastAsia="Times New Roman" w:hAnsi="Times New Roman" w:cs="Times New Roman"/>
                      <w:noProof/>
                      <w:color w:val="000000"/>
                      <w:sz w:val="24"/>
                      <w:szCs w:val="24"/>
                      <w:lang w:eastAsia="ru-RU"/>
                    </w:rPr>
                    <w:t xml:space="preserve">ЕҚ, ӨҚ және ҚОҚ саласындағы </w:t>
                  </w:r>
                  <w:r w:rsidRPr="00685DBD">
                    <w:rPr>
                      <w:rFonts w:ascii="Times New Roman" w:eastAsia="Times New Roman" w:hAnsi="Times New Roman" w:cs="Times New Roman"/>
                      <w:noProof/>
                      <w:color w:val="000000"/>
                      <w:sz w:val="24"/>
                      <w:szCs w:val="24"/>
                      <w:lang w:val="kk-KZ" w:eastAsia="ru-RU"/>
                    </w:rPr>
                    <w:t xml:space="preserve"> шартқа </w:t>
                  </w:r>
                  <w:r w:rsidRPr="00685DBD">
                    <w:rPr>
                      <w:rFonts w:ascii="Times New Roman" w:eastAsia="Times New Roman" w:hAnsi="Times New Roman" w:cs="Times New Roman"/>
                      <w:noProof/>
                      <w:color w:val="000000"/>
                      <w:sz w:val="24"/>
                      <w:szCs w:val="24"/>
                      <w:lang w:eastAsia="ru-RU"/>
                    </w:rPr>
                    <w:t xml:space="preserve">келісімге 2-қосымша </w:t>
                  </w:r>
                </w:p>
                <w:p w14:paraId="2C5E6AAE" w14:textId="77777777" w:rsidR="00685DBD" w:rsidRPr="00685DBD" w:rsidRDefault="00685DBD" w:rsidP="00685DBD">
                  <w:pPr>
                    <w:tabs>
                      <w:tab w:val="left" w:pos="932"/>
                      <w:tab w:val="left" w:pos="1222"/>
                      <w:tab w:val="center" w:pos="5372"/>
                    </w:tabs>
                    <w:spacing w:after="0" w:line="240" w:lineRule="auto"/>
                    <w:ind w:firstLine="709"/>
                    <w:jc w:val="right"/>
                    <w:rPr>
                      <w:rFonts w:ascii="Arial Narrow" w:eastAsia="Times New Roman" w:hAnsi="Arial Narrow" w:cs="Arial"/>
                      <w:b/>
                      <w:sz w:val="24"/>
                      <w:szCs w:val="24"/>
                      <w:lang w:eastAsia="ru-RU"/>
                    </w:rPr>
                  </w:pPr>
                  <w:r w:rsidRPr="00685DBD">
                    <w:rPr>
                      <w:rFonts w:ascii="Arial Narrow" w:eastAsia="Times New Roman" w:hAnsi="Arial Narrow" w:cs="Arial"/>
                      <w:b/>
                      <w:sz w:val="24"/>
                      <w:szCs w:val="24"/>
                      <w:lang w:eastAsia="ru-RU"/>
                    </w:rPr>
                    <w:tab/>
                  </w:r>
                  <w:r w:rsidRPr="00685DBD">
                    <w:rPr>
                      <w:rFonts w:ascii="Arial Narrow" w:eastAsia="Times New Roman" w:hAnsi="Arial Narrow" w:cs="Arial"/>
                      <w:b/>
                      <w:sz w:val="24"/>
                      <w:szCs w:val="24"/>
                      <w:lang w:eastAsia="ru-RU"/>
                    </w:rPr>
                    <w:tab/>
                  </w:r>
                  <w:r w:rsidRPr="00685DBD">
                    <w:rPr>
                      <w:rFonts w:ascii="Arial Narrow" w:eastAsia="Times New Roman" w:hAnsi="Arial Narrow" w:cs="Arial"/>
                      <w:b/>
                      <w:sz w:val="24"/>
                      <w:szCs w:val="24"/>
                      <w:lang w:eastAsia="ru-RU"/>
                    </w:rPr>
                    <w:tab/>
                  </w:r>
                </w:p>
                <w:p w14:paraId="3D2F6EFA" w14:textId="77777777" w:rsidR="00685DBD" w:rsidRPr="00685DBD" w:rsidRDefault="00685DBD" w:rsidP="00685DBD">
                  <w:pPr>
                    <w:spacing w:after="0" w:line="240" w:lineRule="auto"/>
                    <w:jc w:val="center"/>
                    <w:rPr>
                      <w:rFonts w:ascii="Times New Roman" w:eastAsia="Times New Roman" w:hAnsi="Times New Roman" w:cs="Times New Roman"/>
                      <w:b/>
                      <w:sz w:val="24"/>
                      <w:szCs w:val="24"/>
                      <w:lang w:eastAsia="ru-RU"/>
                    </w:rPr>
                  </w:pPr>
                  <w:proofErr w:type="spellStart"/>
                  <w:r w:rsidRPr="00685DBD">
                    <w:rPr>
                      <w:rFonts w:ascii="Times New Roman" w:eastAsia="Times New Roman" w:hAnsi="Times New Roman" w:cs="Times New Roman"/>
                      <w:b/>
                      <w:sz w:val="24"/>
                      <w:szCs w:val="24"/>
                      <w:lang w:eastAsia="ru-RU"/>
                    </w:rPr>
                    <w:t>Оқиға</w:t>
                  </w:r>
                  <w:proofErr w:type="spellEnd"/>
                  <w:r w:rsidRPr="00685DBD">
                    <w:rPr>
                      <w:rFonts w:ascii="Times New Roman" w:eastAsia="Times New Roman" w:hAnsi="Times New Roman" w:cs="Times New Roman"/>
                      <w:b/>
                      <w:sz w:val="24"/>
                      <w:szCs w:val="24"/>
                      <w:lang w:eastAsia="ru-RU"/>
                    </w:rPr>
                    <w:t xml:space="preserve"> </w:t>
                  </w:r>
                  <w:proofErr w:type="spellStart"/>
                  <w:r w:rsidRPr="00685DBD">
                    <w:rPr>
                      <w:rFonts w:ascii="Times New Roman" w:eastAsia="Times New Roman" w:hAnsi="Times New Roman" w:cs="Times New Roman"/>
                      <w:b/>
                      <w:sz w:val="24"/>
                      <w:szCs w:val="24"/>
                      <w:lang w:eastAsia="ru-RU"/>
                    </w:rPr>
                    <w:t>туралы</w:t>
                  </w:r>
                  <w:proofErr w:type="spellEnd"/>
                  <w:r w:rsidRPr="00685DBD">
                    <w:rPr>
                      <w:rFonts w:ascii="Times New Roman" w:eastAsia="Times New Roman" w:hAnsi="Times New Roman" w:cs="Times New Roman"/>
                      <w:b/>
                      <w:sz w:val="24"/>
                      <w:szCs w:val="24"/>
                      <w:lang w:eastAsia="ru-RU"/>
                    </w:rPr>
                    <w:t xml:space="preserve"> </w:t>
                  </w:r>
                  <w:proofErr w:type="spellStart"/>
                  <w:r w:rsidRPr="00685DBD">
                    <w:rPr>
                      <w:rFonts w:ascii="Times New Roman" w:eastAsia="Times New Roman" w:hAnsi="Times New Roman" w:cs="Times New Roman"/>
                      <w:b/>
                      <w:sz w:val="24"/>
                      <w:szCs w:val="24"/>
                      <w:lang w:eastAsia="ru-RU"/>
                    </w:rPr>
                    <w:t>алғашқы</w:t>
                  </w:r>
                  <w:proofErr w:type="spellEnd"/>
                  <w:r w:rsidRPr="00685DBD">
                    <w:rPr>
                      <w:rFonts w:ascii="Times New Roman" w:eastAsia="Times New Roman" w:hAnsi="Times New Roman" w:cs="Times New Roman"/>
                      <w:b/>
                      <w:sz w:val="24"/>
                      <w:szCs w:val="24"/>
                      <w:lang w:eastAsia="ru-RU"/>
                    </w:rPr>
                    <w:t xml:space="preserve"> </w:t>
                  </w:r>
                  <w:proofErr w:type="spellStart"/>
                  <w:r w:rsidRPr="00685DBD">
                    <w:rPr>
                      <w:rFonts w:ascii="Times New Roman" w:eastAsia="Times New Roman" w:hAnsi="Times New Roman" w:cs="Times New Roman"/>
                      <w:b/>
                      <w:sz w:val="24"/>
                      <w:szCs w:val="24"/>
                      <w:lang w:eastAsia="ru-RU"/>
                    </w:rPr>
                    <w:t>хабарлама</w:t>
                  </w:r>
                  <w:proofErr w:type="spellEnd"/>
                </w:p>
                <w:p w14:paraId="5FC13786" w14:textId="77777777" w:rsidR="00685DBD" w:rsidRPr="00685DBD" w:rsidRDefault="00685DBD" w:rsidP="00685DBD">
                  <w:pPr>
                    <w:spacing w:after="0" w:line="240" w:lineRule="auto"/>
                    <w:jc w:val="both"/>
                    <w:rPr>
                      <w:rFonts w:ascii="Times New Roman" w:eastAsia="Times New Roman" w:hAnsi="Times New Roman" w:cs="Times New Roman"/>
                      <w:b/>
                      <w:sz w:val="24"/>
                      <w:szCs w:val="24"/>
                      <w:lang w:eastAsia="ru-RU"/>
                    </w:rPr>
                  </w:pPr>
                </w:p>
                <w:p w14:paraId="127BED31"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proofErr w:type="spellStart"/>
                  <w:r w:rsidRPr="00685DBD">
                    <w:rPr>
                      <w:rFonts w:ascii="Times New Roman" w:eastAsia="Times New Roman" w:hAnsi="Times New Roman" w:cs="Times New Roman"/>
                      <w:sz w:val="24"/>
                      <w:szCs w:val="24"/>
                      <w:lang w:eastAsia="ru-RU"/>
                    </w:rPr>
                    <w:t>Мердігерлік</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ұйым</w:t>
                  </w:r>
                  <w:proofErr w:type="spellEnd"/>
                  <w:r w:rsidRPr="00685DBD">
                    <w:rPr>
                      <w:rFonts w:ascii="Times New Roman" w:eastAsia="Times New Roman" w:hAnsi="Times New Roman" w:cs="Times New Roman"/>
                      <w:sz w:val="24"/>
                      <w:szCs w:val="24"/>
                      <w:lang w:eastAsia="ru-RU"/>
                    </w:rPr>
                    <w:t>: __________________________________________________________</w:t>
                  </w:r>
                </w:p>
                <w:p w14:paraId="37473EA7"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proofErr w:type="spellStart"/>
                  <w:r w:rsidRPr="00685DBD">
                    <w:rPr>
                      <w:rFonts w:ascii="Times New Roman" w:eastAsia="Times New Roman" w:hAnsi="Times New Roman" w:cs="Times New Roman"/>
                      <w:sz w:val="24"/>
                      <w:szCs w:val="24"/>
                      <w:lang w:eastAsia="ru-RU"/>
                    </w:rPr>
                    <w:lastRenderedPageBreak/>
                    <w:t>Оқиға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күні</w:t>
                  </w:r>
                  <w:proofErr w:type="spellEnd"/>
                  <w:r w:rsidRPr="00685DBD">
                    <w:rPr>
                      <w:rFonts w:ascii="Times New Roman" w:eastAsia="Times New Roman" w:hAnsi="Times New Roman" w:cs="Times New Roman"/>
                      <w:sz w:val="24"/>
                      <w:szCs w:val="24"/>
                      <w:lang w:eastAsia="ru-RU"/>
                    </w:rPr>
                    <w:t xml:space="preserve"> мен </w:t>
                  </w:r>
                  <w:proofErr w:type="spellStart"/>
                  <w:r w:rsidRPr="00685DBD">
                    <w:rPr>
                      <w:rFonts w:ascii="Times New Roman" w:eastAsia="Times New Roman" w:hAnsi="Times New Roman" w:cs="Times New Roman"/>
                      <w:sz w:val="24"/>
                      <w:szCs w:val="24"/>
                      <w:lang w:eastAsia="ru-RU"/>
                    </w:rPr>
                    <w:t>уақыты</w:t>
                  </w:r>
                  <w:proofErr w:type="spellEnd"/>
                  <w:r w:rsidRPr="00685DBD">
                    <w:rPr>
                      <w:rFonts w:ascii="Times New Roman" w:eastAsia="Times New Roman" w:hAnsi="Times New Roman" w:cs="Times New Roman"/>
                      <w:sz w:val="24"/>
                      <w:szCs w:val="24"/>
                      <w:lang w:eastAsia="ru-RU"/>
                    </w:rPr>
                    <w:t>: _______________________________________________________</w:t>
                  </w:r>
                </w:p>
                <w:p w14:paraId="433B5BF1"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proofErr w:type="spellStart"/>
                  <w:r w:rsidRPr="00685DBD">
                    <w:rPr>
                      <w:rFonts w:ascii="Times New Roman" w:eastAsia="Times New Roman" w:hAnsi="Times New Roman" w:cs="Times New Roman"/>
                      <w:sz w:val="24"/>
                      <w:szCs w:val="24"/>
                      <w:lang w:eastAsia="ru-RU"/>
                    </w:rPr>
                    <w:t>Оқиға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орны</w:t>
                  </w:r>
                  <w:proofErr w:type="spellEnd"/>
                  <w:r w:rsidRPr="00685DBD">
                    <w:rPr>
                      <w:rFonts w:ascii="Times New Roman" w:eastAsia="Times New Roman" w:hAnsi="Times New Roman" w:cs="Times New Roman"/>
                      <w:sz w:val="24"/>
                      <w:szCs w:val="24"/>
                      <w:lang w:eastAsia="ru-RU"/>
                    </w:rPr>
                    <w:t>: ____________________________________________________________</w:t>
                  </w:r>
                </w:p>
                <w:p w14:paraId="57430D22"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proofErr w:type="spellStart"/>
                  <w:r w:rsidRPr="00685DBD">
                    <w:rPr>
                      <w:rFonts w:ascii="Times New Roman" w:eastAsia="Times New Roman" w:hAnsi="Times New Roman" w:cs="Times New Roman"/>
                      <w:sz w:val="24"/>
                      <w:szCs w:val="24"/>
                      <w:lang w:eastAsia="ru-RU"/>
                    </w:rPr>
                    <w:t>Тапсырыс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берушінің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желілік</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жетекшісі</w:t>
                  </w:r>
                  <w:proofErr w:type="spellEnd"/>
                  <w:r w:rsidRPr="00685DBD">
                    <w:rPr>
                      <w:rFonts w:ascii="Times New Roman" w:eastAsia="Times New Roman" w:hAnsi="Times New Roman" w:cs="Times New Roman"/>
                      <w:sz w:val="24"/>
                      <w:szCs w:val="24"/>
                      <w:lang w:eastAsia="ru-RU"/>
                    </w:rPr>
                    <w:t xml:space="preserve"> _______________________________________________</w:t>
                  </w:r>
                </w:p>
                <w:p w14:paraId="425BB05C"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proofErr w:type="spellStart"/>
                  <w:r w:rsidRPr="00685DBD">
                    <w:rPr>
                      <w:rFonts w:ascii="Times New Roman" w:eastAsia="Times New Roman" w:hAnsi="Times New Roman" w:cs="Times New Roman"/>
                      <w:sz w:val="24"/>
                      <w:szCs w:val="24"/>
                      <w:lang w:eastAsia="ru-RU"/>
                    </w:rPr>
                    <w:t>Мердігердің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жұмыс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жетекшісі</w:t>
                  </w:r>
                  <w:proofErr w:type="spellEnd"/>
                  <w:r w:rsidRPr="00685DBD">
                    <w:rPr>
                      <w:rFonts w:ascii="Times New Roman" w:eastAsia="Times New Roman" w:hAnsi="Times New Roman" w:cs="Times New Roman"/>
                      <w:sz w:val="24"/>
                      <w:szCs w:val="24"/>
                      <w:lang w:eastAsia="ru-RU"/>
                    </w:rPr>
                    <w:t xml:space="preserve"> _________________________________________________</w:t>
                  </w:r>
                </w:p>
                <w:p w14:paraId="52899F8C"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proofErr w:type="spellStart"/>
                  <w:r w:rsidRPr="00685DBD">
                    <w:rPr>
                      <w:rFonts w:ascii="Times New Roman" w:eastAsia="Times New Roman" w:hAnsi="Times New Roman" w:cs="Times New Roman"/>
                      <w:sz w:val="24"/>
                      <w:szCs w:val="24"/>
                      <w:lang w:eastAsia="ru-RU"/>
                    </w:rPr>
                    <w:t>Оқиға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түрі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жарақат</w:t>
                  </w:r>
                  <w:proofErr w:type="spellEnd"/>
                  <w:r w:rsidRPr="00685DBD">
                    <w:rPr>
                      <w:rFonts w:ascii="Times New Roman" w:eastAsia="Times New Roman" w:hAnsi="Times New Roman" w:cs="Times New Roman"/>
                      <w:sz w:val="24"/>
                      <w:szCs w:val="24"/>
                      <w:lang w:eastAsia="ru-RU"/>
                    </w:rPr>
                    <w:t>/</w:t>
                  </w:r>
                  <w:proofErr w:type="spellStart"/>
                  <w:r w:rsidRPr="00685DBD">
                    <w:rPr>
                      <w:rFonts w:ascii="Times New Roman" w:eastAsia="Times New Roman" w:hAnsi="Times New Roman" w:cs="Times New Roman"/>
                      <w:sz w:val="24"/>
                      <w:szCs w:val="24"/>
                      <w:lang w:eastAsia="ru-RU"/>
                    </w:rPr>
                    <w:t>апат</w:t>
                  </w:r>
                  <w:proofErr w:type="spellEnd"/>
                  <w:r w:rsidRPr="00685DBD">
                    <w:rPr>
                      <w:rFonts w:ascii="Times New Roman" w:eastAsia="Times New Roman" w:hAnsi="Times New Roman" w:cs="Times New Roman"/>
                      <w:sz w:val="24"/>
                      <w:szCs w:val="24"/>
                      <w:lang w:eastAsia="ru-RU"/>
                    </w:rPr>
                    <w:t xml:space="preserve">/ЖКО / </w:t>
                  </w:r>
                  <w:proofErr w:type="spellStart"/>
                  <w:r w:rsidRPr="00685DBD">
                    <w:rPr>
                      <w:rFonts w:ascii="Times New Roman" w:eastAsia="Times New Roman" w:hAnsi="Times New Roman" w:cs="Times New Roman"/>
                      <w:sz w:val="24"/>
                      <w:szCs w:val="24"/>
                      <w:lang w:eastAsia="ru-RU"/>
                    </w:rPr>
                    <w:t>ластану</w:t>
                  </w:r>
                  <w:proofErr w:type="spellEnd"/>
                  <w:r w:rsidRPr="00685DBD">
                    <w:rPr>
                      <w:rFonts w:ascii="Times New Roman" w:eastAsia="Times New Roman" w:hAnsi="Times New Roman" w:cs="Times New Roman"/>
                      <w:sz w:val="24"/>
                      <w:szCs w:val="24"/>
                      <w:lang w:eastAsia="ru-RU"/>
                    </w:rPr>
                    <w:t xml:space="preserve"> / алкоголь / </w:t>
                  </w:r>
                  <w:proofErr w:type="spellStart"/>
                  <w:r w:rsidRPr="00685DBD">
                    <w:rPr>
                      <w:rFonts w:ascii="Times New Roman" w:eastAsia="Times New Roman" w:hAnsi="Times New Roman" w:cs="Times New Roman"/>
                      <w:sz w:val="24"/>
                      <w:szCs w:val="24"/>
                      <w:lang w:eastAsia="ru-RU"/>
                    </w:rPr>
                    <w:t>басқа</w:t>
                  </w:r>
                  <w:proofErr w:type="spellEnd"/>
                  <w:r w:rsidRPr="00685DBD">
                    <w:rPr>
                      <w:rFonts w:ascii="Times New Roman" w:eastAsia="Times New Roman" w:hAnsi="Times New Roman" w:cs="Times New Roman"/>
                      <w:sz w:val="24"/>
                      <w:szCs w:val="24"/>
                      <w:lang w:eastAsia="ru-RU"/>
                    </w:rPr>
                    <w:t>) ___________________</w:t>
                  </w:r>
                </w:p>
                <w:p w14:paraId="04BAADCE"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______________________________________________________________________________Оқиғаның </w:t>
                  </w:r>
                  <w:proofErr w:type="spellStart"/>
                  <w:r w:rsidRPr="00685DBD">
                    <w:rPr>
                      <w:rFonts w:ascii="Times New Roman" w:eastAsia="Times New Roman" w:hAnsi="Times New Roman" w:cs="Times New Roman"/>
                      <w:sz w:val="24"/>
                      <w:szCs w:val="24"/>
                      <w:lang w:eastAsia="ru-RU"/>
                    </w:rPr>
                    <w:t>Сипаттамасы</w:t>
                  </w:r>
                  <w:proofErr w:type="spellEnd"/>
                  <w:r w:rsidRPr="00685DBD">
                    <w:rPr>
                      <w:rFonts w:ascii="Times New Roman" w:eastAsia="Times New Roman" w:hAnsi="Times New Roman" w:cs="Times New Roman"/>
                      <w:sz w:val="24"/>
                      <w:szCs w:val="24"/>
                      <w:lang w:eastAsia="ru-RU"/>
                    </w:rPr>
                    <w:t xml:space="preserve">: </w:t>
                  </w:r>
                </w:p>
                <w:p w14:paraId="08AA798D"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______________________________________________________________________________</w:t>
                  </w:r>
                </w:p>
                <w:p w14:paraId="0F05D52A"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______________________________________________________________________________</w:t>
                  </w:r>
                </w:p>
                <w:p w14:paraId="6DCF75E9"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proofErr w:type="spellStart"/>
                  <w:r w:rsidRPr="00685DBD">
                    <w:rPr>
                      <w:rFonts w:ascii="Times New Roman" w:eastAsia="Times New Roman" w:hAnsi="Times New Roman" w:cs="Times New Roman"/>
                      <w:sz w:val="24"/>
                      <w:szCs w:val="24"/>
                      <w:lang w:eastAsia="ru-RU"/>
                    </w:rPr>
                    <w:t>Жәбірленуші</w:t>
                  </w:r>
                  <w:proofErr w:type="spellEnd"/>
                  <w:r w:rsidRPr="00685DBD">
                    <w:rPr>
                      <w:rFonts w:ascii="Times New Roman" w:eastAsia="Times New Roman" w:hAnsi="Times New Roman" w:cs="Times New Roman"/>
                      <w:sz w:val="24"/>
                      <w:szCs w:val="24"/>
                      <w:lang w:eastAsia="ru-RU"/>
                    </w:rPr>
                    <w:t xml:space="preserve"> (е)____________________________________________________________________________</w:t>
                  </w:r>
                </w:p>
                <w:p w14:paraId="4AEB5AB0" w14:textId="77777777" w:rsidR="00685DBD" w:rsidRPr="00685DBD" w:rsidRDefault="00685DBD" w:rsidP="00685DBD">
                  <w:pPr>
                    <w:spacing w:after="0" w:line="240" w:lineRule="auto"/>
                    <w:ind w:left="1418" w:firstLine="709"/>
                    <w:jc w:val="both"/>
                    <w:rPr>
                      <w:rFonts w:ascii="Times New Roman" w:eastAsia="Times New Roman" w:hAnsi="Times New Roman" w:cs="Times New Roman"/>
                      <w:sz w:val="20"/>
                      <w:szCs w:val="20"/>
                      <w:lang w:eastAsia="ru-RU"/>
                    </w:rPr>
                  </w:pPr>
                  <w:r w:rsidRPr="00685DBD">
                    <w:rPr>
                      <w:rFonts w:ascii="Times New Roman" w:eastAsia="Times New Roman" w:hAnsi="Times New Roman" w:cs="Times New Roman"/>
                      <w:sz w:val="20"/>
                      <w:szCs w:val="20"/>
                      <w:lang w:eastAsia="ru-RU"/>
                    </w:rPr>
                    <w:t>(</w:t>
                  </w:r>
                  <w:proofErr w:type="spellStart"/>
                  <w:r w:rsidRPr="00685DBD">
                    <w:rPr>
                      <w:rFonts w:ascii="Times New Roman" w:eastAsia="Times New Roman" w:hAnsi="Times New Roman" w:cs="Times New Roman"/>
                      <w:sz w:val="20"/>
                      <w:szCs w:val="20"/>
                      <w:lang w:eastAsia="ru-RU"/>
                    </w:rPr>
                    <w:t>Толық</w:t>
                  </w:r>
                  <w:proofErr w:type="spellEnd"/>
                  <w:r w:rsidRPr="00685DBD">
                    <w:rPr>
                      <w:rFonts w:ascii="Times New Roman" w:eastAsia="Times New Roman" w:hAnsi="Times New Roman" w:cs="Times New Roman"/>
                      <w:sz w:val="20"/>
                      <w:szCs w:val="20"/>
                      <w:lang w:eastAsia="ru-RU"/>
                    </w:rPr>
                    <w:t xml:space="preserve"> </w:t>
                  </w:r>
                  <w:proofErr w:type="spellStart"/>
                  <w:r w:rsidRPr="00685DBD">
                    <w:rPr>
                      <w:rFonts w:ascii="Times New Roman" w:eastAsia="Times New Roman" w:hAnsi="Times New Roman" w:cs="Times New Roman"/>
                      <w:sz w:val="20"/>
                      <w:szCs w:val="20"/>
                      <w:lang w:eastAsia="ru-RU"/>
                    </w:rPr>
                    <w:t>аты-жөні</w:t>
                  </w:r>
                  <w:proofErr w:type="spellEnd"/>
                  <w:r w:rsidRPr="00685DBD">
                    <w:rPr>
                      <w:rFonts w:ascii="Times New Roman" w:eastAsia="Times New Roman" w:hAnsi="Times New Roman" w:cs="Times New Roman"/>
                      <w:sz w:val="20"/>
                      <w:szCs w:val="20"/>
                      <w:lang w:eastAsia="ru-RU"/>
                    </w:rPr>
                    <w:t xml:space="preserve">, </w:t>
                  </w:r>
                  <w:proofErr w:type="spellStart"/>
                  <w:r w:rsidRPr="00685DBD">
                    <w:rPr>
                      <w:rFonts w:ascii="Times New Roman" w:eastAsia="Times New Roman" w:hAnsi="Times New Roman" w:cs="Times New Roman"/>
                      <w:sz w:val="20"/>
                      <w:szCs w:val="20"/>
                      <w:lang w:eastAsia="ru-RU"/>
                    </w:rPr>
                    <w:t>туған</w:t>
                  </w:r>
                  <w:proofErr w:type="spellEnd"/>
                  <w:r w:rsidRPr="00685DBD">
                    <w:rPr>
                      <w:rFonts w:ascii="Times New Roman" w:eastAsia="Times New Roman" w:hAnsi="Times New Roman" w:cs="Times New Roman"/>
                      <w:sz w:val="20"/>
                      <w:szCs w:val="20"/>
                      <w:lang w:eastAsia="ru-RU"/>
                    </w:rPr>
                    <w:t xml:space="preserve"> </w:t>
                  </w:r>
                  <w:proofErr w:type="spellStart"/>
                  <w:r w:rsidRPr="00685DBD">
                    <w:rPr>
                      <w:rFonts w:ascii="Times New Roman" w:eastAsia="Times New Roman" w:hAnsi="Times New Roman" w:cs="Times New Roman"/>
                      <w:sz w:val="20"/>
                      <w:szCs w:val="20"/>
                      <w:lang w:eastAsia="ru-RU"/>
                    </w:rPr>
                    <w:t>күні</w:t>
                  </w:r>
                  <w:proofErr w:type="spellEnd"/>
                  <w:r w:rsidRPr="00685DBD">
                    <w:rPr>
                      <w:rFonts w:ascii="Times New Roman" w:eastAsia="Times New Roman" w:hAnsi="Times New Roman" w:cs="Times New Roman"/>
                      <w:sz w:val="20"/>
                      <w:szCs w:val="20"/>
                      <w:lang w:eastAsia="ru-RU"/>
                    </w:rPr>
                    <w:t xml:space="preserve">, </w:t>
                  </w:r>
                  <w:proofErr w:type="spellStart"/>
                  <w:r w:rsidRPr="00685DBD">
                    <w:rPr>
                      <w:rFonts w:ascii="Times New Roman" w:eastAsia="Times New Roman" w:hAnsi="Times New Roman" w:cs="Times New Roman"/>
                      <w:sz w:val="20"/>
                      <w:szCs w:val="20"/>
                      <w:lang w:eastAsia="ru-RU"/>
                    </w:rPr>
                    <w:t>лауазымы</w:t>
                  </w:r>
                  <w:proofErr w:type="spellEnd"/>
                  <w:r w:rsidRPr="00685DBD">
                    <w:rPr>
                      <w:rFonts w:ascii="Times New Roman" w:eastAsia="Times New Roman" w:hAnsi="Times New Roman" w:cs="Times New Roman"/>
                      <w:sz w:val="20"/>
                      <w:szCs w:val="20"/>
                      <w:lang w:eastAsia="ru-RU"/>
                    </w:rPr>
                    <w:t xml:space="preserve">, </w:t>
                  </w:r>
                  <w:proofErr w:type="spellStart"/>
                  <w:r w:rsidRPr="00685DBD">
                    <w:rPr>
                      <w:rFonts w:ascii="Times New Roman" w:eastAsia="Times New Roman" w:hAnsi="Times New Roman" w:cs="Times New Roman"/>
                      <w:sz w:val="20"/>
                      <w:szCs w:val="20"/>
                      <w:lang w:eastAsia="ru-RU"/>
                    </w:rPr>
                    <w:t>орындалатын</w:t>
                  </w:r>
                  <w:proofErr w:type="spellEnd"/>
                  <w:r w:rsidRPr="00685DBD">
                    <w:rPr>
                      <w:rFonts w:ascii="Times New Roman" w:eastAsia="Times New Roman" w:hAnsi="Times New Roman" w:cs="Times New Roman"/>
                      <w:sz w:val="20"/>
                      <w:szCs w:val="20"/>
                      <w:lang w:eastAsia="ru-RU"/>
                    </w:rPr>
                    <w:t xml:space="preserve"> </w:t>
                  </w:r>
                  <w:proofErr w:type="spellStart"/>
                  <w:r w:rsidRPr="00685DBD">
                    <w:rPr>
                      <w:rFonts w:ascii="Times New Roman" w:eastAsia="Times New Roman" w:hAnsi="Times New Roman" w:cs="Times New Roman"/>
                      <w:sz w:val="20"/>
                      <w:szCs w:val="20"/>
                      <w:lang w:eastAsia="ru-RU"/>
                    </w:rPr>
                    <w:t>жұмысы</w:t>
                  </w:r>
                  <w:proofErr w:type="spellEnd"/>
                  <w:r w:rsidRPr="00685DBD">
                    <w:rPr>
                      <w:rFonts w:ascii="Times New Roman" w:eastAsia="Times New Roman" w:hAnsi="Times New Roman" w:cs="Times New Roman"/>
                      <w:sz w:val="20"/>
                      <w:szCs w:val="20"/>
                      <w:lang w:eastAsia="ru-RU"/>
                    </w:rPr>
                    <w:t>)</w:t>
                  </w:r>
                </w:p>
                <w:p w14:paraId="4202F345"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______________________________________________________________________________</w:t>
                  </w:r>
                </w:p>
                <w:p w14:paraId="063B7609"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______________________________________________________________________________</w:t>
                  </w:r>
                </w:p>
                <w:p w14:paraId="322BF430"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______________________________________________________________________________</w:t>
                  </w:r>
                </w:p>
                <w:p w14:paraId="5B43A2C3"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proofErr w:type="spellStart"/>
                  <w:r w:rsidRPr="00685DBD">
                    <w:rPr>
                      <w:rFonts w:ascii="Times New Roman" w:eastAsia="Times New Roman" w:hAnsi="Times New Roman" w:cs="Times New Roman"/>
                      <w:sz w:val="24"/>
                      <w:szCs w:val="24"/>
                      <w:lang w:eastAsia="ru-RU"/>
                    </w:rPr>
                    <w:t>Дененің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зақымдалған</w:t>
                  </w:r>
                  <w:proofErr w:type="spellEnd"/>
                  <w:r w:rsidRPr="00685DBD">
                    <w:rPr>
                      <w:rFonts w:ascii="Times New Roman" w:eastAsia="Times New Roman" w:hAnsi="Times New Roman" w:cs="Times New Roman"/>
                      <w:sz w:val="24"/>
                      <w:szCs w:val="24"/>
                      <w:lang w:eastAsia="ru-RU"/>
                    </w:rPr>
                    <w:t xml:space="preserve"> </w:t>
                  </w:r>
                  <w:proofErr w:type="spellStart"/>
                  <w:proofErr w:type="gramStart"/>
                  <w:r w:rsidRPr="00685DBD">
                    <w:rPr>
                      <w:rFonts w:ascii="Times New Roman" w:eastAsia="Times New Roman" w:hAnsi="Times New Roman" w:cs="Times New Roman"/>
                      <w:sz w:val="24"/>
                      <w:szCs w:val="24"/>
                      <w:lang w:eastAsia="ru-RU"/>
                    </w:rPr>
                    <w:t>бөлігі</w:t>
                  </w:r>
                  <w:proofErr w:type="spellEnd"/>
                  <w:r w:rsidRPr="00685DBD">
                    <w:rPr>
                      <w:rFonts w:ascii="Times New Roman" w:eastAsia="Times New Roman" w:hAnsi="Times New Roman" w:cs="Times New Roman"/>
                      <w:sz w:val="24"/>
                      <w:szCs w:val="24"/>
                      <w:lang w:eastAsia="ru-RU"/>
                    </w:rPr>
                    <w:t>:_</w:t>
                  </w:r>
                  <w:proofErr w:type="gramEnd"/>
                  <w:r w:rsidRPr="00685DBD">
                    <w:rPr>
                      <w:rFonts w:ascii="Times New Roman" w:eastAsia="Times New Roman" w:hAnsi="Times New Roman" w:cs="Times New Roman"/>
                      <w:sz w:val="24"/>
                      <w:szCs w:val="24"/>
                      <w:lang w:eastAsia="ru-RU"/>
                    </w:rPr>
                    <w:t>_______________________________________________________</w:t>
                  </w:r>
                </w:p>
                <w:p w14:paraId="4CC7FE10"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proofErr w:type="spellStart"/>
                  <w:r w:rsidRPr="00685DBD">
                    <w:rPr>
                      <w:rFonts w:ascii="Times New Roman" w:eastAsia="Times New Roman" w:hAnsi="Times New Roman" w:cs="Times New Roman"/>
                      <w:sz w:val="24"/>
                      <w:szCs w:val="24"/>
                      <w:lang w:eastAsia="ru-RU"/>
                    </w:rPr>
                    <w:t>Алкогольдік</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немесе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есірткілік</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мас</w:t>
                  </w:r>
                  <w:proofErr w:type="spellEnd"/>
                  <w:r w:rsidRPr="00685DBD">
                    <w:rPr>
                      <w:rFonts w:ascii="Times New Roman" w:eastAsia="Times New Roman" w:hAnsi="Times New Roman" w:cs="Times New Roman"/>
                      <w:sz w:val="24"/>
                      <w:szCs w:val="24"/>
                      <w:lang w:eastAsia="ru-RU"/>
                    </w:rPr>
                    <w:t xml:space="preserve"> болу (</w:t>
                  </w:r>
                  <w:proofErr w:type="spellStart"/>
                  <w:r w:rsidRPr="00685DBD">
                    <w:rPr>
                      <w:rFonts w:ascii="Times New Roman" w:eastAsia="Times New Roman" w:hAnsi="Times New Roman" w:cs="Times New Roman"/>
                      <w:sz w:val="24"/>
                      <w:szCs w:val="24"/>
                      <w:lang w:eastAsia="ru-RU"/>
                    </w:rPr>
                    <w:t>жәбірленуші</w:t>
                  </w:r>
                  <w:proofErr w:type="spellEnd"/>
                  <w:r w:rsidRPr="00685DBD">
                    <w:rPr>
                      <w:rFonts w:ascii="Times New Roman" w:eastAsia="Times New Roman" w:hAnsi="Times New Roman" w:cs="Times New Roman"/>
                      <w:sz w:val="24"/>
                      <w:szCs w:val="24"/>
                      <w:lang w:eastAsia="ru-RU"/>
                    </w:rPr>
                    <w:t xml:space="preserve"> / </w:t>
                  </w:r>
                  <w:proofErr w:type="spellStart"/>
                  <w:r w:rsidRPr="00685DBD">
                    <w:rPr>
                      <w:rFonts w:ascii="Times New Roman" w:eastAsia="Times New Roman" w:hAnsi="Times New Roman" w:cs="Times New Roman"/>
                      <w:sz w:val="24"/>
                      <w:szCs w:val="24"/>
                      <w:lang w:eastAsia="ru-RU"/>
                    </w:rPr>
                    <w:t>қатысушылар</w:t>
                  </w:r>
                  <w:proofErr w:type="spellEnd"/>
                  <w:r w:rsidRPr="00685DBD">
                    <w:rPr>
                      <w:rFonts w:ascii="Times New Roman" w:eastAsia="Times New Roman" w:hAnsi="Times New Roman" w:cs="Times New Roman"/>
                      <w:sz w:val="24"/>
                      <w:szCs w:val="24"/>
                      <w:lang w:eastAsia="ru-RU"/>
                    </w:rPr>
                    <w:t>) _________________</w:t>
                  </w:r>
                </w:p>
                <w:p w14:paraId="2F6A82E1"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______________________________________________________________________________</w:t>
                  </w:r>
                </w:p>
                <w:p w14:paraId="242BCE20"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proofErr w:type="spellStart"/>
                  <w:r w:rsidRPr="00685DBD">
                    <w:rPr>
                      <w:rFonts w:ascii="Times New Roman" w:eastAsia="Times New Roman" w:hAnsi="Times New Roman" w:cs="Times New Roman"/>
                      <w:sz w:val="24"/>
                      <w:szCs w:val="24"/>
                      <w:lang w:eastAsia="ru-RU"/>
                    </w:rPr>
                    <w:t>Зиянның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сипаттамасы</w:t>
                  </w:r>
                  <w:proofErr w:type="spellEnd"/>
                  <w:r w:rsidRPr="00685DBD">
                    <w:rPr>
                      <w:rFonts w:ascii="Times New Roman" w:eastAsia="Times New Roman" w:hAnsi="Times New Roman" w:cs="Times New Roman"/>
                      <w:sz w:val="24"/>
                      <w:szCs w:val="24"/>
                      <w:lang w:eastAsia="ru-RU"/>
                    </w:rPr>
                    <w:t>:</w:t>
                  </w:r>
                </w:p>
                <w:p w14:paraId="3F8F7A0A"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proofErr w:type="spellStart"/>
                  <w:r w:rsidRPr="00685DBD">
                    <w:rPr>
                      <w:rFonts w:ascii="Times New Roman" w:eastAsia="Times New Roman" w:hAnsi="Times New Roman" w:cs="Times New Roman"/>
                      <w:sz w:val="24"/>
                      <w:szCs w:val="24"/>
                      <w:lang w:eastAsia="ru-RU"/>
                    </w:rPr>
                    <w:t>Мүлік</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жабдық</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зақымдану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теңге</w:t>
                  </w:r>
                  <w:proofErr w:type="spellEnd"/>
                  <w:r w:rsidRPr="00685DBD">
                    <w:rPr>
                      <w:rFonts w:ascii="Times New Roman" w:eastAsia="Times New Roman" w:hAnsi="Times New Roman" w:cs="Times New Roman"/>
                      <w:sz w:val="24"/>
                      <w:szCs w:val="24"/>
                      <w:lang w:eastAsia="ru-RU"/>
                    </w:rPr>
                    <w:t>.) _________________________________</w:t>
                  </w:r>
                </w:p>
                <w:p w14:paraId="7E49B85B"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_____________________________________________________________________________Қоршаған </w:t>
                  </w:r>
                  <w:proofErr w:type="spellStart"/>
                  <w:r w:rsidRPr="00685DBD">
                    <w:rPr>
                      <w:rFonts w:ascii="Times New Roman" w:eastAsia="Times New Roman" w:hAnsi="Times New Roman" w:cs="Times New Roman"/>
                      <w:sz w:val="24"/>
                      <w:szCs w:val="24"/>
                      <w:lang w:eastAsia="ru-RU"/>
                    </w:rPr>
                    <w:t>ортаның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ластануы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ластану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ауданы</w:t>
                  </w:r>
                  <w:proofErr w:type="spellEnd"/>
                  <w:r w:rsidRPr="00685DBD">
                    <w:rPr>
                      <w:rFonts w:ascii="Times New Roman" w:eastAsia="Times New Roman" w:hAnsi="Times New Roman" w:cs="Times New Roman"/>
                      <w:sz w:val="24"/>
                      <w:szCs w:val="24"/>
                      <w:lang w:eastAsia="ru-RU"/>
                    </w:rPr>
                    <w:t>/</w:t>
                  </w:r>
                  <w:proofErr w:type="spellStart"/>
                  <w:r w:rsidRPr="00685DBD">
                    <w:rPr>
                      <w:rFonts w:ascii="Times New Roman" w:eastAsia="Times New Roman" w:hAnsi="Times New Roman" w:cs="Times New Roman"/>
                      <w:sz w:val="24"/>
                      <w:szCs w:val="24"/>
                      <w:lang w:eastAsia="ru-RU"/>
                    </w:rPr>
                    <w:t>көлемі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теңге</w:t>
                  </w:r>
                  <w:proofErr w:type="spellEnd"/>
                  <w:r w:rsidRPr="00685DBD">
                    <w:rPr>
                      <w:rFonts w:ascii="Times New Roman" w:eastAsia="Times New Roman" w:hAnsi="Times New Roman" w:cs="Times New Roman"/>
                      <w:sz w:val="24"/>
                      <w:szCs w:val="24"/>
                      <w:lang w:eastAsia="ru-RU"/>
                    </w:rPr>
                    <w:t xml:space="preserve">.) ________________ </w:t>
                  </w:r>
                </w:p>
                <w:p w14:paraId="6D327C62"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______________________________________________________________________________</w:t>
                  </w:r>
                </w:p>
                <w:p w14:paraId="44DAA939"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proofErr w:type="spellStart"/>
                  <w:r w:rsidRPr="00685DBD">
                    <w:rPr>
                      <w:rFonts w:ascii="Times New Roman" w:eastAsia="Times New Roman" w:hAnsi="Times New Roman" w:cs="Times New Roman"/>
                      <w:sz w:val="24"/>
                      <w:szCs w:val="24"/>
                      <w:lang w:eastAsia="ru-RU"/>
                    </w:rPr>
                    <w:t>Дереу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қабылданған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шаралар</w:t>
                  </w:r>
                  <w:proofErr w:type="spellEnd"/>
                  <w:r w:rsidRPr="00685DBD">
                    <w:rPr>
                      <w:rFonts w:ascii="Times New Roman" w:eastAsia="Times New Roman" w:hAnsi="Times New Roman" w:cs="Times New Roman"/>
                      <w:sz w:val="24"/>
                      <w:szCs w:val="24"/>
                      <w:lang w:eastAsia="ru-RU"/>
                    </w:rPr>
                    <w:t>: ______________________________________________________________________________</w:t>
                  </w:r>
                </w:p>
                <w:p w14:paraId="139ABFA9"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________________________________________________________________________________</w:t>
                  </w:r>
                </w:p>
                <w:p w14:paraId="32B7629A"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proofErr w:type="spellStart"/>
                  <w:r w:rsidRPr="00685DBD">
                    <w:rPr>
                      <w:rFonts w:ascii="Times New Roman" w:eastAsia="Times New Roman" w:hAnsi="Times New Roman" w:cs="Times New Roman"/>
                      <w:sz w:val="24"/>
                      <w:szCs w:val="24"/>
                      <w:lang w:eastAsia="ru-RU"/>
                    </w:rPr>
                    <w:t>Ұсынылатын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іс-шаралар</w:t>
                  </w:r>
                  <w:proofErr w:type="spellEnd"/>
                  <w:r w:rsidRPr="00685DBD">
                    <w:rPr>
                      <w:rFonts w:ascii="Times New Roman" w:eastAsia="Times New Roman" w:hAnsi="Times New Roman" w:cs="Times New Roman"/>
                      <w:sz w:val="24"/>
                      <w:szCs w:val="24"/>
                      <w:lang w:eastAsia="ru-RU"/>
                    </w:rPr>
                    <w:t>: ______________________________________________________</w:t>
                  </w:r>
                </w:p>
                <w:p w14:paraId="404E8E3A"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______________________________________________________________________________</w:t>
                  </w:r>
                </w:p>
                <w:p w14:paraId="20B33092"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p>
                <w:p w14:paraId="155B214A"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proofErr w:type="spellStart"/>
                  <w:r w:rsidRPr="00685DBD">
                    <w:rPr>
                      <w:rFonts w:ascii="Times New Roman" w:eastAsia="Times New Roman" w:hAnsi="Times New Roman" w:cs="Times New Roman"/>
                      <w:sz w:val="24"/>
                      <w:szCs w:val="24"/>
                      <w:lang w:eastAsia="ru-RU"/>
                    </w:rPr>
                    <w:t>Хабарлама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дайындалды</w:t>
                  </w:r>
                  <w:proofErr w:type="spellEnd"/>
                  <w:r w:rsidRPr="00685DBD">
                    <w:rPr>
                      <w:rFonts w:ascii="Times New Roman" w:eastAsia="Times New Roman" w:hAnsi="Times New Roman" w:cs="Times New Roman"/>
                      <w:sz w:val="24"/>
                      <w:szCs w:val="24"/>
                      <w:lang w:eastAsia="ru-RU"/>
                    </w:rPr>
                    <w:t>: ___________________________________________________________</w:t>
                  </w:r>
                </w:p>
                <w:p w14:paraId="6418DBF6" w14:textId="77777777" w:rsidR="00685DBD" w:rsidRPr="00685DBD" w:rsidRDefault="00685DBD" w:rsidP="00685DBD">
                  <w:pPr>
                    <w:spacing w:after="0" w:line="240" w:lineRule="auto"/>
                    <w:ind w:left="1418" w:firstLine="709"/>
                    <w:jc w:val="center"/>
                    <w:rPr>
                      <w:rFonts w:ascii="Times New Roman" w:eastAsia="Times New Roman" w:hAnsi="Times New Roman" w:cs="Times New Roman"/>
                      <w:sz w:val="20"/>
                      <w:szCs w:val="20"/>
                      <w:lang w:eastAsia="ru-RU"/>
                    </w:rPr>
                  </w:pPr>
                  <w:r w:rsidRPr="00685DBD">
                    <w:rPr>
                      <w:rFonts w:ascii="Times New Roman" w:eastAsia="Times New Roman" w:hAnsi="Times New Roman" w:cs="Times New Roman"/>
                      <w:sz w:val="20"/>
                      <w:szCs w:val="20"/>
                      <w:lang w:eastAsia="ru-RU"/>
                    </w:rPr>
                    <w:t>(</w:t>
                  </w:r>
                  <w:proofErr w:type="spellStart"/>
                  <w:r w:rsidRPr="00685DBD">
                    <w:rPr>
                      <w:rFonts w:ascii="Times New Roman" w:eastAsia="Times New Roman" w:hAnsi="Times New Roman" w:cs="Times New Roman"/>
                      <w:sz w:val="20"/>
                      <w:szCs w:val="20"/>
                      <w:lang w:eastAsia="ru-RU"/>
                    </w:rPr>
                    <w:t>Толық</w:t>
                  </w:r>
                  <w:proofErr w:type="spellEnd"/>
                  <w:r w:rsidRPr="00685DBD">
                    <w:rPr>
                      <w:rFonts w:ascii="Times New Roman" w:eastAsia="Times New Roman" w:hAnsi="Times New Roman" w:cs="Times New Roman"/>
                      <w:sz w:val="20"/>
                      <w:szCs w:val="20"/>
                      <w:lang w:eastAsia="ru-RU"/>
                    </w:rPr>
                    <w:t xml:space="preserve"> </w:t>
                  </w:r>
                  <w:proofErr w:type="spellStart"/>
                  <w:r w:rsidRPr="00685DBD">
                    <w:rPr>
                      <w:rFonts w:ascii="Times New Roman" w:eastAsia="Times New Roman" w:hAnsi="Times New Roman" w:cs="Times New Roman"/>
                      <w:sz w:val="20"/>
                      <w:szCs w:val="20"/>
                      <w:lang w:eastAsia="ru-RU"/>
                    </w:rPr>
                    <w:t>аты-жөні</w:t>
                  </w:r>
                  <w:proofErr w:type="spellEnd"/>
                  <w:r w:rsidRPr="00685DBD">
                    <w:rPr>
                      <w:rFonts w:ascii="Times New Roman" w:eastAsia="Times New Roman" w:hAnsi="Times New Roman" w:cs="Times New Roman"/>
                      <w:sz w:val="20"/>
                      <w:szCs w:val="20"/>
                      <w:lang w:eastAsia="ru-RU"/>
                    </w:rPr>
                    <w:t xml:space="preserve">, </w:t>
                  </w:r>
                  <w:proofErr w:type="spellStart"/>
                  <w:r w:rsidRPr="00685DBD">
                    <w:rPr>
                      <w:rFonts w:ascii="Times New Roman" w:eastAsia="Times New Roman" w:hAnsi="Times New Roman" w:cs="Times New Roman"/>
                      <w:sz w:val="20"/>
                      <w:szCs w:val="20"/>
                      <w:lang w:eastAsia="ru-RU"/>
                    </w:rPr>
                    <w:t>лауазымы</w:t>
                  </w:r>
                  <w:proofErr w:type="spellEnd"/>
                  <w:r w:rsidRPr="00685DBD">
                    <w:rPr>
                      <w:rFonts w:ascii="Times New Roman" w:eastAsia="Times New Roman" w:hAnsi="Times New Roman" w:cs="Times New Roman"/>
                      <w:sz w:val="20"/>
                      <w:szCs w:val="20"/>
                      <w:lang w:eastAsia="ru-RU"/>
                    </w:rPr>
                    <w:t xml:space="preserve">, </w:t>
                  </w:r>
                  <w:proofErr w:type="spellStart"/>
                  <w:r w:rsidRPr="00685DBD">
                    <w:rPr>
                      <w:rFonts w:ascii="Times New Roman" w:eastAsia="Times New Roman" w:hAnsi="Times New Roman" w:cs="Times New Roman"/>
                      <w:sz w:val="20"/>
                      <w:szCs w:val="20"/>
                      <w:lang w:eastAsia="ru-RU"/>
                    </w:rPr>
                    <w:t>байланыс</w:t>
                  </w:r>
                  <w:proofErr w:type="spellEnd"/>
                  <w:r w:rsidRPr="00685DBD">
                    <w:rPr>
                      <w:rFonts w:ascii="Times New Roman" w:eastAsia="Times New Roman" w:hAnsi="Times New Roman" w:cs="Times New Roman"/>
                      <w:sz w:val="20"/>
                      <w:szCs w:val="20"/>
                      <w:lang w:eastAsia="ru-RU"/>
                    </w:rPr>
                    <w:t xml:space="preserve"> </w:t>
                  </w:r>
                  <w:proofErr w:type="spellStart"/>
                  <w:r w:rsidRPr="00685DBD">
                    <w:rPr>
                      <w:rFonts w:ascii="Times New Roman" w:eastAsia="Times New Roman" w:hAnsi="Times New Roman" w:cs="Times New Roman"/>
                      <w:sz w:val="20"/>
                      <w:szCs w:val="20"/>
                      <w:lang w:eastAsia="ru-RU"/>
                    </w:rPr>
                    <w:t>деректері</w:t>
                  </w:r>
                  <w:proofErr w:type="spellEnd"/>
                  <w:r w:rsidRPr="00685DBD">
                    <w:rPr>
                      <w:rFonts w:ascii="Times New Roman" w:eastAsia="Times New Roman" w:hAnsi="Times New Roman" w:cs="Times New Roman"/>
                      <w:sz w:val="20"/>
                      <w:szCs w:val="20"/>
                      <w:lang w:eastAsia="ru-RU"/>
                    </w:rPr>
                    <w:t>)</w:t>
                  </w:r>
                </w:p>
                <w:p w14:paraId="28BB6288"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37BFC00B"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52372828" w14:textId="77777777" w:rsidR="00685DBD" w:rsidRPr="00685DBD" w:rsidRDefault="00685DBD" w:rsidP="00685DB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290C6F48" w14:textId="77777777" w:rsidR="00685DBD" w:rsidRPr="00685DBD" w:rsidRDefault="00685DBD" w:rsidP="00685DB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5D15F472" w14:textId="77777777" w:rsidR="00685DBD" w:rsidRPr="00685DBD" w:rsidRDefault="00685DBD" w:rsidP="00685DB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2E4FAAB5" w14:textId="77777777" w:rsidR="00685DBD" w:rsidRPr="00685DBD" w:rsidRDefault="00685DBD" w:rsidP="00685DB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4154ADCE" w14:textId="77777777" w:rsidR="00685DBD" w:rsidRPr="00685DBD" w:rsidRDefault="00685DBD" w:rsidP="00685DB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689C9FAF" w14:textId="77777777" w:rsidR="00685DBD" w:rsidRPr="00685DBD" w:rsidRDefault="00685DBD" w:rsidP="00685DB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5BA6F356" w14:textId="77777777" w:rsidR="00685DBD" w:rsidRPr="00685DBD" w:rsidRDefault="00685DBD" w:rsidP="00685DB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2ED20043" w14:textId="77777777" w:rsidR="00685DBD" w:rsidRPr="00685DBD" w:rsidRDefault="00685DBD" w:rsidP="00685DB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4960D1E5" w14:textId="77777777" w:rsidR="00685DBD" w:rsidRPr="00685DBD" w:rsidRDefault="00685DBD" w:rsidP="00685DB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226129F1" w14:textId="77777777" w:rsidR="00685DBD" w:rsidRPr="00685DBD" w:rsidRDefault="00685DBD" w:rsidP="00685DBD">
                  <w:pPr>
                    <w:spacing w:after="0" w:line="240" w:lineRule="auto"/>
                    <w:ind w:right="29"/>
                    <w:outlineLvl w:val="2"/>
                    <w:rPr>
                      <w:rFonts w:ascii="Times New Roman" w:eastAsia="Times New Roman" w:hAnsi="Times New Roman" w:cs="Times New Roman"/>
                      <w:noProof/>
                      <w:color w:val="000000"/>
                      <w:sz w:val="24"/>
                      <w:szCs w:val="24"/>
                      <w:lang w:eastAsia="ru-RU"/>
                    </w:rPr>
                  </w:pPr>
                </w:p>
                <w:p w14:paraId="0492BDAC" w14:textId="77777777" w:rsidR="00685DBD" w:rsidRPr="00685DBD" w:rsidRDefault="00685DBD" w:rsidP="00685DBD">
                  <w:pPr>
                    <w:spacing w:after="0" w:line="240" w:lineRule="auto"/>
                    <w:ind w:right="29"/>
                    <w:outlineLvl w:val="2"/>
                    <w:rPr>
                      <w:rFonts w:ascii="Times New Roman" w:eastAsia="Times New Roman" w:hAnsi="Times New Roman" w:cs="Times New Roman"/>
                      <w:noProof/>
                      <w:color w:val="000000"/>
                      <w:sz w:val="24"/>
                      <w:szCs w:val="24"/>
                      <w:lang w:eastAsia="ru-RU"/>
                    </w:rPr>
                  </w:pPr>
                </w:p>
                <w:p w14:paraId="0C832F07" w14:textId="77777777" w:rsidR="00685DBD" w:rsidRPr="00685DBD" w:rsidRDefault="00685DBD" w:rsidP="00685DBD">
                  <w:pPr>
                    <w:spacing w:after="0" w:line="240" w:lineRule="auto"/>
                    <w:ind w:right="29"/>
                    <w:jc w:val="right"/>
                    <w:outlineLvl w:val="2"/>
                    <w:rPr>
                      <w:rFonts w:ascii="Times New Roman" w:eastAsia="Times New Roman" w:hAnsi="Times New Roman" w:cs="Times New Roman"/>
                      <w:noProof/>
                      <w:color w:val="000000"/>
                      <w:sz w:val="24"/>
                      <w:szCs w:val="24"/>
                      <w:lang w:eastAsia="ru-RU"/>
                    </w:rPr>
                  </w:pPr>
                  <w:r w:rsidRPr="00685DBD">
                    <w:rPr>
                      <w:rFonts w:ascii="Times New Roman" w:eastAsia="Times New Roman" w:hAnsi="Times New Roman" w:cs="Times New Roman"/>
                      <w:noProof/>
                      <w:color w:val="000000"/>
                      <w:sz w:val="24"/>
                      <w:szCs w:val="24"/>
                      <w:lang w:eastAsia="ru-RU"/>
                    </w:rPr>
                    <w:t xml:space="preserve">ЕҚ, ӨҚ және ҚОҚ саласындағы келісімге 3-қосымша </w:t>
                  </w:r>
                </w:p>
                <w:p w14:paraId="1FAFD438" w14:textId="77777777" w:rsidR="00685DBD" w:rsidRPr="00685DBD" w:rsidRDefault="00685DBD" w:rsidP="00685DBD">
                  <w:pPr>
                    <w:spacing w:after="0" w:line="240" w:lineRule="auto"/>
                    <w:ind w:right="29"/>
                    <w:jc w:val="right"/>
                    <w:outlineLvl w:val="2"/>
                    <w:rPr>
                      <w:rFonts w:ascii="Times New Roman" w:eastAsia="Times New Roman" w:hAnsi="Times New Roman" w:cs="Times New Roman"/>
                      <w:noProof/>
                      <w:color w:val="000000"/>
                      <w:sz w:val="24"/>
                      <w:szCs w:val="24"/>
                      <w:lang w:eastAsia="ru-RU"/>
                    </w:rPr>
                  </w:pPr>
                  <w:r w:rsidRPr="00685DBD">
                    <w:rPr>
                      <w:rFonts w:ascii="Times New Roman" w:eastAsia="Times New Roman" w:hAnsi="Times New Roman" w:cs="Times New Roman"/>
                      <w:noProof/>
                      <w:color w:val="000000"/>
                      <w:sz w:val="24"/>
                      <w:szCs w:val="24"/>
                      <w:lang w:eastAsia="ru-RU"/>
                    </w:rPr>
                    <w:t>шартқа</w:t>
                  </w:r>
                </w:p>
                <w:p w14:paraId="376D366B" w14:textId="77777777" w:rsidR="00685DBD" w:rsidRPr="00685DBD" w:rsidRDefault="00685DBD" w:rsidP="00685DBD">
                  <w:pPr>
                    <w:spacing w:after="0" w:line="240" w:lineRule="auto"/>
                    <w:jc w:val="center"/>
                    <w:rPr>
                      <w:rFonts w:ascii="Times New Roman" w:eastAsia="Times New Roman" w:hAnsi="Times New Roman" w:cs="Times New Roman"/>
                      <w:b/>
                      <w:sz w:val="24"/>
                      <w:szCs w:val="24"/>
                      <w:lang w:eastAsia="ru-RU"/>
                    </w:rPr>
                  </w:pPr>
                  <w:r w:rsidRPr="00685DBD">
                    <w:rPr>
                      <w:rFonts w:ascii="Times New Roman" w:eastAsia="Times New Roman" w:hAnsi="Times New Roman" w:cs="Times New Roman"/>
                      <w:b/>
                      <w:sz w:val="24"/>
                      <w:szCs w:val="24"/>
                      <w:lang w:eastAsia="ru-RU"/>
                    </w:rPr>
                    <w:t xml:space="preserve">20__жылғы ЕҚ, ӨҚ </w:t>
                  </w:r>
                  <w:proofErr w:type="spellStart"/>
                  <w:r w:rsidRPr="00685DBD">
                    <w:rPr>
                      <w:rFonts w:ascii="Times New Roman" w:eastAsia="Times New Roman" w:hAnsi="Times New Roman" w:cs="Times New Roman"/>
                      <w:b/>
                      <w:sz w:val="24"/>
                      <w:szCs w:val="24"/>
                      <w:lang w:eastAsia="ru-RU"/>
                    </w:rPr>
                    <w:t>және</w:t>
                  </w:r>
                  <w:proofErr w:type="spellEnd"/>
                  <w:r w:rsidRPr="00685DBD">
                    <w:rPr>
                      <w:rFonts w:ascii="Times New Roman" w:eastAsia="Times New Roman" w:hAnsi="Times New Roman" w:cs="Times New Roman"/>
                      <w:b/>
                      <w:sz w:val="24"/>
                      <w:szCs w:val="24"/>
                      <w:lang w:eastAsia="ru-RU"/>
                    </w:rPr>
                    <w:t xml:space="preserve"> ҚОҚ </w:t>
                  </w:r>
                  <w:proofErr w:type="spellStart"/>
                  <w:r w:rsidRPr="00685DBD">
                    <w:rPr>
                      <w:rFonts w:ascii="Times New Roman" w:eastAsia="Times New Roman" w:hAnsi="Times New Roman" w:cs="Times New Roman"/>
                      <w:b/>
                      <w:sz w:val="24"/>
                      <w:szCs w:val="24"/>
                      <w:lang w:eastAsia="ru-RU"/>
                    </w:rPr>
                    <w:t>бойынша</w:t>
                  </w:r>
                  <w:proofErr w:type="spellEnd"/>
                  <w:r w:rsidRPr="00685DBD">
                    <w:rPr>
                      <w:rFonts w:ascii="Times New Roman" w:eastAsia="Times New Roman" w:hAnsi="Times New Roman" w:cs="Times New Roman"/>
                      <w:b/>
                      <w:sz w:val="24"/>
                      <w:szCs w:val="24"/>
                      <w:lang w:eastAsia="ru-RU"/>
                    </w:rPr>
                    <w:t xml:space="preserve"> ай </w:t>
                  </w:r>
                  <w:proofErr w:type="spellStart"/>
                  <w:r w:rsidRPr="00685DBD">
                    <w:rPr>
                      <w:rFonts w:ascii="Times New Roman" w:eastAsia="Times New Roman" w:hAnsi="Times New Roman" w:cs="Times New Roman"/>
                      <w:b/>
                      <w:sz w:val="24"/>
                      <w:szCs w:val="24"/>
                      <w:lang w:eastAsia="ru-RU"/>
                    </w:rPr>
                    <w:t>сайынғы</w:t>
                  </w:r>
                  <w:proofErr w:type="spellEnd"/>
                  <w:r w:rsidRPr="00685DBD">
                    <w:rPr>
                      <w:rFonts w:ascii="Times New Roman" w:eastAsia="Times New Roman" w:hAnsi="Times New Roman" w:cs="Times New Roman"/>
                      <w:b/>
                      <w:sz w:val="24"/>
                      <w:szCs w:val="24"/>
                      <w:lang w:eastAsia="ru-RU"/>
                    </w:rPr>
                    <w:t xml:space="preserve"> </w:t>
                  </w:r>
                  <w:proofErr w:type="spellStart"/>
                  <w:r w:rsidRPr="00685DBD">
                    <w:rPr>
                      <w:rFonts w:ascii="Times New Roman" w:eastAsia="Times New Roman" w:hAnsi="Times New Roman" w:cs="Times New Roman"/>
                      <w:b/>
                      <w:sz w:val="24"/>
                      <w:szCs w:val="24"/>
                      <w:lang w:eastAsia="ru-RU"/>
                    </w:rPr>
                    <w:t>есеп</w:t>
                  </w:r>
                  <w:proofErr w:type="spellEnd"/>
                </w:p>
                <w:p w14:paraId="73CD8B0C" w14:textId="77777777" w:rsidR="00685DBD" w:rsidRPr="00685DBD" w:rsidRDefault="00685DBD" w:rsidP="00685DBD">
                  <w:pPr>
                    <w:spacing w:after="0" w:line="240" w:lineRule="auto"/>
                    <w:jc w:val="center"/>
                    <w:rPr>
                      <w:rFonts w:ascii="Arial Narrow" w:eastAsia="Times New Roman" w:hAnsi="Arial Narrow" w:cs="Times New Roman"/>
                      <w:sz w:val="20"/>
                      <w:szCs w:val="20"/>
                      <w:lang w:eastAsia="ru-RU"/>
                    </w:rPr>
                  </w:pPr>
                </w:p>
                <w:tbl>
                  <w:tblPr>
                    <w:tblW w:w="9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5"/>
                    <w:gridCol w:w="4745"/>
                  </w:tblGrid>
                  <w:tr w:rsidR="00685DBD" w:rsidRPr="00685DBD" w14:paraId="0AE42B24" w14:textId="77777777" w:rsidTr="00E37A9A">
                    <w:tc>
                      <w:tcPr>
                        <w:tcW w:w="4785" w:type="dxa"/>
                        <w:hideMark/>
                      </w:tcPr>
                      <w:p w14:paraId="2F5C45F2"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lastRenderedPageBreak/>
                          <w:t xml:space="preserve">1.Мердігер </w:t>
                        </w:r>
                        <w:proofErr w:type="spellStart"/>
                        <w:r w:rsidRPr="00685DBD">
                          <w:rPr>
                            <w:rFonts w:ascii="Times New Roman" w:hAnsi="Times New Roman" w:cs="Times New Roman"/>
                          </w:rPr>
                          <w:t>кәсіпорынның</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атауы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және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мекенжайы</w:t>
                        </w:r>
                        <w:proofErr w:type="spellEnd"/>
                      </w:p>
                    </w:tc>
                    <w:tc>
                      <w:tcPr>
                        <w:tcW w:w="4745" w:type="dxa"/>
                      </w:tcPr>
                      <w:p w14:paraId="01F40EB0"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p>
                    </w:tc>
                  </w:tr>
                  <w:tr w:rsidR="00685DBD" w:rsidRPr="00685DBD" w14:paraId="36A82BB2" w14:textId="77777777" w:rsidTr="00E37A9A">
                    <w:tc>
                      <w:tcPr>
                        <w:tcW w:w="4785" w:type="dxa"/>
                        <w:hideMark/>
                      </w:tcPr>
                      <w:p w14:paraId="6E57B634"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 xml:space="preserve">2.Қызмет </w:t>
                        </w:r>
                        <w:proofErr w:type="spellStart"/>
                        <w:r w:rsidRPr="00685DBD">
                          <w:rPr>
                            <w:rFonts w:ascii="Times New Roman" w:hAnsi="Times New Roman" w:cs="Times New Roman"/>
                          </w:rPr>
                          <w:t>түрі</w:t>
                        </w:r>
                        <w:proofErr w:type="spellEnd"/>
                        <w:r w:rsidRPr="00685DBD">
                          <w:rPr>
                            <w:rFonts w:ascii="Times New Roman" w:hAnsi="Times New Roman" w:cs="Times New Roman"/>
                          </w:rPr>
                          <w:t xml:space="preserve"> (лицензия </w:t>
                        </w:r>
                        <w:proofErr w:type="spellStart"/>
                        <w:r w:rsidRPr="00685DBD">
                          <w:rPr>
                            <w:rFonts w:ascii="Times New Roman" w:hAnsi="Times New Roman" w:cs="Times New Roman"/>
                          </w:rPr>
                          <w:t>немесе</w:t>
                        </w:r>
                        <w:proofErr w:type="spellEnd"/>
                        <w:r w:rsidRPr="00685DBD">
                          <w:rPr>
                            <w:rFonts w:ascii="Times New Roman" w:hAnsi="Times New Roman" w:cs="Times New Roman"/>
                          </w:rPr>
                          <w:t xml:space="preserve"> сертификат)</w:t>
                        </w:r>
                      </w:p>
                    </w:tc>
                    <w:tc>
                      <w:tcPr>
                        <w:tcW w:w="4745" w:type="dxa"/>
                      </w:tcPr>
                      <w:p w14:paraId="35F5ED95"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p>
                    </w:tc>
                  </w:tr>
                  <w:tr w:rsidR="00685DBD" w:rsidRPr="00685DBD" w14:paraId="4CCE54B6" w14:textId="77777777" w:rsidTr="00E37A9A">
                    <w:tc>
                      <w:tcPr>
                        <w:tcW w:w="4785" w:type="dxa"/>
                        <w:hideMark/>
                      </w:tcPr>
                      <w:p w14:paraId="6CA118D6"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 xml:space="preserve">3. </w:t>
                        </w:r>
                        <w:proofErr w:type="spellStart"/>
                        <w:r w:rsidRPr="00685DBD">
                          <w:rPr>
                            <w:rFonts w:ascii="Times New Roman" w:hAnsi="Times New Roman" w:cs="Times New Roman"/>
                          </w:rPr>
                          <w:t>Тапсырыс</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Берушінің</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Объектісі</w:t>
                        </w:r>
                        <w:proofErr w:type="spellEnd"/>
                      </w:p>
                    </w:tc>
                    <w:tc>
                      <w:tcPr>
                        <w:tcW w:w="4745" w:type="dxa"/>
                      </w:tcPr>
                      <w:p w14:paraId="7B42CD63"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p>
                    </w:tc>
                  </w:tr>
                  <w:tr w:rsidR="00685DBD" w:rsidRPr="00685DBD" w14:paraId="2AD4F856" w14:textId="77777777" w:rsidTr="00E37A9A">
                    <w:tc>
                      <w:tcPr>
                        <w:tcW w:w="4785" w:type="dxa"/>
                        <w:hideMark/>
                      </w:tcPr>
                      <w:p w14:paraId="2294ACCD"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 xml:space="preserve">4. </w:t>
                        </w:r>
                        <w:proofErr w:type="spellStart"/>
                        <w:r w:rsidRPr="00685DBD">
                          <w:rPr>
                            <w:rFonts w:ascii="Times New Roman" w:hAnsi="Times New Roman" w:cs="Times New Roman"/>
                          </w:rPr>
                          <w:t>Шарт</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бойынша</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жұмыстарды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орындау</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мерзімі</w:t>
                        </w:r>
                        <w:proofErr w:type="spellEnd"/>
                      </w:p>
                    </w:tc>
                    <w:tc>
                      <w:tcPr>
                        <w:tcW w:w="4745" w:type="dxa"/>
                      </w:tcPr>
                      <w:p w14:paraId="3CB5F06A" w14:textId="77777777" w:rsidR="00685DBD" w:rsidRPr="00685DBD" w:rsidRDefault="00685DBD" w:rsidP="00685DBD">
                        <w:pPr>
                          <w:tabs>
                            <w:tab w:val="left" w:pos="567"/>
                          </w:tabs>
                          <w:spacing w:after="0" w:line="240" w:lineRule="auto"/>
                          <w:jc w:val="center"/>
                          <w:rPr>
                            <w:rFonts w:ascii="Times New Roman" w:eastAsia="Calibri" w:hAnsi="Times New Roman" w:cs="Times New Roman"/>
                            <w:sz w:val="24"/>
                            <w:szCs w:val="24"/>
                          </w:rPr>
                        </w:pPr>
                      </w:p>
                    </w:tc>
                  </w:tr>
                </w:tbl>
                <w:p w14:paraId="4747CF50"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p>
                <w:p w14:paraId="28E90243"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5. </w:t>
                  </w:r>
                  <w:proofErr w:type="spellStart"/>
                  <w:r w:rsidRPr="00685DBD">
                    <w:rPr>
                      <w:rFonts w:ascii="Times New Roman" w:eastAsia="Times New Roman" w:hAnsi="Times New Roman" w:cs="Times New Roman"/>
                      <w:sz w:val="24"/>
                      <w:szCs w:val="24"/>
                      <w:lang w:eastAsia="ru-RU"/>
                    </w:rPr>
                    <w:t>Оқиғалар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Статистикасы</w:t>
                  </w:r>
                  <w:proofErr w:type="spellEnd"/>
                </w:p>
                <w:tbl>
                  <w:tblPr>
                    <w:tblW w:w="9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79"/>
                    <w:gridCol w:w="1323"/>
                    <w:gridCol w:w="1073"/>
                  </w:tblGrid>
                  <w:tr w:rsidR="00685DBD" w:rsidRPr="00685DBD" w14:paraId="7DDB85CC" w14:textId="77777777" w:rsidTr="00E37A9A">
                    <w:tc>
                      <w:tcPr>
                        <w:tcW w:w="6979" w:type="dxa"/>
                        <w:hideMark/>
                      </w:tcPr>
                      <w:p w14:paraId="0E0881C9" w14:textId="77777777" w:rsidR="00685DBD" w:rsidRPr="00685DBD" w:rsidRDefault="00685DBD" w:rsidP="00685DBD">
                        <w:pPr>
                          <w:spacing w:after="0" w:line="240" w:lineRule="auto"/>
                          <w:rPr>
                            <w:rFonts w:ascii="Times New Roman" w:hAnsi="Times New Roman" w:cs="Times New Roman"/>
                          </w:rPr>
                        </w:pPr>
                        <w:proofErr w:type="spellStart"/>
                        <w:r w:rsidRPr="00685DBD">
                          <w:rPr>
                            <w:rFonts w:ascii="Times New Roman" w:hAnsi="Times New Roman" w:cs="Times New Roman"/>
                          </w:rPr>
                          <w:t>Көрсеткіш</w:t>
                        </w:r>
                        <w:proofErr w:type="spellEnd"/>
                      </w:p>
                    </w:tc>
                    <w:tc>
                      <w:tcPr>
                        <w:tcW w:w="1323" w:type="dxa"/>
                      </w:tcPr>
                      <w:p w14:paraId="7767AD65" w14:textId="77777777" w:rsidR="00685DBD" w:rsidRPr="00685DBD" w:rsidRDefault="00685DBD" w:rsidP="00685DBD">
                        <w:pPr>
                          <w:spacing w:after="0" w:line="240" w:lineRule="auto"/>
                          <w:jc w:val="center"/>
                          <w:rPr>
                            <w:rFonts w:ascii="Times New Roman" w:eastAsia="Times New Roman" w:hAnsi="Times New Roman" w:cs="Times New Roman"/>
                            <w:sz w:val="24"/>
                            <w:szCs w:val="24"/>
                            <w:lang w:eastAsia="ru-RU"/>
                          </w:rPr>
                        </w:pPr>
                        <w:proofErr w:type="spellStart"/>
                        <w:r w:rsidRPr="00685DBD">
                          <w:rPr>
                            <w:rFonts w:ascii="Times New Roman" w:eastAsia="Times New Roman" w:hAnsi="Times New Roman" w:cs="Times New Roman"/>
                            <w:sz w:val="24"/>
                            <w:szCs w:val="24"/>
                            <w:lang w:eastAsia="ru-RU"/>
                          </w:rPr>
                          <w:t>есепті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кезең</w:t>
                        </w:r>
                        <w:proofErr w:type="spellEnd"/>
                      </w:p>
                    </w:tc>
                    <w:tc>
                      <w:tcPr>
                        <w:tcW w:w="1073" w:type="dxa"/>
                        <w:vAlign w:val="center"/>
                      </w:tcPr>
                      <w:p w14:paraId="5F73F06E" w14:textId="77777777" w:rsidR="00685DBD" w:rsidRPr="00685DBD" w:rsidRDefault="00685DBD" w:rsidP="00685DBD">
                        <w:pPr>
                          <w:spacing w:after="0" w:line="240" w:lineRule="auto"/>
                          <w:jc w:val="center"/>
                          <w:rPr>
                            <w:rFonts w:ascii="Times New Roman" w:eastAsia="Times New Roman" w:hAnsi="Times New Roman" w:cs="Times New Roman"/>
                            <w:sz w:val="24"/>
                            <w:szCs w:val="24"/>
                            <w:lang w:eastAsia="ru-RU"/>
                          </w:rPr>
                        </w:pPr>
                        <w:proofErr w:type="spellStart"/>
                        <w:r w:rsidRPr="00685DBD">
                          <w:rPr>
                            <w:rFonts w:ascii="Times New Roman" w:eastAsia="Times New Roman" w:hAnsi="Times New Roman" w:cs="Times New Roman"/>
                            <w:sz w:val="24"/>
                            <w:szCs w:val="24"/>
                            <w:lang w:eastAsia="ru-RU"/>
                          </w:rPr>
                          <w:t>жыл</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басынан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бері</w:t>
                        </w:r>
                        <w:proofErr w:type="spellEnd"/>
                      </w:p>
                    </w:tc>
                  </w:tr>
                  <w:tr w:rsidR="00685DBD" w:rsidRPr="00685DBD" w14:paraId="680ED9D7" w14:textId="77777777" w:rsidTr="00E37A9A">
                    <w:tc>
                      <w:tcPr>
                        <w:tcW w:w="6979" w:type="dxa"/>
                      </w:tcPr>
                      <w:p w14:paraId="69A8DB24" w14:textId="77777777" w:rsidR="00685DBD" w:rsidRPr="00685DBD" w:rsidRDefault="00685DBD" w:rsidP="00685DBD">
                        <w:pPr>
                          <w:spacing w:after="0" w:line="240" w:lineRule="auto"/>
                          <w:rPr>
                            <w:rFonts w:ascii="Times New Roman" w:hAnsi="Times New Roman" w:cs="Times New Roman"/>
                          </w:rPr>
                        </w:pPr>
                        <w:proofErr w:type="spellStart"/>
                        <w:r w:rsidRPr="00685DBD">
                          <w:rPr>
                            <w:rFonts w:ascii="Times New Roman" w:hAnsi="Times New Roman" w:cs="Times New Roman"/>
                          </w:rPr>
                          <w:t>Мердігер</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қызметкерлерінің</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орташа</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айлық</w:t>
                        </w:r>
                        <w:proofErr w:type="spellEnd"/>
                        <w:r w:rsidRPr="00685DBD">
                          <w:rPr>
                            <w:rFonts w:ascii="Times New Roman" w:hAnsi="Times New Roman" w:cs="Times New Roman"/>
                          </w:rPr>
                          <w:t xml:space="preserve"> саны</w:t>
                        </w:r>
                      </w:p>
                    </w:tc>
                    <w:tc>
                      <w:tcPr>
                        <w:tcW w:w="1323" w:type="dxa"/>
                      </w:tcPr>
                      <w:p w14:paraId="0DEBF3FC" w14:textId="77777777" w:rsidR="00685DBD" w:rsidRPr="00685DBD" w:rsidRDefault="00685DBD" w:rsidP="00685DBD">
                        <w:pPr>
                          <w:spacing w:after="0" w:line="240" w:lineRule="auto"/>
                          <w:jc w:val="center"/>
                          <w:rPr>
                            <w:rFonts w:ascii="Times New Roman" w:eastAsia="Times New Roman" w:hAnsi="Times New Roman" w:cs="Times New Roman"/>
                            <w:sz w:val="24"/>
                            <w:szCs w:val="24"/>
                            <w:lang w:eastAsia="ru-RU"/>
                          </w:rPr>
                        </w:pPr>
                      </w:p>
                    </w:tc>
                    <w:tc>
                      <w:tcPr>
                        <w:tcW w:w="1073" w:type="dxa"/>
                        <w:vAlign w:val="center"/>
                      </w:tcPr>
                      <w:p w14:paraId="2FFBC059" w14:textId="77777777" w:rsidR="00685DBD" w:rsidRPr="00685DBD" w:rsidRDefault="00685DBD" w:rsidP="00685DBD">
                        <w:pPr>
                          <w:spacing w:after="0" w:line="240" w:lineRule="auto"/>
                          <w:jc w:val="center"/>
                          <w:rPr>
                            <w:rFonts w:ascii="Times New Roman" w:eastAsia="Times New Roman" w:hAnsi="Times New Roman" w:cs="Times New Roman"/>
                            <w:sz w:val="24"/>
                            <w:szCs w:val="24"/>
                            <w:lang w:eastAsia="ru-RU"/>
                          </w:rPr>
                        </w:pPr>
                      </w:p>
                    </w:tc>
                  </w:tr>
                  <w:tr w:rsidR="00685DBD" w:rsidRPr="00685DBD" w14:paraId="1B6D62A9" w14:textId="77777777" w:rsidTr="00E37A9A">
                    <w:tc>
                      <w:tcPr>
                        <w:tcW w:w="6979" w:type="dxa"/>
                      </w:tcPr>
                      <w:p w14:paraId="1CC80033" w14:textId="77777777" w:rsidR="00685DBD" w:rsidRPr="00685DBD" w:rsidRDefault="00685DBD" w:rsidP="00685DBD">
                        <w:pPr>
                          <w:spacing w:after="0" w:line="240" w:lineRule="auto"/>
                          <w:rPr>
                            <w:rFonts w:ascii="Times New Roman" w:hAnsi="Times New Roman" w:cs="Times New Roman"/>
                          </w:rPr>
                        </w:pPr>
                        <w:proofErr w:type="spellStart"/>
                        <w:r w:rsidRPr="00685DBD">
                          <w:rPr>
                            <w:rFonts w:ascii="Times New Roman" w:hAnsi="Times New Roman" w:cs="Times New Roman"/>
                          </w:rPr>
                          <w:t>Жұмыс</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істеген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адам-сағаттар</w:t>
                        </w:r>
                        <w:proofErr w:type="spellEnd"/>
                        <w:r w:rsidRPr="00685DBD">
                          <w:rPr>
                            <w:rFonts w:ascii="Times New Roman" w:hAnsi="Times New Roman" w:cs="Times New Roman"/>
                          </w:rPr>
                          <w:t xml:space="preserve"> саны </w:t>
                        </w:r>
                      </w:p>
                    </w:tc>
                    <w:tc>
                      <w:tcPr>
                        <w:tcW w:w="1323" w:type="dxa"/>
                      </w:tcPr>
                      <w:p w14:paraId="3FBC5801" w14:textId="77777777" w:rsidR="00685DBD" w:rsidRPr="00685DBD" w:rsidRDefault="00685DBD" w:rsidP="00685DBD">
                        <w:pPr>
                          <w:spacing w:after="0" w:line="240" w:lineRule="auto"/>
                          <w:jc w:val="center"/>
                          <w:rPr>
                            <w:rFonts w:ascii="Times New Roman" w:eastAsia="Times New Roman" w:hAnsi="Times New Roman" w:cs="Times New Roman"/>
                            <w:sz w:val="24"/>
                            <w:szCs w:val="24"/>
                            <w:lang w:eastAsia="ru-RU"/>
                          </w:rPr>
                        </w:pPr>
                      </w:p>
                    </w:tc>
                    <w:tc>
                      <w:tcPr>
                        <w:tcW w:w="1073" w:type="dxa"/>
                        <w:vAlign w:val="center"/>
                      </w:tcPr>
                      <w:p w14:paraId="3788F009" w14:textId="77777777" w:rsidR="00685DBD" w:rsidRPr="00685DBD" w:rsidRDefault="00685DBD" w:rsidP="00685DBD">
                        <w:pPr>
                          <w:spacing w:after="0" w:line="240" w:lineRule="auto"/>
                          <w:jc w:val="center"/>
                          <w:rPr>
                            <w:rFonts w:ascii="Times New Roman" w:eastAsia="Times New Roman" w:hAnsi="Times New Roman" w:cs="Times New Roman"/>
                            <w:sz w:val="24"/>
                            <w:szCs w:val="24"/>
                            <w:lang w:eastAsia="ru-RU"/>
                          </w:rPr>
                        </w:pPr>
                      </w:p>
                    </w:tc>
                  </w:tr>
                  <w:tr w:rsidR="00685DBD" w:rsidRPr="00685DBD" w14:paraId="713D7057" w14:textId="77777777" w:rsidTr="00E37A9A">
                    <w:tc>
                      <w:tcPr>
                        <w:tcW w:w="6979" w:type="dxa"/>
                      </w:tcPr>
                      <w:p w14:paraId="4E6EBB9E" w14:textId="77777777" w:rsidR="00685DBD" w:rsidRPr="00685DBD" w:rsidRDefault="00685DBD" w:rsidP="00685DBD">
                        <w:pPr>
                          <w:spacing w:after="0" w:line="240" w:lineRule="auto"/>
                          <w:rPr>
                            <w:rFonts w:ascii="Times New Roman" w:hAnsi="Times New Roman" w:cs="Times New Roman"/>
                          </w:rPr>
                        </w:pPr>
                        <w:proofErr w:type="spellStart"/>
                        <w:r w:rsidRPr="00685DBD">
                          <w:rPr>
                            <w:rFonts w:ascii="Times New Roman" w:hAnsi="Times New Roman" w:cs="Times New Roman"/>
                          </w:rPr>
                          <w:t>Өндіріске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байланысты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жазатайым</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оқиғалар</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оның</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ішінде</w:t>
                        </w:r>
                        <w:proofErr w:type="spellEnd"/>
                        <w:r w:rsidRPr="00685DBD">
                          <w:rPr>
                            <w:rFonts w:ascii="Times New Roman" w:hAnsi="Times New Roman" w:cs="Times New Roman"/>
                          </w:rPr>
                          <w:t>:</w:t>
                        </w:r>
                      </w:p>
                    </w:tc>
                    <w:tc>
                      <w:tcPr>
                        <w:tcW w:w="1323" w:type="dxa"/>
                      </w:tcPr>
                      <w:p w14:paraId="09208E85" w14:textId="77777777" w:rsidR="00685DBD" w:rsidRPr="00685DBD" w:rsidRDefault="00685DBD" w:rsidP="00685DBD">
                        <w:pPr>
                          <w:spacing w:after="0" w:line="240" w:lineRule="auto"/>
                          <w:jc w:val="center"/>
                          <w:rPr>
                            <w:rFonts w:ascii="Times New Roman" w:eastAsia="Times New Roman" w:hAnsi="Times New Roman" w:cs="Times New Roman"/>
                            <w:sz w:val="24"/>
                            <w:szCs w:val="24"/>
                            <w:lang w:eastAsia="ru-RU"/>
                          </w:rPr>
                        </w:pPr>
                      </w:p>
                    </w:tc>
                    <w:tc>
                      <w:tcPr>
                        <w:tcW w:w="1073" w:type="dxa"/>
                        <w:vAlign w:val="center"/>
                      </w:tcPr>
                      <w:p w14:paraId="410829EE" w14:textId="77777777" w:rsidR="00685DBD" w:rsidRPr="00685DBD" w:rsidRDefault="00685DBD" w:rsidP="00685DBD">
                        <w:pPr>
                          <w:spacing w:after="0" w:line="240" w:lineRule="auto"/>
                          <w:jc w:val="center"/>
                          <w:rPr>
                            <w:rFonts w:ascii="Times New Roman" w:eastAsia="Times New Roman" w:hAnsi="Times New Roman" w:cs="Times New Roman"/>
                            <w:sz w:val="24"/>
                            <w:szCs w:val="24"/>
                            <w:lang w:eastAsia="ru-RU"/>
                          </w:rPr>
                        </w:pPr>
                      </w:p>
                    </w:tc>
                  </w:tr>
                  <w:tr w:rsidR="00685DBD" w:rsidRPr="00685DBD" w14:paraId="4004563F" w14:textId="77777777" w:rsidTr="00E37A9A">
                    <w:tc>
                      <w:tcPr>
                        <w:tcW w:w="6979" w:type="dxa"/>
                        <w:hideMark/>
                      </w:tcPr>
                      <w:p w14:paraId="5D0BB47D" w14:textId="77777777" w:rsidR="00685DBD" w:rsidRPr="00685DBD" w:rsidRDefault="00685DBD" w:rsidP="00685DBD">
                        <w:pPr>
                          <w:spacing w:after="0" w:line="240" w:lineRule="auto"/>
                          <w:rPr>
                            <w:rFonts w:ascii="Times New Roman" w:hAnsi="Times New Roman" w:cs="Times New Roman"/>
                          </w:rPr>
                        </w:pPr>
                        <w:proofErr w:type="spellStart"/>
                        <w:r w:rsidRPr="00685DBD">
                          <w:rPr>
                            <w:rFonts w:ascii="Times New Roman" w:hAnsi="Times New Roman" w:cs="Times New Roman"/>
                          </w:rPr>
                          <w:t>өлім</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адам</w:t>
                        </w:r>
                        <w:proofErr w:type="spellEnd"/>
                        <w:r w:rsidRPr="00685DBD">
                          <w:rPr>
                            <w:rFonts w:ascii="Times New Roman" w:hAnsi="Times New Roman" w:cs="Times New Roman"/>
                          </w:rPr>
                          <w:t>)</w:t>
                        </w:r>
                      </w:p>
                    </w:tc>
                    <w:tc>
                      <w:tcPr>
                        <w:tcW w:w="1323" w:type="dxa"/>
                      </w:tcPr>
                      <w:p w14:paraId="2517F50E" w14:textId="77777777" w:rsidR="00685DBD" w:rsidRPr="00685DBD" w:rsidRDefault="00685DBD" w:rsidP="00685DBD">
                        <w:pPr>
                          <w:spacing w:after="0" w:line="240" w:lineRule="auto"/>
                          <w:ind w:firstLine="360"/>
                          <w:jc w:val="center"/>
                          <w:rPr>
                            <w:rFonts w:ascii="Times New Roman" w:eastAsia="Times New Roman" w:hAnsi="Times New Roman" w:cs="Times New Roman"/>
                            <w:sz w:val="24"/>
                            <w:szCs w:val="24"/>
                            <w:lang w:eastAsia="ru-RU"/>
                          </w:rPr>
                        </w:pPr>
                      </w:p>
                    </w:tc>
                    <w:tc>
                      <w:tcPr>
                        <w:tcW w:w="1073" w:type="dxa"/>
                        <w:vAlign w:val="center"/>
                      </w:tcPr>
                      <w:p w14:paraId="2320E52B" w14:textId="77777777" w:rsidR="00685DBD" w:rsidRPr="00685DBD" w:rsidRDefault="00685DBD" w:rsidP="00685DBD">
                        <w:pPr>
                          <w:spacing w:after="0" w:line="240" w:lineRule="auto"/>
                          <w:ind w:firstLine="360"/>
                          <w:jc w:val="center"/>
                          <w:rPr>
                            <w:rFonts w:ascii="Times New Roman" w:eastAsia="Times New Roman" w:hAnsi="Times New Roman" w:cs="Times New Roman"/>
                            <w:sz w:val="24"/>
                            <w:szCs w:val="24"/>
                            <w:lang w:eastAsia="ru-RU"/>
                          </w:rPr>
                        </w:pPr>
                      </w:p>
                    </w:tc>
                  </w:tr>
                  <w:tr w:rsidR="00685DBD" w:rsidRPr="00685DBD" w14:paraId="5764624F" w14:textId="77777777" w:rsidTr="00E37A9A">
                    <w:tc>
                      <w:tcPr>
                        <w:tcW w:w="6979" w:type="dxa"/>
                        <w:hideMark/>
                      </w:tcPr>
                      <w:p w14:paraId="016D8E80" w14:textId="77777777" w:rsidR="00685DBD" w:rsidRPr="00685DBD" w:rsidRDefault="00685DBD" w:rsidP="00685DBD">
                        <w:pPr>
                          <w:spacing w:after="0" w:line="240" w:lineRule="auto"/>
                          <w:rPr>
                            <w:rFonts w:ascii="Times New Roman" w:hAnsi="Times New Roman" w:cs="Times New Roman"/>
                          </w:rPr>
                        </w:pPr>
                        <w:proofErr w:type="spellStart"/>
                        <w:r w:rsidRPr="00685DBD">
                          <w:rPr>
                            <w:rFonts w:ascii="Times New Roman" w:hAnsi="Times New Roman" w:cs="Times New Roman"/>
                          </w:rPr>
                          <w:t>топтық</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адам</w:t>
                        </w:r>
                        <w:proofErr w:type="spellEnd"/>
                        <w:r w:rsidRPr="00685DBD">
                          <w:rPr>
                            <w:rFonts w:ascii="Times New Roman" w:hAnsi="Times New Roman" w:cs="Times New Roman"/>
                          </w:rPr>
                          <w:t>)</w:t>
                        </w:r>
                      </w:p>
                    </w:tc>
                    <w:tc>
                      <w:tcPr>
                        <w:tcW w:w="1323" w:type="dxa"/>
                      </w:tcPr>
                      <w:p w14:paraId="63006F48" w14:textId="77777777" w:rsidR="00685DBD" w:rsidRPr="00685DBD" w:rsidRDefault="00685DBD" w:rsidP="00685DBD">
                        <w:pPr>
                          <w:spacing w:after="0" w:line="240" w:lineRule="auto"/>
                          <w:ind w:firstLine="360"/>
                          <w:jc w:val="center"/>
                          <w:rPr>
                            <w:rFonts w:ascii="Times New Roman" w:eastAsia="Times New Roman" w:hAnsi="Times New Roman" w:cs="Times New Roman"/>
                            <w:sz w:val="24"/>
                            <w:szCs w:val="24"/>
                            <w:lang w:eastAsia="ru-RU"/>
                          </w:rPr>
                        </w:pPr>
                      </w:p>
                    </w:tc>
                    <w:tc>
                      <w:tcPr>
                        <w:tcW w:w="1073" w:type="dxa"/>
                        <w:vAlign w:val="center"/>
                      </w:tcPr>
                      <w:p w14:paraId="22BA127F" w14:textId="77777777" w:rsidR="00685DBD" w:rsidRPr="00685DBD" w:rsidRDefault="00685DBD" w:rsidP="00685DBD">
                        <w:pPr>
                          <w:spacing w:after="0" w:line="240" w:lineRule="auto"/>
                          <w:ind w:firstLine="360"/>
                          <w:jc w:val="center"/>
                          <w:rPr>
                            <w:rFonts w:ascii="Times New Roman" w:eastAsia="Times New Roman" w:hAnsi="Times New Roman" w:cs="Times New Roman"/>
                            <w:sz w:val="24"/>
                            <w:szCs w:val="24"/>
                            <w:lang w:eastAsia="ru-RU"/>
                          </w:rPr>
                        </w:pPr>
                      </w:p>
                    </w:tc>
                  </w:tr>
                  <w:tr w:rsidR="00685DBD" w:rsidRPr="00685DBD" w14:paraId="75F58545" w14:textId="77777777" w:rsidTr="00E37A9A">
                    <w:tc>
                      <w:tcPr>
                        <w:tcW w:w="6979" w:type="dxa"/>
                        <w:hideMark/>
                      </w:tcPr>
                      <w:p w14:paraId="411C582D" w14:textId="77777777" w:rsidR="00685DBD" w:rsidRPr="00685DBD" w:rsidRDefault="00685DBD" w:rsidP="00685DBD">
                        <w:pPr>
                          <w:spacing w:after="0" w:line="240" w:lineRule="auto"/>
                          <w:rPr>
                            <w:rFonts w:ascii="Times New Roman" w:hAnsi="Times New Roman" w:cs="Times New Roman"/>
                          </w:rPr>
                        </w:pPr>
                        <w:proofErr w:type="spellStart"/>
                        <w:r w:rsidRPr="00685DBD">
                          <w:rPr>
                            <w:rFonts w:ascii="Times New Roman" w:hAnsi="Times New Roman" w:cs="Times New Roman"/>
                          </w:rPr>
                          <w:t>еңбекке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қабілеттілігін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уақытша</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жоғалтумен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адам</w:t>
                        </w:r>
                        <w:proofErr w:type="spellEnd"/>
                        <w:r w:rsidRPr="00685DBD">
                          <w:rPr>
                            <w:rFonts w:ascii="Times New Roman" w:hAnsi="Times New Roman" w:cs="Times New Roman"/>
                          </w:rPr>
                          <w:t>)</w:t>
                        </w:r>
                      </w:p>
                    </w:tc>
                    <w:tc>
                      <w:tcPr>
                        <w:tcW w:w="1323" w:type="dxa"/>
                      </w:tcPr>
                      <w:p w14:paraId="776F8A44" w14:textId="77777777" w:rsidR="00685DBD" w:rsidRPr="00685DBD" w:rsidRDefault="00685DBD" w:rsidP="00685DBD">
                        <w:pPr>
                          <w:spacing w:after="0" w:line="240" w:lineRule="auto"/>
                          <w:ind w:firstLine="360"/>
                          <w:jc w:val="center"/>
                          <w:rPr>
                            <w:rFonts w:ascii="Times New Roman" w:eastAsia="Times New Roman" w:hAnsi="Times New Roman" w:cs="Times New Roman"/>
                            <w:sz w:val="24"/>
                            <w:szCs w:val="24"/>
                            <w:lang w:eastAsia="ru-RU"/>
                          </w:rPr>
                        </w:pPr>
                      </w:p>
                    </w:tc>
                    <w:tc>
                      <w:tcPr>
                        <w:tcW w:w="1073" w:type="dxa"/>
                        <w:vAlign w:val="center"/>
                      </w:tcPr>
                      <w:p w14:paraId="0D183D54" w14:textId="77777777" w:rsidR="00685DBD" w:rsidRPr="00685DBD" w:rsidRDefault="00685DBD" w:rsidP="00685DBD">
                        <w:pPr>
                          <w:spacing w:after="0" w:line="240" w:lineRule="auto"/>
                          <w:ind w:firstLine="360"/>
                          <w:jc w:val="center"/>
                          <w:rPr>
                            <w:rFonts w:ascii="Times New Roman" w:eastAsia="Times New Roman" w:hAnsi="Times New Roman" w:cs="Times New Roman"/>
                            <w:sz w:val="24"/>
                            <w:szCs w:val="24"/>
                            <w:lang w:eastAsia="ru-RU"/>
                          </w:rPr>
                        </w:pPr>
                      </w:p>
                    </w:tc>
                  </w:tr>
                  <w:tr w:rsidR="00685DBD" w:rsidRPr="00685DBD" w14:paraId="0B957BE3" w14:textId="77777777" w:rsidTr="00E37A9A">
                    <w:tc>
                      <w:tcPr>
                        <w:tcW w:w="6979" w:type="dxa"/>
                      </w:tcPr>
                      <w:p w14:paraId="6706AC63" w14:textId="77777777" w:rsidR="00685DBD" w:rsidRPr="00685DBD" w:rsidRDefault="00685DBD" w:rsidP="00685DBD">
                        <w:pPr>
                          <w:spacing w:after="0" w:line="240" w:lineRule="auto"/>
                          <w:rPr>
                            <w:rFonts w:ascii="Times New Roman" w:hAnsi="Times New Roman" w:cs="Times New Roman"/>
                          </w:rPr>
                        </w:pPr>
                        <w:proofErr w:type="spellStart"/>
                        <w:r w:rsidRPr="00685DBD">
                          <w:rPr>
                            <w:rFonts w:ascii="Times New Roman" w:hAnsi="Times New Roman" w:cs="Times New Roman"/>
                          </w:rPr>
                          <w:t>Медициналық</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көмек</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көрсету</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жағдайларының</w:t>
                        </w:r>
                        <w:proofErr w:type="spellEnd"/>
                        <w:r w:rsidRPr="00685DBD">
                          <w:rPr>
                            <w:rFonts w:ascii="Times New Roman" w:hAnsi="Times New Roman" w:cs="Times New Roman"/>
                          </w:rPr>
                          <w:t xml:space="preserve"> саны (</w:t>
                        </w:r>
                        <w:proofErr w:type="spellStart"/>
                        <w:r w:rsidRPr="00685DBD">
                          <w:rPr>
                            <w:rFonts w:ascii="Times New Roman" w:hAnsi="Times New Roman" w:cs="Times New Roman"/>
                          </w:rPr>
                          <w:t>адам</w:t>
                        </w:r>
                        <w:proofErr w:type="spellEnd"/>
                        <w:r w:rsidRPr="00685DBD">
                          <w:rPr>
                            <w:rFonts w:ascii="Times New Roman" w:hAnsi="Times New Roman" w:cs="Times New Roman"/>
                          </w:rPr>
                          <w:t>)</w:t>
                        </w:r>
                      </w:p>
                    </w:tc>
                    <w:tc>
                      <w:tcPr>
                        <w:tcW w:w="1323" w:type="dxa"/>
                      </w:tcPr>
                      <w:p w14:paraId="061049C7" w14:textId="77777777" w:rsidR="00685DBD" w:rsidRPr="00685DBD" w:rsidRDefault="00685DBD" w:rsidP="00685DBD">
                        <w:pPr>
                          <w:spacing w:after="0" w:line="240" w:lineRule="auto"/>
                          <w:ind w:firstLine="360"/>
                          <w:jc w:val="center"/>
                          <w:rPr>
                            <w:rFonts w:ascii="Times New Roman" w:eastAsia="Times New Roman" w:hAnsi="Times New Roman" w:cs="Times New Roman"/>
                            <w:sz w:val="24"/>
                            <w:szCs w:val="24"/>
                            <w:lang w:eastAsia="ru-RU"/>
                          </w:rPr>
                        </w:pPr>
                      </w:p>
                    </w:tc>
                    <w:tc>
                      <w:tcPr>
                        <w:tcW w:w="1073" w:type="dxa"/>
                        <w:vAlign w:val="center"/>
                      </w:tcPr>
                      <w:p w14:paraId="39EB1BC7" w14:textId="77777777" w:rsidR="00685DBD" w:rsidRPr="00685DBD" w:rsidRDefault="00685DBD" w:rsidP="00685DBD">
                        <w:pPr>
                          <w:spacing w:after="0" w:line="240" w:lineRule="auto"/>
                          <w:ind w:firstLine="360"/>
                          <w:jc w:val="center"/>
                          <w:rPr>
                            <w:rFonts w:ascii="Times New Roman" w:eastAsia="Times New Roman" w:hAnsi="Times New Roman" w:cs="Times New Roman"/>
                            <w:sz w:val="24"/>
                            <w:szCs w:val="24"/>
                            <w:lang w:eastAsia="ru-RU"/>
                          </w:rPr>
                        </w:pPr>
                      </w:p>
                    </w:tc>
                  </w:tr>
                  <w:tr w:rsidR="00685DBD" w:rsidRPr="00685DBD" w14:paraId="2170F8A6" w14:textId="77777777" w:rsidTr="00E37A9A">
                    <w:tc>
                      <w:tcPr>
                        <w:tcW w:w="6979" w:type="dxa"/>
                      </w:tcPr>
                      <w:p w14:paraId="00BE57BC" w14:textId="77777777" w:rsidR="00685DBD" w:rsidRPr="00685DBD" w:rsidRDefault="00685DBD" w:rsidP="00685DBD">
                        <w:pPr>
                          <w:spacing w:after="0" w:line="240" w:lineRule="auto"/>
                          <w:rPr>
                            <w:rFonts w:ascii="Times New Roman" w:hAnsi="Times New Roman" w:cs="Times New Roman"/>
                          </w:rPr>
                        </w:pPr>
                        <w:proofErr w:type="spellStart"/>
                        <w:r w:rsidRPr="00685DBD">
                          <w:rPr>
                            <w:rFonts w:ascii="Times New Roman" w:hAnsi="Times New Roman" w:cs="Times New Roman"/>
                          </w:rPr>
                          <w:t>Алғашқы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көмек</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көрсету</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жағдайларының</w:t>
                        </w:r>
                        <w:proofErr w:type="spellEnd"/>
                        <w:r w:rsidRPr="00685DBD">
                          <w:rPr>
                            <w:rFonts w:ascii="Times New Roman" w:hAnsi="Times New Roman" w:cs="Times New Roman"/>
                          </w:rPr>
                          <w:t xml:space="preserve"> саны, </w:t>
                        </w:r>
                        <w:proofErr w:type="spellStart"/>
                        <w:r w:rsidRPr="00685DBD">
                          <w:rPr>
                            <w:rFonts w:ascii="Times New Roman" w:hAnsi="Times New Roman" w:cs="Times New Roman"/>
                          </w:rPr>
                          <w:t>микротраумалар</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адам</w:t>
                        </w:r>
                        <w:proofErr w:type="spellEnd"/>
                        <w:r w:rsidRPr="00685DBD">
                          <w:rPr>
                            <w:rFonts w:ascii="Times New Roman" w:hAnsi="Times New Roman" w:cs="Times New Roman"/>
                          </w:rPr>
                          <w:t>)</w:t>
                        </w:r>
                      </w:p>
                    </w:tc>
                    <w:tc>
                      <w:tcPr>
                        <w:tcW w:w="1323" w:type="dxa"/>
                      </w:tcPr>
                      <w:p w14:paraId="2138777A" w14:textId="77777777" w:rsidR="00685DBD" w:rsidRPr="00685DBD" w:rsidRDefault="00685DBD" w:rsidP="00685DBD">
                        <w:pPr>
                          <w:spacing w:after="0" w:line="240" w:lineRule="auto"/>
                          <w:ind w:firstLine="360"/>
                          <w:jc w:val="center"/>
                          <w:rPr>
                            <w:rFonts w:ascii="Times New Roman" w:eastAsia="Times New Roman" w:hAnsi="Times New Roman" w:cs="Times New Roman"/>
                            <w:sz w:val="24"/>
                            <w:szCs w:val="24"/>
                            <w:lang w:eastAsia="ru-RU"/>
                          </w:rPr>
                        </w:pPr>
                      </w:p>
                    </w:tc>
                    <w:tc>
                      <w:tcPr>
                        <w:tcW w:w="1073" w:type="dxa"/>
                        <w:vAlign w:val="center"/>
                      </w:tcPr>
                      <w:p w14:paraId="0E4C554C" w14:textId="77777777" w:rsidR="00685DBD" w:rsidRPr="00685DBD" w:rsidRDefault="00685DBD" w:rsidP="00685DBD">
                        <w:pPr>
                          <w:spacing w:after="0" w:line="240" w:lineRule="auto"/>
                          <w:ind w:firstLine="360"/>
                          <w:jc w:val="center"/>
                          <w:rPr>
                            <w:rFonts w:ascii="Times New Roman" w:eastAsia="Times New Roman" w:hAnsi="Times New Roman" w:cs="Times New Roman"/>
                            <w:sz w:val="24"/>
                            <w:szCs w:val="24"/>
                            <w:lang w:eastAsia="ru-RU"/>
                          </w:rPr>
                        </w:pPr>
                      </w:p>
                    </w:tc>
                  </w:tr>
                  <w:tr w:rsidR="00685DBD" w:rsidRPr="00685DBD" w14:paraId="30D601E4" w14:textId="77777777" w:rsidTr="00E37A9A">
                    <w:tc>
                      <w:tcPr>
                        <w:tcW w:w="6979" w:type="dxa"/>
                      </w:tcPr>
                      <w:p w14:paraId="05FFC4B3" w14:textId="77777777" w:rsidR="00685DBD" w:rsidRPr="00685DBD" w:rsidRDefault="00685DBD" w:rsidP="00685DBD">
                        <w:pPr>
                          <w:spacing w:after="0" w:line="240" w:lineRule="auto"/>
                          <w:rPr>
                            <w:rFonts w:ascii="Times New Roman" w:hAnsi="Times New Roman" w:cs="Times New Roman"/>
                          </w:rPr>
                        </w:pPr>
                        <w:proofErr w:type="spellStart"/>
                        <w:r w:rsidRPr="00685DBD">
                          <w:rPr>
                            <w:rFonts w:ascii="Times New Roman" w:hAnsi="Times New Roman" w:cs="Times New Roman"/>
                          </w:rPr>
                          <w:t>Алкогольге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қарсы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саясатты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бұзушылардың</w:t>
                        </w:r>
                        <w:proofErr w:type="spellEnd"/>
                        <w:r w:rsidRPr="00685DBD">
                          <w:rPr>
                            <w:rFonts w:ascii="Times New Roman" w:hAnsi="Times New Roman" w:cs="Times New Roman"/>
                          </w:rPr>
                          <w:t xml:space="preserve"> саны (</w:t>
                        </w:r>
                        <w:proofErr w:type="spellStart"/>
                        <w:r w:rsidRPr="00685DBD">
                          <w:rPr>
                            <w:rFonts w:ascii="Times New Roman" w:hAnsi="Times New Roman" w:cs="Times New Roman"/>
                          </w:rPr>
                          <w:t>барлығы</w:t>
                        </w:r>
                        <w:proofErr w:type="spellEnd"/>
                        <w:r w:rsidRPr="00685DBD">
                          <w:rPr>
                            <w:rFonts w:ascii="Times New Roman" w:hAnsi="Times New Roman" w:cs="Times New Roman"/>
                          </w:rPr>
                          <w:t xml:space="preserve"> / </w:t>
                        </w:r>
                        <w:proofErr w:type="spellStart"/>
                        <w:r w:rsidRPr="00685DBD">
                          <w:rPr>
                            <w:rFonts w:ascii="Times New Roman" w:hAnsi="Times New Roman" w:cs="Times New Roman"/>
                          </w:rPr>
                          <w:t>Тапсырыс</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беруші</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анықтаған</w:t>
                        </w:r>
                        <w:proofErr w:type="spellEnd"/>
                        <w:r w:rsidRPr="00685DBD">
                          <w:rPr>
                            <w:rFonts w:ascii="Times New Roman" w:hAnsi="Times New Roman" w:cs="Times New Roman"/>
                          </w:rPr>
                          <w:t>)</w:t>
                        </w:r>
                      </w:p>
                    </w:tc>
                    <w:tc>
                      <w:tcPr>
                        <w:tcW w:w="1323" w:type="dxa"/>
                      </w:tcPr>
                      <w:p w14:paraId="4029AE54" w14:textId="77777777" w:rsidR="00685DBD" w:rsidRPr="00685DBD" w:rsidRDefault="00685DBD" w:rsidP="00685DBD">
                        <w:pPr>
                          <w:spacing w:after="0" w:line="240" w:lineRule="auto"/>
                          <w:ind w:firstLine="360"/>
                          <w:jc w:val="center"/>
                          <w:rPr>
                            <w:rFonts w:ascii="Times New Roman" w:eastAsia="Times New Roman" w:hAnsi="Times New Roman" w:cs="Times New Roman"/>
                            <w:sz w:val="24"/>
                            <w:szCs w:val="24"/>
                            <w:lang w:eastAsia="ru-RU"/>
                          </w:rPr>
                        </w:pPr>
                      </w:p>
                    </w:tc>
                    <w:tc>
                      <w:tcPr>
                        <w:tcW w:w="1073" w:type="dxa"/>
                        <w:vAlign w:val="center"/>
                      </w:tcPr>
                      <w:p w14:paraId="1A119D8E" w14:textId="77777777" w:rsidR="00685DBD" w:rsidRPr="00685DBD" w:rsidRDefault="00685DBD" w:rsidP="00685DBD">
                        <w:pPr>
                          <w:spacing w:after="0" w:line="240" w:lineRule="auto"/>
                          <w:ind w:firstLine="360"/>
                          <w:jc w:val="center"/>
                          <w:rPr>
                            <w:rFonts w:ascii="Times New Roman" w:eastAsia="Times New Roman" w:hAnsi="Times New Roman" w:cs="Times New Roman"/>
                            <w:sz w:val="24"/>
                            <w:szCs w:val="24"/>
                            <w:lang w:eastAsia="ru-RU"/>
                          </w:rPr>
                        </w:pPr>
                      </w:p>
                    </w:tc>
                  </w:tr>
                  <w:tr w:rsidR="00685DBD" w:rsidRPr="00685DBD" w14:paraId="6477AA0F" w14:textId="77777777" w:rsidTr="00E37A9A">
                    <w:tc>
                      <w:tcPr>
                        <w:tcW w:w="6979" w:type="dxa"/>
                      </w:tcPr>
                      <w:p w14:paraId="1D134F3D" w14:textId="77777777" w:rsidR="00685DBD" w:rsidRPr="00685DBD" w:rsidRDefault="00685DBD" w:rsidP="00685DBD">
                        <w:pPr>
                          <w:spacing w:after="0" w:line="240" w:lineRule="auto"/>
                          <w:rPr>
                            <w:rFonts w:ascii="Times New Roman" w:hAnsi="Times New Roman" w:cs="Times New Roman"/>
                          </w:rPr>
                        </w:pPr>
                        <w:proofErr w:type="spellStart"/>
                        <w:r w:rsidRPr="00685DBD">
                          <w:rPr>
                            <w:rFonts w:ascii="Times New Roman" w:hAnsi="Times New Roman" w:cs="Times New Roman"/>
                          </w:rPr>
                          <w:t>Тапсырыс</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берушіден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алғаш</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рет</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келген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және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нұсқамадан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өткен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мердігер</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қызметкерлерінің</w:t>
                        </w:r>
                        <w:proofErr w:type="spellEnd"/>
                        <w:r w:rsidRPr="00685DBD">
                          <w:rPr>
                            <w:rFonts w:ascii="Times New Roman" w:hAnsi="Times New Roman" w:cs="Times New Roman"/>
                          </w:rPr>
                          <w:t xml:space="preserve"> саны</w:t>
                        </w:r>
                      </w:p>
                    </w:tc>
                    <w:tc>
                      <w:tcPr>
                        <w:tcW w:w="1323" w:type="dxa"/>
                      </w:tcPr>
                      <w:p w14:paraId="08D38E9C" w14:textId="77777777" w:rsidR="00685DBD" w:rsidRPr="00685DBD" w:rsidRDefault="00685DBD" w:rsidP="00685DBD">
                        <w:pPr>
                          <w:spacing w:after="0" w:line="240" w:lineRule="auto"/>
                          <w:jc w:val="center"/>
                          <w:rPr>
                            <w:rFonts w:ascii="Times New Roman" w:eastAsia="Times New Roman" w:hAnsi="Times New Roman" w:cs="Times New Roman"/>
                            <w:sz w:val="24"/>
                            <w:szCs w:val="24"/>
                            <w:lang w:eastAsia="ru-RU"/>
                          </w:rPr>
                        </w:pPr>
                      </w:p>
                    </w:tc>
                    <w:tc>
                      <w:tcPr>
                        <w:tcW w:w="1073" w:type="dxa"/>
                        <w:vAlign w:val="center"/>
                      </w:tcPr>
                      <w:p w14:paraId="3712BA09" w14:textId="77777777" w:rsidR="00685DBD" w:rsidRPr="00685DBD" w:rsidRDefault="00685DBD" w:rsidP="00685DBD">
                        <w:pPr>
                          <w:spacing w:after="0" w:line="240" w:lineRule="auto"/>
                          <w:jc w:val="center"/>
                          <w:rPr>
                            <w:rFonts w:ascii="Times New Roman" w:eastAsia="Times New Roman" w:hAnsi="Times New Roman" w:cs="Times New Roman"/>
                            <w:sz w:val="24"/>
                            <w:szCs w:val="24"/>
                            <w:lang w:eastAsia="ru-RU"/>
                          </w:rPr>
                        </w:pPr>
                      </w:p>
                    </w:tc>
                  </w:tr>
                  <w:tr w:rsidR="00685DBD" w:rsidRPr="00685DBD" w14:paraId="4F1ACA59" w14:textId="77777777" w:rsidTr="00E37A9A">
                    <w:tc>
                      <w:tcPr>
                        <w:tcW w:w="6979" w:type="dxa"/>
                        <w:hideMark/>
                      </w:tcPr>
                      <w:p w14:paraId="5DC3E387"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 xml:space="preserve">ЖҚҚ </w:t>
                        </w:r>
                        <w:proofErr w:type="spellStart"/>
                        <w:r w:rsidRPr="00685DBD">
                          <w:rPr>
                            <w:rFonts w:ascii="Times New Roman" w:hAnsi="Times New Roman" w:cs="Times New Roman"/>
                          </w:rPr>
                          <w:t>қызметкерлерін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қамтамасыз</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ету</w:t>
                        </w:r>
                        <w:proofErr w:type="spellEnd"/>
                        <w:r w:rsidRPr="00685DBD">
                          <w:rPr>
                            <w:rFonts w:ascii="Times New Roman" w:hAnsi="Times New Roman" w:cs="Times New Roman"/>
                          </w:rPr>
                          <w:t xml:space="preserve"> (%- бен)</w:t>
                        </w:r>
                      </w:p>
                    </w:tc>
                    <w:tc>
                      <w:tcPr>
                        <w:tcW w:w="1323" w:type="dxa"/>
                      </w:tcPr>
                      <w:p w14:paraId="3EFCA954" w14:textId="77777777" w:rsidR="00685DBD" w:rsidRPr="00685DBD" w:rsidRDefault="00685DBD" w:rsidP="00685DBD">
                        <w:pPr>
                          <w:spacing w:after="0" w:line="240" w:lineRule="auto"/>
                          <w:ind w:firstLine="360"/>
                          <w:jc w:val="center"/>
                          <w:rPr>
                            <w:rFonts w:ascii="Times New Roman" w:eastAsia="Times New Roman" w:hAnsi="Times New Roman" w:cs="Times New Roman"/>
                            <w:sz w:val="24"/>
                            <w:szCs w:val="24"/>
                            <w:lang w:eastAsia="ru-RU"/>
                          </w:rPr>
                        </w:pPr>
                      </w:p>
                    </w:tc>
                    <w:tc>
                      <w:tcPr>
                        <w:tcW w:w="1073" w:type="dxa"/>
                        <w:vAlign w:val="center"/>
                      </w:tcPr>
                      <w:p w14:paraId="7DF8DBF2" w14:textId="77777777" w:rsidR="00685DBD" w:rsidRPr="00685DBD" w:rsidRDefault="00685DBD" w:rsidP="00685DBD">
                        <w:pPr>
                          <w:spacing w:after="0" w:line="240" w:lineRule="auto"/>
                          <w:ind w:firstLine="360"/>
                          <w:jc w:val="center"/>
                          <w:rPr>
                            <w:rFonts w:ascii="Times New Roman" w:eastAsia="Times New Roman" w:hAnsi="Times New Roman" w:cs="Times New Roman"/>
                            <w:sz w:val="24"/>
                            <w:szCs w:val="24"/>
                            <w:lang w:eastAsia="ru-RU"/>
                          </w:rPr>
                        </w:pPr>
                      </w:p>
                    </w:tc>
                  </w:tr>
                  <w:tr w:rsidR="00685DBD" w:rsidRPr="00685DBD" w14:paraId="4201EE80" w14:textId="77777777" w:rsidTr="00E37A9A">
                    <w:tc>
                      <w:tcPr>
                        <w:tcW w:w="6979" w:type="dxa"/>
                        <w:hideMark/>
                      </w:tcPr>
                      <w:p w14:paraId="51D1A6DA"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ЖКО</w:t>
                        </w:r>
                      </w:p>
                    </w:tc>
                    <w:tc>
                      <w:tcPr>
                        <w:tcW w:w="1323" w:type="dxa"/>
                      </w:tcPr>
                      <w:p w14:paraId="72FACFF6" w14:textId="77777777" w:rsidR="00685DBD" w:rsidRPr="00685DBD" w:rsidRDefault="00685DBD" w:rsidP="00685DBD">
                        <w:pPr>
                          <w:spacing w:after="0" w:line="240" w:lineRule="auto"/>
                          <w:ind w:firstLine="360"/>
                          <w:jc w:val="center"/>
                          <w:rPr>
                            <w:rFonts w:ascii="Times New Roman" w:eastAsia="Times New Roman" w:hAnsi="Times New Roman" w:cs="Times New Roman"/>
                            <w:sz w:val="24"/>
                            <w:szCs w:val="24"/>
                            <w:lang w:eastAsia="ru-RU"/>
                          </w:rPr>
                        </w:pPr>
                      </w:p>
                    </w:tc>
                    <w:tc>
                      <w:tcPr>
                        <w:tcW w:w="1073" w:type="dxa"/>
                        <w:vAlign w:val="center"/>
                      </w:tcPr>
                      <w:p w14:paraId="1B08F73F" w14:textId="77777777" w:rsidR="00685DBD" w:rsidRPr="00685DBD" w:rsidRDefault="00685DBD" w:rsidP="00685DBD">
                        <w:pPr>
                          <w:spacing w:after="0" w:line="240" w:lineRule="auto"/>
                          <w:ind w:firstLine="360"/>
                          <w:jc w:val="center"/>
                          <w:rPr>
                            <w:rFonts w:ascii="Times New Roman" w:eastAsia="Times New Roman" w:hAnsi="Times New Roman" w:cs="Times New Roman"/>
                            <w:sz w:val="24"/>
                            <w:szCs w:val="24"/>
                            <w:lang w:eastAsia="ru-RU"/>
                          </w:rPr>
                        </w:pPr>
                      </w:p>
                    </w:tc>
                  </w:tr>
                  <w:tr w:rsidR="00685DBD" w:rsidRPr="00685DBD" w14:paraId="51C40529" w14:textId="77777777" w:rsidTr="00E37A9A">
                    <w:tc>
                      <w:tcPr>
                        <w:tcW w:w="6979" w:type="dxa"/>
                        <w:hideMark/>
                      </w:tcPr>
                      <w:p w14:paraId="5F276A55" w14:textId="77777777" w:rsidR="00685DBD" w:rsidRPr="00685DBD" w:rsidRDefault="00685DBD" w:rsidP="00685DBD">
                        <w:pPr>
                          <w:spacing w:after="0" w:line="240" w:lineRule="auto"/>
                          <w:rPr>
                            <w:rFonts w:ascii="Times New Roman" w:hAnsi="Times New Roman" w:cs="Times New Roman"/>
                          </w:rPr>
                        </w:pPr>
                        <w:proofErr w:type="spellStart"/>
                        <w:r w:rsidRPr="00685DBD">
                          <w:rPr>
                            <w:rFonts w:ascii="Times New Roman" w:hAnsi="Times New Roman" w:cs="Times New Roman"/>
                          </w:rPr>
                          <w:t>Көлік</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құралдарының</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жалпы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жүрісі</w:t>
                        </w:r>
                        <w:proofErr w:type="spellEnd"/>
                        <w:r w:rsidRPr="00685DBD">
                          <w:rPr>
                            <w:rFonts w:ascii="Times New Roman" w:hAnsi="Times New Roman" w:cs="Times New Roman"/>
                          </w:rPr>
                          <w:t>, км</w:t>
                        </w:r>
                      </w:p>
                    </w:tc>
                    <w:tc>
                      <w:tcPr>
                        <w:tcW w:w="1323" w:type="dxa"/>
                      </w:tcPr>
                      <w:p w14:paraId="062723D0" w14:textId="77777777" w:rsidR="00685DBD" w:rsidRPr="00685DBD" w:rsidRDefault="00685DBD" w:rsidP="00685DBD">
                        <w:pPr>
                          <w:spacing w:after="0" w:line="240" w:lineRule="auto"/>
                          <w:ind w:firstLine="360"/>
                          <w:jc w:val="center"/>
                          <w:rPr>
                            <w:rFonts w:ascii="Times New Roman" w:eastAsia="Times New Roman" w:hAnsi="Times New Roman" w:cs="Times New Roman"/>
                            <w:sz w:val="24"/>
                            <w:szCs w:val="24"/>
                            <w:lang w:eastAsia="ru-RU"/>
                          </w:rPr>
                        </w:pPr>
                      </w:p>
                    </w:tc>
                    <w:tc>
                      <w:tcPr>
                        <w:tcW w:w="1073" w:type="dxa"/>
                        <w:vAlign w:val="center"/>
                      </w:tcPr>
                      <w:p w14:paraId="26958961" w14:textId="77777777" w:rsidR="00685DBD" w:rsidRPr="00685DBD" w:rsidRDefault="00685DBD" w:rsidP="00685DBD">
                        <w:pPr>
                          <w:spacing w:after="0" w:line="240" w:lineRule="auto"/>
                          <w:ind w:firstLine="360"/>
                          <w:jc w:val="center"/>
                          <w:rPr>
                            <w:rFonts w:ascii="Times New Roman" w:eastAsia="Times New Roman" w:hAnsi="Times New Roman" w:cs="Times New Roman"/>
                            <w:sz w:val="24"/>
                            <w:szCs w:val="24"/>
                            <w:lang w:eastAsia="ru-RU"/>
                          </w:rPr>
                        </w:pPr>
                      </w:p>
                    </w:tc>
                  </w:tr>
                  <w:tr w:rsidR="00685DBD" w:rsidRPr="00685DBD" w14:paraId="29510913" w14:textId="77777777" w:rsidTr="00E37A9A">
                    <w:tc>
                      <w:tcPr>
                        <w:tcW w:w="6979" w:type="dxa"/>
                        <w:hideMark/>
                      </w:tcPr>
                      <w:p w14:paraId="6806D534" w14:textId="77777777" w:rsidR="00685DBD" w:rsidRPr="00685DBD" w:rsidRDefault="00685DBD" w:rsidP="00685DBD">
                        <w:pPr>
                          <w:spacing w:after="0" w:line="240" w:lineRule="auto"/>
                          <w:rPr>
                            <w:rFonts w:ascii="Times New Roman" w:hAnsi="Times New Roman" w:cs="Times New Roman"/>
                          </w:rPr>
                        </w:pPr>
                        <w:proofErr w:type="spellStart"/>
                        <w:r w:rsidRPr="00685DBD">
                          <w:rPr>
                            <w:rFonts w:ascii="Times New Roman" w:hAnsi="Times New Roman" w:cs="Times New Roman"/>
                          </w:rPr>
                          <w:t>Өрт</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бірлік</w:t>
                        </w:r>
                        <w:proofErr w:type="spellEnd"/>
                      </w:p>
                    </w:tc>
                    <w:tc>
                      <w:tcPr>
                        <w:tcW w:w="1323" w:type="dxa"/>
                      </w:tcPr>
                      <w:p w14:paraId="692E0787" w14:textId="77777777" w:rsidR="00685DBD" w:rsidRPr="00685DBD" w:rsidRDefault="00685DBD" w:rsidP="00685DBD">
                        <w:pPr>
                          <w:spacing w:after="0" w:line="240" w:lineRule="auto"/>
                          <w:ind w:firstLine="360"/>
                          <w:jc w:val="center"/>
                          <w:rPr>
                            <w:rFonts w:ascii="Times New Roman" w:eastAsia="Times New Roman" w:hAnsi="Times New Roman" w:cs="Times New Roman"/>
                            <w:sz w:val="24"/>
                            <w:szCs w:val="24"/>
                            <w:lang w:eastAsia="ru-RU"/>
                          </w:rPr>
                        </w:pPr>
                      </w:p>
                    </w:tc>
                    <w:tc>
                      <w:tcPr>
                        <w:tcW w:w="1073" w:type="dxa"/>
                        <w:vAlign w:val="center"/>
                      </w:tcPr>
                      <w:p w14:paraId="25E3A581" w14:textId="77777777" w:rsidR="00685DBD" w:rsidRPr="00685DBD" w:rsidRDefault="00685DBD" w:rsidP="00685DBD">
                        <w:pPr>
                          <w:spacing w:after="0" w:line="240" w:lineRule="auto"/>
                          <w:ind w:firstLine="360"/>
                          <w:jc w:val="center"/>
                          <w:rPr>
                            <w:rFonts w:ascii="Times New Roman" w:eastAsia="Times New Roman" w:hAnsi="Times New Roman" w:cs="Times New Roman"/>
                            <w:sz w:val="24"/>
                            <w:szCs w:val="24"/>
                            <w:lang w:eastAsia="ru-RU"/>
                          </w:rPr>
                        </w:pPr>
                      </w:p>
                    </w:tc>
                  </w:tr>
                  <w:tr w:rsidR="00685DBD" w:rsidRPr="00685DBD" w14:paraId="5E128B36" w14:textId="77777777" w:rsidTr="00E37A9A">
                    <w:tc>
                      <w:tcPr>
                        <w:tcW w:w="6979" w:type="dxa"/>
                        <w:hideMark/>
                      </w:tcPr>
                      <w:p w14:paraId="24D5F51F" w14:textId="77777777" w:rsidR="00685DBD" w:rsidRPr="00685DBD" w:rsidRDefault="00685DBD" w:rsidP="00685DBD">
                        <w:pPr>
                          <w:spacing w:after="0" w:line="240" w:lineRule="auto"/>
                          <w:rPr>
                            <w:rFonts w:ascii="Times New Roman" w:hAnsi="Times New Roman" w:cs="Times New Roman"/>
                          </w:rPr>
                        </w:pPr>
                        <w:proofErr w:type="spellStart"/>
                        <w:r w:rsidRPr="00685DBD">
                          <w:rPr>
                            <w:rFonts w:ascii="Times New Roman" w:hAnsi="Times New Roman" w:cs="Times New Roman"/>
                          </w:rPr>
                          <w:t>Апаттар</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бірлік</w:t>
                        </w:r>
                        <w:proofErr w:type="spellEnd"/>
                      </w:p>
                    </w:tc>
                    <w:tc>
                      <w:tcPr>
                        <w:tcW w:w="1323" w:type="dxa"/>
                      </w:tcPr>
                      <w:p w14:paraId="3F296A39" w14:textId="77777777" w:rsidR="00685DBD" w:rsidRPr="00685DBD" w:rsidRDefault="00685DBD" w:rsidP="00685DBD">
                        <w:pPr>
                          <w:spacing w:after="0" w:line="240" w:lineRule="auto"/>
                          <w:ind w:firstLine="360"/>
                          <w:jc w:val="center"/>
                          <w:rPr>
                            <w:rFonts w:ascii="Times New Roman" w:eastAsia="Times New Roman" w:hAnsi="Times New Roman" w:cs="Times New Roman"/>
                            <w:sz w:val="24"/>
                            <w:szCs w:val="24"/>
                            <w:lang w:eastAsia="ru-RU"/>
                          </w:rPr>
                        </w:pPr>
                      </w:p>
                    </w:tc>
                    <w:tc>
                      <w:tcPr>
                        <w:tcW w:w="1073" w:type="dxa"/>
                        <w:vAlign w:val="center"/>
                      </w:tcPr>
                      <w:p w14:paraId="32DCDCE2" w14:textId="77777777" w:rsidR="00685DBD" w:rsidRPr="00685DBD" w:rsidRDefault="00685DBD" w:rsidP="00685DBD">
                        <w:pPr>
                          <w:spacing w:after="0" w:line="240" w:lineRule="auto"/>
                          <w:ind w:firstLine="360"/>
                          <w:jc w:val="center"/>
                          <w:rPr>
                            <w:rFonts w:ascii="Times New Roman" w:eastAsia="Times New Roman" w:hAnsi="Times New Roman" w:cs="Times New Roman"/>
                            <w:sz w:val="24"/>
                            <w:szCs w:val="24"/>
                            <w:lang w:eastAsia="ru-RU"/>
                          </w:rPr>
                        </w:pPr>
                      </w:p>
                    </w:tc>
                  </w:tr>
                  <w:tr w:rsidR="00685DBD" w:rsidRPr="00685DBD" w14:paraId="70CC7DAE" w14:textId="77777777" w:rsidTr="00E37A9A">
                    <w:tc>
                      <w:tcPr>
                        <w:tcW w:w="6979" w:type="dxa"/>
                        <w:hideMark/>
                      </w:tcPr>
                      <w:p w14:paraId="087390E7" w14:textId="77777777" w:rsidR="00685DBD" w:rsidRPr="00685DBD" w:rsidRDefault="00685DBD" w:rsidP="00685DBD">
                        <w:pPr>
                          <w:spacing w:after="0" w:line="240" w:lineRule="auto"/>
                          <w:rPr>
                            <w:rFonts w:ascii="Times New Roman" w:hAnsi="Times New Roman" w:cs="Times New Roman"/>
                          </w:rPr>
                        </w:pPr>
                        <w:proofErr w:type="spellStart"/>
                        <w:r w:rsidRPr="00685DBD">
                          <w:rPr>
                            <w:rFonts w:ascii="Times New Roman" w:hAnsi="Times New Roman" w:cs="Times New Roman"/>
                          </w:rPr>
                          <w:t>Авариялық</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төгілулер</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бірл</w:t>
                        </w:r>
                        <w:proofErr w:type="spellEnd"/>
                        <w:r w:rsidRPr="00685DBD">
                          <w:rPr>
                            <w:rFonts w:ascii="Times New Roman" w:hAnsi="Times New Roman" w:cs="Times New Roman"/>
                          </w:rPr>
                          <w:t>.</w:t>
                        </w:r>
                      </w:p>
                    </w:tc>
                    <w:tc>
                      <w:tcPr>
                        <w:tcW w:w="1323" w:type="dxa"/>
                      </w:tcPr>
                      <w:p w14:paraId="548AB22D" w14:textId="77777777" w:rsidR="00685DBD" w:rsidRPr="00685DBD" w:rsidRDefault="00685DBD" w:rsidP="00685DBD">
                        <w:pPr>
                          <w:spacing w:after="0" w:line="240" w:lineRule="auto"/>
                          <w:ind w:firstLine="360"/>
                          <w:jc w:val="center"/>
                          <w:rPr>
                            <w:rFonts w:ascii="Times New Roman" w:eastAsia="Times New Roman" w:hAnsi="Times New Roman" w:cs="Times New Roman"/>
                            <w:sz w:val="24"/>
                            <w:szCs w:val="24"/>
                            <w:lang w:eastAsia="ru-RU"/>
                          </w:rPr>
                        </w:pPr>
                      </w:p>
                    </w:tc>
                    <w:tc>
                      <w:tcPr>
                        <w:tcW w:w="1073" w:type="dxa"/>
                        <w:vAlign w:val="center"/>
                      </w:tcPr>
                      <w:p w14:paraId="67E25464" w14:textId="77777777" w:rsidR="00685DBD" w:rsidRPr="00685DBD" w:rsidRDefault="00685DBD" w:rsidP="00685DBD">
                        <w:pPr>
                          <w:spacing w:after="0" w:line="240" w:lineRule="auto"/>
                          <w:ind w:firstLine="360"/>
                          <w:jc w:val="center"/>
                          <w:rPr>
                            <w:rFonts w:ascii="Times New Roman" w:eastAsia="Times New Roman" w:hAnsi="Times New Roman" w:cs="Times New Roman"/>
                            <w:sz w:val="24"/>
                            <w:szCs w:val="24"/>
                            <w:lang w:eastAsia="ru-RU"/>
                          </w:rPr>
                        </w:pPr>
                      </w:p>
                    </w:tc>
                  </w:tr>
                  <w:tr w:rsidR="00685DBD" w:rsidRPr="00685DBD" w14:paraId="1822DD95" w14:textId="77777777" w:rsidTr="00E37A9A">
                    <w:tc>
                      <w:tcPr>
                        <w:tcW w:w="6979" w:type="dxa"/>
                      </w:tcPr>
                      <w:p w14:paraId="6FFE77FD" w14:textId="77777777" w:rsidR="00685DBD" w:rsidRPr="00685DBD" w:rsidRDefault="00685DBD" w:rsidP="00685DBD">
                        <w:pPr>
                          <w:spacing w:after="0" w:line="240" w:lineRule="auto"/>
                          <w:rPr>
                            <w:rFonts w:ascii="Times New Roman" w:hAnsi="Times New Roman" w:cs="Times New Roman"/>
                          </w:rPr>
                        </w:pPr>
                        <w:proofErr w:type="spellStart"/>
                        <w:r w:rsidRPr="00685DBD">
                          <w:rPr>
                            <w:rFonts w:ascii="Times New Roman" w:hAnsi="Times New Roman" w:cs="Times New Roman"/>
                          </w:rPr>
                          <w:t>Төгілулердің</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жалпы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көлемі</w:t>
                        </w:r>
                        <w:proofErr w:type="spellEnd"/>
                        <w:r w:rsidRPr="00685DBD">
                          <w:rPr>
                            <w:rFonts w:ascii="Times New Roman" w:hAnsi="Times New Roman" w:cs="Times New Roman"/>
                          </w:rPr>
                          <w:t>, л</w:t>
                        </w:r>
                      </w:p>
                    </w:tc>
                    <w:tc>
                      <w:tcPr>
                        <w:tcW w:w="1323" w:type="dxa"/>
                      </w:tcPr>
                      <w:p w14:paraId="104E27D0" w14:textId="77777777" w:rsidR="00685DBD" w:rsidRPr="00685DBD" w:rsidRDefault="00685DBD" w:rsidP="00685DBD">
                        <w:pPr>
                          <w:spacing w:after="0" w:line="240" w:lineRule="auto"/>
                          <w:ind w:firstLine="360"/>
                          <w:jc w:val="center"/>
                          <w:rPr>
                            <w:rFonts w:ascii="Times New Roman" w:eastAsia="Times New Roman" w:hAnsi="Times New Roman" w:cs="Times New Roman"/>
                            <w:sz w:val="24"/>
                            <w:szCs w:val="24"/>
                            <w:lang w:eastAsia="ru-RU"/>
                          </w:rPr>
                        </w:pPr>
                      </w:p>
                    </w:tc>
                    <w:tc>
                      <w:tcPr>
                        <w:tcW w:w="1073" w:type="dxa"/>
                        <w:vAlign w:val="center"/>
                      </w:tcPr>
                      <w:p w14:paraId="215A16A1" w14:textId="77777777" w:rsidR="00685DBD" w:rsidRPr="00685DBD" w:rsidRDefault="00685DBD" w:rsidP="00685DBD">
                        <w:pPr>
                          <w:spacing w:after="0" w:line="240" w:lineRule="auto"/>
                          <w:ind w:firstLine="360"/>
                          <w:jc w:val="center"/>
                          <w:rPr>
                            <w:rFonts w:ascii="Times New Roman" w:eastAsia="Times New Roman" w:hAnsi="Times New Roman" w:cs="Times New Roman"/>
                            <w:sz w:val="24"/>
                            <w:szCs w:val="24"/>
                            <w:lang w:eastAsia="ru-RU"/>
                          </w:rPr>
                        </w:pPr>
                      </w:p>
                    </w:tc>
                  </w:tr>
                  <w:tr w:rsidR="00685DBD" w:rsidRPr="00685DBD" w14:paraId="3CFE808C" w14:textId="77777777" w:rsidTr="00E37A9A">
                    <w:tc>
                      <w:tcPr>
                        <w:tcW w:w="6979" w:type="dxa"/>
                        <w:hideMark/>
                      </w:tcPr>
                      <w:p w14:paraId="0C9B4E5C" w14:textId="77777777" w:rsidR="00685DBD" w:rsidRPr="00685DBD" w:rsidRDefault="00685DBD" w:rsidP="00685DBD">
                        <w:pPr>
                          <w:spacing w:after="0" w:line="240" w:lineRule="auto"/>
                          <w:rPr>
                            <w:rFonts w:ascii="Times New Roman" w:hAnsi="Times New Roman" w:cs="Times New Roman"/>
                          </w:rPr>
                        </w:pPr>
                        <w:proofErr w:type="spellStart"/>
                        <w:r w:rsidRPr="00685DBD">
                          <w:rPr>
                            <w:rFonts w:ascii="Times New Roman" w:hAnsi="Times New Roman" w:cs="Times New Roman"/>
                          </w:rPr>
                          <w:t>Ластану</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алаңы</w:t>
                        </w:r>
                        <w:proofErr w:type="spellEnd"/>
                        <w:r w:rsidRPr="00685DBD">
                          <w:rPr>
                            <w:rFonts w:ascii="Times New Roman" w:hAnsi="Times New Roman" w:cs="Times New Roman"/>
                          </w:rPr>
                          <w:t>, га</w:t>
                        </w:r>
                      </w:p>
                    </w:tc>
                    <w:tc>
                      <w:tcPr>
                        <w:tcW w:w="1323" w:type="dxa"/>
                      </w:tcPr>
                      <w:p w14:paraId="3D19DFDC" w14:textId="77777777" w:rsidR="00685DBD" w:rsidRPr="00685DBD" w:rsidRDefault="00685DBD" w:rsidP="00685DBD">
                        <w:pPr>
                          <w:spacing w:after="0" w:line="240" w:lineRule="auto"/>
                          <w:ind w:firstLine="360"/>
                          <w:jc w:val="center"/>
                          <w:rPr>
                            <w:rFonts w:ascii="Times New Roman" w:eastAsia="Times New Roman" w:hAnsi="Times New Roman" w:cs="Times New Roman"/>
                            <w:sz w:val="24"/>
                            <w:szCs w:val="24"/>
                            <w:lang w:eastAsia="ru-RU"/>
                          </w:rPr>
                        </w:pPr>
                      </w:p>
                    </w:tc>
                    <w:tc>
                      <w:tcPr>
                        <w:tcW w:w="1073" w:type="dxa"/>
                        <w:vAlign w:val="center"/>
                      </w:tcPr>
                      <w:p w14:paraId="24ADDCDB" w14:textId="77777777" w:rsidR="00685DBD" w:rsidRPr="00685DBD" w:rsidRDefault="00685DBD" w:rsidP="00685DBD">
                        <w:pPr>
                          <w:spacing w:after="0" w:line="240" w:lineRule="auto"/>
                          <w:ind w:firstLine="360"/>
                          <w:jc w:val="center"/>
                          <w:rPr>
                            <w:rFonts w:ascii="Times New Roman" w:eastAsia="Times New Roman" w:hAnsi="Times New Roman" w:cs="Times New Roman"/>
                            <w:sz w:val="24"/>
                            <w:szCs w:val="24"/>
                            <w:lang w:eastAsia="ru-RU"/>
                          </w:rPr>
                        </w:pPr>
                      </w:p>
                    </w:tc>
                  </w:tr>
                  <w:tr w:rsidR="00685DBD" w:rsidRPr="00685DBD" w14:paraId="25375B6E" w14:textId="77777777" w:rsidTr="00E37A9A">
                    <w:tc>
                      <w:tcPr>
                        <w:tcW w:w="6979" w:type="dxa"/>
                        <w:hideMark/>
                      </w:tcPr>
                      <w:p w14:paraId="0A963D2D" w14:textId="77777777" w:rsidR="00685DBD" w:rsidRPr="00685DBD" w:rsidRDefault="00685DBD" w:rsidP="00685DBD">
                        <w:pPr>
                          <w:spacing w:after="0" w:line="240" w:lineRule="auto"/>
                          <w:rPr>
                            <w:rFonts w:ascii="Times New Roman" w:hAnsi="Times New Roman" w:cs="Times New Roman"/>
                          </w:rPr>
                        </w:pPr>
                        <w:proofErr w:type="spellStart"/>
                        <w:r w:rsidRPr="00685DBD">
                          <w:rPr>
                            <w:rFonts w:ascii="Times New Roman" w:hAnsi="Times New Roman" w:cs="Times New Roman"/>
                          </w:rPr>
                          <w:t>Тапсырыс</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берушіге</w:t>
                        </w:r>
                        <w:proofErr w:type="spellEnd"/>
                        <w:r w:rsidRPr="00685DBD">
                          <w:rPr>
                            <w:rFonts w:ascii="Times New Roman" w:hAnsi="Times New Roman" w:cs="Times New Roman"/>
                          </w:rPr>
                          <w:t xml:space="preserve"> осы </w:t>
                        </w:r>
                        <w:proofErr w:type="spellStart"/>
                        <w:r w:rsidRPr="00685DBD">
                          <w:rPr>
                            <w:rFonts w:ascii="Times New Roman" w:hAnsi="Times New Roman" w:cs="Times New Roman"/>
                          </w:rPr>
                          <w:t>оқиғалардан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келтірілген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залал</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мың</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теңге</w:t>
                        </w:r>
                        <w:proofErr w:type="spellEnd"/>
                        <w:r w:rsidRPr="00685DBD">
                          <w:rPr>
                            <w:rFonts w:ascii="Times New Roman" w:hAnsi="Times New Roman" w:cs="Times New Roman"/>
                          </w:rPr>
                          <w:t>.</w:t>
                        </w:r>
                      </w:p>
                    </w:tc>
                    <w:tc>
                      <w:tcPr>
                        <w:tcW w:w="1323" w:type="dxa"/>
                      </w:tcPr>
                      <w:p w14:paraId="40B5914F" w14:textId="77777777" w:rsidR="00685DBD" w:rsidRPr="00685DBD" w:rsidRDefault="00685DBD" w:rsidP="00685DBD">
                        <w:pPr>
                          <w:spacing w:after="0" w:line="240" w:lineRule="auto"/>
                          <w:ind w:firstLine="360"/>
                          <w:jc w:val="center"/>
                          <w:rPr>
                            <w:rFonts w:ascii="Times New Roman" w:eastAsia="Times New Roman" w:hAnsi="Times New Roman" w:cs="Times New Roman"/>
                            <w:sz w:val="24"/>
                            <w:szCs w:val="24"/>
                            <w:lang w:eastAsia="ru-RU"/>
                          </w:rPr>
                        </w:pPr>
                      </w:p>
                    </w:tc>
                    <w:tc>
                      <w:tcPr>
                        <w:tcW w:w="1073" w:type="dxa"/>
                        <w:vAlign w:val="center"/>
                      </w:tcPr>
                      <w:p w14:paraId="109452C0" w14:textId="77777777" w:rsidR="00685DBD" w:rsidRPr="00685DBD" w:rsidRDefault="00685DBD" w:rsidP="00685DBD">
                        <w:pPr>
                          <w:spacing w:after="0" w:line="240" w:lineRule="auto"/>
                          <w:ind w:firstLine="360"/>
                          <w:jc w:val="center"/>
                          <w:rPr>
                            <w:rFonts w:ascii="Times New Roman" w:eastAsia="Times New Roman" w:hAnsi="Times New Roman" w:cs="Times New Roman"/>
                            <w:sz w:val="24"/>
                            <w:szCs w:val="24"/>
                            <w:lang w:eastAsia="ru-RU"/>
                          </w:rPr>
                        </w:pPr>
                      </w:p>
                    </w:tc>
                  </w:tr>
                  <w:tr w:rsidR="00685DBD" w:rsidRPr="00685DBD" w14:paraId="0FAE433D" w14:textId="77777777" w:rsidTr="00E37A9A">
                    <w:tc>
                      <w:tcPr>
                        <w:tcW w:w="6979" w:type="dxa"/>
                      </w:tcPr>
                      <w:p w14:paraId="57BB4FF8" w14:textId="77777777" w:rsidR="00685DBD" w:rsidRPr="00685DBD" w:rsidRDefault="00685DBD" w:rsidP="00685DBD">
                        <w:pPr>
                          <w:spacing w:after="0" w:line="240" w:lineRule="auto"/>
                          <w:rPr>
                            <w:rFonts w:ascii="Times New Roman" w:hAnsi="Times New Roman" w:cs="Times New Roman"/>
                          </w:rPr>
                        </w:pPr>
                        <w:proofErr w:type="spellStart"/>
                        <w:r w:rsidRPr="00685DBD">
                          <w:rPr>
                            <w:rFonts w:ascii="Times New Roman" w:hAnsi="Times New Roman" w:cs="Times New Roman"/>
                          </w:rPr>
                          <w:t>Жарақат</w:t>
                        </w:r>
                        <w:proofErr w:type="spellEnd"/>
                        <w:r w:rsidRPr="00685DBD">
                          <w:rPr>
                            <w:rFonts w:ascii="Times New Roman" w:hAnsi="Times New Roman" w:cs="Times New Roman"/>
                          </w:rPr>
                          <w:t xml:space="preserve"> </w:t>
                        </w:r>
                        <w:proofErr w:type="spellStart"/>
                        <w:proofErr w:type="gramStart"/>
                        <w:r w:rsidRPr="00685DBD">
                          <w:rPr>
                            <w:rFonts w:ascii="Times New Roman" w:hAnsi="Times New Roman" w:cs="Times New Roman"/>
                          </w:rPr>
                          <w:t>деңгейі</w:t>
                        </w:r>
                        <w:proofErr w:type="spellEnd"/>
                        <w:r w:rsidRPr="00685DBD">
                          <w:rPr>
                            <w:rFonts w:ascii="Times New Roman" w:hAnsi="Times New Roman" w:cs="Times New Roman"/>
                          </w:rPr>
                          <w:t>(</w:t>
                        </w:r>
                        <w:proofErr w:type="spellStart"/>
                        <w:proofErr w:type="gramEnd"/>
                        <w:r w:rsidRPr="00685DBD">
                          <w:rPr>
                            <w:rFonts w:ascii="Times New Roman" w:hAnsi="Times New Roman" w:cs="Times New Roman"/>
                          </w:rPr>
                          <w:t>сағатына</w:t>
                        </w:r>
                        <w:proofErr w:type="spellEnd"/>
                        <w:r w:rsidRPr="00685DBD">
                          <w:rPr>
                            <w:rFonts w:ascii="Times New Roman" w:hAnsi="Times New Roman" w:cs="Times New Roman"/>
                          </w:rPr>
                          <w:t xml:space="preserve"> 1,0 млн. </w:t>
                        </w:r>
                        <w:proofErr w:type="spellStart"/>
                        <w:r w:rsidRPr="00685DBD">
                          <w:rPr>
                            <w:rFonts w:ascii="Times New Roman" w:hAnsi="Times New Roman" w:cs="Times New Roman"/>
                          </w:rPr>
                          <w:t>адамға</w:t>
                        </w:r>
                        <w:proofErr w:type="spellEnd"/>
                        <w:r w:rsidRPr="00685DBD">
                          <w:rPr>
                            <w:rFonts w:ascii="Times New Roman" w:hAnsi="Times New Roman" w:cs="Times New Roman"/>
                          </w:rPr>
                          <w:t>)</w:t>
                        </w:r>
                      </w:p>
                    </w:tc>
                    <w:tc>
                      <w:tcPr>
                        <w:tcW w:w="1323" w:type="dxa"/>
                      </w:tcPr>
                      <w:p w14:paraId="47F7C219" w14:textId="77777777" w:rsidR="00685DBD" w:rsidRPr="00685DBD" w:rsidRDefault="00685DBD" w:rsidP="00685DBD">
                        <w:pPr>
                          <w:spacing w:after="0" w:line="240" w:lineRule="auto"/>
                          <w:ind w:firstLine="360"/>
                          <w:jc w:val="center"/>
                          <w:rPr>
                            <w:rFonts w:ascii="Times New Roman" w:eastAsia="Times New Roman" w:hAnsi="Times New Roman" w:cs="Times New Roman"/>
                            <w:sz w:val="24"/>
                            <w:szCs w:val="24"/>
                            <w:lang w:eastAsia="ru-RU"/>
                          </w:rPr>
                        </w:pPr>
                      </w:p>
                    </w:tc>
                    <w:tc>
                      <w:tcPr>
                        <w:tcW w:w="1073" w:type="dxa"/>
                        <w:vAlign w:val="center"/>
                      </w:tcPr>
                      <w:p w14:paraId="06DE0D3B" w14:textId="77777777" w:rsidR="00685DBD" w:rsidRPr="00685DBD" w:rsidRDefault="00685DBD" w:rsidP="00685DBD">
                        <w:pPr>
                          <w:spacing w:after="0" w:line="240" w:lineRule="auto"/>
                          <w:ind w:firstLine="360"/>
                          <w:jc w:val="center"/>
                          <w:rPr>
                            <w:rFonts w:ascii="Times New Roman" w:eastAsia="Times New Roman" w:hAnsi="Times New Roman" w:cs="Times New Roman"/>
                            <w:sz w:val="24"/>
                            <w:szCs w:val="24"/>
                            <w:lang w:eastAsia="ru-RU"/>
                          </w:rPr>
                        </w:pPr>
                      </w:p>
                    </w:tc>
                  </w:tr>
                  <w:tr w:rsidR="00685DBD" w:rsidRPr="00685DBD" w14:paraId="18E4EC9A" w14:textId="77777777" w:rsidTr="00E37A9A">
                    <w:tc>
                      <w:tcPr>
                        <w:tcW w:w="6979" w:type="dxa"/>
                      </w:tcPr>
                      <w:p w14:paraId="2B56347B" w14:textId="77777777" w:rsidR="00685DBD" w:rsidRPr="00685DBD" w:rsidRDefault="00685DBD" w:rsidP="00685DBD">
                        <w:pPr>
                          <w:spacing w:after="0" w:line="240" w:lineRule="auto"/>
                          <w:rPr>
                            <w:rFonts w:ascii="Times New Roman" w:hAnsi="Times New Roman" w:cs="Times New Roman"/>
                          </w:rPr>
                        </w:pPr>
                        <w:proofErr w:type="spellStart"/>
                        <w:r w:rsidRPr="00685DBD">
                          <w:rPr>
                            <w:rFonts w:ascii="Times New Roman" w:hAnsi="Times New Roman" w:cs="Times New Roman"/>
                          </w:rPr>
                          <w:t>Апаттылық</w:t>
                        </w:r>
                        <w:proofErr w:type="spellEnd"/>
                        <w:r w:rsidRPr="00685DBD">
                          <w:rPr>
                            <w:rFonts w:ascii="Times New Roman" w:hAnsi="Times New Roman" w:cs="Times New Roman"/>
                          </w:rPr>
                          <w:t xml:space="preserve"> </w:t>
                        </w:r>
                        <w:proofErr w:type="spellStart"/>
                        <w:proofErr w:type="gramStart"/>
                        <w:r w:rsidRPr="00685DBD">
                          <w:rPr>
                            <w:rFonts w:ascii="Times New Roman" w:hAnsi="Times New Roman" w:cs="Times New Roman"/>
                          </w:rPr>
                          <w:t>деңгейі</w:t>
                        </w:r>
                        <w:proofErr w:type="spellEnd"/>
                        <w:r w:rsidRPr="00685DBD">
                          <w:rPr>
                            <w:rFonts w:ascii="Times New Roman" w:hAnsi="Times New Roman" w:cs="Times New Roman"/>
                          </w:rPr>
                          <w:t>(</w:t>
                        </w:r>
                        <w:proofErr w:type="spellStart"/>
                        <w:proofErr w:type="gramEnd"/>
                        <w:r w:rsidRPr="00685DBD">
                          <w:rPr>
                            <w:rFonts w:ascii="Times New Roman" w:hAnsi="Times New Roman" w:cs="Times New Roman"/>
                          </w:rPr>
                          <w:t>сағатына</w:t>
                        </w:r>
                        <w:proofErr w:type="spellEnd"/>
                        <w:r w:rsidRPr="00685DBD">
                          <w:rPr>
                            <w:rFonts w:ascii="Times New Roman" w:hAnsi="Times New Roman" w:cs="Times New Roman"/>
                          </w:rPr>
                          <w:t xml:space="preserve"> 1,0 млн. </w:t>
                        </w:r>
                        <w:proofErr w:type="spellStart"/>
                        <w:r w:rsidRPr="00685DBD">
                          <w:rPr>
                            <w:rFonts w:ascii="Times New Roman" w:hAnsi="Times New Roman" w:cs="Times New Roman"/>
                          </w:rPr>
                          <w:t>адамға</w:t>
                        </w:r>
                        <w:proofErr w:type="spellEnd"/>
                        <w:r w:rsidRPr="00685DBD">
                          <w:rPr>
                            <w:rFonts w:ascii="Times New Roman" w:hAnsi="Times New Roman" w:cs="Times New Roman"/>
                          </w:rPr>
                          <w:t>)</w:t>
                        </w:r>
                      </w:p>
                    </w:tc>
                    <w:tc>
                      <w:tcPr>
                        <w:tcW w:w="1323" w:type="dxa"/>
                      </w:tcPr>
                      <w:p w14:paraId="25282ACD" w14:textId="77777777" w:rsidR="00685DBD" w:rsidRPr="00685DBD" w:rsidRDefault="00685DBD" w:rsidP="00685DBD">
                        <w:pPr>
                          <w:spacing w:after="0" w:line="240" w:lineRule="auto"/>
                          <w:ind w:firstLine="360"/>
                          <w:jc w:val="center"/>
                          <w:rPr>
                            <w:rFonts w:ascii="Times New Roman" w:eastAsia="Times New Roman" w:hAnsi="Times New Roman" w:cs="Times New Roman"/>
                            <w:sz w:val="24"/>
                            <w:szCs w:val="24"/>
                            <w:lang w:eastAsia="ru-RU"/>
                          </w:rPr>
                        </w:pPr>
                      </w:p>
                    </w:tc>
                    <w:tc>
                      <w:tcPr>
                        <w:tcW w:w="1073" w:type="dxa"/>
                        <w:vAlign w:val="center"/>
                      </w:tcPr>
                      <w:p w14:paraId="10FEC554" w14:textId="77777777" w:rsidR="00685DBD" w:rsidRPr="00685DBD" w:rsidRDefault="00685DBD" w:rsidP="00685DBD">
                        <w:pPr>
                          <w:spacing w:after="0" w:line="240" w:lineRule="auto"/>
                          <w:ind w:firstLine="360"/>
                          <w:jc w:val="center"/>
                          <w:rPr>
                            <w:rFonts w:ascii="Times New Roman" w:eastAsia="Times New Roman" w:hAnsi="Times New Roman" w:cs="Times New Roman"/>
                            <w:sz w:val="24"/>
                            <w:szCs w:val="24"/>
                            <w:lang w:eastAsia="ru-RU"/>
                          </w:rPr>
                        </w:pPr>
                      </w:p>
                    </w:tc>
                  </w:tr>
                  <w:tr w:rsidR="00685DBD" w:rsidRPr="00685DBD" w14:paraId="4BACFDDB" w14:textId="77777777" w:rsidTr="00E37A9A">
                    <w:tc>
                      <w:tcPr>
                        <w:tcW w:w="6979" w:type="dxa"/>
                      </w:tcPr>
                      <w:p w14:paraId="2155958E"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 xml:space="preserve">ЖКО </w:t>
                        </w:r>
                        <w:proofErr w:type="spellStart"/>
                        <w:r w:rsidRPr="00685DBD">
                          <w:rPr>
                            <w:rFonts w:ascii="Times New Roman" w:hAnsi="Times New Roman" w:cs="Times New Roman"/>
                          </w:rPr>
                          <w:t>деңгейі</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өткен</w:t>
                        </w:r>
                        <w:proofErr w:type="spellEnd"/>
                        <w:r w:rsidRPr="00685DBD">
                          <w:rPr>
                            <w:rFonts w:ascii="Times New Roman" w:hAnsi="Times New Roman" w:cs="Times New Roman"/>
                          </w:rPr>
                          <w:t xml:space="preserve"> 1,0 млн. км-</w:t>
                        </w:r>
                        <w:proofErr w:type="spellStart"/>
                        <w:r w:rsidRPr="00685DBD">
                          <w:rPr>
                            <w:rFonts w:ascii="Times New Roman" w:hAnsi="Times New Roman" w:cs="Times New Roman"/>
                          </w:rPr>
                          <w:t>ге</w:t>
                        </w:r>
                        <w:proofErr w:type="spellEnd"/>
                        <w:r w:rsidRPr="00685DBD">
                          <w:rPr>
                            <w:rFonts w:ascii="Times New Roman" w:hAnsi="Times New Roman" w:cs="Times New Roman"/>
                          </w:rPr>
                          <w:t>)</w:t>
                        </w:r>
                      </w:p>
                    </w:tc>
                    <w:tc>
                      <w:tcPr>
                        <w:tcW w:w="1323" w:type="dxa"/>
                      </w:tcPr>
                      <w:p w14:paraId="6B57389B" w14:textId="77777777" w:rsidR="00685DBD" w:rsidRPr="00685DBD" w:rsidRDefault="00685DBD" w:rsidP="00685DBD">
                        <w:pPr>
                          <w:spacing w:after="0" w:line="240" w:lineRule="auto"/>
                          <w:ind w:firstLine="360"/>
                          <w:jc w:val="center"/>
                          <w:rPr>
                            <w:rFonts w:ascii="Times New Roman" w:eastAsia="Times New Roman" w:hAnsi="Times New Roman" w:cs="Times New Roman"/>
                            <w:sz w:val="24"/>
                            <w:szCs w:val="24"/>
                            <w:lang w:eastAsia="ru-RU"/>
                          </w:rPr>
                        </w:pPr>
                      </w:p>
                    </w:tc>
                    <w:tc>
                      <w:tcPr>
                        <w:tcW w:w="1073" w:type="dxa"/>
                        <w:vAlign w:val="center"/>
                      </w:tcPr>
                      <w:p w14:paraId="0C239237" w14:textId="77777777" w:rsidR="00685DBD" w:rsidRPr="00685DBD" w:rsidRDefault="00685DBD" w:rsidP="00685DBD">
                        <w:pPr>
                          <w:spacing w:after="0" w:line="240" w:lineRule="auto"/>
                          <w:ind w:firstLine="360"/>
                          <w:jc w:val="center"/>
                          <w:rPr>
                            <w:rFonts w:ascii="Times New Roman" w:eastAsia="Times New Roman" w:hAnsi="Times New Roman" w:cs="Times New Roman"/>
                            <w:sz w:val="24"/>
                            <w:szCs w:val="24"/>
                            <w:lang w:eastAsia="ru-RU"/>
                          </w:rPr>
                        </w:pPr>
                      </w:p>
                    </w:tc>
                  </w:tr>
                </w:tbl>
                <w:p w14:paraId="4693850A"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p>
                <w:p w14:paraId="2463993E"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6. </w:t>
                  </w:r>
                  <w:proofErr w:type="spellStart"/>
                  <w:r w:rsidRPr="00685DBD">
                    <w:rPr>
                      <w:rFonts w:ascii="Times New Roman" w:eastAsia="Times New Roman" w:hAnsi="Times New Roman" w:cs="Times New Roman"/>
                      <w:sz w:val="24"/>
                      <w:szCs w:val="24"/>
                      <w:lang w:eastAsia="ru-RU"/>
                    </w:rPr>
                    <w:t>Бақылау-профилактикалық</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жұмыс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тексерулер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аудиттер</w:t>
                  </w:r>
                  <w:proofErr w:type="spellEnd"/>
                  <w:r w:rsidRPr="00685DBD">
                    <w:rPr>
                      <w:rFonts w:ascii="Times New Roman" w:eastAsia="Times New Roman" w:hAnsi="Times New Roman" w:cs="Times New Roman"/>
                      <w:sz w:val="24"/>
                      <w:szCs w:val="24"/>
                      <w:lang w:eastAsia="ru-RU"/>
                    </w:rPr>
                    <w:t>))</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21"/>
                    <w:gridCol w:w="1276"/>
                    <w:gridCol w:w="1276"/>
                  </w:tblGrid>
                  <w:tr w:rsidR="00685DBD" w:rsidRPr="00685DBD" w14:paraId="5E67ABC3" w14:textId="77777777" w:rsidTr="00E37A9A">
                    <w:tc>
                      <w:tcPr>
                        <w:tcW w:w="7621" w:type="dxa"/>
                        <w:hideMark/>
                      </w:tcPr>
                      <w:p w14:paraId="1BFA9360" w14:textId="77777777" w:rsidR="00685DBD" w:rsidRPr="00685DBD" w:rsidRDefault="00685DBD" w:rsidP="00685DBD">
                        <w:pPr>
                          <w:spacing w:after="0" w:line="240" w:lineRule="auto"/>
                          <w:rPr>
                            <w:rFonts w:ascii="Times New Roman" w:hAnsi="Times New Roman" w:cs="Times New Roman"/>
                          </w:rPr>
                        </w:pPr>
                        <w:proofErr w:type="spellStart"/>
                        <w:r w:rsidRPr="00685DBD">
                          <w:rPr>
                            <w:rFonts w:ascii="Times New Roman" w:hAnsi="Times New Roman" w:cs="Times New Roman"/>
                          </w:rPr>
                          <w:t>Тапсырыс</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беруші</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немесе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қадағалау</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органдары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тарапынан</w:t>
                        </w:r>
                        <w:proofErr w:type="spellEnd"/>
                        <w:r w:rsidRPr="00685DBD">
                          <w:rPr>
                            <w:rFonts w:ascii="Times New Roman" w:hAnsi="Times New Roman" w:cs="Times New Roman"/>
                          </w:rPr>
                          <w:t xml:space="preserve"> ЕҚ, ӨҚ </w:t>
                        </w:r>
                        <w:proofErr w:type="spellStart"/>
                        <w:r w:rsidRPr="00685DBD">
                          <w:rPr>
                            <w:rFonts w:ascii="Times New Roman" w:hAnsi="Times New Roman" w:cs="Times New Roman"/>
                          </w:rPr>
                          <w:t>және</w:t>
                        </w:r>
                        <w:proofErr w:type="spellEnd"/>
                        <w:r w:rsidRPr="00685DBD">
                          <w:rPr>
                            <w:rFonts w:ascii="Times New Roman" w:hAnsi="Times New Roman" w:cs="Times New Roman"/>
                          </w:rPr>
                          <w:t xml:space="preserve"> ҚОҚ </w:t>
                        </w:r>
                        <w:proofErr w:type="spellStart"/>
                        <w:r w:rsidRPr="00685DBD">
                          <w:rPr>
                            <w:rFonts w:ascii="Times New Roman" w:hAnsi="Times New Roman" w:cs="Times New Roman"/>
                          </w:rPr>
                          <w:t>бойынша</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тексерулер</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аудиттер</w:t>
                        </w:r>
                        <w:proofErr w:type="spellEnd"/>
                        <w:r w:rsidRPr="00685DBD">
                          <w:rPr>
                            <w:rFonts w:ascii="Times New Roman" w:hAnsi="Times New Roman" w:cs="Times New Roman"/>
                          </w:rPr>
                          <w:t>) саны:</w:t>
                        </w:r>
                      </w:p>
                    </w:tc>
                    <w:tc>
                      <w:tcPr>
                        <w:tcW w:w="1276" w:type="dxa"/>
                      </w:tcPr>
                      <w:p w14:paraId="76F49806" w14:textId="77777777" w:rsidR="00685DBD" w:rsidRPr="00685DBD" w:rsidRDefault="00685DBD" w:rsidP="00685DBD">
                        <w:pPr>
                          <w:spacing w:after="0" w:line="240" w:lineRule="auto"/>
                          <w:ind w:firstLine="252"/>
                          <w:jc w:val="both"/>
                          <w:rPr>
                            <w:rFonts w:ascii="Times New Roman" w:eastAsia="Times New Roman" w:hAnsi="Times New Roman" w:cs="Times New Roman"/>
                            <w:sz w:val="24"/>
                            <w:szCs w:val="24"/>
                            <w:lang w:eastAsia="ru-RU"/>
                          </w:rPr>
                        </w:pPr>
                      </w:p>
                    </w:tc>
                    <w:tc>
                      <w:tcPr>
                        <w:tcW w:w="1276" w:type="dxa"/>
                        <w:vAlign w:val="center"/>
                      </w:tcPr>
                      <w:p w14:paraId="20790954" w14:textId="77777777" w:rsidR="00685DBD" w:rsidRPr="00685DBD" w:rsidRDefault="00685DBD" w:rsidP="00685DBD">
                        <w:pPr>
                          <w:spacing w:after="0" w:line="240" w:lineRule="auto"/>
                          <w:ind w:firstLine="252"/>
                          <w:jc w:val="both"/>
                          <w:rPr>
                            <w:rFonts w:ascii="Times New Roman" w:eastAsia="Times New Roman" w:hAnsi="Times New Roman" w:cs="Times New Roman"/>
                            <w:sz w:val="24"/>
                            <w:szCs w:val="24"/>
                            <w:lang w:eastAsia="ru-RU"/>
                          </w:rPr>
                        </w:pPr>
                      </w:p>
                    </w:tc>
                  </w:tr>
                  <w:tr w:rsidR="00685DBD" w:rsidRPr="00685DBD" w14:paraId="7D6B4BC2" w14:textId="77777777" w:rsidTr="00E37A9A">
                    <w:tc>
                      <w:tcPr>
                        <w:tcW w:w="7621" w:type="dxa"/>
                        <w:hideMark/>
                      </w:tcPr>
                      <w:p w14:paraId="4A354649" w14:textId="77777777" w:rsidR="00685DBD" w:rsidRPr="00685DBD" w:rsidRDefault="00685DBD" w:rsidP="00685DBD">
                        <w:pPr>
                          <w:spacing w:after="0" w:line="240" w:lineRule="auto"/>
                          <w:rPr>
                            <w:rFonts w:ascii="Times New Roman" w:hAnsi="Times New Roman" w:cs="Times New Roman"/>
                          </w:rPr>
                        </w:pPr>
                        <w:proofErr w:type="spellStart"/>
                        <w:r w:rsidRPr="00685DBD">
                          <w:rPr>
                            <w:rFonts w:ascii="Times New Roman" w:hAnsi="Times New Roman" w:cs="Times New Roman"/>
                          </w:rPr>
                          <w:t>Анықталған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бұзушылықтар</w:t>
                        </w:r>
                        <w:proofErr w:type="spellEnd"/>
                        <w:r w:rsidRPr="00685DBD">
                          <w:rPr>
                            <w:rFonts w:ascii="Times New Roman" w:hAnsi="Times New Roman" w:cs="Times New Roman"/>
                          </w:rPr>
                          <w:t xml:space="preserve"> саны / </w:t>
                        </w:r>
                        <w:proofErr w:type="spellStart"/>
                        <w:r w:rsidRPr="00685DBD">
                          <w:rPr>
                            <w:rFonts w:ascii="Times New Roman" w:hAnsi="Times New Roman" w:cs="Times New Roman"/>
                          </w:rPr>
                          <w:t>оның</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ішінде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жойылды</w:t>
                        </w:r>
                        <w:proofErr w:type="spellEnd"/>
                      </w:p>
                    </w:tc>
                    <w:tc>
                      <w:tcPr>
                        <w:tcW w:w="1276" w:type="dxa"/>
                      </w:tcPr>
                      <w:p w14:paraId="78D62E51" w14:textId="77777777" w:rsidR="00685DBD" w:rsidRPr="00685DBD" w:rsidRDefault="00685DBD" w:rsidP="00685DBD">
                        <w:pPr>
                          <w:spacing w:after="0" w:line="240" w:lineRule="auto"/>
                          <w:ind w:firstLine="252"/>
                          <w:jc w:val="both"/>
                          <w:rPr>
                            <w:rFonts w:ascii="Times New Roman" w:eastAsia="Times New Roman" w:hAnsi="Times New Roman" w:cs="Times New Roman"/>
                            <w:sz w:val="24"/>
                            <w:szCs w:val="24"/>
                            <w:lang w:eastAsia="ru-RU"/>
                          </w:rPr>
                        </w:pPr>
                      </w:p>
                    </w:tc>
                    <w:tc>
                      <w:tcPr>
                        <w:tcW w:w="1276" w:type="dxa"/>
                        <w:vAlign w:val="center"/>
                      </w:tcPr>
                      <w:p w14:paraId="4BBBC46C" w14:textId="77777777" w:rsidR="00685DBD" w:rsidRPr="00685DBD" w:rsidRDefault="00685DBD" w:rsidP="00685DBD">
                        <w:pPr>
                          <w:spacing w:after="0" w:line="240" w:lineRule="auto"/>
                          <w:ind w:firstLine="252"/>
                          <w:jc w:val="both"/>
                          <w:rPr>
                            <w:rFonts w:ascii="Times New Roman" w:eastAsia="Times New Roman" w:hAnsi="Times New Roman" w:cs="Times New Roman"/>
                            <w:sz w:val="24"/>
                            <w:szCs w:val="24"/>
                            <w:lang w:eastAsia="ru-RU"/>
                          </w:rPr>
                        </w:pPr>
                      </w:p>
                    </w:tc>
                  </w:tr>
                  <w:tr w:rsidR="00685DBD" w:rsidRPr="00685DBD" w14:paraId="0E058851" w14:textId="77777777" w:rsidTr="00E37A9A">
                    <w:tc>
                      <w:tcPr>
                        <w:tcW w:w="7621" w:type="dxa"/>
                        <w:hideMark/>
                      </w:tcPr>
                      <w:p w14:paraId="18463A3B" w14:textId="77777777" w:rsidR="00685DBD" w:rsidRPr="00685DBD" w:rsidRDefault="00685DBD" w:rsidP="00685DBD">
                        <w:pPr>
                          <w:spacing w:after="0" w:line="240" w:lineRule="auto"/>
                          <w:rPr>
                            <w:rFonts w:ascii="Times New Roman" w:hAnsi="Times New Roman" w:cs="Times New Roman"/>
                          </w:rPr>
                        </w:pPr>
                        <w:proofErr w:type="spellStart"/>
                        <w:r w:rsidRPr="00685DBD">
                          <w:rPr>
                            <w:rFonts w:ascii="Times New Roman" w:hAnsi="Times New Roman" w:cs="Times New Roman"/>
                          </w:rPr>
                          <w:t>Тапсырыс</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берушінің</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жұмыс</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жүргізуді</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тоқтату</w:t>
                        </w:r>
                        <w:proofErr w:type="spellEnd"/>
                        <w:r w:rsidRPr="00685DBD">
                          <w:rPr>
                            <w:rFonts w:ascii="Times New Roman" w:hAnsi="Times New Roman" w:cs="Times New Roman"/>
                          </w:rPr>
                          <w:t xml:space="preserve"> саны </w:t>
                        </w:r>
                      </w:p>
                    </w:tc>
                    <w:tc>
                      <w:tcPr>
                        <w:tcW w:w="1276" w:type="dxa"/>
                      </w:tcPr>
                      <w:p w14:paraId="59349A83" w14:textId="77777777" w:rsidR="00685DBD" w:rsidRPr="00685DBD" w:rsidRDefault="00685DBD" w:rsidP="00685DBD">
                        <w:pPr>
                          <w:spacing w:after="0" w:line="240" w:lineRule="auto"/>
                          <w:ind w:firstLine="252"/>
                          <w:jc w:val="both"/>
                          <w:rPr>
                            <w:rFonts w:ascii="Times New Roman" w:eastAsia="Times New Roman" w:hAnsi="Times New Roman" w:cs="Times New Roman"/>
                            <w:sz w:val="24"/>
                            <w:szCs w:val="24"/>
                            <w:lang w:eastAsia="ru-RU"/>
                          </w:rPr>
                        </w:pPr>
                      </w:p>
                    </w:tc>
                    <w:tc>
                      <w:tcPr>
                        <w:tcW w:w="1276" w:type="dxa"/>
                        <w:vAlign w:val="center"/>
                      </w:tcPr>
                      <w:p w14:paraId="52186C74" w14:textId="77777777" w:rsidR="00685DBD" w:rsidRPr="00685DBD" w:rsidRDefault="00685DBD" w:rsidP="00685DBD">
                        <w:pPr>
                          <w:spacing w:after="0" w:line="240" w:lineRule="auto"/>
                          <w:ind w:firstLine="252"/>
                          <w:jc w:val="both"/>
                          <w:rPr>
                            <w:rFonts w:ascii="Times New Roman" w:eastAsia="Times New Roman" w:hAnsi="Times New Roman" w:cs="Times New Roman"/>
                            <w:sz w:val="24"/>
                            <w:szCs w:val="24"/>
                            <w:lang w:eastAsia="ru-RU"/>
                          </w:rPr>
                        </w:pPr>
                      </w:p>
                    </w:tc>
                  </w:tr>
                  <w:tr w:rsidR="00685DBD" w:rsidRPr="00685DBD" w14:paraId="6FE8A60E" w14:textId="77777777" w:rsidTr="00E37A9A">
                    <w:tc>
                      <w:tcPr>
                        <w:tcW w:w="7621" w:type="dxa"/>
                        <w:hideMark/>
                      </w:tcPr>
                      <w:p w14:paraId="054B4DAB" w14:textId="77777777" w:rsidR="00685DBD" w:rsidRPr="00685DBD" w:rsidRDefault="00685DBD" w:rsidP="00685DBD">
                        <w:pPr>
                          <w:spacing w:after="0" w:line="240" w:lineRule="auto"/>
                          <w:rPr>
                            <w:rFonts w:ascii="Times New Roman" w:hAnsi="Times New Roman" w:cs="Times New Roman"/>
                          </w:rPr>
                        </w:pPr>
                        <w:proofErr w:type="spellStart"/>
                        <w:r w:rsidRPr="00685DBD">
                          <w:rPr>
                            <w:rFonts w:ascii="Times New Roman" w:hAnsi="Times New Roman" w:cs="Times New Roman"/>
                          </w:rPr>
                          <w:t>Тоқтаудың</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негізгі</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себептері</w:t>
                        </w:r>
                        <w:proofErr w:type="spellEnd"/>
                        <w:r w:rsidRPr="00685DBD">
                          <w:rPr>
                            <w:rFonts w:ascii="Times New Roman" w:hAnsi="Times New Roman" w:cs="Times New Roman"/>
                          </w:rPr>
                          <w:t>:</w:t>
                        </w:r>
                      </w:p>
                    </w:tc>
                    <w:tc>
                      <w:tcPr>
                        <w:tcW w:w="1276" w:type="dxa"/>
                      </w:tcPr>
                      <w:p w14:paraId="34EF3C1D" w14:textId="77777777" w:rsidR="00685DBD" w:rsidRPr="00685DBD" w:rsidRDefault="00685DBD" w:rsidP="00685DBD">
                        <w:pPr>
                          <w:spacing w:after="0" w:line="240" w:lineRule="auto"/>
                          <w:ind w:firstLine="252"/>
                          <w:jc w:val="both"/>
                          <w:rPr>
                            <w:rFonts w:ascii="Times New Roman" w:eastAsia="Times New Roman" w:hAnsi="Times New Roman" w:cs="Times New Roman"/>
                            <w:sz w:val="24"/>
                            <w:szCs w:val="24"/>
                            <w:lang w:eastAsia="ru-RU"/>
                          </w:rPr>
                        </w:pPr>
                      </w:p>
                    </w:tc>
                    <w:tc>
                      <w:tcPr>
                        <w:tcW w:w="1276" w:type="dxa"/>
                        <w:vAlign w:val="center"/>
                      </w:tcPr>
                      <w:p w14:paraId="58E1F7B4" w14:textId="77777777" w:rsidR="00685DBD" w:rsidRPr="00685DBD" w:rsidRDefault="00685DBD" w:rsidP="00685DBD">
                        <w:pPr>
                          <w:spacing w:after="0" w:line="240" w:lineRule="auto"/>
                          <w:ind w:firstLine="252"/>
                          <w:jc w:val="both"/>
                          <w:rPr>
                            <w:rFonts w:ascii="Times New Roman" w:eastAsia="Times New Roman" w:hAnsi="Times New Roman" w:cs="Times New Roman"/>
                            <w:sz w:val="24"/>
                            <w:szCs w:val="24"/>
                            <w:lang w:eastAsia="ru-RU"/>
                          </w:rPr>
                        </w:pPr>
                      </w:p>
                    </w:tc>
                  </w:tr>
                  <w:tr w:rsidR="00685DBD" w:rsidRPr="00685DBD" w14:paraId="3715B135" w14:textId="77777777" w:rsidTr="00E37A9A">
                    <w:tc>
                      <w:tcPr>
                        <w:tcW w:w="7621" w:type="dxa"/>
                        <w:hideMark/>
                      </w:tcPr>
                      <w:p w14:paraId="4B3755FB"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 xml:space="preserve">ЕҚ, ӨҚ </w:t>
                        </w:r>
                        <w:proofErr w:type="spellStart"/>
                        <w:r w:rsidRPr="00685DBD">
                          <w:rPr>
                            <w:rFonts w:ascii="Times New Roman" w:hAnsi="Times New Roman" w:cs="Times New Roman"/>
                          </w:rPr>
                          <w:t>және</w:t>
                        </w:r>
                        <w:proofErr w:type="spellEnd"/>
                        <w:r w:rsidRPr="00685DBD">
                          <w:rPr>
                            <w:rFonts w:ascii="Times New Roman" w:hAnsi="Times New Roman" w:cs="Times New Roman"/>
                          </w:rPr>
                          <w:t xml:space="preserve"> ҚОҚ </w:t>
                        </w:r>
                        <w:proofErr w:type="spellStart"/>
                        <w:r w:rsidRPr="00685DBD">
                          <w:rPr>
                            <w:rFonts w:ascii="Times New Roman" w:hAnsi="Times New Roman" w:cs="Times New Roman"/>
                          </w:rPr>
                          <w:t>бұзғаны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үшін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айыппұл</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санкцияларының</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сомасы</w:t>
                        </w:r>
                        <w:proofErr w:type="spellEnd"/>
                      </w:p>
                    </w:tc>
                    <w:tc>
                      <w:tcPr>
                        <w:tcW w:w="1276" w:type="dxa"/>
                      </w:tcPr>
                      <w:p w14:paraId="24EA516E" w14:textId="77777777" w:rsidR="00685DBD" w:rsidRPr="00685DBD" w:rsidRDefault="00685DBD" w:rsidP="00685DBD">
                        <w:pPr>
                          <w:spacing w:after="0" w:line="240" w:lineRule="auto"/>
                          <w:ind w:firstLine="252"/>
                          <w:jc w:val="both"/>
                          <w:rPr>
                            <w:rFonts w:ascii="Times New Roman" w:eastAsia="Times New Roman" w:hAnsi="Times New Roman" w:cs="Times New Roman"/>
                            <w:sz w:val="24"/>
                            <w:szCs w:val="24"/>
                            <w:lang w:eastAsia="ru-RU"/>
                          </w:rPr>
                        </w:pPr>
                      </w:p>
                    </w:tc>
                    <w:tc>
                      <w:tcPr>
                        <w:tcW w:w="1276" w:type="dxa"/>
                        <w:vAlign w:val="center"/>
                      </w:tcPr>
                      <w:p w14:paraId="4C42BB3B" w14:textId="77777777" w:rsidR="00685DBD" w:rsidRPr="00685DBD" w:rsidRDefault="00685DBD" w:rsidP="00685DBD">
                        <w:pPr>
                          <w:spacing w:after="0" w:line="240" w:lineRule="auto"/>
                          <w:ind w:firstLine="252"/>
                          <w:jc w:val="both"/>
                          <w:rPr>
                            <w:rFonts w:ascii="Times New Roman" w:eastAsia="Times New Roman" w:hAnsi="Times New Roman" w:cs="Times New Roman"/>
                            <w:sz w:val="24"/>
                            <w:szCs w:val="24"/>
                            <w:lang w:eastAsia="ru-RU"/>
                          </w:rPr>
                        </w:pPr>
                      </w:p>
                    </w:tc>
                  </w:tr>
                  <w:tr w:rsidR="00685DBD" w:rsidRPr="00685DBD" w14:paraId="6236733D" w14:textId="77777777" w:rsidTr="00E37A9A">
                    <w:tc>
                      <w:tcPr>
                        <w:tcW w:w="7621" w:type="dxa"/>
                        <w:hideMark/>
                      </w:tcPr>
                      <w:p w14:paraId="563C11DF"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 xml:space="preserve">ЕҚ, ӨҚ </w:t>
                        </w:r>
                        <w:proofErr w:type="spellStart"/>
                        <w:r w:rsidRPr="00685DBD">
                          <w:rPr>
                            <w:rFonts w:ascii="Times New Roman" w:hAnsi="Times New Roman" w:cs="Times New Roman"/>
                          </w:rPr>
                          <w:t>және</w:t>
                        </w:r>
                        <w:proofErr w:type="spellEnd"/>
                        <w:r w:rsidRPr="00685DBD">
                          <w:rPr>
                            <w:rFonts w:ascii="Times New Roman" w:hAnsi="Times New Roman" w:cs="Times New Roman"/>
                          </w:rPr>
                          <w:t xml:space="preserve"> ҚОҚ </w:t>
                        </w:r>
                        <w:proofErr w:type="spellStart"/>
                        <w:r w:rsidRPr="00685DBD">
                          <w:rPr>
                            <w:rFonts w:ascii="Times New Roman" w:hAnsi="Times New Roman" w:cs="Times New Roman"/>
                          </w:rPr>
                          <w:t>қызметі</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қызметкерлерінің</w:t>
                        </w:r>
                        <w:proofErr w:type="spellEnd"/>
                        <w:r w:rsidRPr="00685DBD">
                          <w:rPr>
                            <w:rFonts w:ascii="Times New Roman" w:hAnsi="Times New Roman" w:cs="Times New Roman"/>
                          </w:rPr>
                          <w:t xml:space="preserve"> саны </w:t>
                        </w:r>
                      </w:p>
                    </w:tc>
                    <w:tc>
                      <w:tcPr>
                        <w:tcW w:w="1276" w:type="dxa"/>
                      </w:tcPr>
                      <w:p w14:paraId="59868D20" w14:textId="77777777" w:rsidR="00685DBD" w:rsidRPr="00685DBD" w:rsidRDefault="00685DBD" w:rsidP="00685DBD">
                        <w:pPr>
                          <w:spacing w:after="0" w:line="240" w:lineRule="auto"/>
                          <w:ind w:firstLine="252"/>
                          <w:jc w:val="both"/>
                          <w:rPr>
                            <w:rFonts w:ascii="Times New Roman" w:eastAsia="Times New Roman" w:hAnsi="Times New Roman" w:cs="Times New Roman"/>
                            <w:sz w:val="24"/>
                            <w:szCs w:val="24"/>
                            <w:lang w:eastAsia="ru-RU"/>
                          </w:rPr>
                        </w:pPr>
                      </w:p>
                    </w:tc>
                    <w:tc>
                      <w:tcPr>
                        <w:tcW w:w="1276" w:type="dxa"/>
                        <w:vAlign w:val="center"/>
                      </w:tcPr>
                      <w:p w14:paraId="19E0DACC" w14:textId="77777777" w:rsidR="00685DBD" w:rsidRPr="00685DBD" w:rsidRDefault="00685DBD" w:rsidP="00685DBD">
                        <w:pPr>
                          <w:spacing w:after="0" w:line="240" w:lineRule="auto"/>
                          <w:ind w:firstLine="252"/>
                          <w:jc w:val="both"/>
                          <w:rPr>
                            <w:rFonts w:ascii="Times New Roman" w:eastAsia="Times New Roman" w:hAnsi="Times New Roman" w:cs="Times New Roman"/>
                            <w:sz w:val="24"/>
                            <w:szCs w:val="24"/>
                            <w:lang w:eastAsia="ru-RU"/>
                          </w:rPr>
                        </w:pPr>
                      </w:p>
                    </w:tc>
                  </w:tr>
                  <w:tr w:rsidR="00685DBD" w:rsidRPr="00685DBD" w14:paraId="06387EC3" w14:textId="77777777" w:rsidTr="00E37A9A">
                    <w:tc>
                      <w:tcPr>
                        <w:tcW w:w="7621" w:type="dxa"/>
                        <w:hideMark/>
                      </w:tcPr>
                      <w:p w14:paraId="5DEFCEAA"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w:t>
                        </w:r>
                        <w:proofErr w:type="spellStart"/>
                        <w:r w:rsidRPr="00685DBD">
                          <w:rPr>
                            <w:rFonts w:ascii="Times New Roman" w:hAnsi="Times New Roman" w:cs="Times New Roman"/>
                          </w:rPr>
                          <w:t>барлығы</w:t>
                        </w:r>
                        <w:proofErr w:type="spellEnd"/>
                        <w:r w:rsidRPr="00685DBD">
                          <w:rPr>
                            <w:rFonts w:ascii="Times New Roman" w:hAnsi="Times New Roman" w:cs="Times New Roman"/>
                          </w:rPr>
                          <w:t xml:space="preserve"> / </w:t>
                        </w:r>
                        <w:proofErr w:type="spellStart"/>
                        <w:r w:rsidRPr="00685DBD">
                          <w:rPr>
                            <w:rFonts w:ascii="Times New Roman" w:hAnsi="Times New Roman" w:cs="Times New Roman"/>
                          </w:rPr>
                          <w:t>үнемі</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объектіде</w:t>
                        </w:r>
                        <w:proofErr w:type="spellEnd"/>
                        <w:r w:rsidRPr="00685DBD">
                          <w:rPr>
                            <w:rFonts w:ascii="Times New Roman" w:hAnsi="Times New Roman" w:cs="Times New Roman"/>
                          </w:rPr>
                          <w:t>)</w:t>
                        </w:r>
                      </w:p>
                    </w:tc>
                    <w:tc>
                      <w:tcPr>
                        <w:tcW w:w="1276" w:type="dxa"/>
                      </w:tcPr>
                      <w:p w14:paraId="53D831FD" w14:textId="77777777" w:rsidR="00685DBD" w:rsidRPr="00685DBD" w:rsidRDefault="00685DBD" w:rsidP="00685DBD">
                        <w:pPr>
                          <w:spacing w:after="0" w:line="240" w:lineRule="auto"/>
                          <w:ind w:firstLine="252"/>
                          <w:jc w:val="both"/>
                          <w:rPr>
                            <w:rFonts w:ascii="Times New Roman" w:eastAsia="Times New Roman" w:hAnsi="Times New Roman" w:cs="Times New Roman"/>
                            <w:sz w:val="24"/>
                            <w:szCs w:val="24"/>
                            <w:lang w:eastAsia="ru-RU"/>
                          </w:rPr>
                        </w:pPr>
                      </w:p>
                    </w:tc>
                    <w:tc>
                      <w:tcPr>
                        <w:tcW w:w="1276" w:type="dxa"/>
                        <w:vAlign w:val="center"/>
                      </w:tcPr>
                      <w:p w14:paraId="280295C5" w14:textId="77777777" w:rsidR="00685DBD" w:rsidRPr="00685DBD" w:rsidRDefault="00685DBD" w:rsidP="00685DBD">
                        <w:pPr>
                          <w:spacing w:after="0" w:line="240" w:lineRule="auto"/>
                          <w:ind w:firstLine="252"/>
                          <w:jc w:val="both"/>
                          <w:rPr>
                            <w:rFonts w:ascii="Times New Roman" w:eastAsia="Times New Roman" w:hAnsi="Times New Roman" w:cs="Times New Roman"/>
                            <w:sz w:val="24"/>
                            <w:szCs w:val="24"/>
                            <w:lang w:eastAsia="ru-RU"/>
                          </w:rPr>
                        </w:pPr>
                      </w:p>
                    </w:tc>
                  </w:tr>
                  <w:tr w:rsidR="00685DBD" w:rsidRPr="00685DBD" w14:paraId="5F4C797C" w14:textId="77777777" w:rsidTr="00E37A9A">
                    <w:tc>
                      <w:tcPr>
                        <w:tcW w:w="7621" w:type="dxa"/>
                        <w:hideMark/>
                      </w:tcPr>
                      <w:p w14:paraId="4063AA4C" w14:textId="77777777" w:rsidR="00685DBD" w:rsidRPr="00685DBD" w:rsidRDefault="00685DBD" w:rsidP="00685DBD">
                        <w:pPr>
                          <w:spacing w:after="0" w:line="240" w:lineRule="auto"/>
                          <w:rPr>
                            <w:rFonts w:ascii="Times New Roman" w:hAnsi="Times New Roman" w:cs="Times New Roman"/>
                          </w:rPr>
                        </w:pPr>
                        <w:proofErr w:type="spellStart"/>
                        <w:r w:rsidRPr="00685DBD">
                          <w:rPr>
                            <w:rFonts w:ascii="Times New Roman" w:hAnsi="Times New Roman" w:cs="Times New Roman"/>
                          </w:rPr>
                          <w:t>Мердігер</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жүргізген</w:t>
                        </w:r>
                        <w:proofErr w:type="spellEnd"/>
                        <w:r w:rsidRPr="00685DBD">
                          <w:rPr>
                            <w:rFonts w:ascii="Times New Roman" w:hAnsi="Times New Roman" w:cs="Times New Roman"/>
                          </w:rPr>
                          <w:t xml:space="preserve"> ЕҚ, ӨҚ </w:t>
                        </w:r>
                        <w:proofErr w:type="spellStart"/>
                        <w:r w:rsidRPr="00685DBD">
                          <w:rPr>
                            <w:rFonts w:ascii="Times New Roman" w:hAnsi="Times New Roman" w:cs="Times New Roman"/>
                          </w:rPr>
                          <w:t>және</w:t>
                        </w:r>
                        <w:proofErr w:type="spellEnd"/>
                        <w:r w:rsidRPr="00685DBD">
                          <w:rPr>
                            <w:rFonts w:ascii="Times New Roman" w:hAnsi="Times New Roman" w:cs="Times New Roman"/>
                          </w:rPr>
                          <w:t xml:space="preserve"> ҚОҚ </w:t>
                        </w:r>
                        <w:proofErr w:type="spellStart"/>
                        <w:r w:rsidRPr="00685DBD">
                          <w:rPr>
                            <w:rFonts w:ascii="Times New Roman" w:hAnsi="Times New Roman" w:cs="Times New Roman"/>
                          </w:rPr>
                          <w:t>бойынша</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тексерулер</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аудиттер</w:t>
                        </w:r>
                        <w:proofErr w:type="spellEnd"/>
                        <w:r w:rsidRPr="00685DBD">
                          <w:rPr>
                            <w:rFonts w:ascii="Times New Roman" w:hAnsi="Times New Roman" w:cs="Times New Roman"/>
                          </w:rPr>
                          <w:t>) саны</w:t>
                        </w:r>
                      </w:p>
                    </w:tc>
                    <w:tc>
                      <w:tcPr>
                        <w:tcW w:w="1276" w:type="dxa"/>
                      </w:tcPr>
                      <w:p w14:paraId="4A890CEF" w14:textId="77777777" w:rsidR="00685DBD" w:rsidRPr="00685DBD" w:rsidRDefault="00685DBD" w:rsidP="00685DBD">
                        <w:pPr>
                          <w:spacing w:after="0" w:line="240" w:lineRule="auto"/>
                          <w:ind w:firstLine="252"/>
                          <w:jc w:val="both"/>
                          <w:rPr>
                            <w:rFonts w:ascii="Times New Roman" w:eastAsia="Times New Roman" w:hAnsi="Times New Roman" w:cs="Times New Roman"/>
                            <w:sz w:val="24"/>
                            <w:szCs w:val="24"/>
                            <w:lang w:eastAsia="ru-RU"/>
                          </w:rPr>
                        </w:pPr>
                      </w:p>
                    </w:tc>
                    <w:tc>
                      <w:tcPr>
                        <w:tcW w:w="1276" w:type="dxa"/>
                        <w:vAlign w:val="center"/>
                      </w:tcPr>
                      <w:p w14:paraId="06C2192D" w14:textId="77777777" w:rsidR="00685DBD" w:rsidRPr="00685DBD" w:rsidRDefault="00685DBD" w:rsidP="00685DBD">
                        <w:pPr>
                          <w:spacing w:after="0" w:line="240" w:lineRule="auto"/>
                          <w:ind w:firstLine="252"/>
                          <w:jc w:val="both"/>
                          <w:rPr>
                            <w:rFonts w:ascii="Times New Roman" w:eastAsia="Times New Roman" w:hAnsi="Times New Roman" w:cs="Times New Roman"/>
                            <w:sz w:val="24"/>
                            <w:szCs w:val="24"/>
                            <w:lang w:eastAsia="ru-RU"/>
                          </w:rPr>
                        </w:pPr>
                      </w:p>
                    </w:tc>
                  </w:tr>
                  <w:tr w:rsidR="00685DBD" w:rsidRPr="00685DBD" w14:paraId="28178648" w14:textId="77777777" w:rsidTr="00E37A9A">
                    <w:tc>
                      <w:tcPr>
                        <w:tcW w:w="7621" w:type="dxa"/>
                      </w:tcPr>
                      <w:p w14:paraId="13DD7559" w14:textId="77777777" w:rsidR="00685DBD" w:rsidRPr="00685DBD" w:rsidRDefault="00685DBD" w:rsidP="00685DBD">
                        <w:pPr>
                          <w:spacing w:after="0" w:line="240" w:lineRule="auto"/>
                          <w:rPr>
                            <w:rFonts w:ascii="Times New Roman" w:hAnsi="Times New Roman" w:cs="Times New Roman"/>
                          </w:rPr>
                        </w:pPr>
                        <w:proofErr w:type="spellStart"/>
                        <w:r w:rsidRPr="00685DBD">
                          <w:rPr>
                            <w:rFonts w:ascii="Times New Roman" w:hAnsi="Times New Roman" w:cs="Times New Roman"/>
                          </w:rPr>
                          <w:t>Анықталған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бұзушылықтар</w:t>
                        </w:r>
                        <w:proofErr w:type="spellEnd"/>
                        <w:r w:rsidRPr="00685DBD">
                          <w:rPr>
                            <w:rFonts w:ascii="Times New Roman" w:hAnsi="Times New Roman" w:cs="Times New Roman"/>
                          </w:rPr>
                          <w:t xml:space="preserve"> саны / </w:t>
                        </w:r>
                        <w:proofErr w:type="spellStart"/>
                        <w:r w:rsidRPr="00685DBD">
                          <w:rPr>
                            <w:rFonts w:ascii="Times New Roman" w:hAnsi="Times New Roman" w:cs="Times New Roman"/>
                          </w:rPr>
                          <w:t>оның</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ішінде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жойылды</w:t>
                        </w:r>
                        <w:proofErr w:type="spellEnd"/>
                      </w:p>
                    </w:tc>
                    <w:tc>
                      <w:tcPr>
                        <w:tcW w:w="1276" w:type="dxa"/>
                      </w:tcPr>
                      <w:p w14:paraId="31EB8F01" w14:textId="77777777" w:rsidR="00685DBD" w:rsidRPr="00685DBD" w:rsidRDefault="00685DBD" w:rsidP="00685DBD">
                        <w:pPr>
                          <w:spacing w:after="0" w:line="240" w:lineRule="auto"/>
                          <w:ind w:firstLine="252"/>
                          <w:jc w:val="both"/>
                          <w:rPr>
                            <w:rFonts w:ascii="Times New Roman" w:eastAsia="Times New Roman" w:hAnsi="Times New Roman" w:cs="Times New Roman"/>
                            <w:sz w:val="24"/>
                            <w:szCs w:val="24"/>
                            <w:lang w:eastAsia="ru-RU"/>
                          </w:rPr>
                        </w:pPr>
                      </w:p>
                    </w:tc>
                    <w:tc>
                      <w:tcPr>
                        <w:tcW w:w="1276" w:type="dxa"/>
                        <w:vAlign w:val="center"/>
                      </w:tcPr>
                      <w:p w14:paraId="34D9F1A1" w14:textId="77777777" w:rsidR="00685DBD" w:rsidRPr="00685DBD" w:rsidRDefault="00685DBD" w:rsidP="00685DBD">
                        <w:pPr>
                          <w:spacing w:after="0" w:line="240" w:lineRule="auto"/>
                          <w:ind w:firstLine="252"/>
                          <w:jc w:val="both"/>
                          <w:rPr>
                            <w:rFonts w:ascii="Times New Roman" w:eastAsia="Times New Roman" w:hAnsi="Times New Roman" w:cs="Times New Roman"/>
                            <w:sz w:val="24"/>
                            <w:szCs w:val="24"/>
                            <w:lang w:eastAsia="ru-RU"/>
                          </w:rPr>
                        </w:pPr>
                      </w:p>
                    </w:tc>
                  </w:tr>
                  <w:tr w:rsidR="00685DBD" w:rsidRPr="00685DBD" w14:paraId="6AB0CF1C" w14:textId="77777777" w:rsidTr="00E37A9A">
                    <w:tc>
                      <w:tcPr>
                        <w:tcW w:w="7621" w:type="dxa"/>
                        <w:hideMark/>
                      </w:tcPr>
                      <w:p w14:paraId="29873500" w14:textId="77777777" w:rsidR="00685DBD" w:rsidRPr="00685DBD" w:rsidRDefault="00685DBD" w:rsidP="00685DBD">
                        <w:pPr>
                          <w:spacing w:after="0" w:line="240" w:lineRule="auto"/>
                          <w:rPr>
                            <w:rFonts w:ascii="Times New Roman" w:hAnsi="Times New Roman" w:cs="Times New Roman"/>
                          </w:rPr>
                        </w:pPr>
                        <w:proofErr w:type="spellStart"/>
                        <w:r w:rsidRPr="00685DBD">
                          <w:rPr>
                            <w:rFonts w:ascii="Times New Roman" w:hAnsi="Times New Roman" w:cs="Times New Roman"/>
                          </w:rPr>
                          <w:t>Мердігер</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қызметкерлері</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ұсынған</w:t>
                        </w:r>
                        <w:proofErr w:type="spellEnd"/>
                        <w:r w:rsidRPr="00685DBD">
                          <w:rPr>
                            <w:rFonts w:ascii="Times New Roman" w:hAnsi="Times New Roman" w:cs="Times New Roman"/>
                          </w:rPr>
                          <w:t xml:space="preserve"> СТОП-</w:t>
                        </w:r>
                        <w:proofErr w:type="spellStart"/>
                        <w:r w:rsidRPr="00685DBD">
                          <w:rPr>
                            <w:rFonts w:ascii="Times New Roman" w:hAnsi="Times New Roman" w:cs="Times New Roman"/>
                          </w:rPr>
                          <w:t>карталар</w:t>
                        </w:r>
                        <w:proofErr w:type="spellEnd"/>
                        <w:r w:rsidRPr="00685DBD">
                          <w:rPr>
                            <w:rFonts w:ascii="Times New Roman" w:hAnsi="Times New Roman" w:cs="Times New Roman"/>
                          </w:rPr>
                          <w:t xml:space="preserve"> саны</w:t>
                        </w:r>
                      </w:p>
                    </w:tc>
                    <w:tc>
                      <w:tcPr>
                        <w:tcW w:w="1276" w:type="dxa"/>
                      </w:tcPr>
                      <w:p w14:paraId="4309075C" w14:textId="77777777" w:rsidR="00685DBD" w:rsidRPr="00685DBD" w:rsidRDefault="00685DBD" w:rsidP="00685DBD">
                        <w:pPr>
                          <w:spacing w:after="0" w:line="240" w:lineRule="auto"/>
                          <w:ind w:firstLine="252"/>
                          <w:jc w:val="both"/>
                          <w:rPr>
                            <w:rFonts w:ascii="Times New Roman" w:eastAsia="Times New Roman" w:hAnsi="Times New Roman" w:cs="Times New Roman"/>
                            <w:sz w:val="24"/>
                            <w:szCs w:val="24"/>
                            <w:lang w:eastAsia="ru-RU"/>
                          </w:rPr>
                        </w:pPr>
                      </w:p>
                    </w:tc>
                    <w:tc>
                      <w:tcPr>
                        <w:tcW w:w="1276" w:type="dxa"/>
                        <w:vAlign w:val="center"/>
                      </w:tcPr>
                      <w:p w14:paraId="4C6C1D67" w14:textId="77777777" w:rsidR="00685DBD" w:rsidRPr="00685DBD" w:rsidRDefault="00685DBD" w:rsidP="00685DBD">
                        <w:pPr>
                          <w:spacing w:after="0" w:line="240" w:lineRule="auto"/>
                          <w:ind w:firstLine="252"/>
                          <w:jc w:val="both"/>
                          <w:rPr>
                            <w:rFonts w:ascii="Times New Roman" w:eastAsia="Times New Roman" w:hAnsi="Times New Roman" w:cs="Times New Roman"/>
                            <w:sz w:val="24"/>
                            <w:szCs w:val="24"/>
                            <w:lang w:eastAsia="ru-RU"/>
                          </w:rPr>
                        </w:pPr>
                      </w:p>
                    </w:tc>
                  </w:tr>
                  <w:tr w:rsidR="00685DBD" w:rsidRPr="00685DBD" w14:paraId="62252F15" w14:textId="77777777" w:rsidTr="00E37A9A">
                    <w:tc>
                      <w:tcPr>
                        <w:tcW w:w="7621" w:type="dxa"/>
                      </w:tcPr>
                      <w:p w14:paraId="1C064515" w14:textId="77777777" w:rsidR="00685DBD" w:rsidRPr="00685DBD" w:rsidRDefault="00685DBD" w:rsidP="00685DBD">
                        <w:pPr>
                          <w:spacing w:after="0" w:line="240" w:lineRule="auto"/>
                          <w:rPr>
                            <w:rFonts w:ascii="Times New Roman" w:hAnsi="Times New Roman" w:cs="Times New Roman"/>
                          </w:rPr>
                        </w:pPr>
                        <w:proofErr w:type="spellStart"/>
                        <w:r w:rsidRPr="00685DBD">
                          <w:rPr>
                            <w:rFonts w:ascii="Times New Roman" w:hAnsi="Times New Roman" w:cs="Times New Roman"/>
                          </w:rPr>
                          <w:t>Мердігердің</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жұмыс</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жүргізуін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тоқтату</w:t>
                        </w:r>
                        <w:proofErr w:type="spellEnd"/>
                        <w:r w:rsidRPr="00685DBD">
                          <w:rPr>
                            <w:rFonts w:ascii="Times New Roman" w:hAnsi="Times New Roman" w:cs="Times New Roman"/>
                          </w:rPr>
                          <w:t xml:space="preserve"> саны</w:t>
                        </w:r>
                      </w:p>
                    </w:tc>
                    <w:tc>
                      <w:tcPr>
                        <w:tcW w:w="1276" w:type="dxa"/>
                      </w:tcPr>
                      <w:p w14:paraId="3794FD4A" w14:textId="77777777" w:rsidR="00685DBD" w:rsidRPr="00685DBD" w:rsidRDefault="00685DBD" w:rsidP="00685DBD">
                        <w:pPr>
                          <w:spacing w:after="0" w:line="240" w:lineRule="auto"/>
                          <w:ind w:firstLine="252"/>
                          <w:jc w:val="both"/>
                          <w:rPr>
                            <w:rFonts w:ascii="Times New Roman" w:eastAsia="Times New Roman" w:hAnsi="Times New Roman" w:cs="Times New Roman"/>
                            <w:sz w:val="24"/>
                            <w:szCs w:val="24"/>
                            <w:lang w:eastAsia="ru-RU"/>
                          </w:rPr>
                        </w:pPr>
                      </w:p>
                    </w:tc>
                    <w:tc>
                      <w:tcPr>
                        <w:tcW w:w="1276" w:type="dxa"/>
                        <w:vAlign w:val="center"/>
                      </w:tcPr>
                      <w:p w14:paraId="69C5BE5F" w14:textId="77777777" w:rsidR="00685DBD" w:rsidRPr="00685DBD" w:rsidRDefault="00685DBD" w:rsidP="00685DBD">
                        <w:pPr>
                          <w:spacing w:after="0" w:line="240" w:lineRule="auto"/>
                          <w:ind w:firstLine="252"/>
                          <w:jc w:val="both"/>
                          <w:rPr>
                            <w:rFonts w:ascii="Times New Roman" w:eastAsia="Times New Roman" w:hAnsi="Times New Roman" w:cs="Times New Roman"/>
                            <w:sz w:val="24"/>
                            <w:szCs w:val="24"/>
                            <w:lang w:eastAsia="ru-RU"/>
                          </w:rPr>
                        </w:pPr>
                      </w:p>
                    </w:tc>
                  </w:tr>
                </w:tbl>
                <w:p w14:paraId="478C1A09" w14:textId="77777777" w:rsidR="00685DBD" w:rsidRPr="00685DBD" w:rsidRDefault="00685DBD" w:rsidP="00685DBD">
                  <w:pPr>
                    <w:spacing w:after="0" w:line="240" w:lineRule="auto"/>
                    <w:ind w:left="360" w:hanging="360"/>
                    <w:jc w:val="both"/>
                    <w:rPr>
                      <w:rFonts w:ascii="Times New Roman" w:eastAsia="Times New Roman" w:hAnsi="Times New Roman" w:cs="Times New Roman"/>
                      <w:sz w:val="24"/>
                      <w:szCs w:val="24"/>
                      <w:lang w:eastAsia="ru-RU"/>
                    </w:rPr>
                  </w:pPr>
                </w:p>
                <w:p w14:paraId="64CFAA34" w14:textId="77777777" w:rsidR="00685DBD" w:rsidRPr="00685DBD" w:rsidRDefault="00685DBD" w:rsidP="00685DBD">
                  <w:pPr>
                    <w:spacing w:after="0" w:line="240" w:lineRule="auto"/>
                    <w:ind w:left="360" w:hanging="360"/>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7. Комментарии, дополнительная важная информация</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73"/>
                  </w:tblGrid>
                  <w:tr w:rsidR="00685DBD" w:rsidRPr="00685DBD" w14:paraId="505AFC6C" w14:textId="77777777" w:rsidTr="00E37A9A">
                    <w:tc>
                      <w:tcPr>
                        <w:tcW w:w="10173" w:type="dxa"/>
                      </w:tcPr>
                      <w:p w14:paraId="0DC16C0E"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p>
                    </w:tc>
                  </w:tr>
                  <w:tr w:rsidR="00685DBD" w:rsidRPr="00685DBD" w14:paraId="0D8193A7" w14:textId="77777777" w:rsidTr="00E37A9A">
                    <w:tc>
                      <w:tcPr>
                        <w:tcW w:w="10173" w:type="dxa"/>
                      </w:tcPr>
                      <w:p w14:paraId="4D92A2EF"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p>
                    </w:tc>
                  </w:tr>
                </w:tbl>
                <w:p w14:paraId="3F0A2591" w14:textId="77777777" w:rsidR="00685DBD" w:rsidRPr="00685DBD" w:rsidRDefault="00685DBD" w:rsidP="00685DBD">
                  <w:pPr>
                    <w:tabs>
                      <w:tab w:val="left" w:pos="360"/>
                      <w:tab w:val="left" w:pos="1080"/>
                    </w:tabs>
                    <w:spacing w:after="0" w:line="240" w:lineRule="auto"/>
                    <w:jc w:val="both"/>
                    <w:rPr>
                      <w:rFonts w:ascii="Times New Roman" w:eastAsia="Times New Roman" w:hAnsi="Times New Roman" w:cs="Times New Roman"/>
                      <w:sz w:val="24"/>
                      <w:szCs w:val="24"/>
                      <w:lang w:eastAsia="ru-RU"/>
                    </w:rPr>
                  </w:pPr>
                </w:p>
                <w:p w14:paraId="034FF27D" w14:textId="77777777" w:rsidR="00685DBD" w:rsidRPr="00685DBD" w:rsidRDefault="00685DBD" w:rsidP="00685DBD">
                  <w:pPr>
                    <w:tabs>
                      <w:tab w:val="left" w:pos="360"/>
                      <w:tab w:val="left" w:pos="1080"/>
                    </w:tabs>
                    <w:spacing w:after="0" w:line="240" w:lineRule="auto"/>
                    <w:jc w:val="both"/>
                    <w:rPr>
                      <w:rFonts w:ascii="Times New Roman" w:eastAsia="Times New Roman" w:hAnsi="Times New Roman" w:cs="Times New Roman"/>
                      <w:sz w:val="24"/>
                      <w:szCs w:val="24"/>
                      <w:lang w:eastAsia="ru-RU"/>
                    </w:rPr>
                  </w:pPr>
                  <w:proofErr w:type="spellStart"/>
                  <w:r w:rsidRPr="00685DBD">
                    <w:rPr>
                      <w:rFonts w:ascii="Times New Roman" w:eastAsia="Times New Roman" w:hAnsi="Times New Roman" w:cs="Times New Roman"/>
                      <w:sz w:val="24"/>
                      <w:szCs w:val="24"/>
                      <w:lang w:eastAsia="ru-RU"/>
                    </w:rPr>
                    <w:t>Ескертпе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ақпаратта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бойынша</w:t>
                  </w:r>
                  <w:proofErr w:type="spellEnd"/>
                  <w:r w:rsidRPr="00685DBD">
                    <w:rPr>
                      <w:rFonts w:ascii="Times New Roman" w:eastAsia="Times New Roman" w:hAnsi="Times New Roman" w:cs="Times New Roman"/>
                      <w:sz w:val="24"/>
                      <w:szCs w:val="24"/>
                      <w:lang w:eastAsia="ru-RU"/>
                    </w:rPr>
                    <w:t xml:space="preserve"> да, </w:t>
                  </w:r>
                  <w:proofErr w:type="spellStart"/>
                  <w:r w:rsidRPr="00685DBD">
                    <w:rPr>
                      <w:rFonts w:ascii="Times New Roman" w:eastAsia="Times New Roman" w:hAnsi="Times New Roman" w:cs="Times New Roman"/>
                      <w:sz w:val="24"/>
                      <w:szCs w:val="24"/>
                      <w:lang w:eastAsia="ru-RU"/>
                    </w:rPr>
                    <w:t>Тапсырыс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берушіге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Қызмет</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көрсету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үшін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тартылатын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қосалқы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мердігерлер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бойынша</w:t>
                  </w:r>
                  <w:proofErr w:type="spellEnd"/>
                  <w:r w:rsidRPr="00685DBD">
                    <w:rPr>
                      <w:rFonts w:ascii="Times New Roman" w:eastAsia="Times New Roman" w:hAnsi="Times New Roman" w:cs="Times New Roman"/>
                      <w:sz w:val="24"/>
                      <w:szCs w:val="24"/>
                      <w:lang w:eastAsia="ru-RU"/>
                    </w:rPr>
                    <w:t xml:space="preserve"> да </w:t>
                  </w:r>
                  <w:proofErr w:type="spellStart"/>
                  <w:r w:rsidRPr="00685DBD">
                    <w:rPr>
                      <w:rFonts w:ascii="Times New Roman" w:eastAsia="Times New Roman" w:hAnsi="Times New Roman" w:cs="Times New Roman"/>
                      <w:sz w:val="24"/>
                      <w:szCs w:val="24"/>
                      <w:lang w:eastAsia="ru-RU"/>
                    </w:rPr>
                    <w:t>көрсеткіштер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көрсетіледі</w:t>
                  </w:r>
                  <w:proofErr w:type="spellEnd"/>
                  <w:r w:rsidRPr="00685DBD">
                    <w:rPr>
                      <w:rFonts w:ascii="Times New Roman" w:eastAsia="Times New Roman" w:hAnsi="Times New Roman" w:cs="Times New Roman"/>
                      <w:sz w:val="24"/>
                      <w:szCs w:val="24"/>
                      <w:lang w:eastAsia="ru-RU"/>
                    </w:rPr>
                    <w:t>.</w:t>
                  </w:r>
                </w:p>
                <w:p w14:paraId="2D164B7A" w14:textId="77777777" w:rsidR="00685DBD" w:rsidRPr="00685DBD" w:rsidRDefault="00685DBD" w:rsidP="00685DBD">
                  <w:pPr>
                    <w:tabs>
                      <w:tab w:val="left" w:pos="360"/>
                      <w:tab w:val="left" w:pos="1080"/>
                    </w:tabs>
                    <w:spacing w:after="0" w:line="240" w:lineRule="auto"/>
                    <w:jc w:val="both"/>
                    <w:rPr>
                      <w:rFonts w:ascii="Times New Roman" w:eastAsia="Times New Roman" w:hAnsi="Times New Roman" w:cs="Times New Roman"/>
                      <w:b/>
                      <w:sz w:val="24"/>
                      <w:szCs w:val="24"/>
                      <w:lang w:eastAsia="ru-RU"/>
                    </w:rPr>
                  </w:pPr>
                </w:p>
                <w:p w14:paraId="4B5A454A" w14:textId="77777777" w:rsidR="00685DBD" w:rsidRPr="00685DBD" w:rsidRDefault="00685DBD" w:rsidP="00685DBD">
                  <w:pPr>
                    <w:tabs>
                      <w:tab w:val="left" w:pos="360"/>
                      <w:tab w:val="left" w:pos="1080"/>
                    </w:tabs>
                    <w:spacing w:after="0" w:line="240" w:lineRule="auto"/>
                    <w:jc w:val="both"/>
                    <w:rPr>
                      <w:rFonts w:ascii="Times New Roman" w:eastAsia="Times New Roman" w:hAnsi="Times New Roman" w:cs="Times New Roman"/>
                      <w:b/>
                      <w:sz w:val="24"/>
                      <w:szCs w:val="24"/>
                      <w:vertAlign w:val="superscript"/>
                      <w:lang w:eastAsia="ru-RU"/>
                    </w:rPr>
                  </w:pPr>
                  <w:proofErr w:type="spellStart"/>
                  <w:r w:rsidRPr="00685DBD">
                    <w:rPr>
                      <w:rFonts w:ascii="Times New Roman" w:eastAsia="Times New Roman" w:hAnsi="Times New Roman" w:cs="Times New Roman"/>
                      <w:sz w:val="24"/>
                      <w:szCs w:val="24"/>
                      <w:lang w:eastAsia="ru-RU"/>
                    </w:rPr>
                    <w:t>Мердігерлік</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ұйымның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басшысы</w:t>
                  </w:r>
                  <w:proofErr w:type="spellEnd"/>
                  <w:r w:rsidRPr="00685DBD">
                    <w:rPr>
                      <w:rFonts w:ascii="Times New Roman" w:eastAsia="Times New Roman" w:hAnsi="Times New Roman" w:cs="Times New Roman"/>
                      <w:sz w:val="24"/>
                      <w:szCs w:val="24"/>
                      <w:lang w:eastAsia="ru-RU"/>
                    </w:rPr>
                    <w:t xml:space="preserve">: _____________________ТАӘ _______________                   </w:t>
                  </w:r>
                </w:p>
                <w:p w14:paraId="6120FAAD" w14:textId="77777777" w:rsidR="00685DBD" w:rsidRPr="00685DBD" w:rsidRDefault="00685DBD" w:rsidP="00685DBD">
                  <w:pPr>
                    <w:spacing w:after="0" w:line="240" w:lineRule="auto"/>
                    <w:jc w:val="both"/>
                    <w:rPr>
                      <w:rFonts w:ascii="Times New Roman" w:eastAsia="Times New Roman" w:hAnsi="Times New Roman" w:cs="Times New Roman"/>
                      <w:b/>
                      <w:sz w:val="24"/>
                      <w:szCs w:val="24"/>
                      <w:vertAlign w:val="superscript"/>
                      <w:lang w:eastAsia="ru-RU"/>
                    </w:rPr>
                  </w:pPr>
                </w:p>
                <w:p w14:paraId="493DB409" w14:textId="77777777" w:rsidR="00685DBD" w:rsidRPr="00685DBD" w:rsidRDefault="00685DBD" w:rsidP="00685DBD">
                  <w:pPr>
                    <w:tabs>
                      <w:tab w:val="left" w:pos="360"/>
                      <w:tab w:val="left" w:pos="1080"/>
                    </w:tabs>
                    <w:spacing w:after="0" w:line="240" w:lineRule="auto"/>
                    <w:jc w:val="both"/>
                    <w:rPr>
                      <w:rFonts w:ascii="Times New Roman" w:eastAsia="Times New Roman" w:hAnsi="Times New Roman" w:cs="Times New Roman"/>
                      <w:sz w:val="24"/>
                      <w:szCs w:val="24"/>
                      <w:lang w:eastAsia="ru-RU"/>
                    </w:rPr>
                  </w:pPr>
                  <w:proofErr w:type="spellStart"/>
                  <w:r w:rsidRPr="00685DBD">
                    <w:rPr>
                      <w:rFonts w:ascii="Times New Roman" w:eastAsia="Times New Roman" w:hAnsi="Times New Roman" w:cs="Times New Roman"/>
                      <w:sz w:val="24"/>
                      <w:szCs w:val="24"/>
                      <w:lang w:eastAsia="ru-RU"/>
                    </w:rPr>
                    <w:t>Толтырылған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күні</w:t>
                  </w:r>
                  <w:proofErr w:type="spellEnd"/>
                  <w:r w:rsidRPr="00685DBD">
                    <w:rPr>
                      <w:rFonts w:ascii="Times New Roman" w:eastAsia="Times New Roman" w:hAnsi="Times New Roman" w:cs="Times New Roman"/>
                      <w:sz w:val="24"/>
                      <w:szCs w:val="24"/>
                      <w:lang w:eastAsia="ru-RU"/>
                    </w:rPr>
                    <w:t>: «___» ____________ 20 ___ ж.</w:t>
                  </w:r>
                </w:p>
                <w:p w14:paraId="5F309A67"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66A05927"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3089110C"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155FD812"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18F0F4CC"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6EEBE9CF"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6B7590C6"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183FEF66"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67CFCC15"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29D52C07"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7206DFAF"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0CC01FEF"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4195C1E8"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293CAFF5"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18371935"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14CEB982"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59AF6CFE"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39F53207"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0E8D03A6"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52D1A742"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500A7268"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3BD3DB0B"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498717FA"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5EAFA9A2"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140BA790"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1E27EE85"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7CF6286C"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0A79BBB6"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7B22EDFC"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0610D795"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4F2B2C7F"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4656D4E9"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0C32C125"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12285B65"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3146F8F3"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0AC95228"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68616DC5"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7CBD02F8"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7A27CD37"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63F8B130"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56B2622A"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146CDC66"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2F4FE130"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ЕҚ, ӨҚ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ҚОҚ </w:t>
                  </w:r>
                  <w:proofErr w:type="spellStart"/>
                  <w:r w:rsidRPr="00685DBD">
                    <w:rPr>
                      <w:rFonts w:ascii="Times New Roman" w:eastAsia="Times New Roman" w:hAnsi="Times New Roman" w:cs="Times New Roman"/>
                      <w:sz w:val="24"/>
                      <w:szCs w:val="24"/>
                      <w:lang w:eastAsia="ru-RU"/>
                    </w:rPr>
                    <w:t>саласындағы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шартқа</w:t>
                  </w:r>
                  <w:proofErr w:type="spellEnd"/>
                </w:p>
                <w:p w14:paraId="267EC7C1"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келісімге</w:t>
                  </w:r>
                  <w:proofErr w:type="spellEnd"/>
                  <w:r w:rsidRPr="00685DBD">
                    <w:rPr>
                      <w:rFonts w:ascii="Times New Roman" w:eastAsia="Times New Roman" w:hAnsi="Times New Roman" w:cs="Times New Roman"/>
                      <w:sz w:val="24"/>
                      <w:szCs w:val="24"/>
                      <w:lang w:eastAsia="ru-RU"/>
                    </w:rPr>
                    <w:t xml:space="preserve"> 4-қосымша</w:t>
                  </w:r>
                </w:p>
                <w:p w14:paraId="68C1FE5E"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lastRenderedPageBreak/>
                    <w:t xml:space="preserve"> </w:t>
                  </w:r>
                </w:p>
                <w:p w14:paraId="75485262" w14:textId="77777777" w:rsidR="00685DBD" w:rsidRPr="00685DBD" w:rsidRDefault="00685DBD" w:rsidP="00685DBD">
                  <w:pPr>
                    <w:spacing w:after="0" w:line="240" w:lineRule="auto"/>
                    <w:ind w:firstLine="709"/>
                    <w:jc w:val="center"/>
                    <w:rPr>
                      <w:rFonts w:ascii="Times New Roman" w:eastAsia="Times New Roman" w:hAnsi="Times New Roman" w:cs="Times New Roman"/>
                      <w:b/>
                      <w:bCs/>
                      <w:sz w:val="24"/>
                      <w:szCs w:val="24"/>
                      <w:lang w:eastAsia="ru-RU"/>
                    </w:rPr>
                  </w:pPr>
                  <w:proofErr w:type="spellStart"/>
                  <w:r w:rsidRPr="00685DBD">
                    <w:rPr>
                      <w:rFonts w:ascii="Times New Roman" w:eastAsia="Times New Roman" w:hAnsi="Times New Roman" w:cs="Times New Roman"/>
                      <w:b/>
                      <w:bCs/>
                      <w:sz w:val="24"/>
                      <w:szCs w:val="24"/>
                      <w:lang w:eastAsia="ru-RU"/>
                    </w:rPr>
                    <w:t>Мердігер</w:t>
                  </w:r>
                  <w:proofErr w:type="spellEnd"/>
                  <w:r w:rsidRPr="00685DBD">
                    <w:rPr>
                      <w:rFonts w:ascii="Times New Roman" w:eastAsia="Times New Roman" w:hAnsi="Times New Roman" w:cs="Times New Roman"/>
                      <w:b/>
                      <w:bCs/>
                      <w:sz w:val="24"/>
                      <w:szCs w:val="24"/>
                      <w:lang w:eastAsia="ru-RU"/>
                    </w:rPr>
                    <w:t xml:space="preserve"> </w:t>
                  </w:r>
                  <w:proofErr w:type="spellStart"/>
                  <w:r w:rsidRPr="00685DBD">
                    <w:rPr>
                      <w:rFonts w:ascii="Times New Roman" w:eastAsia="Times New Roman" w:hAnsi="Times New Roman" w:cs="Times New Roman"/>
                      <w:b/>
                      <w:bCs/>
                      <w:sz w:val="24"/>
                      <w:szCs w:val="24"/>
                      <w:lang w:eastAsia="ru-RU"/>
                    </w:rPr>
                    <w:t>ұйымның</w:t>
                  </w:r>
                  <w:proofErr w:type="spellEnd"/>
                  <w:r w:rsidRPr="00685DBD">
                    <w:rPr>
                      <w:rFonts w:ascii="Times New Roman" w:eastAsia="Times New Roman" w:hAnsi="Times New Roman" w:cs="Times New Roman"/>
                      <w:b/>
                      <w:bCs/>
                      <w:sz w:val="24"/>
                      <w:szCs w:val="24"/>
                      <w:lang w:eastAsia="ru-RU"/>
                    </w:rPr>
                    <w:t xml:space="preserve"> </w:t>
                  </w:r>
                  <w:proofErr w:type="spellStart"/>
                  <w:r w:rsidRPr="00685DBD">
                    <w:rPr>
                      <w:rFonts w:ascii="Times New Roman" w:eastAsia="Times New Roman" w:hAnsi="Times New Roman" w:cs="Times New Roman"/>
                      <w:b/>
                      <w:bCs/>
                      <w:sz w:val="24"/>
                      <w:szCs w:val="24"/>
                      <w:lang w:eastAsia="ru-RU"/>
                    </w:rPr>
                    <w:t>жұмыстарды</w:t>
                  </w:r>
                  <w:proofErr w:type="spellEnd"/>
                  <w:r w:rsidRPr="00685DBD">
                    <w:rPr>
                      <w:rFonts w:ascii="Times New Roman" w:eastAsia="Times New Roman" w:hAnsi="Times New Roman" w:cs="Times New Roman"/>
                      <w:b/>
                      <w:bCs/>
                      <w:sz w:val="24"/>
                      <w:szCs w:val="24"/>
                      <w:lang w:eastAsia="ru-RU"/>
                    </w:rPr>
                    <w:t xml:space="preserve"> </w:t>
                  </w:r>
                  <w:proofErr w:type="spellStart"/>
                  <w:r w:rsidRPr="00685DBD">
                    <w:rPr>
                      <w:rFonts w:ascii="Times New Roman" w:eastAsia="Times New Roman" w:hAnsi="Times New Roman" w:cs="Times New Roman"/>
                      <w:b/>
                      <w:bCs/>
                      <w:sz w:val="24"/>
                      <w:szCs w:val="24"/>
                      <w:lang w:eastAsia="ru-RU"/>
                    </w:rPr>
                    <w:t>орындауы</w:t>
                  </w:r>
                  <w:proofErr w:type="spellEnd"/>
                  <w:r w:rsidRPr="00685DBD">
                    <w:rPr>
                      <w:rFonts w:ascii="Times New Roman" w:eastAsia="Times New Roman" w:hAnsi="Times New Roman" w:cs="Times New Roman"/>
                      <w:b/>
                      <w:bCs/>
                      <w:sz w:val="24"/>
                      <w:szCs w:val="24"/>
                      <w:lang w:eastAsia="ru-RU"/>
                    </w:rPr>
                    <w:t xml:space="preserve"> </w:t>
                  </w:r>
                  <w:proofErr w:type="spellStart"/>
                  <w:r w:rsidRPr="00685DBD">
                    <w:rPr>
                      <w:rFonts w:ascii="Times New Roman" w:eastAsia="Times New Roman" w:hAnsi="Times New Roman" w:cs="Times New Roman"/>
                      <w:b/>
                      <w:bCs/>
                      <w:sz w:val="24"/>
                      <w:szCs w:val="24"/>
                      <w:lang w:eastAsia="ru-RU"/>
                    </w:rPr>
                    <w:t>кезінде</w:t>
                  </w:r>
                  <w:proofErr w:type="spellEnd"/>
                  <w:r w:rsidRPr="00685DBD">
                    <w:rPr>
                      <w:rFonts w:ascii="Times New Roman" w:eastAsia="Times New Roman" w:hAnsi="Times New Roman" w:cs="Times New Roman"/>
                      <w:b/>
                      <w:bCs/>
                      <w:sz w:val="24"/>
                      <w:szCs w:val="24"/>
                      <w:lang w:eastAsia="ru-RU"/>
                    </w:rPr>
                    <w:t xml:space="preserve"> ЕҚ, ӨҚ </w:t>
                  </w:r>
                  <w:proofErr w:type="spellStart"/>
                  <w:r w:rsidRPr="00685DBD">
                    <w:rPr>
                      <w:rFonts w:ascii="Times New Roman" w:eastAsia="Times New Roman" w:hAnsi="Times New Roman" w:cs="Times New Roman"/>
                      <w:b/>
                      <w:bCs/>
                      <w:sz w:val="24"/>
                      <w:szCs w:val="24"/>
                      <w:lang w:eastAsia="ru-RU"/>
                    </w:rPr>
                    <w:t>және</w:t>
                  </w:r>
                  <w:proofErr w:type="spellEnd"/>
                  <w:r w:rsidRPr="00685DBD">
                    <w:rPr>
                      <w:rFonts w:ascii="Times New Roman" w:eastAsia="Times New Roman" w:hAnsi="Times New Roman" w:cs="Times New Roman"/>
                      <w:b/>
                      <w:bCs/>
                      <w:sz w:val="24"/>
                      <w:szCs w:val="24"/>
                      <w:lang w:eastAsia="ru-RU"/>
                    </w:rPr>
                    <w:t xml:space="preserve"> ҚОҚ </w:t>
                  </w:r>
                  <w:proofErr w:type="spellStart"/>
                  <w:r w:rsidRPr="00685DBD">
                    <w:rPr>
                      <w:rFonts w:ascii="Times New Roman" w:eastAsia="Times New Roman" w:hAnsi="Times New Roman" w:cs="Times New Roman"/>
                      <w:b/>
                      <w:bCs/>
                      <w:sz w:val="24"/>
                      <w:szCs w:val="24"/>
                      <w:lang w:eastAsia="ru-RU"/>
                    </w:rPr>
                    <w:t>талаптарын</w:t>
                  </w:r>
                  <w:proofErr w:type="spellEnd"/>
                  <w:r w:rsidRPr="00685DBD">
                    <w:rPr>
                      <w:rFonts w:ascii="Times New Roman" w:eastAsia="Times New Roman" w:hAnsi="Times New Roman" w:cs="Times New Roman"/>
                      <w:b/>
                      <w:bCs/>
                      <w:sz w:val="24"/>
                      <w:szCs w:val="24"/>
                      <w:lang w:eastAsia="ru-RU"/>
                    </w:rPr>
                    <w:t xml:space="preserve"> </w:t>
                  </w:r>
                  <w:proofErr w:type="spellStart"/>
                  <w:r w:rsidRPr="00685DBD">
                    <w:rPr>
                      <w:rFonts w:ascii="Times New Roman" w:eastAsia="Times New Roman" w:hAnsi="Times New Roman" w:cs="Times New Roman"/>
                      <w:b/>
                      <w:bCs/>
                      <w:sz w:val="24"/>
                      <w:szCs w:val="24"/>
                      <w:lang w:eastAsia="ru-RU"/>
                    </w:rPr>
                    <w:t>бұзу</w:t>
                  </w:r>
                  <w:proofErr w:type="spellEnd"/>
                  <w:r w:rsidRPr="00685DBD">
                    <w:rPr>
                      <w:rFonts w:ascii="Times New Roman" w:eastAsia="Times New Roman" w:hAnsi="Times New Roman" w:cs="Times New Roman"/>
                      <w:b/>
                      <w:bCs/>
                      <w:sz w:val="24"/>
                      <w:szCs w:val="24"/>
                      <w:lang w:eastAsia="ru-RU"/>
                    </w:rPr>
                    <w:t xml:space="preserve"> </w:t>
                  </w:r>
                  <w:proofErr w:type="spellStart"/>
                  <w:r w:rsidRPr="00685DBD">
                    <w:rPr>
                      <w:rFonts w:ascii="Times New Roman" w:eastAsia="Times New Roman" w:hAnsi="Times New Roman" w:cs="Times New Roman"/>
                      <w:b/>
                      <w:bCs/>
                      <w:sz w:val="24"/>
                      <w:szCs w:val="24"/>
                      <w:lang w:eastAsia="ru-RU"/>
                    </w:rPr>
                    <w:t>туралы</w:t>
                  </w:r>
                  <w:proofErr w:type="spellEnd"/>
                  <w:r w:rsidRPr="00685DBD">
                    <w:rPr>
                      <w:rFonts w:ascii="Times New Roman" w:eastAsia="Times New Roman" w:hAnsi="Times New Roman" w:cs="Times New Roman"/>
                      <w:b/>
                      <w:bCs/>
                      <w:sz w:val="24"/>
                      <w:szCs w:val="24"/>
                      <w:lang w:eastAsia="ru-RU"/>
                    </w:rPr>
                    <w:t xml:space="preserve"> Акт</w:t>
                  </w:r>
                </w:p>
                <w:p w14:paraId="728D6B91" w14:textId="77777777" w:rsidR="00685DBD" w:rsidRPr="00685DBD" w:rsidRDefault="00685DBD" w:rsidP="00685DBD">
                  <w:pPr>
                    <w:spacing w:after="0" w:line="240" w:lineRule="auto"/>
                    <w:jc w:val="center"/>
                    <w:rPr>
                      <w:rFonts w:ascii="Times New Roman" w:eastAsia="Times New Roman" w:hAnsi="Times New Roman" w:cs="Times New Roman"/>
                      <w:b/>
                      <w:sz w:val="24"/>
                      <w:szCs w:val="24"/>
                      <w:lang w:eastAsia="ru-RU"/>
                    </w:rPr>
                  </w:pPr>
                </w:p>
                <w:p w14:paraId="36647E28" w14:textId="77777777" w:rsidR="00685DBD" w:rsidRPr="00685DBD" w:rsidRDefault="00685DBD" w:rsidP="00685DBD">
                  <w:pPr>
                    <w:tabs>
                      <w:tab w:val="center" w:pos="4153"/>
                      <w:tab w:val="right" w:pos="8306"/>
                    </w:tabs>
                    <w:spacing w:after="0" w:line="240" w:lineRule="auto"/>
                    <w:jc w:val="center"/>
                    <w:rPr>
                      <w:rFonts w:ascii="Times New Roman" w:eastAsia="Times New Roman" w:hAnsi="Times New Roman" w:cs="Times New Roman"/>
                      <w:sz w:val="24"/>
                      <w:szCs w:val="24"/>
                      <w:lang w:eastAsia="ru-RU"/>
                    </w:rPr>
                  </w:pPr>
                  <w:proofErr w:type="spellStart"/>
                  <w:r w:rsidRPr="00685DBD">
                    <w:rPr>
                      <w:rFonts w:ascii="Times New Roman" w:eastAsia="Times New Roman" w:hAnsi="Times New Roman" w:cs="Times New Roman"/>
                      <w:sz w:val="24"/>
                      <w:szCs w:val="24"/>
                      <w:lang w:eastAsia="ru-RU"/>
                    </w:rPr>
                    <w:t>Актісі</w:t>
                  </w:r>
                  <w:proofErr w:type="spellEnd"/>
                  <w:r w:rsidRPr="00685DBD">
                    <w:rPr>
                      <w:rFonts w:ascii="Times New Roman" w:eastAsia="Times New Roman" w:hAnsi="Times New Roman" w:cs="Times New Roman"/>
                      <w:sz w:val="24"/>
                      <w:szCs w:val="24"/>
                      <w:lang w:eastAsia="ru-RU"/>
                    </w:rPr>
                    <w:t xml:space="preserve"> № _ _ _ _ _ _ «____» ________ 20__ </w:t>
                  </w:r>
                </w:p>
                <w:p w14:paraId="48488E56" w14:textId="77777777" w:rsidR="00685DBD" w:rsidRPr="00685DBD" w:rsidRDefault="00685DBD" w:rsidP="00685DBD">
                  <w:pPr>
                    <w:tabs>
                      <w:tab w:val="center" w:pos="4153"/>
                      <w:tab w:val="right" w:pos="8306"/>
                    </w:tabs>
                    <w:spacing w:after="0" w:line="240" w:lineRule="auto"/>
                    <w:jc w:val="center"/>
                    <w:rPr>
                      <w:rFonts w:ascii="Times New Roman" w:eastAsia="Times New Roman" w:hAnsi="Times New Roman" w:cs="Times New Roman"/>
                      <w:sz w:val="24"/>
                      <w:szCs w:val="24"/>
                      <w:lang w:eastAsia="ru-RU"/>
                    </w:rPr>
                  </w:pPr>
                  <w:proofErr w:type="spellStart"/>
                  <w:r w:rsidRPr="00685DBD">
                    <w:rPr>
                      <w:rFonts w:ascii="Times New Roman" w:eastAsia="Times New Roman" w:hAnsi="Times New Roman" w:cs="Times New Roman"/>
                      <w:sz w:val="24"/>
                      <w:szCs w:val="24"/>
                      <w:lang w:eastAsia="ru-RU"/>
                    </w:rPr>
                    <w:t>мердігер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ұйымның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жұмыстарды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орындауы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қызмет</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көрсетуі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кезінде</w:t>
                  </w:r>
                  <w:proofErr w:type="spellEnd"/>
                  <w:r w:rsidRPr="00685DBD">
                    <w:rPr>
                      <w:rFonts w:ascii="Times New Roman" w:eastAsia="Times New Roman" w:hAnsi="Times New Roman" w:cs="Times New Roman"/>
                      <w:sz w:val="24"/>
                      <w:szCs w:val="24"/>
                      <w:lang w:eastAsia="ru-RU"/>
                    </w:rPr>
                    <w:t xml:space="preserve"> ЕҚ, ӨҚ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ҚОҚ </w:t>
                  </w:r>
                  <w:proofErr w:type="spellStart"/>
                  <w:r w:rsidRPr="00685DBD">
                    <w:rPr>
                      <w:rFonts w:ascii="Times New Roman" w:eastAsia="Times New Roman" w:hAnsi="Times New Roman" w:cs="Times New Roman"/>
                      <w:sz w:val="24"/>
                      <w:szCs w:val="24"/>
                      <w:lang w:eastAsia="ru-RU"/>
                    </w:rPr>
                    <w:t>талаптарын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бұзу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туралы</w:t>
                  </w:r>
                  <w:proofErr w:type="spellEnd"/>
                </w:p>
                <w:tbl>
                  <w:tblPr>
                    <w:tblW w:w="9781" w:type="dxa"/>
                    <w:tblInd w:w="108" w:type="dxa"/>
                    <w:tblLayout w:type="fixed"/>
                    <w:tblLook w:val="0000" w:firstRow="0" w:lastRow="0" w:firstColumn="0" w:lastColumn="0" w:noHBand="0" w:noVBand="0"/>
                  </w:tblPr>
                  <w:tblGrid>
                    <w:gridCol w:w="2543"/>
                    <w:gridCol w:w="7238"/>
                  </w:tblGrid>
                  <w:tr w:rsidR="00685DBD" w:rsidRPr="00685DBD" w14:paraId="5829EEA7" w14:textId="77777777" w:rsidTr="00E37A9A">
                    <w:trPr>
                      <w:trHeight w:val="1063"/>
                    </w:trPr>
                    <w:tc>
                      <w:tcPr>
                        <w:tcW w:w="2543" w:type="dxa"/>
                      </w:tcPr>
                      <w:p w14:paraId="22894FDD" w14:textId="77777777" w:rsidR="00685DBD" w:rsidRPr="00685DBD" w:rsidRDefault="00685DBD" w:rsidP="00685DBD">
                        <w:pPr>
                          <w:spacing w:after="0" w:line="240" w:lineRule="auto"/>
                          <w:rPr>
                            <w:rFonts w:ascii="Times New Roman" w:eastAsia="Times New Roman" w:hAnsi="Times New Roman" w:cs="Times New Roman"/>
                            <w:sz w:val="24"/>
                            <w:szCs w:val="24"/>
                            <w:lang w:eastAsia="ru-RU"/>
                          </w:rPr>
                        </w:pPr>
                      </w:p>
                      <w:p w14:paraId="08C983DE" w14:textId="77777777" w:rsidR="00685DBD" w:rsidRPr="00685DBD" w:rsidRDefault="00685DBD" w:rsidP="00685DBD">
                        <w:pPr>
                          <w:spacing w:after="0" w:line="240" w:lineRule="auto"/>
                          <w:rPr>
                            <w:rFonts w:ascii="Times New Roman" w:eastAsia="Times New Roman" w:hAnsi="Times New Roman" w:cs="Times New Roman"/>
                            <w:sz w:val="24"/>
                            <w:szCs w:val="24"/>
                            <w:lang w:eastAsia="ru-RU"/>
                          </w:rPr>
                        </w:pPr>
                        <w:proofErr w:type="spellStart"/>
                        <w:r w:rsidRPr="00685DBD">
                          <w:rPr>
                            <w:rFonts w:ascii="Times New Roman" w:eastAsia="Times New Roman" w:hAnsi="Times New Roman" w:cs="Times New Roman"/>
                            <w:sz w:val="24"/>
                            <w:szCs w:val="24"/>
                            <w:lang w:eastAsia="ru-RU"/>
                          </w:rPr>
                          <w:t>Мердігерге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Қосалқы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Мердігерге</w:t>
                        </w:r>
                        <w:proofErr w:type="spellEnd"/>
                        <w:r w:rsidRPr="00685DBD">
                          <w:rPr>
                            <w:rFonts w:ascii="Times New Roman" w:eastAsia="Times New Roman" w:hAnsi="Times New Roman" w:cs="Times New Roman"/>
                            <w:sz w:val="24"/>
                            <w:szCs w:val="24"/>
                            <w:lang w:eastAsia="ru-RU"/>
                          </w:rPr>
                          <w:t>):</w:t>
                        </w:r>
                      </w:p>
                    </w:tc>
                    <w:tc>
                      <w:tcPr>
                        <w:tcW w:w="7238" w:type="dxa"/>
                      </w:tcPr>
                      <w:p w14:paraId="35D48011" w14:textId="77777777" w:rsidR="00685DBD" w:rsidRPr="00685DBD" w:rsidRDefault="00685DBD" w:rsidP="00685DBD">
                        <w:pPr>
                          <w:spacing w:after="0" w:line="240" w:lineRule="auto"/>
                          <w:rPr>
                            <w:rFonts w:ascii="Times New Roman" w:eastAsia="Times New Roman" w:hAnsi="Times New Roman" w:cs="Times New Roman"/>
                            <w:bCs/>
                            <w:sz w:val="24"/>
                            <w:szCs w:val="24"/>
                            <w:lang w:eastAsia="ru-RU"/>
                          </w:rPr>
                        </w:pPr>
                      </w:p>
                      <w:p w14:paraId="3441CA4B" w14:textId="77777777" w:rsidR="00685DBD" w:rsidRPr="00685DBD" w:rsidRDefault="00685DBD" w:rsidP="00685DBD">
                        <w:pPr>
                          <w:spacing w:after="0" w:line="240" w:lineRule="auto"/>
                          <w:rPr>
                            <w:rFonts w:ascii="Times New Roman" w:eastAsia="Times New Roman" w:hAnsi="Times New Roman" w:cs="Times New Roman"/>
                            <w:bCs/>
                            <w:sz w:val="24"/>
                            <w:szCs w:val="24"/>
                            <w:lang w:eastAsia="ru-RU"/>
                          </w:rPr>
                        </w:pPr>
                      </w:p>
                      <w:p w14:paraId="5AFA68F9" w14:textId="77777777" w:rsidR="00685DBD" w:rsidRPr="00685DBD" w:rsidRDefault="00685DBD" w:rsidP="00685DBD">
                        <w:pPr>
                          <w:spacing w:after="0" w:line="240" w:lineRule="auto"/>
                          <w:rPr>
                            <w:rFonts w:ascii="Times New Roman" w:eastAsia="Times New Roman" w:hAnsi="Times New Roman" w:cs="Times New Roman"/>
                            <w:bCs/>
                            <w:sz w:val="24"/>
                            <w:szCs w:val="24"/>
                            <w:lang w:eastAsia="ru-RU"/>
                          </w:rPr>
                        </w:pPr>
                        <w:r w:rsidRPr="00685DBD">
                          <w:rPr>
                            <w:rFonts w:ascii="Times New Roman" w:eastAsia="Times New Roman" w:hAnsi="Times New Roman" w:cs="Times New Roman"/>
                            <w:bCs/>
                            <w:sz w:val="24"/>
                            <w:szCs w:val="24"/>
                            <w:lang w:eastAsia="ru-RU"/>
                          </w:rPr>
                          <w:t>__________________________________________________</w:t>
                        </w:r>
                      </w:p>
                      <w:p w14:paraId="539A0E78" w14:textId="77777777" w:rsidR="00685DBD" w:rsidRPr="00685DBD" w:rsidRDefault="00685DBD" w:rsidP="00685DBD">
                        <w:pPr>
                          <w:spacing w:after="0" w:line="240" w:lineRule="auto"/>
                          <w:jc w:val="center"/>
                          <w:rPr>
                            <w:rFonts w:ascii="Times New Roman" w:eastAsia="Times New Roman" w:hAnsi="Times New Roman" w:cs="Times New Roman"/>
                            <w:sz w:val="20"/>
                            <w:szCs w:val="20"/>
                            <w:lang w:eastAsia="ru-RU"/>
                          </w:rPr>
                        </w:pPr>
                        <w:proofErr w:type="spellStart"/>
                        <w:r w:rsidRPr="00685DBD">
                          <w:rPr>
                            <w:rFonts w:ascii="Times New Roman" w:eastAsia="Times New Roman" w:hAnsi="Times New Roman" w:cs="Times New Roman"/>
                            <w:sz w:val="20"/>
                            <w:szCs w:val="20"/>
                            <w:lang w:eastAsia="ru-RU"/>
                          </w:rPr>
                          <w:t>мердігердің</w:t>
                        </w:r>
                        <w:proofErr w:type="spellEnd"/>
                        <w:r w:rsidRPr="00685DBD">
                          <w:rPr>
                            <w:rFonts w:ascii="Times New Roman" w:eastAsia="Times New Roman" w:hAnsi="Times New Roman" w:cs="Times New Roman"/>
                            <w:sz w:val="20"/>
                            <w:szCs w:val="20"/>
                            <w:lang w:eastAsia="ru-RU"/>
                          </w:rPr>
                          <w:t>/</w:t>
                        </w:r>
                        <w:proofErr w:type="spellStart"/>
                        <w:r w:rsidRPr="00685DBD">
                          <w:rPr>
                            <w:rFonts w:ascii="Times New Roman" w:eastAsia="Times New Roman" w:hAnsi="Times New Roman" w:cs="Times New Roman"/>
                            <w:sz w:val="20"/>
                            <w:szCs w:val="20"/>
                            <w:lang w:eastAsia="ru-RU"/>
                          </w:rPr>
                          <w:t>қосалқы</w:t>
                        </w:r>
                        <w:proofErr w:type="spellEnd"/>
                        <w:r w:rsidRPr="00685DBD">
                          <w:rPr>
                            <w:rFonts w:ascii="Times New Roman" w:eastAsia="Times New Roman" w:hAnsi="Times New Roman" w:cs="Times New Roman"/>
                            <w:sz w:val="20"/>
                            <w:szCs w:val="20"/>
                            <w:lang w:eastAsia="ru-RU"/>
                          </w:rPr>
                          <w:t xml:space="preserve"> </w:t>
                        </w:r>
                        <w:proofErr w:type="spellStart"/>
                        <w:r w:rsidRPr="00685DBD">
                          <w:rPr>
                            <w:rFonts w:ascii="Times New Roman" w:eastAsia="Times New Roman" w:hAnsi="Times New Roman" w:cs="Times New Roman"/>
                            <w:sz w:val="20"/>
                            <w:szCs w:val="20"/>
                            <w:lang w:eastAsia="ru-RU"/>
                          </w:rPr>
                          <w:t>мердігердің</w:t>
                        </w:r>
                        <w:proofErr w:type="spellEnd"/>
                        <w:r w:rsidRPr="00685DBD">
                          <w:rPr>
                            <w:rFonts w:ascii="Times New Roman" w:eastAsia="Times New Roman" w:hAnsi="Times New Roman" w:cs="Times New Roman"/>
                            <w:sz w:val="20"/>
                            <w:szCs w:val="20"/>
                            <w:lang w:eastAsia="ru-RU"/>
                          </w:rPr>
                          <w:t xml:space="preserve"> </w:t>
                        </w:r>
                        <w:proofErr w:type="spellStart"/>
                        <w:r w:rsidRPr="00685DBD">
                          <w:rPr>
                            <w:rFonts w:ascii="Times New Roman" w:eastAsia="Times New Roman" w:hAnsi="Times New Roman" w:cs="Times New Roman"/>
                            <w:sz w:val="20"/>
                            <w:szCs w:val="20"/>
                            <w:lang w:eastAsia="ru-RU"/>
                          </w:rPr>
                          <w:t>атауы</w:t>
                        </w:r>
                        <w:proofErr w:type="spellEnd"/>
                      </w:p>
                    </w:tc>
                  </w:tr>
                  <w:tr w:rsidR="00685DBD" w:rsidRPr="00685DBD" w14:paraId="22AFABBF" w14:textId="77777777" w:rsidTr="00E37A9A">
                    <w:tc>
                      <w:tcPr>
                        <w:tcW w:w="2543" w:type="dxa"/>
                      </w:tcPr>
                      <w:p w14:paraId="5BB56D6F" w14:textId="77777777" w:rsidR="00685DBD" w:rsidRPr="00685DBD" w:rsidRDefault="00685DBD" w:rsidP="00685DBD">
                        <w:pPr>
                          <w:spacing w:after="0" w:line="240" w:lineRule="auto"/>
                          <w:rPr>
                            <w:rFonts w:ascii="Times New Roman" w:eastAsia="Times New Roman" w:hAnsi="Times New Roman" w:cs="Times New Roman"/>
                            <w:sz w:val="24"/>
                            <w:szCs w:val="24"/>
                            <w:lang w:eastAsia="ru-RU"/>
                          </w:rPr>
                        </w:pPr>
                        <w:proofErr w:type="spellStart"/>
                        <w:r w:rsidRPr="00685DBD">
                          <w:rPr>
                            <w:rFonts w:ascii="Times New Roman" w:eastAsia="Times New Roman" w:hAnsi="Times New Roman" w:cs="Times New Roman"/>
                            <w:sz w:val="24"/>
                            <w:szCs w:val="24"/>
                            <w:lang w:eastAsia="ru-RU"/>
                          </w:rPr>
                          <w:t>Жұмыстарды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Орындаушыға</w:t>
                        </w:r>
                        <w:proofErr w:type="spellEnd"/>
                        <w:r w:rsidRPr="00685DBD">
                          <w:rPr>
                            <w:rFonts w:ascii="Times New Roman" w:eastAsia="Times New Roman" w:hAnsi="Times New Roman" w:cs="Times New Roman"/>
                            <w:sz w:val="24"/>
                            <w:szCs w:val="24"/>
                            <w:lang w:eastAsia="ru-RU"/>
                          </w:rPr>
                          <w:t>/</w:t>
                        </w:r>
                        <w:proofErr w:type="spellStart"/>
                        <w:r w:rsidRPr="00685DBD">
                          <w:rPr>
                            <w:rFonts w:ascii="Times New Roman" w:eastAsia="Times New Roman" w:hAnsi="Times New Roman" w:cs="Times New Roman"/>
                            <w:sz w:val="24"/>
                            <w:szCs w:val="24"/>
                            <w:lang w:eastAsia="ru-RU"/>
                          </w:rPr>
                          <w:t>қызмет</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көрсетушіге</w:t>
                        </w:r>
                        <w:proofErr w:type="spellEnd"/>
                        <w:r w:rsidRPr="00685DBD">
                          <w:rPr>
                            <w:rFonts w:ascii="Times New Roman" w:eastAsia="Times New Roman" w:hAnsi="Times New Roman" w:cs="Times New Roman"/>
                            <w:sz w:val="24"/>
                            <w:szCs w:val="24"/>
                            <w:lang w:eastAsia="ru-RU"/>
                          </w:rPr>
                          <w:t>:</w:t>
                        </w:r>
                      </w:p>
                    </w:tc>
                    <w:tc>
                      <w:tcPr>
                        <w:tcW w:w="7238" w:type="dxa"/>
                      </w:tcPr>
                      <w:p w14:paraId="5A342353" w14:textId="77777777" w:rsidR="00685DBD" w:rsidRPr="00685DBD" w:rsidRDefault="00685DBD" w:rsidP="00685DBD">
                        <w:pPr>
                          <w:spacing w:after="0" w:line="240" w:lineRule="auto"/>
                          <w:rPr>
                            <w:rFonts w:ascii="Times New Roman" w:eastAsia="Times New Roman" w:hAnsi="Times New Roman" w:cs="Times New Roman"/>
                            <w:bCs/>
                            <w:sz w:val="24"/>
                            <w:szCs w:val="24"/>
                            <w:lang w:eastAsia="ru-RU"/>
                          </w:rPr>
                        </w:pPr>
                        <w:r w:rsidRPr="00685DBD">
                          <w:rPr>
                            <w:rFonts w:ascii="Times New Roman" w:eastAsia="Times New Roman" w:hAnsi="Times New Roman" w:cs="Times New Roman"/>
                            <w:bCs/>
                            <w:sz w:val="24"/>
                            <w:szCs w:val="24"/>
                            <w:lang w:eastAsia="ru-RU"/>
                          </w:rPr>
                          <w:t xml:space="preserve">          </w:t>
                        </w:r>
                      </w:p>
                      <w:p w14:paraId="1D3C057D" w14:textId="77777777" w:rsidR="00685DBD" w:rsidRPr="00685DBD" w:rsidRDefault="00685DBD" w:rsidP="00685DBD">
                        <w:pPr>
                          <w:spacing w:after="0" w:line="240" w:lineRule="auto"/>
                          <w:rPr>
                            <w:rFonts w:ascii="Times New Roman" w:eastAsia="Times New Roman" w:hAnsi="Times New Roman" w:cs="Times New Roman"/>
                            <w:bCs/>
                            <w:sz w:val="24"/>
                            <w:szCs w:val="24"/>
                            <w:lang w:eastAsia="ru-RU"/>
                          </w:rPr>
                        </w:pPr>
                        <w:r w:rsidRPr="00685DBD">
                          <w:rPr>
                            <w:rFonts w:ascii="Times New Roman" w:eastAsia="Times New Roman" w:hAnsi="Times New Roman" w:cs="Times New Roman"/>
                            <w:bCs/>
                            <w:sz w:val="24"/>
                            <w:szCs w:val="24"/>
                            <w:lang w:eastAsia="ru-RU"/>
                          </w:rPr>
                          <w:t>__________________________________________________</w:t>
                        </w:r>
                      </w:p>
                      <w:p w14:paraId="22AB5A30" w14:textId="77777777" w:rsidR="00685DBD" w:rsidRPr="00685DBD" w:rsidRDefault="00685DBD" w:rsidP="00685DBD">
                        <w:pPr>
                          <w:spacing w:after="0" w:line="240" w:lineRule="auto"/>
                          <w:rPr>
                            <w:rFonts w:ascii="Times New Roman" w:eastAsia="Times New Roman" w:hAnsi="Times New Roman" w:cs="Times New Roman"/>
                            <w:bCs/>
                            <w:sz w:val="20"/>
                            <w:szCs w:val="20"/>
                            <w:lang w:eastAsia="ru-RU"/>
                          </w:rPr>
                        </w:pPr>
                        <w:r w:rsidRPr="00685DBD">
                          <w:rPr>
                            <w:rFonts w:ascii="Times New Roman" w:eastAsia="Times New Roman" w:hAnsi="Times New Roman" w:cs="Times New Roman"/>
                            <w:bCs/>
                            <w:sz w:val="24"/>
                            <w:szCs w:val="24"/>
                            <w:lang w:eastAsia="ru-RU"/>
                          </w:rPr>
                          <w:t xml:space="preserve">                           </w:t>
                        </w:r>
                        <w:proofErr w:type="spellStart"/>
                        <w:r w:rsidRPr="00685DBD">
                          <w:rPr>
                            <w:rFonts w:ascii="Times New Roman" w:eastAsia="Times New Roman" w:hAnsi="Times New Roman" w:cs="Times New Roman"/>
                            <w:bCs/>
                            <w:sz w:val="20"/>
                            <w:szCs w:val="20"/>
                            <w:lang w:eastAsia="ru-RU"/>
                          </w:rPr>
                          <w:t>жұмыс</w:t>
                        </w:r>
                        <w:proofErr w:type="spellEnd"/>
                        <w:r w:rsidRPr="00685DBD">
                          <w:rPr>
                            <w:rFonts w:ascii="Times New Roman" w:eastAsia="Times New Roman" w:hAnsi="Times New Roman" w:cs="Times New Roman"/>
                            <w:bCs/>
                            <w:sz w:val="20"/>
                            <w:szCs w:val="20"/>
                            <w:lang w:eastAsia="ru-RU"/>
                          </w:rPr>
                          <w:t xml:space="preserve"> </w:t>
                        </w:r>
                        <w:proofErr w:type="spellStart"/>
                        <w:r w:rsidRPr="00685DBD">
                          <w:rPr>
                            <w:rFonts w:ascii="Times New Roman" w:eastAsia="Times New Roman" w:hAnsi="Times New Roman" w:cs="Times New Roman"/>
                            <w:bCs/>
                            <w:sz w:val="20"/>
                            <w:szCs w:val="20"/>
                            <w:lang w:eastAsia="ru-RU"/>
                          </w:rPr>
                          <w:t>учаскесі</w:t>
                        </w:r>
                        <w:proofErr w:type="spellEnd"/>
                        <w:r w:rsidRPr="00685DBD">
                          <w:rPr>
                            <w:rFonts w:ascii="Times New Roman" w:eastAsia="Times New Roman" w:hAnsi="Times New Roman" w:cs="Times New Roman"/>
                            <w:bCs/>
                            <w:sz w:val="20"/>
                            <w:szCs w:val="20"/>
                            <w:lang w:eastAsia="ru-RU"/>
                          </w:rPr>
                          <w:t xml:space="preserve"> (</w:t>
                        </w:r>
                        <w:proofErr w:type="spellStart"/>
                        <w:r w:rsidRPr="00685DBD">
                          <w:rPr>
                            <w:rFonts w:ascii="Times New Roman" w:eastAsia="Times New Roman" w:hAnsi="Times New Roman" w:cs="Times New Roman"/>
                            <w:bCs/>
                            <w:sz w:val="20"/>
                            <w:szCs w:val="20"/>
                            <w:lang w:eastAsia="ru-RU"/>
                          </w:rPr>
                          <w:t>бөлімше</w:t>
                        </w:r>
                        <w:proofErr w:type="spellEnd"/>
                        <w:r w:rsidRPr="00685DBD">
                          <w:rPr>
                            <w:rFonts w:ascii="Times New Roman" w:eastAsia="Times New Roman" w:hAnsi="Times New Roman" w:cs="Times New Roman"/>
                            <w:bCs/>
                            <w:sz w:val="20"/>
                            <w:szCs w:val="20"/>
                            <w:lang w:eastAsia="ru-RU"/>
                          </w:rPr>
                          <w:t>)</w:t>
                        </w:r>
                      </w:p>
                    </w:tc>
                  </w:tr>
                  <w:tr w:rsidR="00685DBD" w:rsidRPr="00685DBD" w14:paraId="213F168B" w14:textId="77777777" w:rsidTr="00E37A9A">
                    <w:tc>
                      <w:tcPr>
                        <w:tcW w:w="2543" w:type="dxa"/>
                        <w:tcBorders>
                          <w:bottom w:val="single" w:sz="4" w:space="0" w:color="auto"/>
                        </w:tcBorders>
                      </w:tcPr>
                      <w:p w14:paraId="485C7CBA"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tc>
                    <w:tc>
                      <w:tcPr>
                        <w:tcW w:w="7238" w:type="dxa"/>
                        <w:tcBorders>
                          <w:bottom w:val="single" w:sz="4" w:space="0" w:color="auto"/>
                        </w:tcBorders>
                      </w:tcPr>
                      <w:p w14:paraId="1F29CA35" w14:textId="77777777" w:rsidR="00685DBD" w:rsidRPr="00685DBD" w:rsidRDefault="00685DBD" w:rsidP="00685DBD">
                        <w:pPr>
                          <w:spacing w:after="0" w:line="240" w:lineRule="auto"/>
                          <w:jc w:val="center"/>
                          <w:rPr>
                            <w:rFonts w:ascii="Times New Roman" w:eastAsia="Times New Roman" w:hAnsi="Times New Roman" w:cs="Times New Roman"/>
                            <w:bCs/>
                            <w:sz w:val="24"/>
                            <w:szCs w:val="24"/>
                            <w:lang w:eastAsia="ru-RU"/>
                          </w:rPr>
                        </w:pPr>
                      </w:p>
                    </w:tc>
                  </w:tr>
                  <w:tr w:rsidR="00685DBD" w:rsidRPr="00685DBD" w14:paraId="08D72BA2" w14:textId="77777777" w:rsidTr="00E37A9A">
                    <w:trPr>
                      <w:cantSplit/>
                    </w:trPr>
                    <w:tc>
                      <w:tcPr>
                        <w:tcW w:w="978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C508A52" w14:textId="77777777" w:rsidR="00685DBD" w:rsidRPr="00685DBD" w:rsidRDefault="00685DBD" w:rsidP="00685DBD">
                        <w:pPr>
                          <w:spacing w:after="0" w:line="240" w:lineRule="auto"/>
                          <w:rPr>
                            <w:rFonts w:ascii="Times New Roman" w:hAnsi="Times New Roman" w:cs="Times New Roman"/>
                            <w:b/>
                          </w:rPr>
                        </w:pPr>
                        <w:proofErr w:type="spellStart"/>
                        <w:r w:rsidRPr="00685DBD">
                          <w:rPr>
                            <w:rFonts w:ascii="Times New Roman" w:hAnsi="Times New Roman" w:cs="Times New Roman"/>
                            <w:b/>
                          </w:rPr>
                          <w:t>Бұзушылық</w:t>
                        </w:r>
                        <w:proofErr w:type="spellEnd"/>
                        <w:r w:rsidRPr="00685DBD">
                          <w:rPr>
                            <w:rFonts w:ascii="Times New Roman" w:hAnsi="Times New Roman" w:cs="Times New Roman"/>
                            <w:b/>
                          </w:rPr>
                          <w:t xml:space="preserve"> (</w:t>
                        </w:r>
                        <w:proofErr w:type="spellStart"/>
                        <w:r w:rsidRPr="00685DBD">
                          <w:rPr>
                            <w:rFonts w:ascii="Times New Roman" w:hAnsi="Times New Roman" w:cs="Times New Roman"/>
                            <w:b/>
                          </w:rPr>
                          <w:t>орындамау</w:t>
                        </w:r>
                        <w:proofErr w:type="spellEnd"/>
                        <w:r w:rsidRPr="00685DBD">
                          <w:rPr>
                            <w:rFonts w:ascii="Times New Roman" w:hAnsi="Times New Roman" w:cs="Times New Roman"/>
                            <w:b/>
                          </w:rPr>
                          <w:t>):</w:t>
                        </w:r>
                      </w:p>
                    </w:tc>
                  </w:tr>
                  <w:tr w:rsidR="00685DBD" w:rsidRPr="00685DBD" w14:paraId="53EF8D39" w14:textId="77777777" w:rsidTr="00E37A9A">
                    <w:trPr>
                      <w:cantSplit/>
                      <w:trHeight w:val="223"/>
                    </w:trPr>
                    <w:tc>
                      <w:tcPr>
                        <w:tcW w:w="978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1B19009" w14:textId="77777777" w:rsidR="00685DBD" w:rsidRPr="00685DBD" w:rsidRDefault="00685DBD" w:rsidP="00685DBD">
                        <w:pPr>
                          <w:spacing w:after="0" w:line="240" w:lineRule="auto"/>
                          <w:rPr>
                            <w:rFonts w:ascii="Times New Roman" w:hAnsi="Times New Roman" w:cs="Times New Roman"/>
                            <w:b/>
                          </w:rPr>
                        </w:pPr>
                      </w:p>
                    </w:tc>
                  </w:tr>
                  <w:tr w:rsidR="00685DBD" w:rsidRPr="00685DBD" w14:paraId="15B4011A" w14:textId="77777777" w:rsidTr="00E37A9A">
                    <w:trPr>
                      <w:cantSplit/>
                      <w:trHeight w:val="271"/>
                    </w:trPr>
                    <w:tc>
                      <w:tcPr>
                        <w:tcW w:w="978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809A963" w14:textId="77777777" w:rsidR="00685DBD" w:rsidRPr="00685DBD" w:rsidRDefault="00685DBD" w:rsidP="00685DBD">
                        <w:pPr>
                          <w:spacing w:after="0" w:line="240" w:lineRule="auto"/>
                          <w:rPr>
                            <w:rFonts w:ascii="Times New Roman" w:hAnsi="Times New Roman" w:cs="Times New Roman"/>
                            <w:b/>
                          </w:rPr>
                        </w:pPr>
                      </w:p>
                    </w:tc>
                  </w:tr>
                  <w:tr w:rsidR="00685DBD" w:rsidRPr="00685DBD" w14:paraId="14F02F60" w14:textId="77777777" w:rsidTr="00E37A9A">
                    <w:trPr>
                      <w:cantSplit/>
                      <w:trHeight w:val="261"/>
                    </w:trPr>
                    <w:tc>
                      <w:tcPr>
                        <w:tcW w:w="978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59AF685" w14:textId="77777777" w:rsidR="00685DBD" w:rsidRPr="00685DBD" w:rsidRDefault="00685DBD" w:rsidP="00685DBD">
                        <w:pPr>
                          <w:spacing w:after="0" w:line="240" w:lineRule="auto"/>
                          <w:rPr>
                            <w:rFonts w:ascii="Times New Roman" w:hAnsi="Times New Roman" w:cs="Times New Roman"/>
                            <w:b/>
                          </w:rPr>
                        </w:pPr>
                        <w:proofErr w:type="spellStart"/>
                        <w:r w:rsidRPr="00685DBD">
                          <w:rPr>
                            <w:rFonts w:ascii="Times New Roman" w:hAnsi="Times New Roman" w:cs="Times New Roman"/>
                            <w:b/>
                          </w:rPr>
                          <w:t>Нормативтік</w:t>
                        </w:r>
                        <w:proofErr w:type="spellEnd"/>
                        <w:r w:rsidRPr="00685DBD">
                          <w:rPr>
                            <w:rFonts w:ascii="Times New Roman" w:hAnsi="Times New Roman" w:cs="Times New Roman"/>
                            <w:b/>
                          </w:rPr>
                          <w:t xml:space="preserve"> </w:t>
                        </w:r>
                        <w:proofErr w:type="spellStart"/>
                        <w:r w:rsidRPr="00685DBD">
                          <w:rPr>
                            <w:rFonts w:ascii="Times New Roman" w:hAnsi="Times New Roman" w:cs="Times New Roman"/>
                            <w:b/>
                          </w:rPr>
                          <w:t>құжаттың</w:t>
                        </w:r>
                        <w:proofErr w:type="spellEnd"/>
                        <w:r w:rsidRPr="00685DBD">
                          <w:rPr>
                            <w:rFonts w:ascii="Times New Roman" w:hAnsi="Times New Roman" w:cs="Times New Roman"/>
                            <w:b/>
                          </w:rPr>
                          <w:t xml:space="preserve"> </w:t>
                        </w:r>
                        <w:proofErr w:type="spellStart"/>
                        <w:r w:rsidRPr="00685DBD">
                          <w:rPr>
                            <w:rFonts w:ascii="Times New Roman" w:hAnsi="Times New Roman" w:cs="Times New Roman"/>
                            <w:b/>
                          </w:rPr>
                          <w:t>талабы</w:t>
                        </w:r>
                        <w:proofErr w:type="spellEnd"/>
                        <w:r w:rsidRPr="00685DBD">
                          <w:rPr>
                            <w:rFonts w:ascii="Times New Roman" w:hAnsi="Times New Roman" w:cs="Times New Roman"/>
                            <w:b/>
                          </w:rPr>
                          <w:t>:</w:t>
                        </w:r>
                      </w:p>
                    </w:tc>
                  </w:tr>
                  <w:tr w:rsidR="00685DBD" w:rsidRPr="00685DBD" w14:paraId="4E3AEAD5" w14:textId="77777777" w:rsidTr="00E37A9A">
                    <w:trPr>
                      <w:cantSplit/>
                      <w:trHeight w:val="133"/>
                    </w:trPr>
                    <w:tc>
                      <w:tcPr>
                        <w:tcW w:w="9781" w:type="dxa"/>
                        <w:gridSpan w:val="2"/>
                        <w:tcBorders>
                          <w:top w:val="single" w:sz="4" w:space="0" w:color="auto"/>
                          <w:left w:val="single" w:sz="4" w:space="0" w:color="auto"/>
                          <w:bottom w:val="single" w:sz="4" w:space="0" w:color="auto"/>
                          <w:right w:val="single" w:sz="4" w:space="0" w:color="auto"/>
                        </w:tcBorders>
                      </w:tcPr>
                      <w:p w14:paraId="5D562E4B" w14:textId="77777777" w:rsidR="00685DBD" w:rsidRPr="00685DBD" w:rsidRDefault="00685DBD" w:rsidP="00685DBD">
                        <w:pPr>
                          <w:shd w:val="clear" w:color="auto" w:fill="FFFFFF" w:themeFill="background1"/>
                          <w:spacing w:after="0" w:line="240" w:lineRule="auto"/>
                          <w:jc w:val="both"/>
                          <w:rPr>
                            <w:rFonts w:ascii="Times New Roman" w:eastAsia="Times New Roman" w:hAnsi="Times New Roman" w:cs="Times New Roman"/>
                            <w:bCs/>
                            <w:sz w:val="24"/>
                            <w:szCs w:val="24"/>
                            <w:lang w:eastAsia="ru-RU"/>
                          </w:rPr>
                        </w:pPr>
                      </w:p>
                    </w:tc>
                  </w:tr>
                  <w:tr w:rsidR="00685DBD" w:rsidRPr="00685DBD" w14:paraId="200507BE" w14:textId="77777777" w:rsidTr="00E37A9A">
                    <w:trPr>
                      <w:cantSplit/>
                      <w:trHeight w:val="133"/>
                    </w:trPr>
                    <w:tc>
                      <w:tcPr>
                        <w:tcW w:w="9781" w:type="dxa"/>
                        <w:gridSpan w:val="2"/>
                        <w:tcBorders>
                          <w:top w:val="single" w:sz="4" w:space="0" w:color="auto"/>
                          <w:left w:val="single" w:sz="4" w:space="0" w:color="auto"/>
                          <w:bottom w:val="single" w:sz="4" w:space="0" w:color="auto"/>
                          <w:right w:val="single" w:sz="4" w:space="0" w:color="auto"/>
                        </w:tcBorders>
                      </w:tcPr>
                      <w:p w14:paraId="454FC352" w14:textId="77777777" w:rsidR="00685DBD" w:rsidRPr="00685DBD" w:rsidRDefault="00685DBD" w:rsidP="00685DBD">
                        <w:pPr>
                          <w:shd w:val="clear" w:color="auto" w:fill="FFFFFF" w:themeFill="background1"/>
                          <w:spacing w:after="0" w:line="240" w:lineRule="auto"/>
                          <w:jc w:val="both"/>
                          <w:rPr>
                            <w:rFonts w:ascii="Times New Roman" w:eastAsia="Times New Roman" w:hAnsi="Times New Roman" w:cs="Times New Roman"/>
                            <w:bCs/>
                            <w:sz w:val="24"/>
                            <w:szCs w:val="24"/>
                            <w:lang w:eastAsia="ru-RU"/>
                          </w:rPr>
                        </w:pPr>
                      </w:p>
                    </w:tc>
                  </w:tr>
                </w:tbl>
                <w:p w14:paraId="7C06CD86" w14:textId="77777777" w:rsidR="00685DBD" w:rsidRPr="00685DBD" w:rsidRDefault="00685DBD" w:rsidP="00685DBD">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14:paraId="2C079527" w14:textId="77777777" w:rsidR="00685DBD" w:rsidRPr="00685DBD" w:rsidRDefault="00685DBD" w:rsidP="00685DBD">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На основании установленных нарушений требований безопасности предписывается:</w:t>
                  </w:r>
                </w:p>
                <w:p w14:paraId="39F1BC3B" w14:textId="77777777" w:rsidR="00685DBD" w:rsidRPr="00685DBD" w:rsidRDefault="00685DBD" w:rsidP="00685DBD">
                  <w:pPr>
                    <w:shd w:val="clear" w:color="auto" w:fill="FFFFFF" w:themeFill="background1"/>
                    <w:spacing w:after="0" w:line="240" w:lineRule="auto"/>
                    <w:jc w:val="both"/>
                    <w:rPr>
                      <w:rFonts w:ascii="Times New Roman" w:eastAsia="Times New Roman" w:hAnsi="Times New Roman" w:cs="Times New Roman"/>
                      <w:sz w:val="24"/>
                      <w:szCs w:val="24"/>
                      <w:lang w:eastAsia="ru-RU"/>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5"/>
                    <w:gridCol w:w="2126"/>
                  </w:tblGrid>
                  <w:tr w:rsidR="00685DBD" w:rsidRPr="00685DBD" w14:paraId="7CC6ACFF" w14:textId="77777777" w:rsidTr="00E37A9A">
                    <w:trPr>
                      <w:cantSplit/>
                      <w:trHeight w:val="233"/>
                    </w:trPr>
                    <w:tc>
                      <w:tcPr>
                        <w:tcW w:w="7655" w:type="dxa"/>
                        <w:tcBorders>
                          <w:bottom w:val="single" w:sz="4" w:space="0" w:color="auto"/>
                          <w:right w:val="single" w:sz="4" w:space="0" w:color="000000"/>
                        </w:tcBorders>
                        <w:shd w:val="clear" w:color="auto" w:fill="FFFFFF" w:themeFill="background1"/>
                        <w:vAlign w:val="center"/>
                      </w:tcPr>
                      <w:p w14:paraId="09CEECB8" w14:textId="77777777" w:rsidR="00685DBD" w:rsidRPr="00685DBD" w:rsidRDefault="00685DBD" w:rsidP="00685DBD">
                        <w:pPr>
                          <w:shd w:val="clear" w:color="auto" w:fill="FFFFFF" w:themeFill="background1"/>
                          <w:spacing w:after="0" w:line="240" w:lineRule="auto"/>
                          <w:jc w:val="center"/>
                          <w:rPr>
                            <w:rFonts w:ascii="Times New Roman" w:eastAsia="Times New Roman" w:hAnsi="Times New Roman" w:cs="Times New Roman"/>
                            <w:b/>
                            <w:bCs/>
                            <w:sz w:val="24"/>
                            <w:szCs w:val="24"/>
                            <w:lang w:eastAsia="ru-RU"/>
                          </w:rPr>
                        </w:pPr>
                        <w:r w:rsidRPr="00685DBD">
                          <w:rPr>
                            <w:rFonts w:ascii="Times New Roman" w:eastAsia="Times New Roman" w:hAnsi="Times New Roman" w:cs="Times New Roman"/>
                            <w:b/>
                            <w:bCs/>
                            <w:sz w:val="24"/>
                            <w:szCs w:val="24"/>
                            <w:lang w:eastAsia="ru-RU"/>
                          </w:rPr>
                          <w:t>Мероприятие</w:t>
                        </w:r>
                      </w:p>
                    </w:tc>
                    <w:tc>
                      <w:tcPr>
                        <w:tcW w:w="2126" w:type="dxa"/>
                        <w:tcBorders>
                          <w:left w:val="single" w:sz="4" w:space="0" w:color="000000"/>
                          <w:bottom w:val="single" w:sz="4" w:space="0" w:color="auto"/>
                          <w:right w:val="single" w:sz="4" w:space="0" w:color="000000"/>
                        </w:tcBorders>
                        <w:shd w:val="clear" w:color="auto" w:fill="FFFFFF" w:themeFill="background1"/>
                        <w:vAlign w:val="center"/>
                      </w:tcPr>
                      <w:p w14:paraId="625BF4AE" w14:textId="77777777" w:rsidR="00685DBD" w:rsidRPr="00685DBD" w:rsidRDefault="00685DBD" w:rsidP="00685DBD">
                        <w:pPr>
                          <w:shd w:val="clear" w:color="auto" w:fill="FFFFFF" w:themeFill="background1"/>
                          <w:spacing w:after="0" w:line="240" w:lineRule="auto"/>
                          <w:jc w:val="center"/>
                          <w:rPr>
                            <w:rFonts w:ascii="Times New Roman" w:eastAsia="Times New Roman" w:hAnsi="Times New Roman" w:cs="Times New Roman"/>
                            <w:b/>
                            <w:bCs/>
                            <w:sz w:val="24"/>
                            <w:szCs w:val="24"/>
                            <w:lang w:eastAsia="ru-RU"/>
                          </w:rPr>
                        </w:pPr>
                        <w:r w:rsidRPr="00685DBD">
                          <w:rPr>
                            <w:rFonts w:ascii="Times New Roman" w:eastAsia="Times New Roman" w:hAnsi="Times New Roman" w:cs="Times New Roman"/>
                            <w:b/>
                            <w:bCs/>
                            <w:sz w:val="24"/>
                            <w:szCs w:val="24"/>
                            <w:lang w:eastAsia="ru-RU"/>
                          </w:rPr>
                          <w:t>Срок</w:t>
                        </w:r>
                      </w:p>
                    </w:tc>
                  </w:tr>
                  <w:tr w:rsidR="00685DBD" w:rsidRPr="00685DBD" w14:paraId="5F4AF46E" w14:textId="77777777" w:rsidTr="00E37A9A">
                    <w:trPr>
                      <w:cantSplit/>
                      <w:trHeight w:val="223"/>
                    </w:trPr>
                    <w:tc>
                      <w:tcPr>
                        <w:tcW w:w="7655" w:type="dxa"/>
                        <w:tcBorders>
                          <w:top w:val="single" w:sz="4" w:space="0" w:color="auto"/>
                          <w:left w:val="single" w:sz="4" w:space="0" w:color="auto"/>
                          <w:bottom w:val="single" w:sz="4" w:space="0" w:color="auto"/>
                          <w:right w:val="single" w:sz="4" w:space="0" w:color="auto"/>
                        </w:tcBorders>
                      </w:tcPr>
                      <w:p w14:paraId="6CE7A127"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14:paraId="0D1E5260"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p>
                    </w:tc>
                  </w:tr>
                </w:tbl>
                <w:p w14:paraId="59900BB5" w14:textId="77777777" w:rsidR="00685DBD" w:rsidRPr="00685DBD" w:rsidRDefault="00685DBD" w:rsidP="00685DBD">
                  <w:pPr>
                    <w:spacing w:after="0" w:line="240" w:lineRule="auto"/>
                    <w:jc w:val="both"/>
                    <w:rPr>
                      <w:rFonts w:ascii="Times New Roman" w:eastAsia="Times New Roman" w:hAnsi="Times New Roman" w:cs="Times New Roman"/>
                      <w:bCs/>
                      <w:iCs/>
                      <w:sz w:val="24"/>
                      <w:szCs w:val="24"/>
                      <w:lang w:eastAsia="ru-RU"/>
                    </w:rPr>
                  </w:pPr>
                  <w:proofErr w:type="spellStart"/>
                  <w:r w:rsidRPr="00685DBD">
                    <w:rPr>
                      <w:rFonts w:ascii="Times New Roman" w:eastAsia="Times New Roman" w:hAnsi="Times New Roman" w:cs="Times New Roman"/>
                      <w:bCs/>
                      <w:iCs/>
                      <w:sz w:val="24"/>
                      <w:szCs w:val="24"/>
                      <w:lang w:eastAsia="ru-RU"/>
                    </w:rPr>
                    <w:t>іс-шаралардың</w:t>
                  </w:r>
                  <w:proofErr w:type="spellEnd"/>
                  <w:r w:rsidRPr="00685DBD">
                    <w:rPr>
                      <w:rFonts w:ascii="Times New Roman" w:eastAsia="Times New Roman" w:hAnsi="Times New Roman" w:cs="Times New Roman"/>
                      <w:bCs/>
                      <w:iCs/>
                      <w:sz w:val="24"/>
                      <w:szCs w:val="24"/>
                      <w:lang w:eastAsia="ru-RU"/>
                    </w:rPr>
                    <w:t xml:space="preserve"> </w:t>
                  </w:r>
                  <w:proofErr w:type="spellStart"/>
                  <w:r w:rsidRPr="00685DBD">
                    <w:rPr>
                      <w:rFonts w:ascii="Times New Roman" w:eastAsia="Times New Roman" w:hAnsi="Times New Roman" w:cs="Times New Roman"/>
                      <w:bCs/>
                      <w:iCs/>
                      <w:sz w:val="24"/>
                      <w:szCs w:val="24"/>
                      <w:lang w:eastAsia="ru-RU"/>
                    </w:rPr>
                    <w:t>орындалуы</w:t>
                  </w:r>
                  <w:proofErr w:type="spellEnd"/>
                  <w:r w:rsidRPr="00685DBD">
                    <w:rPr>
                      <w:rFonts w:ascii="Times New Roman" w:eastAsia="Times New Roman" w:hAnsi="Times New Roman" w:cs="Times New Roman"/>
                      <w:bCs/>
                      <w:iCs/>
                      <w:sz w:val="24"/>
                      <w:szCs w:val="24"/>
                      <w:lang w:eastAsia="ru-RU"/>
                    </w:rPr>
                    <w:t xml:space="preserve"> </w:t>
                  </w:r>
                  <w:proofErr w:type="spellStart"/>
                  <w:r w:rsidRPr="00685DBD">
                    <w:rPr>
                      <w:rFonts w:ascii="Times New Roman" w:eastAsia="Times New Roman" w:hAnsi="Times New Roman" w:cs="Times New Roman"/>
                      <w:bCs/>
                      <w:iCs/>
                      <w:sz w:val="24"/>
                      <w:szCs w:val="24"/>
                      <w:lang w:eastAsia="ru-RU"/>
                    </w:rPr>
                    <w:t>туралы</w:t>
                  </w:r>
                  <w:proofErr w:type="spellEnd"/>
                  <w:r w:rsidRPr="00685DBD">
                    <w:rPr>
                      <w:rFonts w:ascii="Times New Roman" w:eastAsia="Times New Roman" w:hAnsi="Times New Roman" w:cs="Times New Roman"/>
                      <w:bCs/>
                      <w:iCs/>
                      <w:sz w:val="24"/>
                      <w:szCs w:val="24"/>
                      <w:lang w:eastAsia="ru-RU"/>
                    </w:rPr>
                    <w:t xml:space="preserve"> </w:t>
                  </w:r>
                  <w:proofErr w:type="spellStart"/>
                  <w:r w:rsidRPr="00685DBD">
                    <w:rPr>
                      <w:rFonts w:ascii="Times New Roman" w:eastAsia="Times New Roman" w:hAnsi="Times New Roman" w:cs="Times New Roman"/>
                      <w:bCs/>
                      <w:iCs/>
                      <w:sz w:val="24"/>
                      <w:szCs w:val="24"/>
                      <w:lang w:eastAsia="ru-RU"/>
                    </w:rPr>
                    <w:t>есеп</w:t>
                  </w:r>
                  <w:proofErr w:type="spellEnd"/>
                  <w:r w:rsidRPr="00685DBD">
                    <w:rPr>
                      <w:rFonts w:ascii="Times New Roman" w:eastAsia="Times New Roman" w:hAnsi="Times New Roman" w:cs="Times New Roman"/>
                      <w:bCs/>
                      <w:iCs/>
                      <w:sz w:val="24"/>
                      <w:szCs w:val="24"/>
                      <w:lang w:eastAsia="ru-RU"/>
                    </w:rPr>
                    <w:t xml:space="preserve"> </w:t>
                  </w:r>
                  <w:proofErr w:type="spellStart"/>
                  <w:r w:rsidRPr="00685DBD">
                    <w:rPr>
                      <w:rFonts w:ascii="Times New Roman" w:eastAsia="Times New Roman" w:hAnsi="Times New Roman" w:cs="Times New Roman"/>
                      <w:bCs/>
                      <w:iCs/>
                      <w:sz w:val="24"/>
                      <w:szCs w:val="24"/>
                      <w:lang w:eastAsia="ru-RU"/>
                    </w:rPr>
                    <w:t>орындалу</w:t>
                  </w:r>
                  <w:proofErr w:type="spellEnd"/>
                  <w:r w:rsidRPr="00685DBD">
                    <w:rPr>
                      <w:rFonts w:ascii="Times New Roman" w:eastAsia="Times New Roman" w:hAnsi="Times New Roman" w:cs="Times New Roman"/>
                      <w:bCs/>
                      <w:iCs/>
                      <w:sz w:val="24"/>
                      <w:szCs w:val="24"/>
                      <w:lang w:eastAsia="ru-RU"/>
                    </w:rPr>
                    <w:t xml:space="preserve"> </w:t>
                  </w:r>
                  <w:proofErr w:type="spellStart"/>
                  <w:r w:rsidRPr="00685DBD">
                    <w:rPr>
                      <w:rFonts w:ascii="Times New Roman" w:eastAsia="Times New Roman" w:hAnsi="Times New Roman" w:cs="Times New Roman"/>
                      <w:bCs/>
                      <w:iCs/>
                      <w:sz w:val="24"/>
                      <w:szCs w:val="24"/>
                      <w:lang w:eastAsia="ru-RU"/>
                    </w:rPr>
                    <w:t>мерзімі</w:t>
                  </w:r>
                  <w:proofErr w:type="spellEnd"/>
                  <w:r w:rsidRPr="00685DBD">
                    <w:rPr>
                      <w:rFonts w:ascii="Times New Roman" w:eastAsia="Times New Roman" w:hAnsi="Times New Roman" w:cs="Times New Roman"/>
                      <w:bCs/>
                      <w:iCs/>
                      <w:sz w:val="24"/>
                      <w:szCs w:val="24"/>
                      <w:lang w:eastAsia="ru-RU"/>
                    </w:rPr>
                    <w:t xml:space="preserve"> </w:t>
                  </w:r>
                  <w:proofErr w:type="spellStart"/>
                  <w:r w:rsidRPr="00685DBD">
                    <w:rPr>
                      <w:rFonts w:ascii="Times New Roman" w:eastAsia="Times New Roman" w:hAnsi="Times New Roman" w:cs="Times New Roman"/>
                      <w:bCs/>
                      <w:iCs/>
                      <w:sz w:val="24"/>
                      <w:szCs w:val="24"/>
                      <w:lang w:eastAsia="ru-RU"/>
                    </w:rPr>
                    <w:t>аяқталғаннан</w:t>
                  </w:r>
                  <w:proofErr w:type="spellEnd"/>
                  <w:r w:rsidRPr="00685DBD">
                    <w:rPr>
                      <w:rFonts w:ascii="Times New Roman" w:eastAsia="Times New Roman" w:hAnsi="Times New Roman" w:cs="Times New Roman"/>
                      <w:bCs/>
                      <w:iCs/>
                      <w:sz w:val="24"/>
                      <w:szCs w:val="24"/>
                      <w:lang w:eastAsia="ru-RU"/>
                    </w:rPr>
                    <w:t xml:space="preserve"> </w:t>
                  </w:r>
                  <w:proofErr w:type="spellStart"/>
                  <w:r w:rsidRPr="00685DBD">
                    <w:rPr>
                      <w:rFonts w:ascii="Times New Roman" w:eastAsia="Times New Roman" w:hAnsi="Times New Roman" w:cs="Times New Roman"/>
                      <w:bCs/>
                      <w:iCs/>
                      <w:sz w:val="24"/>
                      <w:szCs w:val="24"/>
                      <w:lang w:eastAsia="ru-RU"/>
                    </w:rPr>
                    <w:t>кейін</w:t>
                  </w:r>
                  <w:proofErr w:type="spellEnd"/>
                  <w:r w:rsidRPr="00685DBD">
                    <w:rPr>
                      <w:rFonts w:ascii="Times New Roman" w:eastAsia="Times New Roman" w:hAnsi="Times New Roman" w:cs="Times New Roman"/>
                      <w:bCs/>
                      <w:iCs/>
                      <w:sz w:val="24"/>
                      <w:szCs w:val="24"/>
                      <w:lang w:eastAsia="ru-RU"/>
                    </w:rPr>
                    <w:t xml:space="preserve"> </w:t>
                  </w:r>
                  <w:proofErr w:type="spellStart"/>
                  <w:r w:rsidRPr="00685DBD">
                    <w:rPr>
                      <w:rFonts w:ascii="Times New Roman" w:eastAsia="Times New Roman" w:hAnsi="Times New Roman" w:cs="Times New Roman"/>
                      <w:bCs/>
                      <w:iCs/>
                      <w:sz w:val="24"/>
                      <w:szCs w:val="24"/>
                      <w:lang w:eastAsia="ru-RU"/>
                    </w:rPr>
                    <w:t>екі</w:t>
                  </w:r>
                  <w:proofErr w:type="spellEnd"/>
                  <w:r w:rsidRPr="00685DBD">
                    <w:rPr>
                      <w:rFonts w:ascii="Times New Roman" w:eastAsia="Times New Roman" w:hAnsi="Times New Roman" w:cs="Times New Roman"/>
                      <w:bCs/>
                      <w:iCs/>
                      <w:sz w:val="24"/>
                      <w:szCs w:val="24"/>
                      <w:lang w:eastAsia="ru-RU"/>
                    </w:rPr>
                    <w:t xml:space="preserve"> </w:t>
                  </w:r>
                  <w:proofErr w:type="spellStart"/>
                  <w:r w:rsidRPr="00685DBD">
                    <w:rPr>
                      <w:rFonts w:ascii="Times New Roman" w:eastAsia="Times New Roman" w:hAnsi="Times New Roman" w:cs="Times New Roman"/>
                      <w:bCs/>
                      <w:iCs/>
                      <w:sz w:val="24"/>
                      <w:szCs w:val="24"/>
                      <w:lang w:eastAsia="ru-RU"/>
                    </w:rPr>
                    <w:t>күн</w:t>
                  </w:r>
                  <w:proofErr w:type="spellEnd"/>
                  <w:r w:rsidRPr="00685DBD">
                    <w:rPr>
                      <w:rFonts w:ascii="Times New Roman" w:eastAsia="Times New Roman" w:hAnsi="Times New Roman" w:cs="Times New Roman"/>
                      <w:bCs/>
                      <w:iCs/>
                      <w:sz w:val="24"/>
                      <w:szCs w:val="24"/>
                      <w:lang w:eastAsia="ru-RU"/>
                    </w:rPr>
                    <w:t xml:space="preserve"> </w:t>
                  </w:r>
                  <w:proofErr w:type="spellStart"/>
                  <w:r w:rsidRPr="00685DBD">
                    <w:rPr>
                      <w:rFonts w:ascii="Times New Roman" w:eastAsia="Times New Roman" w:hAnsi="Times New Roman" w:cs="Times New Roman"/>
                      <w:bCs/>
                      <w:iCs/>
                      <w:sz w:val="24"/>
                      <w:szCs w:val="24"/>
                      <w:lang w:eastAsia="ru-RU"/>
                    </w:rPr>
                    <w:t>мерзімде</w:t>
                  </w:r>
                  <w:proofErr w:type="spellEnd"/>
                  <w:r w:rsidRPr="00685DBD">
                    <w:rPr>
                      <w:rFonts w:ascii="Times New Roman" w:eastAsia="Times New Roman" w:hAnsi="Times New Roman" w:cs="Times New Roman"/>
                      <w:bCs/>
                      <w:iCs/>
                      <w:sz w:val="24"/>
                      <w:szCs w:val="24"/>
                      <w:lang w:eastAsia="ru-RU"/>
                    </w:rPr>
                    <w:t xml:space="preserve"> </w:t>
                  </w:r>
                  <w:proofErr w:type="spellStart"/>
                  <w:r w:rsidRPr="00685DBD">
                    <w:rPr>
                      <w:rFonts w:ascii="Times New Roman" w:eastAsia="Times New Roman" w:hAnsi="Times New Roman" w:cs="Times New Roman"/>
                      <w:bCs/>
                      <w:iCs/>
                      <w:sz w:val="24"/>
                      <w:szCs w:val="24"/>
                      <w:lang w:eastAsia="ru-RU"/>
                    </w:rPr>
                    <w:t>ұсынылсын</w:t>
                  </w:r>
                  <w:proofErr w:type="spellEnd"/>
                </w:p>
                <w:p w14:paraId="061E003D" w14:textId="77777777" w:rsidR="00685DBD" w:rsidRPr="00685DBD" w:rsidRDefault="00685DBD" w:rsidP="00685DBD">
                  <w:pPr>
                    <w:spacing w:after="0" w:line="240" w:lineRule="auto"/>
                    <w:jc w:val="both"/>
                    <w:rPr>
                      <w:rFonts w:ascii="Times New Roman" w:eastAsia="Times New Roman" w:hAnsi="Times New Roman" w:cs="Times New Roman"/>
                      <w:sz w:val="24"/>
                      <w:szCs w:val="24"/>
                      <w:u w:val="single"/>
                      <w:lang w:eastAsia="ru-RU"/>
                    </w:rPr>
                  </w:pPr>
                  <w:proofErr w:type="spellStart"/>
                  <w:r w:rsidRPr="00685DBD">
                    <w:rPr>
                      <w:rFonts w:ascii="Times New Roman" w:eastAsia="Times New Roman" w:hAnsi="Times New Roman" w:cs="Times New Roman"/>
                      <w:sz w:val="24"/>
                      <w:szCs w:val="24"/>
                      <w:u w:val="single"/>
                      <w:lang w:eastAsia="ru-RU"/>
                    </w:rPr>
                    <w:t>Бұйрық</w:t>
                  </w:r>
                  <w:proofErr w:type="spellEnd"/>
                  <w:r w:rsidRPr="00685DBD">
                    <w:rPr>
                      <w:rFonts w:ascii="Times New Roman" w:eastAsia="Times New Roman" w:hAnsi="Times New Roman" w:cs="Times New Roman"/>
                      <w:sz w:val="24"/>
                      <w:szCs w:val="24"/>
                      <w:u w:val="single"/>
                      <w:lang w:eastAsia="ru-RU"/>
                    </w:rPr>
                    <w:t xml:space="preserve"> </w:t>
                  </w:r>
                  <w:proofErr w:type="spellStart"/>
                  <w:r w:rsidRPr="00685DBD">
                    <w:rPr>
                      <w:rFonts w:ascii="Times New Roman" w:eastAsia="Times New Roman" w:hAnsi="Times New Roman" w:cs="Times New Roman"/>
                      <w:sz w:val="24"/>
                      <w:szCs w:val="24"/>
                      <w:u w:val="single"/>
                      <w:lang w:eastAsia="ru-RU"/>
                    </w:rPr>
                    <w:t>актісі</w:t>
                  </w:r>
                  <w:proofErr w:type="spellEnd"/>
                  <w:r w:rsidRPr="00685DBD">
                    <w:rPr>
                      <w:rFonts w:ascii="Times New Roman" w:eastAsia="Times New Roman" w:hAnsi="Times New Roman" w:cs="Times New Roman"/>
                      <w:sz w:val="24"/>
                      <w:szCs w:val="24"/>
                      <w:u w:val="single"/>
                      <w:lang w:eastAsia="ru-RU"/>
                    </w:rPr>
                    <w:t>:</w:t>
                  </w:r>
                </w:p>
                <w:p w14:paraId="47FBE3B3" w14:textId="77777777" w:rsidR="00685DBD" w:rsidRPr="00685DBD" w:rsidRDefault="00685DBD" w:rsidP="00685DBD">
                  <w:pPr>
                    <w:spacing w:after="0" w:line="240" w:lineRule="auto"/>
                    <w:rPr>
                      <w:rFonts w:ascii="Times New Roman" w:eastAsia="Times New Roman" w:hAnsi="Times New Roman" w:cs="Times New Roman"/>
                      <w:bCs/>
                      <w:sz w:val="24"/>
                      <w:szCs w:val="24"/>
                      <w:lang w:eastAsia="ru-RU"/>
                    </w:rPr>
                  </w:pPr>
                  <w:r w:rsidRPr="00685DBD">
                    <w:rPr>
                      <w:rFonts w:ascii="Times New Roman" w:eastAsia="Times New Roman" w:hAnsi="Times New Roman" w:cs="Times New Roman"/>
                      <w:bCs/>
                      <w:sz w:val="24"/>
                      <w:szCs w:val="24"/>
                      <w:lang w:eastAsia="ru-RU"/>
                    </w:rPr>
                    <w:t>_____________________________      ______________      ______________         __________</w:t>
                  </w:r>
                </w:p>
                <w:p w14:paraId="255B2511"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proofErr w:type="spellStart"/>
                  <w:r w:rsidRPr="00685DBD">
                    <w:rPr>
                      <w:rFonts w:ascii="Times New Roman" w:eastAsia="Times New Roman" w:hAnsi="Times New Roman" w:cs="Times New Roman"/>
                      <w:sz w:val="20"/>
                      <w:szCs w:val="20"/>
                      <w:lang w:eastAsia="ru-RU"/>
                    </w:rPr>
                    <w:t>Тапсырыс</w:t>
                  </w:r>
                  <w:proofErr w:type="spellEnd"/>
                  <w:r w:rsidRPr="00685DBD">
                    <w:rPr>
                      <w:rFonts w:ascii="Times New Roman" w:eastAsia="Times New Roman" w:hAnsi="Times New Roman" w:cs="Times New Roman"/>
                      <w:sz w:val="20"/>
                      <w:szCs w:val="20"/>
                      <w:lang w:eastAsia="ru-RU"/>
                    </w:rPr>
                    <w:t xml:space="preserve"> </w:t>
                  </w:r>
                  <w:proofErr w:type="spellStart"/>
                  <w:r w:rsidRPr="00685DBD">
                    <w:rPr>
                      <w:rFonts w:ascii="Times New Roman" w:eastAsia="Times New Roman" w:hAnsi="Times New Roman" w:cs="Times New Roman"/>
                      <w:sz w:val="20"/>
                      <w:szCs w:val="20"/>
                      <w:lang w:eastAsia="ru-RU"/>
                    </w:rPr>
                    <w:t>беруші</w:t>
                  </w:r>
                  <w:proofErr w:type="spellEnd"/>
                  <w:r w:rsidRPr="00685DBD">
                    <w:rPr>
                      <w:rFonts w:ascii="Times New Roman" w:eastAsia="Times New Roman" w:hAnsi="Times New Roman" w:cs="Times New Roman"/>
                      <w:sz w:val="20"/>
                      <w:szCs w:val="20"/>
                      <w:lang w:eastAsia="ru-RU"/>
                    </w:rPr>
                    <w:t xml:space="preserve"> </w:t>
                  </w:r>
                  <w:proofErr w:type="spellStart"/>
                  <w:r w:rsidRPr="00685DBD">
                    <w:rPr>
                      <w:rFonts w:ascii="Times New Roman" w:eastAsia="Times New Roman" w:hAnsi="Times New Roman" w:cs="Times New Roman"/>
                      <w:sz w:val="20"/>
                      <w:szCs w:val="20"/>
                      <w:lang w:eastAsia="ru-RU"/>
                    </w:rPr>
                    <w:t>өкілінің</w:t>
                  </w:r>
                  <w:proofErr w:type="spellEnd"/>
                  <w:r w:rsidRPr="00685DBD">
                    <w:rPr>
                      <w:rFonts w:ascii="Times New Roman" w:eastAsia="Times New Roman" w:hAnsi="Times New Roman" w:cs="Times New Roman"/>
                      <w:sz w:val="20"/>
                      <w:szCs w:val="20"/>
                      <w:lang w:eastAsia="ru-RU"/>
                    </w:rPr>
                    <w:t xml:space="preserve"> </w:t>
                  </w:r>
                  <w:proofErr w:type="spellStart"/>
                  <w:r w:rsidRPr="00685DBD">
                    <w:rPr>
                      <w:rFonts w:ascii="Times New Roman" w:eastAsia="Times New Roman" w:hAnsi="Times New Roman" w:cs="Times New Roman"/>
                      <w:sz w:val="20"/>
                      <w:szCs w:val="20"/>
                      <w:lang w:eastAsia="ru-RU"/>
                    </w:rPr>
                    <w:t>лауазымы</w:t>
                  </w:r>
                  <w:proofErr w:type="spellEnd"/>
                  <w:r w:rsidRPr="00685DBD">
                    <w:rPr>
                      <w:rFonts w:ascii="Times New Roman" w:eastAsia="Times New Roman" w:hAnsi="Times New Roman" w:cs="Times New Roman"/>
                      <w:sz w:val="20"/>
                      <w:szCs w:val="20"/>
                      <w:lang w:eastAsia="ru-RU"/>
                    </w:rPr>
                    <w:t xml:space="preserve"> </w:t>
                  </w:r>
                  <w:r w:rsidRPr="00685DBD">
                    <w:rPr>
                      <w:rFonts w:ascii="Times New Roman" w:eastAsia="Times New Roman" w:hAnsi="Times New Roman" w:cs="Times New Roman"/>
                      <w:sz w:val="20"/>
                      <w:szCs w:val="20"/>
                      <w:lang w:val="kk-KZ" w:eastAsia="ru-RU"/>
                    </w:rPr>
                    <w:t xml:space="preserve">                      </w:t>
                  </w:r>
                  <w:proofErr w:type="spellStart"/>
                  <w:r w:rsidRPr="00685DBD">
                    <w:rPr>
                      <w:rFonts w:ascii="Times New Roman" w:eastAsia="Times New Roman" w:hAnsi="Times New Roman" w:cs="Times New Roman"/>
                      <w:sz w:val="20"/>
                      <w:szCs w:val="20"/>
                      <w:lang w:eastAsia="ru-RU"/>
                    </w:rPr>
                    <w:t>Қолы</w:t>
                  </w:r>
                  <w:proofErr w:type="spellEnd"/>
                  <w:r w:rsidRPr="00685DBD">
                    <w:rPr>
                      <w:rFonts w:ascii="Times New Roman" w:eastAsia="Times New Roman" w:hAnsi="Times New Roman" w:cs="Times New Roman"/>
                      <w:sz w:val="20"/>
                      <w:szCs w:val="20"/>
                      <w:lang w:eastAsia="ru-RU"/>
                    </w:rPr>
                    <w:t xml:space="preserve">                              ТАӘ                                </w:t>
                  </w:r>
                  <w:proofErr w:type="spellStart"/>
                  <w:r w:rsidRPr="00685DBD">
                    <w:rPr>
                      <w:rFonts w:ascii="Times New Roman" w:eastAsia="Times New Roman" w:hAnsi="Times New Roman" w:cs="Times New Roman"/>
                      <w:sz w:val="20"/>
                      <w:szCs w:val="20"/>
                      <w:lang w:eastAsia="ru-RU"/>
                    </w:rPr>
                    <w:t>Мерзімі</w:t>
                  </w:r>
                  <w:proofErr w:type="spellEnd"/>
                </w:p>
                <w:p w14:paraId="34A9CB41" w14:textId="77777777" w:rsidR="00685DBD" w:rsidRPr="00685DBD" w:rsidRDefault="00685DBD" w:rsidP="00685DBD">
                  <w:pPr>
                    <w:spacing w:after="0" w:line="240" w:lineRule="auto"/>
                    <w:jc w:val="both"/>
                    <w:rPr>
                      <w:rFonts w:ascii="Times New Roman" w:eastAsia="Times New Roman" w:hAnsi="Times New Roman" w:cs="Times New Roman"/>
                      <w:sz w:val="24"/>
                      <w:szCs w:val="24"/>
                      <w:u w:val="single"/>
                      <w:lang w:eastAsia="ru-RU"/>
                    </w:rPr>
                  </w:pPr>
                  <w:bookmarkStart w:id="14" w:name="OLE_LINK10"/>
                  <w:r w:rsidRPr="00685DBD">
                    <w:rPr>
                      <w:rFonts w:ascii="Times New Roman" w:eastAsia="Times New Roman" w:hAnsi="Times New Roman" w:cs="Times New Roman"/>
                      <w:sz w:val="24"/>
                      <w:szCs w:val="24"/>
                      <w:u w:val="single"/>
                      <w:lang w:eastAsia="ru-RU"/>
                    </w:rPr>
                    <w:t>Акт–предписание получил:</w:t>
                  </w:r>
                </w:p>
                <w:p w14:paraId="70E73A6D" w14:textId="77777777" w:rsidR="00685DBD" w:rsidRPr="00685DBD" w:rsidRDefault="00685DBD" w:rsidP="00685DBD">
                  <w:pPr>
                    <w:spacing w:after="0" w:line="240" w:lineRule="auto"/>
                    <w:rPr>
                      <w:rFonts w:ascii="Times New Roman" w:eastAsia="Times New Roman" w:hAnsi="Times New Roman" w:cs="Times New Roman"/>
                      <w:bCs/>
                      <w:sz w:val="24"/>
                      <w:szCs w:val="24"/>
                      <w:lang w:eastAsia="ru-RU"/>
                    </w:rPr>
                  </w:pPr>
                  <w:r w:rsidRPr="00685DBD">
                    <w:rPr>
                      <w:rFonts w:ascii="Times New Roman" w:eastAsia="Times New Roman" w:hAnsi="Times New Roman" w:cs="Times New Roman"/>
                      <w:bCs/>
                      <w:sz w:val="24"/>
                      <w:szCs w:val="24"/>
                      <w:lang w:eastAsia="ru-RU"/>
                    </w:rPr>
                    <w:t>_____________________________      ______________      ______________         __________</w:t>
                  </w:r>
                </w:p>
                <w:p w14:paraId="71B9622D"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proofErr w:type="spellStart"/>
                  <w:r w:rsidRPr="00685DBD">
                    <w:rPr>
                      <w:rFonts w:ascii="Times New Roman" w:eastAsia="Times New Roman" w:hAnsi="Times New Roman" w:cs="Times New Roman"/>
                      <w:sz w:val="20"/>
                      <w:szCs w:val="20"/>
                      <w:lang w:eastAsia="ru-RU"/>
                    </w:rPr>
                    <w:t>Мердігер</w:t>
                  </w:r>
                  <w:proofErr w:type="spellEnd"/>
                  <w:r w:rsidRPr="00685DBD">
                    <w:rPr>
                      <w:rFonts w:ascii="Times New Roman" w:eastAsia="Times New Roman" w:hAnsi="Times New Roman" w:cs="Times New Roman"/>
                      <w:sz w:val="20"/>
                      <w:szCs w:val="20"/>
                      <w:lang w:eastAsia="ru-RU"/>
                    </w:rPr>
                    <w:t xml:space="preserve"> </w:t>
                  </w:r>
                  <w:proofErr w:type="spellStart"/>
                  <w:r w:rsidRPr="00685DBD">
                    <w:rPr>
                      <w:rFonts w:ascii="Times New Roman" w:eastAsia="Times New Roman" w:hAnsi="Times New Roman" w:cs="Times New Roman"/>
                      <w:sz w:val="20"/>
                      <w:szCs w:val="20"/>
                      <w:lang w:eastAsia="ru-RU"/>
                    </w:rPr>
                    <w:t>өкілінің</w:t>
                  </w:r>
                  <w:proofErr w:type="spellEnd"/>
                  <w:r w:rsidRPr="00685DBD">
                    <w:rPr>
                      <w:rFonts w:ascii="Times New Roman" w:eastAsia="Times New Roman" w:hAnsi="Times New Roman" w:cs="Times New Roman"/>
                      <w:sz w:val="20"/>
                      <w:szCs w:val="20"/>
                      <w:lang w:eastAsia="ru-RU"/>
                    </w:rPr>
                    <w:t xml:space="preserve"> </w:t>
                  </w:r>
                  <w:proofErr w:type="spellStart"/>
                  <w:r w:rsidRPr="00685DBD">
                    <w:rPr>
                      <w:rFonts w:ascii="Times New Roman" w:eastAsia="Times New Roman" w:hAnsi="Times New Roman" w:cs="Times New Roman"/>
                      <w:sz w:val="20"/>
                      <w:szCs w:val="20"/>
                      <w:lang w:eastAsia="ru-RU"/>
                    </w:rPr>
                    <w:t>лауазымы</w:t>
                  </w:r>
                  <w:proofErr w:type="spellEnd"/>
                  <w:r w:rsidRPr="00685DBD">
                    <w:rPr>
                      <w:rFonts w:ascii="Times New Roman" w:eastAsia="Times New Roman" w:hAnsi="Times New Roman" w:cs="Times New Roman"/>
                      <w:sz w:val="20"/>
                      <w:szCs w:val="20"/>
                      <w:lang w:eastAsia="ru-RU"/>
                    </w:rPr>
                    <w:t xml:space="preserve"> </w:t>
                  </w:r>
                  <w:proofErr w:type="spellStart"/>
                  <w:r w:rsidRPr="00685DBD">
                    <w:rPr>
                      <w:rFonts w:ascii="Times New Roman" w:eastAsia="Times New Roman" w:hAnsi="Times New Roman" w:cs="Times New Roman"/>
                      <w:sz w:val="20"/>
                      <w:szCs w:val="20"/>
                      <w:lang w:eastAsia="ru-RU"/>
                    </w:rPr>
                    <w:t>Қолы</w:t>
                  </w:r>
                  <w:proofErr w:type="spellEnd"/>
                  <w:r w:rsidRPr="00685DBD">
                    <w:rPr>
                      <w:rFonts w:ascii="Times New Roman" w:eastAsia="Times New Roman" w:hAnsi="Times New Roman" w:cs="Times New Roman"/>
                      <w:sz w:val="20"/>
                      <w:szCs w:val="20"/>
                      <w:lang w:eastAsia="ru-RU"/>
                    </w:rPr>
                    <w:t xml:space="preserve">                              ТАӘ                                </w:t>
                  </w:r>
                  <w:proofErr w:type="spellStart"/>
                  <w:r w:rsidRPr="00685DBD">
                    <w:rPr>
                      <w:rFonts w:ascii="Times New Roman" w:eastAsia="Times New Roman" w:hAnsi="Times New Roman" w:cs="Times New Roman"/>
                      <w:sz w:val="20"/>
                      <w:szCs w:val="20"/>
                      <w:lang w:eastAsia="ru-RU"/>
                    </w:rPr>
                    <w:t>Мерзімі</w:t>
                  </w:r>
                  <w:proofErr w:type="spellEnd"/>
                </w:p>
                <w:p w14:paraId="6FF85ED7" w14:textId="77777777" w:rsidR="00685DBD" w:rsidRPr="00685DBD" w:rsidRDefault="00685DBD" w:rsidP="00685DBD">
                  <w:pPr>
                    <w:spacing w:after="0" w:line="240" w:lineRule="auto"/>
                    <w:jc w:val="both"/>
                    <w:rPr>
                      <w:rFonts w:ascii="Times New Roman" w:eastAsia="Times New Roman" w:hAnsi="Times New Roman" w:cs="Times New Roman"/>
                      <w:i/>
                      <w:sz w:val="20"/>
                      <w:szCs w:val="20"/>
                      <w:lang w:eastAsia="ru-RU"/>
                    </w:rPr>
                  </w:pPr>
                  <w:proofErr w:type="spellStart"/>
                  <w:r w:rsidRPr="00685DBD">
                    <w:rPr>
                      <w:rFonts w:ascii="Times New Roman" w:eastAsia="Times New Roman" w:hAnsi="Times New Roman" w:cs="Times New Roman"/>
                      <w:i/>
                      <w:sz w:val="20"/>
                      <w:szCs w:val="20"/>
                      <w:lang w:eastAsia="ru-RU"/>
                    </w:rPr>
                    <w:t>Ескерту</w:t>
                  </w:r>
                  <w:proofErr w:type="spellEnd"/>
                  <w:r w:rsidRPr="00685DBD">
                    <w:rPr>
                      <w:rFonts w:ascii="Times New Roman" w:eastAsia="Times New Roman" w:hAnsi="Times New Roman" w:cs="Times New Roman"/>
                      <w:i/>
                      <w:sz w:val="20"/>
                      <w:szCs w:val="20"/>
                      <w:lang w:eastAsia="ru-RU"/>
                    </w:rPr>
                    <w:t xml:space="preserve">: </w:t>
                  </w:r>
                  <w:proofErr w:type="spellStart"/>
                  <w:r w:rsidRPr="00685DBD">
                    <w:rPr>
                      <w:rFonts w:ascii="Times New Roman" w:eastAsia="Times New Roman" w:hAnsi="Times New Roman" w:cs="Times New Roman"/>
                      <w:i/>
                      <w:sz w:val="20"/>
                      <w:szCs w:val="20"/>
                      <w:lang w:eastAsia="ru-RU"/>
                    </w:rPr>
                    <w:t>актінің</w:t>
                  </w:r>
                  <w:proofErr w:type="spellEnd"/>
                  <w:r w:rsidRPr="00685DBD">
                    <w:rPr>
                      <w:rFonts w:ascii="Times New Roman" w:eastAsia="Times New Roman" w:hAnsi="Times New Roman" w:cs="Times New Roman"/>
                      <w:i/>
                      <w:sz w:val="20"/>
                      <w:szCs w:val="20"/>
                      <w:lang w:eastAsia="ru-RU"/>
                    </w:rPr>
                    <w:t xml:space="preserve"> </w:t>
                  </w:r>
                  <w:proofErr w:type="spellStart"/>
                  <w:r w:rsidRPr="00685DBD">
                    <w:rPr>
                      <w:rFonts w:ascii="Times New Roman" w:eastAsia="Times New Roman" w:hAnsi="Times New Roman" w:cs="Times New Roman"/>
                      <w:i/>
                      <w:sz w:val="20"/>
                      <w:szCs w:val="20"/>
                      <w:lang w:eastAsia="ru-RU"/>
                    </w:rPr>
                    <w:t>түпнұсқасы</w:t>
                  </w:r>
                  <w:proofErr w:type="spellEnd"/>
                  <w:r w:rsidRPr="00685DBD">
                    <w:rPr>
                      <w:rFonts w:ascii="Times New Roman" w:eastAsia="Times New Roman" w:hAnsi="Times New Roman" w:cs="Times New Roman"/>
                      <w:i/>
                      <w:sz w:val="20"/>
                      <w:szCs w:val="20"/>
                      <w:lang w:eastAsia="ru-RU"/>
                    </w:rPr>
                    <w:t xml:space="preserve"> </w:t>
                  </w:r>
                  <w:proofErr w:type="spellStart"/>
                  <w:r w:rsidRPr="00685DBD">
                    <w:rPr>
                      <w:rFonts w:ascii="Times New Roman" w:eastAsia="Times New Roman" w:hAnsi="Times New Roman" w:cs="Times New Roman"/>
                      <w:i/>
                      <w:sz w:val="20"/>
                      <w:szCs w:val="20"/>
                      <w:lang w:eastAsia="ru-RU"/>
                    </w:rPr>
                    <w:t>міндетті</w:t>
                  </w:r>
                  <w:proofErr w:type="spellEnd"/>
                  <w:r w:rsidRPr="00685DBD">
                    <w:rPr>
                      <w:rFonts w:ascii="Times New Roman" w:eastAsia="Times New Roman" w:hAnsi="Times New Roman" w:cs="Times New Roman"/>
                      <w:i/>
                      <w:sz w:val="20"/>
                      <w:szCs w:val="20"/>
                      <w:lang w:eastAsia="ru-RU"/>
                    </w:rPr>
                    <w:t xml:space="preserve"> </w:t>
                  </w:r>
                  <w:proofErr w:type="spellStart"/>
                  <w:r w:rsidRPr="00685DBD">
                    <w:rPr>
                      <w:rFonts w:ascii="Times New Roman" w:eastAsia="Times New Roman" w:hAnsi="Times New Roman" w:cs="Times New Roman"/>
                      <w:i/>
                      <w:sz w:val="20"/>
                      <w:szCs w:val="20"/>
                      <w:lang w:eastAsia="ru-RU"/>
                    </w:rPr>
                    <w:t>түрде</w:t>
                  </w:r>
                  <w:proofErr w:type="spellEnd"/>
                  <w:r w:rsidRPr="00685DBD">
                    <w:rPr>
                      <w:rFonts w:ascii="Times New Roman" w:eastAsia="Times New Roman" w:hAnsi="Times New Roman" w:cs="Times New Roman"/>
                      <w:i/>
                      <w:sz w:val="20"/>
                      <w:szCs w:val="20"/>
                      <w:lang w:eastAsia="ru-RU"/>
                    </w:rPr>
                    <w:t xml:space="preserve"> </w:t>
                  </w:r>
                  <w:proofErr w:type="spellStart"/>
                  <w:r w:rsidRPr="00685DBD">
                    <w:rPr>
                      <w:rFonts w:ascii="Times New Roman" w:eastAsia="Times New Roman" w:hAnsi="Times New Roman" w:cs="Times New Roman"/>
                      <w:i/>
                      <w:sz w:val="20"/>
                      <w:szCs w:val="20"/>
                      <w:lang w:eastAsia="ru-RU"/>
                    </w:rPr>
                    <w:t>мердігерде</w:t>
                  </w:r>
                  <w:proofErr w:type="spellEnd"/>
                  <w:r w:rsidRPr="00685DBD">
                    <w:rPr>
                      <w:rFonts w:ascii="Times New Roman" w:eastAsia="Times New Roman" w:hAnsi="Times New Roman" w:cs="Times New Roman"/>
                      <w:i/>
                      <w:sz w:val="20"/>
                      <w:szCs w:val="20"/>
                      <w:lang w:eastAsia="ru-RU"/>
                    </w:rPr>
                    <w:t xml:space="preserve"> </w:t>
                  </w:r>
                  <w:proofErr w:type="spellStart"/>
                  <w:r w:rsidRPr="00685DBD">
                    <w:rPr>
                      <w:rFonts w:ascii="Times New Roman" w:eastAsia="Times New Roman" w:hAnsi="Times New Roman" w:cs="Times New Roman"/>
                      <w:i/>
                      <w:sz w:val="20"/>
                      <w:szCs w:val="20"/>
                      <w:lang w:eastAsia="ru-RU"/>
                    </w:rPr>
                    <w:t>қалады</w:t>
                  </w:r>
                  <w:proofErr w:type="spellEnd"/>
                  <w:r w:rsidRPr="00685DBD">
                    <w:rPr>
                      <w:rFonts w:ascii="Times New Roman" w:eastAsia="Times New Roman" w:hAnsi="Times New Roman" w:cs="Times New Roman"/>
                      <w:i/>
                      <w:sz w:val="20"/>
                      <w:szCs w:val="20"/>
                      <w:lang w:eastAsia="ru-RU"/>
                    </w:rPr>
                    <w:t>.</w:t>
                  </w:r>
                </w:p>
                <w:p w14:paraId="265B601C" w14:textId="77777777" w:rsidR="00685DBD" w:rsidRPr="00685DBD" w:rsidRDefault="00685DBD" w:rsidP="00685DBD">
                  <w:pPr>
                    <w:spacing w:after="0" w:line="240" w:lineRule="auto"/>
                    <w:jc w:val="both"/>
                    <w:rPr>
                      <w:rFonts w:ascii="Times New Roman" w:eastAsia="Times New Roman" w:hAnsi="Times New Roman" w:cs="Times New Roman"/>
                      <w:iCs/>
                      <w:sz w:val="24"/>
                      <w:szCs w:val="24"/>
                      <w:vertAlign w:val="superscript"/>
                      <w:lang w:eastAsia="ru-RU"/>
                    </w:rPr>
                  </w:pPr>
                  <w:r w:rsidRPr="00685DBD">
                    <w:rPr>
                      <w:rFonts w:ascii="Times New Roman" w:eastAsia="Times New Roman" w:hAnsi="Times New Roman" w:cs="Times New Roman"/>
                      <w:iCs/>
                      <w:sz w:val="24"/>
                      <w:szCs w:val="24"/>
                      <w:vertAlign w:val="superscript"/>
                      <w:lang w:eastAsia="ru-RU"/>
                    </w:rPr>
                    <w:sym w:font="Wingdings" w:char="F022"/>
                  </w:r>
                  <w:r w:rsidRPr="00685DBD">
                    <w:rPr>
                      <w:rFonts w:ascii="Times New Roman" w:eastAsia="Times New Roman" w:hAnsi="Times New Roman" w:cs="Times New Roman"/>
                      <w:iCs/>
                      <w:sz w:val="24"/>
                      <w:szCs w:val="24"/>
                      <w:vertAlign w:val="superscript"/>
                      <w:lang w:eastAsia="ru-RU"/>
                    </w:rPr>
                    <w:t xml:space="preserve"> - - - - - - - - - - - - - - - - - - - - - - - - - - - - - - - - - - - - - - - - - - - - - - - - - - - - - - - - - - - - - - - - - - - - - - - - - - - - - - - - - - - - - - -- - - - - - - - - - - - - - - </w:t>
                  </w:r>
                </w:p>
                <w:p w14:paraId="1A82CB58"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bookmarkStart w:id="15" w:name="_Toc118714610"/>
                  <w:proofErr w:type="spellStart"/>
                  <w:r w:rsidRPr="00685DBD">
                    <w:rPr>
                      <w:rFonts w:ascii="Times New Roman" w:eastAsia="Times New Roman" w:hAnsi="Times New Roman" w:cs="Times New Roman"/>
                      <w:sz w:val="24"/>
                      <w:szCs w:val="24"/>
                      <w:lang w:eastAsia="ru-RU"/>
                    </w:rPr>
                    <w:t>Актіде-нұсқамада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көрсетілген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іс-шаралардың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орындалуы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туралы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белгі</w:t>
                  </w:r>
                  <w:proofErr w:type="spellEnd"/>
                </w:p>
                <w:p w14:paraId="26BFB926"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  200__ ж.</w:t>
                  </w:r>
                  <w:bookmarkEnd w:id="15"/>
                  <w:r w:rsidRPr="00685DBD">
                    <w:rPr>
                      <w:rFonts w:ascii="Times New Roman" w:eastAsia="Times New Roman" w:hAnsi="Times New Roman" w:cs="Times New Roman"/>
                      <w:sz w:val="24"/>
                      <w:szCs w:val="24"/>
                      <w:lang w:eastAsia="ru-RU"/>
                    </w:rPr>
                    <w:t xml:space="preserve"> «____» ______ </w:t>
                  </w:r>
                  <w:r w:rsidRPr="00685DBD">
                    <w:rPr>
                      <w:rFonts w:ascii="Times New Roman" w:eastAsia="Times New Roman" w:hAnsi="Times New Roman" w:cs="Times New Roman"/>
                      <w:sz w:val="24"/>
                      <w:szCs w:val="24"/>
                      <w:lang w:val="kk-KZ" w:eastAsia="ru-RU"/>
                    </w:rPr>
                    <w:t xml:space="preserve">              </w:t>
                  </w:r>
                  <w:r w:rsidRPr="00685DBD">
                    <w:rPr>
                      <w:rFonts w:ascii="Times New Roman" w:eastAsia="Times New Roman" w:hAnsi="Times New Roman" w:cs="Times New Roman"/>
                      <w:sz w:val="24"/>
                      <w:szCs w:val="24"/>
                      <w:lang w:eastAsia="ru-RU"/>
                    </w:rPr>
                    <w:t>№_____</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2430"/>
                    <w:gridCol w:w="2430"/>
                    <w:gridCol w:w="2430"/>
                  </w:tblGrid>
                  <w:tr w:rsidR="00685DBD" w:rsidRPr="00685DBD" w14:paraId="04964159" w14:textId="77777777" w:rsidTr="00E37A9A">
                    <w:trPr>
                      <w:cantSplit/>
                      <w:trHeight w:val="233"/>
                    </w:trPr>
                    <w:tc>
                      <w:tcPr>
                        <w:tcW w:w="2430" w:type="dxa"/>
                        <w:tcBorders>
                          <w:bottom w:val="single" w:sz="4" w:space="0" w:color="000000"/>
                          <w:right w:val="single" w:sz="4" w:space="0" w:color="000000"/>
                        </w:tcBorders>
                        <w:shd w:val="clear" w:color="auto" w:fill="F2F2F2" w:themeFill="background1" w:themeFillShade="F2"/>
                        <w:vAlign w:val="center"/>
                      </w:tcPr>
                      <w:p w14:paraId="242EB9E7" w14:textId="77777777" w:rsidR="00685DBD" w:rsidRPr="00685DBD" w:rsidRDefault="00685DBD" w:rsidP="00685DBD">
                        <w:pPr>
                          <w:spacing w:after="0" w:line="240" w:lineRule="auto"/>
                          <w:jc w:val="both"/>
                          <w:rPr>
                            <w:rFonts w:ascii="Times New Roman" w:eastAsia="Times New Roman" w:hAnsi="Times New Roman" w:cs="Times New Roman"/>
                            <w:b/>
                            <w:bCs/>
                            <w:sz w:val="24"/>
                            <w:szCs w:val="24"/>
                            <w:lang w:eastAsia="ru-RU"/>
                          </w:rPr>
                        </w:pPr>
                        <w:r w:rsidRPr="00685DBD">
                          <w:rPr>
                            <w:rFonts w:ascii="Times New Roman" w:eastAsia="Times New Roman" w:hAnsi="Times New Roman" w:cs="Times New Roman"/>
                            <w:b/>
                            <w:bCs/>
                            <w:sz w:val="24"/>
                            <w:szCs w:val="24"/>
                            <w:lang w:eastAsia="ru-RU"/>
                          </w:rPr>
                          <w:t xml:space="preserve">п. п. </w:t>
                        </w:r>
                        <w:proofErr w:type="spellStart"/>
                        <w:r w:rsidRPr="00685DBD">
                          <w:rPr>
                            <w:rFonts w:ascii="Times New Roman" w:eastAsia="Times New Roman" w:hAnsi="Times New Roman" w:cs="Times New Roman"/>
                            <w:b/>
                            <w:bCs/>
                            <w:sz w:val="24"/>
                            <w:szCs w:val="24"/>
                            <w:lang w:eastAsia="ru-RU"/>
                          </w:rPr>
                          <w:t>бұзушылықтар</w:t>
                        </w:r>
                        <w:proofErr w:type="spellEnd"/>
                      </w:p>
                    </w:tc>
                    <w:tc>
                      <w:tcPr>
                        <w:tcW w:w="2430" w:type="dxa"/>
                        <w:tcBorders>
                          <w:bottom w:val="single" w:sz="4" w:space="0" w:color="000000"/>
                          <w:right w:val="single" w:sz="4" w:space="0" w:color="000000"/>
                        </w:tcBorders>
                        <w:shd w:val="clear" w:color="auto" w:fill="F2F2F2" w:themeFill="background1" w:themeFillShade="F2"/>
                        <w:vAlign w:val="center"/>
                      </w:tcPr>
                      <w:p w14:paraId="2F9E9741" w14:textId="77777777" w:rsidR="00685DBD" w:rsidRPr="00685DBD" w:rsidRDefault="00685DBD" w:rsidP="00685DBD">
                        <w:pPr>
                          <w:spacing w:after="0" w:line="240" w:lineRule="auto"/>
                          <w:jc w:val="both"/>
                          <w:rPr>
                            <w:rFonts w:ascii="Times New Roman" w:eastAsia="Times New Roman" w:hAnsi="Times New Roman" w:cs="Times New Roman"/>
                            <w:b/>
                            <w:sz w:val="24"/>
                            <w:szCs w:val="24"/>
                            <w:lang w:eastAsia="ru-RU"/>
                          </w:rPr>
                        </w:pPr>
                        <w:proofErr w:type="spellStart"/>
                        <w:r w:rsidRPr="00685DBD">
                          <w:rPr>
                            <w:rFonts w:ascii="Times New Roman" w:eastAsia="Times New Roman" w:hAnsi="Times New Roman" w:cs="Times New Roman"/>
                            <w:b/>
                            <w:bCs/>
                            <w:sz w:val="24"/>
                            <w:szCs w:val="24"/>
                            <w:lang w:eastAsia="ru-RU"/>
                          </w:rPr>
                          <w:t>орындалды</w:t>
                        </w:r>
                        <w:proofErr w:type="spellEnd"/>
                        <w:r w:rsidRPr="00685DBD">
                          <w:rPr>
                            <w:rFonts w:ascii="Times New Roman" w:eastAsia="Times New Roman" w:hAnsi="Times New Roman" w:cs="Times New Roman"/>
                            <w:b/>
                            <w:bCs/>
                            <w:sz w:val="24"/>
                            <w:szCs w:val="24"/>
                            <w:lang w:eastAsia="ru-RU"/>
                          </w:rPr>
                          <w:t xml:space="preserve"> (</w:t>
                        </w:r>
                        <w:proofErr w:type="spellStart"/>
                        <w:r w:rsidRPr="00685DBD">
                          <w:rPr>
                            <w:rFonts w:ascii="Times New Roman" w:eastAsia="Times New Roman" w:hAnsi="Times New Roman" w:cs="Times New Roman"/>
                            <w:b/>
                            <w:bCs/>
                            <w:sz w:val="24"/>
                            <w:szCs w:val="24"/>
                            <w:lang w:eastAsia="ru-RU"/>
                          </w:rPr>
                          <w:t>күні</w:t>
                        </w:r>
                        <w:proofErr w:type="spellEnd"/>
                        <w:r w:rsidRPr="00685DBD">
                          <w:rPr>
                            <w:rFonts w:ascii="Times New Roman" w:eastAsia="Times New Roman" w:hAnsi="Times New Roman" w:cs="Times New Roman"/>
                            <w:b/>
                            <w:bCs/>
                            <w:sz w:val="24"/>
                            <w:szCs w:val="24"/>
                            <w:lang w:eastAsia="ru-RU"/>
                          </w:rPr>
                          <w:t>)</w:t>
                        </w:r>
                      </w:p>
                    </w:tc>
                    <w:tc>
                      <w:tcPr>
                        <w:tcW w:w="2430" w:type="dxa"/>
                        <w:tcBorders>
                          <w:bottom w:val="single" w:sz="4" w:space="0" w:color="000000"/>
                          <w:right w:val="single" w:sz="4" w:space="0" w:color="000000"/>
                        </w:tcBorders>
                        <w:shd w:val="clear" w:color="auto" w:fill="F2F2F2" w:themeFill="background1" w:themeFillShade="F2"/>
                        <w:vAlign w:val="center"/>
                      </w:tcPr>
                      <w:p w14:paraId="721D6543" w14:textId="77777777" w:rsidR="00685DBD" w:rsidRPr="00685DBD" w:rsidRDefault="00685DBD" w:rsidP="00685DBD">
                        <w:pPr>
                          <w:spacing w:after="0" w:line="240" w:lineRule="auto"/>
                          <w:jc w:val="both"/>
                          <w:rPr>
                            <w:rFonts w:ascii="Times New Roman" w:eastAsia="Times New Roman" w:hAnsi="Times New Roman" w:cs="Times New Roman"/>
                            <w:b/>
                            <w:bCs/>
                            <w:sz w:val="24"/>
                            <w:szCs w:val="24"/>
                            <w:lang w:eastAsia="ru-RU"/>
                          </w:rPr>
                        </w:pPr>
                        <w:r w:rsidRPr="00685DBD">
                          <w:rPr>
                            <w:rFonts w:ascii="Times New Roman" w:eastAsia="Times New Roman" w:hAnsi="Times New Roman" w:cs="Times New Roman"/>
                            <w:b/>
                            <w:bCs/>
                            <w:sz w:val="24"/>
                            <w:szCs w:val="24"/>
                            <w:lang w:eastAsia="ru-RU"/>
                          </w:rPr>
                          <w:t xml:space="preserve">п. п. </w:t>
                        </w:r>
                        <w:proofErr w:type="spellStart"/>
                        <w:r w:rsidRPr="00685DBD">
                          <w:rPr>
                            <w:rFonts w:ascii="Times New Roman" w:eastAsia="Times New Roman" w:hAnsi="Times New Roman" w:cs="Times New Roman"/>
                            <w:b/>
                            <w:bCs/>
                            <w:sz w:val="24"/>
                            <w:szCs w:val="24"/>
                            <w:lang w:eastAsia="ru-RU"/>
                          </w:rPr>
                          <w:t>бұзушылықтар</w:t>
                        </w:r>
                        <w:proofErr w:type="spellEnd"/>
                      </w:p>
                    </w:tc>
                    <w:tc>
                      <w:tcPr>
                        <w:tcW w:w="2430" w:type="dxa"/>
                        <w:tcBorders>
                          <w:left w:val="single" w:sz="4" w:space="0" w:color="000000"/>
                          <w:bottom w:val="single" w:sz="4" w:space="0" w:color="000000"/>
                          <w:right w:val="single" w:sz="4" w:space="0" w:color="000000"/>
                        </w:tcBorders>
                        <w:shd w:val="clear" w:color="auto" w:fill="F2F2F2" w:themeFill="background1" w:themeFillShade="F2"/>
                        <w:vAlign w:val="center"/>
                      </w:tcPr>
                      <w:p w14:paraId="6CC2B492" w14:textId="77777777" w:rsidR="00685DBD" w:rsidRPr="00685DBD" w:rsidRDefault="00685DBD" w:rsidP="00685DBD">
                        <w:pPr>
                          <w:spacing w:after="0" w:line="240" w:lineRule="auto"/>
                          <w:jc w:val="both"/>
                          <w:rPr>
                            <w:rFonts w:ascii="Times New Roman" w:eastAsia="Times New Roman" w:hAnsi="Times New Roman" w:cs="Times New Roman"/>
                            <w:b/>
                            <w:sz w:val="24"/>
                            <w:szCs w:val="24"/>
                            <w:lang w:eastAsia="ru-RU"/>
                          </w:rPr>
                        </w:pPr>
                        <w:proofErr w:type="spellStart"/>
                        <w:r w:rsidRPr="00685DBD">
                          <w:rPr>
                            <w:rFonts w:ascii="Times New Roman" w:eastAsia="Times New Roman" w:hAnsi="Times New Roman" w:cs="Times New Roman"/>
                            <w:b/>
                            <w:bCs/>
                            <w:sz w:val="24"/>
                            <w:szCs w:val="24"/>
                            <w:lang w:eastAsia="ru-RU"/>
                          </w:rPr>
                          <w:t>орындалды</w:t>
                        </w:r>
                        <w:proofErr w:type="spellEnd"/>
                        <w:r w:rsidRPr="00685DBD">
                          <w:rPr>
                            <w:rFonts w:ascii="Times New Roman" w:eastAsia="Times New Roman" w:hAnsi="Times New Roman" w:cs="Times New Roman"/>
                            <w:b/>
                            <w:bCs/>
                            <w:sz w:val="24"/>
                            <w:szCs w:val="24"/>
                            <w:lang w:eastAsia="ru-RU"/>
                          </w:rPr>
                          <w:t xml:space="preserve"> (</w:t>
                        </w:r>
                        <w:proofErr w:type="spellStart"/>
                        <w:r w:rsidRPr="00685DBD">
                          <w:rPr>
                            <w:rFonts w:ascii="Times New Roman" w:eastAsia="Times New Roman" w:hAnsi="Times New Roman" w:cs="Times New Roman"/>
                            <w:b/>
                            <w:bCs/>
                            <w:sz w:val="24"/>
                            <w:szCs w:val="24"/>
                            <w:lang w:eastAsia="ru-RU"/>
                          </w:rPr>
                          <w:t>күні</w:t>
                        </w:r>
                        <w:proofErr w:type="spellEnd"/>
                        <w:r w:rsidRPr="00685DBD">
                          <w:rPr>
                            <w:rFonts w:ascii="Times New Roman" w:eastAsia="Times New Roman" w:hAnsi="Times New Roman" w:cs="Times New Roman"/>
                            <w:b/>
                            <w:bCs/>
                            <w:sz w:val="24"/>
                            <w:szCs w:val="24"/>
                            <w:lang w:eastAsia="ru-RU"/>
                          </w:rPr>
                          <w:t>)</w:t>
                        </w:r>
                      </w:p>
                    </w:tc>
                  </w:tr>
                  <w:tr w:rsidR="00685DBD" w:rsidRPr="00685DBD" w14:paraId="1752D7A4" w14:textId="77777777" w:rsidTr="00E37A9A">
                    <w:trPr>
                      <w:cantSplit/>
                      <w:trHeight w:val="223"/>
                    </w:trPr>
                    <w:tc>
                      <w:tcPr>
                        <w:tcW w:w="2430" w:type="dxa"/>
                        <w:tcBorders>
                          <w:top w:val="single" w:sz="4" w:space="0" w:color="000000"/>
                          <w:left w:val="single" w:sz="4" w:space="0" w:color="000000"/>
                          <w:bottom w:val="single" w:sz="12" w:space="0" w:color="FFFFFF"/>
                          <w:right w:val="single" w:sz="4" w:space="0" w:color="auto"/>
                        </w:tcBorders>
                      </w:tcPr>
                      <w:p w14:paraId="1355B400"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p>
                    </w:tc>
                    <w:tc>
                      <w:tcPr>
                        <w:tcW w:w="2430" w:type="dxa"/>
                        <w:tcBorders>
                          <w:top w:val="single" w:sz="4" w:space="0" w:color="000000"/>
                          <w:left w:val="single" w:sz="4" w:space="0" w:color="auto"/>
                          <w:bottom w:val="single" w:sz="12" w:space="0" w:color="FFFFFF"/>
                          <w:right w:val="single" w:sz="4" w:space="0" w:color="auto"/>
                        </w:tcBorders>
                      </w:tcPr>
                      <w:p w14:paraId="59E70E1C"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p>
                    </w:tc>
                    <w:tc>
                      <w:tcPr>
                        <w:tcW w:w="2430" w:type="dxa"/>
                        <w:tcBorders>
                          <w:top w:val="single" w:sz="4" w:space="0" w:color="000000"/>
                          <w:left w:val="single" w:sz="4" w:space="0" w:color="auto"/>
                          <w:bottom w:val="single" w:sz="12" w:space="0" w:color="FFFFFF"/>
                          <w:right w:val="single" w:sz="4" w:space="0" w:color="000000"/>
                        </w:tcBorders>
                      </w:tcPr>
                      <w:p w14:paraId="10152529"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p>
                    </w:tc>
                    <w:tc>
                      <w:tcPr>
                        <w:tcW w:w="2430" w:type="dxa"/>
                        <w:tcBorders>
                          <w:top w:val="single" w:sz="4" w:space="0" w:color="000000"/>
                          <w:left w:val="single" w:sz="4" w:space="0" w:color="000000"/>
                          <w:bottom w:val="single" w:sz="12" w:space="0" w:color="FFFFFF"/>
                          <w:right w:val="single" w:sz="4" w:space="0" w:color="000000"/>
                        </w:tcBorders>
                      </w:tcPr>
                      <w:p w14:paraId="163F5955"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p>
                    </w:tc>
                  </w:tr>
                  <w:tr w:rsidR="00685DBD" w:rsidRPr="00685DBD" w14:paraId="7E3D436B" w14:textId="77777777" w:rsidTr="00E37A9A">
                    <w:trPr>
                      <w:cantSplit/>
                      <w:trHeight w:val="271"/>
                    </w:trPr>
                    <w:tc>
                      <w:tcPr>
                        <w:tcW w:w="2430" w:type="dxa"/>
                        <w:tcBorders>
                          <w:top w:val="single" w:sz="12" w:space="0" w:color="FFFFFF"/>
                          <w:left w:val="single" w:sz="4" w:space="0" w:color="000000"/>
                          <w:bottom w:val="single" w:sz="4" w:space="0" w:color="auto"/>
                          <w:right w:val="single" w:sz="4" w:space="0" w:color="auto"/>
                        </w:tcBorders>
                      </w:tcPr>
                      <w:p w14:paraId="6027662C"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p>
                    </w:tc>
                    <w:tc>
                      <w:tcPr>
                        <w:tcW w:w="2430" w:type="dxa"/>
                        <w:tcBorders>
                          <w:top w:val="single" w:sz="12" w:space="0" w:color="FFFFFF"/>
                          <w:left w:val="single" w:sz="4" w:space="0" w:color="auto"/>
                          <w:bottom w:val="single" w:sz="4" w:space="0" w:color="auto"/>
                          <w:right w:val="single" w:sz="4" w:space="0" w:color="auto"/>
                        </w:tcBorders>
                      </w:tcPr>
                      <w:p w14:paraId="62879DA5"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p>
                    </w:tc>
                    <w:tc>
                      <w:tcPr>
                        <w:tcW w:w="2430" w:type="dxa"/>
                        <w:tcBorders>
                          <w:top w:val="single" w:sz="12" w:space="0" w:color="FFFFFF"/>
                          <w:left w:val="single" w:sz="4" w:space="0" w:color="auto"/>
                          <w:bottom w:val="single" w:sz="4" w:space="0" w:color="auto"/>
                          <w:right w:val="single" w:sz="4" w:space="0" w:color="000000"/>
                        </w:tcBorders>
                      </w:tcPr>
                      <w:p w14:paraId="07B79FDB"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p>
                    </w:tc>
                    <w:tc>
                      <w:tcPr>
                        <w:tcW w:w="2430" w:type="dxa"/>
                        <w:tcBorders>
                          <w:top w:val="single" w:sz="12" w:space="0" w:color="FFFFFF"/>
                          <w:left w:val="single" w:sz="4" w:space="0" w:color="000000"/>
                          <w:bottom w:val="single" w:sz="4" w:space="0" w:color="auto"/>
                          <w:right w:val="single" w:sz="4" w:space="0" w:color="000000"/>
                        </w:tcBorders>
                      </w:tcPr>
                      <w:p w14:paraId="2A7C5107"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p>
                    </w:tc>
                  </w:tr>
                  <w:bookmarkEnd w:id="14"/>
                </w:tbl>
                <w:p w14:paraId="0F5063D3" w14:textId="77777777" w:rsidR="00685DBD" w:rsidRPr="00685DBD" w:rsidRDefault="00685DBD" w:rsidP="00685DBD">
                  <w:pPr>
                    <w:spacing w:after="0" w:line="240" w:lineRule="auto"/>
                    <w:rPr>
                      <w:rFonts w:ascii="Times New Roman" w:eastAsia="Times New Roman" w:hAnsi="Times New Roman" w:cs="Times New Roman"/>
                      <w:bCs/>
                      <w:sz w:val="24"/>
                      <w:szCs w:val="24"/>
                      <w:lang w:eastAsia="ru-RU"/>
                    </w:rPr>
                  </w:pPr>
                </w:p>
                <w:p w14:paraId="1A12442F" w14:textId="77777777" w:rsidR="00685DBD" w:rsidRPr="00685DBD" w:rsidRDefault="00685DBD" w:rsidP="00685DBD">
                  <w:pPr>
                    <w:spacing w:after="0" w:line="240" w:lineRule="auto"/>
                    <w:rPr>
                      <w:rFonts w:ascii="Times New Roman" w:eastAsia="Times New Roman" w:hAnsi="Times New Roman" w:cs="Times New Roman"/>
                      <w:bCs/>
                      <w:sz w:val="24"/>
                      <w:szCs w:val="24"/>
                      <w:lang w:eastAsia="ru-RU"/>
                    </w:rPr>
                  </w:pPr>
                  <w:r w:rsidRPr="00685DBD">
                    <w:rPr>
                      <w:rFonts w:ascii="Times New Roman" w:eastAsia="Times New Roman" w:hAnsi="Times New Roman" w:cs="Times New Roman"/>
                      <w:bCs/>
                      <w:sz w:val="24"/>
                      <w:szCs w:val="24"/>
                      <w:lang w:eastAsia="ru-RU"/>
                    </w:rPr>
                    <w:t>_____________________________      ______________      ______________         __________</w:t>
                  </w:r>
                </w:p>
                <w:p w14:paraId="49CE9132"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proofErr w:type="spellStart"/>
                  <w:r w:rsidRPr="00685DBD">
                    <w:rPr>
                      <w:rFonts w:ascii="Times New Roman" w:eastAsia="Times New Roman" w:hAnsi="Times New Roman" w:cs="Times New Roman"/>
                      <w:sz w:val="20"/>
                      <w:szCs w:val="20"/>
                      <w:lang w:eastAsia="ru-RU"/>
                    </w:rPr>
                    <w:t>Мердігер</w:t>
                  </w:r>
                  <w:proofErr w:type="spellEnd"/>
                  <w:r w:rsidRPr="00685DBD">
                    <w:rPr>
                      <w:rFonts w:ascii="Times New Roman" w:eastAsia="Times New Roman" w:hAnsi="Times New Roman" w:cs="Times New Roman"/>
                      <w:sz w:val="20"/>
                      <w:szCs w:val="20"/>
                      <w:lang w:eastAsia="ru-RU"/>
                    </w:rPr>
                    <w:t xml:space="preserve"> </w:t>
                  </w:r>
                  <w:proofErr w:type="spellStart"/>
                  <w:r w:rsidRPr="00685DBD">
                    <w:rPr>
                      <w:rFonts w:ascii="Times New Roman" w:eastAsia="Times New Roman" w:hAnsi="Times New Roman" w:cs="Times New Roman"/>
                      <w:sz w:val="20"/>
                      <w:szCs w:val="20"/>
                      <w:lang w:eastAsia="ru-RU"/>
                    </w:rPr>
                    <w:t>өкілінің</w:t>
                  </w:r>
                  <w:proofErr w:type="spellEnd"/>
                  <w:r w:rsidRPr="00685DBD">
                    <w:rPr>
                      <w:rFonts w:ascii="Times New Roman" w:eastAsia="Times New Roman" w:hAnsi="Times New Roman" w:cs="Times New Roman"/>
                      <w:sz w:val="20"/>
                      <w:szCs w:val="20"/>
                      <w:lang w:eastAsia="ru-RU"/>
                    </w:rPr>
                    <w:t xml:space="preserve"> </w:t>
                  </w:r>
                  <w:proofErr w:type="spellStart"/>
                  <w:r w:rsidRPr="00685DBD">
                    <w:rPr>
                      <w:rFonts w:ascii="Times New Roman" w:eastAsia="Times New Roman" w:hAnsi="Times New Roman" w:cs="Times New Roman"/>
                      <w:sz w:val="20"/>
                      <w:szCs w:val="20"/>
                      <w:lang w:eastAsia="ru-RU"/>
                    </w:rPr>
                    <w:t>лауазымы</w:t>
                  </w:r>
                  <w:proofErr w:type="spellEnd"/>
                  <w:r w:rsidRPr="00685DBD">
                    <w:rPr>
                      <w:rFonts w:ascii="Times New Roman" w:eastAsia="Times New Roman" w:hAnsi="Times New Roman" w:cs="Times New Roman"/>
                      <w:sz w:val="20"/>
                      <w:szCs w:val="20"/>
                      <w:lang w:eastAsia="ru-RU"/>
                    </w:rPr>
                    <w:t xml:space="preserve"> </w:t>
                  </w:r>
                  <w:r w:rsidRPr="00685DBD">
                    <w:rPr>
                      <w:rFonts w:ascii="Times New Roman" w:eastAsia="Times New Roman" w:hAnsi="Times New Roman" w:cs="Times New Roman"/>
                      <w:sz w:val="20"/>
                      <w:szCs w:val="20"/>
                      <w:lang w:val="kk-KZ" w:eastAsia="ru-RU"/>
                    </w:rPr>
                    <w:t xml:space="preserve">                                   </w:t>
                  </w:r>
                  <w:proofErr w:type="spellStart"/>
                  <w:r w:rsidRPr="00685DBD">
                    <w:rPr>
                      <w:rFonts w:ascii="Times New Roman" w:eastAsia="Times New Roman" w:hAnsi="Times New Roman" w:cs="Times New Roman"/>
                      <w:sz w:val="20"/>
                      <w:szCs w:val="20"/>
                      <w:lang w:eastAsia="ru-RU"/>
                    </w:rPr>
                    <w:t>Қолы</w:t>
                  </w:r>
                  <w:proofErr w:type="spellEnd"/>
                  <w:r w:rsidRPr="00685DBD">
                    <w:rPr>
                      <w:rFonts w:ascii="Times New Roman" w:eastAsia="Times New Roman" w:hAnsi="Times New Roman" w:cs="Times New Roman"/>
                      <w:sz w:val="20"/>
                      <w:szCs w:val="20"/>
                      <w:lang w:eastAsia="ru-RU"/>
                    </w:rPr>
                    <w:t xml:space="preserve">                           ТА</w:t>
                  </w:r>
                  <w:r w:rsidRPr="00685DBD">
                    <w:rPr>
                      <w:rFonts w:ascii="Times New Roman" w:eastAsia="Times New Roman" w:hAnsi="Times New Roman" w:cs="Times New Roman"/>
                      <w:sz w:val="20"/>
                      <w:szCs w:val="20"/>
                      <w:lang w:val="kk-KZ" w:eastAsia="ru-RU"/>
                    </w:rPr>
                    <w:t>Ә</w:t>
                  </w:r>
                  <w:r w:rsidRPr="00685DBD">
                    <w:rPr>
                      <w:rFonts w:ascii="Times New Roman" w:eastAsia="Times New Roman" w:hAnsi="Times New Roman" w:cs="Times New Roman"/>
                      <w:sz w:val="20"/>
                      <w:szCs w:val="20"/>
                      <w:lang w:eastAsia="ru-RU"/>
                    </w:rPr>
                    <w:t xml:space="preserve">                                 </w:t>
                  </w:r>
                  <w:proofErr w:type="spellStart"/>
                  <w:r w:rsidRPr="00685DBD">
                    <w:rPr>
                      <w:rFonts w:ascii="Times New Roman" w:eastAsia="Times New Roman" w:hAnsi="Times New Roman" w:cs="Times New Roman"/>
                      <w:sz w:val="20"/>
                      <w:szCs w:val="20"/>
                      <w:lang w:eastAsia="ru-RU"/>
                    </w:rPr>
                    <w:t>Мерзімі</w:t>
                  </w:r>
                  <w:proofErr w:type="spellEnd"/>
                </w:p>
                <w:p w14:paraId="14A50801" w14:textId="77777777" w:rsidR="00685DBD" w:rsidRPr="00685DBD" w:rsidRDefault="00685DBD" w:rsidP="00685DBD">
                  <w:pPr>
                    <w:spacing w:after="0" w:line="240" w:lineRule="auto"/>
                  </w:pPr>
                </w:p>
                <w:p w14:paraId="1A30C3DD" w14:textId="77777777" w:rsidR="00685DBD" w:rsidRPr="00685DBD" w:rsidRDefault="00685DBD" w:rsidP="00685DBD">
                  <w:pPr>
                    <w:spacing w:after="0" w:line="240" w:lineRule="auto"/>
                    <w:jc w:val="center"/>
                    <w:rPr>
                      <w:rFonts w:ascii="Times New Roman" w:eastAsia="Times New Roman" w:hAnsi="Times New Roman" w:cs="Times New Roman"/>
                      <w:b/>
                      <w:sz w:val="24"/>
                      <w:szCs w:val="24"/>
                      <w:lang w:eastAsia="ru-RU"/>
                    </w:rPr>
                  </w:pPr>
                </w:p>
                <w:p w14:paraId="5BD6C349" w14:textId="77777777" w:rsidR="00685DBD" w:rsidRPr="00685DBD" w:rsidRDefault="00685DBD" w:rsidP="00685DBD">
                  <w:pPr>
                    <w:spacing w:after="0" w:line="240" w:lineRule="auto"/>
                    <w:jc w:val="center"/>
                    <w:rPr>
                      <w:rFonts w:ascii="Times New Roman" w:eastAsia="Times New Roman" w:hAnsi="Times New Roman" w:cs="Times New Roman"/>
                      <w:b/>
                      <w:sz w:val="24"/>
                      <w:szCs w:val="24"/>
                      <w:lang w:eastAsia="ru-RU"/>
                    </w:rPr>
                  </w:pPr>
                </w:p>
                <w:p w14:paraId="590EA4BB" w14:textId="77777777" w:rsidR="00685DBD" w:rsidRPr="00685DBD" w:rsidRDefault="00685DBD" w:rsidP="00685DBD">
                  <w:pPr>
                    <w:spacing w:after="0" w:line="240" w:lineRule="auto"/>
                    <w:jc w:val="center"/>
                    <w:rPr>
                      <w:rFonts w:ascii="Times New Roman" w:eastAsia="Times New Roman" w:hAnsi="Times New Roman" w:cs="Times New Roman"/>
                      <w:b/>
                      <w:sz w:val="24"/>
                      <w:szCs w:val="24"/>
                      <w:lang w:eastAsia="ru-RU"/>
                    </w:rPr>
                  </w:pPr>
                </w:p>
                <w:p w14:paraId="21D27247" w14:textId="77777777" w:rsidR="00685DBD" w:rsidRPr="00685DBD" w:rsidRDefault="00685DBD" w:rsidP="00685DBD">
                  <w:pPr>
                    <w:spacing w:after="0" w:line="240" w:lineRule="auto"/>
                    <w:jc w:val="center"/>
                    <w:rPr>
                      <w:rFonts w:ascii="Times New Roman" w:eastAsia="Times New Roman" w:hAnsi="Times New Roman" w:cs="Times New Roman"/>
                      <w:b/>
                      <w:sz w:val="24"/>
                      <w:szCs w:val="24"/>
                      <w:lang w:eastAsia="ru-RU"/>
                    </w:rPr>
                  </w:pPr>
                </w:p>
                <w:p w14:paraId="2176C731" w14:textId="77777777" w:rsidR="00685DBD" w:rsidRPr="00685DBD" w:rsidRDefault="00685DBD" w:rsidP="00685DBD">
                  <w:pPr>
                    <w:spacing w:after="0" w:line="240" w:lineRule="auto"/>
                    <w:jc w:val="center"/>
                    <w:rPr>
                      <w:rFonts w:ascii="Times New Roman" w:eastAsia="Times New Roman" w:hAnsi="Times New Roman" w:cs="Times New Roman"/>
                      <w:b/>
                      <w:sz w:val="24"/>
                      <w:szCs w:val="24"/>
                      <w:lang w:eastAsia="ru-RU"/>
                    </w:rPr>
                  </w:pPr>
                  <w:r w:rsidRPr="00685DBD">
                    <w:rPr>
                      <w:rFonts w:ascii="Times New Roman" w:eastAsia="Times New Roman" w:hAnsi="Times New Roman" w:cs="Times New Roman"/>
                      <w:b/>
                      <w:sz w:val="24"/>
                      <w:szCs w:val="24"/>
                      <w:lang w:eastAsia="ru-RU"/>
                    </w:rPr>
                    <w:t xml:space="preserve">ЕҚ, ӨҚ </w:t>
                  </w:r>
                  <w:proofErr w:type="spellStart"/>
                  <w:r w:rsidRPr="00685DBD">
                    <w:rPr>
                      <w:rFonts w:ascii="Times New Roman" w:eastAsia="Times New Roman" w:hAnsi="Times New Roman" w:cs="Times New Roman"/>
                      <w:b/>
                      <w:sz w:val="24"/>
                      <w:szCs w:val="24"/>
                      <w:lang w:eastAsia="ru-RU"/>
                    </w:rPr>
                    <w:t>және</w:t>
                  </w:r>
                  <w:proofErr w:type="spellEnd"/>
                  <w:r w:rsidRPr="00685DBD">
                    <w:rPr>
                      <w:rFonts w:ascii="Times New Roman" w:eastAsia="Times New Roman" w:hAnsi="Times New Roman" w:cs="Times New Roman"/>
                      <w:b/>
                      <w:sz w:val="24"/>
                      <w:szCs w:val="24"/>
                      <w:lang w:eastAsia="ru-RU"/>
                    </w:rPr>
                    <w:t xml:space="preserve"> ҚОҚ </w:t>
                  </w:r>
                  <w:proofErr w:type="spellStart"/>
                  <w:r w:rsidRPr="00685DBD">
                    <w:rPr>
                      <w:rFonts w:ascii="Times New Roman" w:eastAsia="Times New Roman" w:hAnsi="Times New Roman" w:cs="Times New Roman"/>
                      <w:b/>
                      <w:sz w:val="24"/>
                      <w:szCs w:val="24"/>
                      <w:lang w:eastAsia="ru-RU"/>
                    </w:rPr>
                    <w:t>бойынша</w:t>
                  </w:r>
                  <w:proofErr w:type="spellEnd"/>
                  <w:r w:rsidRPr="00685DBD">
                    <w:rPr>
                      <w:rFonts w:ascii="Times New Roman" w:eastAsia="Times New Roman" w:hAnsi="Times New Roman" w:cs="Times New Roman"/>
                      <w:b/>
                      <w:sz w:val="24"/>
                      <w:szCs w:val="24"/>
                      <w:lang w:eastAsia="ru-RU"/>
                    </w:rPr>
                    <w:t xml:space="preserve"> </w:t>
                  </w:r>
                  <w:proofErr w:type="spellStart"/>
                  <w:r w:rsidRPr="00685DBD">
                    <w:rPr>
                      <w:rFonts w:ascii="Times New Roman" w:eastAsia="Times New Roman" w:hAnsi="Times New Roman" w:cs="Times New Roman"/>
                      <w:b/>
                      <w:sz w:val="24"/>
                      <w:szCs w:val="24"/>
                      <w:lang w:eastAsia="ru-RU"/>
                    </w:rPr>
                    <w:t>іс-шаралар</w:t>
                  </w:r>
                  <w:proofErr w:type="spellEnd"/>
                  <w:r w:rsidRPr="00685DBD">
                    <w:rPr>
                      <w:rFonts w:ascii="Times New Roman" w:eastAsia="Times New Roman" w:hAnsi="Times New Roman" w:cs="Times New Roman"/>
                      <w:b/>
                      <w:sz w:val="24"/>
                      <w:szCs w:val="24"/>
                      <w:lang w:eastAsia="ru-RU"/>
                    </w:rPr>
                    <w:t xml:space="preserve"> </w:t>
                  </w:r>
                  <w:proofErr w:type="spellStart"/>
                  <w:r w:rsidRPr="00685DBD">
                    <w:rPr>
                      <w:rFonts w:ascii="Times New Roman" w:eastAsia="Times New Roman" w:hAnsi="Times New Roman" w:cs="Times New Roman"/>
                      <w:b/>
                      <w:sz w:val="24"/>
                      <w:szCs w:val="24"/>
                      <w:lang w:eastAsia="ru-RU"/>
                    </w:rPr>
                    <w:t>жоспары</w:t>
                  </w:r>
                  <w:proofErr w:type="spellEnd"/>
                </w:p>
                <w:p w14:paraId="64C45B85" w14:textId="77777777" w:rsidR="00685DBD" w:rsidRPr="00685DBD" w:rsidRDefault="00685DBD" w:rsidP="00685DBD">
                  <w:pPr>
                    <w:spacing w:after="0" w:line="240" w:lineRule="auto"/>
                    <w:jc w:val="center"/>
                    <w:rPr>
                      <w:rFonts w:ascii="Times New Roman" w:eastAsia="Times New Roman" w:hAnsi="Times New Roman" w:cs="Times New Roman"/>
                      <w:b/>
                      <w:sz w:val="24"/>
                      <w:szCs w:val="24"/>
                      <w:lang w:eastAsia="ru-RU"/>
                    </w:rPr>
                  </w:pPr>
                </w:p>
                <w:p w14:paraId="5BF7EA69" w14:textId="77777777" w:rsidR="00685DBD" w:rsidRPr="00685DBD" w:rsidRDefault="00685DBD" w:rsidP="00685DBD">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685DBD">
                    <w:rPr>
                      <w:rFonts w:ascii="Times New Roman" w:eastAsia="Times New Roman" w:hAnsi="Times New Roman" w:cs="Times New Roman"/>
                      <w:b/>
                      <w:sz w:val="24"/>
                      <w:szCs w:val="24"/>
                      <w:lang w:eastAsia="ru-RU"/>
                    </w:rPr>
                    <w:t xml:space="preserve">1. </w:t>
                  </w:r>
                  <w:proofErr w:type="spellStart"/>
                  <w:r w:rsidRPr="00685DBD">
                    <w:rPr>
                      <w:rFonts w:ascii="Times New Roman" w:eastAsia="Times New Roman" w:hAnsi="Times New Roman" w:cs="Times New Roman"/>
                      <w:b/>
                      <w:sz w:val="24"/>
                      <w:szCs w:val="24"/>
                      <w:lang w:eastAsia="ru-RU"/>
                    </w:rPr>
                    <w:t>Жалпы</w:t>
                  </w:r>
                  <w:proofErr w:type="spellEnd"/>
                  <w:r w:rsidRPr="00685DBD">
                    <w:rPr>
                      <w:rFonts w:ascii="Times New Roman" w:eastAsia="Times New Roman" w:hAnsi="Times New Roman" w:cs="Times New Roman"/>
                      <w:b/>
                      <w:sz w:val="24"/>
                      <w:szCs w:val="24"/>
                      <w:lang w:eastAsia="ru-RU"/>
                    </w:rPr>
                    <w:t xml:space="preserve"> </w:t>
                  </w:r>
                  <w:proofErr w:type="spellStart"/>
                  <w:r w:rsidRPr="00685DBD">
                    <w:rPr>
                      <w:rFonts w:ascii="Times New Roman" w:eastAsia="Times New Roman" w:hAnsi="Times New Roman" w:cs="Times New Roman"/>
                      <w:b/>
                      <w:sz w:val="24"/>
                      <w:szCs w:val="24"/>
                      <w:lang w:eastAsia="ru-RU"/>
                    </w:rPr>
                    <w:t>мәліметтер</w:t>
                  </w:r>
                  <w:proofErr w:type="spellEnd"/>
                </w:p>
                <w:p w14:paraId="50E8A9F7" w14:textId="77777777" w:rsidR="00685DBD" w:rsidRPr="00685DBD" w:rsidRDefault="00685DBD" w:rsidP="00685DBD">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685DBD">
                    <w:rPr>
                      <w:rFonts w:ascii="Times New Roman" w:eastAsia="Times New Roman" w:hAnsi="Times New Roman" w:cs="Times New Roman"/>
                      <w:sz w:val="24"/>
                      <w:szCs w:val="24"/>
                      <w:lang w:eastAsia="ru-RU"/>
                    </w:rPr>
                    <w:lastRenderedPageBreak/>
                    <w:t>Ұйым</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шарт</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бойынша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ақпарат</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келтіріледі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ұйымның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атауы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жобасы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шарттың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атауы</w:t>
                  </w:r>
                  <w:proofErr w:type="spellEnd"/>
                  <w:r w:rsidRPr="00685DBD">
                    <w:rPr>
                      <w:rFonts w:ascii="Times New Roman" w:eastAsia="Times New Roman" w:hAnsi="Times New Roman" w:cs="Times New Roman"/>
                      <w:sz w:val="24"/>
                      <w:szCs w:val="24"/>
                      <w:lang w:eastAsia="ru-RU"/>
                    </w:rPr>
                    <w:t xml:space="preserve"> / </w:t>
                  </w:r>
                  <w:proofErr w:type="spellStart"/>
                  <w:r w:rsidRPr="00685DBD">
                    <w:rPr>
                      <w:rFonts w:ascii="Times New Roman" w:eastAsia="Times New Roman" w:hAnsi="Times New Roman" w:cs="Times New Roman"/>
                      <w:sz w:val="24"/>
                      <w:szCs w:val="24"/>
                      <w:lang w:eastAsia="ru-RU"/>
                    </w:rPr>
                    <w:t>нөмірі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шарттың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егжей-тегжейі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объектінің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орналасқан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жері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Шарттың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иесі</w:t>
                  </w:r>
                  <w:proofErr w:type="spellEnd"/>
                  <w:r w:rsidRPr="00685DBD">
                    <w:rPr>
                      <w:rFonts w:ascii="Times New Roman" w:eastAsia="Times New Roman" w:hAnsi="Times New Roman" w:cs="Times New Roman"/>
                      <w:sz w:val="24"/>
                      <w:szCs w:val="24"/>
                      <w:lang w:eastAsia="ru-RU"/>
                    </w:rPr>
                    <w:t xml:space="preserve"> / </w:t>
                  </w:r>
                  <w:proofErr w:type="spellStart"/>
                  <w:r w:rsidRPr="00685DBD">
                    <w:rPr>
                      <w:rFonts w:ascii="Times New Roman" w:eastAsia="Times New Roman" w:hAnsi="Times New Roman" w:cs="Times New Roman"/>
                      <w:sz w:val="24"/>
                      <w:szCs w:val="24"/>
                      <w:lang w:eastAsia="ru-RU"/>
                    </w:rPr>
                    <w:t>мердігер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ұйымның</w:t>
                  </w:r>
                  <w:proofErr w:type="spellEnd"/>
                  <w:r w:rsidRPr="00685DBD">
                    <w:rPr>
                      <w:rFonts w:ascii="Times New Roman" w:eastAsia="Times New Roman" w:hAnsi="Times New Roman" w:cs="Times New Roman"/>
                      <w:sz w:val="24"/>
                      <w:szCs w:val="24"/>
                      <w:lang w:eastAsia="ru-RU"/>
                    </w:rPr>
                    <w:t xml:space="preserve"> </w:t>
                  </w:r>
                  <w:proofErr w:type="spellStart"/>
                  <w:proofErr w:type="gramStart"/>
                  <w:r w:rsidRPr="00685DBD">
                    <w:rPr>
                      <w:rFonts w:ascii="Times New Roman" w:eastAsia="Times New Roman" w:hAnsi="Times New Roman" w:cs="Times New Roman"/>
                      <w:sz w:val="24"/>
                      <w:szCs w:val="24"/>
                      <w:lang w:eastAsia="ru-RU"/>
                    </w:rPr>
                    <w:t>өкілі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Шарттың</w:t>
                  </w:r>
                  <w:proofErr w:type="spellEnd"/>
                  <w:proofErr w:type="gram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басшысы</w:t>
                  </w:r>
                  <w:proofErr w:type="spellEnd"/>
                  <w:r w:rsidRPr="00685DBD">
                    <w:rPr>
                      <w:rFonts w:ascii="Times New Roman" w:eastAsia="Times New Roman" w:hAnsi="Times New Roman" w:cs="Times New Roman"/>
                      <w:sz w:val="24"/>
                      <w:szCs w:val="24"/>
                      <w:lang w:eastAsia="ru-RU"/>
                    </w:rPr>
                    <w:t xml:space="preserve"> / </w:t>
                  </w:r>
                  <w:proofErr w:type="spellStart"/>
                  <w:r w:rsidRPr="00685DBD">
                    <w:rPr>
                      <w:rFonts w:ascii="Times New Roman" w:eastAsia="Times New Roman" w:hAnsi="Times New Roman" w:cs="Times New Roman"/>
                      <w:sz w:val="24"/>
                      <w:szCs w:val="24"/>
                      <w:lang w:eastAsia="ru-RU"/>
                    </w:rPr>
                    <w:t>мердігердің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өкілі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шарт</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бойынша</w:t>
                  </w:r>
                  <w:proofErr w:type="spellEnd"/>
                  <w:r w:rsidRPr="00685DBD">
                    <w:rPr>
                      <w:rFonts w:ascii="Times New Roman" w:eastAsia="Times New Roman" w:hAnsi="Times New Roman" w:cs="Times New Roman"/>
                      <w:sz w:val="24"/>
                      <w:szCs w:val="24"/>
                      <w:lang w:eastAsia="ru-RU"/>
                    </w:rPr>
                    <w:t xml:space="preserve"> ЕҚ, ӨҚ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ҚОҚ </w:t>
                  </w:r>
                  <w:proofErr w:type="spellStart"/>
                  <w:r w:rsidRPr="00685DBD">
                    <w:rPr>
                      <w:rFonts w:ascii="Times New Roman" w:eastAsia="Times New Roman" w:hAnsi="Times New Roman" w:cs="Times New Roman"/>
                      <w:sz w:val="24"/>
                      <w:szCs w:val="24"/>
                      <w:lang w:eastAsia="ru-RU"/>
                    </w:rPr>
                    <w:t>жауапты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ұйымның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өкілі</w:t>
                  </w:r>
                  <w:proofErr w:type="spellEnd"/>
                  <w:r w:rsidRPr="00685DBD">
                    <w:rPr>
                      <w:rFonts w:ascii="Times New Roman" w:eastAsia="Times New Roman" w:hAnsi="Times New Roman" w:cs="Times New Roman"/>
                      <w:sz w:val="24"/>
                      <w:szCs w:val="24"/>
                      <w:lang w:eastAsia="ru-RU"/>
                    </w:rPr>
                    <w:t>.</w:t>
                  </w:r>
                </w:p>
                <w:p w14:paraId="08CD512F" w14:textId="77777777" w:rsidR="00685DBD" w:rsidRPr="00685DBD" w:rsidRDefault="00685DBD" w:rsidP="00685DBD">
                  <w:pPr>
                    <w:spacing w:after="0" w:line="240" w:lineRule="auto"/>
                    <w:jc w:val="both"/>
                    <w:rPr>
                      <w:rFonts w:ascii="Times New Roman" w:eastAsia="Times New Roman" w:hAnsi="Times New Roman" w:cs="Times New Roman"/>
                      <w:b/>
                      <w:sz w:val="24"/>
                      <w:szCs w:val="24"/>
                      <w:lang w:eastAsia="ru-RU"/>
                    </w:rPr>
                  </w:pPr>
                  <w:r w:rsidRPr="00685DBD">
                    <w:rPr>
                      <w:rFonts w:ascii="Times New Roman" w:eastAsia="Times New Roman" w:hAnsi="Times New Roman" w:cs="Times New Roman"/>
                      <w:b/>
                      <w:sz w:val="24"/>
                      <w:szCs w:val="24"/>
                      <w:lang w:eastAsia="ru-RU"/>
                    </w:rPr>
                    <w:t xml:space="preserve">2. ЕҚ, ӨҚ </w:t>
                  </w:r>
                  <w:proofErr w:type="spellStart"/>
                  <w:r w:rsidRPr="00685DBD">
                    <w:rPr>
                      <w:rFonts w:ascii="Times New Roman" w:eastAsia="Times New Roman" w:hAnsi="Times New Roman" w:cs="Times New Roman"/>
                      <w:b/>
                      <w:sz w:val="24"/>
                      <w:szCs w:val="24"/>
                      <w:lang w:eastAsia="ru-RU"/>
                    </w:rPr>
                    <w:t>және</w:t>
                  </w:r>
                  <w:proofErr w:type="spellEnd"/>
                  <w:r w:rsidRPr="00685DBD">
                    <w:rPr>
                      <w:rFonts w:ascii="Times New Roman" w:eastAsia="Times New Roman" w:hAnsi="Times New Roman" w:cs="Times New Roman"/>
                      <w:b/>
                      <w:sz w:val="24"/>
                      <w:szCs w:val="24"/>
                      <w:lang w:eastAsia="ru-RU"/>
                    </w:rPr>
                    <w:t xml:space="preserve"> ҚОҚ </w:t>
                  </w:r>
                  <w:proofErr w:type="spellStart"/>
                  <w:r w:rsidRPr="00685DBD">
                    <w:rPr>
                      <w:rFonts w:ascii="Times New Roman" w:eastAsia="Times New Roman" w:hAnsi="Times New Roman" w:cs="Times New Roman"/>
                      <w:b/>
                      <w:sz w:val="24"/>
                      <w:szCs w:val="24"/>
                      <w:lang w:eastAsia="ru-RU"/>
                    </w:rPr>
                    <w:t>саласындағы</w:t>
                  </w:r>
                  <w:proofErr w:type="spellEnd"/>
                  <w:r w:rsidRPr="00685DBD">
                    <w:rPr>
                      <w:rFonts w:ascii="Times New Roman" w:eastAsia="Times New Roman" w:hAnsi="Times New Roman" w:cs="Times New Roman"/>
                      <w:b/>
                      <w:sz w:val="24"/>
                      <w:szCs w:val="24"/>
                      <w:lang w:eastAsia="ru-RU"/>
                    </w:rPr>
                    <w:t xml:space="preserve"> </w:t>
                  </w:r>
                  <w:proofErr w:type="spellStart"/>
                  <w:r w:rsidRPr="00685DBD">
                    <w:rPr>
                      <w:rFonts w:ascii="Times New Roman" w:eastAsia="Times New Roman" w:hAnsi="Times New Roman" w:cs="Times New Roman"/>
                      <w:b/>
                      <w:sz w:val="24"/>
                      <w:szCs w:val="24"/>
                      <w:lang w:eastAsia="ru-RU"/>
                    </w:rPr>
                    <w:t>кіріспе</w:t>
                  </w:r>
                  <w:proofErr w:type="spellEnd"/>
                  <w:r w:rsidRPr="00685DBD">
                    <w:rPr>
                      <w:rFonts w:ascii="Times New Roman" w:eastAsia="Times New Roman" w:hAnsi="Times New Roman" w:cs="Times New Roman"/>
                      <w:b/>
                      <w:sz w:val="24"/>
                      <w:szCs w:val="24"/>
                      <w:lang w:eastAsia="ru-RU"/>
                    </w:rPr>
                    <w:t xml:space="preserve">, </w:t>
                  </w:r>
                  <w:proofErr w:type="spellStart"/>
                  <w:r w:rsidRPr="00685DBD">
                    <w:rPr>
                      <w:rFonts w:ascii="Times New Roman" w:eastAsia="Times New Roman" w:hAnsi="Times New Roman" w:cs="Times New Roman"/>
                      <w:b/>
                      <w:sz w:val="24"/>
                      <w:szCs w:val="24"/>
                      <w:lang w:eastAsia="ru-RU"/>
                    </w:rPr>
                    <w:t>мақсаттар</w:t>
                  </w:r>
                  <w:proofErr w:type="spellEnd"/>
                  <w:r w:rsidRPr="00685DBD">
                    <w:rPr>
                      <w:rFonts w:ascii="Times New Roman" w:eastAsia="Times New Roman" w:hAnsi="Times New Roman" w:cs="Times New Roman"/>
                      <w:b/>
                      <w:sz w:val="24"/>
                      <w:szCs w:val="24"/>
                      <w:lang w:eastAsia="ru-RU"/>
                    </w:rPr>
                    <w:t xml:space="preserve">, </w:t>
                  </w:r>
                  <w:proofErr w:type="spellStart"/>
                  <w:r w:rsidRPr="00685DBD">
                    <w:rPr>
                      <w:rFonts w:ascii="Times New Roman" w:eastAsia="Times New Roman" w:hAnsi="Times New Roman" w:cs="Times New Roman"/>
                      <w:b/>
                      <w:sz w:val="24"/>
                      <w:szCs w:val="24"/>
                      <w:lang w:eastAsia="ru-RU"/>
                    </w:rPr>
                    <w:t>міндеттер</w:t>
                  </w:r>
                  <w:proofErr w:type="spellEnd"/>
                  <w:r w:rsidRPr="00685DBD">
                    <w:rPr>
                      <w:rFonts w:ascii="Times New Roman" w:eastAsia="Times New Roman" w:hAnsi="Times New Roman" w:cs="Times New Roman"/>
                      <w:b/>
                      <w:sz w:val="24"/>
                      <w:szCs w:val="24"/>
                      <w:lang w:eastAsia="ru-RU"/>
                    </w:rPr>
                    <w:t xml:space="preserve"> мен </w:t>
                  </w:r>
                  <w:proofErr w:type="spellStart"/>
                  <w:r w:rsidRPr="00685DBD">
                    <w:rPr>
                      <w:rFonts w:ascii="Times New Roman" w:eastAsia="Times New Roman" w:hAnsi="Times New Roman" w:cs="Times New Roman"/>
                      <w:b/>
                      <w:sz w:val="24"/>
                      <w:szCs w:val="24"/>
                      <w:lang w:eastAsia="ru-RU"/>
                    </w:rPr>
                    <w:t>міндеттемелер</w:t>
                  </w:r>
                  <w:proofErr w:type="spellEnd"/>
                </w:p>
                <w:p w14:paraId="47B0337E"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proofErr w:type="spellStart"/>
                  <w:r w:rsidRPr="00685DBD">
                    <w:rPr>
                      <w:rFonts w:ascii="Times New Roman" w:eastAsia="Times New Roman" w:hAnsi="Times New Roman" w:cs="Times New Roman"/>
                      <w:sz w:val="24"/>
                      <w:szCs w:val="24"/>
                      <w:lang w:eastAsia="ru-RU"/>
                    </w:rPr>
                    <w:t>Мердігердің</w:t>
                  </w:r>
                  <w:proofErr w:type="spellEnd"/>
                  <w:r w:rsidRPr="00685DBD">
                    <w:rPr>
                      <w:rFonts w:ascii="Times New Roman" w:eastAsia="Times New Roman" w:hAnsi="Times New Roman" w:cs="Times New Roman"/>
                      <w:sz w:val="24"/>
                      <w:szCs w:val="24"/>
                      <w:lang w:eastAsia="ru-RU"/>
                    </w:rPr>
                    <w:t xml:space="preserve"> ЕҚ, ӨҚ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ҚОҚ </w:t>
                  </w:r>
                  <w:proofErr w:type="spellStart"/>
                  <w:r w:rsidRPr="00685DBD">
                    <w:rPr>
                      <w:rFonts w:ascii="Times New Roman" w:eastAsia="Times New Roman" w:hAnsi="Times New Roman" w:cs="Times New Roman"/>
                      <w:sz w:val="24"/>
                      <w:szCs w:val="24"/>
                      <w:lang w:eastAsia="ru-RU"/>
                    </w:rPr>
                    <w:t>саласындағы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оның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ішінде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қауіпті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жағдайларға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араласу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жөніндегі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өз</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саясатының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сондай-ақ</w:t>
                  </w:r>
                  <w:proofErr w:type="spellEnd"/>
                  <w:r w:rsidRPr="00685DBD">
                    <w:rPr>
                      <w:rFonts w:ascii="Times New Roman" w:eastAsia="Times New Roman" w:hAnsi="Times New Roman" w:cs="Times New Roman"/>
                      <w:sz w:val="24"/>
                      <w:szCs w:val="24"/>
                      <w:lang w:eastAsia="ru-RU"/>
                    </w:rPr>
                    <w:t xml:space="preserve"> ЕҚ, ӨҚ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ҚОҚ </w:t>
                  </w:r>
                  <w:proofErr w:type="spellStart"/>
                  <w:r w:rsidRPr="00685DBD">
                    <w:rPr>
                      <w:rFonts w:ascii="Times New Roman" w:eastAsia="Times New Roman" w:hAnsi="Times New Roman" w:cs="Times New Roman"/>
                      <w:sz w:val="24"/>
                      <w:szCs w:val="24"/>
                      <w:lang w:eastAsia="ru-RU"/>
                    </w:rPr>
                    <w:t>саласындағы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шартта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көзделген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талаптарды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қамтамасыз</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ету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үшін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Тапсырыс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беруші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қойған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негізгі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мақсаттар</w:t>
                  </w:r>
                  <w:proofErr w:type="spellEnd"/>
                  <w:r w:rsidRPr="00685DBD">
                    <w:rPr>
                      <w:rFonts w:ascii="Times New Roman" w:eastAsia="Times New Roman" w:hAnsi="Times New Roman" w:cs="Times New Roman"/>
                      <w:sz w:val="24"/>
                      <w:szCs w:val="24"/>
                      <w:lang w:eastAsia="ru-RU"/>
                    </w:rPr>
                    <w:t xml:space="preserve"> мен </w:t>
                  </w:r>
                  <w:proofErr w:type="spellStart"/>
                  <w:r w:rsidRPr="00685DBD">
                    <w:rPr>
                      <w:rFonts w:ascii="Times New Roman" w:eastAsia="Times New Roman" w:hAnsi="Times New Roman" w:cs="Times New Roman"/>
                      <w:sz w:val="24"/>
                      <w:szCs w:val="24"/>
                      <w:lang w:eastAsia="ru-RU"/>
                    </w:rPr>
                    <w:t>міндеттердің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сипаттамасы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келтіріледі</w:t>
                  </w:r>
                  <w:proofErr w:type="spellEnd"/>
                  <w:r w:rsidRPr="00685DBD">
                    <w:rPr>
                      <w:rFonts w:ascii="Times New Roman" w:eastAsia="Times New Roman" w:hAnsi="Times New Roman" w:cs="Times New Roman"/>
                      <w:sz w:val="24"/>
                      <w:szCs w:val="24"/>
                      <w:lang w:eastAsia="ru-RU"/>
                    </w:rPr>
                    <w:t>.</w:t>
                  </w:r>
                </w:p>
                <w:p w14:paraId="4DB4442F" w14:textId="77777777" w:rsidR="00685DBD" w:rsidRPr="00685DBD" w:rsidRDefault="00685DBD" w:rsidP="00685DBD">
                  <w:pPr>
                    <w:spacing w:after="0" w:line="240" w:lineRule="auto"/>
                    <w:jc w:val="both"/>
                    <w:rPr>
                      <w:rFonts w:ascii="Times New Roman" w:eastAsia="Times New Roman" w:hAnsi="Times New Roman" w:cs="Times New Roman"/>
                      <w:b/>
                      <w:sz w:val="24"/>
                      <w:szCs w:val="24"/>
                      <w:lang w:eastAsia="ru-RU"/>
                    </w:rPr>
                  </w:pPr>
                  <w:r w:rsidRPr="00685DBD">
                    <w:rPr>
                      <w:rFonts w:ascii="Times New Roman" w:eastAsia="Times New Roman" w:hAnsi="Times New Roman" w:cs="Times New Roman"/>
                      <w:b/>
                      <w:sz w:val="24"/>
                      <w:szCs w:val="24"/>
                      <w:lang w:eastAsia="ru-RU"/>
                    </w:rPr>
                    <w:t xml:space="preserve">3. </w:t>
                  </w:r>
                  <w:proofErr w:type="spellStart"/>
                  <w:r w:rsidRPr="00685DBD">
                    <w:rPr>
                      <w:rFonts w:ascii="Times New Roman" w:eastAsia="Times New Roman" w:hAnsi="Times New Roman" w:cs="Times New Roman"/>
                      <w:b/>
                      <w:sz w:val="24"/>
                      <w:szCs w:val="24"/>
                      <w:lang w:eastAsia="ru-RU"/>
                    </w:rPr>
                    <w:t>Орындалатын</w:t>
                  </w:r>
                  <w:proofErr w:type="spellEnd"/>
                  <w:r w:rsidRPr="00685DBD">
                    <w:rPr>
                      <w:rFonts w:ascii="Times New Roman" w:eastAsia="Times New Roman" w:hAnsi="Times New Roman" w:cs="Times New Roman"/>
                      <w:b/>
                      <w:sz w:val="24"/>
                      <w:szCs w:val="24"/>
                      <w:lang w:eastAsia="ru-RU"/>
                    </w:rPr>
                    <w:t xml:space="preserve"> </w:t>
                  </w:r>
                  <w:proofErr w:type="spellStart"/>
                  <w:r w:rsidRPr="00685DBD">
                    <w:rPr>
                      <w:rFonts w:ascii="Times New Roman" w:eastAsia="Times New Roman" w:hAnsi="Times New Roman" w:cs="Times New Roman"/>
                      <w:b/>
                      <w:sz w:val="24"/>
                      <w:szCs w:val="24"/>
                      <w:lang w:eastAsia="ru-RU"/>
                    </w:rPr>
                    <w:t>жұмыстардың</w:t>
                  </w:r>
                  <w:proofErr w:type="spellEnd"/>
                  <w:r w:rsidRPr="00685DBD">
                    <w:rPr>
                      <w:rFonts w:ascii="Times New Roman" w:eastAsia="Times New Roman" w:hAnsi="Times New Roman" w:cs="Times New Roman"/>
                      <w:b/>
                      <w:sz w:val="24"/>
                      <w:szCs w:val="24"/>
                      <w:lang w:eastAsia="ru-RU"/>
                    </w:rPr>
                    <w:t>/</w:t>
                  </w:r>
                  <w:proofErr w:type="spellStart"/>
                  <w:r w:rsidRPr="00685DBD">
                    <w:rPr>
                      <w:rFonts w:ascii="Times New Roman" w:eastAsia="Times New Roman" w:hAnsi="Times New Roman" w:cs="Times New Roman"/>
                      <w:b/>
                      <w:sz w:val="24"/>
                      <w:szCs w:val="24"/>
                      <w:lang w:eastAsia="ru-RU"/>
                    </w:rPr>
                    <w:t>көрсетілетін</w:t>
                  </w:r>
                  <w:proofErr w:type="spellEnd"/>
                  <w:r w:rsidRPr="00685DBD">
                    <w:rPr>
                      <w:rFonts w:ascii="Times New Roman" w:eastAsia="Times New Roman" w:hAnsi="Times New Roman" w:cs="Times New Roman"/>
                      <w:b/>
                      <w:sz w:val="24"/>
                      <w:szCs w:val="24"/>
                      <w:lang w:eastAsia="ru-RU"/>
                    </w:rPr>
                    <w:t xml:space="preserve"> </w:t>
                  </w:r>
                  <w:proofErr w:type="spellStart"/>
                  <w:r w:rsidRPr="00685DBD">
                    <w:rPr>
                      <w:rFonts w:ascii="Times New Roman" w:eastAsia="Times New Roman" w:hAnsi="Times New Roman" w:cs="Times New Roman"/>
                      <w:b/>
                      <w:sz w:val="24"/>
                      <w:szCs w:val="24"/>
                      <w:lang w:eastAsia="ru-RU"/>
                    </w:rPr>
                    <w:t>қызметтердің</w:t>
                  </w:r>
                  <w:proofErr w:type="spellEnd"/>
                  <w:r w:rsidRPr="00685DBD">
                    <w:rPr>
                      <w:rFonts w:ascii="Times New Roman" w:eastAsia="Times New Roman" w:hAnsi="Times New Roman" w:cs="Times New Roman"/>
                      <w:b/>
                      <w:sz w:val="24"/>
                      <w:szCs w:val="24"/>
                      <w:lang w:eastAsia="ru-RU"/>
                    </w:rPr>
                    <w:t xml:space="preserve"> </w:t>
                  </w:r>
                  <w:proofErr w:type="spellStart"/>
                  <w:r w:rsidRPr="00685DBD">
                    <w:rPr>
                      <w:rFonts w:ascii="Times New Roman" w:eastAsia="Times New Roman" w:hAnsi="Times New Roman" w:cs="Times New Roman"/>
                      <w:b/>
                      <w:sz w:val="24"/>
                      <w:szCs w:val="24"/>
                      <w:lang w:eastAsia="ru-RU"/>
                    </w:rPr>
                    <w:t>сипаттамасы</w:t>
                  </w:r>
                  <w:proofErr w:type="spellEnd"/>
                </w:p>
                <w:p w14:paraId="17A8AFFE"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proofErr w:type="spellStart"/>
                  <w:r w:rsidRPr="00685DBD">
                    <w:rPr>
                      <w:rFonts w:ascii="Times New Roman" w:eastAsia="Times New Roman" w:hAnsi="Times New Roman" w:cs="Times New Roman"/>
                      <w:sz w:val="24"/>
                      <w:szCs w:val="24"/>
                      <w:lang w:eastAsia="ru-RU"/>
                    </w:rPr>
                    <w:t>Орындалатын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жұмыстар</w:t>
                  </w:r>
                  <w:proofErr w:type="spellEnd"/>
                  <w:r w:rsidRPr="00685DBD">
                    <w:rPr>
                      <w:rFonts w:ascii="Times New Roman" w:eastAsia="Times New Roman" w:hAnsi="Times New Roman" w:cs="Times New Roman"/>
                      <w:sz w:val="24"/>
                      <w:szCs w:val="24"/>
                      <w:lang w:eastAsia="ru-RU"/>
                    </w:rPr>
                    <w:t>/</w:t>
                  </w:r>
                  <w:proofErr w:type="spellStart"/>
                  <w:r w:rsidRPr="00685DBD">
                    <w:rPr>
                      <w:rFonts w:ascii="Times New Roman" w:eastAsia="Times New Roman" w:hAnsi="Times New Roman" w:cs="Times New Roman"/>
                      <w:sz w:val="24"/>
                      <w:szCs w:val="24"/>
                      <w:lang w:eastAsia="ru-RU"/>
                    </w:rPr>
                    <w:t>көрсетілетін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қызметтер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түрлерінің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қысқаша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сипаттамасы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жұмыстарды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орындау</w:t>
                  </w:r>
                  <w:proofErr w:type="spellEnd"/>
                  <w:r w:rsidRPr="00685DBD">
                    <w:rPr>
                      <w:rFonts w:ascii="Times New Roman" w:eastAsia="Times New Roman" w:hAnsi="Times New Roman" w:cs="Times New Roman"/>
                      <w:sz w:val="24"/>
                      <w:szCs w:val="24"/>
                      <w:lang w:eastAsia="ru-RU"/>
                    </w:rPr>
                    <w:t>/</w:t>
                  </w:r>
                  <w:proofErr w:type="spellStart"/>
                  <w:r w:rsidRPr="00685DBD">
                    <w:rPr>
                      <w:rFonts w:ascii="Times New Roman" w:eastAsia="Times New Roman" w:hAnsi="Times New Roman" w:cs="Times New Roman"/>
                      <w:sz w:val="24"/>
                      <w:szCs w:val="24"/>
                      <w:lang w:eastAsia="ru-RU"/>
                    </w:rPr>
                    <w:t>қызметтер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көрсету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үшін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тартылған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жабдықтар</w:t>
                  </w:r>
                  <w:proofErr w:type="spellEnd"/>
                  <w:r w:rsidRPr="00685DBD">
                    <w:rPr>
                      <w:rFonts w:ascii="Times New Roman" w:eastAsia="Times New Roman" w:hAnsi="Times New Roman" w:cs="Times New Roman"/>
                      <w:sz w:val="24"/>
                      <w:szCs w:val="24"/>
                      <w:lang w:eastAsia="ru-RU"/>
                    </w:rPr>
                    <w:t xml:space="preserve">, техника, </w:t>
                  </w:r>
                  <w:proofErr w:type="spellStart"/>
                  <w:r w:rsidRPr="00685DBD">
                    <w:rPr>
                      <w:rFonts w:ascii="Times New Roman" w:eastAsia="Times New Roman" w:hAnsi="Times New Roman" w:cs="Times New Roman"/>
                      <w:sz w:val="24"/>
                      <w:szCs w:val="24"/>
                      <w:lang w:eastAsia="ru-RU"/>
                    </w:rPr>
                    <w:t>мүлік</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қызметкерлері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туралы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ақпарат</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келтіріледі</w:t>
                  </w:r>
                  <w:proofErr w:type="spellEnd"/>
                  <w:r w:rsidRPr="00685DBD">
                    <w:rPr>
                      <w:rFonts w:ascii="Times New Roman" w:eastAsia="Times New Roman" w:hAnsi="Times New Roman" w:cs="Times New Roman"/>
                      <w:sz w:val="24"/>
                      <w:szCs w:val="24"/>
                      <w:lang w:eastAsia="ru-RU"/>
                    </w:rPr>
                    <w:t>.</w:t>
                  </w:r>
                </w:p>
                <w:p w14:paraId="3D7472D9" w14:textId="77777777" w:rsidR="00685DBD" w:rsidRPr="00685DBD" w:rsidRDefault="00685DBD" w:rsidP="00685DBD">
                  <w:pPr>
                    <w:spacing w:after="0" w:line="240" w:lineRule="auto"/>
                    <w:jc w:val="both"/>
                    <w:rPr>
                      <w:rFonts w:ascii="Times New Roman" w:eastAsia="Times New Roman" w:hAnsi="Times New Roman" w:cs="Times New Roman"/>
                      <w:b/>
                      <w:sz w:val="24"/>
                      <w:szCs w:val="24"/>
                      <w:lang w:eastAsia="ru-RU"/>
                    </w:rPr>
                  </w:pPr>
                  <w:r w:rsidRPr="00685DBD">
                    <w:rPr>
                      <w:rFonts w:ascii="Times New Roman" w:eastAsia="Times New Roman" w:hAnsi="Times New Roman" w:cs="Times New Roman"/>
                      <w:b/>
                      <w:sz w:val="24"/>
                      <w:szCs w:val="24"/>
                      <w:lang w:eastAsia="ru-RU"/>
                    </w:rPr>
                    <w:t xml:space="preserve">4. ЕҚ, ӨҚ </w:t>
                  </w:r>
                  <w:proofErr w:type="spellStart"/>
                  <w:r w:rsidRPr="00685DBD">
                    <w:rPr>
                      <w:rFonts w:ascii="Times New Roman" w:eastAsia="Times New Roman" w:hAnsi="Times New Roman" w:cs="Times New Roman"/>
                      <w:b/>
                      <w:sz w:val="24"/>
                      <w:szCs w:val="24"/>
                      <w:lang w:eastAsia="ru-RU"/>
                    </w:rPr>
                    <w:t>және</w:t>
                  </w:r>
                  <w:proofErr w:type="spellEnd"/>
                  <w:r w:rsidRPr="00685DBD">
                    <w:rPr>
                      <w:rFonts w:ascii="Times New Roman" w:eastAsia="Times New Roman" w:hAnsi="Times New Roman" w:cs="Times New Roman"/>
                      <w:b/>
                      <w:sz w:val="24"/>
                      <w:szCs w:val="24"/>
                      <w:lang w:eastAsia="ru-RU"/>
                    </w:rPr>
                    <w:t xml:space="preserve"> ҚОҚ </w:t>
                  </w:r>
                  <w:proofErr w:type="spellStart"/>
                  <w:r w:rsidRPr="00685DBD">
                    <w:rPr>
                      <w:rFonts w:ascii="Times New Roman" w:eastAsia="Times New Roman" w:hAnsi="Times New Roman" w:cs="Times New Roman"/>
                      <w:b/>
                      <w:sz w:val="24"/>
                      <w:szCs w:val="24"/>
                      <w:lang w:eastAsia="ru-RU"/>
                    </w:rPr>
                    <w:t>саласындағы</w:t>
                  </w:r>
                  <w:proofErr w:type="spellEnd"/>
                  <w:r w:rsidRPr="00685DBD">
                    <w:rPr>
                      <w:rFonts w:ascii="Times New Roman" w:eastAsia="Times New Roman" w:hAnsi="Times New Roman" w:cs="Times New Roman"/>
                      <w:b/>
                      <w:sz w:val="24"/>
                      <w:szCs w:val="24"/>
                      <w:lang w:eastAsia="ru-RU"/>
                    </w:rPr>
                    <w:t xml:space="preserve"> </w:t>
                  </w:r>
                  <w:proofErr w:type="spellStart"/>
                  <w:r w:rsidRPr="00685DBD">
                    <w:rPr>
                      <w:rFonts w:ascii="Times New Roman" w:eastAsia="Times New Roman" w:hAnsi="Times New Roman" w:cs="Times New Roman"/>
                      <w:b/>
                      <w:sz w:val="24"/>
                      <w:szCs w:val="24"/>
                      <w:lang w:eastAsia="ru-RU"/>
                    </w:rPr>
                    <w:t>басқару</w:t>
                  </w:r>
                  <w:proofErr w:type="spellEnd"/>
                  <w:r w:rsidRPr="00685DBD">
                    <w:rPr>
                      <w:rFonts w:ascii="Times New Roman" w:eastAsia="Times New Roman" w:hAnsi="Times New Roman" w:cs="Times New Roman"/>
                      <w:b/>
                      <w:sz w:val="24"/>
                      <w:szCs w:val="24"/>
                      <w:lang w:eastAsia="ru-RU"/>
                    </w:rPr>
                    <w:t xml:space="preserve"> </w:t>
                  </w:r>
                  <w:proofErr w:type="spellStart"/>
                  <w:r w:rsidRPr="00685DBD">
                    <w:rPr>
                      <w:rFonts w:ascii="Times New Roman" w:eastAsia="Times New Roman" w:hAnsi="Times New Roman" w:cs="Times New Roman"/>
                      <w:b/>
                      <w:sz w:val="24"/>
                      <w:szCs w:val="24"/>
                      <w:lang w:eastAsia="ru-RU"/>
                    </w:rPr>
                    <w:t>жүйесі</w:t>
                  </w:r>
                  <w:proofErr w:type="spellEnd"/>
                </w:p>
                <w:p w14:paraId="3766C4ED"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ЕҚ, ӨҚ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ҚОҚ </w:t>
                  </w:r>
                  <w:proofErr w:type="spellStart"/>
                  <w:r w:rsidRPr="00685DBD">
                    <w:rPr>
                      <w:rFonts w:ascii="Times New Roman" w:eastAsia="Times New Roman" w:hAnsi="Times New Roman" w:cs="Times New Roman"/>
                      <w:sz w:val="24"/>
                      <w:szCs w:val="24"/>
                      <w:lang w:eastAsia="ru-RU"/>
                    </w:rPr>
                    <w:t>саласында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қабылданған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басқару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жүйесінің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сипаттамасы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соның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ішінде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шарт</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бойынша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жұмыстарды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орындайтын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нақты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бөлімшелерге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қатысты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ережелер</w:t>
                  </w:r>
                  <w:proofErr w:type="spellEnd"/>
                  <w:r w:rsidRPr="00685DBD">
                    <w:rPr>
                      <w:rFonts w:ascii="Times New Roman" w:eastAsia="Times New Roman" w:hAnsi="Times New Roman" w:cs="Times New Roman"/>
                      <w:sz w:val="24"/>
                      <w:szCs w:val="24"/>
                      <w:lang w:eastAsia="ru-RU"/>
                    </w:rPr>
                    <w:t xml:space="preserve"> мен </w:t>
                  </w:r>
                  <w:proofErr w:type="spellStart"/>
                  <w:r w:rsidRPr="00685DBD">
                    <w:rPr>
                      <w:rFonts w:ascii="Times New Roman" w:eastAsia="Times New Roman" w:hAnsi="Times New Roman" w:cs="Times New Roman"/>
                      <w:sz w:val="24"/>
                      <w:szCs w:val="24"/>
                      <w:lang w:eastAsia="ru-RU"/>
                    </w:rPr>
                    <w:t>процестердің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қысқаша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сипаттамасы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соның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ішінде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қауіпті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өндірістік</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факторларды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басқару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үшін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орындалуы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тиіс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рәсімдер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мұнда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құжаттар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тізімі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немесе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егжей-тегжейлердің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сипаттамасы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болуы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тиіс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келтіріледі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Шарт</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бойынша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тартылған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мердігердің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барлық</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басшылары</w:t>
                  </w:r>
                  <w:proofErr w:type="spellEnd"/>
                  <w:r w:rsidRPr="00685DBD">
                    <w:rPr>
                      <w:rFonts w:ascii="Times New Roman" w:eastAsia="Times New Roman" w:hAnsi="Times New Roman" w:cs="Times New Roman"/>
                      <w:sz w:val="24"/>
                      <w:szCs w:val="24"/>
                      <w:lang w:eastAsia="ru-RU"/>
                    </w:rPr>
                    <w:t xml:space="preserve"> мен </w:t>
                  </w:r>
                  <w:proofErr w:type="spellStart"/>
                  <w:r w:rsidRPr="00685DBD">
                    <w:rPr>
                      <w:rFonts w:ascii="Times New Roman" w:eastAsia="Times New Roman" w:hAnsi="Times New Roman" w:cs="Times New Roman"/>
                      <w:sz w:val="24"/>
                      <w:szCs w:val="24"/>
                      <w:lang w:eastAsia="ru-RU"/>
                    </w:rPr>
                    <w:t>орындаушылары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арасында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жауапкершілік</w:t>
                  </w:r>
                  <w:proofErr w:type="spellEnd"/>
                  <w:r w:rsidRPr="00685DBD">
                    <w:rPr>
                      <w:rFonts w:ascii="Times New Roman" w:eastAsia="Times New Roman" w:hAnsi="Times New Roman" w:cs="Times New Roman"/>
                      <w:sz w:val="24"/>
                      <w:szCs w:val="24"/>
                      <w:lang w:eastAsia="ru-RU"/>
                    </w:rPr>
                    <w:t xml:space="preserve"> пен </w:t>
                  </w:r>
                  <w:proofErr w:type="spellStart"/>
                  <w:r w:rsidRPr="00685DBD">
                    <w:rPr>
                      <w:rFonts w:ascii="Times New Roman" w:eastAsia="Times New Roman" w:hAnsi="Times New Roman" w:cs="Times New Roman"/>
                      <w:sz w:val="24"/>
                      <w:szCs w:val="24"/>
                      <w:lang w:eastAsia="ru-RU"/>
                    </w:rPr>
                    <w:t>өкілеттіктерді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бөлудің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нақты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сипаттамасы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беріледі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Енгізу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процесі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мердігердің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жұмыстарды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орындауға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дайындығын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бағалаудан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жұмыстарды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орындауға</w:t>
                  </w:r>
                  <w:proofErr w:type="spellEnd"/>
                  <w:r w:rsidRPr="00685DBD">
                    <w:rPr>
                      <w:rFonts w:ascii="Times New Roman" w:eastAsia="Times New Roman" w:hAnsi="Times New Roman" w:cs="Times New Roman"/>
                      <w:sz w:val="24"/>
                      <w:szCs w:val="24"/>
                      <w:lang w:eastAsia="ru-RU"/>
                    </w:rPr>
                    <w:t>/</w:t>
                  </w:r>
                  <w:proofErr w:type="spellStart"/>
                  <w:r w:rsidRPr="00685DBD">
                    <w:rPr>
                      <w:rFonts w:ascii="Times New Roman" w:eastAsia="Times New Roman" w:hAnsi="Times New Roman" w:cs="Times New Roman"/>
                      <w:sz w:val="24"/>
                      <w:szCs w:val="24"/>
                      <w:lang w:eastAsia="ru-RU"/>
                    </w:rPr>
                    <w:t>қызмет</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көрсетуге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рұқсат</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актісін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алудан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басталуы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тиіс</w:t>
                  </w:r>
                  <w:proofErr w:type="spellEnd"/>
                  <w:r w:rsidRPr="00685DBD">
                    <w:rPr>
                      <w:rFonts w:ascii="Times New Roman" w:eastAsia="Times New Roman" w:hAnsi="Times New Roman" w:cs="Times New Roman"/>
                      <w:sz w:val="24"/>
                      <w:szCs w:val="24"/>
                      <w:lang w:eastAsia="ru-RU"/>
                    </w:rPr>
                    <w:t>.</w:t>
                  </w:r>
                </w:p>
                <w:p w14:paraId="7C9D869E" w14:textId="77777777" w:rsidR="00685DBD" w:rsidRPr="00685DBD" w:rsidRDefault="00685DBD" w:rsidP="00685DBD">
                  <w:pPr>
                    <w:spacing w:after="0" w:line="240" w:lineRule="auto"/>
                    <w:jc w:val="both"/>
                    <w:rPr>
                      <w:rFonts w:ascii="Times New Roman" w:eastAsia="Times New Roman" w:hAnsi="Times New Roman" w:cs="Times New Roman"/>
                      <w:b/>
                      <w:sz w:val="24"/>
                      <w:szCs w:val="24"/>
                      <w:lang w:eastAsia="ru-RU"/>
                    </w:rPr>
                  </w:pPr>
                  <w:r w:rsidRPr="00685DBD">
                    <w:rPr>
                      <w:rFonts w:ascii="Times New Roman" w:eastAsia="Times New Roman" w:hAnsi="Times New Roman" w:cs="Times New Roman"/>
                      <w:b/>
                      <w:sz w:val="24"/>
                      <w:szCs w:val="24"/>
                      <w:lang w:eastAsia="ru-RU"/>
                    </w:rPr>
                    <w:t xml:space="preserve">5. </w:t>
                  </w:r>
                  <w:proofErr w:type="spellStart"/>
                  <w:r w:rsidRPr="00685DBD">
                    <w:rPr>
                      <w:rFonts w:ascii="Times New Roman" w:eastAsia="Times New Roman" w:hAnsi="Times New Roman" w:cs="Times New Roman"/>
                      <w:b/>
                      <w:sz w:val="24"/>
                      <w:szCs w:val="24"/>
                      <w:lang w:eastAsia="ru-RU"/>
                    </w:rPr>
                    <w:t>Қосалқы</w:t>
                  </w:r>
                  <w:proofErr w:type="spellEnd"/>
                  <w:r w:rsidRPr="00685DBD">
                    <w:rPr>
                      <w:rFonts w:ascii="Times New Roman" w:eastAsia="Times New Roman" w:hAnsi="Times New Roman" w:cs="Times New Roman"/>
                      <w:b/>
                      <w:sz w:val="24"/>
                      <w:szCs w:val="24"/>
                      <w:lang w:eastAsia="ru-RU"/>
                    </w:rPr>
                    <w:t xml:space="preserve"> </w:t>
                  </w:r>
                  <w:proofErr w:type="spellStart"/>
                  <w:r w:rsidRPr="00685DBD">
                    <w:rPr>
                      <w:rFonts w:ascii="Times New Roman" w:eastAsia="Times New Roman" w:hAnsi="Times New Roman" w:cs="Times New Roman"/>
                      <w:b/>
                      <w:sz w:val="24"/>
                      <w:szCs w:val="24"/>
                      <w:lang w:eastAsia="ru-RU"/>
                    </w:rPr>
                    <w:t>Мердігерлерді</w:t>
                  </w:r>
                  <w:proofErr w:type="spellEnd"/>
                  <w:r w:rsidRPr="00685DBD">
                    <w:rPr>
                      <w:rFonts w:ascii="Times New Roman" w:eastAsia="Times New Roman" w:hAnsi="Times New Roman" w:cs="Times New Roman"/>
                      <w:b/>
                      <w:sz w:val="24"/>
                      <w:szCs w:val="24"/>
                      <w:lang w:eastAsia="ru-RU"/>
                    </w:rPr>
                    <w:t xml:space="preserve"> </w:t>
                  </w:r>
                  <w:proofErr w:type="spellStart"/>
                  <w:r w:rsidRPr="00685DBD">
                    <w:rPr>
                      <w:rFonts w:ascii="Times New Roman" w:eastAsia="Times New Roman" w:hAnsi="Times New Roman" w:cs="Times New Roman"/>
                      <w:b/>
                      <w:sz w:val="24"/>
                      <w:szCs w:val="24"/>
                      <w:lang w:eastAsia="ru-RU"/>
                    </w:rPr>
                    <w:t>Басқару</w:t>
                  </w:r>
                  <w:proofErr w:type="spellEnd"/>
                </w:p>
                <w:p w14:paraId="42426963"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proofErr w:type="spellStart"/>
                  <w:r w:rsidRPr="00685DBD">
                    <w:rPr>
                      <w:rFonts w:ascii="Times New Roman" w:eastAsia="Times New Roman" w:hAnsi="Times New Roman" w:cs="Times New Roman"/>
                      <w:sz w:val="24"/>
                      <w:szCs w:val="24"/>
                      <w:lang w:eastAsia="ru-RU"/>
                    </w:rPr>
                    <w:t>Тартылатын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қосалқы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мердігерлердің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тізбесі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сондай-ақ</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оларға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қойылатын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талаптар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келтіріледі</w:t>
                  </w:r>
                  <w:proofErr w:type="spellEnd"/>
                  <w:r w:rsidRPr="00685DBD">
                    <w:rPr>
                      <w:rFonts w:ascii="Times New Roman" w:eastAsia="Times New Roman" w:hAnsi="Times New Roman" w:cs="Times New Roman"/>
                      <w:sz w:val="24"/>
                      <w:szCs w:val="24"/>
                      <w:lang w:eastAsia="ru-RU"/>
                    </w:rPr>
                    <w:t xml:space="preserve">. Кез </w:t>
                  </w:r>
                  <w:proofErr w:type="spellStart"/>
                  <w:r w:rsidRPr="00685DBD">
                    <w:rPr>
                      <w:rFonts w:ascii="Times New Roman" w:eastAsia="Times New Roman" w:hAnsi="Times New Roman" w:cs="Times New Roman"/>
                      <w:sz w:val="24"/>
                      <w:szCs w:val="24"/>
                      <w:lang w:eastAsia="ru-RU"/>
                    </w:rPr>
                    <w:t>келген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тартылатын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қосалқы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мердігерлік</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ұйымдарды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мердігердің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өзі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алдын</w:t>
                  </w:r>
                  <w:proofErr w:type="spellEnd"/>
                  <w:r w:rsidRPr="00685DBD">
                    <w:rPr>
                      <w:rFonts w:ascii="Times New Roman" w:eastAsia="Times New Roman" w:hAnsi="Times New Roman" w:cs="Times New Roman"/>
                      <w:sz w:val="24"/>
                      <w:szCs w:val="24"/>
                      <w:lang w:eastAsia="ru-RU"/>
                    </w:rPr>
                    <w:t xml:space="preserve"> ала </w:t>
                  </w:r>
                  <w:proofErr w:type="spellStart"/>
                  <w:r w:rsidRPr="00685DBD">
                    <w:rPr>
                      <w:rFonts w:ascii="Times New Roman" w:eastAsia="Times New Roman" w:hAnsi="Times New Roman" w:cs="Times New Roman"/>
                      <w:sz w:val="24"/>
                      <w:szCs w:val="24"/>
                      <w:lang w:eastAsia="ru-RU"/>
                    </w:rPr>
                    <w:t>аудиттегеннен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Тапсырыс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берушінің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жазбаша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келісімін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алғаннан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кейін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ғана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тарта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алады</w:t>
                  </w:r>
                  <w:proofErr w:type="spellEnd"/>
                  <w:r w:rsidRPr="00685DBD">
                    <w:rPr>
                      <w:rFonts w:ascii="Times New Roman" w:eastAsia="Times New Roman" w:hAnsi="Times New Roman" w:cs="Times New Roman"/>
                      <w:sz w:val="24"/>
                      <w:szCs w:val="24"/>
                      <w:lang w:eastAsia="ru-RU"/>
                    </w:rPr>
                    <w:t>.</w:t>
                  </w:r>
                </w:p>
                <w:p w14:paraId="08D1DCE6" w14:textId="77777777" w:rsidR="00685DBD" w:rsidRPr="00685DBD" w:rsidRDefault="00685DBD" w:rsidP="00685DBD">
                  <w:pPr>
                    <w:spacing w:after="0" w:line="240" w:lineRule="auto"/>
                    <w:jc w:val="both"/>
                    <w:rPr>
                      <w:rFonts w:ascii="Times New Roman" w:eastAsia="Times New Roman" w:hAnsi="Times New Roman" w:cs="Times New Roman"/>
                      <w:b/>
                      <w:sz w:val="24"/>
                      <w:szCs w:val="24"/>
                      <w:lang w:eastAsia="ru-RU"/>
                    </w:rPr>
                  </w:pPr>
                  <w:r w:rsidRPr="00685DBD">
                    <w:rPr>
                      <w:rFonts w:ascii="Times New Roman" w:eastAsia="Times New Roman" w:hAnsi="Times New Roman" w:cs="Times New Roman"/>
                      <w:b/>
                      <w:sz w:val="24"/>
                      <w:szCs w:val="24"/>
                      <w:lang w:eastAsia="ru-RU"/>
                    </w:rPr>
                    <w:t xml:space="preserve">6. </w:t>
                  </w:r>
                  <w:proofErr w:type="spellStart"/>
                  <w:r w:rsidRPr="00685DBD">
                    <w:rPr>
                      <w:rFonts w:ascii="Times New Roman" w:eastAsia="Times New Roman" w:hAnsi="Times New Roman" w:cs="Times New Roman"/>
                      <w:b/>
                      <w:sz w:val="24"/>
                      <w:szCs w:val="24"/>
                      <w:lang w:eastAsia="ru-RU"/>
                    </w:rPr>
                    <w:t>Тәуекелдерді</w:t>
                  </w:r>
                  <w:proofErr w:type="spellEnd"/>
                  <w:r w:rsidRPr="00685DBD">
                    <w:rPr>
                      <w:rFonts w:ascii="Times New Roman" w:eastAsia="Times New Roman" w:hAnsi="Times New Roman" w:cs="Times New Roman"/>
                      <w:b/>
                      <w:sz w:val="24"/>
                      <w:szCs w:val="24"/>
                      <w:lang w:eastAsia="ru-RU"/>
                    </w:rPr>
                    <w:t xml:space="preserve"> </w:t>
                  </w:r>
                  <w:proofErr w:type="spellStart"/>
                  <w:r w:rsidRPr="00685DBD">
                    <w:rPr>
                      <w:rFonts w:ascii="Times New Roman" w:eastAsia="Times New Roman" w:hAnsi="Times New Roman" w:cs="Times New Roman"/>
                      <w:b/>
                      <w:sz w:val="24"/>
                      <w:szCs w:val="24"/>
                      <w:lang w:eastAsia="ru-RU"/>
                    </w:rPr>
                    <w:t>бағалау</w:t>
                  </w:r>
                  <w:proofErr w:type="spellEnd"/>
                  <w:r w:rsidRPr="00685DBD">
                    <w:rPr>
                      <w:rFonts w:ascii="Times New Roman" w:eastAsia="Times New Roman" w:hAnsi="Times New Roman" w:cs="Times New Roman"/>
                      <w:b/>
                      <w:sz w:val="24"/>
                      <w:szCs w:val="24"/>
                      <w:lang w:eastAsia="ru-RU"/>
                    </w:rPr>
                    <w:t xml:space="preserve"> </w:t>
                  </w:r>
                  <w:proofErr w:type="spellStart"/>
                  <w:r w:rsidRPr="00685DBD">
                    <w:rPr>
                      <w:rFonts w:ascii="Times New Roman" w:eastAsia="Times New Roman" w:hAnsi="Times New Roman" w:cs="Times New Roman"/>
                      <w:b/>
                      <w:sz w:val="24"/>
                      <w:szCs w:val="24"/>
                      <w:lang w:eastAsia="ru-RU"/>
                    </w:rPr>
                    <w:t>және</w:t>
                  </w:r>
                  <w:proofErr w:type="spellEnd"/>
                  <w:r w:rsidRPr="00685DBD">
                    <w:rPr>
                      <w:rFonts w:ascii="Times New Roman" w:eastAsia="Times New Roman" w:hAnsi="Times New Roman" w:cs="Times New Roman"/>
                      <w:b/>
                      <w:sz w:val="24"/>
                      <w:szCs w:val="24"/>
                      <w:lang w:eastAsia="ru-RU"/>
                    </w:rPr>
                    <w:t xml:space="preserve"> </w:t>
                  </w:r>
                  <w:proofErr w:type="spellStart"/>
                  <w:r w:rsidRPr="00685DBD">
                    <w:rPr>
                      <w:rFonts w:ascii="Times New Roman" w:eastAsia="Times New Roman" w:hAnsi="Times New Roman" w:cs="Times New Roman"/>
                      <w:b/>
                      <w:sz w:val="24"/>
                      <w:szCs w:val="24"/>
                      <w:lang w:eastAsia="ru-RU"/>
                    </w:rPr>
                    <w:t>басқару</w:t>
                  </w:r>
                  <w:proofErr w:type="spellEnd"/>
                </w:p>
                <w:p w14:paraId="7614268A" w14:textId="77777777" w:rsidR="00685DBD" w:rsidRPr="00685DBD" w:rsidRDefault="00685DBD" w:rsidP="00685DBD">
                  <w:pPr>
                    <w:spacing w:after="0" w:line="240" w:lineRule="auto"/>
                    <w:jc w:val="both"/>
                    <w:rPr>
                      <w:rFonts w:ascii="Times New Roman" w:eastAsia="Times New Roman" w:hAnsi="Times New Roman" w:cs="Times New Roman"/>
                      <w:i/>
                      <w:sz w:val="24"/>
                      <w:szCs w:val="24"/>
                      <w:lang w:eastAsia="ru-RU"/>
                    </w:rPr>
                  </w:pPr>
                  <w:proofErr w:type="spellStart"/>
                  <w:r w:rsidRPr="00685DBD">
                    <w:rPr>
                      <w:rFonts w:ascii="Times New Roman" w:eastAsia="Times New Roman" w:hAnsi="Times New Roman" w:cs="Times New Roman"/>
                      <w:sz w:val="24"/>
                      <w:szCs w:val="24"/>
                      <w:lang w:eastAsia="ru-RU"/>
                    </w:rPr>
                    <w:t>Шартқа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қол</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қойылған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сәттен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бастап</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ол</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аяқталғанға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дейін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процесті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ұйымдастыру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схемасы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келтіріледі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тәуекелді</w:t>
                  </w:r>
                  <w:proofErr w:type="spellEnd"/>
                  <w:r w:rsidRPr="00685DBD">
                    <w:rPr>
                      <w:rFonts w:ascii="Times New Roman" w:eastAsia="Times New Roman" w:hAnsi="Times New Roman" w:cs="Times New Roman"/>
                      <w:sz w:val="24"/>
                      <w:szCs w:val="24"/>
                      <w:lang w:eastAsia="ru-RU"/>
                    </w:rPr>
                    <w:t>/</w:t>
                  </w:r>
                  <w:proofErr w:type="spellStart"/>
                  <w:r w:rsidRPr="00685DBD">
                    <w:rPr>
                      <w:rFonts w:ascii="Times New Roman" w:eastAsia="Times New Roman" w:hAnsi="Times New Roman" w:cs="Times New Roman"/>
                      <w:sz w:val="24"/>
                      <w:szCs w:val="24"/>
                      <w:lang w:eastAsia="ru-RU"/>
                    </w:rPr>
                    <w:t>қауіпті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өндірістік</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факторларды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бағалауды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жүргізу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әдістемесінің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қысқаша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сипаттамасы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жобада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жоспарланған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жұмыстарда</w:t>
                  </w:r>
                  <w:proofErr w:type="spellEnd"/>
                  <w:r w:rsidRPr="00685DBD">
                    <w:rPr>
                      <w:rFonts w:ascii="Times New Roman" w:eastAsia="Times New Roman" w:hAnsi="Times New Roman" w:cs="Times New Roman"/>
                      <w:sz w:val="24"/>
                      <w:szCs w:val="24"/>
                      <w:lang w:eastAsia="ru-RU"/>
                    </w:rPr>
                    <w:t>/</w:t>
                  </w:r>
                  <w:proofErr w:type="spellStart"/>
                  <w:r w:rsidRPr="00685DBD">
                    <w:rPr>
                      <w:rFonts w:ascii="Times New Roman" w:eastAsia="Times New Roman" w:hAnsi="Times New Roman" w:cs="Times New Roman"/>
                      <w:sz w:val="24"/>
                      <w:szCs w:val="24"/>
                      <w:lang w:eastAsia="ru-RU"/>
                    </w:rPr>
                    <w:t>қызметтерде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болатын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барлық</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тәуекелдердің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сипаттамасы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анықталған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тәуекелдерді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басқару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бойынша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қабылданған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шаралар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беріледі</w:t>
                  </w:r>
                  <w:proofErr w:type="spellEnd"/>
                  <w:r w:rsidRPr="00685DBD">
                    <w:rPr>
                      <w:rFonts w:ascii="Times New Roman" w:eastAsia="Times New Roman" w:hAnsi="Times New Roman" w:cs="Times New Roman"/>
                      <w:i/>
                      <w:sz w:val="24"/>
                      <w:szCs w:val="24"/>
                      <w:lang w:eastAsia="ru-RU"/>
                    </w:rPr>
                    <w:t>.</w:t>
                  </w:r>
                </w:p>
                <w:p w14:paraId="7E1764CE" w14:textId="77777777" w:rsidR="00685DBD" w:rsidRPr="00685DBD" w:rsidRDefault="00685DBD" w:rsidP="00685DBD">
                  <w:pPr>
                    <w:spacing w:after="0" w:line="240" w:lineRule="auto"/>
                    <w:jc w:val="both"/>
                    <w:rPr>
                      <w:rFonts w:ascii="Times New Roman" w:eastAsia="Times New Roman" w:hAnsi="Times New Roman" w:cs="Times New Roman"/>
                      <w:b/>
                      <w:sz w:val="24"/>
                      <w:szCs w:val="24"/>
                      <w:lang w:eastAsia="ru-RU"/>
                    </w:rPr>
                  </w:pPr>
                  <w:r w:rsidRPr="00685DBD">
                    <w:rPr>
                      <w:rFonts w:ascii="Times New Roman" w:eastAsia="Times New Roman" w:hAnsi="Times New Roman" w:cs="Times New Roman"/>
                      <w:b/>
                      <w:sz w:val="24"/>
                      <w:szCs w:val="24"/>
                      <w:lang w:eastAsia="ru-RU"/>
                    </w:rPr>
                    <w:t xml:space="preserve">7. </w:t>
                  </w:r>
                  <w:proofErr w:type="spellStart"/>
                  <w:r w:rsidRPr="00685DBD">
                    <w:rPr>
                      <w:rFonts w:ascii="Times New Roman" w:eastAsia="Times New Roman" w:hAnsi="Times New Roman" w:cs="Times New Roman"/>
                      <w:b/>
                      <w:sz w:val="24"/>
                      <w:szCs w:val="24"/>
                      <w:lang w:eastAsia="ru-RU"/>
                    </w:rPr>
                    <w:t>Қызметті</w:t>
                  </w:r>
                  <w:proofErr w:type="spellEnd"/>
                  <w:r w:rsidRPr="00685DBD">
                    <w:rPr>
                      <w:rFonts w:ascii="Times New Roman" w:eastAsia="Times New Roman" w:hAnsi="Times New Roman" w:cs="Times New Roman"/>
                      <w:b/>
                      <w:sz w:val="24"/>
                      <w:szCs w:val="24"/>
                      <w:lang w:eastAsia="ru-RU"/>
                    </w:rPr>
                    <w:t xml:space="preserve"> </w:t>
                  </w:r>
                  <w:proofErr w:type="spellStart"/>
                  <w:r w:rsidRPr="00685DBD">
                    <w:rPr>
                      <w:rFonts w:ascii="Times New Roman" w:eastAsia="Times New Roman" w:hAnsi="Times New Roman" w:cs="Times New Roman"/>
                      <w:b/>
                      <w:sz w:val="24"/>
                      <w:szCs w:val="24"/>
                      <w:lang w:eastAsia="ru-RU"/>
                    </w:rPr>
                    <w:t>жоспарлау</w:t>
                  </w:r>
                  <w:proofErr w:type="spellEnd"/>
                </w:p>
                <w:p w14:paraId="62832998"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proofErr w:type="spellStart"/>
                  <w:r w:rsidRPr="00685DBD">
                    <w:rPr>
                      <w:rFonts w:ascii="Times New Roman" w:eastAsia="Times New Roman" w:hAnsi="Times New Roman" w:cs="Times New Roman"/>
                      <w:sz w:val="24"/>
                      <w:szCs w:val="24"/>
                      <w:lang w:eastAsia="ru-RU"/>
                    </w:rPr>
                    <w:t>Шарт</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бойынша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жұмыстарды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орындау</w:t>
                  </w:r>
                  <w:proofErr w:type="spellEnd"/>
                  <w:r w:rsidRPr="00685DBD">
                    <w:rPr>
                      <w:rFonts w:ascii="Times New Roman" w:eastAsia="Times New Roman" w:hAnsi="Times New Roman" w:cs="Times New Roman"/>
                      <w:sz w:val="24"/>
                      <w:szCs w:val="24"/>
                      <w:lang w:eastAsia="ru-RU"/>
                    </w:rPr>
                    <w:t>/</w:t>
                  </w:r>
                  <w:proofErr w:type="spellStart"/>
                  <w:r w:rsidRPr="00685DBD">
                    <w:rPr>
                      <w:rFonts w:ascii="Times New Roman" w:eastAsia="Times New Roman" w:hAnsi="Times New Roman" w:cs="Times New Roman"/>
                      <w:sz w:val="24"/>
                      <w:szCs w:val="24"/>
                      <w:lang w:eastAsia="ru-RU"/>
                    </w:rPr>
                    <w:t>қызметтер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көрсету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кезінде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мердігердің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алдына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қойылған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тиімділіктің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негізгі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көрсеткіштерін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орындау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жоспары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келтіріледі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мерзімдері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жауапты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орындаушылар</w:t>
                  </w:r>
                  <w:proofErr w:type="spellEnd"/>
                  <w:r w:rsidRPr="00685DBD">
                    <w:rPr>
                      <w:rFonts w:ascii="Times New Roman" w:eastAsia="Times New Roman" w:hAnsi="Times New Roman" w:cs="Times New Roman"/>
                      <w:sz w:val="24"/>
                      <w:szCs w:val="24"/>
                      <w:lang w:eastAsia="ru-RU"/>
                    </w:rPr>
                    <w:t>).</w:t>
                  </w:r>
                </w:p>
                <w:p w14:paraId="5CDFA8AC" w14:textId="77777777" w:rsidR="00685DBD" w:rsidRPr="00685DBD" w:rsidRDefault="00685DBD" w:rsidP="00685DBD">
                  <w:pPr>
                    <w:spacing w:after="0" w:line="240" w:lineRule="auto"/>
                    <w:jc w:val="both"/>
                    <w:rPr>
                      <w:rFonts w:ascii="Times New Roman" w:eastAsia="Times New Roman" w:hAnsi="Times New Roman" w:cs="Times New Roman"/>
                      <w:b/>
                      <w:sz w:val="24"/>
                      <w:szCs w:val="24"/>
                      <w:lang w:eastAsia="ru-RU"/>
                    </w:rPr>
                  </w:pPr>
                  <w:r w:rsidRPr="00685DBD">
                    <w:rPr>
                      <w:rFonts w:ascii="Times New Roman" w:eastAsia="Times New Roman" w:hAnsi="Times New Roman" w:cs="Times New Roman"/>
                      <w:b/>
                      <w:sz w:val="24"/>
                      <w:szCs w:val="24"/>
                      <w:lang w:eastAsia="ru-RU"/>
                    </w:rPr>
                    <w:t xml:space="preserve">8. </w:t>
                  </w:r>
                  <w:proofErr w:type="spellStart"/>
                  <w:r w:rsidRPr="00685DBD">
                    <w:rPr>
                      <w:rFonts w:ascii="Times New Roman" w:eastAsia="Times New Roman" w:hAnsi="Times New Roman" w:cs="Times New Roman"/>
                      <w:b/>
                      <w:sz w:val="24"/>
                      <w:szCs w:val="24"/>
                      <w:lang w:eastAsia="ru-RU"/>
                    </w:rPr>
                    <w:t>Енгізу</w:t>
                  </w:r>
                  <w:proofErr w:type="spellEnd"/>
                  <w:r w:rsidRPr="00685DBD">
                    <w:rPr>
                      <w:rFonts w:ascii="Times New Roman" w:eastAsia="Times New Roman" w:hAnsi="Times New Roman" w:cs="Times New Roman"/>
                      <w:b/>
                      <w:sz w:val="24"/>
                      <w:szCs w:val="24"/>
                      <w:lang w:eastAsia="ru-RU"/>
                    </w:rPr>
                    <w:t xml:space="preserve"> </w:t>
                  </w:r>
                  <w:proofErr w:type="spellStart"/>
                  <w:r w:rsidRPr="00685DBD">
                    <w:rPr>
                      <w:rFonts w:ascii="Times New Roman" w:eastAsia="Times New Roman" w:hAnsi="Times New Roman" w:cs="Times New Roman"/>
                      <w:b/>
                      <w:sz w:val="24"/>
                      <w:szCs w:val="24"/>
                      <w:lang w:eastAsia="ru-RU"/>
                    </w:rPr>
                    <w:t>және</w:t>
                  </w:r>
                  <w:proofErr w:type="spellEnd"/>
                  <w:r w:rsidRPr="00685DBD">
                    <w:rPr>
                      <w:rFonts w:ascii="Times New Roman" w:eastAsia="Times New Roman" w:hAnsi="Times New Roman" w:cs="Times New Roman"/>
                      <w:b/>
                      <w:sz w:val="24"/>
                      <w:szCs w:val="24"/>
                      <w:lang w:eastAsia="ru-RU"/>
                    </w:rPr>
                    <w:t xml:space="preserve"> </w:t>
                  </w:r>
                  <w:proofErr w:type="spellStart"/>
                  <w:r w:rsidRPr="00685DBD">
                    <w:rPr>
                      <w:rFonts w:ascii="Times New Roman" w:eastAsia="Times New Roman" w:hAnsi="Times New Roman" w:cs="Times New Roman"/>
                      <w:b/>
                      <w:sz w:val="24"/>
                      <w:szCs w:val="24"/>
                      <w:lang w:eastAsia="ru-RU"/>
                    </w:rPr>
                    <w:t>бақылау</w:t>
                  </w:r>
                  <w:proofErr w:type="spellEnd"/>
                </w:p>
                <w:p w14:paraId="0B56C360"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ЕҚ, ӨҚ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ҚОҚ </w:t>
                  </w:r>
                  <w:proofErr w:type="spellStart"/>
                  <w:r w:rsidRPr="00685DBD">
                    <w:rPr>
                      <w:rFonts w:ascii="Times New Roman" w:eastAsia="Times New Roman" w:hAnsi="Times New Roman" w:cs="Times New Roman"/>
                      <w:sz w:val="24"/>
                      <w:szCs w:val="24"/>
                      <w:lang w:eastAsia="ru-RU"/>
                    </w:rPr>
                    <w:t>бойынша</w:t>
                  </w:r>
                  <w:proofErr w:type="spellEnd"/>
                  <w:r w:rsidRPr="00685DBD">
                    <w:rPr>
                      <w:rFonts w:ascii="Times New Roman" w:eastAsia="Times New Roman" w:hAnsi="Times New Roman" w:cs="Times New Roman"/>
                      <w:sz w:val="24"/>
                      <w:szCs w:val="24"/>
                      <w:lang w:eastAsia="ru-RU"/>
                    </w:rPr>
                    <w:t xml:space="preserve"> осы </w:t>
                  </w:r>
                  <w:proofErr w:type="spellStart"/>
                  <w:r w:rsidRPr="00685DBD">
                    <w:rPr>
                      <w:rFonts w:ascii="Times New Roman" w:eastAsia="Times New Roman" w:hAnsi="Times New Roman" w:cs="Times New Roman"/>
                      <w:sz w:val="24"/>
                      <w:szCs w:val="24"/>
                      <w:lang w:eastAsia="ru-RU"/>
                    </w:rPr>
                    <w:t>жоспарды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іске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асыру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процесінің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мердігердің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өзі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тарапынан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оның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бақылауының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сипаттамасы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келтіріледі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Енгізу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процесі</w:t>
                  </w:r>
                  <w:proofErr w:type="spellEnd"/>
                  <w:r w:rsidRPr="00685DBD">
                    <w:rPr>
                      <w:rFonts w:ascii="Times New Roman" w:eastAsia="Times New Roman" w:hAnsi="Times New Roman" w:cs="Times New Roman"/>
                      <w:sz w:val="24"/>
                      <w:szCs w:val="24"/>
                      <w:lang w:eastAsia="ru-RU"/>
                    </w:rPr>
                    <w:t xml:space="preserve"> ЕҚ, ӨҚ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ҚОҚ </w:t>
                  </w:r>
                  <w:proofErr w:type="spellStart"/>
                  <w:r w:rsidRPr="00685DBD">
                    <w:rPr>
                      <w:rFonts w:ascii="Times New Roman" w:eastAsia="Times New Roman" w:hAnsi="Times New Roman" w:cs="Times New Roman"/>
                      <w:sz w:val="24"/>
                      <w:szCs w:val="24"/>
                      <w:lang w:eastAsia="ru-RU"/>
                    </w:rPr>
                    <w:t>саласындағы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шарт</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талаптары</w:t>
                  </w:r>
                  <w:proofErr w:type="spellEnd"/>
                  <w:r w:rsidRPr="00685DBD">
                    <w:rPr>
                      <w:rFonts w:ascii="Times New Roman" w:eastAsia="Times New Roman" w:hAnsi="Times New Roman" w:cs="Times New Roman"/>
                      <w:sz w:val="24"/>
                      <w:szCs w:val="24"/>
                      <w:lang w:eastAsia="ru-RU"/>
                    </w:rPr>
                    <w:t xml:space="preserve"> мен </w:t>
                  </w:r>
                  <w:proofErr w:type="spellStart"/>
                  <w:r w:rsidRPr="00685DBD">
                    <w:rPr>
                      <w:rFonts w:ascii="Times New Roman" w:eastAsia="Times New Roman" w:hAnsi="Times New Roman" w:cs="Times New Roman"/>
                      <w:sz w:val="24"/>
                      <w:szCs w:val="24"/>
                      <w:lang w:eastAsia="ru-RU"/>
                    </w:rPr>
                    <w:t>талаптарының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сақталуын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тиісті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бақылаумен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сүйемелденуге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тиіс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Мердігерлік</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ұйым</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тарапынан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тексерулер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аудиттер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бағдарламасы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ішкі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тексерулерді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аудиттерді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сыртқы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тексерулерді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қоса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алғанда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көп</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деңгейлі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бақылауды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қамтуы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тиіс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Тапсырыс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беруші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тарапынан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келісілген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көрсеткіштер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бойынша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қызметті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бағалау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тұрақты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негізде</w:t>
                  </w:r>
                  <w:proofErr w:type="spellEnd"/>
                  <w:r w:rsidRPr="00685DBD">
                    <w:rPr>
                      <w:rFonts w:ascii="Times New Roman" w:eastAsia="Times New Roman" w:hAnsi="Times New Roman" w:cs="Times New Roman"/>
                      <w:sz w:val="24"/>
                      <w:szCs w:val="24"/>
                      <w:lang w:eastAsia="ru-RU"/>
                    </w:rPr>
                    <w:t xml:space="preserve"> (ай </w:t>
                  </w:r>
                  <w:proofErr w:type="spellStart"/>
                  <w:r w:rsidRPr="00685DBD">
                    <w:rPr>
                      <w:rFonts w:ascii="Times New Roman" w:eastAsia="Times New Roman" w:hAnsi="Times New Roman" w:cs="Times New Roman"/>
                      <w:sz w:val="24"/>
                      <w:szCs w:val="24"/>
                      <w:lang w:eastAsia="ru-RU"/>
                    </w:rPr>
                    <w:t>сайын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тоқсан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сайын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жыл</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сайын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жүргізіледі</w:t>
                  </w:r>
                  <w:proofErr w:type="spellEnd"/>
                  <w:r w:rsidRPr="00685DBD">
                    <w:rPr>
                      <w:rFonts w:ascii="Times New Roman" w:eastAsia="Times New Roman" w:hAnsi="Times New Roman" w:cs="Times New Roman"/>
                      <w:sz w:val="24"/>
                      <w:szCs w:val="24"/>
                      <w:lang w:eastAsia="ru-RU"/>
                    </w:rPr>
                    <w:t xml:space="preserve">. </w:t>
                  </w:r>
                </w:p>
                <w:p w14:paraId="1A91FB24"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ЕҚ, ӨҚ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ҚОҚ </w:t>
                  </w:r>
                  <w:proofErr w:type="spellStart"/>
                  <w:r w:rsidRPr="00685DBD">
                    <w:rPr>
                      <w:rFonts w:ascii="Times New Roman" w:eastAsia="Times New Roman" w:hAnsi="Times New Roman" w:cs="Times New Roman"/>
                      <w:sz w:val="24"/>
                      <w:szCs w:val="24"/>
                      <w:lang w:eastAsia="ru-RU"/>
                    </w:rPr>
                    <w:t>саласындағы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ұйымның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есептілігі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оқиғалардың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кез</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келген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түрлері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туралы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жедел</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хабарлауды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сондай-ақ</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заңнамалық</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талаптар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бойынша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сондай-ақ</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Тапсырыс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берушінің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талаптары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бойынша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тұрақты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есептілікті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қамтуы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тиіс</w:t>
                  </w:r>
                  <w:proofErr w:type="spellEnd"/>
                  <w:r w:rsidRPr="00685DBD">
                    <w:rPr>
                      <w:rFonts w:ascii="Times New Roman" w:eastAsia="Times New Roman" w:hAnsi="Times New Roman" w:cs="Times New Roman"/>
                      <w:sz w:val="24"/>
                      <w:szCs w:val="24"/>
                      <w:lang w:eastAsia="ru-RU"/>
                    </w:rPr>
                    <w:t xml:space="preserve">. </w:t>
                  </w:r>
                </w:p>
                <w:p w14:paraId="6D5C4F92"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proofErr w:type="spellStart"/>
                  <w:r w:rsidRPr="00685DBD">
                    <w:rPr>
                      <w:rFonts w:ascii="Times New Roman" w:eastAsia="Times New Roman" w:hAnsi="Times New Roman" w:cs="Times New Roman"/>
                      <w:sz w:val="24"/>
                      <w:szCs w:val="24"/>
                      <w:lang w:eastAsia="ru-RU"/>
                    </w:rPr>
                    <w:t>Оқиғаларды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тергеуге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қатысу</w:t>
                  </w:r>
                  <w:proofErr w:type="spellEnd"/>
                  <w:r w:rsidRPr="00685DBD">
                    <w:rPr>
                      <w:rFonts w:ascii="Times New Roman" w:eastAsia="Times New Roman" w:hAnsi="Times New Roman" w:cs="Times New Roman"/>
                      <w:sz w:val="24"/>
                      <w:szCs w:val="24"/>
                      <w:lang w:eastAsia="ru-RU"/>
                    </w:rPr>
                    <w:t xml:space="preserve"> - </w:t>
                  </w:r>
                  <w:proofErr w:type="spellStart"/>
                  <w:r w:rsidRPr="00685DBD">
                    <w:rPr>
                      <w:rFonts w:ascii="Times New Roman" w:eastAsia="Times New Roman" w:hAnsi="Times New Roman" w:cs="Times New Roman"/>
                      <w:sz w:val="24"/>
                      <w:szCs w:val="24"/>
                      <w:lang w:eastAsia="ru-RU"/>
                    </w:rPr>
                    <w:t>негізгі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міндет-оқиғаларды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уақтылы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тергеу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сабақ</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алу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Оқиғалар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туралы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ақпарат</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мердігердің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әрбір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қызметкеріне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жеткізілуі</w:t>
                  </w:r>
                  <w:proofErr w:type="spellEnd"/>
                  <w:r w:rsidRPr="00685DBD">
                    <w:rPr>
                      <w:rFonts w:ascii="Times New Roman" w:eastAsia="Times New Roman" w:hAnsi="Times New Roman" w:cs="Times New Roman"/>
                      <w:sz w:val="24"/>
                      <w:szCs w:val="24"/>
                      <w:lang w:eastAsia="ru-RU"/>
                    </w:rPr>
                    <w:t xml:space="preserve"> керек.</w:t>
                  </w:r>
                </w:p>
                <w:p w14:paraId="0965766C" w14:textId="77777777" w:rsidR="00685DBD" w:rsidRPr="00685DBD" w:rsidRDefault="00685DBD" w:rsidP="00685DBD">
                  <w:pPr>
                    <w:spacing w:after="0" w:line="240" w:lineRule="auto"/>
                    <w:jc w:val="both"/>
                    <w:rPr>
                      <w:rFonts w:ascii="Times New Roman" w:eastAsia="Times New Roman" w:hAnsi="Times New Roman" w:cs="Times New Roman"/>
                      <w:b/>
                      <w:sz w:val="24"/>
                      <w:szCs w:val="24"/>
                      <w:lang w:eastAsia="ru-RU"/>
                    </w:rPr>
                  </w:pPr>
                  <w:r w:rsidRPr="00685DBD">
                    <w:rPr>
                      <w:rFonts w:ascii="Times New Roman" w:eastAsia="Times New Roman" w:hAnsi="Times New Roman" w:cs="Times New Roman"/>
                      <w:b/>
                      <w:sz w:val="24"/>
                      <w:szCs w:val="24"/>
                      <w:lang w:eastAsia="ru-RU"/>
                    </w:rPr>
                    <w:t xml:space="preserve">9. </w:t>
                  </w:r>
                  <w:proofErr w:type="spellStart"/>
                  <w:r w:rsidRPr="00685DBD">
                    <w:rPr>
                      <w:rFonts w:ascii="Times New Roman" w:eastAsia="Times New Roman" w:hAnsi="Times New Roman" w:cs="Times New Roman"/>
                      <w:b/>
                      <w:sz w:val="24"/>
                      <w:szCs w:val="24"/>
                      <w:lang w:eastAsia="ru-RU"/>
                    </w:rPr>
                    <w:t>Мердігер</w:t>
                  </w:r>
                  <w:proofErr w:type="spellEnd"/>
                  <w:r w:rsidRPr="00685DBD">
                    <w:rPr>
                      <w:rFonts w:ascii="Times New Roman" w:eastAsia="Times New Roman" w:hAnsi="Times New Roman" w:cs="Times New Roman"/>
                      <w:b/>
                      <w:sz w:val="24"/>
                      <w:szCs w:val="24"/>
                      <w:lang w:eastAsia="ru-RU"/>
                    </w:rPr>
                    <w:t xml:space="preserve"> </w:t>
                  </w:r>
                  <w:proofErr w:type="spellStart"/>
                  <w:r w:rsidRPr="00685DBD">
                    <w:rPr>
                      <w:rFonts w:ascii="Times New Roman" w:eastAsia="Times New Roman" w:hAnsi="Times New Roman" w:cs="Times New Roman"/>
                      <w:b/>
                      <w:sz w:val="24"/>
                      <w:szCs w:val="24"/>
                      <w:lang w:eastAsia="ru-RU"/>
                    </w:rPr>
                    <w:t>қызметкерлерін</w:t>
                  </w:r>
                  <w:proofErr w:type="spellEnd"/>
                  <w:r w:rsidRPr="00685DBD">
                    <w:rPr>
                      <w:rFonts w:ascii="Times New Roman" w:eastAsia="Times New Roman" w:hAnsi="Times New Roman" w:cs="Times New Roman"/>
                      <w:b/>
                      <w:sz w:val="24"/>
                      <w:szCs w:val="24"/>
                      <w:lang w:eastAsia="ru-RU"/>
                    </w:rPr>
                    <w:t xml:space="preserve"> ЕҚ, ӨҚ </w:t>
                  </w:r>
                  <w:proofErr w:type="spellStart"/>
                  <w:r w:rsidRPr="00685DBD">
                    <w:rPr>
                      <w:rFonts w:ascii="Times New Roman" w:eastAsia="Times New Roman" w:hAnsi="Times New Roman" w:cs="Times New Roman"/>
                      <w:b/>
                      <w:sz w:val="24"/>
                      <w:szCs w:val="24"/>
                      <w:lang w:eastAsia="ru-RU"/>
                    </w:rPr>
                    <w:t>және</w:t>
                  </w:r>
                  <w:proofErr w:type="spellEnd"/>
                  <w:r w:rsidRPr="00685DBD">
                    <w:rPr>
                      <w:rFonts w:ascii="Times New Roman" w:eastAsia="Times New Roman" w:hAnsi="Times New Roman" w:cs="Times New Roman"/>
                      <w:b/>
                      <w:sz w:val="24"/>
                      <w:szCs w:val="24"/>
                      <w:lang w:eastAsia="ru-RU"/>
                    </w:rPr>
                    <w:t xml:space="preserve"> ҚОҚ </w:t>
                  </w:r>
                  <w:proofErr w:type="spellStart"/>
                  <w:r w:rsidRPr="00685DBD">
                    <w:rPr>
                      <w:rFonts w:ascii="Times New Roman" w:eastAsia="Times New Roman" w:hAnsi="Times New Roman" w:cs="Times New Roman"/>
                      <w:b/>
                      <w:sz w:val="24"/>
                      <w:szCs w:val="24"/>
                      <w:lang w:eastAsia="ru-RU"/>
                    </w:rPr>
                    <w:t>саласында</w:t>
                  </w:r>
                  <w:proofErr w:type="spellEnd"/>
                  <w:r w:rsidRPr="00685DBD">
                    <w:rPr>
                      <w:rFonts w:ascii="Times New Roman" w:eastAsia="Times New Roman" w:hAnsi="Times New Roman" w:cs="Times New Roman"/>
                      <w:b/>
                      <w:sz w:val="24"/>
                      <w:szCs w:val="24"/>
                      <w:lang w:eastAsia="ru-RU"/>
                    </w:rPr>
                    <w:t xml:space="preserve"> </w:t>
                  </w:r>
                  <w:proofErr w:type="spellStart"/>
                  <w:r w:rsidRPr="00685DBD">
                    <w:rPr>
                      <w:rFonts w:ascii="Times New Roman" w:eastAsia="Times New Roman" w:hAnsi="Times New Roman" w:cs="Times New Roman"/>
                      <w:b/>
                      <w:sz w:val="24"/>
                      <w:szCs w:val="24"/>
                      <w:lang w:eastAsia="ru-RU"/>
                    </w:rPr>
                    <w:t>оқыту</w:t>
                  </w:r>
                  <w:proofErr w:type="spellEnd"/>
                </w:p>
                <w:p w14:paraId="147CD3BF"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proofErr w:type="spellStart"/>
                  <w:r w:rsidRPr="00685DBD">
                    <w:rPr>
                      <w:rFonts w:ascii="Times New Roman" w:eastAsia="Times New Roman" w:hAnsi="Times New Roman" w:cs="Times New Roman"/>
                      <w:sz w:val="24"/>
                      <w:szCs w:val="24"/>
                      <w:lang w:eastAsia="ru-RU"/>
                    </w:rPr>
                    <w:lastRenderedPageBreak/>
                    <w:t>Жұмыстарды</w:t>
                  </w:r>
                  <w:proofErr w:type="spellEnd"/>
                  <w:r w:rsidRPr="00685DBD">
                    <w:rPr>
                      <w:rFonts w:ascii="Times New Roman" w:eastAsia="Times New Roman" w:hAnsi="Times New Roman" w:cs="Times New Roman"/>
                      <w:sz w:val="24"/>
                      <w:szCs w:val="24"/>
                      <w:lang w:eastAsia="ru-RU"/>
                    </w:rPr>
                    <w:t>/</w:t>
                  </w:r>
                  <w:proofErr w:type="spellStart"/>
                  <w:r w:rsidRPr="00685DBD">
                    <w:rPr>
                      <w:rFonts w:ascii="Times New Roman" w:eastAsia="Times New Roman" w:hAnsi="Times New Roman" w:cs="Times New Roman"/>
                      <w:sz w:val="24"/>
                      <w:szCs w:val="24"/>
                      <w:lang w:eastAsia="ru-RU"/>
                    </w:rPr>
                    <w:t>қызметтерді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орындау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үшін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тартылған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мердігерлік</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ұйымның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маңызды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қызметкерлері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анықталып</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Тапсырыс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берушімен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келісілуі</w:t>
                  </w:r>
                  <w:proofErr w:type="spellEnd"/>
                  <w:r w:rsidRPr="00685DBD">
                    <w:rPr>
                      <w:rFonts w:ascii="Times New Roman" w:eastAsia="Times New Roman" w:hAnsi="Times New Roman" w:cs="Times New Roman"/>
                      <w:sz w:val="24"/>
                      <w:szCs w:val="24"/>
                      <w:lang w:eastAsia="ru-RU"/>
                    </w:rPr>
                    <w:t xml:space="preserve"> керек. </w:t>
                  </w:r>
                </w:p>
                <w:p w14:paraId="13D3F6F1"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proofErr w:type="spellStart"/>
                  <w:r w:rsidRPr="00685DBD">
                    <w:rPr>
                      <w:rFonts w:ascii="Times New Roman" w:eastAsia="Times New Roman" w:hAnsi="Times New Roman" w:cs="Times New Roman"/>
                      <w:sz w:val="24"/>
                      <w:szCs w:val="24"/>
                      <w:lang w:eastAsia="ru-RU"/>
                    </w:rPr>
                    <w:t>Мердігердің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тартылатын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қызметкерлері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бойынша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құзыреттерді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бағалау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жүргізіліп</w:t>
                  </w:r>
                  <w:proofErr w:type="spellEnd"/>
                  <w:r w:rsidRPr="00685DBD">
                    <w:rPr>
                      <w:rFonts w:ascii="Times New Roman" w:eastAsia="Times New Roman" w:hAnsi="Times New Roman" w:cs="Times New Roman"/>
                      <w:sz w:val="24"/>
                      <w:szCs w:val="24"/>
                      <w:lang w:eastAsia="ru-RU"/>
                    </w:rPr>
                    <w:t xml:space="preserve">, ЕҚ, ӨҚ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ҚОҚ </w:t>
                  </w:r>
                  <w:proofErr w:type="spellStart"/>
                  <w:r w:rsidRPr="00685DBD">
                    <w:rPr>
                      <w:rFonts w:ascii="Times New Roman" w:eastAsia="Times New Roman" w:hAnsi="Times New Roman" w:cs="Times New Roman"/>
                      <w:sz w:val="24"/>
                      <w:szCs w:val="24"/>
                      <w:lang w:eastAsia="ru-RU"/>
                    </w:rPr>
                    <w:t>саласында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оқыту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жоспары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жасалуға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тиіс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Жоспарда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заңнамалық</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талаптарға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сәйкес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міндетті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оқыту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сондай-ақ</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Тапсырыс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берушінің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бағдарламалары</w:t>
                  </w:r>
                  <w:proofErr w:type="spellEnd"/>
                  <w:r w:rsidRPr="00685DBD">
                    <w:rPr>
                      <w:rFonts w:ascii="Times New Roman" w:eastAsia="Times New Roman" w:hAnsi="Times New Roman" w:cs="Times New Roman"/>
                      <w:sz w:val="24"/>
                      <w:szCs w:val="24"/>
                      <w:lang w:eastAsia="ru-RU"/>
                    </w:rPr>
                    <w:t xml:space="preserve"> мен </w:t>
                  </w:r>
                  <w:proofErr w:type="spellStart"/>
                  <w:r w:rsidRPr="00685DBD">
                    <w:rPr>
                      <w:rFonts w:ascii="Times New Roman" w:eastAsia="Times New Roman" w:hAnsi="Times New Roman" w:cs="Times New Roman"/>
                      <w:sz w:val="24"/>
                      <w:szCs w:val="24"/>
                      <w:lang w:eastAsia="ru-RU"/>
                    </w:rPr>
                    <w:t>бастамалары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бойынша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оқыту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қатысуға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тиіс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Оқу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жоспарлары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Тапсырыс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берушімен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келісіледі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Оқытуды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жүргізуге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арналған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ресурстар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бағдарламалар</w:t>
                  </w:r>
                  <w:proofErr w:type="spellEnd"/>
                  <w:r w:rsidRPr="00685DBD">
                    <w:rPr>
                      <w:rFonts w:ascii="Times New Roman" w:eastAsia="Times New Roman" w:hAnsi="Times New Roman" w:cs="Times New Roman"/>
                      <w:sz w:val="24"/>
                      <w:szCs w:val="24"/>
                      <w:lang w:eastAsia="ru-RU"/>
                    </w:rPr>
                    <w:t xml:space="preserve"> мен </w:t>
                  </w:r>
                  <w:proofErr w:type="spellStart"/>
                  <w:r w:rsidRPr="00685DBD">
                    <w:rPr>
                      <w:rFonts w:ascii="Times New Roman" w:eastAsia="Times New Roman" w:hAnsi="Times New Roman" w:cs="Times New Roman"/>
                      <w:sz w:val="24"/>
                      <w:szCs w:val="24"/>
                      <w:lang w:eastAsia="ru-RU"/>
                    </w:rPr>
                    <w:t>провайдерлер</w:t>
                  </w:r>
                  <w:proofErr w:type="spellEnd"/>
                  <w:r w:rsidRPr="00685DBD">
                    <w:rPr>
                      <w:rFonts w:ascii="Times New Roman" w:eastAsia="Times New Roman" w:hAnsi="Times New Roman" w:cs="Times New Roman"/>
                      <w:sz w:val="24"/>
                      <w:szCs w:val="24"/>
                      <w:lang w:eastAsia="ru-RU"/>
                    </w:rPr>
                    <w:t xml:space="preserve"> де </w:t>
                  </w:r>
                  <w:proofErr w:type="spellStart"/>
                  <w:r w:rsidRPr="00685DBD">
                    <w:rPr>
                      <w:rFonts w:ascii="Times New Roman" w:eastAsia="Times New Roman" w:hAnsi="Times New Roman" w:cs="Times New Roman"/>
                      <w:sz w:val="24"/>
                      <w:szCs w:val="24"/>
                      <w:lang w:eastAsia="ru-RU"/>
                    </w:rPr>
                    <w:t>Тапсырыс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берушімен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келісіледі</w:t>
                  </w:r>
                  <w:proofErr w:type="spellEnd"/>
                  <w:r w:rsidRPr="00685DBD">
                    <w:rPr>
                      <w:rFonts w:ascii="Times New Roman" w:eastAsia="Times New Roman" w:hAnsi="Times New Roman" w:cs="Times New Roman"/>
                      <w:sz w:val="24"/>
                      <w:szCs w:val="24"/>
                      <w:lang w:eastAsia="ru-RU"/>
                    </w:rPr>
                    <w:t>.</w:t>
                  </w:r>
                </w:p>
                <w:p w14:paraId="45B54A00" w14:textId="77777777" w:rsidR="00685DBD" w:rsidRPr="00685DBD" w:rsidRDefault="00685DBD" w:rsidP="00685DBD">
                  <w:pPr>
                    <w:spacing w:after="0" w:line="240" w:lineRule="auto"/>
                    <w:jc w:val="both"/>
                    <w:rPr>
                      <w:rFonts w:ascii="Times New Roman" w:eastAsia="Times New Roman" w:hAnsi="Times New Roman" w:cs="Times New Roman"/>
                      <w:b/>
                      <w:sz w:val="24"/>
                      <w:szCs w:val="24"/>
                      <w:lang w:eastAsia="ru-RU"/>
                    </w:rPr>
                  </w:pPr>
                  <w:r w:rsidRPr="00685DBD">
                    <w:rPr>
                      <w:rFonts w:ascii="Times New Roman" w:eastAsia="Times New Roman" w:hAnsi="Times New Roman" w:cs="Times New Roman"/>
                      <w:b/>
                      <w:sz w:val="24"/>
                      <w:szCs w:val="24"/>
                      <w:lang w:eastAsia="ru-RU"/>
                    </w:rPr>
                    <w:t xml:space="preserve">10. </w:t>
                  </w:r>
                  <w:proofErr w:type="spellStart"/>
                  <w:r w:rsidRPr="00685DBD">
                    <w:rPr>
                      <w:rFonts w:ascii="Times New Roman" w:eastAsia="Times New Roman" w:hAnsi="Times New Roman" w:cs="Times New Roman"/>
                      <w:b/>
                      <w:sz w:val="24"/>
                      <w:szCs w:val="24"/>
                      <w:lang w:eastAsia="ru-RU"/>
                    </w:rPr>
                    <w:t>Төтенше</w:t>
                  </w:r>
                  <w:proofErr w:type="spellEnd"/>
                  <w:r w:rsidRPr="00685DBD">
                    <w:rPr>
                      <w:rFonts w:ascii="Times New Roman" w:eastAsia="Times New Roman" w:hAnsi="Times New Roman" w:cs="Times New Roman"/>
                      <w:b/>
                      <w:sz w:val="24"/>
                      <w:szCs w:val="24"/>
                      <w:lang w:eastAsia="ru-RU"/>
                    </w:rPr>
                    <w:t xml:space="preserve"> </w:t>
                  </w:r>
                  <w:proofErr w:type="spellStart"/>
                  <w:r w:rsidRPr="00685DBD">
                    <w:rPr>
                      <w:rFonts w:ascii="Times New Roman" w:eastAsia="Times New Roman" w:hAnsi="Times New Roman" w:cs="Times New Roman"/>
                      <w:b/>
                      <w:sz w:val="24"/>
                      <w:szCs w:val="24"/>
                      <w:lang w:eastAsia="ru-RU"/>
                    </w:rPr>
                    <w:t>және</w:t>
                  </w:r>
                  <w:proofErr w:type="spellEnd"/>
                  <w:r w:rsidRPr="00685DBD">
                    <w:rPr>
                      <w:rFonts w:ascii="Times New Roman" w:eastAsia="Times New Roman" w:hAnsi="Times New Roman" w:cs="Times New Roman"/>
                      <w:b/>
                      <w:sz w:val="24"/>
                      <w:szCs w:val="24"/>
                      <w:lang w:eastAsia="ru-RU"/>
                    </w:rPr>
                    <w:t xml:space="preserve"> </w:t>
                  </w:r>
                  <w:proofErr w:type="spellStart"/>
                  <w:r w:rsidRPr="00685DBD">
                    <w:rPr>
                      <w:rFonts w:ascii="Times New Roman" w:eastAsia="Times New Roman" w:hAnsi="Times New Roman" w:cs="Times New Roman"/>
                      <w:b/>
                      <w:sz w:val="24"/>
                      <w:szCs w:val="24"/>
                      <w:lang w:eastAsia="ru-RU"/>
                    </w:rPr>
                    <w:t>төтенше</w:t>
                  </w:r>
                  <w:proofErr w:type="spellEnd"/>
                  <w:r w:rsidRPr="00685DBD">
                    <w:rPr>
                      <w:rFonts w:ascii="Times New Roman" w:eastAsia="Times New Roman" w:hAnsi="Times New Roman" w:cs="Times New Roman"/>
                      <w:b/>
                      <w:sz w:val="24"/>
                      <w:szCs w:val="24"/>
                      <w:lang w:eastAsia="ru-RU"/>
                    </w:rPr>
                    <w:t xml:space="preserve"> </w:t>
                  </w:r>
                  <w:proofErr w:type="spellStart"/>
                  <w:r w:rsidRPr="00685DBD">
                    <w:rPr>
                      <w:rFonts w:ascii="Times New Roman" w:eastAsia="Times New Roman" w:hAnsi="Times New Roman" w:cs="Times New Roman"/>
                      <w:b/>
                      <w:sz w:val="24"/>
                      <w:szCs w:val="24"/>
                      <w:lang w:eastAsia="ru-RU"/>
                    </w:rPr>
                    <w:t>жағдайларға</w:t>
                  </w:r>
                  <w:proofErr w:type="spellEnd"/>
                  <w:r w:rsidRPr="00685DBD">
                    <w:rPr>
                      <w:rFonts w:ascii="Times New Roman" w:eastAsia="Times New Roman" w:hAnsi="Times New Roman" w:cs="Times New Roman"/>
                      <w:b/>
                      <w:sz w:val="24"/>
                      <w:szCs w:val="24"/>
                      <w:lang w:eastAsia="ru-RU"/>
                    </w:rPr>
                    <w:t xml:space="preserve"> </w:t>
                  </w:r>
                  <w:proofErr w:type="spellStart"/>
                  <w:r w:rsidRPr="00685DBD">
                    <w:rPr>
                      <w:rFonts w:ascii="Times New Roman" w:eastAsia="Times New Roman" w:hAnsi="Times New Roman" w:cs="Times New Roman"/>
                      <w:b/>
                      <w:sz w:val="24"/>
                      <w:szCs w:val="24"/>
                      <w:lang w:eastAsia="ru-RU"/>
                    </w:rPr>
                    <w:t>ден</w:t>
                  </w:r>
                  <w:proofErr w:type="spellEnd"/>
                  <w:r w:rsidRPr="00685DBD">
                    <w:rPr>
                      <w:rFonts w:ascii="Times New Roman" w:eastAsia="Times New Roman" w:hAnsi="Times New Roman" w:cs="Times New Roman"/>
                      <w:b/>
                      <w:sz w:val="24"/>
                      <w:szCs w:val="24"/>
                      <w:lang w:eastAsia="ru-RU"/>
                    </w:rPr>
                    <w:t xml:space="preserve"> </w:t>
                  </w:r>
                  <w:proofErr w:type="spellStart"/>
                  <w:r w:rsidRPr="00685DBD">
                    <w:rPr>
                      <w:rFonts w:ascii="Times New Roman" w:eastAsia="Times New Roman" w:hAnsi="Times New Roman" w:cs="Times New Roman"/>
                      <w:b/>
                      <w:sz w:val="24"/>
                      <w:szCs w:val="24"/>
                      <w:lang w:eastAsia="ru-RU"/>
                    </w:rPr>
                    <w:t>қою</w:t>
                  </w:r>
                  <w:proofErr w:type="spellEnd"/>
                  <w:r w:rsidRPr="00685DBD">
                    <w:rPr>
                      <w:rFonts w:ascii="Times New Roman" w:eastAsia="Times New Roman" w:hAnsi="Times New Roman" w:cs="Times New Roman"/>
                      <w:b/>
                      <w:sz w:val="24"/>
                      <w:szCs w:val="24"/>
                      <w:lang w:eastAsia="ru-RU"/>
                    </w:rPr>
                    <w:t xml:space="preserve"> </w:t>
                  </w:r>
                  <w:proofErr w:type="spellStart"/>
                  <w:r w:rsidRPr="00685DBD">
                    <w:rPr>
                      <w:rFonts w:ascii="Times New Roman" w:eastAsia="Times New Roman" w:hAnsi="Times New Roman" w:cs="Times New Roman"/>
                      <w:b/>
                      <w:sz w:val="24"/>
                      <w:szCs w:val="24"/>
                      <w:lang w:eastAsia="ru-RU"/>
                    </w:rPr>
                    <w:t>жоспары</w:t>
                  </w:r>
                  <w:proofErr w:type="spellEnd"/>
                  <w:r w:rsidRPr="00685DBD">
                    <w:rPr>
                      <w:rFonts w:ascii="Times New Roman" w:eastAsia="Times New Roman" w:hAnsi="Times New Roman" w:cs="Times New Roman"/>
                      <w:b/>
                      <w:sz w:val="24"/>
                      <w:szCs w:val="24"/>
                      <w:lang w:eastAsia="ru-RU"/>
                    </w:rPr>
                    <w:t xml:space="preserve"> (ПЛАС, ПЛАРН)</w:t>
                  </w:r>
                </w:p>
                <w:p w14:paraId="56E4C2A8"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proofErr w:type="spellStart"/>
                  <w:r w:rsidRPr="00685DBD">
                    <w:rPr>
                      <w:rFonts w:ascii="Times New Roman" w:eastAsia="Times New Roman" w:hAnsi="Times New Roman" w:cs="Times New Roman"/>
                      <w:sz w:val="24"/>
                      <w:szCs w:val="24"/>
                      <w:lang w:eastAsia="ru-RU"/>
                    </w:rPr>
                    <w:t>Мердігер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ұйымда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жұмыстардың</w:t>
                  </w:r>
                  <w:proofErr w:type="spellEnd"/>
                  <w:r w:rsidRPr="00685DBD">
                    <w:rPr>
                      <w:rFonts w:ascii="Times New Roman" w:eastAsia="Times New Roman" w:hAnsi="Times New Roman" w:cs="Times New Roman"/>
                      <w:sz w:val="24"/>
                      <w:szCs w:val="24"/>
                      <w:lang w:eastAsia="ru-RU"/>
                    </w:rPr>
                    <w:t>/</w:t>
                  </w:r>
                  <w:proofErr w:type="spellStart"/>
                  <w:r w:rsidRPr="00685DBD">
                    <w:rPr>
                      <w:rFonts w:ascii="Times New Roman" w:eastAsia="Times New Roman" w:hAnsi="Times New Roman" w:cs="Times New Roman"/>
                      <w:sz w:val="24"/>
                      <w:szCs w:val="24"/>
                      <w:lang w:eastAsia="ru-RU"/>
                    </w:rPr>
                    <w:t>көрсетілетін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қызметтердің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түріне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оларды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орындау</w:t>
                  </w:r>
                  <w:proofErr w:type="spellEnd"/>
                  <w:r w:rsidRPr="00685DBD">
                    <w:rPr>
                      <w:rFonts w:ascii="Times New Roman" w:eastAsia="Times New Roman" w:hAnsi="Times New Roman" w:cs="Times New Roman"/>
                      <w:sz w:val="24"/>
                      <w:szCs w:val="24"/>
                      <w:lang w:eastAsia="ru-RU"/>
                    </w:rPr>
                    <w:t>/</w:t>
                  </w:r>
                  <w:proofErr w:type="spellStart"/>
                  <w:r w:rsidRPr="00685DBD">
                    <w:rPr>
                      <w:rFonts w:ascii="Times New Roman" w:eastAsia="Times New Roman" w:hAnsi="Times New Roman" w:cs="Times New Roman"/>
                      <w:sz w:val="24"/>
                      <w:szCs w:val="24"/>
                      <w:lang w:eastAsia="ru-RU"/>
                    </w:rPr>
                    <w:t>көрсету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орнына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қатысты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авариялық</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төтенше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жағдайларды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басқарудың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тиісті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жоспары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оның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ішінде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шұғыл</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медициналық</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ден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қою</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жоспары</w:t>
                  </w:r>
                  <w:proofErr w:type="spellEnd"/>
                  <w:r w:rsidRPr="00685DBD">
                    <w:rPr>
                      <w:rFonts w:ascii="Times New Roman" w:eastAsia="Times New Roman" w:hAnsi="Times New Roman" w:cs="Times New Roman"/>
                      <w:sz w:val="24"/>
                      <w:szCs w:val="24"/>
                      <w:lang w:eastAsia="ru-RU"/>
                    </w:rPr>
                    <w:t xml:space="preserve"> (ПЭМР) </w:t>
                  </w:r>
                  <w:proofErr w:type="spellStart"/>
                  <w:r w:rsidRPr="00685DBD">
                    <w:rPr>
                      <w:rFonts w:ascii="Times New Roman" w:eastAsia="Times New Roman" w:hAnsi="Times New Roman" w:cs="Times New Roman"/>
                      <w:sz w:val="24"/>
                      <w:szCs w:val="24"/>
                      <w:lang w:eastAsia="ru-RU"/>
                    </w:rPr>
                    <w:t>әзірленеді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Plas</w:t>
                  </w:r>
                  <w:proofErr w:type="spellEnd"/>
                  <w:r w:rsidRPr="00685DBD">
                    <w:rPr>
                      <w:rFonts w:ascii="Times New Roman" w:eastAsia="Times New Roman" w:hAnsi="Times New Roman" w:cs="Times New Roman"/>
                      <w:sz w:val="24"/>
                      <w:szCs w:val="24"/>
                      <w:lang w:eastAsia="ru-RU"/>
                    </w:rPr>
                    <w:t xml:space="preserve">, PLARN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PMR </w:t>
                  </w:r>
                  <w:proofErr w:type="spellStart"/>
                  <w:r w:rsidRPr="00685DBD">
                    <w:rPr>
                      <w:rFonts w:ascii="Times New Roman" w:eastAsia="Times New Roman" w:hAnsi="Times New Roman" w:cs="Times New Roman"/>
                      <w:sz w:val="24"/>
                      <w:szCs w:val="24"/>
                      <w:lang w:eastAsia="ru-RU"/>
                    </w:rPr>
                    <w:t>бойынша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тұрақты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оқу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дабылдары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жоспарлануы</w:t>
                  </w:r>
                  <w:proofErr w:type="spellEnd"/>
                  <w:r w:rsidRPr="00685DBD">
                    <w:rPr>
                      <w:rFonts w:ascii="Times New Roman" w:eastAsia="Times New Roman" w:hAnsi="Times New Roman" w:cs="Times New Roman"/>
                      <w:sz w:val="24"/>
                      <w:szCs w:val="24"/>
                      <w:lang w:eastAsia="ru-RU"/>
                    </w:rPr>
                    <w:t xml:space="preserve"> керек.</w:t>
                  </w:r>
                </w:p>
                <w:p w14:paraId="210C8D03" w14:textId="77777777" w:rsidR="00685DBD" w:rsidRPr="00685DBD" w:rsidRDefault="00685DBD" w:rsidP="00685DBD">
                  <w:pPr>
                    <w:autoSpaceDE w:val="0"/>
                    <w:autoSpaceDN w:val="0"/>
                    <w:adjustRightInd w:val="0"/>
                    <w:spacing w:after="0" w:line="240" w:lineRule="auto"/>
                    <w:rPr>
                      <w:rFonts w:ascii="Times New Roman" w:eastAsia="Times New Roman" w:hAnsi="Times New Roman" w:cs="Times New Roman"/>
                      <w:b/>
                      <w:bCs/>
                      <w:sz w:val="24"/>
                      <w:szCs w:val="24"/>
                      <w:lang w:eastAsia="ru-RU"/>
                    </w:rPr>
                  </w:pPr>
                </w:p>
                <w:p w14:paraId="798A67BB" w14:textId="77777777" w:rsidR="00685DBD" w:rsidRPr="00685DBD" w:rsidRDefault="00685DBD" w:rsidP="00685DBD">
                  <w:pPr>
                    <w:spacing w:after="0" w:line="240" w:lineRule="auto"/>
                    <w:jc w:val="center"/>
                    <w:rPr>
                      <w:rFonts w:ascii="Times New Roman" w:eastAsia="Times New Roman" w:hAnsi="Times New Roman" w:cs="Times New Roman"/>
                      <w:sz w:val="24"/>
                      <w:szCs w:val="24"/>
                      <w:lang w:eastAsia="ru-RU"/>
                    </w:rPr>
                  </w:pPr>
                  <w:r w:rsidRPr="00685DBD">
                    <w:rPr>
                      <w:rFonts w:ascii="Times New Roman" w:eastAsia="Times New Roman" w:hAnsi="Times New Roman" w:cs="Times New Roman"/>
                      <w:b/>
                      <w:bCs/>
                      <w:sz w:val="24"/>
                      <w:szCs w:val="20"/>
                      <w:lang w:eastAsia="ru-RU"/>
                    </w:rPr>
                    <w:t xml:space="preserve">ЕҚ, ӨҚ </w:t>
                  </w:r>
                  <w:proofErr w:type="spellStart"/>
                  <w:r w:rsidRPr="00685DBD">
                    <w:rPr>
                      <w:rFonts w:ascii="Times New Roman" w:eastAsia="Times New Roman" w:hAnsi="Times New Roman" w:cs="Times New Roman"/>
                      <w:b/>
                      <w:bCs/>
                      <w:sz w:val="24"/>
                      <w:szCs w:val="20"/>
                      <w:lang w:eastAsia="ru-RU"/>
                    </w:rPr>
                    <w:t>және</w:t>
                  </w:r>
                  <w:proofErr w:type="spellEnd"/>
                  <w:r w:rsidRPr="00685DBD">
                    <w:rPr>
                      <w:rFonts w:ascii="Times New Roman" w:eastAsia="Times New Roman" w:hAnsi="Times New Roman" w:cs="Times New Roman"/>
                      <w:b/>
                      <w:bCs/>
                      <w:sz w:val="24"/>
                      <w:szCs w:val="20"/>
                      <w:lang w:eastAsia="ru-RU"/>
                    </w:rPr>
                    <w:t xml:space="preserve"> ҚОҚ </w:t>
                  </w:r>
                  <w:proofErr w:type="spellStart"/>
                  <w:r w:rsidRPr="00685DBD">
                    <w:rPr>
                      <w:rFonts w:ascii="Times New Roman" w:eastAsia="Times New Roman" w:hAnsi="Times New Roman" w:cs="Times New Roman"/>
                      <w:b/>
                      <w:bCs/>
                      <w:sz w:val="24"/>
                      <w:szCs w:val="20"/>
                      <w:lang w:eastAsia="ru-RU"/>
                    </w:rPr>
                    <w:t>саласындағы</w:t>
                  </w:r>
                  <w:proofErr w:type="spellEnd"/>
                  <w:r w:rsidRPr="00685DBD">
                    <w:rPr>
                      <w:rFonts w:ascii="Times New Roman" w:eastAsia="Times New Roman" w:hAnsi="Times New Roman" w:cs="Times New Roman"/>
                      <w:b/>
                      <w:bCs/>
                      <w:sz w:val="24"/>
                      <w:szCs w:val="20"/>
                      <w:lang w:eastAsia="ru-RU"/>
                    </w:rPr>
                    <w:t xml:space="preserve"> </w:t>
                  </w:r>
                  <w:proofErr w:type="spellStart"/>
                  <w:r w:rsidRPr="00685DBD">
                    <w:rPr>
                      <w:rFonts w:ascii="Times New Roman" w:eastAsia="Times New Roman" w:hAnsi="Times New Roman" w:cs="Times New Roman"/>
                      <w:b/>
                      <w:bCs/>
                      <w:sz w:val="24"/>
                      <w:szCs w:val="20"/>
                      <w:lang w:eastAsia="ru-RU"/>
                    </w:rPr>
                    <w:t>бұзушылықтар</w:t>
                  </w:r>
                  <w:proofErr w:type="spellEnd"/>
                  <w:r w:rsidRPr="00685DBD">
                    <w:rPr>
                      <w:rFonts w:ascii="Times New Roman" w:eastAsia="Times New Roman" w:hAnsi="Times New Roman" w:cs="Times New Roman"/>
                      <w:b/>
                      <w:bCs/>
                      <w:sz w:val="24"/>
                      <w:szCs w:val="20"/>
                      <w:lang w:eastAsia="ru-RU"/>
                    </w:rPr>
                    <w:t xml:space="preserve"> </w:t>
                  </w:r>
                  <w:proofErr w:type="spellStart"/>
                  <w:r w:rsidRPr="00685DBD">
                    <w:rPr>
                      <w:rFonts w:ascii="Times New Roman" w:eastAsia="Times New Roman" w:hAnsi="Times New Roman" w:cs="Times New Roman"/>
                      <w:b/>
                      <w:bCs/>
                      <w:sz w:val="24"/>
                      <w:szCs w:val="20"/>
                      <w:lang w:eastAsia="ru-RU"/>
                    </w:rPr>
                    <w:t>үшін</w:t>
                  </w:r>
                  <w:proofErr w:type="spellEnd"/>
                  <w:r w:rsidRPr="00685DBD">
                    <w:rPr>
                      <w:rFonts w:ascii="Times New Roman" w:eastAsia="Times New Roman" w:hAnsi="Times New Roman" w:cs="Times New Roman"/>
                      <w:b/>
                      <w:bCs/>
                      <w:sz w:val="24"/>
                      <w:szCs w:val="20"/>
                      <w:lang w:eastAsia="ru-RU"/>
                    </w:rPr>
                    <w:t xml:space="preserve"> </w:t>
                  </w:r>
                  <w:proofErr w:type="spellStart"/>
                  <w:r w:rsidRPr="00685DBD">
                    <w:rPr>
                      <w:rFonts w:ascii="Times New Roman" w:eastAsia="Times New Roman" w:hAnsi="Times New Roman" w:cs="Times New Roman"/>
                      <w:b/>
                      <w:bCs/>
                      <w:sz w:val="24"/>
                      <w:szCs w:val="20"/>
                      <w:lang w:eastAsia="ru-RU"/>
                    </w:rPr>
                    <w:t>айыппұл</w:t>
                  </w:r>
                  <w:proofErr w:type="spellEnd"/>
                  <w:r w:rsidRPr="00685DBD">
                    <w:rPr>
                      <w:rFonts w:ascii="Times New Roman" w:eastAsia="Times New Roman" w:hAnsi="Times New Roman" w:cs="Times New Roman"/>
                      <w:b/>
                      <w:bCs/>
                      <w:sz w:val="24"/>
                      <w:szCs w:val="20"/>
                      <w:lang w:eastAsia="ru-RU"/>
                    </w:rPr>
                    <w:t xml:space="preserve"> </w:t>
                  </w:r>
                  <w:proofErr w:type="spellStart"/>
                  <w:r w:rsidRPr="00685DBD">
                    <w:rPr>
                      <w:rFonts w:ascii="Times New Roman" w:eastAsia="Times New Roman" w:hAnsi="Times New Roman" w:cs="Times New Roman"/>
                      <w:b/>
                      <w:bCs/>
                      <w:sz w:val="24"/>
                      <w:szCs w:val="20"/>
                      <w:lang w:eastAsia="ru-RU"/>
                    </w:rPr>
                    <w:t>санкцияларының</w:t>
                  </w:r>
                  <w:proofErr w:type="spellEnd"/>
                  <w:r w:rsidRPr="00685DBD">
                    <w:rPr>
                      <w:rFonts w:ascii="Times New Roman" w:eastAsia="Times New Roman" w:hAnsi="Times New Roman" w:cs="Times New Roman"/>
                      <w:b/>
                      <w:bCs/>
                      <w:sz w:val="24"/>
                      <w:szCs w:val="20"/>
                      <w:lang w:eastAsia="ru-RU"/>
                    </w:rPr>
                    <w:t xml:space="preserve"> </w:t>
                  </w:r>
                  <w:proofErr w:type="spellStart"/>
                  <w:r w:rsidRPr="00685DBD">
                    <w:rPr>
                      <w:rFonts w:ascii="Times New Roman" w:eastAsia="Times New Roman" w:hAnsi="Times New Roman" w:cs="Times New Roman"/>
                      <w:b/>
                      <w:bCs/>
                      <w:sz w:val="24"/>
                      <w:szCs w:val="20"/>
                      <w:lang w:eastAsia="ru-RU"/>
                    </w:rPr>
                    <w:t>тізбесі</w:t>
                  </w:r>
                  <w:proofErr w:type="spellEnd"/>
                </w:p>
                <w:tbl>
                  <w:tblPr>
                    <w:tblW w:w="9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0"/>
                    <w:gridCol w:w="5395"/>
                    <w:gridCol w:w="2047"/>
                    <w:gridCol w:w="1528"/>
                  </w:tblGrid>
                  <w:tr w:rsidR="00685DBD" w:rsidRPr="00685DBD" w14:paraId="1D09CE41" w14:textId="77777777" w:rsidTr="00E37A9A">
                    <w:tc>
                      <w:tcPr>
                        <w:tcW w:w="560" w:type="dxa"/>
                        <w:tcBorders>
                          <w:top w:val="single" w:sz="4" w:space="0" w:color="auto"/>
                          <w:left w:val="single" w:sz="4" w:space="0" w:color="auto"/>
                          <w:bottom w:val="single" w:sz="4" w:space="0" w:color="auto"/>
                          <w:right w:val="single" w:sz="4" w:space="0" w:color="auto"/>
                        </w:tcBorders>
                        <w:vAlign w:val="center"/>
                        <w:hideMark/>
                      </w:tcPr>
                      <w:p w14:paraId="4DBA6140" w14:textId="77777777" w:rsidR="00685DBD" w:rsidRPr="00685DBD" w:rsidRDefault="00685DBD" w:rsidP="00685DBD">
                        <w:pPr>
                          <w:spacing w:after="0" w:line="240" w:lineRule="auto"/>
                          <w:jc w:val="center"/>
                          <w:rPr>
                            <w:rFonts w:ascii="Times New Roman" w:hAnsi="Times New Roman" w:cs="Times New Roman"/>
                            <w:sz w:val="20"/>
                            <w:szCs w:val="20"/>
                          </w:rPr>
                        </w:pPr>
                        <w:r w:rsidRPr="00685DBD">
                          <w:rPr>
                            <w:rFonts w:ascii="Times New Roman" w:hAnsi="Times New Roman" w:cs="Times New Roman"/>
                            <w:sz w:val="20"/>
                            <w:szCs w:val="20"/>
                          </w:rPr>
                          <w:t>№ п/п</w:t>
                        </w:r>
                      </w:p>
                    </w:tc>
                    <w:tc>
                      <w:tcPr>
                        <w:tcW w:w="5395" w:type="dxa"/>
                        <w:tcBorders>
                          <w:top w:val="single" w:sz="4" w:space="0" w:color="auto"/>
                          <w:left w:val="single" w:sz="4" w:space="0" w:color="auto"/>
                          <w:bottom w:val="single" w:sz="4" w:space="0" w:color="auto"/>
                          <w:right w:val="single" w:sz="4" w:space="0" w:color="auto"/>
                        </w:tcBorders>
                        <w:vAlign w:val="center"/>
                        <w:hideMark/>
                      </w:tcPr>
                      <w:p w14:paraId="0231B8E2" w14:textId="77777777" w:rsidR="00685DBD" w:rsidRPr="00685DBD" w:rsidRDefault="00685DBD" w:rsidP="00685DBD">
                        <w:pPr>
                          <w:spacing w:after="0" w:line="240" w:lineRule="auto"/>
                          <w:jc w:val="center"/>
                          <w:rPr>
                            <w:rFonts w:ascii="Times New Roman" w:hAnsi="Times New Roman" w:cs="Times New Roman"/>
                            <w:sz w:val="20"/>
                            <w:szCs w:val="20"/>
                          </w:rPr>
                        </w:pPr>
                        <w:proofErr w:type="spellStart"/>
                        <w:r w:rsidRPr="00685DBD">
                          <w:rPr>
                            <w:rFonts w:ascii="Times New Roman" w:hAnsi="Times New Roman" w:cs="Times New Roman"/>
                            <w:sz w:val="20"/>
                            <w:szCs w:val="20"/>
                          </w:rPr>
                          <w:t>Бұзушылықтардың</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түрі</w:t>
                        </w:r>
                        <w:proofErr w:type="spellEnd"/>
                      </w:p>
                    </w:tc>
                    <w:tc>
                      <w:tcPr>
                        <w:tcW w:w="2047" w:type="dxa"/>
                        <w:tcBorders>
                          <w:top w:val="single" w:sz="4" w:space="0" w:color="auto"/>
                          <w:left w:val="single" w:sz="4" w:space="0" w:color="auto"/>
                          <w:bottom w:val="single" w:sz="4" w:space="0" w:color="auto"/>
                          <w:right w:val="single" w:sz="4" w:space="0" w:color="auto"/>
                        </w:tcBorders>
                        <w:vAlign w:val="center"/>
                        <w:hideMark/>
                      </w:tcPr>
                      <w:p w14:paraId="488E6767" w14:textId="77777777" w:rsidR="00685DBD" w:rsidRPr="00685DBD" w:rsidRDefault="00685DBD" w:rsidP="00685DBD">
                        <w:pPr>
                          <w:spacing w:after="0" w:line="240" w:lineRule="auto"/>
                          <w:jc w:val="center"/>
                          <w:rPr>
                            <w:rFonts w:ascii="Times New Roman" w:hAnsi="Times New Roman" w:cs="Times New Roman"/>
                            <w:sz w:val="20"/>
                            <w:szCs w:val="20"/>
                          </w:rPr>
                        </w:pPr>
                        <w:r w:rsidRPr="00685DBD">
                          <w:rPr>
                            <w:rFonts w:ascii="Times New Roman" w:hAnsi="Times New Roman" w:cs="Times New Roman"/>
                            <w:sz w:val="20"/>
                            <w:szCs w:val="20"/>
                          </w:rPr>
                          <w:t xml:space="preserve">Санкция </w:t>
                        </w:r>
                        <w:proofErr w:type="spellStart"/>
                        <w:r w:rsidRPr="00685DBD">
                          <w:rPr>
                            <w:rFonts w:ascii="Times New Roman" w:hAnsi="Times New Roman" w:cs="Times New Roman"/>
                            <w:sz w:val="20"/>
                            <w:szCs w:val="20"/>
                          </w:rPr>
                          <w:t>мөлшері</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теңге</w:t>
                        </w:r>
                        <w:proofErr w:type="spellEnd"/>
                      </w:p>
                    </w:tc>
                    <w:tc>
                      <w:tcPr>
                        <w:tcW w:w="1528" w:type="dxa"/>
                        <w:tcBorders>
                          <w:top w:val="single" w:sz="4" w:space="0" w:color="auto"/>
                          <w:left w:val="single" w:sz="4" w:space="0" w:color="auto"/>
                          <w:bottom w:val="single" w:sz="4" w:space="0" w:color="auto"/>
                          <w:right w:val="single" w:sz="4" w:space="0" w:color="auto"/>
                        </w:tcBorders>
                        <w:vAlign w:val="center"/>
                        <w:hideMark/>
                      </w:tcPr>
                      <w:p w14:paraId="1A21C831" w14:textId="77777777" w:rsidR="00685DBD" w:rsidRPr="00685DBD" w:rsidRDefault="00685DBD" w:rsidP="00685DBD">
                        <w:pPr>
                          <w:spacing w:after="0" w:line="240" w:lineRule="auto"/>
                          <w:jc w:val="center"/>
                          <w:rPr>
                            <w:rFonts w:ascii="Times New Roman" w:hAnsi="Times New Roman" w:cs="Times New Roman"/>
                            <w:sz w:val="20"/>
                            <w:szCs w:val="20"/>
                            <w:lang w:val="kk-KZ"/>
                          </w:rPr>
                        </w:pPr>
                        <w:r w:rsidRPr="00685DBD">
                          <w:rPr>
                            <w:rFonts w:ascii="Times New Roman" w:hAnsi="Times New Roman" w:cs="Times New Roman"/>
                            <w:sz w:val="20"/>
                            <w:szCs w:val="20"/>
                            <w:lang w:val="kk-KZ"/>
                          </w:rPr>
                          <w:t>Негіздеме</w:t>
                        </w:r>
                      </w:p>
                    </w:tc>
                  </w:tr>
                  <w:tr w:rsidR="00685DBD" w:rsidRPr="00685DBD" w14:paraId="100F280F" w14:textId="77777777" w:rsidTr="00E37A9A">
                    <w:tc>
                      <w:tcPr>
                        <w:tcW w:w="560" w:type="dxa"/>
                        <w:tcBorders>
                          <w:top w:val="single" w:sz="4" w:space="0" w:color="auto"/>
                          <w:left w:val="single" w:sz="4" w:space="0" w:color="auto"/>
                          <w:bottom w:val="single" w:sz="4" w:space="0" w:color="auto"/>
                          <w:right w:val="single" w:sz="4" w:space="0" w:color="auto"/>
                        </w:tcBorders>
                        <w:vAlign w:val="center"/>
                        <w:hideMark/>
                      </w:tcPr>
                      <w:p w14:paraId="1C3A4DE9"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1.</w:t>
                        </w:r>
                      </w:p>
                    </w:tc>
                    <w:tc>
                      <w:tcPr>
                        <w:tcW w:w="5395" w:type="dxa"/>
                        <w:tcBorders>
                          <w:top w:val="single" w:sz="4" w:space="0" w:color="auto"/>
                          <w:left w:val="single" w:sz="4" w:space="0" w:color="auto"/>
                          <w:bottom w:val="single" w:sz="4" w:space="0" w:color="auto"/>
                          <w:right w:val="single" w:sz="4" w:space="0" w:color="auto"/>
                        </w:tcBorders>
                        <w:vAlign w:val="center"/>
                        <w:hideMark/>
                      </w:tcPr>
                      <w:p w14:paraId="03CBA343" w14:textId="77777777" w:rsidR="00685DBD" w:rsidRPr="00685DBD" w:rsidRDefault="00685DBD" w:rsidP="00685DBD">
                        <w:pPr>
                          <w:spacing w:after="0" w:line="240" w:lineRule="auto"/>
                          <w:jc w:val="both"/>
                          <w:rPr>
                            <w:rFonts w:ascii="Times New Roman" w:hAnsi="Times New Roman" w:cs="Times New Roman"/>
                            <w:sz w:val="20"/>
                            <w:szCs w:val="20"/>
                          </w:rPr>
                        </w:pPr>
                        <w:proofErr w:type="spellStart"/>
                        <w:r w:rsidRPr="00685DBD">
                          <w:rPr>
                            <w:rFonts w:ascii="Times New Roman" w:hAnsi="Times New Roman" w:cs="Times New Roman"/>
                            <w:sz w:val="20"/>
                            <w:szCs w:val="20"/>
                          </w:rPr>
                          <w:t>Өрт</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қалқандарының</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тұратын</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жерлерінде</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және</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жұмыс</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жүргізу</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кезінде</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өртке</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қарсы</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Мүкәммалмен</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жабдықталмауы</w:t>
                        </w:r>
                        <w:proofErr w:type="spellEnd"/>
                      </w:p>
                    </w:tc>
                    <w:tc>
                      <w:tcPr>
                        <w:tcW w:w="2047" w:type="dxa"/>
                        <w:tcBorders>
                          <w:top w:val="single" w:sz="4" w:space="0" w:color="auto"/>
                          <w:left w:val="single" w:sz="4" w:space="0" w:color="auto"/>
                          <w:bottom w:val="single" w:sz="4" w:space="0" w:color="auto"/>
                          <w:right w:val="single" w:sz="4" w:space="0" w:color="auto"/>
                        </w:tcBorders>
                        <w:vAlign w:val="center"/>
                        <w:hideMark/>
                      </w:tcPr>
                      <w:p w14:paraId="3642FCFC" w14:textId="77777777" w:rsidR="00685DBD" w:rsidRPr="00685DBD" w:rsidRDefault="00685DBD" w:rsidP="00685DBD">
                        <w:pPr>
                          <w:spacing w:after="0" w:line="240" w:lineRule="auto"/>
                          <w:jc w:val="center"/>
                          <w:rPr>
                            <w:rFonts w:ascii="Times New Roman" w:hAnsi="Times New Roman" w:cs="Times New Roman"/>
                            <w:sz w:val="20"/>
                            <w:szCs w:val="20"/>
                          </w:rPr>
                        </w:pPr>
                        <w:r w:rsidRPr="00685DBD">
                          <w:rPr>
                            <w:rFonts w:ascii="Times New Roman" w:hAnsi="Times New Roman" w:cs="Times New Roman"/>
                            <w:sz w:val="20"/>
                            <w:szCs w:val="20"/>
                          </w:rPr>
                          <w:t>100 000</w:t>
                        </w:r>
                      </w:p>
                    </w:tc>
                    <w:tc>
                      <w:tcPr>
                        <w:tcW w:w="1528" w:type="dxa"/>
                        <w:tcBorders>
                          <w:top w:val="single" w:sz="4" w:space="0" w:color="auto"/>
                          <w:left w:val="single" w:sz="4" w:space="0" w:color="auto"/>
                          <w:bottom w:val="single" w:sz="4" w:space="0" w:color="auto"/>
                          <w:right w:val="single" w:sz="4" w:space="0" w:color="auto"/>
                        </w:tcBorders>
                        <w:hideMark/>
                      </w:tcPr>
                      <w:p w14:paraId="42F01980" w14:textId="77777777" w:rsidR="00685DBD" w:rsidRPr="00685DBD" w:rsidRDefault="00685DBD" w:rsidP="00685DBD">
                        <w:pPr>
                          <w:spacing w:after="0" w:line="240" w:lineRule="auto"/>
                          <w:rPr>
                            <w:rFonts w:ascii="Times New Roman" w:hAnsi="Times New Roman" w:cs="Times New Roman"/>
                            <w:sz w:val="20"/>
                            <w:szCs w:val="20"/>
                          </w:rPr>
                        </w:pPr>
                        <w:proofErr w:type="spellStart"/>
                        <w:r w:rsidRPr="00685DBD">
                          <w:rPr>
                            <w:rFonts w:ascii="Times New Roman" w:hAnsi="Times New Roman" w:cs="Times New Roman"/>
                            <w:sz w:val="20"/>
                            <w:szCs w:val="20"/>
                          </w:rPr>
                          <w:t>Өндірістік</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бақылау</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Актісі</w:t>
                        </w:r>
                        <w:proofErr w:type="spellEnd"/>
                      </w:p>
                    </w:tc>
                  </w:tr>
                  <w:tr w:rsidR="00685DBD" w:rsidRPr="00685DBD" w14:paraId="4E27622B" w14:textId="77777777" w:rsidTr="00E37A9A">
                    <w:trPr>
                      <w:trHeight w:val="337"/>
                    </w:trPr>
                    <w:tc>
                      <w:tcPr>
                        <w:tcW w:w="560" w:type="dxa"/>
                        <w:tcBorders>
                          <w:top w:val="single" w:sz="4" w:space="0" w:color="auto"/>
                          <w:left w:val="single" w:sz="4" w:space="0" w:color="auto"/>
                          <w:bottom w:val="single" w:sz="4" w:space="0" w:color="auto"/>
                          <w:right w:val="single" w:sz="4" w:space="0" w:color="auto"/>
                        </w:tcBorders>
                        <w:vAlign w:val="center"/>
                        <w:hideMark/>
                      </w:tcPr>
                      <w:p w14:paraId="308071C9"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2</w:t>
                        </w:r>
                      </w:p>
                    </w:tc>
                    <w:tc>
                      <w:tcPr>
                        <w:tcW w:w="5395" w:type="dxa"/>
                        <w:tcBorders>
                          <w:top w:val="single" w:sz="4" w:space="0" w:color="auto"/>
                          <w:left w:val="single" w:sz="4" w:space="0" w:color="auto"/>
                          <w:bottom w:val="single" w:sz="4" w:space="0" w:color="auto"/>
                          <w:right w:val="single" w:sz="4" w:space="0" w:color="auto"/>
                        </w:tcBorders>
                        <w:hideMark/>
                      </w:tcPr>
                      <w:p w14:paraId="4A99F78C" w14:textId="77777777" w:rsidR="00685DBD" w:rsidRPr="00685DBD" w:rsidRDefault="00685DBD" w:rsidP="00685DBD">
                        <w:pPr>
                          <w:spacing w:after="0" w:line="240" w:lineRule="auto"/>
                          <w:rPr>
                            <w:rFonts w:ascii="Times New Roman" w:hAnsi="Times New Roman" w:cs="Times New Roman"/>
                            <w:sz w:val="20"/>
                            <w:szCs w:val="20"/>
                          </w:rPr>
                        </w:pPr>
                        <w:proofErr w:type="spellStart"/>
                        <w:r w:rsidRPr="00685DBD">
                          <w:rPr>
                            <w:rFonts w:ascii="Times New Roman" w:hAnsi="Times New Roman" w:cs="Times New Roman"/>
                            <w:sz w:val="20"/>
                            <w:szCs w:val="20"/>
                          </w:rPr>
                          <w:t>Арнайы</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бөлінген</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орындардан</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тыс</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жерде</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темекі</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шегу</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белгілерінің</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болуы</w:t>
                        </w:r>
                        <w:proofErr w:type="spellEnd"/>
                      </w:p>
                    </w:tc>
                    <w:tc>
                      <w:tcPr>
                        <w:tcW w:w="2047" w:type="dxa"/>
                        <w:tcBorders>
                          <w:top w:val="single" w:sz="4" w:space="0" w:color="auto"/>
                          <w:left w:val="single" w:sz="4" w:space="0" w:color="auto"/>
                          <w:bottom w:val="single" w:sz="4" w:space="0" w:color="auto"/>
                          <w:right w:val="single" w:sz="4" w:space="0" w:color="auto"/>
                        </w:tcBorders>
                        <w:vAlign w:val="center"/>
                        <w:hideMark/>
                      </w:tcPr>
                      <w:p w14:paraId="0FBA934C" w14:textId="77777777" w:rsidR="00685DBD" w:rsidRPr="00685DBD" w:rsidRDefault="00685DBD" w:rsidP="00685DBD">
                        <w:pPr>
                          <w:spacing w:after="0" w:line="240" w:lineRule="auto"/>
                          <w:jc w:val="center"/>
                          <w:rPr>
                            <w:rFonts w:ascii="Times New Roman" w:hAnsi="Times New Roman" w:cs="Times New Roman"/>
                            <w:sz w:val="20"/>
                            <w:szCs w:val="20"/>
                          </w:rPr>
                        </w:pPr>
                        <w:r w:rsidRPr="00685DBD">
                          <w:rPr>
                            <w:rFonts w:ascii="Times New Roman" w:hAnsi="Times New Roman" w:cs="Times New Roman"/>
                            <w:sz w:val="20"/>
                            <w:szCs w:val="20"/>
                          </w:rPr>
                          <w:t>100 000</w:t>
                        </w:r>
                      </w:p>
                    </w:tc>
                    <w:tc>
                      <w:tcPr>
                        <w:tcW w:w="1528" w:type="dxa"/>
                        <w:tcBorders>
                          <w:top w:val="single" w:sz="4" w:space="0" w:color="auto"/>
                          <w:left w:val="single" w:sz="4" w:space="0" w:color="auto"/>
                          <w:bottom w:val="single" w:sz="4" w:space="0" w:color="auto"/>
                          <w:right w:val="single" w:sz="4" w:space="0" w:color="auto"/>
                        </w:tcBorders>
                        <w:hideMark/>
                      </w:tcPr>
                      <w:p w14:paraId="03B1917F" w14:textId="77777777" w:rsidR="00685DBD" w:rsidRPr="00685DBD" w:rsidRDefault="00685DBD" w:rsidP="00685DBD">
                        <w:pPr>
                          <w:spacing w:after="0" w:line="240" w:lineRule="auto"/>
                          <w:rPr>
                            <w:rFonts w:ascii="Times New Roman" w:hAnsi="Times New Roman" w:cs="Times New Roman"/>
                            <w:sz w:val="20"/>
                            <w:szCs w:val="20"/>
                          </w:rPr>
                        </w:pPr>
                        <w:proofErr w:type="spellStart"/>
                        <w:r w:rsidRPr="00685DBD">
                          <w:rPr>
                            <w:rFonts w:ascii="Times New Roman" w:hAnsi="Times New Roman" w:cs="Times New Roman"/>
                            <w:sz w:val="20"/>
                            <w:szCs w:val="20"/>
                          </w:rPr>
                          <w:t>Өндірістік</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бақылау</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Актісі</w:t>
                        </w:r>
                        <w:proofErr w:type="spellEnd"/>
                      </w:p>
                    </w:tc>
                  </w:tr>
                  <w:tr w:rsidR="00685DBD" w:rsidRPr="00685DBD" w14:paraId="4E06A066" w14:textId="77777777" w:rsidTr="00E37A9A">
                    <w:tc>
                      <w:tcPr>
                        <w:tcW w:w="560" w:type="dxa"/>
                        <w:tcBorders>
                          <w:top w:val="single" w:sz="4" w:space="0" w:color="auto"/>
                          <w:left w:val="single" w:sz="4" w:space="0" w:color="auto"/>
                          <w:bottom w:val="single" w:sz="4" w:space="0" w:color="auto"/>
                          <w:right w:val="single" w:sz="4" w:space="0" w:color="auto"/>
                        </w:tcBorders>
                        <w:vAlign w:val="center"/>
                        <w:hideMark/>
                      </w:tcPr>
                      <w:p w14:paraId="57EDEBD4"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3</w:t>
                        </w:r>
                      </w:p>
                    </w:tc>
                    <w:tc>
                      <w:tcPr>
                        <w:tcW w:w="5395" w:type="dxa"/>
                        <w:tcBorders>
                          <w:top w:val="single" w:sz="4" w:space="0" w:color="auto"/>
                          <w:left w:val="single" w:sz="4" w:space="0" w:color="auto"/>
                          <w:bottom w:val="single" w:sz="4" w:space="0" w:color="auto"/>
                          <w:right w:val="single" w:sz="4" w:space="0" w:color="auto"/>
                        </w:tcBorders>
                        <w:hideMark/>
                      </w:tcPr>
                      <w:p w14:paraId="5D7D068B" w14:textId="77777777" w:rsidR="00685DBD" w:rsidRPr="00685DBD" w:rsidRDefault="00685DBD" w:rsidP="00685DBD">
                        <w:pPr>
                          <w:spacing w:after="0" w:line="240" w:lineRule="auto"/>
                          <w:rPr>
                            <w:rFonts w:ascii="Times New Roman" w:hAnsi="Times New Roman" w:cs="Times New Roman"/>
                            <w:sz w:val="20"/>
                            <w:szCs w:val="20"/>
                          </w:rPr>
                        </w:pPr>
                        <w:proofErr w:type="spellStart"/>
                        <w:r w:rsidRPr="00685DBD">
                          <w:rPr>
                            <w:rFonts w:ascii="Times New Roman" w:hAnsi="Times New Roman" w:cs="Times New Roman"/>
                            <w:sz w:val="20"/>
                            <w:szCs w:val="20"/>
                          </w:rPr>
                          <w:t>Жұмыс</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орнында</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жеке</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қорғаныс</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құралдарының</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болмауы</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немесе</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пайдаланылмауы</w:t>
                        </w:r>
                        <w:proofErr w:type="spellEnd"/>
                      </w:p>
                    </w:tc>
                    <w:tc>
                      <w:tcPr>
                        <w:tcW w:w="2047" w:type="dxa"/>
                        <w:tcBorders>
                          <w:top w:val="single" w:sz="4" w:space="0" w:color="auto"/>
                          <w:left w:val="single" w:sz="4" w:space="0" w:color="auto"/>
                          <w:bottom w:val="single" w:sz="4" w:space="0" w:color="auto"/>
                          <w:right w:val="single" w:sz="4" w:space="0" w:color="auto"/>
                        </w:tcBorders>
                        <w:vAlign w:val="center"/>
                        <w:hideMark/>
                      </w:tcPr>
                      <w:p w14:paraId="2070FD3B" w14:textId="77777777" w:rsidR="00685DBD" w:rsidRPr="00685DBD" w:rsidRDefault="00685DBD" w:rsidP="00685DBD">
                        <w:pPr>
                          <w:spacing w:after="0" w:line="240" w:lineRule="auto"/>
                          <w:jc w:val="center"/>
                          <w:rPr>
                            <w:rFonts w:ascii="Times New Roman" w:hAnsi="Times New Roman" w:cs="Times New Roman"/>
                            <w:sz w:val="20"/>
                            <w:szCs w:val="20"/>
                          </w:rPr>
                        </w:pPr>
                        <w:r w:rsidRPr="00685DBD">
                          <w:rPr>
                            <w:rFonts w:ascii="Times New Roman" w:hAnsi="Times New Roman" w:cs="Times New Roman"/>
                            <w:sz w:val="20"/>
                            <w:szCs w:val="20"/>
                          </w:rPr>
                          <w:t>100 000</w:t>
                        </w:r>
                      </w:p>
                    </w:tc>
                    <w:tc>
                      <w:tcPr>
                        <w:tcW w:w="1528" w:type="dxa"/>
                        <w:tcBorders>
                          <w:top w:val="single" w:sz="4" w:space="0" w:color="auto"/>
                          <w:left w:val="single" w:sz="4" w:space="0" w:color="auto"/>
                          <w:bottom w:val="single" w:sz="4" w:space="0" w:color="auto"/>
                          <w:right w:val="single" w:sz="4" w:space="0" w:color="auto"/>
                        </w:tcBorders>
                        <w:hideMark/>
                      </w:tcPr>
                      <w:p w14:paraId="29AF8824" w14:textId="77777777" w:rsidR="00685DBD" w:rsidRPr="00685DBD" w:rsidRDefault="00685DBD" w:rsidP="00685DBD">
                        <w:pPr>
                          <w:spacing w:after="0" w:line="240" w:lineRule="auto"/>
                          <w:rPr>
                            <w:rFonts w:ascii="Times New Roman" w:hAnsi="Times New Roman" w:cs="Times New Roman"/>
                            <w:sz w:val="20"/>
                            <w:szCs w:val="20"/>
                          </w:rPr>
                        </w:pPr>
                        <w:proofErr w:type="spellStart"/>
                        <w:r w:rsidRPr="00685DBD">
                          <w:rPr>
                            <w:rFonts w:ascii="Times New Roman" w:hAnsi="Times New Roman" w:cs="Times New Roman"/>
                            <w:sz w:val="20"/>
                            <w:szCs w:val="20"/>
                          </w:rPr>
                          <w:t>Өндірістік</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бақылау</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Актісі</w:t>
                        </w:r>
                        <w:proofErr w:type="spellEnd"/>
                      </w:p>
                    </w:tc>
                  </w:tr>
                  <w:tr w:rsidR="00685DBD" w:rsidRPr="00685DBD" w14:paraId="60BA9829" w14:textId="77777777" w:rsidTr="00E37A9A">
                    <w:trPr>
                      <w:trHeight w:val="1544"/>
                    </w:trPr>
                    <w:tc>
                      <w:tcPr>
                        <w:tcW w:w="560" w:type="dxa"/>
                        <w:tcBorders>
                          <w:top w:val="single" w:sz="4" w:space="0" w:color="auto"/>
                          <w:left w:val="single" w:sz="4" w:space="0" w:color="auto"/>
                          <w:bottom w:val="single" w:sz="4" w:space="0" w:color="auto"/>
                          <w:right w:val="single" w:sz="4" w:space="0" w:color="auto"/>
                        </w:tcBorders>
                        <w:vAlign w:val="center"/>
                        <w:hideMark/>
                      </w:tcPr>
                      <w:p w14:paraId="6F44424B"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4</w:t>
                        </w:r>
                      </w:p>
                    </w:tc>
                    <w:tc>
                      <w:tcPr>
                        <w:tcW w:w="5395" w:type="dxa"/>
                        <w:tcBorders>
                          <w:top w:val="single" w:sz="4" w:space="0" w:color="auto"/>
                          <w:left w:val="single" w:sz="4" w:space="0" w:color="auto"/>
                          <w:bottom w:val="single" w:sz="4" w:space="0" w:color="auto"/>
                          <w:right w:val="single" w:sz="4" w:space="0" w:color="auto"/>
                        </w:tcBorders>
                        <w:hideMark/>
                      </w:tcPr>
                      <w:p w14:paraId="28B01DE6" w14:textId="77777777" w:rsidR="00685DBD" w:rsidRPr="00685DBD" w:rsidRDefault="00685DBD" w:rsidP="00685DBD">
                        <w:pPr>
                          <w:spacing w:after="0" w:line="240" w:lineRule="auto"/>
                          <w:rPr>
                            <w:rFonts w:ascii="Times New Roman" w:hAnsi="Times New Roman" w:cs="Times New Roman"/>
                            <w:sz w:val="20"/>
                            <w:szCs w:val="20"/>
                          </w:rPr>
                        </w:pPr>
                        <w:proofErr w:type="spellStart"/>
                        <w:r w:rsidRPr="00685DBD">
                          <w:rPr>
                            <w:rFonts w:ascii="Times New Roman" w:hAnsi="Times New Roman" w:cs="Times New Roman"/>
                            <w:sz w:val="20"/>
                            <w:szCs w:val="20"/>
                          </w:rPr>
                          <w:t>Еңбек</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қауіпсіздігі</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және</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еңбекті</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қорғау</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өнеркәсіптік</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қауіпсіздік</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өрт</w:t>
                        </w:r>
                        <w:proofErr w:type="spellEnd"/>
                        <w:r w:rsidRPr="00685DBD">
                          <w:rPr>
                            <w:rFonts w:ascii="Times New Roman" w:hAnsi="Times New Roman" w:cs="Times New Roman"/>
                            <w:sz w:val="20"/>
                            <w:szCs w:val="20"/>
                          </w:rPr>
                          <w:t xml:space="preserve"> – </w:t>
                        </w:r>
                        <w:proofErr w:type="spellStart"/>
                        <w:r w:rsidRPr="00685DBD">
                          <w:rPr>
                            <w:rFonts w:ascii="Times New Roman" w:hAnsi="Times New Roman" w:cs="Times New Roman"/>
                            <w:sz w:val="20"/>
                            <w:szCs w:val="20"/>
                          </w:rPr>
                          <w:t>техникалық</w:t>
                        </w:r>
                        <w:proofErr w:type="spellEnd"/>
                        <w:r w:rsidRPr="00685DBD">
                          <w:rPr>
                            <w:rFonts w:ascii="Times New Roman" w:hAnsi="Times New Roman" w:cs="Times New Roman"/>
                            <w:sz w:val="20"/>
                            <w:szCs w:val="20"/>
                          </w:rPr>
                          <w:t xml:space="preserve"> минимум </w:t>
                        </w:r>
                        <w:proofErr w:type="spellStart"/>
                        <w:r w:rsidRPr="00685DBD">
                          <w:rPr>
                            <w:rFonts w:ascii="Times New Roman" w:hAnsi="Times New Roman" w:cs="Times New Roman"/>
                            <w:sz w:val="20"/>
                            <w:szCs w:val="20"/>
                          </w:rPr>
                          <w:t>бойынша</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білімдерін</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тексеру</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жөніндегі</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куәліктің</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болмауы</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немесе</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олардың</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уақтылы</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өтуі</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туралы</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жазбаның</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болмауы</w:t>
                        </w:r>
                        <w:proofErr w:type="spellEnd"/>
                      </w:p>
                    </w:tc>
                    <w:tc>
                      <w:tcPr>
                        <w:tcW w:w="2047" w:type="dxa"/>
                        <w:tcBorders>
                          <w:top w:val="single" w:sz="4" w:space="0" w:color="auto"/>
                          <w:left w:val="single" w:sz="4" w:space="0" w:color="auto"/>
                          <w:bottom w:val="single" w:sz="4" w:space="0" w:color="auto"/>
                          <w:right w:val="single" w:sz="4" w:space="0" w:color="auto"/>
                        </w:tcBorders>
                        <w:vAlign w:val="center"/>
                        <w:hideMark/>
                      </w:tcPr>
                      <w:p w14:paraId="0777D4B4" w14:textId="77777777" w:rsidR="00685DBD" w:rsidRPr="00685DBD" w:rsidRDefault="00685DBD" w:rsidP="00685DBD">
                        <w:pPr>
                          <w:spacing w:after="0" w:line="240" w:lineRule="auto"/>
                          <w:jc w:val="center"/>
                          <w:rPr>
                            <w:rFonts w:ascii="Times New Roman" w:hAnsi="Times New Roman" w:cs="Times New Roman"/>
                            <w:sz w:val="20"/>
                            <w:szCs w:val="20"/>
                          </w:rPr>
                        </w:pPr>
                        <w:r w:rsidRPr="00685DBD">
                          <w:rPr>
                            <w:rFonts w:ascii="Times New Roman" w:hAnsi="Times New Roman" w:cs="Times New Roman"/>
                            <w:sz w:val="20"/>
                            <w:szCs w:val="20"/>
                          </w:rPr>
                          <w:t xml:space="preserve">50 000 </w:t>
                        </w:r>
                      </w:p>
                      <w:p w14:paraId="1B27B032" w14:textId="77777777" w:rsidR="00685DBD" w:rsidRPr="00685DBD" w:rsidRDefault="00685DBD" w:rsidP="00685DBD">
                        <w:pPr>
                          <w:spacing w:after="0" w:line="240" w:lineRule="auto"/>
                          <w:jc w:val="center"/>
                          <w:rPr>
                            <w:rFonts w:ascii="Times New Roman" w:hAnsi="Times New Roman" w:cs="Times New Roman"/>
                            <w:sz w:val="20"/>
                            <w:szCs w:val="20"/>
                          </w:rPr>
                        </w:pPr>
                      </w:p>
                    </w:tc>
                    <w:tc>
                      <w:tcPr>
                        <w:tcW w:w="1528" w:type="dxa"/>
                        <w:tcBorders>
                          <w:top w:val="single" w:sz="4" w:space="0" w:color="auto"/>
                          <w:left w:val="single" w:sz="4" w:space="0" w:color="auto"/>
                          <w:bottom w:val="single" w:sz="4" w:space="0" w:color="auto"/>
                          <w:right w:val="single" w:sz="4" w:space="0" w:color="auto"/>
                        </w:tcBorders>
                        <w:hideMark/>
                      </w:tcPr>
                      <w:p w14:paraId="5C9F277C" w14:textId="77777777" w:rsidR="00685DBD" w:rsidRPr="00685DBD" w:rsidRDefault="00685DBD" w:rsidP="00685DBD">
                        <w:pPr>
                          <w:spacing w:after="0" w:line="240" w:lineRule="auto"/>
                          <w:rPr>
                            <w:rFonts w:ascii="Times New Roman" w:hAnsi="Times New Roman" w:cs="Times New Roman"/>
                            <w:sz w:val="20"/>
                            <w:szCs w:val="20"/>
                          </w:rPr>
                        </w:pPr>
                        <w:proofErr w:type="spellStart"/>
                        <w:r w:rsidRPr="00685DBD">
                          <w:rPr>
                            <w:rFonts w:ascii="Times New Roman" w:hAnsi="Times New Roman" w:cs="Times New Roman"/>
                            <w:sz w:val="20"/>
                            <w:szCs w:val="20"/>
                          </w:rPr>
                          <w:t>Өндірістік</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бақылау</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Актісі</w:t>
                        </w:r>
                        <w:proofErr w:type="spellEnd"/>
                      </w:p>
                    </w:tc>
                  </w:tr>
                  <w:tr w:rsidR="00685DBD" w:rsidRPr="00685DBD" w14:paraId="09BEDC45" w14:textId="77777777" w:rsidTr="00E37A9A">
                    <w:tc>
                      <w:tcPr>
                        <w:tcW w:w="560" w:type="dxa"/>
                        <w:tcBorders>
                          <w:top w:val="single" w:sz="4" w:space="0" w:color="auto"/>
                          <w:left w:val="single" w:sz="4" w:space="0" w:color="auto"/>
                          <w:bottom w:val="single" w:sz="4" w:space="0" w:color="auto"/>
                          <w:right w:val="single" w:sz="4" w:space="0" w:color="auto"/>
                        </w:tcBorders>
                        <w:vAlign w:val="center"/>
                        <w:hideMark/>
                      </w:tcPr>
                      <w:p w14:paraId="716C4E1C"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5</w:t>
                        </w:r>
                      </w:p>
                    </w:tc>
                    <w:tc>
                      <w:tcPr>
                        <w:tcW w:w="5395" w:type="dxa"/>
                        <w:tcBorders>
                          <w:top w:val="single" w:sz="4" w:space="0" w:color="auto"/>
                          <w:left w:val="single" w:sz="4" w:space="0" w:color="auto"/>
                          <w:bottom w:val="single" w:sz="4" w:space="0" w:color="auto"/>
                          <w:right w:val="single" w:sz="4" w:space="0" w:color="auto"/>
                        </w:tcBorders>
                        <w:hideMark/>
                      </w:tcPr>
                      <w:p w14:paraId="62FD739E" w14:textId="77777777" w:rsidR="00685DBD" w:rsidRPr="00685DBD" w:rsidRDefault="00685DBD" w:rsidP="00685DBD">
                        <w:pPr>
                          <w:spacing w:after="0" w:line="240" w:lineRule="auto"/>
                          <w:rPr>
                            <w:rFonts w:ascii="Times New Roman" w:hAnsi="Times New Roman" w:cs="Times New Roman"/>
                            <w:sz w:val="20"/>
                            <w:szCs w:val="20"/>
                          </w:rPr>
                        </w:pPr>
                        <w:proofErr w:type="spellStart"/>
                        <w:r w:rsidRPr="00685DBD">
                          <w:rPr>
                            <w:rFonts w:ascii="Times New Roman" w:hAnsi="Times New Roman" w:cs="Times New Roman"/>
                            <w:sz w:val="20"/>
                            <w:szCs w:val="20"/>
                          </w:rPr>
                          <w:t>Техникалық</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ақаулы</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автокөлік</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құралдары</w:t>
                        </w:r>
                        <w:proofErr w:type="spellEnd"/>
                        <w:r w:rsidRPr="00685DBD">
                          <w:rPr>
                            <w:rFonts w:ascii="Times New Roman" w:hAnsi="Times New Roman" w:cs="Times New Roman"/>
                            <w:sz w:val="20"/>
                            <w:szCs w:val="20"/>
                          </w:rPr>
                          <w:t xml:space="preserve"> мен </w:t>
                        </w:r>
                        <w:proofErr w:type="spellStart"/>
                        <w:r w:rsidRPr="00685DBD">
                          <w:rPr>
                            <w:rFonts w:ascii="Times New Roman" w:hAnsi="Times New Roman" w:cs="Times New Roman"/>
                            <w:sz w:val="20"/>
                            <w:szCs w:val="20"/>
                          </w:rPr>
                          <w:t>арнайы</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техниканы</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желіге</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шығару</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және</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пайдалану</w:t>
                        </w:r>
                        <w:proofErr w:type="spellEnd"/>
                      </w:p>
                    </w:tc>
                    <w:tc>
                      <w:tcPr>
                        <w:tcW w:w="2047" w:type="dxa"/>
                        <w:tcBorders>
                          <w:top w:val="single" w:sz="4" w:space="0" w:color="auto"/>
                          <w:left w:val="single" w:sz="4" w:space="0" w:color="auto"/>
                          <w:bottom w:val="single" w:sz="4" w:space="0" w:color="auto"/>
                          <w:right w:val="single" w:sz="4" w:space="0" w:color="auto"/>
                        </w:tcBorders>
                        <w:vAlign w:val="center"/>
                        <w:hideMark/>
                      </w:tcPr>
                      <w:p w14:paraId="30496085"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 xml:space="preserve">          100 000</w:t>
                        </w:r>
                      </w:p>
                      <w:p w14:paraId="0A08AC48" w14:textId="77777777" w:rsidR="00685DBD" w:rsidRPr="00685DBD" w:rsidRDefault="00685DBD" w:rsidP="00685DBD">
                        <w:pPr>
                          <w:spacing w:after="0" w:line="240" w:lineRule="auto"/>
                          <w:jc w:val="center"/>
                          <w:rPr>
                            <w:rFonts w:ascii="Times New Roman" w:hAnsi="Times New Roman" w:cs="Times New Roman"/>
                            <w:sz w:val="20"/>
                            <w:szCs w:val="20"/>
                          </w:rPr>
                        </w:pPr>
                      </w:p>
                    </w:tc>
                    <w:tc>
                      <w:tcPr>
                        <w:tcW w:w="1528" w:type="dxa"/>
                        <w:tcBorders>
                          <w:top w:val="single" w:sz="4" w:space="0" w:color="auto"/>
                          <w:left w:val="single" w:sz="4" w:space="0" w:color="auto"/>
                          <w:bottom w:val="single" w:sz="4" w:space="0" w:color="auto"/>
                          <w:right w:val="single" w:sz="4" w:space="0" w:color="auto"/>
                        </w:tcBorders>
                        <w:hideMark/>
                      </w:tcPr>
                      <w:p w14:paraId="09C5F118" w14:textId="77777777" w:rsidR="00685DBD" w:rsidRPr="00685DBD" w:rsidRDefault="00685DBD" w:rsidP="00685DBD">
                        <w:pPr>
                          <w:spacing w:after="0" w:line="240" w:lineRule="auto"/>
                          <w:rPr>
                            <w:rFonts w:ascii="Times New Roman" w:hAnsi="Times New Roman" w:cs="Times New Roman"/>
                            <w:sz w:val="20"/>
                            <w:szCs w:val="20"/>
                          </w:rPr>
                        </w:pPr>
                        <w:proofErr w:type="spellStart"/>
                        <w:r w:rsidRPr="00685DBD">
                          <w:rPr>
                            <w:rFonts w:ascii="Times New Roman" w:hAnsi="Times New Roman" w:cs="Times New Roman"/>
                            <w:sz w:val="20"/>
                            <w:szCs w:val="20"/>
                          </w:rPr>
                          <w:t>Өндірістік</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бақылау</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Актісі</w:t>
                        </w:r>
                        <w:proofErr w:type="spellEnd"/>
                      </w:p>
                    </w:tc>
                  </w:tr>
                  <w:tr w:rsidR="00685DBD" w:rsidRPr="00685DBD" w14:paraId="1BD444DF" w14:textId="77777777" w:rsidTr="00E37A9A">
                    <w:tc>
                      <w:tcPr>
                        <w:tcW w:w="560" w:type="dxa"/>
                        <w:tcBorders>
                          <w:top w:val="single" w:sz="4" w:space="0" w:color="auto"/>
                          <w:left w:val="single" w:sz="4" w:space="0" w:color="auto"/>
                          <w:bottom w:val="single" w:sz="4" w:space="0" w:color="auto"/>
                          <w:right w:val="single" w:sz="4" w:space="0" w:color="auto"/>
                        </w:tcBorders>
                        <w:vAlign w:val="center"/>
                        <w:hideMark/>
                      </w:tcPr>
                      <w:p w14:paraId="7A14FF88"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6</w:t>
                        </w:r>
                      </w:p>
                    </w:tc>
                    <w:tc>
                      <w:tcPr>
                        <w:tcW w:w="5395" w:type="dxa"/>
                        <w:tcBorders>
                          <w:top w:val="single" w:sz="4" w:space="0" w:color="auto"/>
                          <w:left w:val="single" w:sz="4" w:space="0" w:color="auto"/>
                          <w:bottom w:val="single" w:sz="4" w:space="0" w:color="auto"/>
                          <w:right w:val="single" w:sz="4" w:space="0" w:color="auto"/>
                        </w:tcBorders>
                        <w:hideMark/>
                      </w:tcPr>
                      <w:p w14:paraId="129BF4A7" w14:textId="77777777" w:rsidR="00685DBD" w:rsidRPr="00685DBD" w:rsidRDefault="00685DBD" w:rsidP="00685DBD">
                        <w:pPr>
                          <w:spacing w:after="0" w:line="240" w:lineRule="auto"/>
                          <w:rPr>
                            <w:rFonts w:ascii="Times New Roman" w:hAnsi="Times New Roman" w:cs="Times New Roman"/>
                            <w:sz w:val="20"/>
                            <w:szCs w:val="20"/>
                          </w:rPr>
                        </w:pPr>
                        <w:proofErr w:type="spellStart"/>
                        <w:r w:rsidRPr="00685DBD">
                          <w:rPr>
                            <w:rFonts w:ascii="Times New Roman" w:hAnsi="Times New Roman" w:cs="Times New Roman"/>
                            <w:sz w:val="20"/>
                            <w:szCs w:val="20"/>
                          </w:rPr>
                          <w:t>Жүк</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көтергіш</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машиналардың</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қысыммен</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жұмыс</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істейтін</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ыдыстардың</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бу</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және</w:t>
                        </w:r>
                        <w:proofErr w:type="spellEnd"/>
                        <w:r w:rsidRPr="00685DBD">
                          <w:rPr>
                            <w:rFonts w:ascii="Times New Roman" w:hAnsi="Times New Roman" w:cs="Times New Roman"/>
                            <w:sz w:val="20"/>
                            <w:szCs w:val="20"/>
                          </w:rPr>
                          <w:t xml:space="preserve"> су </w:t>
                        </w:r>
                        <w:proofErr w:type="spellStart"/>
                        <w:r w:rsidRPr="00685DBD">
                          <w:rPr>
                            <w:rFonts w:ascii="Times New Roman" w:hAnsi="Times New Roman" w:cs="Times New Roman"/>
                            <w:sz w:val="20"/>
                            <w:szCs w:val="20"/>
                          </w:rPr>
                          <w:t>жылыту</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қазандықтарының</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баллондардың</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техникалық</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куәландырудан</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уақтылы</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өтпеуі</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оларда</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қажетті</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тақтайшалар</w:t>
                        </w:r>
                        <w:proofErr w:type="spellEnd"/>
                        <w:r w:rsidRPr="00685DBD">
                          <w:rPr>
                            <w:rFonts w:ascii="Times New Roman" w:hAnsi="Times New Roman" w:cs="Times New Roman"/>
                            <w:sz w:val="20"/>
                            <w:szCs w:val="20"/>
                          </w:rPr>
                          <w:t xml:space="preserve"> мен </w:t>
                        </w:r>
                        <w:proofErr w:type="spellStart"/>
                        <w:r w:rsidRPr="00685DBD">
                          <w:rPr>
                            <w:rFonts w:ascii="Times New Roman" w:hAnsi="Times New Roman" w:cs="Times New Roman"/>
                            <w:sz w:val="20"/>
                            <w:szCs w:val="20"/>
                          </w:rPr>
                          <w:t>жазулардың</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болмауы</w:t>
                        </w:r>
                        <w:proofErr w:type="spellEnd"/>
                      </w:p>
                    </w:tc>
                    <w:tc>
                      <w:tcPr>
                        <w:tcW w:w="2047" w:type="dxa"/>
                        <w:tcBorders>
                          <w:top w:val="single" w:sz="4" w:space="0" w:color="auto"/>
                          <w:left w:val="single" w:sz="4" w:space="0" w:color="auto"/>
                          <w:bottom w:val="single" w:sz="4" w:space="0" w:color="auto"/>
                          <w:right w:val="single" w:sz="4" w:space="0" w:color="auto"/>
                        </w:tcBorders>
                        <w:vAlign w:val="center"/>
                        <w:hideMark/>
                      </w:tcPr>
                      <w:p w14:paraId="0405620B" w14:textId="77777777" w:rsidR="00685DBD" w:rsidRPr="00685DBD" w:rsidRDefault="00685DBD" w:rsidP="00685DBD">
                        <w:pPr>
                          <w:spacing w:after="0" w:line="240" w:lineRule="auto"/>
                          <w:jc w:val="center"/>
                          <w:rPr>
                            <w:rFonts w:ascii="Times New Roman" w:hAnsi="Times New Roman" w:cs="Times New Roman"/>
                            <w:sz w:val="20"/>
                            <w:szCs w:val="20"/>
                          </w:rPr>
                        </w:pPr>
                        <w:r w:rsidRPr="00685DBD">
                          <w:rPr>
                            <w:rFonts w:ascii="Times New Roman" w:hAnsi="Times New Roman" w:cs="Times New Roman"/>
                            <w:sz w:val="20"/>
                            <w:szCs w:val="20"/>
                          </w:rPr>
                          <w:t>100 000</w:t>
                        </w:r>
                      </w:p>
                      <w:p w14:paraId="5D8EFC63" w14:textId="77777777" w:rsidR="00685DBD" w:rsidRPr="00685DBD" w:rsidRDefault="00685DBD" w:rsidP="00685DBD">
                        <w:pPr>
                          <w:spacing w:after="0" w:line="240" w:lineRule="auto"/>
                          <w:jc w:val="center"/>
                          <w:rPr>
                            <w:rFonts w:ascii="Times New Roman" w:hAnsi="Times New Roman" w:cs="Times New Roman"/>
                            <w:sz w:val="20"/>
                            <w:szCs w:val="20"/>
                          </w:rPr>
                        </w:pPr>
                      </w:p>
                    </w:tc>
                    <w:tc>
                      <w:tcPr>
                        <w:tcW w:w="1528" w:type="dxa"/>
                        <w:tcBorders>
                          <w:top w:val="single" w:sz="4" w:space="0" w:color="auto"/>
                          <w:left w:val="single" w:sz="4" w:space="0" w:color="auto"/>
                          <w:bottom w:val="single" w:sz="4" w:space="0" w:color="auto"/>
                          <w:right w:val="single" w:sz="4" w:space="0" w:color="auto"/>
                        </w:tcBorders>
                        <w:hideMark/>
                      </w:tcPr>
                      <w:p w14:paraId="51754B3D" w14:textId="77777777" w:rsidR="00685DBD" w:rsidRPr="00685DBD" w:rsidRDefault="00685DBD" w:rsidP="00685DBD">
                        <w:pPr>
                          <w:spacing w:after="0" w:line="240" w:lineRule="auto"/>
                          <w:rPr>
                            <w:rFonts w:ascii="Times New Roman" w:hAnsi="Times New Roman" w:cs="Times New Roman"/>
                            <w:sz w:val="20"/>
                            <w:szCs w:val="20"/>
                          </w:rPr>
                        </w:pPr>
                        <w:proofErr w:type="spellStart"/>
                        <w:r w:rsidRPr="00685DBD">
                          <w:rPr>
                            <w:rFonts w:ascii="Times New Roman" w:hAnsi="Times New Roman" w:cs="Times New Roman"/>
                            <w:sz w:val="20"/>
                            <w:szCs w:val="20"/>
                          </w:rPr>
                          <w:t>Өндірістік</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бақылау</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Актісі</w:t>
                        </w:r>
                        <w:proofErr w:type="spellEnd"/>
                      </w:p>
                    </w:tc>
                  </w:tr>
                  <w:tr w:rsidR="00685DBD" w:rsidRPr="00685DBD" w14:paraId="2595DF2F" w14:textId="77777777" w:rsidTr="00E37A9A">
                    <w:tc>
                      <w:tcPr>
                        <w:tcW w:w="560" w:type="dxa"/>
                        <w:tcBorders>
                          <w:top w:val="single" w:sz="4" w:space="0" w:color="auto"/>
                          <w:left w:val="single" w:sz="4" w:space="0" w:color="auto"/>
                          <w:bottom w:val="single" w:sz="4" w:space="0" w:color="auto"/>
                          <w:right w:val="single" w:sz="4" w:space="0" w:color="auto"/>
                        </w:tcBorders>
                        <w:vAlign w:val="center"/>
                        <w:hideMark/>
                      </w:tcPr>
                      <w:p w14:paraId="3962CD18"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7</w:t>
                        </w:r>
                      </w:p>
                    </w:tc>
                    <w:tc>
                      <w:tcPr>
                        <w:tcW w:w="5395" w:type="dxa"/>
                        <w:tcBorders>
                          <w:top w:val="single" w:sz="4" w:space="0" w:color="auto"/>
                          <w:left w:val="single" w:sz="4" w:space="0" w:color="auto"/>
                          <w:bottom w:val="single" w:sz="4" w:space="0" w:color="auto"/>
                          <w:right w:val="single" w:sz="4" w:space="0" w:color="auto"/>
                        </w:tcBorders>
                        <w:hideMark/>
                      </w:tcPr>
                      <w:p w14:paraId="1E62E065" w14:textId="77777777" w:rsidR="00685DBD" w:rsidRPr="00685DBD" w:rsidRDefault="00685DBD" w:rsidP="00685DBD">
                        <w:pPr>
                          <w:spacing w:after="0" w:line="240" w:lineRule="auto"/>
                          <w:rPr>
                            <w:rFonts w:ascii="Times New Roman" w:hAnsi="Times New Roman" w:cs="Times New Roman"/>
                            <w:sz w:val="20"/>
                            <w:szCs w:val="20"/>
                          </w:rPr>
                        </w:pPr>
                        <w:proofErr w:type="spellStart"/>
                        <w:r w:rsidRPr="00685DBD">
                          <w:rPr>
                            <w:rFonts w:ascii="Times New Roman" w:hAnsi="Times New Roman" w:cs="Times New Roman"/>
                            <w:sz w:val="20"/>
                            <w:szCs w:val="20"/>
                          </w:rPr>
                          <w:t>Тұру</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аумағының</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және</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жұмыс</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жүргізілетін</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орынның</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ластануы</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және</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қоқыстануы</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өндіріс</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және</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тұтыну</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қалдықтарын</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кәдеге</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жаратуға</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арналған</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шарттың</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болмауы</w:t>
                        </w:r>
                        <w:proofErr w:type="spellEnd"/>
                      </w:p>
                    </w:tc>
                    <w:tc>
                      <w:tcPr>
                        <w:tcW w:w="2047" w:type="dxa"/>
                        <w:tcBorders>
                          <w:top w:val="single" w:sz="4" w:space="0" w:color="auto"/>
                          <w:left w:val="single" w:sz="4" w:space="0" w:color="auto"/>
                          <w:bottom w:val="single" w:sz="4" w:space="0" w:color="auto"/>
                          <w:right w:val="single" w:sz="4" w:space="0" w:color="auto"/>
                        </w:tcBorders>
                        <w:vAlign w:val="center"/>
                        <w:hideMark/>
                      </w:tcPr>
                      <w:p w14:paraId="524751E4" w14:textId="77777777" w:rsidR="00685DBD" w:rsidRPr="00685DBD" w:rsidRDefault="00685DBD" w:rsidP="00685DBD">
                        <w:pPr>
                          <w:spacing w:after="0" w:line="240" w:lineRule="auto"/>
                          <w:jc w:val="center"/>
                          <w:rPr>
                            <w:rFonts w:ascii="Times New Roman" w:hAnsi="Times New Roman" w:cs="Times New Roman"/>
                            <w:sz w:val="20"/>
                            <w:szCs w:val="20"/>
                          </w:rPr>
                        </w:pPr>
                        <w:r w:rsidRPr="00685DBD">
                          <w:rPr>
                            <w:rFonts w:ascii="Times New Roman" w:hAnsi="Times New Roman" w:cs="Times New Roman"/>
                            <w:sz w:val="20"/>
                            <w:szCs w:val="20"/>
                          </w:rPr>
                          <w:t xml:space="preserve">500 000 </w:t>
                        </w:r>
                      </w:p>
                    </w:tc>
                    <w:tc>
                      <w:tcPr>
                        <w:tcW w:w="1528" w:type="dxa"/>
                        <w:tcBorders>
                          <w:top w:val="single" w:sz="4" w:space="0" w:color="auto"/>
                          <w:left w:val="single" w:sz="4" w:space="0" w:color="auto"/>
                          <w:bottom w:val="single" w:sz="4" w:space="0" w:color="auto"/>
                          <w:right w:val="single" w:sz="4" w:space="0" w:color="auto"/>
                        </w:tcBorders>
                        <w:hideMark/>
                      </w:tcPr>
                      <w:p w14:paraId="151D7172" w14:textId="77777777" w:rsidR="00685DBD" w:rsidRPr="00685DBD" w:rsidRDefault="00685DBD" w:rsidP="00685DBD">
                        <w:pPr>
                          <w:spacing w:after="0" w:line="240" w:lineRule="auto"/>
                          <w:rPr>
                            <w:rFonts w:ascii="Times New Roman" w:hAnsi="Times New Roman" w:cs="Times New Roman"/>
                            <w:sz w:val="20"/>
                            <w:szCs w:val="20"/>
                          </w:rPr>
                        </w:pPr>
                        <w:proofErr w:type="spellStart"/>
                        <w:r w:rsidRPr="00685DBD">
                          <w:rPr>
                            <w:rFonts w:ascii="Times New Roman" w:hAnsi="Times New Roman" w:cs="Times New Roman"/>
                            <w:sz w:val="20"/>
                            <w:szCs w:val="20"/>
                          </w:rPr>
                          <w:t>Өндірістік</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бақылау</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Актісі</w:t>
                        </w:r>
                        <w:proofErr w:type="spellEnd"/>
                      </w:p>
                    </w:tc>
                  </w:tr>
                  <w:tr w:rsidR="00685DBD" w:rsidRPr="00685DBD" w14:paraId="0A5E9DB3" w14:textId="77777777" w:rsidTr="00E37A9A">
                    <w:tc>
                      <w:tcPr>
                        <w:tcW w:w="560" w:type="dxa"/>
                        <w:tcBorders>
                          <w:top w:val="single" w:sz="4" w:space="0" w:color="auto"/>
                          <w:left w:val="single" w:sz="4" w:space="0" w:color="auto"/>
                          <w:bottom w:val="single" w:sz="4" w:space="0" w:color="auto"/>
                          <w:right w:val="single" w:sz="4" w:space="0" w:color="auto"/>
                        </w:tcBorders>
                        <w:vAlign w:val="center"/>
                        <w:hideMark/>
                      </w:tcPr>
                      <w:p w14:paraId="019FCD78"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8</w:t>
                        </w:r>
                      </w:p>
                    </w:tc>
                    <w:tc>
                      <w:tcPr>
                        <w:tcW w:w="5395" w:type="dxa"/>
                        <w:tcBorders>
                          <w:top w:val="single" w:sz="4" w:space="0" w:color="auto"/>
                          <w:left w:val="single" w:sz="4" w:space="0" w:color="auto"/>
                          <w:bottom w:val="single" w:sz="4" w:space="0" w:color="auto"/>
                          <w:right w:val="single" w:sz="4" w:space="0" w:color="auto"/>
                        </w:tcBorders>
                        <w:hideMark/>
                      </w:tcPr>
                      <w:p w14:paraId="6A9A1B54" w14:textId="77777777" w:rsidR="00685DBD" w:rsidRPr="00685DBD" w:rsidRDefault="00685DBD" w:rsidP="00685DBD">
                        <w:pPr>
                          <w:spacing w:after="0" w:line="240" w:lineRule="auto"/>
                          <w:rPr>
                            <w:rFonts w:ascii="Times New Roman" w:hAnsi="Times New Roman" w:cs="Times New Roman"/>
                            <w:sz w:val="20"/>
                            <w:szCs w:val="20"/>
                          </w:rPr>
                        </w:pPr>
                        <w:proofErr w:type="spellStart"/>
                        <w:r w:rsidRPr="00685DBD">
                          <w:rPr>
                            <w:rFonts w:ascii="Times New Roman" w:hAnsi="Times New Roman" w:cs="Times New Roman"/>
                            <w:sz w:val="20"/>
                            <w:szCs w:val="20"/>
                          </w:rPr>
                          <w:t>Қолданылатын</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жабдыққа</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материалдар</w:t>
                        </w:r>
                        <w:proofErr w:type="spellEnd"/>
                        <w:r w:rsidRPr="00685DBD">
                          <w:rPr>
                            <w:rFonts w:ascii="Times New Roman" w:hAnsi="Times New Roman" w:cs="Times New Roman"/>
                            <w:sz w:val="20"/>
                            <w:szCs w:val="20"/>
                          </w:rPr>
                          <w:t xml:space="preserve"> мен </w:t>
                        </w:r>
                        <w:proofErr w:type="spellStart"/>
                        <w:r w:rsidRPr="00685DBD">
                          <w:rPr>
                            <w:rFonts w:ascii="Times New Roman" w:hAnsi="Times New Roman" w:cs="Times New Roman"/>
                            <w:sz w:val="20"/>
                            <w:szCs w:val="20"/>
                          </w:rPr>
                          <w:t>химияға</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сертификаттардың</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болмауы</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реагенттер</w:t>
                        </w:r>
                        <w:proofErr w:type="spellEnd"/>
                        <w:r w:rsidRPr="00685DBD">
                          <w:rPr>
                            <w:rFonts w:ascii="Times New Roman" w:hAnsi="Times New Roman" w:cs="Times New Roman"/>
                            <w:sz w:val="20"/>
                            <w:szCs w:val="20"/>
                          </w:rPr>
                          <w:t xml:space="preserve"> </w:t>
                        </w:r>
                      </w:p>
                    </w:tc>
                    <w:tc>
                      <w:tcPr>
                        <w:tcW w:w="2047" w:type="dxa"/>
                        <w:tcBorders>
                          <w:top w:val="single" w:sz="4" w:space="0" w:color="auto"/>
                          <w:left w:val="single" w:sz="4" w:space="0" w:color="auto"/>
                          <w:bottom w:val="single" w:sz="4" w:space="0" w:color="auto"/>
                          <w:right w:val="single" w:sz="4" w:space="0" w:color="auto"/>
                        </w:tcBorders>
                        <w:vAlign w:val="center"/>
                        <w:hideMark/>
                      </w:tcPr>
                      <w:p w14:paraId="35176233" w14:textId="77777777" w:rsidR="00685DBD" w:rsidRPr="00685DBD" w:rsidRDefault="00685DBD" w:rsidP="00685DBD">
                        <w:pPr>
                          <w:spacing w:after="0" w:line="240" w:lineRule="auto"/>
                          <w:jc w:val="center"/>
                          <w:rPr>
                            <w:rFonts w:ascii="Times New Roman" w:hAnsi="Times New Roman" w:cs="Times New Roman"/>
                            <w:sz w:val="20"/>
                            <w:szCs w:val="20"/>
                          </w:rPr>
                        </w:pPr>
                        <w:r w:rsidRPr="00685DBD">
                          <w:rPr>
                            <w:rFonts w:ascii="Times New Roman" w:hAnsi="Times New Roman" w:cs="Times New Roman"/>
                            <w:sz w:val="20"/>
                            <w:szCs w:val="20"/>
                          </w:rPr>
                          <w:t>100 000</w:t>
                        </w:r>
                      </w:p>
                    </w:tc>
                    <w:tc>
                      <w:tcPr>
                        <w:tcW w:w="1528" w:type="dxa"/>
                        <w:tcBorders>
                          <w:top w:val="single" w:sz="4" w:space="0" w:color="auto"/>
                          <w:left w:val="single" w:sz="4" w:space="0" w:color="auto"/>
                          <w:bottom w:val="single" w:sz="4" w:space="0" w:color="auto"/>
                          <w:right w:val="single" w:sz="4" w:space="0" w:color="auto"/>
                        </w:tcBorders>
                        <w:hideMark/>
                      </w:tcPr>
                      <w:p w14:paraId="5D1F070E" w14:textId="77777777" w:rsidR="00685DBD" w:rsidRPr="00685DBD" w:rsidRDefault="00685DBD" w:rsidP="00685DBD">
                        <w:pPr>
                          <w:spacing w:after="0" w:line="240" w:lineRule="auto"/>
                          <w:rPr>
                            <w:rFonts w:ascii="Times New Roman" w:hAnsi="Times New Roman" w:cs="Times New Roman"/>
                            <w:sz w:val="20"/>
                            <w:szCs w:val="20"/>
                          </w:rPr>
                        </w:pPr>
                        <w:proofErr w:type="spellStart"/>
                        <w:r w:rsidRPr="00685DBD">
                          <w:rPr>
                            <w:rFonts w:ascii="Times New Roman" w:hAnsi="Times New Roman" w:cs="Times New Roman"/>
                            <w:sz w:val="20"/>
                            <w:szCs w:val="20"/>
                          </w:rPr>
                          <w:t>Өндірістік</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бақылау</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Актісі</w:t>
                        </w:r>
                        <w:proofErr w:type="spellEnd"/>
                      </w:p>
                    </w:tc>
                  </w:tr>
                  <w:tr w:rsidR="00685DBD" w:rsidRPr="00685DBD" w14:paraId="770EAF81" w14:textId="77777777" w:rsidTr="00E37A9A">
                    <w:trPr>
                      <w:trHeight w:val="310"/>
                    </w:trPr>
                    <w:tc>
                      <w:tcPr>
                        <w:tcW w:w="560" w:type="dxa"/>
                        <w:tcBorders>
                          <w:top w:val="single" w:sz="4" w:space="0" w:color="auto"/>
                          <w:left w:val="single" w:sz="4" w:space="0" w:color="auto"/>
                          <w:bottom w:val="single" w:sz="4" w:space="0" w:color="auto"/>
                          <w:right w:val="single" w:sz="4" w:space="0" w:color="auto"/>
                        </w:tcBorders>
                        <w:vAlign w:val="center"/>
                        <w:hideMark/>
                      </w:tcPr>
                      <w:p w14:paraId="6AD487EF"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9</w:t>
                        </w:r>
                      </w:p>
                    </w:tc>
                    <w:tc>
                      <w:tcPr>
                        <w:tcW w:w="5395" w:type="dxa"/>
                        <w:tcBorders>
                          <w:top w:val="single" w:sz="4" w:space="0" w:color="auto"/>
                          <w:left w:val="single" w:sz="4" w:space="0" w:color="auto"/>
                          <w:bottom w:val="single" w:sz="4" w:space="0" w:color="auto"/>
                          <w:right w:val="single" w:sz="4" w:space="0" w:color="auto"/>
                        </w:tcBorders>
                        <w:hideMark/>
                      </w:tcPr>
                      <w:p w14:paraId="766FC698" w14:textId="77777777" w:rsidR="00685DBD" w:rsidRPr="00685DBD" w:rsidRDefault="00685DBD" w:rsidP="00685DBD">
                        <w:pPr>
                          <w:spacing w:after="0" w:line="240" w:lineRule="auto"/>
                          <w:rPr>
                            <w:rFonts w:ascii="Times New Roman" w:hAnsi="Times New Roman" w:cs="Times New Roman"/>
                            <w:sz w:val="20"/>
                            <w:szCs w:val="20"/>
                          </w:rPr>
                        </w:pPr>
                        <w:proofErr w:type="spellStart"/>
                        <w:r w:rsidRPr="00685DBD">
                          <w:rPr>
                            <w:rFonts w:ascii="Times New Roman" w:hAnsi="Times New Roman" w:cs="Times New Roman"/>
                            <w:sz w:val="20"/>
                            <w:szCs w:val="20"/>
                          </w:rPr>
                          <w:t>Прекурсорларды</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жинақтау</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қағидаларын</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бұзу</w:t>
                        </w:r>
                        <w:proofErr w:type="spellEnd"/>
                      </w:p>
                    </w:tc>
                    <w:tc>
                      <w:tcPr>
                        <w:tcW w:w="2047" w:type="dxa"/>
                        <w:tcBorders>
                          <w:top w:val="single" w:sz="4" w:space="0" w:color="auto"/>
                          <w:left w:val="single" w:sz="4" w:space="0" w:color="auto"/>
                          <w:bottom w:val="single" w:sz="4" w:space="0" w:color="auto"/>
                          <w:right w:val="single" w:sz="4" w:space="0" w:color="auto"/>
                        </w:tcBorders>
                        <w:vAlign w:val="center"/>
                        <w:hideMark/>
                      </w:tcPr>
                      <w:p w14:paraId="3922AF47" w14:textId="77777777" w:rsidR="00685DBD" w:rsidRPr="00685DBD" w:rsidRDefault="00685DBD" w:rsidP="00685DBD">
                        <w:pPr>
                          <w:spacing w:after="0" w:line="240" w:lineRule="auto"/>
                          <w:jc w:val="center"/>
                          <w:rPr>
                            <w:rFonts w:ascii="Times New Roman" w:hAnsi="Times New Roman" w:cs="Times New Roman"/>
                            <w:sz w:val="20"/>
                            <w:szCs w:val="20"/>
                          </w:rPr>
                        </w:pPr>
                        <w:r w:rsidRPr="00685DBD">
                          <w:rPr>
                            <w:rFonts w:ascii="Times New Roman" w:hAnsi="Times New Roman" w:cs="Times New Roman"/>
                            <w:sz w:val="20"/>
                            <w:szCs w:val="20"/>
                          </w:rPr>
                          <w:t>200 000</w:t>
                        </w:r>
                      </w:p>
                    </w:tc>
                    <w:tc>
                      <w:tcPr>
                        <w:tcW w:w="1528" w:type="dxa"/>
                        <w:tcBorders>
                          <w:top w:val="single" w:sz="4" w:space="0" w:color="auto"/>
                          <w:left w:val="single" w:sz="4" w:space="0" w:color="auto"/>
                          <w:bottom w:val="single" w:sz="4" w:space="0" w:color="auto"/>
                          <w:right w:val="single" w:sz="4" w:space="0" w:color="auto"/>
                        </w:tcBorders>
                        <w:hideMark/>
                      </w:tcPr>
                      <w:p w14:paraId="02AB0C97" w14:textId="77777777" w:rsidR="00685DBD" w:rsidRPr="00685DBD" w:rsidRDefault="00685DBD" w:rsidP="00685DBD">
                        <w:pPr>
                          <w:spacing w:after="0" w:line="240" w:lineRule="auto"/>
                          <w:rPr>
                            <w:rFonts w:ascii="Times New Roman" w:hAnsi="Times New Roman" w:cs="Times New Roman"/>
                            <w:sz w:val="20"/>
                            <w:szCs w:val="20"/>
                          </w:rPr>
                        </w:pPr>
                        <w:proofErr w:type="spellStart"/>
                        <w:r w:rsidRPr="00685DBD">
                          <w:rPr>
                            <w:rFonts w:ascii="Times New Roman" w:hAnsi="Times New Roman" w:cs="Times New Roman"/>
                            <w:sz w:val="20"/>
                            <w:szCs w:val="20"/>
                          </w:rPr>
                          <w:t>Өндірістік</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бақылау</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Актісі</w:t>
                        </w:r>
                        <w:proofErr w:type="spellEnd"/>
                      </w:p>
                    </w:tc>
                  </w:tr>
                  <w:tr w:rsidR="00685DBD" w:rsidRPr="00685DBD" w14:paraId="3CAE5521" w14:textId="77777777" w:rsidTr="00E37A9A">
                    <w:trPr>
                      <w:trHeight w:val="491"/>
                    </w:trPr>
                    <w:tc>
                      <w:tcPr>
                        <w:tcW w:w="560" w:type="dxa"/>
                        <w:tcBorders>
                          <w:top w:val="single" w:sz="4" w:space="0" w:color="auto"/>
                          <w:left w:val="single" w:sz="4" w:space="0" w:color="auto"/>
                          <w:bottom w:val="single" w:sz="4" w:space="0" w:color="auto"/>
                          <w:right w:val="single" w:sz="4" w:space="0" w:color="auto"/>
                        </w:tcBorders>
                        <w:vAlign w:val="center"/>
                        <w:hideMark/>
                      </w:tcPr>
                      <w:p w14:paraId="096FDFFB"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10</w:t>
                        </w:r>
                      </w:p>
                    </w:tc>
                    <w:tc>
                      <w:tcPr>
                        <w:tcW w:w="5395" w:type="dxa"/>
                        <w:tcBorders>
                          <w:top w:val="single" w:sz="4" w:space="0" w:color="auto"/>
                          <w:left w:val="single" w:sz="4" w:space="0" w:color="auto"/>
                          <w:bottom w:val="single" w:sz="4" w:space="0" w:color="auto"/>
                          <w:right w:val="single" w:sz="4" w:space="0" w:color="auto"/>
                        </w:tcBorders>
                        <w:hideMark/>
                      </w:tcPr>
                      <w:p w14:paraId="23F04AD2" w14:textId="77777777" w:rsidR="00685DBD" w:rsidRPr="00685DBD" w:rsidRDefault="00685DBD" w:rsidP="00685DBD">
                        <w:pPr>
                          <w:spacing w:after="0" w:line="240" w:lineRule="auto"/>
                          <w:rPr>
                            <w:rFonts w:ascii="Times New Roman" w:hAnsi="Times New Roman" w:cs="Times New Roman"/>
                            <w:sz w:val="20"/>
                            <w:szCs w:val="20"/>
                          </w:rPr>
                        </w:pPr>
                        <w:proofErr w:type="spellStart"/>
                        <w:r w:rsidRPr="00685DBD">
                          <w:rPr>
                            <w:rFonts w:ascii="Times New Roman" w:hAnsi="Times New Roman" w:cs="Times New Roman"/>
                            <w:sz w:val="20"/>
                            <w:szCs w:val="20"/>
                          </w:rPr>
                          <w:t>Химияны</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сақтау</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ережелерін</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бұзу</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бұрғылау</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жұмыстарын</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жүргізу</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кезіндегі</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реагенттер</w:t>
                        </w:r>
                        <w:proofErr w:type="spellEnd"/>
                      </w:p>
                    </w:tc>
                    <w:tc>
                      <w:tcPr>
                        <w:tcW w:w="2047" w:type="dxa"/>
                        <w:tcBorders>
                          <w:top w:val="single" w:sz="4" w:space="0" w:color="auto"/>
                          <w:left w:val="single" w:sz="4" w:space="0" w:color="auto"/>
                          <w:bottom w:val="single" w:sz="4" w:space="0" w:color="auto"/>
                          <w:right w:val="single" w:sz="4" w:space="0" w:color="auto"/>
                        </w:tcBorders>
                        <w:vAlign w:val="center"/>
                        <w:hideMark/>
                      </w:tcPr>
                      <w:p w14:paraId="54731B53" w14:textId="77777777" w:rsidR="00685DBD" w:rsidRPr="00685DBD" w:rsidRDefault="00685DBD" w:rsidP="00685DBD">
                        <w:pPr>
                          <w:spacing w:after="0" w:line="240" w:lineRule="auto"/>
                          <w:jc w:val="center"/>
                          <w:rPr>
                            <w:rFonts w:ascii="Times New Roman" w:hAnsi="Times New Roman" w:cs="Times New Roman"/>
                            <w:sz w:val="20"/>
                            <w:szCs w:val="20"/>
                          </w:rPr>
                        </w:pPr>
                        <w:r w:rsidRPr="00685DBD">
                          <w:rPr>
                            <w:rFonts w:ascii="Times New Roman" w:hAnsi="Times New Roman" w:cs="Times New Roman"/>
                            <w:sz w:val="20"/>
                            <w:szCs w:val="20"/>
                          </w:rPr>
                          <w:t>200 000</w:t>
                        </w:r>
                      </w:p>
                      <w:p w14:paraId="5EEC3277" w14:textId="77777777" w:rsidR="00685DBD" w:rsidRPr="00685DBD" w:rsidRDefault="00685DBD" w:rsidP="00685DBD">
                        <w:pPr>
                          <w:spacing w:after="0" w:line="240" w:lineRule="auto"/>
                          <w:jc w:val="center"/>
                          <w:rPr>
                            <w:rFonts w:ascii="Times New Roman" w:hAnsi="Times New Roman" w:cs="Times New Roman"/>
                            <w:sz w:val="20"/>
                            <w:szCs w:val="20"/>
                          </w:rPr>
                        </w:pPr>
                      </w:p>
                    </w:tc>
                    <w:tc>
                      <w:tcPr>
                        <w:tcW w:w="1528" w:type="dxa"/>
                        <w:tcBorders>
                          <w:top w:val="single" w:sz="4" w:space="0" w:color="auto"/>
                          <w:left w:val="single" w:sz="4" w:space="0" w:color="auto"/>
                          <w:bottom w:val="single" w:sz="4" w:space="0" w:color="auto"/>
                          <w:right w:val="single" w:sz="4" w:space="0" w:color="auto"/>
                        </w:tcBorders>
                        <w:hideMark/>
                      </w:tcPr>
                      <w:p w14:paraId="2658EDFA" w14:textId="77777777" w:rsidR="00685DBD" w:rsidRPr="00685DBD" w:rsidRDefault="00685DBD" w:rsidP="00685DBD">
                        <w:pPr>
                          <w:spacing w:after="0" w:line="240" w:lineRule="auto"/>
                          <w:rPr>
                            <w:rFonts w:ascii="Times New Roman" w:hAnsi="Times New Roman" w:cs="Times New Roman"/>
                            <w:sz w:val="20"/>
                            <w:szCs w:val="20"/>
                          </w:rPr>
                        </w:pPr>
                        <w:proofErr w:type="spellStart"/>
                        <w:r w:rsidRPr="00685DBD">
                          <w:rPr>
                            <w:rFonts w:ascii="Times New Roman" w:hAnsi="Times New Roman" w:cs="Times New Roman"/>
                            <w:sz w:val="20"/>
                            <w:szCs w:val="20"/>
                          </w:rPr>
                          <w:t>Өндірістік</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бақылау</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Актісі</w:t>
                        </w:r>
                        <w:proofErr w:type="spellEnd"/>
                      </w:p>
                    </w:tc>
                  </w:tr>
                  <w:tr w:rsidR="00685DBD" w:rsidRPr="00685DBD" w14:paraId="5CD64618" w14:textId="77777777" w:rsidTr="00E37A9A">
                    <w:trPr>
                      <w:trHeight w:val="274"/>
                    </w:trPr>
                    <w:tc>
                      <w:tcPr>
                        <w:tcW w:w="560" w:type="dxa"/>
                        <w:tcBorders>
                          <w:top w:val="single" w:sz="4" w:space="0" w:color="auto"/>
                          <w:left w:val="single" w:sz="4" w:space="0" w:color="auto"/>
                          <w:bottom w:val="single" w:sz="4" w:space="0" w:color="auto"/>
                          <w:right w:val="single" w:sz="4" w:space="0" w:color="auto"/>
                        </w:tcBorders>
                        <w:vAlign w:val="center"/>
                        <w:hideMark/>
                      </w:tcPr>
                      <w:p w14:paraId="0704AD81"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11</w:t>
                        </w:r>
                      </w:p>
                    </w:tc>
                    <w:tc>
                      <w:tcPr>
                        <w:tcW w:w="5395" w:type="dxa"/>
                        <w:tcBorders>
                          <w:top w:val="single" w:sz="4" w:space="0" w:color="auto"/>
                          <w:left w:val="single" w:sz="4" w:space="0" w:color="auto"/>
                          <w:bottom w:val="single" w:sz="4" w:space="0" w:color="auto"/>
                          <w:right w:val="single" w:sz="4" w:space="0" w:color="auto"/>
                        </w:tcBorders>
                        <w:hideMark/>
                      </w:tcPr>
                      <w:p w14:paraId="5980F186" w14:textId="77777777" w:rsidR="00685DBD" w:rsidRPr="00685DBD" w:rsidRDefault="00685DBD" w:rsidP="00685DBD">
                        <w:pPr>
                          <w:spacing w:after="0" w:line="240" w:lineRule="auto"/>
                          <w:rPr>
                            <w:rFonts w:ascii="Times New Roman" w:hAnsi="Times New Roman" w:cs="Times New Roman"/>
                            <w:sz w:val="20"/>
                            <w:szCs w:val="20"/>
                          </w:rPr>
                        </w:pPr>
                        <w:proofErr w:type="spellStart"/>
                        <w:r w:rsidRPr="00685DBD">
                          <w:rPr>
                            <w:rFonts w:ascii="Times New Roman" w:hAnsi="Times New Roman" w:cs="Times New Roman"/>
                            <w:sz w:val="20"/>
                            <w:szCs w:val="20"/>
                          </w:rPr>
                          <w:t>Вахталық</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кенттерде</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бұрғылау</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жұмыстарын</w:t>
                        </w:r>
                        <w:proofErr w:type="spellEnd"/>
                        <w:r w:rsidRPr="00685DBD">
                          <w:rPr>
                            <w:rFonts w:ascii="Times New Roman" w:hAnsi="Times New Roman" w:cs="Times New Roman"/>
                            <w:sz w:val="20"/>
                            <w:szCs w:val="20"/>
                          </w:rPr>
                          <w:t xml:space="preserve">, ІҚМ </w:t>
                        </w:r>
                        <w:proofErr w:type="spellStart"/>
                        <w:r w:rsidRPr="00685DBD">
                          <w:rPr>
                            <w:rFonts w:ascii="Times New Roman" w:hAnsi="Times New Roman" w:cs="Times New Roman"/>
                            <w:sz w:val="20"/>
                            <w:szCs w:val="20"/>
                          </w:rPr>
                          <w:t>және</w:t>
                        </w:r>
                        <w:proofErr w:type="spellEnd"/>
                        <w:r w:rsidRPr="00685DBD">
                          <w:rPr>
                            <w:rFonts w:ascii="Times New Roman" w:hAnsi="Times New Roman" w:cs="Times New Roman"/>
                            <w:sz w:val="20"/>
                            <w:szCs w:val="20"/>
                          </w:rPr>
                          <w:t xml:space="preserve"> ПРС, </w:t>
                        </w:r>
                        <w:proofErr w:type="spellStart"/>
                        <w:r w:rsidRPr="00685DBD">
                          <w:rPr>
                            <w:rFonts w:ascii="Times New Roman" w:hAnsi="Times New Roman" w:cs="Times New Roman"/>
                            <w:sz w:val="20"/>
                            <w:szCs w:val="20"/>
                          </w:rPr>
                          <w:t>сарқынды</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және</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кәріз</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суларына</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арналған</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септиктерді</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жүргізу</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кезінде</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экологиялық</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сыйымдылықтың</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және</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оның</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гидрооқшаулауының</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болмауы</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немесе</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пайдаланылмауы</w:t>
                        </w:r>
                        <w:proofErr w:type="spellEnd"/>
                      </w:p>
                    </w:tc>
                    <w:tc>
                      <w:tcPr>
                        <w:tcW w:w="2047" w:type="dxa"/>
                        <w:tcBorders>
                          <w:top w:val="single" w:sz="4" w:space="0" w:color="auto"/>
                          <w:left w:val="single" w:sz="4" w:space="0" w:color="auto"/>
                          <w:bottom w:val="single" w:sz="4" w:space="0" w:color="auto"/>
                          <w:right w:val="single" w:sz="4" w:space="0" w:color="auto"/>
                        </w:tcBorders>
                        <w:vAlign w:val="center"/>
                        <w:hideMark/>
                      </w:tcPr>
                      <w:p w14:paraId="42BE7C58" w14:textId="77777777" w:rsidR="00685DBD" w:rsidRPr="00685DBD" w:rsidRDefault="00685DBD" w:rsidP="00685DBD">
                        <w:pPr>
                          <w:spacing w:after="0" w:line="240" w:lineRule="auto"/>
                          <w:jc w:val="center"/>
                          <w:rPr>
                            <w:rFonts w:ascii="Times New Roman" w:hAnsi="Times New Roman" w:cs="Times New Roman"/>
                            <w:sz w:val="20"/>
                            <w:szCs w:val="20"/>
                          </w:rPr>
                        </w:pPr>
                        <w:r w:rsidRPr="00685DBD">
                          <w:rPr>
                            <w:rFonts w:ascii="Times New Roman" w:hAnsi="Times New Roman" w:cs="Times New Roman"/>
                            <w:sz w:val="20"/>
                            <w:szCs w:val="20"/>
                          </w:rPr>
                          <w:t xml:space="preserve">100 000 </w:t>
                        </w:r>
                      </w:p>
                    </w:tc>
                    <w:tc>
                      <w:tcPr>
                        <w:tcW w:w="1528" w:type="dxa"/>
                        <w:tcBorders>
                          <w:top w:val="single" w:sz="4" w:space="0" w:color="auto"/>
                          <w:left w:val="single" w:sz="4" w:space="0" w:color="auto"/>
                          <w:bottom w:val="single" w:sz="4" w:space="0" w:color="auto"/>
                          <w:right w:val="single" w:sz="4" w:space="0" w:color="auto"/>
                        </w:tcBorders>
                        <w:hideMark/>
                      </w:tcPr>
                      <w:p w14:paraId="20B50D91" w14:textId="77777777" w:rsidR="00685DBD" w:rsidRPr="00685DBD" w:rsidRDefault="00685DBD" w:rsidP="00685DBD">
                        <w:pPr>
                          <w:spacing w:after="0" w:line="240" w:lineRule="auto"/>
                          <w:rPr>
                            <w:rFonts w:ascii="Times New Roman" w:hAnsi="Times New Roman" w:cs="Times New Roman"/>
                            <w:sz w:val="20"/>
                            <w:szCs w:val="20"/>
                          </w:rPr>
                        </w:pPr>
                        <w:proofErr w:type="spellStart"/>
                        <w:r w:rsidRPr="00685DBD">
                          <w:rPr>
                            <w:rFonts w:ascii="Times New Roman" w:hAnsi="Times New Roman" w:cs="Times New Roman"/>
                            <w:sz w:val="20"/>
                            <w:szCs w:val="20"/>
                          </w:rPr>
                          <w:t>Өндірістік</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бақылау</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Актісі</w:t>
                        </w:r>
                        <w:proofErr w:type="spellEnd"/>
                      </w:p>
                    </w:tc>
                  </w:tr>
                  <w:tr w:rsidR="00685DBD" w:rsidRPr="00685DBD" w14:paraId="38498AD9" w14:textId="77777777" w:rsidTr="00E37A9A">
                    <w:tc>
                      <w:tcPr>
                        <w:tcW w:w="560" w:type="dxa"/>
                        <w:tcBorders>
                          <w:top w:val="single" w:sz="4" w:space="0" w:color="auto"/>
                          <w:left w:val="single" w:sz="4" w:space="0" w:color="auto"/>
                          <w:bottom w:val="single" w:sz="4" w:space="0" w:color="auto"/>
                          <w:right w:val="single" w:sz="4" w:space="0" w:color="auto"/>
                        </w:tcBorders>
                        <w:vAlign w:val="center"/>
                        <w:hideMark/>
                      </w:tcPr>
                      <w:p w14:paraId="234BFF6E"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12</w:t>
                        </w:r>
                      </w:p>
                    </w:tc>
                    <w:tc>
                      <w:tcPr>
                        <w:tcW w:w="5395" w:type="dxa"/>
                        <w:tcBorders>
                          <w:top w:val="single" w:sz="4" w:space="0" w:color="auto"/>
                          <w:left w:val="single" w:sz="4" w:space="0" w:color="auto"/>
                          <w:bottom w:val="single" w:sz="4" w:space="0" w:color="auto"/>
                          <w:right w:val="single" w:sz="4" w:space="0" w:color="auto"/>
                        </w:tcBorders>
                        <w:hideMark/>
                      </w:tcPr>
                      <w:p w14:paraId="3592EA57" w14:textId="77777777" w:rsidR="00685DBD" w:rsidRPr="00685DBD" w:rsidRDefault="00685DBD" w:rsidP="00685DBD">
                        <w:pPr>
                          <w:spacing w:after="0" w:line="240" w:lineRule="auto"/>
                          <w:rPr>
                            <w:rFonts w:ascii="Times New Roman" w:hAnsi="Times New Roman" w:cs="Times New Roman"/>
                            <w:sz w:val="20"/>
                            <w:szCs w:val="20"/>
                          </w:rPr>
                        </w:pPr>
                        <w:proofErr w:type="spellStart"/>
                        <w:r w:rsidRPr="00685DBD">
                          <w:rPr>
                            <w:rFonts w:ascii="Times New Roman" w:hAnsi="Times New Roman" w:cs="Times New Roman"/>
                            <w:sz w:val="20"/>
                            <w:szCs w:val="20"/>
                          </w:rPr>
                          <w:t>Мердігер</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қызметкерінің</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жұмыс</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берушінің</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кінәсінен</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уақытша</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еңбекке</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жарамсыздығына</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әкеп</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соққан</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жазатайым</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оқиғалар</w:t>
                        </w:r>
                        <w:proofErr w:type="spellEnd"/>
                      </w:p>
                    </w:tc>
                    <w:tc>
                      <w:tcPr>
                        <w:tcW w:w="2047" w:type="dxa"/>
                        <w:tcBorders>
                          <w:top w:val="single" w:sz="4" w:space="0" w:color="auto"/>
                          <w:left w:val="single" w:sz="4" w:space="0" w:color="auto"/>
                          <w:bottom w:val="single" w:sz="4" w:space="0" w:color="auto"/>
                          <w:right w:val="single" w:sz="4" w:space="0" w:color="auto"/>
                        </w:tcBorders>
                        <w:vAlign w:val="center"/>
                        <w:hideMark/>
                      </w:tcPr>
                      <w:p w14:paraId="6034DB1A" w14:textId="77777777" w:rsidR="00685DBD" w:rsidRPr="00685DBD" w:rsidRDefault="00685DBD" w:rsidP="00685DBD">
                        <w:pPr>
                          <w:spacing w:after="0" w:line="240" w:lineRule="auto"/>
                          <w:jc w:val="center"/>
                          <w:rPr>
                            <w:rFonts w:ascii="Times New Roman" w:hAnsi="Times New Roman" w:cs="Times New Roman"/>
                            <w:sz w:val="20"/>
                            <w:szCs w:val="20"/>
                          </w:rPr>
                        </w:pPr>
                        <w:r w:rsidRPr="00685DBD">
                          <w:rPr>
                            <w:rFonts w:ascii="Times New Roman" w:hAnsi="Times New Roman" w:cs="Times New Roman"/>
                            <w:sz w:val="20"/>
                            <w:szCs w:val="20"/>
                          </w:rPr>
                          <w:t>1 000 000/</w:t>
                        </w:r>
                      </w:p>
                      <w:p w14:paraId="66C669EE" w14:textId="77777777" w:rsidR="00685DBD" w:rsidRPr="00685DBD" w:rsidRDefault="00685DBD" w:rsidP="00685DBD">
                        <w:pPr>
                          <w:spacing w:after="0" w:line="240" w:lineRule="auto"/>
                          <w:jc w:val="center"/>
                          <w:rPr>
                            <w:rFonts w:ascii="Times New Roman" w:hAnsi="Times New Roman" w:cs="Times New Roman"/>
                            <w:sz w:val="20"/>
                            <w:szCs w:val="20"/>
                          </w:rPr>
                        </w:pPr>
                        <w:proofErr w:type="spellStart"/>
                        <w:r w:rsidRPr="00685DBD">
                          <w:rPr>
                            <w:rFonts w:ascii="Times New Roman" w:hAnsi="Times New Roman" w:cs="Times New Roman"/>
                            <w:sz w:val="20"/>
                            <w:szCs w:val="20"/>
                          </w:rPr>
                          <w:t>шартты</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бұзу</w:t>
                        </w:r>
                        <w:proofErr w:type="spellEnd"/>
                      </w:p>
                    </w:tc>
                    <w:tc>
                      <w:tcPr>
                        <w:tcW w:w="1528" w:type="dxa"/>
                        <w:tcBorders>
                          <w:top w:val="single" w:sz="4" w:space="0" w:color="auto"/>
                          <w:left w:val="single" w:sz="4" w:space="0" w:color="auto"/>
                          <w:bottom w:val="single" w:sz="4" w:space="0" w:color="auto"/>
                          <w:right w:val="single" w:sz="4" w:space="0" w:color="auto"/>
                        </w:tcBorders>
                        <w:vAlign w:val="center"/>
                        <w:hideMark/>
                      </w:tcPr>
                      <w:p w14:paraId="64DAC878" w14:textId="77777777" w:rsidR="00685DBD" w:rsidRPr="00685DBD" w:rsidRDefault="00685DBD" w:rsidP="00685DBD">
                        <w:pPr>
                          <w:spacing w:after="0" w:line="240" w:lineRule="auto"/>
                          <w:jc w:val="center"/>
                          <w:rPr>
                            <w:rFonts w:ascii="Times New Roman" w:hAnsi="Times New Roman" w:cs="Times New Roman"/>
                            <w:sz w:val="20"/>
                            <w:szCs w:val="20"/>
                          </w:rPr>
                        </w:pPr>
                        <w:r w:rsidRPr="00685DBD">
                          <w:rPr>
                            <w:rFonts w:ascii="Times New Roman" w:hAnsi="Times New Roman" w:cs="Times New Roman"/>
                            <w:sz w:val="20"/>
                            <w:szCs w:val="20"/>
                          </w:rPr>
                          <w:t>Форма Н-1</w:t>
                        </w:r>
                      </w:p>
                    </w:tc>
                  </w:tr>
                  <w:tr w:rsidR="00685DBD" w:rsidRPr="00685DBD" w14:paraId="01756106" w14:textId="77777777" w:rsidTr="00E37A9A">
                    <w:trPr>
                      <w:trHeight w:val="533"/>
                    </w:trPr>
                    <w:tc>
                      <w:tcPr>
                        <w:tcW w:w="560" w:type="dxa"/>
                        <w:tcBorders>
                          <w:top w:val="single" w:sz="4" w:space="0" w:color="auto"/>
                          <w:left w:val="single" w:sz="4" w:space="0" w:color="auto"/>
                          <w:bottom w:val="single" w:sz="4" w:space="0" w:color="auto"/>
                          <w:right w:val="single" w:sz="4" w:space="0" w:color="auto"/>
                        </w:tcBorders>
                        <w:vAlign w:val="center"/>
                        <w:hideMark/>
                      </w:tcPr>
                      <w:p w14:paraId="786065D8"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13</w:t>
                        </w:r>
                      </w:p>
                    </w:tc>
                    <w:tc>
                      <w:tcPr>
                        <w:tcW w:w="5395" w:type="dxa"/>
                        <w:tcBorders>
                          <w:top w:val="single" w:sz="4" w:space="0" w:color="auto"/>
                          <w:left w:val="single" w:sz="4" w:space="0" w:color="auto"/>
                          <w:bottom w:val="single" w:sz="4" w:space="0" w:color="auto"/>
                          <w:right w:val="single" w:sz="4" w:space="0" w:color="auto"/>
                        </w:tcBorders>
                        <w:hideMark/>
                      </w:tcPr>
                      <w:p w14:paraId="25300675" w14:textId="77777777" w:rsidR="00685DBD" w:rsidRPr="00685DBD" w:rsidRDefault="00685DBD" w:rsidP="00685DBD">
                        <w:pPr>
                          <w:spacing w:after="0" w:line="240" w:lineRule="auto"/>
                          <w:rPr>
                            <w:rFonts w:ascii="Times New Roman" w:hAnsi="Times New Roman" w:cs="Times New Roman"/>
                            <w:sz w:val="20"/>
                            <w:szCs w:val="20"/>
                          </w:rPr>
                        </w:pPr>
                        <w:proofErr w:type="spellStart"/>
                        <w:r w:rsidRPr="00685DBD">
                          <w:rPr>
                            <w:rFonts w:ascii="Times New Roman" w:hAnsi="Times New Roman" w:cs="Times New Roman"/>
                            <w:sz w:val="20"/>
                            <w:szCs w:val="20"/>
                          </w:rPr>
                          <w:t>Мердігер</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қызметкерінің</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жұмыс</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берушінің</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кінәсінен</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қайтыс</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болған</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жазатайым</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оқиғалар</w:t>
                        </w:r>
                        <w:proofErr w:type="spellEnd"/>
                      </w:p>
                    </w:tc>
                    <w:tc>
                      <w:tcPr>
                        <w:tcW w:w="2047" w:type="dxa"/>
                        <w:tcBorders>
                          <w:top w:val="single" w:sz="4" w:space="0" w:color="auto"/>
                          <w:left w:val="single" w:sz="4" w:space="0" w:color="auto"/>
                          <w:bottom w:val="single" w:sz="4" w:space="0" w:color="auto"/>
                          <w:right w:val="single" w:sz="4" w:space="0" w:color="auto"/>
                        </w:tcBorders>
                        <w:vAlign w:val="center"/>
                        <w:hideMark/>
                      </w:tcPr>
                      <w:p w14:paraId="3E747B10" w14:textId="77777777" w:rsidR="00685DBD" w:rsidRPr="00685DBD" w:rsidRDefault="00685DBD" w:rsidP="00685DBD">
                        <w:pPr>
                          <w:spacing w:after="0" w:line="240" w:lineRule="auto"/>
                          <w:jc w:val="center"/>
                          <w:rPr>
                            <w:rFonts w:ascii="Times New Roman" w:hAnsi="Times New Roman" w:cs="Times New Roman"/>
                            <w:sz w:val="20"/>
                            <w:szCs w:val="20"/>
                          </w:rPr>
                        </w:pPr>
                        <w:proofErr w:type="spellStart"/>
                        <w:r w:rsidRPr="00685DBD">
                          <w:rPr>
                            <w:rFonts w:ascii="Times New Roman" w:hAnsi="Times New Roman" w:cs="Times New Roman"/>
                            <w:sz w:val="20"/>
                            <w:szCs w:val="20"/>
                          </w:rPr>
                          <w:t>шартты</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бұзу</w:t>
                        </w:r>
                        <w:proofErr w:type="spellEnd"/>
                      </w:p>
                    </w:tc>
                    <w:tc>
                      <w:tcPr>
                        <w:tcW w:w="1528" w:type="dxa"/>
                        <w:tcBorders>
                          <w:top w:val="single" w:sz="4" w:space="0" w:color="auto"/>
                          <w:left w:val="single" w:sz="4" w:space="0" w:color="auto"/>
                          <w:bottom w:val="single" w:sz="4" w:space="0" w:color="auto"/>
                          <w:right w:val="single" w:sz="4" w:space="0" w:color="auto"/>
                        </w:tcBorders>
                        <w:vAlign w:val="center"/>
                        <w:hideMark/>
                      </w:tcPr>
                      <w:p w14:paraId="15A1F65F" w14:textId="77777777" w:rsidR="00685DBD" w:rsidRPr="00685DBD" w:rsidRDefault="00685DBD" w:rsidP="00685DBD">
                        <w:pPr>
                          <w:spacing w:after="0" w:line="240" w:lineRule="auto"/>
                          <w:jc w:val="center"/>
                          <w:rPr>
                            <w:rFonts w:ascii="Times New Roman" w:hAnsi="Times New Roman" w:cs="Times New Roman"/>
                            <w:sz w:val="20"/>
                            <w:szCs w:val="20"/>
                          </w:rPr>
                        </w:pPr>
                        <w:r w:rsidRPr="00685DBD">
                          <w:rPr>
                            <w:rFonts w:ascii="Times New Roman" w:hAnsi="Times New Roman" w:cs="Times New Roman"/>
                            <w:sz w:val="20"/>
                            <w:szCs w:val="20"/>
                          </w:rPr>
                          <w:t>Форма Н-1</w:t>
                        </w:r>
                      </w:p>
                    </w:tc>
                  </w:tr>
                  <w:tr w:rsidR="00685DBD" w:rsidRPr="00685DBD" w14:paraId="0FDFD4CC" w14:textId="77777777" w:rsidTr="00E37A9A">
                    <w:trPr>
                      <w:trHeight w:val="795"/>
                    </w:trPr>
                    <w:tc>
                      <w:tcPr>
                        <w:tcW w:w="560" w:type="dxa"/>
                        <w:vMerge w:val="restart"/>
                        <w:tcBorders>
                          <w:top w:val="single" w:sz="4" w:space="0" w:color="auto"/>
                          <w:left w:val="single" w:sz="4" w:space="0" w:color="auto"/>
                          <w:bottom w:val="single" w:sz="4" w:space="0" w:color="auto"/>
                          <w:right w:val="single" w:sz="4" w:space="0" w:color="auto"/>
                        </w:tcBorders>
                        <w:vAlign w:val="center"/>
                        <w:hideMark/>
                      </w:tcPr>
                      <w:p w14:paraId="0F17D3BD"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14</w:t>
                        </w:r>
                      </w:p>
                    </w:tc>
                    <w:tc>
                      <w:tcPr>
                        <w:tcW w:w="5395" w:type="dxa"/>
                        <w:vMerge w:val="restart"/>
                        <w:tcBorders>
                          <w:top w:val="single" w:sz="4" w:space="0" w:color="auto"/>
                          <w:left w:val="single" w:sz="4" w:space="0" w:color="auto"/>
                          <w:bottom w:val="single" w:sz="4" w:space="0" w:color="auto"/>
                          <w:right w:val="single" w:sz="4" w:space="0" w:color="auto"/>
                        </w:tcBorders>
                        <w:vAlign w:val="center"/>
                        <w:hideMark/>
                      </w:tcPr>
                      <w:p w14:paraId="2022A1C0" w14:textId="77777777" w:rsidR="00685DBD" w:rsidRPr="00685DBD" w:rsidRDefault="00685DBD" w:rsidP="00685DBD">
                        <w:pPr>
                          <w:spacing w:after="0" w:line="240" w:lineRule="auto"/>
                          <w:jc w:val="both"/>
                          <w:rPr>
                            <w:rFonts w:ascii="Times New Roman" w:hAnsi="Times New Roman" w:cs="Times New Roman"/>
                            <w:sz w:val="20"/>
                            <w:szCs w:val="20"/>
                          </w:rPr>
                        </w:pPr>
                        <w:proofErr w:type="spellStart"/>
                        <w:r w:rsidRPr="00685DBD">
                          <w:rPr>
                            <w:rFonts w:ascii="Times New Roman" w:hAnsi="Times New Roman" w:cs="Times New Roman"/>
                            <w:sz w:val="20"/>
                            <w:szCs w:val="20"/>
                          </w:rPr>
                          <w:t>Алкогольдік</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ішімдіктерді</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ішу</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белгілерінің</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болуы</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жұмысшы</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персоналдың</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алкогольдік</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ішімдіктердегі</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кен</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орнында</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болуы</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lastRenderedPageBreak/>
                          <w:t>және</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оның</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жанында</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есірткі</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және</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психотроптық</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заттардың</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болуы</w:t>
                        </w:r>
                        <w:proofErr w:type="spellEnd"/>
                        <w:r w:rsidRPr="00685DBD">
                          <w:rPr>
                            <w:rFonts w:ascii="Times New Roman" w:hAnsi="Times New Roman" w:cs="Times New Roman"/>
                            <w:sz w:val="20"/>
                            <w:szCs w:val="20"/>
                          </w:rPr>
                          <w:t>.</w:t>
                        </w:r>
                      </w:p>
                    </w:tc>
                    <w:tc>
                      <w:tcPr>
                        <w:tcW w:w="2047" w:type="dxa"/>
                        <w:tcBorders>
                          <w:top w:val="single" w:sz="4" w:space="0" w:color="auto"/>
                          <w:left w:val="single" w:sz="4" w:space="0" w:color="auto"/>
                          <w:bottom w:val="single" w:sz="4" w:space="0" w:color="auto"/>
                          <w:right w:val="single" w:sz="4" w:space="0" w:color="auto"/>
                        </w:tcBorders>
                        <w:vAlign w:val="center"/>
                        <w:hideMark/>
                      </w:tcPr>
                      <w:p w14:paraId="6BA4088B" w14:textId="77777777" w:rsidR="00685DBD" w:rsidRPr="00685DBD" w:rsidRDefault="00685DBD" w:rsidP="00685DBD">
                        <w:pPr>
                          <w:spacing w:after="0" w:line="240" w:lineRule="auto"/>
                          <w:jc w:val="center"/>
                          <w:rPr>
                            <w:rFonts w:ascii="Times New Roman" w:hAnsi="Times New Roman" w:cs="Times New Roman"/>
                            <w:sz w:val="20"/>
                            <w:szCs w:val="20"/>
                          </w:rPr>
                        </w:pPr>
                        <w:proofErr w:type="spellStart"/>
                        <w:r w:rsidRPr="00685DBD">
                          <w:rPr>
                            <w:rFonts w:ascii="Times New Roman" w:hAnsi="Times New Roman" w:cs="Times New Roman"/>
                            <w:sz w:val="20"/>
                            <w:szCs w:val="20"/>
                          </w:rPr>
                          <w:lastRenderedPageBreak/>
                          <w:t>Ұйымдастыру</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бойынша</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бірінші</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жағдай</w:t>
                        </w:r>
                        <w:proofErr w:type="spellEnd"/>
                        <w:r w:rsidRPr="00685DBD">
                          <w:rPr>
                            <w:rFonts w:ascii="Times New Roman" w:hAnsi="Times New Roman" w:cs="Times New Roman"/>
                            <w:sz w:val="20"/>
                            <w:szCs w:val="20"/>
                          </w:rPr>
                          <w:t xml:space="preserve"> 150 АЕК</w:t>
                        </w:r>
                      </w:p>
                    </w:tc>
                    <w:tc>
                      <w:tcPr>
                        <w:tcW w:w="1528" w:type="dxa"/>
                        <w:vMerge w:val="restart"/>
                        <w:tcBorders>
                          <w:top w:val="single" w:sz="4" w:space="0" w:color="auto"/>
                          <w:left w:val="single" w:sz="4" w:space="0" w:color="auto"/>
                          <w:bottom w:val="single" w:sz="4" w:space="0" w:color="auto"/>
                          <w:right w:val="single" w:sz="4" w:space="0" w:color="auto"/>
                        </w:tcBorders>
                        <w:vAlign w:val="center"/>
                        <w:hideMark/>
                      </w:tcPr>
                      <w:p w14:paraId="0EE8B120" w14:textId="77777777" w:rsidR="00685DBD" w:rsidRPr="00685DBD" w:rsidRDefault="00685DBD" w:rsidP="00685DBD">
                        <w:pPr>
                          <w:spacing w:after="0" w:line="240" w:lineRule="auto"/>
                          <w:rPr>
                            <w:rFonts w:ascii="Times New Roman" w:hAnsi="Times New Roman" w:cs="Times New Roman"/>
                            <w:sz w:val="20"/>
                            <w:szCs w:val="20"/>
                          </w:rPr>
                        </w:pPr>
                        <w:proofErr w:type="spellStart"/>
                        <w:r w:rsidRPr="00685DBD">
                          <w:rPr>
                            <w:rFonts w:ascii="Times New Roman" w:hAnsi="Times New Roman" w:cs="Times New Roman"/>
                            <w:sz w:val="20"/>
                            <w:szCs w:val="20"/>
                          </w:rPr>
                          <w:t>Дәрігердің</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қорытындысы</w:t>
                        </w:r>
                        <w:proofErr w:type="spellEnd"/>
                      </w:p>
                    </w:tc>
                  </w:tr>
                  <w:tr w:rsidR="00685DBD" w:rsidRPr="00685DBD" w14:paraId="666E8186" w14:textId="77777777" w:rsidTr="00E37A9A">
                    <w:trPr>
                      <w:trHeight w:val="375"/>
                    </w:trPr>
                    <w:tc>
                      <w:tcPr>
                        <w:tcW w:w="560" w:type="dxa"/>
                        <w:vMerge/>
                        <w:tcBorders>
                          <w:top w:val="single" w:sz="4" w:space="0" w:color="auto"/>
                          <w:left w:val="single" w:sz="4" w:space="0" w:color="auto"/>
                          <w:bottom w:val="single" w:sz="4" w:space="0" w:color="auto"/>
                          <w:right w:val="single" w:sz="4" w:space="0" w:color="auto"/>
                        </w:tcBorders>
                        <w:vAlign w:val="center"/>
                        <w:hideMark/>
                      </w:tcPr>
                      <w:p w14:paraId="18F3441E" w14:textId="77777777" w:rsidR="00685DBD" w:rsidRPr="00685DBD" w:rsidRDefault="00685DBD" w:rsidP="00685DBD">
                        <w:pPr>
                          <w:spacing w:after="0" w:line="240" w:lineRule="auto"/>
                          <w:rPr>
                            <w:rFonts w:ascii="Times New Roman" w:hAnsi="Times New Roman" w:cs="Times New Roman"/>
                            <w:sz w:val="20"/>
                            <w:szCs w:val="20"/>
                          </w:rPr>
                        </w:pPr>
                      </w:p>
                    </w:tc>
                    <w:tc>
                      <w:tcPr>
                        <w:tcW w:w="5395" w:type="dxa"/>
                        <w:vMerge/>
                        <w:tcBorders>
                          <w:top w:val="single" w:sz="4" w:space="0" w:color="auto"/>
                          <w:left w:val="single" w:sz="4" w:space="0" w:color="auto"/>
                          <w:bottom w:val="single" w:sz="4" w:space="0" w:color="auto"/>
                          <w:right w:val="single" w:sz="4" w:space="0" w:color="auto"/>
                        </w:tcBorders>
                        <w:vAlign w:val="center"/>
                        <w:hideMark/>
                      </w:tcPr>
                      <w:p w14:paraId="4788FA9B" w14:textId="77777777" w:rsidR="00685DBD" w:rsidRPr="00685DBD" w:rsidRDefault="00685DBD" w:rsidP="00685DBD">
                        <w:pPr>
                          <w:spacing w:after="0" w:line="240" w:lineRule="auto"/>
                          <w:rPr>
                            <w:rFonts w:ascii="Times New Roman" w:hAnsi="Times New Roman" w:cs="Times New Roman"/>
                            <w:sz w:val="20"/>
                            <w:szCs w:val="20"/>
                          </w:rPr>
                        </w:pPr>
                      </w:p>
                    </w:tc>
                    <w:tc>
                      <w:tcPr>
                        <w:tcW w:w="2047" w:type="dxa"/>
                        <w:tcBorders>
                          <w:top w:val="single" w:sz="4" w:space="0" w:color="auto"/>
                          <w:left w:val="single" w:sz="4" w:space="0" w:color="auto"/>
                          <w:bottom w:val="single" w:sz="4" w:space="0" w:color="auto"/>
                          <w:right w:val="single" w:sz="4" w:space="0" w:color="auto"/>
                        </w:tcBorders>
                        <w:vAlign w:val="center"/>
                        <w:hideMark/>
                      </w:tcPr>
                      <w:p w14:paraId="6D02DFA0" w14:textId="77777777" w:rsidR="00685DBD" w:rsidRPr="00685DBD" w:rsidRDefault="00685DBD" w:rsidP="00685DBD">
                        <w:pPr>
                          <w:spacing w:after="0" w:line="240" w:lineRule="auto"/>
                          <w:jc w:val="center"/>
                          <w:rPr>
                            <w:rFonts w:ascii="Times New Roman" w:hAnsi="Times New Roman" w:cs="Times New Roman"/>
                            <w:sz w:val="20"/>
                            <w:szCs w:val="20"/>
                          </w:rPr>
                        </w:pPr>
                        <w:proofErr w:type="spellStart"/>
                        <w:r w:rsidRPr="00685DBD">
                          <w:rPr>
                            <w:rFonts w:ascii="Times New Roman" w:hAnsi="Times New Roman" w:cs="Times New Roman"/>
                            <w:sz w:val="20"/>
                            <w:szCs w:val="20"/>
                          </w:rPr>
                          <w:t>Ұйымдастыру</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бойынша</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екінші</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жағдай</w:t>
                        </w:r>
                        <w:proofErr w:type="spellEnd"/>
                        <w:r w:rsidRPr="00685DBD">
                          <w:rPr>
                            <w:rFonts w:ascii="Times New Roman" w:hAnsi="Times New Roman" w:cs="Times New Roman"/>
                            <w:sz w:val="20"/>
                            <w:szCs w:val="20"/>
                          </w:rPr>
                          <w:t xml:space="preserve"> </w:t>
                        </w:r>
                      </w:p>
                      <w:p w14:paraId="2249FCBB" w14:textId="77777777" w:rsidR="00685DBD" w:rsidRPr="00685DBD" w:rsidRDefault="00685DBD" w:rsidP="00685DBD">
                        <w:pPr>
                          <w:spacing w:after="0" w:line="240" w:lineRule="auto"/>
                          <w:jc w:val="center"/>
                          <w:rPr>
                            <w:rFonts w:ascii="Times New Roman" w:hAnsi="Times New Roman" w:cs="Times New Roman"/>
                            <w:sz w:val="20"/>
                            <w:szCs w:val="20"/>
                          </w:rPr>
                        </w:pPr>
                        <w:r w:rsidRPr="00685DBD">
                          <w:rPr>
                            <w:rFonts w:ascii="Times New Roman" w:hAnsi="Times New Roman" w:cs="Times New Roman"/>
                            <w:sz w:val="20"/>
                            <w:szCs w:val="20"/>
                          </w:rPr>
                          <w:t xml:space="preserve">300 АЕК, </w:t>
                        </w:r>
                        <w:proofErr w:type="spellStart"/>
                        <w:r w:rsidRPr="00685DBD">
                          <w:rPr>
                            <w:rFonts w:ascii="Times New Roman" w:hAnsi="Times New Roman" w:cs="Times New Roman"/>
                            <w:sz w:val="20"/>
                            <w:szCs w:val="20"/>
                          </w:rPr>
                          <w:t>бірақ</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шарт</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сомасының</w:t>
                        </w:r>
                        <w:proofErr w:type="spellEnd"/>
                        <w:r w:rsidRPr="00685DBD">
                          <w:rPr>
                            <w:rFonts w:ascii="Times New Roman" w:hAnsi="Times New Roman" w:cs="Times New Roman"/>
                            <w:sz w:val="20"/>
                            <w:szCs w:val="20"/>
                          </w:rPr>
                          <w:t xml:space="preserve"> 5% </w:t>
                        </w:r>
                        <w:proofErr w:type="spellStart"/>
                        <w:r w:rsidRPr="00685DBD">
                          <w:rPr>
                            <w:rFonts w:ascii="Times New Roman" w:hAnsi="Times New Roman" w:cs="Times New Roman"/>
                            <w:sz w:val="20"/>
                            <w:szCs w:val="20"/>
                          </w:rPr>
                          <w:t>аспайды</w:t>
                        </w:r>
                        <w:proofErr w:type="spellEnd"/>
                        <w:r w:rsidRPr="00685DBD">
                          <w:rPr>
                            <w:rFonts w:ascii="Times New Roman" w:hAnsi="Times New Roman" w:cs="Times New Roman"/>
                            <w:sz w:val="20"/>
                            <w:szCs w:val="20"/>
                          </w:rPr>
                          <w:t>.</w:t>
                        </w:r>
                      </w:p>
                      <w:p w14:paraId="0B71524D" w14:textId="77777777" w:rsidR="00685DBD" w:rsidRPr="00685DBD" w:rsidRDefault="00685DBD" w:rsidP="00685DBD">
                        <w:pPr>
                          <w:spacing w:after="0" w:line="240" w:lineRule="auto"/>
                          <w:jc w:val="center"/>
                          <w:rPr>
                            <w:rFonts w:ascii="Times New Roman" w:hAnsi="Times New Roman" w:cs="Times New Roman"/>
                            <w:sz w:val="20"/>
                            <w:szCs w:val="20"/>
                          </w:rPr>
                        </w:pPr>
                        <w:proofErr w:type="spellStart"/>
                        <w:r w:rsidRPr="00685DBD">
                          <w:rPr>
                            <w:rFonts w:ascii="Times New Roman" w:hAnsi="Times New Roman" w:cs="Times New Roman"/>
                            <w:sz w:val="20"/>
                            <w:szCs w:val="20"/>
                          </w:rPr>
                          <w:t>Ұйымдастыру</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бойынша</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үшінші</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жағдай</w:t>
                        </w:r>
                        <w:proofErr w:type="spellEnd"/>
                        <w:r w:rsidRPr="00685DBD">
                          <w:rPr>
                            <w:rFonts w:ascii="Times New Roman" w:hAnsi="Times New Roman" w:cs="Times New Roman"/>
                            <w:sz w:val="20"/>
                            <w:szCs w:val="20"/>
                          </w:rPr>
                          <w:t xml:space="preserve"> </w:t>
                        </w:r>
                      </w:p>
                      <w:p w14:paraId="156F0893" w14:textId="77777777" w:rsidR="00685DBD" w:rsidRPr="00685DBD" w:rsidRDefault="00685DBD" w:rsidP="00685DBD">
                        <w:pPr>
                          <w:spacing w:after="0" w:line="240" w:lineRule="auto"/>
                          <w:jc w:val="center"/>
                          <w:rPr>
                            <w:rFonts w:ascii="Times New Roman" w:hAnsi="Times New Roman" w:cs="Times New Roman"/>
                            <w:sz w:val="20"/>
                            <w:szCs w:val="20"/>
                          </w:rPr>
                        </w:pPr>
                        <w:r w:rsidRPr="00685DBD">
                          <w:rPr>
                            <w:rFonts w:ascii="Times New Roman" w:hAnsi="Times New Roman" w:cs="Times New Roman"/>
                            <w:sz w:val="20"/>
                            <w:szCs w:val="20"/>
                          </w:rPr>
                          <w:t xml:space="preserve">500 АЕК, </w:t>
                        </w:r>
                        <w:proofErr w:type="spellStart"/>
                        <w:r w:rsidRPr="00685DBD">
                          <w:rPr>
                            <w:rFonts w:ascii="Times New Roman" w:hAnsi="Times New Roman" w:cs="Times New Roman"/>
                            <w:sz w:val="20"/>
                            <w:szCs w:val="20"/>
                          </w:rPr>
                          <w:t>бірақ</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шарт</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сомасының</w:t>
                        </w:r>
                        <w:proofErr w:type="spellEnd"/>
                        <w:r w:rsidRPr="00685DBD">
                          <w:rPr>
                            <w:rFonts w:ascii="Times New Roman" w:hAnsi="Times New Roman" w:cs="Times New Roman"/>
                            <w:sz w:val="20"/>
                            <w:szCs w:val="20"/>
                          </w:rPr>
                          <w:t xml:space="preserve"> 5% - </w:t>
                        </w:r>
                        <w:proofErr w:type="spellStart"/>
                        <w:r w:rsidRPr="00685DBD">
                          <w:rPr>
                            <w:rFonts w:ascii="Times New Roman" w:hAnsi="Times New Roman" w:cs="Times New Roman"/>
                            <w:sz w:val="20"/>
                            <w:szCs w:val="20"/>
                          </w:rPr>
                          <w:t>нан</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аспайды</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шарт</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бұзылғанға</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дейін</w:t>
                        </w:r>
                        <w:proofErr w:type="spellEnd"/>
                        <w:r w:rsidRPr="00685DBD">
                          <w:rPr>
                            <w:rFonts w:ascii="Times New Roman" w:hAnsi="Times New Roman" w:cs="Times New Roman"/>
                            <w:sz w:val="20"/>
                            <w:szCs w:val="20"/>
                          </w:rPr>
                          <w:t>).</w:t>
                        </w:r>
                      </w:p>
                    </w:tc>
                    <w:tc>
                      <w:tcPr>
                        <w:tcW w:w="1528" w:type="dxa"/>
                        <w:vMerge/>
                        <w:tcBorders>
                          <w:top w:val="single" w:sz="4" w:space="0" w:color="auto"/>
                          <w:left w:val="single" w:sz="4" w:space="0" w:color="auto"/>
                          <w:bottom w:val="single" w:sz="4" w:space="0" w:color="auto"/>
                          <w:right w:val="single" w:sz="4" w:space="0" w:color="auto"/>
                        </w:tcBorders>
                        <w:vAlign w:val="center"/>
                        <w:hideMark/>
                      </w:tcPr>
                      <w:p w14:paraId="5FA8B682" w14:textId="77777777" w:rsidR="00685DBD" w:rsidRPr="00685DBD" w:rsidRDefault="00685DBD" w:rsidP="00685DBD">
                        <w:pPr>
                          <w:spacing w:after="0" w:line="240" w:lineRule="auto"/>
                          <w:rPr>
                            <w:rFonts w:ascii="Times New Roman" w:hAnsi="Times New Roman" w:cs="Times New Roman"/>
                            <w:sz w:val="20"/>
                            <w:szCs w:val="20"/>
                          </w:rPr>
                        </w:pPr>
                      </w:p>
                    </w:tc>
                  </w:tr>
                  <w:tr w:rsidR="00685DBD" w:rsidRPr="00685DBD" w14:paraId="0893F2B8" w14:textId="77777777" w:rsidTr="00E37A9A">
                    <w:trPr>
                      <w:trHeight w:val="525"/>
                    </w:trPr>
                    <w:tc>
                      <w:tcPr>
                        <w:tcW w:w="560" w:type="dxa"/>
                        <w:vMerge/>
                        <w:tcBorders>
                          <w:top w:val="single" w:sz="4" w:space="0" w:color="auto"/>
                          <w:left w:val="single" w:sz="4" w:space="0" w:color="auto"/>
                          <w:bottom w:val="single" w:sz="4" w:space="0" w:color="auto"/>
                          <w:right w:val="single" w:sz="4" w:space="0" w:color="auto"/>
                        </w:tcBorders>
                        <w:vAlign w:val="center"/>
                        <w:hideMark/>
                      </w:tcPr>
                      <w:p w14:paraId="386BEBE3" w14:textId="77777777" w:rsidR="00685DBD" w:rsidRPr="00685DBD" w:rsidRDefault="00685DBD" w:rsidP="00685DBD">
                        <w:pPr>
                          <w:spacing w:after="0" w:line="240" w:lineRule="auto"/>
                          <w:rPr>
                            <w:rFonts w:ascii="Times New Roman" w:hAnsi="Times New Roman" w:cs="Times New Roman"/>
                            <w:sz w:val="20"/>
                            <w:szCs w:val="20"/>
                          </w:rPr>
                        </w:pPr>
                      </w:p>
                    </w:tc>
                    <w:tc>
                      <w:tcPr>
                        <w:tcW w:w="5395" w:type="dxa"/>
                        <w:vMerge/>
                        <w:tcBorders>
                          <w:top w:val="single" w:sz="4" w:space="0" w:color="auto"/>
                          <w:left w:val="single" w:sz="4" w:space="0" w:color="auto"/>
                          <w:bottom w:val="single" w:sz="4" w:space="0" w:color="auto"/>
                          <w:right w:val="single" w:sz="4" w:space="0" w:color="auto"/>
                        </w:tcBorders>
                        <w:vAlign w:val="center"/>
                        <w:hideMark/>
                      </w:tcPr>
                      <w:p w14:paraId="1F45471F" w14:textId="77777777" w:rsidR="00685DBD" w:rsidRPr="00685DBD" w:rsidRDefault="00685DBD" w:rsidP="00685DBD">
                        <w:pPr>
                          <w:spacing w:after="0" w:line="240" w:lineRule="auto"/>
                          <w:rPr>
                            <w:rFonts w:ascii="Times New Roman" w:hAnsi="Times New Roman" w:cs="Times New Roman"/>
                            <w:sz w:val="20"/>
                            <w:szCs w:val="20"/>
                          </w:rPr>
                        </w:pPr>
                      </w:p>
                    </w:tc>
                    <w:tc>
                      <w:tcPr>
                        <w:tcW w:w="2047" w:type="dxa"/>
                        <w:tcBorders>
                          <w:top w:val="single" w:sz="4" w:space="0" w:color="auto"/>
                          <w:left w:val="single" w:sz="4" w:space="0" w:color="auto"/>
                          <w:bottom w:val="single" w:sz="4" w:space="0" w:color="auto"/>
                          <w:right w:val="single" w:sz="4" w:space="0" w:color="auto"/>
                        </w:tcBorders>
                        <w:vAlign w:val="center"/>
                        <w:hideMark/>
                      </w:tcPr>
                      <w:p w14:paraId="3FC63A11" w14:textId="77777777" w:rsidR="00685DBD" w:rsidRPr="00685DBD" w:rsidRDefault="00685DBD" w:rsidP="00685DBD">
                        <w:pPr>
                          <w:spacing w:after="0" w:line="240" w:lineRule="auto"/>
                          <w:jc w:val="center"/>
                          <w:rPr>
                            <w:rFonts w:ascii="Times New Roman" w:hAnsi="Times New Roman" w:cs="Times New Roman"/>
                            <w:sz w:val="20"/>
                            <w:szCs w:val="20"/>
                          </w:rPr>
                        </w:pPr>
                        <w:proofErr w:type="spellStart"/>
                        <w:r w:rsidRPr="00685DBD">
                          <w:rPr>
                            <w:rFonts w:ascii="Times New Roman" w:hAnsi="Times New Roman" w:cs="Times New Roman"/>
                            <w:sz w:val="20"/>
                            <w:szCs w:val="20"/>
                          </w:rPr>
                          <w:t>Ұйымдастыру</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бойынша</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үшінші</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жағдай</w:t>
                        </w:r>
                        <w:proofErr w:type="spellEnd"/>
                        <w:r w:rsidRPr="00685DBD">
                          <w:rPr>
                            <w:rFonts w:ascii="Times New Roman" w:hAnsi="Times New Roman" w:cs="Times New Roman"/>
                            <w:sz w:val="20"/>
                            <w:szCs w:val="20"/>
                          </w:rPr>
                          <w:t xml:space="preserve"> </w:t>
                        </w:r>
                      </w:p>
                      <w:p w14:paraId="32AE74CB" w14:textId="77777777" w:rsidR="00685DBD" w:rsidRPr="00685DBD" w:rsidRDefault="00685DBD" w:rsidP="00685DBD">
                        <w:pPr>
                          <w:spacing w:after="0" w:line="240" w:lineRule="auto"/>
                          <w:jc w:val="center"/>
                          <w:rPr>
                            <w:rFonts w:ascii="Times New Roman" w:hAnsi="Times New Roman" w:cs="Times New Roman"/>
                            <w:sz w:val="20"/>
                            <w:szCs w:val="20"/>
                          </w:rPr>
                        </w:pPr>
                        <w:r w:rsidRPr="00685DBD">
                          <w:rPr>
                            <w:rFonts w:ascii="Times New Roman" w:hAnsi="Times New Roman" w:cs="Times New Roman"/>
                            <w:sz w:val="20"/>
                            <w:szCs w:val="20"/>
                          </w:rPr>
                          <w:t xml:space="preserve">500 АЕК, </w:t>
                        </w:r>
                        <w:proofErr w:type="spellStart"/>
                        <w:r w:rsidRPr="00685DBD">
                          <w:rPr>
                            <w:rFonts w:ascii="Times New Roman" w:hAnsi="Times New Roman" w:cs="Times New Roman"/>
                            <w:sz w:val="20"/>
                            <w:szCs w:val="20"/>
                          </w:rPr>
                          <w:t>бірақ</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шарт</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сомасының</w:t>
                        </w:r>
                        <w:proofErr w:type="spellEnd"/>
                        <w:r w:rsidRPr="00685DBD">
                          <w:rPr>
                            <w:rFonts w:ascii="Times New Roman" w:hAnsi="Times New Roman" w:cs="Times New Roman"/>
                            <w:sz w:val="20"/>
                            <w:szCs w:val="20"/>
                          </w:rPr>
                          <w:t xml:space="preserve"> 5% - </w:t>
                        </w:r>
                        <w:proofErr w:type="spellStart"/>
                        <w:r w:rsidRPr="00685DBD">
                          <w:rPr>
                            <w:rFonts w:ascii="Times New Roman" w:hAnsi="Times New Roman" w:cs="Times New Roman"/>
                            <w:sz w:val="20"/>
                            <w:szCs w:val="20"/>
                          </w:rPr>
                          <w:t>нан</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аспайды</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шарт</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бұзылғанға</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дейін</w:t>
                        </w:r>
                        <w:proofErr w:type="spellEnd"/>
                        <w:r w:rsidRPr="00685DBD">
                          <w:rPr>
                            <w:rFonts w:ascii="Times New Roman" w:hAnsi="Times New Roman" w:cs="Times New Roman"/>
                            <w:sz w:val="20"/>
                            <w:szCs w:val="20"/>
                          </w:rPr>
                          <w:t>)</w:t>
                        </w:r>
                      </w:p>
                    </w:tc>
                    <w:tc>
                      <w:tcPr>
                        <w:tcW w:w="1528" w:type="dxa"/>
                        <w:vMerge/>
                        <w:tcBorders>
                          <w:top w:val="single" w:sz="4" w:space="0" w:color="auto"/>
                          <w:left w:val="single" w:sz="4" w:space="0" w:color="auto"/>
                          <w:bottom w:val="single" w:sz="4" w:space="0" w:color="auto"/>
                          <w:right w:val="single" w:sz="4" w:space="0" w:color="auto"/>
                        </w:tcBorders>
                        <w:vAlign w:val="center"/>
                        <w:hideMark/>
                      </w:tcPr>
                      <w:p w14:paraId="69C368AF" w14:textId="77777777" w:rsidR="00685DBD" w:rsidRPr="00685DBD" w:rsidRDefault="00685DBD" w:rsidP="00685DBD">
                        <w:pPr>
                          <w:spacing w:after="0" w:line="240" w:lineRule="auto"/>
                          <w:rPr>
                            <w:rFonts w:ascii="Times New Roman" w:hAnsi="Times New Roman" w:cs="Times New Roman"/>
                            <w:sz w:val="20"/>
                            <w:szCs w:val="20"/>
                          </w:rPr>
                        </w:pPr>
                      </w:p>
                    </w:tc>
                  </w:tr>
                  <w:tr w:rsidR="00685DBD" w:rsidRPr="00685DBD" w14:paraId="63AA15E9" w14:textId="77777777" w:rsidTr="00E37A9A">
                    <w:trPr>
                      <w:trHeight w:val="660"/>
                    </w:trPr>
                    <w:tc>
                      <w:tcPr>
                        <w:tcW w:w="560" w:type="dxa"/>
                        <w:tcBorders>
                          <w:top w:val="single" w:sz="4" w:space="0" w:color="auto"/>
                          <w:left w:val="single" w:sz="4" w:space="0" w:color="auto"/>
                          <w:bottom w:val="single" w:sz="4" w:space="0" w:color="auto"/>
                          <w:right w:val="single" w:sz="4" w:space="0" w:color="auto"/>
                        </w:tcBorders>
                        <w:vAlign w:val="center"/>
                        <w:hideMark/>
                      </w:tcPr>
                      <w:p w14:paraId="2ED33AF6"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15</w:t>
                        </w:r>
                      </w:p>
                    </w:tc>
                    <w:tc>
                      <w:tcPr>
                        <w:tcW w:w="5395" w:type="dxa"/>
                        <w:tcBorders>
                          <w:top w:val="single" w:sz="4" w:space="0" w:color="auto"/>
                          <w:left w:val="single" w:sz="4" w:space="0" w:color="auto"/>
                          <w:bottom w:val="single" w:sz="4" w:space="0" w:color="auto"/>
                          <w:right w:val="single" w:sz="4" w:space="0" w:color="auto"/>
                        </w:tcBorders>
                        <w:hideMark/>
                      </w:tcPr>
                      <w:p w14:paraId="7889B918" w14:textId="77777777" w:rsidR="00685DBD" w:rsidRPr="00685DBD" w:rsidRDefault="00685DBD" w:rsidP="00685DBD">
                        <w:pPr>
                          <w:spacing w:after="0" w:line="240" w:lineRule="auto"/>
                          <w:rPr>
                            <w:rFonts w:ascii="Times New Roman" w:hAnsi="Times New Roman" w:cs="Times New Roman"/>
                            <w:sz w:val="20"/>
                            <w:szCs w:val="20"/>
                          </w:rPr>
                        </w:pPr>
                        <w:proofErr w:type="spellStart"/>
                        <w:r w:rsidRPr="00685DBD">
                          <w:rPr>
                            <w:rFonts w:ascii="Times New Roman" w:hAnsi="Times New Roman" w:cs="Times New Roman"/>
                            <w:sz w:val="20"/>
                            <w:szCs w:val="20"/>
                          </w:rPr>
                          <w:t>Тапсырыс</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берушінің</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имиджін</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қозғайтын</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тиісті</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бақылаушы</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органдардың</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тексеру</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барысында</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анықталған</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Қазақстан</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Республикасының</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өнеркәсіптік</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және</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өрт</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қауіпсіздігі</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Еңбек</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және</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қоршаған</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ортаны</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қорғау</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саласындағы</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қолданыстағы</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заңнамасын</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бұзуы</w:t>
                        </w:r>
                        <w:proofErr w:type="spellEnd"/>
                      </w:p>
                    </w:tc>
                    <w:tc>
                      <w:tcPr>
                        <w:tcW w:w="2047" w:type="dxa"/>
                        <w:tcBorders>
                          <w:top w:val="single" w:sz="4" w:space="0" w:color="auto"/>
                          <w:left w:val="single" w:sz="4" w:space="0" w:color="auto"/>
                          <w:bottom w:val="single" w:sz="4" w:space="0" w:color="auto"/>
                          <w:right w:val="single" w:sz="4" w:space="0" w:color="auto"/>
                        </w:tcBorders>
                        <w:vAlign w:val="center"/>
                        <w:hideMark/>
                      </w:tcPr>
                      <w:p w14:paraId="568EC3BB" w14:textId="77777777" w:rsidR="00685DBD" w:rsidRPr="00685DBD" w:rsidRDefault="00685DBD" w:rsidP="00685DBD">
                        <w:pPr>
                          <w:spacing w:after="0" w:line="240" w:lineRule="auto"/>
                          <w:jc w:val="center"/>
                          <w:rPr>
                            <w:rFonts w:ascii="Times New Roman" w:hAnsi="Times New Roman" w:cs="Times New Roman"/>
                            <w:sz w:val="20"/>
                            <w:szCs w:val="20"/>
                          </w:rPr>
                        </w:pPr>
                        <w:r w:rsidRPr="00685DBD">
                          <w:rPr>
                            <w:rFonts w:ascii="Times New Roman" w:hAnsi="Times New Roman" w:cs="Times New Roman"/>
                            <w:sz w:val="20"/>
                            <w:szCs w:val="20"/>
                          </w:rPr>
                          <w:t>200 000</w:t>
                        </w:r>
                      </w:p>
                    </w:tc>
                    <w:tc>
                      <w:tcPr>
                        <w:tcW w:w="1528" w:type="dxa"/>
                        <w:tcBorders>
                          <w:top w:val="single" w:sz="4" w:space="0" w:color="auto"/>
                          <w:left w:val="single" w:sz="4" w:space="0" w:color="auto"/>
                          <w:bottom w:val="single" w:sz="4" w:space="0" w:color="auto"/>
                          <w:right w:val="single" w:sz="4" w:space="0" w:color="auto"/>
                        </w:tcBorders>
                        <w:hideMark/>
                      </w:tcPr>
                      <w:p w14:paraId="3DF7BA12" w14:textId="77777777" w:rsidR="00685DBD" w:rsidRPr="00685DBD" w:rsidRDefault="00685DBD" w:rsidP="00685DBD">
                        <w:pPr>
                          <w:spacing w:after="0" w:line="240" w:lineRule="auto"/>
                          <w:rPr>
                            <w:rFonts w:ascii="Times New Roman" w:hAnsi="Times New Roman" w:cs="Times New Roman"/>
                            <w:sz w:val="20"/>
                            <w:szCs w:val="20"/>
                          </w:rPr>
                        </w:pPr>
                        <w:proofErr w:type="spellStart"/>
                        <w:r w:rsidRPr="00685DBD">
                          <w:rPr>
                            <w:rFonts w:ascii="Times New Roman" w:hAnsi="Times New Roman" w:cs="Times New Roman"/>
                            <w:sz w:val="20"/>
                            <w:szCs w:val="20"/>
                          </w:rPr>
                          <w:t>Өндірістік</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бақылау</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Актісі</w:t>
                        </w:r>
                        <w:proofErr w:type="spellEnd"/>
                      </w:p>
                    </w:tc>
                  </w:tr>
                  <w:tr w:rsidR="00685DBD" w:rsidRPr="00685DBD" w14:paraId="61F3C860" w14:textId="77777777" w:rsidTr="00E37A9A">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0F176F87"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16</w:t>
                        </w:r>
                      </w:p>
                    </w:tc>
                    <w:tc>
                      <w:tcPr>
                        <w:tcW w:w="5395" w:type="dxa"/>
                        <w:tcBorders>
                          <w:top w:val="single" w:sz="4" w:space="0" w:color="auto"/>
                          <w:left w:val="single" w:sz="4" w:space="0" w:color="auto"/>
                          <w:bottom w:val="single" w:sz="4" w:space="0" w:color="auto"/>
                          <w:right w:val="single" w:sz="4" w:space="0" w:color="auto"/>
                        </w:tcBorders>
                        <w:hideMark/>
                      </w:tcPr>
                      <w:p w14:paraId="111E4664" w14:textId="77777777" w:rsidR="00685DBD" w:rsidRPr="00685DBD" w:rsidRDefault="00685DBD" w:rsidP="00685DBD">
                        <w:pPr>
                          <w:spacing w:after="0" w:line="240" w:lineRule="auto"/>
                          <w:rPr>
                            <w:rFonts w:ascii="Times New Roman" w:hAnsi="Times New Roman" w:cs="Times New Roman"/>
                            <w:sz w:val="20"/>
                            <w:szCs w:val="20"/>
                          </w:rPr>
                        </w:pPr>
                        <w:proofErr w:type="spellStart"/>
                        <w:r w:rsidRPr="00685DBD">
                          <w:rPr>
                            <w:rFonts w:ascii="Times New Roman" w:hAnsi="Times New Roman" w:cs="Times New Roman"/>
                            <w:sz w:val="20"/>
                            <w:szCs w:val="20"/>
                          </w:rPr>
                          <w:t>Тапсырыс</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берушінің</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қолданыстағы</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рәсіміне</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сәйкес</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тиісті</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рұқсат-нарядты</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ресімдемей</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жұмыс</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жүргізу</w:t>
                        </w:r>
                        <w:proofErr w:type="spellEnd"/>
                      </w:p>
                    </w:tc>
                    <w:tc>
                      <w:tcPr>
                        <w:tcW w:w="2047" w:type="dxa"/>
                        <w:tcBorders>
                          <w:top w:val="single" w:sz="4" w:space="0" w:color="auto"/>
                          <w:left w:val="single" w:sz="4" w:space="0" w:color="auto"/>
                          <w:bottom w:val="single" w:sz="4" w:space="0" w:color="auto"/>
                          <w:right w:val="single" w:sz="4" w:space="0" w:color="auto"/>
                        </w:tcBorders>
                        <w:vAlign w:val="center"/>
                        <w:hideMark/>
                      </w:tcPr>
                      <w:p w14:paraId="517F3495" w14:textId="77777777" w:rsidR="00685DBD" w:rsidRPr="00685DBD" w:rsidRDefault="00685DBD" w:rsidP="00685DBD">
                        <w:pPr>
                          <w:spacing w:after="0" w:line="240" w:lineRule="auto"/>
                          <w:jc w:val="center"/>
                          <w:rPr>
                            <w:rFonts w:ascii="Times New Roman" w:hAnsi="Times New Roman" w:cs="Times New Roman"/>
                            <w:sz w:val="20"/>
                            <w:szCs w:val="20"/>
                          </w:rPr>
                        </w:pPr>
                        <w:r w:rsidRPr="00685DBD">
                          <w:rPr>
                            <w:rFonts w:ascii="Times New Roman" w:hAnsi="Times New Roman" w:cs="Times New Roman"/>
                            <w:sz w:val="20"/>
                            <w:szCs w:val="20"/>
                          </w:rPr>
                          <w:t>200 000</w:t>
                        </w:r>
                      </w:p>
                    </w:tc>
                    <w:tc>
                      <w:tcPr>
                        <w:tcW w:w="1528" w:type="dxa"/>
                        <w:tcBorders>
                          <w:top w:val="single" w:sz="4" w:space="0" w:color="auto"/>
                          <w:left w:val="single" w:sz="4" w:space="0" w:color="auto"/>
                          <w:bottom w:val="single" w:sz="4" w:space="0" w:color="auto"/>
                          <w:right w:val="single" w:sz="4" w:space="0" w:color="auto"/>
                        </w:tcBorders>
                        <w:hideMark/>
                      </w:tcPr>
                      <w:p w14:paraId="18111232" w14:textId="77777777" w:rsidR="00685DBD" w:rsidRPr="00685DBD" w:rsidRDefault="00685DBD" w:rsidP="00685DBD">
                        <w:pPr>
                          <w:spacing w:after="0" w:line="240" w:lineRule="auto"/>
                          <w:rPr>
                            <w:rFonts w:ascii="Times New Roman" w:hAnsi="Times New Roman" w:cs="Times New Roman"/>
                            <w:sz w:val="20"/>
                            <w:szCs w:val="20"/>
                          </w:rPr>
                        </w:pPr>
                        <w:proofErr w:type="spellStart"/>
                        <w:r w:rsidRPr="00685DBD">
                          <w:rPr>
                            <w:rFonts w:ascii="Times New Roman" w:hAnsi="Times New Roman" w:cs="Times New Roman"/>
                            <w:sz w:val="20"/>
                            <w:szCs w:val="20"/>
                          </w:rPr>
                          <w:t>Өндірістік</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бақылау</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Актісі</w:t>
                        </w:r>
                        <w:proofErr w:type="spellEnd"/>
                      </w:p>
                    </w:tc>
                  </w:tr>
                  <w:tr w:rsidR="00685DBD" w:rsidRPr="00685DBD" w14:paraId="4B2D89ED" w14:textId="77777777" w:rsidTr="00E37A9A">
                    <w:trPr>
                      <w:trHeight w:val="1482"/>
                    </w:trPr>
                    <w:tc>
                      <w:tcPr>
                        <w:tcW w:w="560" w:type="dxa"/>
                        <w:tcBorders>
                          <w:top w:val="single" w:sz="4" w:space="0" w:color="auto"/>
                          <w:left w:val="single" w:sz="4" w:space="0" w:color="auto"/>
                          <w:bottom w:val="single" w:sz="4" w:space="0" w:color="auto"/>
                          <w:right w:val="single" w:sz="4" w:space="0" w:color="auto"/>
                        </w:tcBorders>
                        <w:vAlign w:val="center"/>
                        <w:hideMark/>
                      </w:tcPr>
                      <w:p w14:paraId="605AFE43"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17</w:t>
                        </w:r>
                      </w:p>
                    </w:tc>
                    <w:tc>
                      <w:tcPr>
                        <w:tcW w:w="5395" w:type="dxa"/>
                        <w:tcBorders>
                          <w:top w:val="single" w:sz="4" w:space="0" w:color="auto"/>
                          <w:left w:val="single" w:sz="4" w:space="0" w:color="auto"/>
                          <w:bottom w:val="single" w:sz="4" w:space="0" w:color="auto"/>
                          <w:right w:val="single" w:sz="4" w:space="0" w:color="auto"/>
                        </w:tcBorders>
                        <w:hideMark/>
                      </w:tcPr>
                      <w:p w14:paraId="1DD9460E" w14:textId="77777777" w:rsidR="00685DBD" w:rsidRPr="00685DBD" w:rsidRDefault="00685DBD" w:rsidP="00685DBD">
                        <w:pPr>
                          <w:spacing w:after="0" w:line="240" w:lineRule="auto"/>
                          <w:rPr>
                            <w:rFonts w:ascii="Times New Roman" w:hAnsi="Times New Roman" w:cs="Times New Roman"/>
                            <w:sz w:val="20"/>
                            <w:szCs w:val="20"/>
                          </w:rPr>
                        </w:pPr>
                        <w:proofErr w:type="spellStart"/>
                        <w:r w:rsidRPr="00685DBD">
                          <w:rPr>
                            <w:rFonts w:ascii="Times New Roman" w:hAnsi="Times New Roman" w:cs="Times New Roman"/>
                            <w:sz w:val="20"/>
                            <w:szCs w:val="20"/>
                          </w:rPr>
                          <w:t>Келісімшарттық</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аумақтағы</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оқиғалар</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жазатайым</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оқиғалар</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авариялар</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туралы</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хабарламау</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және</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немесе</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уақтылы</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хабарламау</w:t>
                        </w:r>
                        <w:proofErr w:type="spellEnd"/>
                        <w:r w:rsidRPr="00685DBD">
                          <w:rPr>
                            <w:rFonts w:ascii="Times New Roman" w:hAnsi="Times New Roman" w:cs="Times New Roman"/>
                            <w:sz w:val="20"/>
                            <w:szCs w:val="20"/>
                          </w:rPr>
                          <w:t xml:space="preserve"> – </w:t>
                        </w:r>
                        <w:proofErr w:type="spellStart"/>
                        <w:r w:rsidRPr="00685DBD">
                          <w:rPr>
                            <w:rFonts w:ascii="Times New Roman" w:hAnsi="Times New Roman" w:cs="Times New Roman"/>
                            <w:sz w:val="20"/>
                            <w:szCs w:val="20"/>
                          </w:rPr>
                          <w:t>қабылданған</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құлақтандыру</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схемасының</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әрекетін</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елемеу</w:t>
                        </w:r>
                        <w:proofErr w:type="spellEnd"/>
                        <w:r w:rsidRPr="00685DBD">
                          <w:rPr>
                            <w:rFonts w:ascii="Times New Roman" w:hAnsi="Times New Roman" w:cs="Times New Roman"/>
                            <w:sz w:val="20"/>
                            <w:szCs w:val="20"/>
                          </w:rPr>
                          <w:t>.</w:t>
                        </w:r>
                      </w:p>
                    </w:tc>
                    <w:tc>
                      <w:tcPr>
                        <w:tcW w:w="2047" w:type="dxa"/>
                        <w:tcBorders>
                          <w:top w:val="single" w:sz="4" w:space="0" w:color="auto"/>
                          <w:left w:val="single" w:sz="4" w:space="0" w:color="auto"/>
                          <w:bottom w:val="single" w:sz="4" w:space="0" w:color="auto"/>
                          <w:right w:val="single" w:sz="4" w:space="0" w:color="auto"/>
                        </w:tcBorders>
                        <w:vAlign w:val="center"/>
                        <w:hideMark/>
                      </w:tcPr>
                      <w:p w14:paraId="33614846" w14:textId="77777777" w:rsidR="00685DBD" w:rsidRPr="00685DBD" w:rsidRDefault="00685DBD" w:rsidP="00685DBD">
                        <w:pPr>
                          <w:spacing w:after="0" w:line="240" w:lineRule="auto"/>
                          <w:jc w:val="center"/>
                          <w:rPr>
                            <w:rFonts w:ascii="Times New Roman" w:hAnsi="Times New Roman" w:cs="Times New Roman"/>
                            <w:sz w:val="20"/>
                            <w:szCs w:val="20"/>
                          </w:rPr>
                        </w:pPr>
                        <w:r w:rsidRPr="00685DBD">
                          <w:rPr>
                            <w:rFonts w:ascii="Times New Roman" w:hAnsi="Times New Roman" w:cs="Times New Roman"/>
                            <w:sz w:val="20"/>
                            <w:szCs w:val="20"/>
                          </w:rPr>
                          <w:t>200 МРП</w:t>
                        </w:r>
                      </w:p>
                    </w:tc>
                    <w:tc>
                      <w:tcPr>
                        <w:tcW w:w="1528" w:type="dxa"/>
                        <w:tcBorders>
                          <w:top w:val="single" w:sz="4" w:space="0" w:color="auto"/>
                          <w:left w:val="single" w:sz="4" w:space="0" w:color="auto"/>
                          <w:bottom w:val="single" w:sz="4" w:space="0" w:color="auto"/>
                          <w:right w:val="single" w:sz="4" w:space="0" w:color="auto"/>
                        </w:tcBorders>
                        <w:hideMark/>
                      </w:tcPr>
                      <w:p w14:paraId="361E8052" w14:textId="77777777" w:rsidR="00685DBD" w:rsidRPr="00685DBD" w:rsidRDefault="00685DBD" w:rsidP="00685DBD">
                        <w:pPr>
                          <w:spacing w:after="0" w:line="240" w:lineRule="auto"/>
                          <w:rPr>
                            <w:rFonts w:ascii="Times New Roman" w:hAnsi="Times New Roman" w:cs="Times New Roman"/>
                            <w:sz w:val="20"/>
                            <w:szCs w:val="20"/>
                          </w:rPr>
                        </w:pPr>
                        <w:proofErr w:type="spellStart"/>
                        <w:r w:rsidRPr="00685DBD">
                          <w:rPr>
                            <w:rFonts w:ascii="Times New Roman" w:hAnsi="Times New Roman" w:cs="Times New Roman"/>
                            <w:sz w:val="20"/>
                            <w:szCs w:val="20"/>
                          </w:rPr>
                          <w:t>Өндірістік</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бақылау</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Актісі</w:t>
                        </w:r>
                        <w:proofErr w:type="spellEnd"/>
                      </w:p>
                    </w:tc>
                  </w:tr>
                  <w:tr w:rsidR="00685DBD" w:rsidRPr="00685DBD" w14:paraId="12310826" w14:textId="77777777" w:rsidTr="00E37A9A">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2D113585"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18</w:t>
                        </w:r>
                      </w:p>
                    </w:tc>
                    <w:tc>
                      <w:tcPr>
                        <w:tcW w:w="5395" w:type="dxa"/>
                        <w:tcBorders>
                          <w:top w:val="single" w:sz="4" w:space="0" w:color="auto"/>
                          <w:left w:val="single" w:sz="4" w:space="0" w:color="auto"/>
                          <w:bottom w:val="single" w:sz="4" w:space="0" w:color="auto"/>
                          <w:right w:val="single" w:sz="4" w:space="0" w:color="auto"/>
                        </w:tcBorders>
                        <w:hideMark/>
                      </w:tcPr>
                      <w:p w14:paraId="083F02CA" w14:textId="77777777" w:rsidR="00685DBD" w:rsidRPr="00685DBD" w:rsidRDefault="00685DBD" w:rsidP="00685DBD">
                        <w:pPr>
                          <w:spacing w:after="0" w:line="240" w:lineRule="auto"/>
                          <w:rPr>
                            <w:rFonts w:ascii="Times New Roman" w:hAnsi="Times New Roman" w:cs="Times New Roman"/>
                            <w:sz w:val="20"/>
                            <w:szCs w:val="20"/>
                          </w:rPr>
                        </w:pPr>
                        <w:proofErr w:type="spellStart"/>
                        <w:r w:rsidRPr="00685DBD">
                          <w:rPr>
                            <w:rFonts w:ascii="Times New Roman" w:hAnsi="Times New Roman" w:cs="Times New Roman"/>
                            <w:sz w:val="20"/>
                            <w:szCs w:val="20"/>
                          </w:rPr>
                          <w:t>Жазылған</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нұсқаулар</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шеңберінде</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өткізілген</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іс-шаралар</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туралы</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жазбаша</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хабарламаның</w:t>
                        </w:r>
                        <w:proofErr w:type="spellEnd"/>
                        <w:r w:rsidRPr="00685DBD">
                          <w:rPr>
                            <w:rFonts w:ascii="Times New Roman" w:hAnsi="Times New Roman" w:cs="Times New Roman"/>
                            <w:sz w:val="20"/>
                            <w:szCs w:val="20"/>
                          </w:rPr>
                          <w:t xml:space="preserve">, КОА </w:t>
                        </w:r>
                        <w:proofErr w:type="spellStart"/>
                        <w:r w:rsidRPr="00685DBD">
                          <w:rPr>
                            <w:rFonts w:ascii="Times New Roman" w:hAnsi="Times New Roman" w:cs="Times New Roman"/>
                            <w:sz w:val="20"/>
                            <w:szCs w:val="20"/>
                          </w:rPr>
                          <w:t>және</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бақылаушы</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органдардың</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тексеру</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актілерінің</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және</w:t>
                        </w:r>
                        <w:proofErr w:type="spellEnd"/>
                        <w:r w:rsidRPr="00685DBD">
                          <w:rPr>
                            <w:rFonts w:ascii="Times New Roman" w:hAnsi="Times New Roman" w:cs="Times New Roman"/>
                            <w:sz w:val="20"/>
                            <w:szCs w:val="20"/>
                          </w:rPr>
                          <w:t>/</w:t>
                        </w:r>
                        <w:proofErr w:type="spellStart"/>
                        <w:r w:rsidRPr="00685DBD">
                          <w:rPr>
                            <w:rFonts w:ascii="Times New Roman" w:hAnsi="Times New Roman" w:cs="Times New Roman"/>
                            <w:sz w:val="20"/>
                            <w:szCs w:val="20"/>
                          </w:rPr>
                          <w:t>немесе</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орындалған</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іс-шаралар</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туралы</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жалған</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хабарламалардың</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жүйелі</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болмауы</w:t>
                        </w:r>
                        <w:proofErr w:type="spellEnd"/>
                        <w:r w:rsidRPr="00685DBD">
                          <w:rPr>
                            <w:rFonts w:ascii="Times New Roman" w:hAnsi="Times New Roman" w:cs="Times New Roman"/>
                            <w:sz w:val="20"/>
                            <w:szCs w:val="20"/>
                          </w:rPr>
                          <w:t>.</w:t>
                        </w:r>
                      </w:p>
                    </w:tc>
                    <w:tc>
                      <w:tcPr>
                        <w:tcW w:w="2047" w:type="dxa"/>
                        <w:tcBorders>
                          <w:top w:val="single" w:sz="4" w:space="0" w:color="auto"/>
                          <w:left w:val="single" w:sz="4" w:space="0" w:color="auto"/>
                          <w:bottom w:val="single" w:sz="4" w:space="0" w:color="auto"/>
                          <w:right w:val="single" w:sz="4" w:space="0" w:color="auto"/>
                        </w:tcBorders>
                        <w:vAlign w:val="center"/>
                        <w:hideMark/>
                      </w:tcPr>
                      <w:p w14:paraId="745AC031" w14:textId="77777777" w:rsidR="00685DBD" w:rsidRPr="00685DBD" w:rsidRDefault="00685DBD" w:rsidP="00685DBD">
                        <w:pPr>
                          <w:spacing w:after="0" w:line="240" w:lineRule="auto"/>
                          <w:jc w:val="center"/>
                          <w:rPr>
                            <w:rFonts w:ascii="Times New Roman" w:hAnsi="Times New Roman" w:cs="Times New Roman"/>
                            <w:sz w:val="20"/>
                            <w:szCs w:val="20"/>
                          </w:rPr>
                        </w:pPr>
                        <w:r w:rsidRPr="00685DBD">
                          <w:rPr>
                            <w:rFonts w:ascii="Times New Roman" w:hAnsi="Times New Roman" w:cs="Times New Roman"/>
                            <w:sz w:val="20"/>
                            <w:szCs w:val="20"/>
                          </w:rPr>
                          <w:t>200 000</w:t>
                        </w:r>
                      </w:p>
                    </w:tc>
                    <w:tc>
                      <w:tcPr>
                        <w:tcW w:w="1528" w:type="dxa"/>
                        <w:tcBorders>
                          <w:top w:val="single" w:sz="4" w:space="0" w:color="auto"/>
                          <w:left w:val="single" w:sz="4" w:space="0" w:color="auto"/>
                          <w:bottom w:val="single" w:sz="4" w:space="0" w:color="auto"/>
                          <w:right w:val="single" w:sz="4" w:space="0" w:color="auto"/>
                        </w:tcBorders>
                        <w:hideMark/>
                      </w:tcPr>
                      <w:p w14:paraId="588C1C93" w14:textId="77777777" w:rsidR="00685DBD" w:rsidRPr="00685DBD" w:rsidRDefault="00685DBD" w:rsidP="00685DBD">
                        <w:pPr>
                          <w:spacing w:after="0" w:line="240" w:lineRule="auto"/>
                          <w:rPr>
                            <w:rFonts w:ascii="Times New Roman" w:hAnsi="Times New Roman" w:cs="Times New Roman"/>
                            <w:sz w:val="20"/>
                            <w:szCs w:val="20"/>
                          </w:rPr>
                        </w:pPr>
                        <w:proofErr w:type="spellStart"/>
                        <w:r w:rsidRPr="00685DBD">
                          <w:rPr>
                            <w:rFonts w:ascii="Times New Roman" w:hAnsi="Times New Roman" w:cs="Times New Roman"/>
                            <w:sz w:val="20"/>
                            <w:szCs w:val="20"/>
                          </w:rPr>
                          <w:t>Өндірістік</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бақылау</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Актісі</w:t>
                        </w:r>
                        <w:proofErr w:type="spellEnd"/>
                      </w:p>
                    </w:tc>
                  </w:tr>
                  <w:tr w:rsidR="00685DBD" w:rsidRPr="00685DBD" w14:paraId="685EF8FF" w14:textId="77777777" w:rsidTr="00E37A9A">
                    <w:trPr>
                      <w:trHeight w:val="1150"/>
                    </w:trPr>
                    <w:tc>
                      <w:tcPr>
                        <w:tcW w:w="560" w:type="dxa"/>
                        <w:tcBorders>
                          <w:top w:val="single" w:sz="4" w:space="0" w:color="auto"/>
                          <w:left w:val="single" w:sz="4" w:space="0" w:color="auto"/>
                          <w:bottom w:val="single" w:sz="4" w:space="0" w:color="auto"/>
                          <w:right w:val="single" w:sz="4" w:space="0" w:color="auto"/>
                        </w:tcBorders>
                        <w:vAlign w:val="center"/>
                        <w:hideMark/>
                      </w:tcPr>
                      <w:p w14:paraId="7E125DFC"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19</w:t>
                        </w:r>
                      </w:p>
                    </w:tc>
                    <w:tc>
                      <w:tcPr>
                        <w:tcW w:w="5395" w:type="dxa"/>
                        <w:tcBorders>
                          <w:top w:val="single" w:sz="4" w:space="0" w:color="auto"/>
                          <w:left w:val="single" w:sz="4" w:space="0" w:color="auto"/>
                          <w:bottom w:val="single" w:sz="4" w:space="0" w:color="auto"/>
                          <w:right w:val="single" w:sz="4" w:space="0" w:color="auto"/>
                        </w:tcBorders>
                        <w:hideMark/>
                      </w:tcPr>
                      <w:p w14:paraId="21AC97FE"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 xml:space="preserve">Металл </w:t>
                        </w:r>
                        <w:proofErr w:type="spellStart"/>
                        <w:r w:rsidRPr="00685DBD">
                          <w:rPr>
                            <w:rFonts w:ascii="Times New Roman" w:hAnsi="Times New Roman" w:cs="Times New Roman"/>
                            <w:sz w:val="20"/>
                            <w:szCs w:val="20"/>
                          </w:rPr>
                          <w:t>сынықтарын</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қатты</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сұйық</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тұрмыстық</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және</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өнеркәсіптік</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қалдықтарды</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бұл</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үшін</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көзделмеген</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жерге</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рұқсатсыз</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әкету</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орналастыру</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көму</w:t>
                        </w:r>
                        <w:proofErr w:type="spellEnd"/>
                        <w:r w:rsidRPr="00685DBD">
                          <w:rPr>
                            <w:rFonts w:ascii="Times New Roman" w:hAnsi="Times New Roman" w:cs="Times New Roman"/>
                            <w:sz w:val="20"/>
                            <w:szCs w:val="20"/>
                          </w:rPr>
                          <w:t>.</w:t>
                        </w:r>
                      </w:p>
                    </w:tc>
                    <w:tc>
                      <w:tcPr>
                        <w:tcW w:w="2047" w:type="dxa"/>
                        <w:tcBorders>
                          <w:top w:val="single" w:sz="4" w:space="0" w:color="auto"/>
                          <w:left w:val="single" w:sz="4" w:space="0" w:color="auto"/>
                          <w:bottom w:val="single" w:sz="4" w:space="0" w:color="auto"/>
                          <w:right w:val="single" w:sz="4" w:space="0" w:color="auto"/>
                        </w:tcBorders>
                        <w:vAlign w:val="center"/>
                        <w:hideMark/>
                      </w:tcPr>
                      <w:p w14:paraId="754FA018" w14:textId="77777777" w:rsidR="00685DBD" w:rsidRPr="00685DBD" w:rsidRDefault="00685DBD" w:rsidP="00685DBD">
                        <w:pPr>
                          <w:spacing w:after="0" w:line="240" w:lineRule="auto"/>
                          <w:jc w:val="center"/>
                          <w:rPr>
                            <w:rFonts w:ascii="Times New Roman" w:hAnsi="Times New Roman" w:cs="Times New Roman"/>
                            <w:sz w:val="20"/>
                            <w:szCs w:val="20"/>
                          </w:rPr>
                        </w:pPr>
                        <w:r w:rsidRPr="00685DBD">
                          <w:rPr>
                            <w:rFonts w:ascii="Times New Roman" w:hAnsi="Times New Roman" w:cs="Times New Roman"/>
                            <w:sz w:val="20"/>
                            <w:szCs w:val="20"/>
                          </w:rPr>
                          <w:t xml:space="preserve">500 000 </w:t>
                        </w:r>
                      </w:p>
                      <w:p w14:paraId="0ABDBB19" w14:textId="77777777" w:rsidR="00685DBD" w:rsidRPr="00685DBD" w:rsidRDefault="00685DBD" w:rsidP="00685DBD">
                        <w:pPr>
                          <w:spacing w:after="0" w:line="240" w:lineRule="auto"/>
                          <w:jc w:val="center"/>
                          <w:rPr>
                            <w:rFonts w:ascii="Times New Roman" w:hAnsi="Times New Roman" w:cs="Times New Roman"/>
                            <w:sz w:val="20"/>
                            <w:szCs w:val="20"/>
                          </w:rPr>
                        </w:pPr>
                      </w:p>
                    </w:tc>
                    <w:tc>
                      <w:tcPr>
                        <w:tcW w:w="1528" w:type="dxa"/>
                        <w:tcBorders>
                          <w:top w:val="single" w:sz="4" w:space="0" w:color="auto"/>
                          <w:left w:val="single" w:sz="4" w:space="0" w:color="auto"/>
                          <w:bottom w:val="single" w:sz="4" w:space="0" w:color="auto"/>
                          <w:right w:val="single" w:sz="4" w:space="0" w:color="auto"/>
                        </w:tcBorders>
                        <w:hideMark/>
                      </w:tcPr>
                      <w:p w14:paraId="2BBF63A8" w14:textId="77777777" w:rsidR="00685DBD" w:rsidRPr="00685DBD" w:rsidRDefault="00685DBD" w:rsidP="00685DBD">
                        <w:pPr>
                          <w:spacing w:after="0" w:line="240" w:lineRule="auto"/>
                          <w:rPr>
                            <w:rFonts w:ascii="Times New Roman" w:hAnsi="Times New Roman" w:cs="Times New Roman"/>
                            <w:sz w:val="20"/>
                            <w:szCs w:val="20"/>
                          </w:rPr>
                        </w:pPr>
                        <w:proofErr w:type="spellStart"/>
                        <w:r w:rsidRPr="00685DBD">
                          <w:rPr>
                            <w:rFonts w:ascii="Times New Roman" w:hAnsi="Times New Roman" w:cs="Times New Roman"/>
                            <w:sz w:val="20"/>
                            <w:szCs w:val="20"/>
                          </w:rPr>
                          <w:t>Өндірістік</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бақылау</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Актісі</w:t>
                        </w:r>
                        <w:proofErr w:type="spellEnd"/>
                      </w:p>
                    </w:tc>
                  </w:tr>
                  <w:tr w:rsidR="00685DBD" w:rsidRPr="00685DBD" w14:paraId="63FAF8CC" w14:textId="77777777" w:rsidTr="00E37A9A">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1E834E18"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20</w:t>
                        </w:r>
                      </w:p>
                    </w:tc>
                    <w:tc>
                      <w:tcPr>
                        <w:tcW w:w="5395" w:type="dxa"/>
                        <w:tcBorders>
                          <w:top w:val="single" w:sz="4" w:space="0" w:color="auto"/>
                          <w:left w:val="single" w:sz="4" w:space="0" w:color="auto"/>
                          <w:bottom w:val="single" w:sz="4" w:space="0" w:color="auto"/>
                          <w:right w:val="single" w:sz="4" w:space="0" w:color="auto"/>
                        </w:tcBorders>
                        <w:hideMark/>
                      </w:tcPr>
                      <w:p w14:paraId="2E57A112" w14:textId="77777777" w:rsidR="00685DBD" w:rsidRPr="00685DBD" w:rsidRDefault="00685DBD" w:rsidP="00685DBD">
                        <w:pPr>
                          <w:spacing w:after="0" w:line="240" w:lineRule="auto"/>
                          <w:rPr>
                            <w:rFonts w:ascii="Times New Roman" w:hAnsi="Times New Roman" w:cs="Times New Roman"/>
                            <w:sz w:val="20"/>
                            <w:szCs w:val="20"/>
                          </w:rPr>
                        </w:pPr>
                        <w:proofErr w:type="spellStart"/>
                        <w:r w:rsidRPr="00685DBD">
                          <w:rPr>
                            <w:rFonts w:ascii="Times New Roman" w:hAnsi="Times New Roman" w:cs="Times New Roman"/>
                            <w:sz w:val="20"/>
                            <w:szCs w:val="20"/>
                          </w:rPr>
                          <w:t>Автокөлік</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құралдарын</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экологиялық</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ыдыстарды</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белгіленбеген</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жерлерде</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жуу</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және</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булау</w:t>
                        </w:r>
                        <w:proofErr w:type="spellEnd"/>
                        <w:r w:rsidRPr="00685DBD">
                          <w:rPr>
                            <w:rFonts w:ascii="Times New Roman" w:hAnsi="Times New Roman" w:cs="Times New Roman"/>
                            <w:sz w:val="20"/>
                            <w:szCs w:val="20"/>
                          </w:rPr>
                          <w:t>.</w:t>
                        </w:r>
                      </w:p>
                    </w:tc>
                    <w:tc>
                      <w:tcPr>
                        <w:tcW w:w="2047" w:type="dxa"/>
                        <w:tcBorders>
                          <w:top w:val="single" w:sz="4" w:space="0" w:color="auto"/>
                          <w:left w:val="single" w:sz="4" w:space="0" w:color="auto"/>
                          <w:bottom w:val="single" w:sz="4" w:space="0" w:color="auto"/>
                          <w:right w:val="single" w:sz="4" w:space="0" w:color="auto"/>
                        </w:tcBorders>
                        <w:vAlign w:val="center"/>
                        <w:hideMark/>
                      </w:tcPr>
                      <w:p w14:paraId="72CB0BC6" w14:textId="77777777" w:rsidR="00685DBD" w:rsidRPr="00685DBD" w:rsidRDefault="00685DBD" w:rsidP="00685DBD">
                        <w:pPr>
                          <w:spacing w:after="0" w:line="240" w:lineRule="auto"/>
                          <w:jc w:val="center"/>
                          <w:rPr>
                            <w:rFonts w:ascii="Times New Roman" w:hAnsi="Times New Roman" w:cs="Times New Roman"/>
                            <w:sz w:val="20"/>
                            <w:szCs w:val="20"/>
                          </w:rPr>
                        </w:pPr>
                        <w:r w:rsidRPr="00685DBD">
                          <w:rPr>
                            <w:rFonts w:ascii="Times New Roman" w:hAnsi="Times New Roman" w:cs="Times New Roman"/>
                            <w:sz w:val="20"/>
                            <w:szCs w:val="20"/>
                          </w:rPr>
                          <w:t>500 000</w:t>
                        </w:r>
                      </w:p>
                      <w:p w14:paraId="728F9BC5" w14:textId="77777777" w:rsidR="00685DBD" w:rsidRPr="00685DBD" w:rsidRDefault="00685DBD" w:rsidP="00685DBD">
                        <w:pPr>
                          <w:spacing w:after="0" w:line="240" w:lineRule="auto"/>
                          <w:jc w:val="center"/>
                          <w:rPr>
                            <w:rFonts w:ascii="Times New Roman" w:hAnsi="Times New Roman" w:cs="Times New Roman"/>
                            <w:sz w:val="20"/>
                            <w:szCs w:val="20"/>
                          </w:rPr>
                        </w:pPr>
                      </w:p>
                    </w:tc>
                    <w:tc>
                      <w:tcPr>
                        <w:tcW w:w="1528" w:type="dxa"/>
                        <w:tcBorders>
                          <w:top w:val="single" w:sz="4" w:space="0" w:color="auto"/>
                          <w:left w:val="single" w:sz="4" w:space="0" w:color="auto"/>
                          <w:bottom w:val="single" w:sz="4" w:space="0" w:color="auto"/>
                          <w:right w:val="single" w:sz="4" w:space="0" w:color="auto"/>
                        </w:tcBorders>
                        <w:hideMark/>
                      </w:tcPr>
                      <w:p w14:paraId="0A57C3B0" w14:textId="77777777" w:rsidR="00685DBD" w:rsidRPr="00685DBD" w:rsidRDefault="00685DBD" w:rsidP="00685DBD">
                        <w:pPr>
                          <w:spacing w:after="0" w:line="240" w:lineRule="auto"/>
                          <w:rPr>
                            <w:rFonts w:ascii="Times New Roman" w:hAnsi="Times New Roman" w:cs="Times New Roman"/>
                            <w:sz w:val="20"/>
                            <w:szCs w:val="20"/>
                          </w:rPr>
                        </w:pPr>
                        <w:proofErr w:type="spellStart"/>
                        <w:r w:rsidRPr="00685DBD">
                          <w:rPr>
                            <w:rFonts w:ascii="Times New Roman" w:hAnsi="Times New Roman" w:cs="Times New Roman"/>
                            <w:sz w:val="20"/>
                            <w:szCs w:val="20"/>
                          </w:rPr>
                          <w:t>Өндірістік</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бақылау</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Актісі</w:t>
                        </w:r>
                        <w:proofErr w:type="spellEnd"/>
                      </w:p>
                    </w:tc>
                  </w:tr>
                  <w:tr w:rsidR="00685DBD" w:rsidRPr="00685DBD" w14:paraId="5E6F0A1F" w14:textId="77777777" w:rsidTr="00E37A9A">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2E279D5A"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21</w:t>
                        </w:r>
                      </w:p>
                    </w:tc>
                    <w:tc>
                      <w:tcPr>
                        <w:tcW w:w="5395" w:type="dxa"/>
                        <w:tcBorders>
                          <w:top w:val="single" w:sz="4" w:space="0" w:color="auto"/>
                          <w:left w:val="single" w:sz="4" w:space="0" w:color="auto"/>
                          <w:bottom w:val="single" w:sz="4" w:space="0" w:color="auto"/>
                          <w:right w:val="single" w:sz="4" w:space="0" w:color="auto"/>
                        </w:tcBorders>
                        <w:hideMark/>
                      </w:tcPr>
                      <w:p w14:paraId="40CC471C" w14:textId="77777777" w:rsidR="00685DBD" w:rsidRPr="00685DBD" w:rsidRDefault="00685DBD" w:rsidP="00685DBD">
                        <w:pPr>
                          <w:spacing w:after="0" w:line="240" w:lineRule="auto"/>
                          <w:rPr>
                            <w:rFonts w:ascii="Times New Roman" w:hAnsi="Times New Roman" w:cs="Times New Roman"/>
                            <w:sz w:val="20"/>
                            <w:szCs w:val="20"/>
                          </w:rPr>
                        </w:pPr>
                        <w:proofErr w:type="spellStart"/>
                        <w:r w:rsidRPr="00685DBD">
                          <w:rPr>
                            <w:rFonts w:ascii="Times New Roman" w:hAnsi="Times New Roman" w:cs="Times New Roman"/>
                            <w:sz w:val="20"/>
                            <w:szCs w:val="20"/>
                          </w:rPr>
                          <w:t>Автокөлік</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құралының</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жүріп-тұру</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режимін</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сақтамау</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рұқсат</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етілмеген</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жолдармен</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жүру</w:t>
                        </w:r>
                        <w:proofErr w:type="spellEnd"/>
                      </w:p>
                    </w:tc>
                    <w:tc>
                      <w:tcPr>
                        <w:tcW w:w="2047" w:type="dxa"/>
                        <w:tcBorders>
                          <w:top w:val="single" w:sz="4" w:space="0" w:color="auto"/>
                          <w:left w:val="single" w:sz="4" w:space="0" w:color="auto"/>
                          <w:bottom w:val="single" w:sz="4" w:space="0" w:color="auto"/>
                          <w:right w:val="single" w:sz="4" w:space="0" w:color="auto"/>
                        </w:tcBorders>
                        <w:vAlign w:val="center"/>
                        <w:hideMark/>
                      </w:tcPr>
                      <w:p w14:paraId="77D0C699" w14:textId="77777777" w:rsidR="00685DBD" w:rsidRPr="00685DBD" w:rsidRDefault="00685DBD" w:rsidP="00685DBD">
                        <w:pPr>
                          <w:spacing w:after="0" w:line="240" w:lineRule="auto"/>
                          <w:jc w:val="center"/>
                          <w:rPr>
                            <w:rFonts w:ascii="Times New Roman" w:hAnsi="Times New Roman" w:cs="Times New Roman"/>
                            <w:sz w:val="20"/>
                            <w:szCs w:val="20"/>
                          </w:rPr>
                        </w:pPr>
                        <w:r w:rsidRPr="00685DBD">
                          <w:rPr>
                            <w:rFonts w:ascii="Times New Roman" w:hAnsi="Times New Roman" w:cs="Times New Roman"/>
                            <w:sz w:val="20"/>
                            <w:szCs w:val="20"/>
                          </w:rPr>
                          <w:t>100 000</w:t>
                        </w:r>
                      </w:p>
                      <w:p w14:paraId="1F5FDC16" w14:textId="77777777" w:rsidR="00685DBD" w:rsidRPr="00685DBD" w:rsidRDefault="00685DBD" w:rsidP="00685DBD">
                        <w:pPr>
                          <w:spacing w:after="0" w:line="240" w:lineRule="auto"/>
                          <w:jc w:val="center"/>
                          <w:rPr>
                            <w:rFonts w:ascii="Times New Roman" w:hAnsi="Times New Roman" w:cs="Times New Roman"/>
                            <w:sz w:val="20"/>
                            <w:szCs w:val="20"/>
                          </w:rPr>
                        </w:pPr>
                      </w:p>
                    </w:tc>
                    <w:tc>
                      <w:tcPr>
                        <w:tcW w:w="1528" w:type="dxa"/>
                        <w:tcBorders>
                          <w:top w:val="single" w:sz="4" w:space="0" w:color="auto"/>
                          <w:left w:val="single" w:sz="4" w:space="0" w:color="auto"/>
                          <w:bottom w:val="single" w:sz="4" w:space="0" w:color="auto"/>
                          <w:right w:val="single" w:sz="4" w:space="0" w:color="auto"/>
                        </w:tcBorders>
                        <w:hideMark/>
                      </w:tcPr>
                      <w:p w14:paraId="3B8AFF40" w14:textId="77777777" w:rsidR="00685DBD" w:rsidRPr="00685DBD" w:rsidRDefault="00685DBD" w:rsidP="00685DBD">
                        <w:pPr>
                          <w:spacing w:after="0" w:line="240" w:lineRule="auto"/>
                          <w:rPr>
                            <w:rFonts w:ascii="Times New Roman" w:hAnsi="Times New Roman" w:cs="Times New Roman"/>
                            <w:sz w:val="20"/>
                            <w:szCs w:val="20"/>
                          </w:rPr>
                        </w:pPr>
                        <w:proofErr w:type="spellStart"/>
                        <w:r w:rsidRPr="00685DBD">
                          <w:rPr>
                            <w:rFonts w:ascii="Times New Roman" w:hAnsi="Times New Roman" w:cs="Times New Roman"/>
                            <w:sz w:val="20"/>
                            <w:szCs w:val="20"/>
                          </w:rPr>
                          <w:t>Өндірістік</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бақылау</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Актісі</w:t>
                        </w:r>
                        <w:proofErr w:type="spellEnd"/>
                      </w:p>
                    </w:tc>
                  </w:tr>
                  <w:tr w:rsidR="00685DBD" w:rsidRPr="00685DBD" w14:paraId="7729D9F2" w14:textId="77777777" w:rsidTr="00E37A9A">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64E4393A"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22</w:t>
                        </w:r>
                      </w:p>
                    </w:tc>
                    <w:tc>
                      <w:tcPr>
                        <w:tcW w:w="5395" w:type="dxa"/>
                        <w:tcBorders>
                          <w:top w:val="single" w:sz="4" w:space="0" w:color="auto"/>
                          <w:left w:val="single" w:sz="4" w:space="0" w:color="auto"/>
                          <w:bottom w:val="single" w:sz="4" w:space="0" w:color="auto"/>
                          <w:right w:val="single" w:sz="4" w:space="0" w:color="auto"/>
                        </w:tcBorders>
                        <w:hideMark/>
                      </w:tcPr>
                      <w:p w14:paraId="22744A7A" w14:textId="77777777" w:rsidR="00685DBD" w:rsidRPr="00685DBD" w:rsidRDefault="00685DBD" w:rsidP="00685DBD">
                        <w:pPr>
                          <w:spacing w:after="0" w:line="240" w:lineRule="auto"/>
                          <w:rPr>
                            <w:rFonts w:ascii="Times New Roman" w:hAnsi="Times New Roman" w:cs="Times New Roman"/>
                            <w:sz w:val="20"/>
                            <w:szCs w:val="20"/>
                          </w:rPr>
                        </w:pPr>
                        <w:proofErr w:type="spellStart"/>
                        <w:r w:rsidRPr="00685DBD">
                          <w:rPr>
                            <w:rFonts w:ascii="Times New Roman" w:hAnsi="Times New Roman" w:cs="Times New Roman"/>
                            <w:sz w:val="20"/>
                            <w:szCs w:val="20"/>
                          </w:rPr>
                          <w:t>Өндірістік</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объектілерде</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жұмыс</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жүргізу</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үшін</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қажетті</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құжаттаманың</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журналдардың</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технологиялық</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регламенттердің</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және</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т.б</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болмауы</w:t>
                        </w:r>
                        <w:proofErr w:type="spellEnd"/>
                        <w:r w:rsidRPr="00685DBD">
                          <w:rPr>
                            <w:rFonts w:ascii="Times New Roman" w:hAnsi="Times New Roman" w:cs="Times New Roman"/>
                            <w:sz w:val="20"/>
                            <w:szCs w:val="20"/>
                          </w:rPr>
                          <w:t>.</w:t>
                        </w:r>
                      </w:p>
                    </w:tc>
                    <w:tc>
                      <w:tcPr>
                        <w:tcW w:w="2047" w:type="dxa"/>
                        <w:tcBorders>
                          <w:top w:val="single" w:sz="4" w:space="0" w:color="auto"/>
                          <w:left w:val="single" w:sz="4" w:space="0" w:color="auto"/>
                          <w:bottom w:val="single" w:sz="4" w:space="0" w:color="auto"/>
                          <w:right w:val="single" w:sz="4" w:space="0" w:color="auto"/>
                        </w:tcBorders>
                        <w:vAlign w:val="center"/>
                        <w:hideMark/>
                      </w:tcPr>
                      <w:p w14:paraId="6259ED14" w14:textId="77777777" w:rsidR="00685DBD" w:rsidRPr="00685DBD" w:rsidRDefault="00685DBD" w:rsidP="00685DBD">
                        <w:pPr>
                          <w:spacing w:after="0" w:line="240" w:lineRule="auto"/>
                          <w:jc w:val="center"/>
                          <w:rPr>
                            <w:rFonts w:ascii="Times New Roman" w:hAnsi="Times New Roman" w:cs="Times New Roman"/>
                            <w:sz w:val="20"/>
                            <w:szCs w:val="20"/>
                          </w:rPr>
                        </w:pPr>
                        <w:r w:rsidRPr="00685DBD">
                          <w:rPr>
                            <w:rFonts w:ascii="Times New Roman" w:hAnsi="Times New Roman" w:cs="Times New Roman"/>
                            <w:sz w:val="20"/>
                            <w:szCs w:val="20"/>
                          </w:rPr>
                          <w:t>100 000</w:t>
                        </w:r>
                      </w:p>
                      <w:p w14:paraId="2EE91266" w14:textId="77777777" w:rsidR="00685DBD" w:rsidRPr="00685DBD" w:rsidRDefault="00685DBD" w:rsidP="00685DBD">
                        <w:pPr>
                          <w:spacing w:after="0" w:line="240" w:lineRule="auto"/>
                          <w:jc w:val="center"/>
                          <w:rPr>
                            <w:rFonts w:ascii="Times New Roman" w:hAnsi="Times New Roman" w:cs="Times New Roman"/>
                            <w:sz w:val="20"/>
                            <w:szCs w:val="20"/>
                          </w:rPr>
                        </w:pPr>
                      </w:p>
                    </w:tc>
                    <w:tc>
                      <w:tcPr>
                        <w:tcW w:w="1528" w:type="dxa"/>
                        <w:tcBorders>
                          <w:top w:val="single" w:sz="4" w:space="0" w:color="auto"/>
                          <w:left w:val="single" w:sz="4" w:space="0" w:color="auto"/>
                          <w:bottom w:val="single" w:sz="4" w:space="0" w:color="auto"/>
                          <w:right w:val="single" w:sz="4" w:space="0" w:color="auto"/>
                        </w:tcBorders>
                        <w:hideMark/>
                      </w:tcPr>
                      <w:p w14:paraId="3E73AFBE" w14:textId="77777777" w:rsidR="00685DBD" w:rsidRPr="00685DBD" w:rsidRDefault="00685DBD" w:rsidP="00685DBD">
                        <w:pPr>
                          <w:spacing w:after="0" w:line="240" w:lineRule="auto"/>
                          <w:rPr>
                            <w:rFonts w:ascii="Times New Roman" w:hAnsi="Times New Roman" w:cs="Times New Roman"/>
                            <w:sz w:val="20"/>
                            <w:szCs w:val="20"/>
                          </w:rPr>
                        </w:pPr>
                        <w:proofErr w:type="spellStart"/>
                        <w:r w:rsidRPr="00685DBD">
                          <w:rPr>
                            <w:rFonts w:ascii="Times New Roman" w:hAnsi="Times New Roman" w:cs="Times New Roman"/>
                            <w:sz w:val="20"/>
                            <w:szCs w:val="20"/>
                          </w:rPr>
                          <w:t>Өндірістік</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бақылау</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Актісі</w:t>
                        </w:r>
                        <w:proofErr w:type="spellEnd"/>
                      </w:p>
                    </w:tc>
                  </w:tr>
                  <w:tr w:rsidR="00685DBD" w:rsidRPr="00685DBD" w14:paraId="763C89A3" w14:textId="77777777" w:rsidTr="00E37A9A">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1B9B1586"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23</w:t>
                        </w:r>
                      </w:p>
                    </w:tc>
                    <w:tc>
                      <w:tcPr>
                        <w:tcW w:w="5395" w:type="dxa"/>
                        <w:tcBorders>
                          <w:top w:val="single" w:sz="4" w:space="0" w:color="auto"/>
                          <w:left w:val="single" w:sz="4" w:space="0" w:color="auto"/>
                          <w:bottom w:val="single" w:sz="4" w:space="0" w:color="auto"/>
                          <w:right w:val="single" w:sz="4" w:space="0" w:color="auto"/>
                        </w:tcBorders>
                        <w:hideMark/>
                      </w:tcPr>
                      <w:p w14:paraId="27956BDB" w14:textId="77777777" w:rsidR="00685DBD" w:rsidRPr="00685DBD" w:rsidRDefault="00685DBD" w:rsidP="00685DBD">
                        <w:pPr>
                          <w:spacing w:after="0" w:line="240" w:lineRule="auto"/>
                          <w:rPr>
                            <w:rFonts w:ascii="Times New Roman" w:hAnsi="Times New Roman" w:cs="Times New Roman"/>
                            <w:sz w:val="20"/>
                            <w:szCs w:val="20"/>
                          </w:rPr>
                        </w:pPr>
                        <w:proofErr w:type="spellStart"/>
                        <w:r w:rsidRPr="00685DBD">
                          <w:rPr>
                            <w:rFonts w:ascii="Times New Roman" w:hAnsi="Times New Roman" w:cs="Times New Roman"/>
                            <w:sz w:val="20"/>
                            <w:szCs w:val="20"/>
                          </w:rPr>
                          <w:t>Жабдықтар</w:t>
                        </w:r>
                        <w:proofErr w:type="spellEnd"/>
                        <w:r w:rsidRPr="00685DBD">
                          <w:rPr>
                            <w:rFonts w:ascii="Times New Roman" w:hAnsi="Times New Roman" w:cs="Times New Roman"/>
                            <w:sz w:val="20"/>
                            <w:szCs w:val="20"/>
                          </w:rPr>
                          <w:t xml:space="preserve"> мен </w:t>
                        </w:r>
                        <w:proofErr w:type="spellStart"/>
                        <w:r w:rsidRPr="00685DBD">
                          <w:rPr>
                            <w:rFonts w:ascii="Times New Roman" w:hAnsi="Times New Roman" w:cs="Times New Roman"/>
                            <w:sz w:val="20"/>
                            <w:szCs w:val="20"/>
                          </w:rPr>
                          <w:t>арнайы</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жабдықтарды</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орналастыру</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кезінде</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қауіпсіздік</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талаптарын</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сақтамау</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ұңғымаларда</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және</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қауіпті</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өндірістік</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объектілерде</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жұмыстар</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жүргізу</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кезіндегі</w:t>
                        </w:r>
                        <w:proofErr w:type="spellEnd"/>
                        <w:r w:rsidRPr="00685DBD">
                          <w:rPr>
                            <w:rFonts w:ascii="Times New Roman" w:hAnsi="Times New Roman" w:cs="Times New Roman"/>
                            <w:sz w:val="20"/>
                            <w:szCs w:val="20"/>
                          </w:rPr>
                          <w:t xml:space="preserve"> техника.</w:t>
                        </w:r>
                      </w:p>
                    </w:tc>
                    <w:tc>
                      <w:tcPr>
                        <w:tcW w:w="2047" w:type="dxa"/>
                        <w:tcBorders>
                          <w:top w:val="single" w:sz="4" w:space="0" w:color="auto"/>
                          <w:left w:val="single" w:sz="4" w:space="0" w:color="auto"/>
                          <w:bottom w:val="single" w:sz="4" w:space="0" w:color="auto"/>
                          <w:right w:val="single" w:sz="4" w:space="0" w:color="auto"/>
                        </w:tcBorders>
                        <w:vAlign w:val="center"/>
                        <w:hideMark/>
                      </w:tcPr>
                      <w:p w14:paraId="2A57708D" w14:textId="77777777" w:rsidR="00685DBD" w:rsidRPr="00685DBD" w:rsidRDefault="00685DBD" w:rsidP="00685DBD">
                        <w:pPr>
                          <w:spacing w:after="0" w:line="240" w:lineRule="auto"/>
                          <w:jc w:val="center"/>
                          <w:rPr>
                            <w:rFonts w:ascii="Times New Roman" w:hAnsi="Times New Roman" w:cs="Times New Roman"/>
                            <w:sz w:val="20"/>
                            <w:szCs w:val="20"/>
                          </w:rPr>
                        </w:pPr>
                        <w:r w:rsidRPr="00685DBD">
                          <w:rPr>
                            <w:rFonts w:ascii="Times New Roman" w:hAnsi="Times New Roman" w:cs="Times New Roman"/>
                            <w:sz w:val="20"/>
                            <w:szCs w:val="20"/>
                          </w:rPr>
                          <w:t xml:space="preserve">100 000 </w:t>
                        </w:r>
                      </w:p>
                      <w:p w14:paraId="77858957" w14:textId="77777777" w:rsidR="00685DBD" w:rsidRPr="00685DBD" w:rsidRDefault="00685DBD" w:rsidP="00685DBD">
                        <w:pPr>
                          <w:spacing w:after="0" w:line="240" w:lineRule="auto"/>
                          <w:jc w:val="center"/>
                          <w:rPr>
                            <w:rFonts w:ascii="Times New Roman" w:hAnsi="Times New Roman" w:cs="Times New Roman"/>
                            <w:sz w:val="20"/>
                            <w:szCs w:val="20"/>
                          </w:rPr>
                        </w:pPr>
                      </w:p>
                    </w:tc>
                    <w:tc>
                      <w:tcPr>
                        <w:tcW w:w="1528" w:type="dxa"/>
                        <w:tcBorders>
                          <w:top w:val="single" w:sz="4" w:space="0" w:color="auto"/>
                          <w:left w:val="single" w:sz="4" w:space="0" w:color="auto"/>
                          <w:bottom w:val="single" w:sz="4" w:space="0" w:color="auto"/>
                          <w:right w:val="single" w:sz="4" w:space="0" w:color="auto"/>
                        </w:tcBorders>
                        <w:hideMark/>
                      </w:tcPr>
                      <w:p w14:paraId="58F2D0AE" w14:textId="77777777" w:rsidR="00685DBD" w:rsidRPr="00685DBD" w:rsidRDefault="00685DBD" w:rsidP="00685DBD">
                        <w:pPr>
                          <w:spacing w:after="0" w:line="240" w:lineRule="auto"/>
                          <w:rPr>
                            <w:rFonts w:ascii="Times New Roman" w:hAnsi="Times New Roman" w:cs="Times New Roman"/>
                            <w:sz w:val="20"/>
                            <w:szCs w:val="20"/>
                          </w:rPr>
                        </w:pPr>
                        <w:proofErr w:type="spellStart"/>
                        <w:r w:rsidRPr="00685DBD">
                          <w:rPr>
                            <w:rFonts w:ascii="Times New Roman" w:hAnsi="Times New Roman" w:cs="Times New Roman"/>
                            <w:sz w:val="20"/>
                            <w:szCs w:val="20"/>
                          </w:rPr>
                          <w:t>Өндірістік</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бақылау</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Актісі</w:t>
                        </w:r>
                        <w:proofErr w:type="spellEnd"/>
                      </w:p>
                    </w:tc>
                  </w:tr>
                  <w:tr w:rsidR="00685DBD" w:rsidRPr="00685DBD" w14:paraId="14BBCEBB" w14:textId="77777777" w:rsidTr="00E37A9A">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0B7917AC"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24</w:t>
                        </w:r>
                      </w:p>
                    </w:tc>
                    <w:tc>
                      <w:tcPr>
                        <w:tcW w:w="5395" w:type="dxa"/>
                        <w:tcBorders>
                          <w:top w:val="single" w:sz="4" w:space="0" w:color="auto"/>
                          <w:left w:val="single" w:sz="4" w:space="0" w:color="auto"/>
                          <w:bottom w:val="single" w:sz="4" w:space="0" w:color="auto"/>
                          <w:right w:val="single" w:sz="4" w:space="0" w:color="auto"/>
                        </w:tcBorders>
                        <w:hideMark/>
                      </w:tcPr>
                      <w:p w14:paraId="3F8DD2DD" w14:textId="77777777" w:rsidR="00685DBD" w:rsidRPr="00685DBD" w:rsidRDefault="00685DBD" w:rsidP="00685DBD">
                        <w:pPr>
                          <w:spacing w:after="0" w:line="240" w:lineRule="auto"/>
                          <w:rPr>
                            <w:rFonts w:ascii="Times New Roman" w:hAnsi="Times New Roman" w:cs="Times New Roman"/>
                            <w:sz w:val="20"/>
                            <w:szCs w:val="20"/>
                          </w:rPr>
                        </w:pPr>
                        <w:proofErr w:type="spellStart"/>
                        <w:r w:rsidRPr="00685DBD">
                          <w:rPr>
                            <w:rFonts w:ascii="Times New Roman" w:hAnsi="Times New Roman" w:cs="Times New Roman"/>
                            <w:sz w:val="20"/>
                            <w:szCs w:val="20"/>
                          </w:rPr>
                          <w:t>Кінәлі</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тараптың</w:t>
                        </w:r>
                        <w:proofErr w:type="spellEnd"/>
                        <w:r w:rsidRPr="00685DBD">
                          <w:rPr>
                            <w:rFonts w:ascii="Times New Roman" w:hAnsi="Times New Roman" w:cs="Times New Roman"/>
                            <w:sz w:val="20"/>
                            <w:szCs w:val="20"/>
                          </w:rPr>
                          <w:t xml:space="preserve"> ҚР ЖҚЕ </w:t>
                        </w:r>
                        <w:proofErr w:type="spellStart"/>
                        <w:r w:rsidRPr="00685DBD">
                          <w:rPr>
                            <w:rFonts w:ascii="Times New Roman" w:hAnsi="Times New Roman" w:cs="Times New Roman"/>
                            <w:sz w:val="20"/>
                            <w:szCs w:val="20"/>
                          </w:rPr>
                          <w:t>бұзуы</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себебінен</w:t>
                        </w:r>
                        <w:proofErr w:type="spellEnd"/>
                        <w:r w:rsidRPr="00685DBD">
                          <w:rPr>
                            <w:rFonts w:ascii="Times New Roman" w:hAnsi="Times New Roman" w:cs="Times New Roman"/>
                            <w:sz w:val="20"/>
                            <w:szCs w:val="20"/>
                          </w:rPr>
                          <w:t xml:space="preserve"> ЖКО </w:t>
                        </w:r>
                        <w:proofErr w:type="spellStart"/>
                        <w:r w:rsidRPr="00685DBD">
                          <w:rPr>
                            <w:rFonts w:ascii="Times New Roman" w:hAnsi="Times New Roman" w:cs="Times New Roman"/>
                            <w:sz w:val="20"/>
                            <w:szCs w:val="20"/>
                          </w:rPr>
                          <w:t>жасауы</w:t>
                        </w:r>
                        <w:proofErr w:type="spellEnd"/>
                      </w:p>
                    </w:tc>
                    <w:tc>
                      <w:tcPr>
                        <w:tcW w:w="2047" w:type="dxa"/>
                        <w:tcBorders>
                          <w:top w:val="single" w:sz="4" w:space="0" w:color="auto"/>
                          <w:left w:val="single" w:sz="4" w:space="0" w:color="auto"/>
                          <w:bottom w:val="single" w:sz="4" w:space="0" w:color="auto"/>
                          <w:right w:val="single" w:sz="4" w:space="0" w:color="auto"/>
                        </w:tcBorders>
                        <w:vAlign w:val="center"/>
                        <w:hideMark/>
                      </w:tcPr>
                      <w:p w14:paraId="3EDF36A9" w14:textId="77777777" w:rsidR="00685DBD" w:rsidRPr="00685DBD" w:rsidRDefault="00685DBD" w:rsidP="00685DBD">
                        <w:pPr>
                          <w:spacing w:after="0" w:line="240" w:lineRule="auto"/>
                          <w:jc w:val="center"/>
                          <w:rPr>
                            <w:rFonts w:ascii="Times New Roman" w:hAnsi="Times New Roman" w:cs="Times New Roman"/>
                            <w:sz w:val="20"/>
                            <w:szCs w:val="20"/>
                          </w:rPr>
                        </w:pPr>
                        <w:r w:rsidRPr="00685DBD">
                          <w:rPr>
                            <w:rFonts w:ascii="Times New Roman" w:hAnsi="Times New Roman" w:cs="Times New Roman"/>
                            <w:sz w:val="20"/>
                            <w:szCs w:val="20"/>
                          </w:rPr>
                          <w:t>100 000</w:t>
                        </w:r>
                      </w:p>
                    </w:tc>
                    <w:tc>
                      <w:tcPr>
                        <w:tcW w:w="1528" w:type="dxa"/>
                        <w:tcBorders>
                          <w:top w:val="single" w:sz="4" w:space="0" w:color="auto"/>
                          <w:left w:val="single" w:sz="4" w:space="0" w:color="auto"/>
                          <w:bottom w:val="single" w:sz="4" w:space="0" w:color="auto"/>
                          <w:right w:val="single" w:sz="4" w:space="0" w:color="auto"/>
                        </w:tcBorders>
                        <w:hideMark/>
                      </w:tcPr>
                      <w:p w14:paraId="1440CB16" w14:textId="77777777" w:rsidR="00685DBD" w:rsidRPr="00685DBD" w:rsidRDefault="00685DBD" w:rsidP="00685DBD">
                        <w:pPr>
                          <w:spacing w:after="0" w:line="240" w:lineRule="auto"/>
                          <w:rPr>
                            <w:rFonts w:ascii="Times New Roman" w:hAnsi="Times New Roman" w:cs="Times New Roman"/>
                            <w:sz w:val="20"/>
                            <w:szCs w:val="20"/>
                            <w:lang w:val="kk-KZ"/>
                          </w:rPr>
                        </w:pPr>
                        <w:r w:rsidRPr="00685DBD">
                          <w:rPr>
                            <w:rFonts w:ascii="Times New Roman" w:hAnsi="Times New Roman" w:cs="Times New Roman"/>
                            <w:sz w:val="20"/>
                            <w:szCs w:val="20"/>
                            <w:lang w:val="kk-KZ"/>
                          </w:rPr>
                          <w:t>МАИ және КОА актісі</w:t>
                        </w:r>
                      </w:p>
                    </w:tc>
                  </w:tr>
                  <w:tr w:rsidR="00685DBD" w:rsidRPr="00685DBD" w14:paraId="3B4A20CC" w14:textId="77777777" w:rsidTr="00E37A9A">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03F69735"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lastRenderedPageBreak/>
                          <w:t>25</w:t>
                        </w:r>
                      </w:p>
                    </w:tc>
                    <w:tc>
                      <w:tcPr>
                        <w:tcW w:w="5395" w:type="dxa"/>
                        <w:tcBorders>
                          <w:top w:val="single" w:sz="4" w:space="0" w:color="auto"/>
                          <w:left w:val="single" w:sz="4" w:space="0" w:color="auto"/>
                          <w:bottom w:val="single" w:sz="4" w:space="0" w:color="auto"/>
                          <w:right w:val="single" w:sz="4" w:space="0" w:color="auto"/>
                        </w:tcBorders>
                        <w:hideMark/>
                      </w:tcPr>
                      <w:p w14:paraId="2613735E"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 xml:space="preserve">КОА мен </w:t>
                        </w:r>
                        <w:proofErr w:type="spellStart"/>
                        <w:r w:rsidRPr="00685DBD">
                          <w:rPr>
                            <w:rFonts w:ascii="Times New Roman" w:hAnsi="Times New Roman" w:cs="Times New Roman"/>
                            <w:sz w:val="20"/>
                            <w:szCs w:val="20"/>
                          </w:rPr>
                          <w:t>бақылаушы</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органдардың</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нұсқамаларын</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көрсетілген</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мерзімдерде</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орындамау</w:t>
                        </w:r>
                        <w:proofErr w:type="spellEnd"/>
                      </w:p>
                    </w:tc>
                    <w:tc>
                      <w:tcPr>
                        <w:tcW w:w="2047" w:type="dxa"/>
                        <w:tcBorders>
                          <w:top w:val="single" w:sz="4" w:space="0" w:color="auto"/>
                          <w:left w:val="single" w:sz="4" w:space="0" w:color="auto"/>
                          <w:bottom w:val="single" w:sz="4" w:space="0" w:color="auto"/>
                          <w:right w:val="single" w:sz="4" w:space="0" w:color="auto"/>
                        </w:tcBorders>
                        <w:vAlign w:val="center"/>
                        <w:hideMark/>
                      </w:tcPr>
                      <w:p w14:paraId="533DAFF1" w14:textId="77777777" w:rsidR="00685DBD" w:rsidRPr="00685DBD" w:rsidRDefault="00685DBD" w:rsidP="00685DBD">
                        <w:pPr>
                          <w:spacing w:after="0" w:line="240" w:lineRule="auto"/>
                          <w:jc w:val="center"/>
                          <w:rPr>
                            <w:rFonts w:ascii="Times New Roman" w:hAnsi="Times New Roman" w:cs="Times New Roman"/>
                            <w:sz w:val="20"/>
                            <w:szCs w:val="20"/>
                          </w:rPr>
                        </w:pPr>
                        <w:r w:rsidRPr="00685DBD">
                          <w:rPr>
                            <w:rFonts w:ascii="Times New Roman" w:hAnsi="Times New Roman" w:cs="Times New Roman"/>
                            <w:sz w:val="20"/>
                            <w:szCs w:val="20"/>
                          </w:rPr>
                          <w:t>100 000</w:t>
                        </w:r>
                      </w:p>
                    </w:tc>
                    <w:tc>
                      <w:tcPr>
                        <w:tcW w:w="1528" w:type="dxa"/>
                        <w:tcBorders>
                          <w:top w:val="single" w:sz="4" w:space="0" w:color="auto"/>
                          <w:left w:val="single" w:sz="4" w:space="0" w:color="auto"/>
                          <w:bottom w:val="single" w:sz="4" w:space="0" w:color="auto"/>
                          <w:right w:val="single" w:sz="4" w:space="0" w:color="auto"/>
                        </w:tcBorders>
                        <w:hideMark/>
                      </w:tcPr>
                      <w:p w14:paraId="0093A5BE" w14:textId="77777777" w:rsidR="00685DBD" w:rsidRPr="00685DBD" w:rsidRDefault="00685DBD" w:rsidP="00685DBD">
                        <w:pPr>
                          <w:spacing w:after="0" w:line="240" w:lineRule="auto"/>
                          <w:rPr>
                            <w:rFonts w:ascii="Times New Roman" w:hAnsi="Times New Roman" w:cs="Times New Roman"/>
                            <w:sz w:val="20"/>
                            <w:szCs w:val="20"/>
                          </w:rPr>
                        </w:pPr>
                        <w:proofErr w:type="spellStart"/>
                        <w:r w:rsidRPr="00685DBD">
                          <w:rPr>
                            <w:rFonts w:ascii="Times New Roman" w:hAnsi="Times New Roman" w:cs="Times New Roman"/>
                            <w:sz w:val="20"/>
                            <w:szCs w:val="20"/>
                          </w:rPr>
                          <w:t>Өндірістік</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бақылау</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Актісі</w:t>
                        </w:r>
                        <w:proofErr w:type="spellEnd"/>
                      </w:p>
                    </w:tc>
                  </w:tr>
                  <w:tr w:rsidR="00685DBD" w:rsidRPr="00685DBD" w14:paraId="25D2B36A" w14:textId="77777777" w:rsidTr="00E37A9A">
                    <w:trPr>
                      <w:trHeight w:val="728"/>
                    </w:trPr>
                    <w:tc>
                      <w:tcPr>
                        <w:tcW w:w="560" w:type="dxa"/>
                        <w:tcBorders>
                          <w:top w:val="single" w:sz="4" w:space="0" w:color="auto"/>
                          <w:left w:val="single" w:sz="4" w:space="0" w:color="auto"/>
                          <w:bottom w:val="single" w:sz="4" w:space="0" w:color="auto"/>
                          <w:right w:val="single" w:sz="4" w:space="0" w:color="auto"/>
                        </w:tcBorders>
                        <w:vAlign w:val="center"/>
                      </w:tcPr>
                      <w:p w14:paraId="25D9037C"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26</w:t>
                        </w:r>
                      </w:p>
                    </w:tc>
                    <w:tc>
                      <w:tcPr>
                        <w:tcW w:w="5395" w:type="dxa"/>
                        <w:tcBorders>
                          <w:top w:val="single" w:sz="4" w:space="0" w:color="auto"/>
                          <w:left w:val="single" w:sz="4" w:space="0" w:color="auto"/>
                          <w:bottom w:val="single" w:sz="4" w:space="0" w:color="auto"/>
                          <w:right w:val="single" w:sz="4" w:space="0" w:color="auto"/>
                        </w:tcBorders>
                      </w:tcPr>
                      <w:p w14:paraId="11677508" w14:textId="77777777" w:rsidR="00685DBD" w:rsidRPr="00685DBD" w:rsidRDefault="00685DBD" w:rsidP="00685DBD">
                        <w:pPr>
                          <w:spacing w:after="0" w:line="240" w:lineRule="auto"/>
                          <w:rPr>
                            <w:rFonts w:ascii="Times New Roman" w:hAnsi="Times New Roman" w:cs="Times New Roman"/>
                            <w:sz w:val="20"/>
                            <w:szCs w:val="20"/>
                          </w:rPr>
                        </w:pPr>
                        <w:proofErr w:type="spellStart"/>
                        <w:r w:rsidRPr="00685DBD">
                          <w:rPr>
                            <w:rFonts w:ascii="Times New Roman" w:hAnsi="Times New Roman" w:cs="Times New Roman"/>
                            <w:sz w:val="20"/>
                            <w:szCs w:val="20"/>
                          </w:rPr>
                          <w:t>Еңбек</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және</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өндірістік</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тәртіпті</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бұзу</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оның</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ішінде</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жұмыс</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орнында</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ұйықтау</w:t>
                        </w:r>
                        <w:proofErr w:type="spellEnd"/>
                        <w:r w:rsidRPr="00685DBD">
                          <w:rPr>
                            <w:rFonts w:ascii="Times New Roman" w:hAnsi="Times New Roman" w:cs="Times New Roman"/>
                            <w:sz w:val="20"/>
                            <w:szCs w:val="20"/>
                          </w:rPr>
                          <w:t>)</w:t>
                        </w:r>
                      </w:p>
                    </w:tc>
                    <w:tc>
                      <w:tcPr>
                        <w:tcW w:w="2047" w:type="dxa"/>
                        <w:tcBorders>
                          <w:top w:val="single" w:sz="4" w:space="0" w:color="auto"/>
                          <w:left w:val="single" w:sz="4" w:space="0" w:color="auto"/>
                          <w:bottom w:val="single" w:sz="4" w:space="0" w:color="auto"/>
                          <w:right w:val="single" w:sz="4" w:space="0" w:color="auto"/>
                        </w:tcBorders>
                        <w:vAlign w:val="center"/>
                      </w:tcPr>
                      <w:p w14:paraId="4901643C" w14:textId="77777777" w:rsidR="00685DBD" w:rsidRPr="00685DBD" w:rsidRDefault="00685DBD" w:rsidP="00685DBD">
                        <w:pPr>
                          <w:spacing w:after="0" w:line="240" w:lineRule="auto"/>
                          <w:jc w:val="center"/>
                          <w:rPr>
                            <w:rFonts w:ascii="Times New Roman" w:hAnsi="Times New Roman" w:cs="Times New Roman"/>
                            <w:sz w:val="20"/>
                            <w:szCs w:val="20"/>
                          </w:rPr>
                        </w:pPr>
                        <w:r w:rsidRPr="00685DBD">
                          <w:rPr>
                            <w:rFonts w:ascii="Times New Roman" w:hAnsi="Times New Roman" w:cs="Times New Roman"/>
                            <w:sz w:val="20"/>
                            <w:szCs w:val="20"/>
                          </w:rPr>
                          <w:t>100 000</w:t>
                        </w:r>
                      </w:p>
                    </w:tc>
                    <w:tc>
                      <w:tcPr>
                        <w:tcW w:w="1528" w:type="dxa"/>
                        <w:tcBorders>
                          <w:top w:val="single" w:sz="4" w:space="0" w:color="auto"/>
                          <w:left w:val="single" w:sz="4" w:space="0" w:color="auto"/>
                          <w:bottom w:val="single" w:sz="4" w:space="0" w:color="auto"/>
                          <w:right w:val="single" w:sz="4" w:space="0" w:color="auto"/>
                        </w:tcBorders>
                      </w:tcPr>
                      <w:p w14:paraId="556F31B4" w14:textId="77777777" w:rsidR="00685DBD" w:rsidRPr="00685DBD" w:rsidRDefault="00685DBD" w:rsidP="00685DBD">
                        <w:pPr>
                          <w:spacing w:after="0" w:line="240" w:lineRule="auto"/>
                          <w:rPr>
                            <w:rFonts w:ascii="Times New Roman" w:hAnsi="Times New Roman" w:cs="Times New Roman"/>
                            <w:sz w:val="20"/>
                            <w:szCs w:val="20"/>
                          </w:rPr>
                        </w:pPr>
                        <w:proofErr w:type="spellStart"/>
                        <w:r w:rsidRPr="00685DBD">
                          <w:rPr>
                            <w:rFonts w:ascii="Times New Roman" w:hAnsi="Times New Roman" w:cs="Times New Roman"/>
                            <w:sz w:val="20"/>
                            <w:szCs w:val="20"/>
                          </w:rPr>
                          <w:t>Өндірістік</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бақылау</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Актісі</w:t>
                        </w:r>
                        <w:proofErr w:type="spellEnd"/>
                      </w:p>
                    </w:tc>
                  </w:tr>
                  <w:tr w:rsidR="00685DBD" w:rsidRPr="00685DBD" w14:paraId="58629EAD" w14:textId="77777777" w:rsidTr="00E37A9A">
                    <w:trPr>
                      <w:trHeight w:val="728"/>
                    </w:trPr>
                    <w:tc>
                      <w:tcPr>
                        <w:tcW w:w="560" w:type="dxa"/>
                        <w:tcBorders>
                          <w:top w:val="single" w:sz="4" w:space="0" w:color="auto"/>
                          <w:left w:val="single" w:sz="4" w:space="0" w:color="auto"/>
                          <w:bottom w:val="single" w:sz="4" w:space="0" w:color="auto"/>
                          <w:right w:val="single" w:sz="4" w:space="0" w:color="auto"/>
                        </w:tcBorders>
                        <w:vAlign w:val="center"/>
                      </w:tcPr>
                      <w:p w14:paraId="1F39A800"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27</w:t>
                        </w:r>
                      </w:p>
                    </w:tc>
                    <w:tc>
                      <w:tcPr>
                        <w:tcW w:w="5395" w:type="dxa"/>
                        <w:tcBorders>
                          <w:top w:val="single" w:sz="4" w:space="0" w:color="auto"/>
                          <w:left w:val="single" w:sz="4" w:space="0" w:color="auto"/>
                          <w:bottom w:val="single" w:sz="4" w:space="0" w:color="auto"/>
                          <w:right w:val="single" w:sz="4" w:space="0" w:color="auto"/>
                        </w:tcBorders>
                      </w:tcPr>
                      <w:p w14:paraId="01EECE36" w14:textId="77777777" w:rsidR="00685DBD" w:rsidRPr="00685DBD" w:rsidRDefault="00685DBD" w:rsidP="00685DBD">
                        <w:pPr>
                          <w:spacing w:after="0" w:line="240" w:lineRule="auto"/>
                          <w:rPr>
                            <w:rFonts w:ascii="Times New Roman" w:hAnsi="Times New Roman" w:cs="Times New Roman"/>
                            <w:sz w:val="20"/>
                            <w:szCs w:val="20"/>
                          </w:rPr>
                        </w:pPr>
                        <w:proofErr w:type="spellStart"/>
                        <w:r w:rsidRPr="00685DBD">
                          <w:rPr>
                            <w:rFonts w:ascii="Times New Roman" w:hAnsi="Times New Roman" w:cs="Times New Roman"/>
                            <w:sz w:val="20"/>
                            <w:szCs w:val="20"/>
                          </w:rPr>
                          <w:t>Техникалық</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ақаулы</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тексеруден</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өтпеген</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жұмыс</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параметрлері</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бойынша</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дұрыс</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таңдалмаған</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бақылау</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және</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өлшеу</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құралдарын</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пайдалану</w:t>
                        </w:r>
                        <w:proofErr w:type="spellEnd"/>
                        <w:r w:rsidRPr="00685DBD">
                          <w:rPr>
                            <w:rFonts w:ascii="Times New Roman" w:hAnsi="Times New Roman" w:cs="Times New Roman"/>
                            <w:sz w:val="20"/>
                            <w:szCs w:val="20"/>
                          </w:rPr>
                          <w:t xml:space="preserve">  </w:t>
                        </w:r>
                      </w:p>
                    </w:tc>
                    <w:tc>
                      <w:tcPr>
                        <w:tcW w:w="2047" w:type="dxa"/>
                        <w:tcBorders>
                          <w:top w:val="single" w:sz="4" w:space="0" w:color="auto"/>
                          <w:left w:val="single" w:sz="4" w:space="0" w:color="auto"/>
                          <w:bottom w:val="single" w:sz="4" w:space="0" w:color="auto"/>
                          <w:right w:val="single" w:sz="4" w:space="0" w:color="auto"/>
                        </w:tcBorders>
                        <w:shd w:val="clear" w:color="auto" w:fill="auto"/>
                        <w:vAlign w:val="center"/>
                      </w:tcPr>
                      <w:p w14:paraId="4169A8A9" w14:textId="77777777" w:rsidR="00685DBD" w:rsidRPr="00685DBD" w:rsidRDefault="00685DBD" w:rsidP="00685DBD">
                        <w:pPr>
                          <w:spacing w:after="0" w:line="240" w:lineRule="auto"/>
                          <w:jc w:val="center"/>
                          <w:rPr>
                            <w:rFonts w:ascii="Times New Roman" w:hAnsi="Times New Roman" w:cs="Times New Roman"/>
                            <w:sz w:val="20"/>
                            <w:szCs w:val="20"/>
                          </w:rPr>
                        </w:pPr>
                        <w:r w:rsidRPr="00685DBD">
                          <w:rPr>
                            <w:rFonts w:ascii="Times New Roman" w:hAnsi="Times New Roman" w:cs="Times New Roman"/>
                            <w:sz w:val="20"/>
                            <w:szCs w:val="20"/>
                          </w:rPr>
                          <w:t>100 000</w:t>
                        </w:r>
                      </w:p>
                    </w:tc>
                    <w:tc>
                      <w:tcPr>
                        <w:tcW w:w="1528" w:type="dxa"/>
                        <w:tcBorders>
                          <w:top w:val="single" w:sz="4" w:space="0" w:color="auto"/>
                          <w:left w:val="single" w:sz="4" w:space="0" w:color="auto"/>
                          <w:bottom w:val="single" w:sz="4" w:space="0" w:color="auto"/>
                          <w:right w:val="single" w:sz="4" w:space="0" w:color="auto"/>
                        </w:tcBorders>
                        <w:shd w:val="clear" w:color="auto" w:fill="auto"/>
                      </w:tcPr>
                      <w:p w14:paraId="0D783A56" w14:textId="77777777" w:rsidR="00685DBD" w:rsidRPr="00685DBD" w:rsidRDefault="00685DBD" w:rsidP="00685DBD">
                        <w:pPr>
                          <w:spacing w:after="0" w:line="240" w:lineRule="auto"/>
                          <w:rPr>
                            <w:rFonts w:ascii="Times New Roman" w:hAnsi="Times New Roman" w:cs="Times New Roman"/>
                            <w:sz w:val="20"/>
                            <w:szCs w:val="20"/>
                          </w:rPr>
                        </w:pPr>
                        <w:proofErr w:type="spellStart"/>
                        <w:r w:rsidRPr="00685DBD">
                          <w:rPr>
                            <w:rFonts w:ascii="Times New Roman" w:hAnsi="Times New Roman" w:cs="Times New Roman"/>
                            <w:sz w:val="20"/>
                            <w:szCs w:val="20"/>
                          </w:rPr>
                          <w:t>Өндірістік</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бақылау</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Актісі</w:t>
                        </w:r>
                        <w:proofErr w:type="spellEnd"/>
                      </w:p>
                    </w:tc>
                  </w:tr>
                  <w:tr w:rsidR="00685DBD" w:rsidRPr="00685DBD" w14:paraId="51466D84" w14:textId="77777777" w:rsidTr="00E37A9A">
                    <w:trPr>
                      <w:trHeight w:val="728"/>
                    </w:trPr>
                    <w:tc>
                      <w:tcPr>
                        <w:tcW w:w="560" w:type="dxa"/>
                        <w:tcBorders>
                          <w:top w:val="single" w:sz="4" w:space="0" w:color="auto"/>
                          <w:left w:val="single" w:sz="4" w:space="0" w:color="auto"/>
                          <w:bottom w:val="single" w:sz="4" w:space="0" w:color="auto"/>
                          <w:right w:val="single" w:sz="4" w:space="0" w:color="auto"/>
                        </w:tcBorders>
                        <w:vAlign w:val="center"/>
                      </w:tcPr>
                      <w:p w14:paraId="5A6E3DD8"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28</w:t>
                        </w:r>
                      </w:p>
                    </w:tc>
                    <w:tc>
                      <w:tcPr>
                        <w:tcW w:w="5395" w:type="dxa"/>
                        <w:tcBorders>
                          <w:top w:val="single" w:sz="4" w:space="0" w:color="auto"/>
                          <w:left w:val="single" w:sz="4" w:space="0" w:color="auto"/>
                          <w:bottom w:val="single" w:sz="4" w:space="0" w:color="auto"/>
                          <w:right w:val="single" w:sz="4" w:space="0" w:color="auto"/>
                        </w:tcBorders>
                      </w:tcPr>
                      <w:p w14:paraId="52476FFE" w14:textId="77777777" w:rsidR="00685DBD" w:rsidRPr="00685DBD" w:rsidRDefault="00685DBD" w:rsidP="00685DBD">
                        <w:pPr>
                          <w:spacing w:after="0" w:line="240" w:lineRule="auto"/>
                          <w:rPr>
                            <w:rFonts w:ascii="Times New Roman" w:hAnsi="Times New Roman" w:cs="Times New Roman"/>
                            <w:sz w:val="20"/>
                            <w:szCs w:val="20"/>
                          </w:rPr>
                        </w:pPr>
                        <w:proofErr w:type="spellStart"/>
                        <w:r w:rsidRPr="00685DBD">
                          <w:rPr>
                            <w:rFonts w:ascii="Times New Roman" w:hAnsi="Times New Roman" w:cs="Times New Roman"/>
                            <w:sz w:val="20"/>
                            <w:szCs w:val="20"/>
                          </w:rPr>
                          <w:t>Қауіпті</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өндірістік</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объектілерге</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тартылған</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қызметкерлер</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сондай-ақ</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персоналды</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тасымалдау</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және</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объектілерді</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күзету</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бойынша</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қызметтер</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көрсететін</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қызметкерлер</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үшін</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ауысым</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алдындағы</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медициналық</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қарап-тексеруден</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өтуге</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арналған</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шарттың</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болмауы</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сондай-ақ</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ауысым</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алдындағы</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медициналық</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қарап-тексеруден</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өтпеу</w:t>
                        </w:r>
                        <w:proofErr w:type="spellEnd"/>
                        <w:r w:rsidRPr="00685DBD">
                          <w:rPr>
                            <w:rFonts w:ascii="Times New Roman" w:hAnsi="Times New Roman" w:cs="Times New Roman"/>
                            <w:sz w:val="20"/>
                            <w:szCs w:val="20"/>
                          </w:rPr>
                          <w:t>.</w:t>
                        </w:r>
                      </w:p>
                    </w:tc>
                    <w:tc>
                      <w:tcPr>
                        <w:tcW w:w="2047" w:type="dxa"/>
                        <w:tcBorders>
                          <w:top w:val="single" w:sz="4" w:space="0" w:color="auto"/>
                          <w:left w:val="single" w:sz="4" w:space="0" w:color="auto"/>
                          <w:bottom w:val="single" w:sz="4" w:space="0" w:color="auto"/>
                          <w:right w:val="single" w:sz="4" w:space="0" w:color="auto"/>
                        </w:tcBorders>
                        <w:shd w:val="clear" w:color="auto" w:fill="auto"/>
                        <w:vAlign w:val="center"/>
                      </w:tcPr>
                      <w:p w14:paraId="19A04C07" w14:textId="77777777" w:rsidR="00685DBD" w:rsidRPr="00685DBD" w:rsidRDefault="00685DBD" w:rsidP="00685DBD">
                        <w:pPr>
                          <w:spacing w:after="0" w:line="240" w:lineRule="auto"/>
                          <w:jc w:val="center"/>
                          <w:rPr>
                            <w:rFonts w:ascii="Times New Roman" w:hAnsi="Times New Roman" w:cs="Times New Roman"/>
                            <w:sz w:val="20"/>
                            <w:szCs w:val="20"/>
                          </w:rPr>
                        </w:pPr>
                        <w:r w:rsidRPr="00685DBD">
                          <w:rPr>
                            <w:rFonts w:ascii="Times New Roman" w:hAnsi="Times New Roman" w:cs="Times New Roman"/>
                            <w:sz w:val="20"/>
                            <w:szCs w:val="20"/>
                          </w:rPr>
                          <w:t>100 000</w:t>
                        </w:r>
                      </w:p>
                    </w:tc>
                    <w:tc>
                      <w:tcPr>
                        <w:tcW w:w="1528" w:type="dxa"/>
                        <w:tcBorders>
                          <w:top w:val="single" w:sz="4" w:space="0" w:color="auto"/>
                          <w:left w:val="single" w:sz="4" w:space="0" w:color="auto"/>
                          <w:bottom w:val="single" w:sz="4" w:space="0" w:color="auto"/>
                          <w:right w:val="single" w:sz="4" w:space="0" w:color="auto"/>
                        </w:tcBorders>
                        <w:shd w:val="clear" w:color="auto" w:fill="auto"/>
                      </w:tcPr>
                      <w:p w14:paraId="35915979" w14:textId="77777777" w:rsidR="00685DBD" w:rsidRPr="00685DBD" w:rsidRDefault="00685DBD" w:rsidP="00685DBD">
                        <w:pPr>
                          <w:spacing w:after="0" w:line="240" w:lineRule="auto"/>
                          <w:jc w:val="center"/>
                          <w:rPr>
                            <w:rFonts w:ascii="Times New Roman" w:hAnsi="Times New Roman" w:cs="Times New Roman"/>
                            <w:sz w:val="20"/>
                            <w:szCs w:val="20"/>
                          </w:rPr>
                        </w:pPr>
                      </w:p>
                      <w:p w14:paraId="242241E3" w14:textId="77777777" w:rsidR="00685DBD" w:rsidRPr="00685DBD" w:rsidRDefault="00685DBD" w:rsidP="00685DBD">
                        <w:pPr>
                          <w:spacing w:after="0" w:line="240" w:lineRule="auto"/>
                          <w:jc w:val="center"/>
                          <w:rPr>
                            <w:rFonts w:ascii="Times New Roman" w:hAnsi="Times New Roman" w:cs="Times New Roman"/>
                            <w:sz w:val="20"/>
                            <w:szCs w:val="20"/>
                          </w:rPr>
                        </w:pPr>
                        <w:proofErr w:type="spellStart"/>
                        <w:r w:rsidRPr="00685DBD">
                          <w:rPr>
                            <w:rFonts w:ascii="Times New Roman" w:hAnsi="Times New Roman" w:cs="Times New Roman"/>
                            <w:sz w:val="20"/>
                            <w:szCs w:val="20"/>
                          </w:rPr>
                          <w:t>Өндірістік</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бақылау</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Актісі</w:t>
                        </w:r>
                        <w:proofErr w:type="spellEnd"/>
                      </w:p>
                    </w:tc>
                  </w:tr>
                </w:tbl>
                <w:p w14:paraId="15E448CE" w14:textId="77777777" w:rsidR="00685DBD" w:rsidRPr="00685DBD" w:rsidRDefault="00685DBD" w:rsidP="00685DBD">
                  <w:pPr>
                    <w:tabs>
                      <w:tab w:val="left" w:pos="0"/>
                      <w:tab w:val="left" w:pos="720"/>
                      <w:tab w:val="left" w:pos="1080"/>
                      <w:tab w:val="left" w:pos="5220"/>
                      <w:tab w:val="left" w:pos="5580"/>
                      <w:tab w:val="left" w:pos="5940"/>
                    </w:tabs>
                    <w:spacing w:after="0" w:line="240" w:lineRule="auto"/>
                    <w:jc w:val="both"/>
                    <w:rPr>
                      <w:rFonts w:ascii="Arial Narrow" w:eastAsia="Times New Roman" w:hAnsi="Arial Narrow" w:cs="Arial"/>
                      <w:b/>
                      <w:sz w:val="24"/>
                      <w:szCs w:val="20"/>
                      <w:lang w:eastAsia="ru-RU"/>
                    </w:rPr>
                  </w:pPr>
                  <w:r w:rsidRPr="00685DBD">
                    <w:rPr>
                      <w:rFonts w:ascii="Arial Narrow" w:eastAsia="Times New Roman" w:hAnsi="Arial Narrow" w:cs="Arial"/>
                      <w:b/>
                      <w:sz w:val="24"/>
                      <w:szCs w:val="20"/>
                      <w:lang w:eastAsia="ru-RU"/>
                    </w:rPr>
                    <w:tab/>
                  </w:r>
                </w:p>
                <w:p w14:paraId="71C9D73B"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proofErr w:type="spellStart"/>
                  <w:r w:rsidRPr="00685DBD">
                    <w:rPr>
                      <w:rFonts w:ascii="Times New Roman" w:eastAsia="Times New Roman" w:hAnsi="Times New Roman" w:cs="Times New Roman"/>
                      <w:sz w:val="24"/>
                      <w:szCs w:val="24"/>
                      <w:lang w:eastAsia="ru-RU"/>
                    </w:rPr>
                    <w:t>Ескертулер</w:t>
                  </w:r>
                  <w:proofErr w:type="spellEnd"/>
                  <w:r w:rsidRPr="00685DBD">
                    <w:rPr>
                      <w:rFonts w:ascii="Times New Roman" w:eastAsia="Times New Roman" w:hAnsi="Times New Roman" w:cs="Times New Roman"/>
                      <w:sz w:val="24"/>
                      <w:szCs w:val="24"/>
                      <w:lang w:eastAsia="ru-RU"/>
                    </w:rPr>
                    <w:t>:</w:t>
                  </w:r>
                </w:p>
                <w:p w14:paraId="6752EED0" w14:textId="77777777" w:rsidR="00685DBD" w:rsidRPr="00685DBD"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1. </w:t>
                  </w:r>
                  <w:proofErr w:type="spellStart"/>
                  <w:r w:rsidRPr="00685DBD">
                    <w:rPr>
                      <w:rFonts w:ascii="Times New Roman" w:eastAsia="Times New Roman" w:hAnsi="Times New Roman" w:cs="Times New Roman"/>
                      <w:sz w:val="24"/>
                      <w:szCs w:val="24"/>
                      <w:lang w:eastAsia="ru-RU"/>
                    </w:rPr>
                    <w:t>Егер</w:t>
                  </w:r>
                  <w:proofErr w:type="spellEnd"/>
                  <w:r w:rsidRPr="00685DBD">
                    <w:rPr>
                      <w:rFonts w:ascii="Times New Roman" w:eastAsia="Times New Roman" w:hAnsi="Times New Roman" w:cs="Times New Roman"/>
                      <w:sz w:val="24"/>
                      <w:szCs w:val="24"/>
                      <w:lang w:eastAsia="ru-RU"/>
                    </w:rPr>
                    <w:t xml:space="preserve"> осы </w:t>
                  </w:r>
                  <w:proofErr w:type="spellStart"/>
                  <w:r w:rsidRPr="00685DBD">
                    <w:rPr>
                      <w:rFonts w:ascii="Times New Roman" w:eastAsia="Times New Roman" w:hAnsi="Times New Roman" w:cs="Times New Roman"/>
                      <w:sz w:val="24"/>
                      <w:szCs w:val="24"/>
                      <w:lang w:eastAsia="ru-RU"/>
                    </w:rPr>
                    <w:t>қосымшада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өзгеше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көзделмесе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әрбір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бұзушылық</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фактісі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үшін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айыппұл</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өндіріп</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алынады</w:t>
                  </w:r>
                  <w:proofErr w:type="spellEnd"/>
                  <w:r w:rsidRPr="00685DBD">
                    <w:rPr>
                      <w:rFonts w:ascii="Times New Roman" w:eastAsia="Times New Roman" w:hAnsi="Times New Roman" w:cs="Times New Roman"/>
                      <w:sz w:val="24"/>
                      <w:szCs w:val="24"/>
                      <w:lang w:eastAsia="ru-RU"/>
                    </w:rPr>
                    <w:t>.</w:t>
                  </w:r>
                </w:p>
                <w:p w14:paraId="73A08F7B" w14:textId="77777777" w:rsidR="00685DBD" w:rsidRPr="00685DBD"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2. </w:t>
                  </w:r>
                  <w:proofErr w:type="spellStart"/>
                  <w:r w:rsidRPr="00685DBD">
                    <w:rPr>
                      <w:rFonts w:ascii="Times New Roman" w:eastAsia="Times New Roman" w:hAnsi="Times New Roman" w:cs="Times New Roman"/>
                      <w:sz w:val="24"/>
                      <w:szCs w:val="24"/>
                      <w:lang w:eastAsia="ru-RU"/>
                    </w:rPr>
                    <w:t>Егер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мердігердің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екі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одан</w:t>
                  </w:r>
                  <w:proofErr w:type="spellEnd"/>
                  <w:r w:rsidRPr="00685DBD">
                    <w:rPr>
                      <w:rFonts w:ascii="Times New Roman" w:eastAsia="Times New Roman" w:hAnsi="Times New Roman" w:cs="Times New Roman"/>
                      <w:sz w:val="24"/>
                      <w:szCs w:val="24"/>
                      <w:lang w:eastAsia="ru-RU"/>
                    </w:rPr>
                    <w:t xml:space="preserve"> да </w:t>
                  </w:r>
                  <w:proofErr w:type="spellStart"/>
                  <w:r w:rsidRPr="00685DBD">
                    <w:rPr>
                      <w:rFonts w:ascii="Times New Roman" w:eastAsia="Times New Roman" w:hAnsi="Times New Roman" w:cs="Times New Roman"/>
                      <w:sz w:val="24"/>
                      <w:szCs w:val="24"/>
                      <w:lang w:eastAsia="ru-RU"/>
                    </w:rPr>
                    <w:t>көп</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жұмыскері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бұзушылық</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анықтаған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жағдайда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айыппұл</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факті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бойынша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өндіріп</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алынады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бір</w:t>
                  </w:r>
                  <w:proofErr w:type="spellEnd"/>
                  <w:r w:rsidRPr="00685DBD">
                    <w:rPr>
                      <w:rFonts w:ascii="Times New Roman" w:eastAsia="Times New Roman" w:hAnsi="Times New Roman" w:cs="Times New Roman"/>
                      <w:sz w:val="24"/>
                      <w:szCs w:val="24"/>
                      <w:lang w:eastAsia="ru-RU"/>
                    </w:rPr>
                    <w:t xml:space="preserve"> факт </w:t>
                  </w:r>
                  <w:proofErr w:type="spellStart"/>
                  <w:r w:rsidRPr="00685DBD">
                    <w:rPr>
                      <w:rFonts w:ascii="Times New Roman" w:eastAsia="Times New Roman" w:hAnsi="Times New Roman" w:cs="Times New Roman"/>
                      <w:sz w:val="24"/>
                      <w:szCs w:val="24"/>
                      <w:lang w:eastAsia="ru-RU"/>
                    </w:rPr>
                    <w:t>мердігердің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бір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жұмыскері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бұзушылыққа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сәйкес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келеді</w:t>
                  </w:r>
                  <w:proofErr w:type="spellEnd"/>
                  <w:r w:rsidRPr="00685DBD">
                    <w:rPr>
                      <w:rFonts w:ascii="Times New Roman" w:eastAsia="Times New Roman" w:hAnsi="Times New Roman" w:cs="Times New Roman"/>
                      <w:sz w:val="24"/>
                      <w:szCs w:val="24"/>
                      <w:lang w:eastAsia="ru-RU"/>
                    </w:rPr>
                    <w:t xml:space="preserve">).    </w:t>
                  </w:r>
                </w:p>
                <w:p w14:paraId="71AD4D6E" w14:textId="77777777" w:rsidR="00685DBD" w:rsidRPr="00685DBD"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3. </w:t>
                  </w:r>
                  <w:proofErr w:type="spellStart"/>
                  <w:r w:rsidRPr="00685DBD">
                    <w:rPr>
                      <w:rFonts w:ascii="Times New Roman" w:eastAsia="Times New Roman" w:hAnsi="Times New Roman" w:cs="Times New Roman"/>
                      <w:sz w:val="24"/>
                      <w:szCs w:val="24"/>
                      <w:lang w:eastAsia="ru-RU"/>
                    </w:rPr>
                    <w:t>Айыппұл</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Тапсырыс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берушіге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залал</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келтіруге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байланысты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төленетін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өзге</w:t>
                  </w:r>
                  <w:proofErr w:type="spellEnd"/>
                  <w:r w:rsidRPr="00685DBD">
                    <w:rPr>
                      <w:rFonts w:ascii="Times New Roman" w:eastAsia="Times New Roman" w:hAnsi="Times New Roman" w:cs="Times New Roman"/>
                      <w:sz w:val="24"/>
                      <w:szCs w:val="24"/>
                      <w:lang w:eastAsia="ru-RU"/>
                    </w:rPr>
                    <w:t xml:space="preserve"> де </w:t>
                  </w:r>
                  <w:proofErr w:type="spellStart"/>
                  <w:r w:rsidRPr="00685DBD">
                    <w:rPr>
                      <w:rFonts w:ascii="Times New Roman" w:eastAsia="Times New Roman" w:hAnsi="Times New Roman" w:cs="Times New Roman"/>
                      <w:sz w:val="24"/>
                      <w:szCs w:val="24"/>
                      <w:lang w:eastAsia="ru-RU"/>
                    </w:rPr>
                    <w:t>төлемдерден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артық</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өндіріліп</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алынады</w:t>
                  </w:r>
                  <w:proofErr w:type="spellEnd"/>
                  <w:r w:rsidRPr="00685DBD">
                    <w:rPr>
                      <w:rFonts w:ascii="Times New Roman" w:eastAsia="Times New Roman" w:hAnsi="Times New Roman" w:cs="Times New Roman"/>
                      <w:sz w:val="24"/>
                      <w:szCs w:val="24"/>
                      <w:lang w:eastAsia="ru-RU"/>
                    </w:rPr>
                    <w:t>.</w:t>
                  </w:r>
                </w:p>
                <w:p w14:paraId="20805698" w14:textId="77777777" w:rsidR="00685DBD" w:rsidRPr="00685DBD"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4. Осы </w:t>
                  </w:r>
                  <w:proofErr w:type="spellStart"/>
                  <w:r w:rsidRPr="00685DBD">
                    <w:rPr>
                      <w:rFonts w:ascii="Times New Roman" w:eastAsia="Times New Roman" w:hAnsi="Times New Roman" w:cs="Times New Roman"/>
                      <w:sz w:val="24"/>
                      <w:szCs w:val="24"/>
                      <w:lang w:eastAsia="ru-RU"/>
                    </w:rPr>
                    <w:t>қосымшаның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мәтіні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бойынша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орындаушы</w:t>
                  </w:r>
                  <w:proofErr w:type="spellEnd"/>
                  <w:r w:rsidRPr="00685DBD">
                    <w:rPr>
                      <w:rFonts w:ascii="Times New Roman" w:eastAsia="Times New Roman" w:hAnsi="Times New Roman" w:cs="Times New Roman"/>
                      <w:sz w:val="24"/>
                      <w:szCs w:val="24"/>
                      <w:lang w:eastAsia="ru-RU"/>
                    </w:rPr>
                    <w:t>», «</w:t>
                  </w:r>
                  <w:proofErr w:type="spellStart"/>
                  <w:r w:rsidRPr="00685DBD">
                    <w:rPr>
                      <w:rFonts w:ascii="Times New Roman" w:eastAsia="Times New Roman" w:hAnsi="Times New Roman" w:cs="Times New Roman"/>
                      <w:sz w:val="24"/>
                      <w:szCs w:val="24"/>
                      <w:lang w:eastAsia="ru-RU"/>
                    </w:rPr>
                    <w:t>жұмыстар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қызметтер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терминдері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бірдей</w:t>
                  </w:r>
                  <w:proofErr w:type="spellEnd"/>
                  <w:r w:rsidRPr="00685DBD">
                    <w:rPr>
                      <w:rFonts w:ascii="Times New Roman" w:eastAsia="Times New Roman" w:hAnsi="Times New Roman" w:cs="Times New Roman"/>
                      <w:sz w:val="24"/>
                      <w:szCs w:val="24"/>
                      <w:lang w:eastAsia="ru-RU"/>
                    </w:rPr>
                    <w:t>.</w:t>
                  </w:r>
                </w:p>
                <w:p w14:paraId="7686D2C4" w14:textId="77777777" w:rsidR="00685DBD" w:rsidRPr="00685DBD"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5. Осы </w:t>
                  </w:r>
                  <w:proofErr w:type="spellStart"/>
                  <w:r w:rsidRPr="00685DBD">
                    <w:rPr>
                      <w:rFonts w:ascii="Times New Roman" w:eastAsia="Times New Roman" w:hAnsi="Times New Roman" w:cs="Times New Roman"/>
                      <w:sz w:val="24"/>
                      <w:szCs w:val="24"/>
                      <w:lang w:eastAsia="ru-RU"/>
                    </w:rPr>
                    <w:t>қосымшаның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мәтіні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бойынша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Тапсырыс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беруші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термині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Тапсырыс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берушінің</w:t>
                  </w:r>
                  <w:proofErr w:type="spellEnd"/>
                  <w:r w:rsidRPr="00685DBD">
                    <w:rPr>
                      <w:rFonts w:ascii="Times New Roman" w:eastAsia="Times New Roman" w:hAnsi="Times New Roman" w:cs="Times New Roman"/>
                      <w:sz w:val="24"/>
                      <w:szCs w:val="24"/>
                      <w:lang w:eastAsia="ru-RU"/>
                    </w:rPr>
                    <w:t xml:space="preserve"> </w:t>
                  </w:r>
                  <w:proofErr w:type="spellStart"/>
                  <w:proofErr w:type="gramStart"/>
                  <w:r w:rsidRPr="00685DBD">
                    <w:rPr>
                      <w:rFonts w:ascii="Times New Roman" w:eastAsia="Times New Roman" w:hAnsi="Times New Roman" w:cs="Times New Roman"/>
                      <w:sz w:val="24"/>
                      <w:szCs w:val="24"/>
                      <w:lang w:eastAsia="ru-RU"/>
                    </w:rPr>
                    <w:t>өкілі»терминімен</w:t>
                  </w:r>
                  <w:proofErr w:type="spellEnd"/>
                  <w:proofErr w:type="gram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бірдей</w:t>
                  </w:r>
                  <w:proofErr w:type="spellEnd"/>
                  <w:r w:rsidRPr="00685DBD">
                    <w:rPr>
                      <w:rFonts w:ascii="Times New Roman" w:eastAsia="Times New Roman" w:hAnsi="Times New Roman" w:cs="Times New Roman"/>
                      <w:sz w:val="24"/>
                      <w:szCs w:val="24"/>
                      <w:lang w:eastAsia="ru-RU"/>
                    </w:rPr>
                    <w:t>.</w:t>
                  </w:r>
                </w:p>
                <w:p w14:paraId="2D50A955" w14:textId="77777777" w:rsidR="00685DBD" w:rsidRPr="00685DBD"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6. Осы </w:t>
                  </w:r>
                  <w:proofErr w:type="spellStart"/>
                  <w:r w:rsidRPr="00685DBD">
                    <w:rPr>
                      <w:rFonts w:ascii="Times New Roman" w:eastAsia="Times New Roman" w:hAnsi="Times New Roman" w:cs="Times New Roman"/>
                      <w:sz w:val="24"/>
                      <w:szCs w:val="24"/>
                      <w:lang w:eastAsia="ru-RU"/>
                    </w:rPr>
                    <w:t>қосымшаның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мәтіні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бойынша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мердігердің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қызметкері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ұғымы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мердігердің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контрагенті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еңбек</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шартын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жасасқан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адамдарды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азаматтық-құқықтық</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шартты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w:t>
                  </w:r>
                  <w:proofErr w:type="spellEnd"/>
                  <w:r w:rsidRPr="00685DBD">
                    <w:rPr>
                      <w:rFonts w:ascii="Times New Roman" w:eastAsia="Times New Roman" w:hAnsi="Times New Roman" w:cs="Times New Roman"/>
                      <w:sz w:val="24"/>
                      <w:szCs w:val="24"/>
                      <w:lang w:eastAsia="ru-RU"/>
                    </w:rPr>
                    <w:t xml:space="preserve"> / </w:t>
                  </w:r>
                  <w:proofErr w:type="spellStart"/>
                  <w:r w:rsidRPr="00685DBD">
                    <w:rPr>
                      <w:rFonts w:ascii="Times New Roman" w:eastAsia="Times New Roman" w:hAnsi="Times New Roman" w:cs="Times New Roman"/>
                      <w:sz w:val="24"/>
                      <w:szCs w:val="24"/>
                      <w:lang w:eastAsia="ru-RU"/>
                    </w:rPr>
                    <w:t>мердігер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үшін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Тапсырыс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берушінің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объектілерінде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жұмысты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орындайтын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өзге</w:t>
                  </w:r>
                  <w:proofErr w:type="spellEnd"/>
                  <w:r w:rsidRPr="00685DBD">
                    <w:rPr>
                      <w:rFonts w:ascii="Times New Roman" w:eastAsia="Times New Roman" w:hAnsi="Times New Roman" w:cs="Times New Roman"/>
                      <w:sz w:val="24"/>
                      <w:szCs w:val="24"/>
                      <w:lang w:eastAsia="ru-RU"/>
                    </w:rPr>
                    <w:t xml:space="preserve"> де </w:t>
                  </w:r>
                  <w:proofErr w:type="spellStart"/>
                  <w:r w:rsidRPr="00685DBD">
                    <w:rPr>
                      <w:rFonts w:ascii="Times New Roman" w:eastAsia="Times New Roman" w:hAnsi="Times New Roman" w:cs="Times New Roman"/>
                      <w:sz w:val="24"/>
                      <w:szCs w:val="24"/>
                      <w:lang w:eastAsia="ru-RU"/>
                    </w:rPr>
                    <w:t>тұлғаларды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қоса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алғанда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тұлғалардың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тізбесін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қамтиды</w:t>
                  </w:r>
                  <w:proofErr w:type="spellEnd"/>
                  <w:r w:rsidRPr="00685DBD">
                    <w:rPr>
                      <w:rFonts w:ascii="Times New Roman" w:eastAsia="Times New Roman" w:hAnsi="Times New Roman" w:cs="Times New Roman"/>
                      <w:sz w:val="24"/>
                      <w:szCs w:val="24"/>
                      <w:lang w:eastAsia="ru-RU"/>
                    </w:rPr>
                    <w:t>.</w:t>
                  </w:r>
                </w:p>
                <w:p w14:paraId="0A7CECBC" w14:textId="77777777" w:rsidR="00685DBD" w:rsidRPr="00685DBD"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7. </w:t>
                  </w:r>
                  <w:proofErr w:type="spellStart"/>
                  <w:r w:rsidRPr="00685DBD">
                    <w:rPr>
                      <w:rFonts w:ascii="Times New Roman" w:eastAsia="Times New Roman" w:hAnsi="Times New Roman" w:cs="Times New Roman"/>
                      <w:sz w:val="24"/>
                      <w:szCs w:val="24"/>
                      <w:lang w:eastAsia="ru-RU"/>
                    </w:rPr>
                    <w:t>Мердігер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қосалқы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мердігерлердің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Тапсырыс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берушінің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объектілерінде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жұмыстарды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орындайтын</w:t>
                  </w:r>
                  <w:proofErr w:type="spellEnd"/>
                  <w:r w:rsidRPr="00685DBD">
                    <w:rPr>
                      <w:rFonts w:ascii="Times New Roman" w:eastAsia="Times New Roman" w:hAnsi="Times New Roman" w:cs="Times New Roman"/>
                      <w:sz w:val="24"/>
                      <w:szCs w:val="24"/>
                      <w:lang w:eastAsia="ru-RU"/>
                    </w:rPr>
                    <w:t>/</w:t>
                  </w:r>
                  <w:proofErr w:type="spellStart"/>
                  <w:r w:rsidRPr="00685DBD">
                    <w:rPr>
                      <w:rFonts w:ascii="Times New Roman" w:eastAsia="Times New Roman" w:hAnsi="Times New Roman" w:cs="Times New Roman"/>
                      <w:sz w:val="24"/>
                      <w:szCs w:val="24"/>
                      <w:lang w:eastAsia="ru-RU"/>
                    </w:rPr>
                    <w:t>қызметтер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көрсететін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өзге</w:t>
                  </w:r>
                  <w:proofErr w:type="spellEnd"/>
                  <w:r w:rsidRPr="00685DBD">
                    <w:rPr>
                      <w:rFonts w:ascii="Times New Roman" w:eastAsia="Times New Roman" w:hAnsi="Times New Roman" w:cs="Times New Roman"/>
                      <w:sz w:val="24"/>
                      <w:szCs w:val="24"/>
                      <w:lang w:eastAsia="ru-RU"/>
                    </w:rPr>
                    <w:t xml:space="preserve"> де </w:t>
                  </w:r>
                  <w:proofErr w:type="spellStart"/>
                  <w:r w:rsidRPr="00685DBD">
                    <w:rPr>
                      <w:rFonts w:ascii="Times New Roman" w:eastAsia="Times New Roman" w:hAnsi="Times New Roman" w:cs="Times New Roman"/>
                      <w:sz w:val="24"/>
                      <w:szCs w:val="24"/>
                      <w:lang w:eastAsia="ru-RU"/>
                    </w:rPr>
                    <w:t>үшінші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тұлғалардың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өздеріндегідей</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бұзушылықтары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үшін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жауап</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береді</w:t>
                  </w:r>
                  <w:proofErr w:type="spellEnd"/>
                  <w:r w:rsidRPr="00685DBD">
                    <w:rPr>
                      <w:rFonts w:ascii="Times New Roman" w:eastAsia="Times New Roman" w:hAnsi="Times New Roman" w:cs="Times New Roman"/>
                      <w:sz w:val="24"/>
                      <w:szCs w:val="24"/>
                      <w:lang w:eastAsia="ru-RU"/>
                    </w:rPr>
                    <w:t>.</w:t>
                  </w:r>
                </w:p>
                <w:p w14:paraId="7592AD61" w14:textId="77777777" w:rsidR="00685DBD" w:rsidRPr="00685DBD"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8. Осы </w:t>
                  </w:r>
                  <w:proofErr w:type="spellStart"/>
                  <w:r w:rsidRPr="00685DBD">
                    <w:rPr>
                      <w:rFonts w:ascii="Times New Roman" w:eastAsia="Times New Roman" w:hAnsi="Times New Roman" w:cs="Times New Roman"/>
                      <w:sz w:val="24"/>
                      <w:szCs w:val="24"/>
                      <w:lang w:eastAsia="ru-RU"/>
                    </w:rPr>
                    <w:t>қосымшада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көрсетілген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бір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бұзушылық</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алты</w:t>
                  </w:r>
                  <w:proofErr w:type="spellEnd"/>
                  <w:r w:rsidRPr="00685DBD">
                    <w:rPr>
                      <w:rFonts w:ascii="Times New Roman" w:eastAsia="Times New Roman" w:hAnsi="Times New Roman" w:cs="Times New Roman"/>
                      <w:sz w:val="24"/>
                      <w:szCs w:val="24"/>
                      <w:lang w:eastAsia="ru-RU"/>
                    </w:rPr>
                    <w:t xml:space="preserve"> ай </w:t>
                  </w:r>
                  <w:proofErr w:type="spellStart"/>
                  <w:r w:rsidRPr="00685DBD">
                    <w:rPr>
                      <w:rFonts w:ascii="Times New Roman" w:eastAsia="Times New Roman" w:hAnsi="Times New Roman" w:cs="Times New Roman"/>
                      <w:sz w:val="24"/>
                      <w:szCs w:val="24"/>
                      <w:lang w:eastAsia="ru-RU"/>
                    </w:rPr>
                    <w:t>ішінде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бірнеше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рет</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жасалған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жағдайда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салынатын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айыппұл</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мөлшері</w:t>
                  </w:r>
                  <w:proofErr w:type="spellEnd"/>
                  <w:r w:rsidRPr="00685DBD">
                    <w:rPr>
                      <w:rFonts w:ascii="Times New Roman" w:eastAsia="Times New Roman" w:hAnsi="Times New Roman" w:cs="Times New Roman"/>
                      <w:sz w:val="24"/>
                      <w:szCs w:val="24"/>
                      <w:lang w:eastAsia="ru-RU"/>
                    </w:rPr>
                    <w:t xml:space="preserve"> 1,5 </w:t>
                  </w:r>
                  <w:proofErr w:type="spellStart"/>
                  <w:r w:rsidRPr="00685DBD">
                    <w:rPr>
                      <w:rFonts w:ascii="Times New Roman" w:eastAsia="Times New Roman" w:hAnsi="Times New Roman" w:cs="Times New Roman"/>
                      <w:sz w:val="24"/>
                      <w:szCs w:val="24"/>
                      <w:lang w:eastAsia="ru-RU"/>
                    </w:rPr>
                    <w:t>есеге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ұлғаяды</w:t>
                  </w:r>
                  <w:proofErr w:type="spellEnd"/>
                  <w:r w:rsidRPr="00685DBD">
                    <w:rPr>
                      <w:rFonts w:ascii="Times New Roman" w:eastAsia="Times New Roman" w:hAnsi="Times New Roman" w:cs="Times New Roman"/>
                      <w:sz w:val="24"/>
                      <w:szCs w:val="24"/>
                      <w:lang w:eastAsia="ru-RU"/>
                    </w:rPr>
                    <w:t>.</w:t>
                  </w:r>
                </w:p>
                <w:p w14:paraId="17124E36" w14:textId="77777777" w:rsidR="00685DBD" w:rsidRPr="00685DBD"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9. </w:t>
                  </w:r>
                  <w:proofErr w:type="spellStart"/>
                  <w:r w:rsidRPr="00685DBD">
                    <w:rPr>
                      <w:rFonts w:ascii="Times New Roman" w:eastAsia="Times New Roman" w:hAnsi="Times New Roman" w:cs="Times New Roman"/>
                      <w:sz w:val="24"/>
                      <w:szCs w:val="24"/>
                      <w:lang w:eastAsia="ru-RU"/>
                    </w:rPr>
                    <w:t>Жағдайда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нормативтен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тыс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шығарындылар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ластаушы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заттардың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төгінділері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немесе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болмауы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жұмыстарды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жүргізу</w:t>
                  </w:r>
                  <w:proofErr w:type="spellEnd"/>
                  <w:r w:rsidRPr="00685DBD">
                    <w:rPr>
                      <w:rFonts w:ascii="Times New Roman" w:eastAsia="Times New Roman" w:hAnsi="Times New Roman" w:cs="Times New Roman"/>
                      <w:sz w:val="24"/>
                      <w:szCs w:val="24"/>
                      <w:lang w:eastAsia="ru-RU"/>
                    </w:rPr>
                    <w:t>/</w:t>
                  </w:r>
                  <w:proofErr w:type="spellStart"/>
                  <w:r w:rsidRPr="00685DBD">
                    <w:rPr>
                      <w:rFonts w:ascii="Times New Roman" w:eastAsia="Times New Roman" w:hAnsi="Times New Roman" w:cs="Times New Roman"/>
                      <w:sz w:val="24"/>
                      <w:szCs w:val="24"/>
                      <w:lang w:eastAsia="ru-RU"/>
                    </w:rPr>
                    <w:t>қызметтер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көрсету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кезінде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эмиссияларға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рұқсат</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салық</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төлемдеріне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айыппұлға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ластануды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жоюға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қоршаған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ортаға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келтірілген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залалды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өтеуге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оның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ішінде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салық</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төлемдерінің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төленген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сомасын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айыппұлды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регресс </w:t>
                  </w:r>
                  <w:proofErr w:type="spellStart"/>
                  <w:r w:rsidRPr="00685DBD">
                    <w:rPr>
                      <w:rFonts w:ascii="Times New Roman" w:eastAsia="Times New Roman" w:hAnsi="Times New Roman" w:cs="Times New Roman"/>
                      <w:sz w:val="24"/>
                      <w:szCs w:val="24"/>
                      <w:lang w:eastAsia="ru-RU"/>
                    </w:rPr>
                    <w:t>тәртібімен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Тапсырыс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берушіге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қоршаған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ортаға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келтірілген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залалды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өтеу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сомасын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өтеуге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ақы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төлейді</w:t>
                  </w:r>
                  <w:proofErr w:type="spellEnd"/>
                  <w:r w:rsidRPr="00685DBD">
                    <w:rPr>
                      <w:rFonts w:ascii="Times New Roman" w:eastAsia="Times New Roman" w:hAnsi="Times New Roman" w:cs="Times New Roman"/>
                      <w:sz w:val="24"/>
                      <w:szCs w:val="24"/>
                      <w:lang w:eastAsia="ru-RU"/>
                    </w:rPr>
                    <w:t>.</w:t>
                  </w:r>
                </w:p>
                <w:p w14:paraId="344F3DB7" w14:textId="77777777" w:rsidR="00685DBD" w:rsidRPr="00685DBD"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10. </w:t>
                  </w:r>
                  <w:proofErr w:type="spellStart"/>
                  <w:r w:rsidRPr="00685DBD">
                    <w:rPr>
                      <w:rFonts w:ascii="Times New Roman" w:eastAsia="Times New Roman" w:hAnsi="Times New Roman" w:cs="Times New Roman"/>
                      <w:sz w:val="24"/>
                      <w:szCs w:val="24"/>
                      <w:lang w:eastAsia="ru-RU"/>
                    </w:rPr>
                    <w:t>Мердігер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жұмыстарды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жүргізу</w:t>
                  </w:r>
                  <w:proofErr w:type="spellEnd"/>
                  <w:r w:rsidRPr="00685DBD">
                    <w:rPr>
                      <w:rFonts w:ascii="Times New Roman" w:eastAsia="Times New Roman" w:hAnsi="Times New Roman" w:cs="Times New Roman"/>
                      <w:sz w:val="24"/>
                      <w:szCs w:val="24"/>
                      <w:lang w:eastAsia="ru-RU"/>
                    </w:rPr>
                    <w:t>/</w:t>
                  </w:r>
                  <w:proofErr w:type="spellStart"/>
                  <w:r w:rsidRPr="00685DBD">
                    <w:rPr>
                      <w:rFonts w:ascii="Times New Roman" w:eastAsia="Times New Roman" w:hAnsi="Times New Roman" w:cs="Times New Roman"/>
                      <w:sz w:val="24"/>
                      <w:szCs w:val="24"/>
                      <w:lang w:eastAsia="ru-RU"/>
                    </w:rPr>
                    <w:t>қызметтер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көрсету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кезінде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қоршаған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ортаны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авариялық</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ластаған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жағдайда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салық</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төлемдерін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айыппұлды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төлеу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ластануды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жою</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қоршаған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ортаға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келтірілген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залалды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өтеу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оның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ішінде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салық</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төлемдерінің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төленген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сомасын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айыппұлды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регресс </w:t>
                  </w:r>
                  <w:proofErr w:type="spellStart"/>
                  <w:r w:rsidRPr="00685DBD">
                    <w:rPr>
                      <w:rFonts w:ascii="Times New Roman" w:eastAsia="Times New Roman" w:hAnsi="Times New Roman" w:cs="Times New Roman"/>
                      <w:sz w:val="24"/>
                      <w:szCs w:val="24"/>
                      <w:lang w:eastAsia="ru-RU"/>
                    </w:rPr>
                    <w:t>тәртібімен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Тапсырыс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берушіге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қоршаған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ортаға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келтірілген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залалды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өтеу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сомасын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өтеу</w:t>
                  </w:r>
                  <w:proofErr w:type="spellEnd"/>
                  <w:r w:rsidRPr="00685DBD">
                    <w:rPr>
                      <w:rFonts w:ascii="Times New Roman" w:eastAsia="Times New Roman" w:hAnsi="Times New Roman" w:cs="Times New Roman"/>
                      <w:sz w:val="24"/>
                      <w:szCs w:val="24"/>
                      <w:lang w:eastAsia="ru-RU"/>
                    </w:rPr>
                    <w:t>).</w:t>
                  </w:r>
                </w:p>
                <w:p w14:paraId="5EFF75FD" w14:textId="77777777" w:rsidR="00685DBD" w:rsidRPr="00685DBD"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11. </w:t>
                  </w:r>
                  <w:proofErr w:type="spellStart"/>
                  <w:r w:rsidRPr="00685DBD">
                    <w:rPr>
                      <w:rFonts w:ascii="Times New Roman" w:eastAsia="Times New Roman" w:hAnsi="Times New Roman" w:cs="Times New Roman"/>
                      <w:sz w:val="24"/>
                      <w:szCs w:val="24"/>
                      <w:lang w:eastAsia="ru-RU"/>
                    </w:rPr>
                    <w:t>Мердігердің</w:t>
                  </w:r>
                  <w:proofErr w:type="spellEnd"/>
                  <w:r w:rsidRPr="00685DBD">
                    <w:rPr>
                      <w:rFonts w:ascii="Times New Roman" w:eastAsia="Times New Roman" w:hAnsi="Times New Roman" w:cs="Times New Roman"/>
                      <w:sz w:val="24"/>
                      <w:szCs w:val="24"/>
                      <w:lang w:eastAsia="ru-RU"/>
                    </w:rPr>
                    <w:t xml:space="preserve"> / </w:t>
                  </w:r>
                  <w:proofErr w:type="spellStart"/>
                  <w:r w:rsidRPr="00685DBD">
                    <w:rPr>
                      <w:rFonts w:ascii="Times New Roman" w:eastAsia="Times New Roman" w:hAnsi="Times New Roman" w:cs="Times New Roman"/>
                      <w:sz w:val="24"/>
                      <w:szCs w:val="24"/>
                      <w:lang w:eastAsia="ru-RU"/>
                    </w:rPr>
                    <w:t>Орындаушының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қоршаған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ортаны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қорғау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жөніндегі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белгіленген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талаптарды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бұзуына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байланысты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ол</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Тапсырыс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берушіге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қоршаған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ортаға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келтірілген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зиянды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өтеу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жөніндегі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шығындарды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Тапсырыс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берушіге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қоршаған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ортаны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қорғау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саласындағы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уәкілетті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мемлекеттік</w:t>
                  </w:r>
                  <w:proofErr w:type="spellEnd"/>
                  <w:r w:rsidRPr="00685DBD">
                    <w:rPr>
                      <w:rFonts w:ascii="Times New Roman" w:eastAsia="Times New Roman" w:hAnsi="Times New Roman" w:cs="Times New Roman"/>
                      <w:sz w:val="24"/>
                      <w:szCs w:val="24"/>
                      <w:lang w:eastAsia="ru-RU"/>
                    </w:rPr>
                    <w:t xml:space="preserve"> орган </w:t>
                  </w:r>
                  <w:proofErr w:type="spellStart"/>
                  <w:r w:rsidRPr="00685DBD">
                    <w:rPr>
                      <w:rFonts w:ascii="Times New Roman" w:eastAsia="Times New Roman" w:hAnsi="Times New Roman" w:cs="Times New Roman"/>
                      <w:sz w:val="24"/>
                      <w:szCs w:val="24"/>
                      <w:lang w:eastAsia="ru-RU"/>
                    </w:rPr>
                    <w:t>ұсынған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мөлшерде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сондай-ақ</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Тапсырыс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беруші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қоршаған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ортаны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қорғау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саласындағы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уәкілетті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мемлекеттік</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органның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талабы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бойынша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төлеген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әкімшілік</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айыппұлдар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мөлшерінде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өтейді</w:t>
                  </w:r>
                  <w:proofErr w:type="spellEnd"/>
                  <w:r w:rsidRPr="00685DBD">
                    <w:rPr>
                      <w:rFonts w:ascii="Times New Roman" w:eastAsia="Times New Roman" w:hAnsi="Times New Roman" w:cs="Times New Roman"/>
                      <w:sz w:val="24"/>
                      <w:szCs w:val="24"/>
                      <w:lang w:eastAsia="ru-RU"/>
                    </w:rPr>
                    <w:t xml:space="preserve">. </w:t>
                  </w:r>
                </w:p>
                <w:p w14:paraId="095E42F4" w14:textId="77777777" w:rsidR="00685DBD" w:rsidRPr="00685DBD"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proofErr w:type="spellStart"/>
                  <w:r w:rsidRPr="00685DBD">
                    <w:rPr>
                      <w:rFonts w:ascii="Times New Roman" w:eastAsia="Times New Roman" w:hAnsi="Times New Roman" w:cs="Times New Roman"/>
                      <w:sz w:val="24"/>
                      <w:szCs w:val="24"/>
                      <w:lang w:eastAsia="ru-RU"/>
                    </w:rPr>
                    <w:lastRenderedPageBreak/>
                    <w:t>Бұдан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басқа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w:t>
                  </w:r>
                  <w:proofErr w:type="spellEnd"/>
                  <w:r w:rsidRPr="00685DBD">
                    <w:rPr>
                      <w:rFonts w:ascii="Times New Roman" w:eastAsia="Times New Roman" w:hAnsi="Times New Roman" w:cs="Times New Roman"/>
                      <w:sz w:val="24"/>
                      <w:szCs w:val="24"/>
                      <w:lang w:eastAsia="ru-RU"/>
                    </w:rPr>
                    <w:t>/</w:t>
                  </w:r>
                  <w:proofErr w:type="spellStart"/>
                  <w:r w:rsidRPr="00685DBD">
                    <w:rPr>
                      <w:rFonts w:ascii="Times New Roman" w:eastAsia="Times New Roman" w:hAnsi="Times New Roman" w:cs="Times New Roman"/>
                      <w:sz w:val="24"/>
                      <w:szCs w:val="24"/>
                      <w:lang w:eastAsia="ru-RU"/>
                    </w:rPr>
                    <w:t>Орындаушы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Тапсырыс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берушіге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жұмыстарды</w:t>
                  </w:r>
                  <w:proofErr w:type="spellEnd"/>
                  <w:r w:rsidRPr="00685DBD">
                    <w:rPr>
                      <w:rFonts w:ascii="Times New Roman" w:eastAsia="Times New Roman" w:hAnsi="Times New Roman" w:cs="Times New Roman"/>
                      <w:sz w:val="24"/>
                      <w:szCs w:val="24"/>
                      <w:lang w:eastAsia="ru-RU"/>
                    </w:rPr>
                    <w:t>/</w:t>
                  </w:r>
                  <w:proofErr w:type="spellStart"/>
                  <w:r w:rsidRPr="00685DBD">
                    <w:rPr>
                      <w:rFonts w:ascii="Times New Roman" w:eastAsia="Times New Roman" w:hAnsi="Times New Roman" w:cs="Times New Roman"/>
                      <w:sz w:val="24"/>
                      <w:szCs w:val="24"/>
                      <w:lang w:eastAsia="ru-RU"/>
                    </w:rPr>
                    <w:t>көрсетілетін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қызметтерді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сатып</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алу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туралы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шартты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орындау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кезінде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мердігердің</w:t>
                  </w:r>
                  <w:proofErr w:type="spellEnd"/>
                  <w:r w:rsidRPr="00685DBD">
                    <w:rPr>
                      <w:rFonts w:ascii="Times New Roman" w:eastAsia="Times New Roman" w:hAnsi="Times New Roman" w:cs="Times New Roman"/>
                      <w:sz w:val="24"/>
                      <w:szCs w:val="24"/>
                      <w:lang w:eastAsia="ru-RU"/>
                    </w:rPr>
                    <w:t xml:space="preserve"> / </w:t>
                  </w:r>
                  <w:proofErr w:type="spellStart"/>
                  <w:r w:rsidRPr="00685DBD">
                    <w:rPr>
                      <w:rFonts w:ascii="Times New Roman" w:eastAsia="Times New Roman" w:hAnsi="Times New Roman" w:cs="Times New Roman"/>
                      <w:sz w:val="24"/>
                      <w:szCs w:val="24"/>
                      <w:lang w:eastAsia="ru-RU"/>
                    </w:rPr>
                    <w:t>Орындаушының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кінәлі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әрекеттері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салдарынан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еңбекті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қорғау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өнеркәсіптік</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өрт</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қауіпсіздігі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саласындағы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анықталған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бұзушылықтар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үшін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уәкілетті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мемлекеттік</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органдар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ұсынған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әкімшілік</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айыппұлдарды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төлеу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жөніндегі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шығындарды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өтейді</w:t>
                  </w:r>
                  <w:proofErr w:type="spellEnd"/>
                  <w:r w:rsidRPr="00685DBD">
                    <w:rPr>
                      <w:rFonts w:ascii="Times New Roman" w:eastAsia="Times New Roman" w:hAnsi="Times New Roman" w:cs="Times New Roman"/>
                      <w:sz w:val="24"/>
                      <w:szCs w:val="24"/>
                      <w:lang w:eastAsia="ru-RU"/>
                    </w:rPr>
                    <w:t>.</w:t>
                  </w:r>
                </w:p>
                <w:p w14:paraId="003B4E88" w14:textId="77777777" w:rsidR="00685DBD" w:rsidRPr="00685DBD"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12. </w:t>
                  </w:r>
                  <w:proofErr w:type="spellStart"/>
                  <w:r w:rsidRPr="00685DBD">
                    <w:rPr>
                      <w:rFonts w:ascii="Times New Roman" w:eastAsia="Times New Roman" w:hAnsi="Times New Roman" w:cs="Times New Roman"/>
                      <w:sz w:val="24"/>
                      <w:szCs w:val="24"/>
                      <w:lang w:eastAsia="ru-RU"/>
                    </w:rPr>
                    <w:t>Бұзушылық</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фактісі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өндірістік</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бақылауды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жүзеге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асыратын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Тапсырыс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берушінің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қызметкері</w:t>
                  </w:r>
                  <w:proofErr w:type="spellEnd"/>
                  <w:r w:rsidRPr="00685DBD">
                    <w:rPr>
                      <w:rFonts w:ascii="Times New Roman" w:eastAsia="Times New Roman" w:hAnsi="Times New Roman" w:cs="Times New Roman"/>
                      <w:sz w:val="24"/>
                      <w:szCs w:val="24"/>
                      <w:lang w:eastAsia="ru-RU"/>
                    </w:rPr>
                    <w:t xml:space="preserve"> не </w:t>
                  </w:r>
                  <w:proofErr w:type="spellStart"/>
                  <w:r w:rsidRPr="00685DBD">
                    <w:rPr>
                      <w:rFonts w:ascii="Times New Roman" w:eastAsia="Times New Roman" w:hAnsi="Times New Roman" w:cs="Times New Roman"/>
                      <w:sz w:val="24"/>
                      <w:szCs w:val="24"/>
                      <w:lang w:eastAsia="ru-RU"/>
                    </w:rPr>
                    <w:t>бақылауды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жүзеге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асыру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үшін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Тапсырыс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беруші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тартқан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үшінші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тұлға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супервайзерлер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техникалық</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қадағалауды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жүзеге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асыратын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тұлғалар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w:t>
                  </w:r>
                  <w:proofErr w:type="spellStart"/>
                  <w:r w:rsidRPr="00685DBD">
                    <w:rPr>
                      <w:rFonts w:ascii="Times New Roman" w:eastAsia="Times New Roman" w:hAnsi="Times New Roman" w:cs="Times New Roman"/>
                      <w:sz w:val="24"/>
                      <w:szCs w:val="24"/>
                      <w:lang w:eastAsia="ru-RU"/>
                    </w:rPr>
                    <w:t>немесе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күзет</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қызметтерін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көрсететін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ұйымның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қызметкерлері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сондай-ақ</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мердігердің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қызметкері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w:t>
                  </w:r>
                  <w:proofErr w:type="spellStart"/>
                  <w:r w:rsidRPr="00685DBD">
                    <w:rPr>
                      <w:rFonts w:ascii="Times New Roman" w:eastAsia="Times New Roman" w:hAnsi="Times New Roman" w:cs="Times New Roman"/>
                      <w:sz w:val="24"/>
                      <w:szCs w:val="24"/>
                      <w:lang w:eastAsia="ru-RU"/>
                    </w:rPr>
                    <w:t>немесе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мердігердің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өкілі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қол</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қойған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актімен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белгіленеді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Актіге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қол</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қоятын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адамдардың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жалпы</w:t>
                  </w:r>
                  <w:proofErr w:type="spellEnd"/>
                  <w:r w:rsidRPr="00685DBD">
                    <w:rPr>
                      <w:rFonts w:ascii="Times New Roman" w:eastAsia="Times New Roman" w:hAnsi="Times New Roman" w:cs="Times New Roman"/>
                      <w:sz w:val="24"/>
                      <w:szCs w:val="24"/>
                      <w:lang w:eastAsia="ru-RU"/>
                    </w:rPr>
                    <w:t xml:space="preserve"> саны </w:t>
                  </w:r>
                  <w:proofErr w:type="spellStart"/>
                  <w:r w:rsidRPr="00685DBD">
                    <w:rPr>
                      <w:rFonts w:ascii="Times New Roman" w:eastAsia="Times New Roman" w:hAnsi="Times New Roman" w:cs="Times New Roman"/>
                      <w:sz w:val="24"/>
                      <w:szCs w:val="24"/>
                      <w:lang w:eastAsia="ru-RU"/>
                    </w:rPr>
                    <w:t>кемінде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екі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адам</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болуға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тиіс</w:t>
                  </w:r>
                  <w:proofErr w:type="spellEnd"/>
                  <w:r w:rsidRPr="00685DBD">
                    <w:rPr>
                      <w:rFonts w:ascii="Times New Roman" w:eastAsia="Times New Roman" w:hAnsi="Times New Roman" w:cs="Times New Roman"/>
                      <w:sz w:val="24"/>
                      <w:szCs w:val="24"/>
                      <w:lang w:eastAsia="ru-RU"/>
                    </w:rPr>
                    <w:t>.</w:t>
                  </w:r>
                </w:p>
                <w:p w14:paraId="7E405A3F" w14:textId="77777777" w:rsidR="00685DBD" w:rsidRPr="00685DBD"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қызметкер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актіге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қол</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қоюдан</w:t>
                  </w:r>
                  <w:proofErr w:type="spellEnd"/>
                  <w:r w:rsidRPr="00685DBD">
                    <w:rPr>
                      <w:rFonts w:ascii="Times New Roman" w:eastAsia="Times New Roman" w:hAnsi="Times New Roman" w:cs="Times New Roman"/>
                      <w:sz w:val="24"/>
                      <w:szCs w:val="24"/>
                      <w:lang w:eastAsia="ru-RU"/>
                    </w:rPr>
                    <w:t xml:space="preserve"> бас </w:t>
                  </w:r>
                  <w:proofErr w:type="spellStart"/>
                  <w:r w:rsidRPr="00685DBD">
                    <w:rPr>
                      <w:rFonts w:ascii="Times New Roman" w:eastAsia="Times New Roman" w:hAnsi="Times New Roman" w:cs="Times New Roman"/>
                      <w:sz w:val="24"/>
                      <w:szCs w:val="24"/>
                      <w:lang w:eastAsia="ru-RU"/>
                    </w:rPr>
                    <w:t>тартқан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жағдайда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мұндай</w:t>
                  </w:r>
                  <w:proofErr w:type="spellEnd"/>
                  <w:r w:rsidRPr="00685DBD">
                    <w:rPr>
                      <w:rFonts w:ascii="Times New Roman" w:eastAsia="Times New Roman" w:hAnsi="Times New Roman" w:cs="Times New Roman"/>
                      <w:sz w:val="24"/>
                      <w:szCs w:val="24"/>
                      <w:lang w:eastAsia="ru-RU"/>
                    </w:rPr>
                    <w:t xml:space="preserve"> факт </w:t>
                  </w:r>
                  <w:proofErr w:type="spellStart"/>
                  <w:r w:rsidRPr="00685DBD">
                    <w:rPr>
                      <w:rFonts w:ascii="Times New Roman" w:eastAsia="Times New Roman" w:hAnsi="Times New Roman" w:cs="Times New Roman"/>
                      <w:sz w:val="24"/>
                      <w:szCs w:val="24"/>
                      <w:lang w:eastAsia="ru-RU"/>
                    </w:rPr>
                    <w:t>қол</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қоюдан</w:t>
                  </w:r>
                  <w:proofErr w:type="spellEnd"/>
                  <w:r w:rsidRPr="00685DBD">
                    <w:rPr>
                      <w:rFonts w:ascii="Times New Roman" w:eastAsia="Times New Roman" w:hAnsi="Times New Roman" w:cs="Times New Roman"/>
                      <w:sz w:val="24"/>
                      <w:szCs w:val="24"/>
                      <w:lang w:eastAsia="ru-RU"/>
                    </w:rPr>
                    <w:t xml:space="preserve"> бас </w:t>
                  </w:r>
                  <w:proofErr w:type="spellStart"/>
                  <w:r w:rsidRPr="00685DBD">
                    <w:rPr>
                      <w:rFonts w:ascii="Times New Roman" w:eastAsia="Times New Roman" w:hAnsi="Times New Roman" w:cs="Times New Roman"/>
                      <w:sz w:val="24"/>
                      <w:szCs w:val="24"/>
                      <w:lang w:eastAsia="ru-RU"/>
                    </w:rPr>
                    <w:t>тарту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анықталған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бұзушылықтар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туралы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актіде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тіркеледі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куәлардың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куәлардың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қолымен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куәландырылады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қызметкерінің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актіге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қол</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қоюдан</w:t>
                  </w:r>
                  <w:proofErr w:type="spellEnd"/>
                  <w:r w:rsidRPr="00685DBD">
                    <w:rPr>
                      <w:rFonts w:ascii="Times New Roman" w:eastAsia="Times New Roman" w:hAnsi="Times New Roman" w:cs="Times New Roman"/>
                      <w:sz w:val="24"/>
                      <w:szCs w:val="24"/>
                      <w:lang w:eastAsia="ru-RU"/>
                    </w:rPr>
                    <w:t xml:space="preserve"> бас </w:t>
                  </w:r>
                  <w:proofErr w:type="spellStart"/>
                  <w:r w:rsidRPr="00685DBD">
                    <w:rPr>
                      <w:rFonts w:ascii="Times New Roman" w:eastAsia="Times New Roman" w:hAnsi="Times New Roman" w:cs="Times New Roman"/>
                      <w:sz w:val="24"/>
                      <w:szCs w:val="24"/>
                      <w:lang w:eastAsia="ru-RU"/>
                    </w:rPr>
                    <w:t>тартуы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айыппұлды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өндіріп</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алуға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кедергі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болмайды</w:t>
                  </w:r>
                  <w:proofErr w:type="spellEnd"/>
                  <w:r w:rsidRPr="00685DBD">
                    <w:rPr>
                      <w:rFonts w:ascii="Times New Roman" w:eastAsia="Times New Roman" w:hAnsi="Times New Roman" w:cs="Times New Roman"/>
                      <w:sz w:val="24"/>
                      <w:szCs w:val="24"/>
                      <w:lang w:eastAsia="ru-RU"/>
                    </w:rPr>
                    <w:t xml:space="preserve">. Осы </w:t>
                  </w:r>
                  <w:proofErr w:type="spellStart"/>
                  <w:r w:rsidRPr="00685DBD">
                    <w:rPr>
                      <w:rFonts w:ascii="Times New Roman" w:eastAsia="Times New Roman" w:hAnsi="Times New Roman" w:cs="Times New Roman"/>
                      <w:sz w:val="24"/>
                      <w:szCs w:val="24"/>
                      <w:lang w:eastAsia="ru-RU"/>
                    </w:rPr>
                    <w:t>тармаққа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сәйкес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ресімделген</w:t>
                  </w:r>
                  <w:proofErr w:type="spellEnd"/>
                  <w:r w:rsidRPr="00685DBD">
                    <w:rPr>
                      <w:rFonts w:ascii="Times New Roman" w:eastAsia="Times New Roman" w:hAnsi="Times New Roman" w:cs="Times New Roman"/>
                      <w:sz w:val="24"/>
                      <w:szCs w:val="24"/>
                      <w:lang w:eastAsia="ru-RU"/>
                    </w:rPr>
                    <w:t xml:space="preserve"> Акт </w:t>
                  </w:r>
                  <w:proofErr w:type="spellStart"/>
                  <w:r w:rsidRPr="00685DBD">
                    <w:rPr>
                      <w:rFonts w:ascii="Times New Roman" w:eastAsia="Times New Roman" w:hAnsi="Times New Roman" w:cs="Times New Roman"/>
                      <w:sz w:val="24"/>
                      <w:szCs w:val="24"/>
                      <w:lang w:eastAsia="ru-RU"/>
                    </w:rPr>
                    <w:t>талап</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қою</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айыппұл</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өндіріп</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алу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үшін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жеткілікті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негіз</w:t>
                  </w:r>
                  <w:proofErr w:type="spellEnd"/>
                  <w:r w:rsidRPr="00685DBD">
                    <w:rPr>
                      <w:rFonts w:ascii="Times New Roman" w:eastAsia="Times New Roman" w:hAnsi="Times New Roman" w:cs="Times New Roman"/>
                      <w:sz w:val="24"/>
                      <w:szCs w:val="24"/>
                      <w:lang w:eastAsia="ru-RU"/>
                    </w:rPr>
                    <w:t xml:space="preserve"> болып табылады.                                                                                   </w:t>
                  </w:r>
                </w:p>
                <w:p w14:paraId="05D30E7D" w14:textId="77777777" w:rsidR="00685DBD" w:rsidRPr="00685DBD"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13.  </w:t>
                  </w:r>
                  <w:proofErr w:type="spellStart"/>
                  <w:r w:rsidRPr="00685DBD">
                    <w:rPr>
                      <w:rFonts w:ascii="Times New Roman" w:eastAsia="Times New Roman" w:hAnsi="Times New Roman" w:cs="Times New Roman"/>
                      <w:sz w:val="24"/>
                      <w:szCs w:val="24"/>
                      <w:lang w:eastAsia="ru-RU"/>
                    </w:rPr>
                    <w:t>Сонымен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қатар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бұзушылық</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фактісі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келесі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құжаттардың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бірімен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расталуы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мүмкін</w:t>
                  </w:r>
                  <w:proofErr w:type="spellEnd"/>
                  <w:r w:rsidRPr="00685DBD">
                    <w:rPr>
                      <w:rFonts w:ascii="Times New Roman" w:eastAsia="Times New Roman" w:hAnsi="Times New Roman" w:cs="Times New Roman"/>
                      <w:sz w:val="24"/>
                      <w:szCs w:val="24"/>
                      <w:lang w:eastAsia="ru-RU"/>
                    </w:rPr>
                    <w:t>:</w:t>
                  </w:r>
                </w:p>
                <w:p w14:paraId="0CDF8CFB" w14:textId="77777777" w:rsidR="00685DBD" w:rsidRPr="00685DBD"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1) </w:t>
                  </w:r>
                  <w:proofErr w:type="spellStart"/>
                  <w:r w:rsidRPr="00685DBD">
                    <w:rPr>
                      <w:rFonts w:ascii="Times New Roman" w:eastAsia="Times New Roman" w:hAnsi="Times New Roman" w:cs="Times New Roman"/>
                      <w:sz w:val="24"/>
                      <w:szCs w:val="24"/>
                      <w:lang w:eastAsia="ru-RU"/>
                    </w:rPr>
                    <w:t>актімен-өндірістік</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бақылауды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жүзеге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асыратын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Тапсырыс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беруші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қызметкерінің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нұсқамасымен</w:t>
                  </w:r>
                  <w:proofErr w:type="spellEnd"/>
                  <w:r w:rsidRPr="00685DBD">
                    <w:rPr>
                      <w:rFonts w:ascii="Times New Roman" w:eastAsia="Times New Roman" w:hAnsi="Times New Roman" w:cs="Times New Roman"/>
                      <w:sz w:val="24"/>
                      <w:szCs w:val="24"/>
                      <w:lang w:eastAsia="ru-RU"/>
                    </w:rPr>
                    <w:t>;</w:t>
                  </w:r>
                </w:p>
                <w:p w14:paraId="77303C2B" w14:textId="77777777" w:rsidR="00685DBD" w:rsidRPr="00685DBD"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2) </w:t>
                  </w:r>
                  <w:proofErr w:type="spellStart"/>
                  <w:r w:rsidRPr="00685DBD">
                    <w:rPr>
                      <w:rFonts w:ascii="Times New Roman" w:eastAsia="Times New Roman" w:hAnsi="Times New Roman" w:cs="Times New Roman"/>
                      <w:sz w:val="24"/>
                      <w:szCs w:val="24"/>
                      <w:lang w:eastAsia="ru-RU"/>
                    </w:rPr>
                    <w:t>мердігер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өкілдерінің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қатысуымен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Тапсырыс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берушінің</w:t>
                  </w:r>
                  <w:proofErr w:type="spellEnd"/>
                  <w:r w:rsidRPr="00685DBD">
                    <w:rPr>
                      <w:rFonts w:ascii="Times New Roman" w:eastAsia="Times New Roman" w:hAnsi="Times New Roman" w:cs="Times New Roman"/>
                      <w:sz w:val="24"/>
                      <w:szCs w:val="24"/>
                      <w:lang w:eastAsia="ru-RU"/>
                    </w:rPr>
                    <w:t xml:space="preserve"> инцидент </w:t>
                  </w:r>
                  <w:proofErr w:type="spellStart"/>
                  <w:r w:rsidRPr="00685DBD">
                    <w:rPr>
                      <w:rFonts w:ascii="Times New Roman" w:eastAsia="Times New Roman" w:hAnsi="Times New Roman" w:cs="Times New Roman"/>
                      <w:sz w:val="24"/>
                      <w:szCs w:val="24"/>
                      <w:lang w:eastAsia="ru-RU"/>
                    </w:rPr>
                    <w:t>себептерін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тергеп-тексеру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жөніндегі</w:t>
                  </w:r>
                  <w:proofErr w:type="spellEnd"/>
                  <w:r w:rsidRPr="00685DBD">
                    <w:rPr>
                      <w:rFonts w:ascii="Times New Roman" w:eastAsia="Times New Roman" w:hAnsi="Times New Roman" w:cs="Times New Roman"/>
                      <w:sz w:val="24"/>
                      <w:szCs w:val="24"/>
                      <w:lang w:eastAsia="ru-RU"/>
                    </w:rPr>
                    <w:t xml:space="preserve"> комиссия </w:t>
                  </w:r>
                  <w:proofErr w:type="spellStart"/>
                  <w:r w:rsidRPr="00685DBD">
                    <w:rPr>
                      <w:rFonts w:ascii="Times New Roman" w:eastAsia="Times New Roman" w:hAnsi="Times New Roman" w:cs="Times New Roman"/>
                      <w:sz w:val="24"/>
                      <w:szCs w:val="24"/>
                      <w:lang w:eastAsia="ru-RU"/>
                    </w:rPr>
                    <w:t>жасаған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инциденттің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себептерін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тергеп-тексеру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актісімен</w:t>
                  </w:r>
                  <w:proofErr w:type="spellEnd"/>
                  <w:r w:rsidRPr="00685DBD">
                    <w:rPr>
                      <w:rFonts w:ascii="Times New Roman" w:eastAsia="Times New Roman" w:hAnsi="Times New Roman" w:cs="Times New Roman"/>
                      <w:sz w:val="24"/>
                      <w:szCs w:val="24"/>
                      <w:lang w:eastAsia="ru-RU"/>
                    </w:rPr>
                    <w:t>;</w:t>
                  </w:r>
                </w:p>
                <w:p w14:paraId="1081264D" w14:textId="77777777" w:rsidR="00685DBD" w:rsidRPr="00685DBD"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3) </w:t>
                  </w:r>
                  <w:proofErr w:type="spellStart"/>
                  <w:r w:rsidRPr="00685DBD">
                    <w:rPr>
                      <w:rFonts w:ascii="Times New Roman" w:eastAsia="Times New Roman" w:hAnsi="Times New Roman" w:cs="Times New Roman"/>
                      <w:sz w:val="24"/>
                      <w:szCs w:val="24"/>
                      <w:lang w:eastAsia="ru-RU"/>
                    </w:rPr>
                    <w:t>бақылаушы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қадағалау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органдарының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тиісті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актісімен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немесе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нұсқамасымен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қамтамасыз</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етіледі</w:t>
                  </w:r>
                  <w:proofErr w:type="spellEnd"/>
                  <w:r w:rsidRPr="00685DBD">
                    <w:rPr>
                      <w:rFonts w:ascii="Times New Roman" w:eastAsia="Times New Roman" w:hAnsi="Times New Roman" w:cs="Times New Roman"/>
                      <w:sz w:val="24"/>
                      <w:szCs w:val="24"/>
                      <w:lang w:eastAsia="ru-RU"/>
                    </w:rPr>
                    <w:t>.</w:t>
                  </w:r>
                </w:p>
                <w:p w14:paraId="45A70202" w14:textId="77777777" w:rsidR="00685DBD" w:rsidRPr="00685DBD"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14. </w:t>
                  </w:r>
                  <w:proofErr w:type="spellStart"/>
                  <w:r w:rsidRPr="00685DBD">
                    <w:rPr>
                      <w:rFonts w:ascii="Times New Roman" w:eastAsia="Times New Roman" w:hAnsi="Times New Roman" w:cs="Times New Roman"/>
                      <w:sz w:val="24"/>
                      <w:szCs w:val="24"/>
                      <w:lang w:eastAsia="ru-RU"/>
                    </w:rPr>
                    <w:t>Өзара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ақшалай</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талаптар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болған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кезде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Тапсырыс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берушінің</w:t>
                  </w:r>
                  <w:proofErr w:type="spellEnd"/>
                  <w:r w:rsidRPr="00685DBD">
                    <w:rPr>
                      <w:rFonts w:ascii="Times New Roman" w:eastAsia="Times New Roman" w:hAnsi="Times New Roman" w:cs="Times New Roman"/>
                      <w:sz w:val="24"/>
                      <w:szCs w:val="24"/>
                      <w:lang w:eastAsia="ru-RU"/>
                    </w:rPr>
                    <w:t xml:space="preserve"> ҚР АК 370-бабына </w:t>
                  </w:r>
                  <w:proofErr w:type="spellStart"/>
                  <w:r w:rsidRPr="00685DBD">
                    <w:rPr>
                      <w:rFonts w:ascii="Times New Roman" w:eastAsia="Times New Roman" w:hAnsi="Times New Roman" w:cs="Times New Roman"/>
                      <w:sz w:val="24"/>
                      <w:szCs w:val="24"/>
                      <w:lang w:eastAsia="ru-RU"/>
                    </w:rPr>
                    <w:t>сәйкес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мердігерге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төлеуге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жататын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жұмыстардың</w:t>
                  </w:r>
                  <w:proofErr w:type="spellEnd"/>
                  <w:r w:rsidRPr="00685DBD">
                    <w:rPr>
                      <w:rFonts w:ascii="Times New Roman" w:eastAsia="Times New Roman" w:hAnsi="Times New Roman" w:cs="Times New Roman"/>
                      <w:sz w:val="24"/>
                      <w:szCs w:val="24"/>
                      <w:lang w:eastAsia="ru-RU"/>
                    </w:rPr>
                    <w:t>/</w:t>
                  </w:r>
                  <w:proofErr w:type="spellStart"/>
                  <w:r w:rsidRPr="00685DBD">
                    <w:rPr>
                      <w:rFonts w:ascii="Times New Roman" w:eastAsia="Times New Roman" w:hAnsi="Times New Roman" w:cs="Times New Roman"/>
                      <w:sz w:val="24"/>
                      <w:szCs w:val="24"/>
                      <w:lang w:eastAsia="ru-RU"/>
                    </w:rPr>
                    <w:t>көрсетілген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қызметтердің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құнына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қарсы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тиісті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түрде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мәлімделген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талаптар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сомаларын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есепке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жатқызуды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жүргізуге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толық</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құқығы</w:t>
                  </w:r>
                  <w:proofErr w:type="spellEnd"/>
                  <w:r w:rsidRPr="00685DBD">
                    <w:rPr>
                      <w:rFonts w:ascii="Times New Roman" w:eastAsia="Times New Roman" w:hAnsi="Times New Roman" w:cs="Times New Roman"/>
                      <w:sz w:val="24"/>
                      <w:szCs w:val="24"/>
                      <w:lang w:eastAsia="ru-RU"/>
                    </w:rPr>
                    <w:t xml:space="preserve"> бар. </w:t>
                  </w:r>
                  <w:proofErr w:type="spellStart"/>
                  <w:r w:rsidRPr="00685DBD">
                    <w:rPr>
                      <w:rFonts w:ascii="Times New Roman" w:eastAsia="Times New Roman" w:hAnsi="Times New Roman" w:cs="Times New Roman"/>
                      <w:sz w:val="24"/>
                      <w:szCs w:val="24"/>
                      <w:lang w:eastAsia="ru-RU"/>
                    </w:rPr>
                    <w:t>Бұл</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ретте</w:t>
                  </w:r>
                  <w:proofErr w:type="spellEnd"/>
                  <w:r w:rsidRPr="00685DBD">
                    <w:rPr>
                      <w:rFonts w:ascii="Times New Roman" w:eastAsia="Times New Roman" w:hAnsi="Times New Roman" w:cs="Times New Roman"/>
                      <w:sz w:val="24"/>
                      <w:szCs w:val="24"/>
                      <w:lang w:eastAsia="ru-RU"/>
                    </w:rPr>
                    <w:t xml:space="preserve">, осы </w:t>
                  </w:r>
                  <w:proofErr w:type="spellStart"/>
                  <w:r w:rsidRPr="00685DBD">
                    <w:rPr>
                      <w:rFonts w:ascii="Times New Roman" w:eastAsia="Times New Roman" w:hAnsi="Times New Roman" w:cs="Times New Roman"/>
                      <w:sz w:val="24"/>
                      <w:szCs w:val="24"/>
                      <w:lang w:eastAsia="ru-RU"/>
                    </w:rPr>
                    <w:t>Қосымшаға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ескертпенің</w:t>
                  </w:r>
                  <w:proofErr w:type="spellEnd"/>
                  <w:r w:rsidRPr="00685DBD">
                    <w:rPr>
                      <w:rFonts w:ascii="Times New Roman" w:eastAsia="Times New Roman" w:hAnsi="Times New Roman" w:cs="Times New Roman"/>
                      <w:sz w:val="24"/>
                      <w:szCs w:val="24"/>
                      <w:lang w:eastAsia="ru-RU"/>
                    </w:rPr>
                    <w:t xml:space="preserve"> 12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13-тармақтарында </w:t>
                  </w:r>
                  <w:proofErr w:type="spellStart"/>
                  <w:r w:rsidRPr="00685DBD">
                    <w:rPr>
                      <w:rFonts w:ascii="Times New Roman" w:eastAsia="Times New Roman" w:hAnsi="Times New Roman" w:cs="Times New Roman"/>
                      <w:sz w:val="24"/>
                      <w:szCs w:val="24"/>
                      <w:lang w:eastAsia="ru-RU"/>
                    </w:rPr>
                    <w:t>көзделген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тәртіппен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ресімделген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бұзушылық</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туралы</w:t>
                  </w:r>
                  <w:proofErr w:type="spellEnd"/>
                  <w:r w:rsidRPr="00685DBD">
                    <w:rPr>
                      <w:rFonts w:ascii="Times New Roman" w:eastAsia="Times New Roman" w:hAnsi="Times New Roman" w:cs="Times New Roman"/>
                      <w:sz w:val="24"/>
                      <w:szCs w:val="24"/>
                      <w:lang w:eastAsia="ru-RU"/>
                    </w:rPr>
                    <w:t xml:space="preserve"> акт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Тапсырыс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берушінің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жазбаша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талабы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сынақты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жүргізу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үшін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негіз</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болып</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табылады</w:t>
                  </w:r>
                  <w:proofErr w:type="spellEnd"/>
                  <w:r w:rsidRPr="00685DBD">
                    <w:rPr>
                      <w:rFonts w:ascii="Times New Roman" w:eastAsia="Times New Roman" w:hAnsi="Times New Roman" w:cs="Times New Roman"/>
                      <w:sz w:val="24"/>
                      <w:szCs w:val="24"/>
                      <w:lang w:eastAsia="ru-RU"/>
                    </w:rPr>
                    <w:t>.</w:t>
                  </w:r>
                </w:p>
                <w:p w14:paraId="679BD34C" w14:textId="2816F276" w:rsidR="00685DBD" w:rsidRPr="00685DBD"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b/>
                      <w:sz w:val="24"/>
                      <w:szCs w:val="24"/>
                      <w:lang w:eastAsia="ru-RU"/>
                    </w:rPr>
                  </w:pPr>
                  <w:r w:rsidRPr="00685DBD">
                    <w:rPr>
                      <w:rFonts w:ascii="Times New Roman" w:eastAsia="Times New Roman" w:hAnsi="Times New Roman" w:cs="Times New Roman"/>
                      <w:sz w:val="24"/>
                      <w:szCs w:val="24"/>
                      <w:lang w:eastAsia="ru-RU"/>
                    </w:rPr>
                    <w:t xml:space="preserve">15. </w:t>
                  </w:r>
                  <w:proofErr w:type="spellStart"/>
                  <w:r w:rsidRPr="00685DBD">
                    <w:rPr>
                      <w:rFonts w:ascii="Times New Roman" w:eastAsia="Times New Roman" w:hAnsi="Times New Roman" w:cs="Times New Roman"/>
                      <w:sz w:val="24"/>
                      <w:szCs w:val="24"/>
                      <w:lang w:eastAsia="ru-RU"/>
                    </w:rPr>
                    <w:t>Шарттың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қолданылу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талаптары</w:t>
                  </w:r>
                  <w:proofErr w:type="spellEnd"/>
                  <w:r w:rsidRPr="00685DBD">
                    <w:rPr>
                      <w:rFonts w:ascii="Times New Roman" w:eastAsia="Times New Roman" w:hAnsi="Times New Roman" w:cs="Times New Roman"/>
                      <w:sz w:val="24"/>
                      <w:szCs w:val="24"/>
                      <w:lang w:eastAsia="ru-RU"/>
                    </w:rPr>
                    <w:t xml:space="preserve"> мен осы </w:t>
                  </w:r>
                  <w:proofErr w:type="spellStart"/>
                  <w:r w:rsidRPr="00685DBD">
                    <w:rPr>
                      <w:rFonts w:ascii="Times New Roman" w:eastAsia="Times New Roman" w:hAnsi="Times New Roman" w:cs="Times New Roman"/>
                      <w:sz w:val="24"/>
                      <w:szCs w:val="24"/>
                      <w:lang w:eastAsia="ru-RU"/>
                    </w:rPr>
                    <w:t>қосымшаның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талаптары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арасында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айыппұл</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санкцияларының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мөлшері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бөлігінде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қайшылықтар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болған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жағдайда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қосымшаның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талаптары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қолдануға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жатады</w:t>
                  </w:r>
                  <w:proofErr w:type="spellEnd"/>
                  <w:r w:rsidRPr="00685DBD">
                    <w:rPr>
                      <w:rFonts w:ascii="Times New Roman" w:eastAsia="Times New Roman" w:hAnsi="Times New Roman" w:cs="Times New Roman"/>
                      <w:sz w:val="24"/>
                      <w:szCs w:val="24"/>
                      <w:lang w:eastAsia="ru-RU"/>
                    </w:rPr>
                    <w:t>.</w:t>
                  </w:r>
                </w:p>
                <w:tbl>
                  <w:tblPr>
                    <w:tblW w:w="0" w:type="auto"/>
                    <w:tblLayout w:type="fixed"/>
                    <w:tblLook w:val="01E0" w:firstRow="1" w:lastRow="1" w:firstColumn="1" w:lastColumn="1" w:noHBand="0" w:noVBand="0"/>
                  </w:tblPr>
                  <w:tblGrid>
                    <w:gridCol w:w="4704"/>
                    <w:gridCol w:w="4651"/>
                  </w:tblGrid>
                  <w:tr w:rsidR="00685DBD" w:rsidRPr="00A42376" w14:paraId="0CC1A2F9" w14:textId="77777777" w:rsidTr="00E37A9A">
                    <w:tc>
                      <w:tcPr>
                        <w:tcW w:w="4704" w:type="dxa"/>
                      </w:tcPr>
                      <w:p w14:paraId="6005EC17"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
                            <w:bCs/>
                            <w:noProof/>
                            <w:color w:val="000000"/>
                            <w:sz w:val="24"/>
                            <w:szCs w:val="24"/>
                            <w:lang w:val="kk-KZ" w:eastAsia="zh-CN"/>
                          </w:rPr>
                        </w:pPr>
                        <w:r w:rsidRPr="00685DBD">
                          <w:rPr>
                            <w:rFonts w:ascii="Times New Roman" w:eastAsia="Times New Roman" w:hAnsi="Times New Roman" w:cs="Times New Roman"/>
                            <w:b/>
                            <w:bCs/>
                            <w:noProof/>
                            <w:color w:val="000000"/>
                            <w:sz w:val="24"/>
                            <w:szCs w:val="24"/>
                            <w:lang w:val="kk-KZ" w:eastAsia="zh-CN"/>
                          </w:rPr>
                          <w:t xml:space="preserve">Тапсырыс беруші               </w:t>
                        </w:r>
                      </w:p>
                      <w:p w14:paraId="34F90304" w14:textId="0619D542" w:rsidR="00685DBD" w:rsidRPr="00685DBD" w:rsidRDefault="00685DBD" w:rsidP="00685DBD">
                        <w:pPr>
                          <w:spacing w:after="0" w:line="240" w:lineRule="auto"/>
                          <w:ind w:right="29"/>
                          <w:jc w:val="both"/>
                          <w:outlineLvl w:val="2"/>
                          <w:rPr>
                            <w:rFonts w:ascii="Times New Roman" w:eastAsia="Times New Roman" w:hAnsi="Times New Roman" w:cs="Times New Roman"/>
                            <w:b/>
                            <w:bCs/>
                            <w:noProof/>
                            <w:color w:val="000000"/>
                            <w:sz w:val="24"/>
                            <w:szCs w:val="24"/>
                            <w:lang w:val="kk-KZ" w:eastAsia="zh-CN"/>
                          </w:rPr>
                        </w:pPr>
                        <w:r w:rsidRPr="00685DBD">
                          <w:rPr>
                            <w:rFonts w:ascii="Times New Roman" w:eastAsia="Times New Roman" w:hAnsi="Times New Roman" w:cs="Times New Roman"/>
                            <w:b/>
                            <w:bCs/>
                            <w:noProof/>
                            <w:color w:val="000000"/>
                            <w:sz w:val="24"/>
                            <w:szCs w:val="24"/>
                            <w:lang w:val="kk-KZ" w:eastAsia="zh-CN"/>
                          </w:rPr>
                          <w:t>________________________</w:t>
                        </w:r>
                      </w:p>
                      <w:p w14:paraId="61CBFCA8" w14:textId="77777777" w:rsidR="00685DBD" w:rsidRPr="00685DBD" w:rsidRDefault="00685DBD" w:rsidP="00A42376">
                        <w:pPr>
                          <w:spacing w:after="0" w:line="240" w:lineRule="auto"/>
                          <w:ind w:right="29"/>
                          <w:jc w:val="both"/>
                          <w:outlineLvl w:val="2"/>
                          <w:rPr>
                            <w:rFonts w:ascii="Times New Roman" w:eastAsia="Times New Roman" w:hAnsi="Times New Roman" w:cs="Times New Roman"/>
                            <w:b/>
                            <w:bCs/>
                            <w:noProof/>
                            <w:color w:val="000000"/>
                            <w:sz w:val="24"/>
                            <w:szCs w:val="24"/>
                            <w:lang w:val="kk-KZ" w:eastAsia="zh-CN"/>
                          </w:rPr>
                        </w:pPr>
                      </w:p>
                    </w:tc>
                    <w:tc>
                      <w:tcPr>
                        <w:tcW w:w="4651" w:type="dxa"/>
                      </w:tcPr>
                      <w:p w14:paraId="69A89EA2"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
                            <w:bCs/>
                            <w:noProof/>
                            <w:color w:val="000000"/>
                            <w:sz w:val="24"/>
                            <w:szCs w:val="24"/>
                            <w:lang w:val="kk-KZ" w:eastAsia="zh-CN"/>
                          </w:rPr>
                        </w:pPr>
                        <w:r w:rsidRPr="00685DBD">
                          <w:rPr>
                            <w:rFonts w:ascii="Times New Roman" w:eastAsia="Times New Roman" w:hAnsi="Times New Roman" w:cs="Times New Roman"/>
                            <w:b/>
                            <w:bCs/>
                            <w:noProof/>
                            <w:color w:val="000000"/>
                            <w:sz w:val="24"/>
                            <w:szCs w:val="24"/>
                            <w:lang w:val="kk-KZ" w:eastAsia="zh-CN"/>
                          </w:rPr>
                          <w:t xml:space="preserve">             </w:t>
                        </w:r>
                        <w:r w:rsidRPr="00685DBD">
                          <w:rPr>
                            <w:rFonts w:ascii="Times New Roman" w:eastAsia="Times New Roman" w:hAnsi="Times New Roman" w:cs="Times New Roman"/>
                            <w:b/>
                            <w:bCs/>
                            <w:iCs/>
                            <w:noProof/>
                            <w:color w:val="000000"/>
                            <w:sz w:val="24"/>
                            <w:szCs w:val="24"/>
                            <w:lang w:val="kk-KZ" w:eastAsia="zh-CN"/>
                          </w:rPr>
                          <w:t>Орындаушы</w:t>
                        </w:r>
                      </w:p>
                      <w:p w14:paraId="04DA9262"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
                            <w:bCs/>
                            <w:noProof/>
                            <w:color w:val="000000"/>
                            <w:sz w:val="24"/>
                            <w:szCs w:val="24"/>
                            <w:lang w:val="kk-KZ" w:eastAsia="zh-CN"/>
                          </w:rPr>
                        </w:pPr>
                        <w:r w:rsidRPr="00685DBD">
                          <w:rPr>
                            <w:rFonts w:ascii="Times New Roman" w:eastAsia="Times New Roman" w:hAnsi="Times New Roman" w:cs="Times New Roman"/>
                            <w:b/>
                            <w:bCs/>
                            <w:noProof/>
                            <w:color w:val="000000"/>
                            <w:sz w:val="24"/>
                            <w:szCs w:val="24"/>
                            <w:lang w:val="kk-KZ" w:eastAsia="zh-CN"/>
                          </w:rPr>
                          <w:t xml:space="preserve">     ______________________</w:t>
                        </w:r>
                      </w:p>
                      <w:p w14:paraId="502E71CC"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
                            <w:bCs/>
                            <w:iCs/>
                            <w:noProof/>
                            <w:color w:val="000000"/>
                            <w:sz w:val="24"/>
                            <w:szCs w:val="24"/>
                            <w:lang w:val="kk-KZ" w:eastAsia="zh-CN"/>
                          </w:rPr>
                        </w:pPr>
                      </w:p>
                      <w:p w14:paraId="20D081CB"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
                            <w:bCs/>
                            <w:iCs/>
                            <w:noProof/>
                            <w:color w:val="000000"/>
                            <w:sz w:val="24"/>
                            <w:szCs w:val="24"/>
                            <w:lang w:val="kk-KZ" w:eastAsia="zh-CN"/>
                          </w:rPr>
                        </w:pPr>
                      </w:p>
                      <w:p w14:paraId="7A1004AF"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
                            <w:bCs/>
                            <w:iCs/>
                            <w:noProof/>
                            <w:color w:val="000000"/>
                            <w:sz w:val="24"/>
                            <w:szCs w:val="24"/>
                            <w:lang w:val="kk-KZ" w:eastAsia="zh-CN"/>
                          </w:rPr>
                        </w:pPr>
                      </w:p>
                      <w:p w14:paraId="5390B9C4"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
                            <w:bCs/>
                            <w:iCs/>
                            <w:noProof/>
                            <w:color w:val="000000"/>
                            <w:sz w:val="24"/>
                            <w:szCs w:val="24"/>
                            <w:lang w:val="kk-KZ" w:eastAsia="zh-CN"/>
                          </w:rPr>
                        </w:pPr>
                      </w:p>
                      <w:p w14:paraId="72336858"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
                            <w:bCs/>
                            <w:iCs/>
                            <w:noProof/>
                            <w:color w:val="000000"/>
                            <w:sz w:val="24"/>
                            <w:szCs w:val="24"/>
                            <w:lang w:val="kk-KZ" w:eastAsia="zh-CN"/>
                          </w:rPr>
                        </w:pPr>
                      </w:p>
                      <w:p w14:paraId="3936F77F"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
                            <w:bCs/>
                            <w:iCs/>
                            <w:noProof/>
                            <w:color w:val="000000"/>
                            <w:sz w:val="24"/>
                            <w:szCs w:val="24"/>
                            <w:lang w:val="kk-KZ" w:eastAsia="zh-CN"/>
                          </w:rPr>
                        </w:pPr>
                      </w:p>
                    </w:tc>
                  </w:tr>
                </w:tbl>
                <w:p w14:paraId="7A7FACC7" w14:textId="77777777" w:rsidR="00685DBD" w:rsidRPr="00685DBD" w:rsidRDefault="00685DBD" w:rsidP="00685DBD">
                  <w:pPr>
                    <w:autoSpaceDE w:val="0"/>
                    <w:autoSpaceDN w:val="0"/>
                    <w:spacing w:after="0" w:line="240" w:lineRule="auto"/>
                    <w:ind w:right="-1"/>
                    <w:rPr>
                      <w:rFonts w:ascii="Times New Roman" w:eastAsia="SimSun" w:hAnsi="Times New Roman" w:cs="Times New Roman"/>
                      <w:b/>
                      <w:bCs/>
                      <w:sz w:val="26"/>
                      <w:szCs w:val="26"/>
                      <w:lang w:val="kk-KZ" w:eastAsia="ru-RU"/>
                    </w:rPr>
                  </w:pPr>
                </w:p>
                <w:p w14:paraId="0F143A31" w14:textId="77777777" w:rsidR="00685DBD" w:rsidRPr="00685DBD" w:rsidRDefault="00685DBD" w:rsidP="00685DBD">
                  <w:pPr>
                    <w:autoSpaceDE w:val="0"/>
                    <w:autoSpaceDN w:val="0"/>
                    <w:spacing w:after="0" w:line="240" w:lineRule="auto"/>
                    <w:ind w:right="-1"/>
                    <w:jc w:val="center"/>
                    <w:rPr>
                      <w:rFonts w:ascii="Times New Roman" w:eastAsia="SimSun" w:hAnsi="Times New Roman" w:cs="Times New Roman"/>
                      <w:b/>
                      <w:bCs/>
                      <w:sz w:val="26"/>
                      <w:szCs w:val="26"/>
                      <w:lang w:val="kk-KZ" w:eastAsia="ru-RU"/>
                    </w:rPr>
                  </w:pPr>
                </w:p>
                <w:p w14:paraId="160932DC" w14:textId="77777777" w:rsidR="00685DBD" w:rsidRPr="00685DBD" w:rsidRDefault="00685DBD" w:rsidP="00685DBD">
                  <w:pPr>
                    <w:autoSpaceDE w:val="0"/>
                    <w:autoSpaceDN w:val="0"/>
                    <w:spacing w:after="0" w:line="240" w:lineRule="auto"/>
                    <w:ind w:right="-1"/>
                    <w:jc w:val="center"/>
                    <w:rPr>
                      <w:rFonts w:ascii="Times New Roman" w:eastAsia="SimSun" w:hAnsi="Times New Roman" w:cs="Times New Roman"/>
                      <w:b/>
                      <w:bCs/>
                      <w:sz w:val="26"/>
                      <w:szCs w:val="26"/>
                      <w:lang w:val="kk-KZ" w:eastAsia="ru-RU"/>
                    </w:rPr>
                  </w:pPr>
                  <w:r w:rsidRPr="00685DBD">
                    <w:rPr>
                      <w:rFonts w:ascii="Times New Roman" w:eastAsia="SimSun" w:hAnsi="Times New Roman" w:cs="Times New Roman"/>
                      <w:b/>
                      <w:bCs/>
                      <w:sz w:val="26"/>
                      <w:szCs w:val="26"/>
                      <w:lang w:val="kk-KZ" w:eastAsia="ru-RU"/>
                    </w:rPr>
                    <w:t>Мердігерлік ұйымға рұқсат беру актісінің нысаны</w:t>
                  </w:r>
                </w:p>
                <w:p w14:paraId="79F0D937" w14:textId="77777777" w:rsidR="00685DBD" w:rsidRPr="00685DBD" w:rsidRDefault="00685DBD" w:rsidP="00685DBD">
                  <w:pPr>
                    <w:autoSpaceDE w:val="0"/>
                    <w:autoSpaceDN w:val="0"/>
                    <w:spacing w:after="0" w:line="240" w:lineRule="auto"/>
                    <w:ind w:right="-1"/>
                    <w:jc w:val="center"/>
                    <w:rPr>
                      <w:rFonts w:ascii="Times New Roman" w:eastAsia="SimSun" w:hAnsi="Times New Roman" w:cs="Times New Roman"/>
                      <w:b/>
                      <w:bCs/>
                      <w:sz w:val="24"/>
                      <w:szCs w:val="24"/>
                      <w:lang w:val="kk-KZ" w:eastAsia="ru-RU"/>
                    </w:rPr>
                  </w:pPr>
                  <w:r w:rsidRPr="00685DBD">
                    <w:rPr>
                      <w:rFonts w:ascii="Times New Roman" w:eastAsia="SimSun" w:hAnsi="Times New Roman" w:cs="Times New Roman"/>
                      <w:b/>
                      <w:bCs/>
                      <w:sz w:val="26"/>
                      <w:szCs w:val="26"/>
                      <w:lang w:val="kk-KZ" w:eastAsia="ru-RU"/>
                    </w:rPr>
                    <w:t>объектінің аумағында жұмыстар жүргізуге / қызметтер көрсетуге</w:t>
                  </w:r>
                </w:p>
                <w:p w14:paraId="27CA1522" w14:textId="77777777" w:rsidR="00685DBD" w:rsidRPr="00685DBD" w:rsidRDefault="00685DBD" w:rsidP="00685DBD">
                  <w:pPr>
                    <w:autoSpaceDE w:val="0"/>
                    <w:autoSpaceDN w:val="0"/>
                    <w:spacing w:after="0" w:line="240" w:lineRule="auto"/>
                    <w:ind w:right="-1"/>
                    <w:jc w:val="center"/>
                    <w:rPr>
                      <w:rFonts w:ascii="Times New Roman" w:eastAsia="SimSun" w:hAnsi="Times New Roman" w:cs="Times New Roman"/>
                      <w:b/>
                      <w:bCs/>
                      <w:sz w:val="26"/>
                      <w:szCs w:val="26"/>
                      <w:lang w:val="kk-KZ" w:eastAsia="ru-RU"/>
                    </w:rPr>
                  </w:pPr>
                </w:p>
                <w:p w14:paraId="0E998076" w14:textId="77777777" w:rsidR="00685DBD" w:rsidRPr="00685DBD" w:rsidRDefault="00685DBD" w:rsidP="00685DBD">
                  <w:pPr>
                    <w:autoSpaceDE w:val="0"/>
                    <w:autoSpaceDN w:val="0"/>
                    <w:spacing w:after="0" w:line="240" w:lineRule="auto"/>
                    <w:ind w:right="-1"/>
                    <w:rPr>
                      <w:rFonts w:ascii="Times New Roman" w:eastAsia="SimSun" w:hAnsi="Times New Roman" w:cs="Times New Roman"/>
                      <w:b/>
                      <w:bCs/>
                      <w:sz w:val="26"/>
                      <w:szCs w:val="26"/>
                      <w:lang w:val="kk-KZ" w:eastAsia="ru-RU"/>
                    </w:rPr>
                  </w:pPr>
                  <w:r w:rsidRPr="00685DBD">
                    <w:rPr>
                      <w:rFonts w:ascii="Times New Roman" w:eastAsia="SimSun" w:hAnsi="Times New Roman" w:cs="Times New Roman"/>
                      <w:b/>
                      <w:bCs/>
                      <w:sz w:val="26"/>
                      <w:szCs w:val="26"/>
                      <w:lang w:val="kk-KZ" w:eastAsia="ru-RU"/>
                    </w:rPr>
                    <w:t xml:space="preserve">______________                                                                              </w:t>
                  </w:r>
                  <w:r w:rsidRPr="00685DBD">
                    <w:rPr>
                      <w:rFonts w:ascii="Times New Roman" w:eastAsia="SimSun" w:hAnsi="Times New Roman" w:cs="Times New Roman"/>
                      <w:bCs/>
                      <w:sz w:val="24"/>
                      <w:szCs w:val="24"/>
                      <w:lang w:val="kk-KZ" w:eastAsia="ru-RU"/>
                    </w:rPr>
                    <w:t>«____» ____________20___ж.</w:t>
                  </w:r>
                  <w:r w:rsidRPr="00685DBD">
                    <w:rPr>
                      <w:rFonts w:ascii="Times New Roman" w:eastAsia="SimSun" w:hAnsi="Times New Roman" w:cs="Times New Roman"/>
                      <w:b/>
                      <w:bCs/>
                      <w:sz w:val="26"/>
                      <w:szCs w:val="26"/>
                      <w:lang w:val="kk-KZ" w:eastAsia="ru-RU"/>
                    </w:rPr>
                    <w:t xml:space="preserve">        </w:t>
                  </w:r>
                </w:p>
                <w:p w14:paraId="31E1F0CE" w14:textId="77777777" w:rsidR="00685DBD" w:rsidRPr="00685DBD" w:rsidRDefault="00685DBD" w:rsidP="00685DBD">
                  <w:pPr>
                    <w:autoSpaceDE w:val="0"/>
                    <w:autoSpaceDN w:val="0"/>
                    <w:spacing w:after="0" w:line="240" w:lineRule="auto"/>
                    <w:ind w:right="-1"/>
                    <w:rPr>
                      <w:rFonts w:ascii="Times New Roman" w:eastAsia="SimSun" w:hAnsi="Times New Roman" w:cs="Times New Roman"/>
                      <w:sz w:val="26"/>
                      <w:szCs w:val="26"/>
                      <w:lang w:val="kk-KZ" w:eastAsia="ru-RU"/>
                    </w:rPr>
                  </w:pPr>
                  <w:r w:rsidRPr="00685DBD">
                    <w:rPr>
                      <w:rFonts w:ascii="Times New Roman" w:eastAsia="SimSun" w:hAnsi="Times New Roman" w:cs="Times New Roman"/>
                      <w:sz w:val="20"/>
                      <w:szCs w:val="20"/>
                      <w:lang w:val="kk-KZ" w:eastAsia="ru-RU"/>
                    </w:rPr>
                    <w:t xml:space="preserve"> (толтырған орны)</w:t>
                  </w:r>
                </w:p>
                <w:p w14:paraId="43DFE2AE" w14:textId="77777777" w:rsidR="00685DBD" w:rsidRPr="00685DBD" w:rsidRDefault="00685DBD" w:rsidP="00685DBD">
                  <w:pPr>
                    <w:autoSpaceDE w:val="0"/>
                    <w:autoSpaceDN w:val="0"/>
                    <w:spacing w:after="0" w:line="240" w:lineRule="auto"/>
                    <w:ind w:right="-1"/>
                    <w:jc w:val="center"/>
                    <w:rPr>
                      <w:rFonts w:ascii="Times New Roman" w:eastAsia="Times New Roman" w:hAnsi="Times New Roman" w:cs="Times New Roman"/>
                      <w:sz w:val="24"/>
                      <w:szCs w:val="24"/>
                      <w:lang w:val="kk-KZ" w:eastAsia="ru-RU"/>
                    </w:rPr>
                  </w:pPr>
                </w:p>
                <w:p w14:paraId="7F0810DD" w14:textId="77777777" w:rsidR="00685DBD" w:rsidRPr="00685DBD" w:rsidRDefault="00685DBD" w:rsidP="00685DBD">
                  <w:pPr>
                    <w:autoSpaceDE w:val="0"/>
                    <w:autoSpaceDN w:val="0"/>
                    <w:spacing w:after="0" w:line="240" w:lineRule="auto"/>
                    <w:ind w:right="-1"/>
                    <w:jc w:val="center"/>
                    <w:rPr>
                      <w:rFonts w:ascii="Times New Roman" w:eastAsia="Times New Roman" w:hAnsi="Times New Roman" w:cs="Times New Roman"/>
                      <w:sz w:val="24"/>
                      <w:szCs w:val="24"/>
                      <w:lang w:val="kk-KZ" w:eastAsia="ru-RU"/>
                    </w:rPr>
                  </w:pPr>
                </w:p>
                <w:p w14:paraId="737BDE73" w14:textId="77777777" w:rsidR="00685DBD" w:rsidRPr="00685DBD" w:rsidRDefault="00685DBD" w:rsidP="00685DBD">
                  <w:pPr>
                    <w:pBdr>
                      <w:top w:val="single" w:sz="4" w:space="1" w:color="auto"/>
                    </w:pBdr>
                    <w:autoSpaceDE w:val="0"/>
                    <w:autoSpaceDN w:val="0"/>
                    <w:spacing w:after="0" w:line="240" w:lineRule="auto"/>
                    <w:ind w:right="-1"/>
                    <w:jc w:val="center"/>
                    <w:rPr>
                      <w:rFonts w:ascii="Times New Roman" w:eastAsia="SimSun" w:hAnsi="Times New Roman" w:cs="Times New Roman"/>
                      <w:sz w:val="20"/>
                      <w:szCs w:val="20"/>
                      <w:lang w:val="kk-KZ" w:eastAsia="ru-RU"/>
                    </w:rPr>
                  </w:pPr>
                  <w:r w:rsidRPr="00685DBD">
                    <w:rPr>
                      <w:rFonts w:ascii="Times New Roman" w:eastAsia="SimSun" w:hAnsi="Times New Roman" w:cs="Times New Roman"/>
                      <w:sz w:val="20"/>
                      <w:szCs w:val="20"/>
                      <w:lang w:val="kk-KZ" w:eastAsia="ru-RU"/>
                    </w:rPr>
                    <w:t>(объектінің және Тапсырыс берушінің (ҚМГ компаниялар тобының ұйымының) атауы))</w:t>
                  </w:r>
                </w:p>
                <w:p w14:paraId="7211DED4" w14:textId="77777777" w:rsidR="00685DBD" w:rsidRPr="00685DBD" w:rsidRDefault="00685DBD" w:rsidP="00685DBD">
                  <w:pPr>
                    <w:autoSpaceDE w:val="0"/>
                    <w:autoSpaceDN w:val="0"/>
                    <w:spacing w:after="0" w:line="240" w:lineRule="auto"/>
                    <w:ind w:right="-1" w:firstLine="567"/>
                    <w:jc w:val="both"/>
                    <w:rPr>
                      <w:rFonts w:ascii="Times New Roman" w:eastAsia="SimSun" w:hAnsi="Times New Roman" w:cs="Times New Roman"/>
                      <w:sz w:val="24"/>
                      <w:szCs w:val="24"/>
                      <w:lang w:val="kk-KZ" w:eastAsia="ru-RU"/>
                    </w:rPr>
                  </w:pPr>
                </w:p>
                <w:p w14:paraId="329E715D" w14:textId="77777777" w:rsidR="00685DBD" w:rsidRPr="00685DBD" w:rsidRDefault="00685DBD" w:rsidP="00685DBD">
                  <w:pPr>
                    <w:autoSpaceDE w:val="0"/>
                    <w:autoSpaceDN w:val="0"/>
                    <w:spacing w:after="0" w:line="240" w:lineRule="auto"/>
                    <w:ind w:right="-1" w:firstLine="567"/>
                    <w:jc w:val="both"/>
                    <w:rPr>
                      <w:rFonts w:ascii="Times New Roman" w:eastAsia="Times New Roman" w:hAnsi="Times New Roman" w:cs="Times New Roman"/>
                      <w:sz w:val="24"/>
                      <w:szCs w:val="24"/>
                      <w:lang w:val="kk-KZ" w:eastAsia="ru-RU"/>
                    </w:rPr>
                  </w:pPr>
                  <w:r w:rsidRPr="00685DBD">
                    <w:rPr>
                      <w:rFonts w:ascii="Times New Roman" w:eastAsia="SimSun" w:hAnsi="Times New Roman" w:cs="Times New Roman"/>
                      <w:sz w:val="24"/>
                      <w:szCs w:val="24"/>
                      <w:lang w:val="kk-KZ" w:eastAsia="ru-RU"/>
                    </w:rPr>
                    <w:lastRenderedPageBreak/>
                    <w:t>Біз, төменде қол қойғандар, қолданыстағы объектіні пайдаланатын Тапсырыс берушінің өкілі</w:t>
                  </w:r>
                </w:p>
                <w:p w14:paraId="036FCA7D" w14:textId="77777777" w:rsidR="00685DBD" w:rsidRPr="00685DBD" w:rsidRDefault="00685DBD" w:rsidP="00685DBD">
                  <w:pPr>
                    <w:pBdr>
                      <w:top w:val="single" w:sz="4" w:space="1" w:color="auto"/>
                    </w:pBdr>
                    <w:autoSpaceDE w:val="0"/>
                    <w:autoSpaceDN w:val="0"/>
                    <w:spacing w:after="0" w:line="240" w:lineRule="auto"/>
                    <w:ind w:right="-1"/>
                    <w:jc w:val="center"/>
                    <w:rPr>
                      <w:rFonts w:ascii="Times New Roman" w:eastAsia="SimSun" w:hAnsi="Times New Roman" w:cs="Times New Roman"/>
                      <w:sz w:val="20"/>
                      <w:szCs w:val="20"/>
                      <w:lang w:val="kk-KZ" w:eastAsia="ru-RU"/>
                    </w:rPr>
                  </w:pPr>
                  <w:r w:rsidRPr="00685DBD">
                    <w:rPr>
                      <w:rFonts w:ascii="Times New Roman" w:eastAsia="SimSun" w:hAnsi="Times New Roman" w:cs="Times New Roman"/>
                      <w:sz w:val="20"/>
                      <w:szCs w:val="20"/>
                      <w:lang w:val="kk-KZ" w:eastAsia="ru-RU"/>
                    </w:rPr>
                    <w:t>(Т. А. Ә, лауазымы)</w:t>
                  </w:r>
                </w:p>
                <w:p w14:paraId="72B7DEBF" w14:textId="77777777" w:rsidR="00685DBD" w:rsidRPr="00685DBD" w:rsidRDefault="00685DBD" w:rsidP="00685DBD">
                  <w:pPr>
                    <w:autoSpaceDE w:val="0"/>
                    <w:autoSpaceDN w:val="0"/>
                    <w:spacing w:after="0" w:line="240" w:lineRule="auto"/>
                    <w:ind w:right="-1" w:firstLine="567"/>
                    <w:jc w:val="both"/>
                    <w:rPr>
                      <w:rFonts w:ascii="Times New Roman" w:eastAsia="Times New Roman" w:hAnsi="Times New Roman" w:cs="Times New Roman"/>
                      <w:sz w:val="24"/>
                      <w:szCs w:val="24"/>
                      <w:lang w:val="kk-KZ" w:eastAsia="ru-RU"/>
                    </w:rPr>
                  </w:pPr>
                  <w:r w:rsidRPr="00685DBD">
                    <w:rPr>
                      <w:rFonts w:ascii="Times New Roman" w:eastAsia="SimSun" w:hAnsi="Times New Roman" w:cs="Times New Roman"/>
                      <w:sz w:val="24"/>
                      <w:szCs w:val="24"/>
                      <w:lang w:val="kk-KZ" w:eastAsia="ru-RU"/>
                    </w:rPr>
                    <w:t>және жұмыстарды жүргізуге/қызмет көрсетуге жауапты мердігердің өкілі</w:t>
                  </w:r>
                  <w:r w:rsidRPr="00685DBD">
                    <w:rPr>
                      <w:rFonts w:ascii="Times New Roman" w:eastAsia="SimSun" w:hAnsi="Times New Roman" w:cs="Times New Roman"/>
                      <w:sz w:val="24"/>
                      <w:szCs w:val="24"/>
                      <w:lang w:val="kk-KZ" w:eastAsia="ru-RU"/>
                    </w:rPr>
                    <w:tab/>
                  </w:r>
                </w:p>
                <w:p w14:paraId="12E92E37" w14:textId="77777777" w:rsidR="00685DBD" w:rsidRPr="00685DBD" w:rsidRDefault="00685DBD" w:rsidP="00685DBD">
                  <w:pPr>
                    <w:pBdr>
                      <w:top w:val="single" w:sz="4" w:space="1" w:color="auto"/>
                    </w:pBdr>
                    <w:autoSpaceDE w:val="0"/>
                    <w:autoSpaceDN w:val="0"/>
                    <w:spacing w:after="0" w:line="240" w:lineRule="auto"/>
                    <w:ind w:right="-1"/>
                    <w:jc w:val="center"/>
                    <w:rPr>
                      <w:rFonts w:ascii="Times New Roman" w:eastAsia="SimSun" w:hAnsi="Times New Roman" w:cs="Times New Roman"/>
                      <w:sz w:val="20"/>
                      <w:szCs w:val="20"/>
                      <w:lang w:val="kk-KZ" w:eastAsia="ru-RU"/>
                    </w:rPr>
                  </w:pPr>
                  <w:r w:rsidRPr="00685DBD">
                    <w:rPr>
                      <w:rFonts w:ascii="Times New Roman" w:eastAsia="SimSun" w:hAnsi="Times New Roman" w:cs="Times New Roman"/>
                      <w:sz w:val="20"/>
                      <w:szCs w:val="20"/>
                      <w:lang w:val="kk-KZ" w:eastAsia="ru-RU"/>
                    </w:rPr>
                    <w:t>(Т. А. Ә, лауазымы)</w:t>
                  </w:r>
                </w:p>
                <w:p w14:paraId="169EABF4" w14:textId="77777777" w:rsidR="00685DBD" w:rsidRPr="00685DBD" w:rsidRDefault="00685DBD" w:rsidP="00685DBD">
                  <w:pPr>
                    <w:autoSpaceDE w:val="0"/>
                    <w:autoSpaceDN w:val="0"/>
                    <w:spacing w:after="0" w:line="240" w:lineRule="auto"/>
                    <w:ind w:right="-1"/>
                    <w:rPr>
                      <w:rFonts w:ascii="Times New Roman" w:eastAsia="SimSun" w:hAnsi="Times New Roman" w:cs="Times New Roman"/>
                      <w:sz w:val="24"/>
                      <w:szCs w:val="24"/>
                      <w:lang w:val="kk-KZ" w:eastAsia="ru-RU"/>
                    </w:rPr>
                  </w:pPr>
                </w:p>
                <w:p w14:paraId="60377D6A" w14:textId="77777777" w:rsidR="00685DBD" w:rsidRPr="00685DBD" w:rsidRDefault="00685DBD" w:rsidP="00685DBD">
                  <w:pPr>
                    <w:autoSpaceDE w:val="0"/>
                    <w:autoSpaceDN w:val="0"/>
                    <w:spacing w:after="0" w:line="240" w:lineRule="auto"/>
                    <w:ind w:right="-1"/>
                    <w:rPr>
                      <w:rFonts w:ascii="Times New Roman" w:eastAsia="SimSun" w:hAnsi="Times New Roman" w:cs="Times New Roman"/>
                      <w:sz w:val="24"/>
                      <w:szCs w:val="24"/>
                      <w:lang w:val="kk-KZ" w:eastAsia="ru-RU"/>
                    </w:rPr>
                  </w:pPr>
                  <w:r w:rsidRPr="00685DBD">
                    <w:rPr>
                      <w:rFonts w:ascii="Times New Roman" w:eastAsia="SimSun" w:hAnsi="Times New Roman" w:cs="Times New Roman"/>
                      <w:sz w:val="24"/>
                      <w:szCs w:val="24"/>
                      <w:lang w:val="kk-KZ" w:eastAsia="ru-RU"/>
                    </w:rPr>
                    <w:t>төмендегілер туралы осы актіні жасадық.</w:t>
                  </w:r>
                </w:p>
                <w:p w14:paraId="4BD33A2D" w14:textId="77777777" w:rsidR="00685DBD" w:rsidRPr="00685DBD" w:rsidRDefault="00685DBD" w:rsidP="00685DBD">
                  <w:pPr>
                    <w:tabs>
                      <w:tab w:val="right" w:pos="9923"/>
                    </w:tabs>
                    <w:autoSpaceDE w:val="0"/>
                    <w:autoSpaceDN w:val="0"/>
                    <w:spacing w:after="0" w:line="240" w:lineRule="auto"/>
                    <w:ind w:right="-1" w:firstLine="567"/>
                    <w:jc w:val="both"/>
                    <w:rPr>
                      <w:rFonts w:ascii="Times New Roman" w:eastAsia="SimSun" w:hAnsi="Times New Roman" w:cs="Times New Roman"/>
                      <w:sz w:val="24"/>
                      <w:szCs w:val="24"/>
                      <w:lang w:val="kk-KZ" w:eastAsia="ru-RU"/>
                    </w:rPr>
                  </w:pPr>
                  <w:r w:rsidRPr="00685DBD">
                    <w:rPr>
                      <w:rFonts w:ascii="Times New Roman" w:eastAsia="SimSun" w:hAnsi="Times New Roman" w:cs="Times New Roman"/>
                      <w:sz w:val="24"/>
                      <w:szCs w:val="24"/>
                      <w:lang w:val="kk-KZ" w:eastAsia="ru-RU"/>
                    </w:rPr>
                    <w:t>Тапсырыс беруші объектіні ұсынады</w:t>
                  </w:r>
                  <w:r w:rsidRPr="00685DBD">
                    <w:rPr>
                      <w:rFonts w:ascii="Times New Roman" w:eastAsia="Times New Roman" w:hAnsi="Times New Roman" w:cs="Times New Roman"/>
                      <w:sz w:val="24"/>
                      <w:szCs w:val="24"/>
                      <w:lang w:val="kk-KZ" w:eastAsia="ru-RU"/>
                    </w:rPr>
                    <w:tab/>
                  </w:r>
                </w:p>
                <w:p w14:paraId="016BB50E" w14:textId="77777777" w:rsidR="00685DBD" w:rsidRPr="00685DBD" w:rsidRDefault="00685DBD" w:rsidP="00685DBD">
                  <w:pPr>
                    <w:pBdr>
                      <w:top w:val="single" w:sz="4" w:space="1" w:color="auto"/>
                    </w:pBdr>
                    <w:autoSpaceDE w:val="0"/>
                    <w:autoSpaceDN w:val="0"/>
                    <w:spacing w:after="0" w:line="240" w:lineRule="auto"/>
                    <w:ind w:right="-1"/>
                    <w:jc w:val="center"/>
                    <w:rPr>
                      <w:rFonts w:ascii="Times New Roman" w:eastAsia="SimSun" w:hAnsi="Times New Roman" w:cs="Times New Roman"/>
                      <w:sz w:val="20"/>
                      <w:szCs w:val="20"/>
                      <w:lang w:val="kk-KZ" w:eastAsia="ru-RU"/>
                    </w:rPr>
                  </w:pPr>
                  <w:r w:rsidRPr="00685DBD">
                    <w:rPr>
                      <w:rFonts w:ascii="Times New Roman" w:eastAsia="SimSun" w:hAnsi="Times New Roman" w:cs="Times New Roman"/>
                      <w:sz w:val="20"/>
                      <w:szCs w:val="20"/>
                      <w:lang w:val="kk-KZ" w:eastAsia="ru-RU"/>
                    </w:rPr>
                    <w:t>(объектінің, учаскенің, аумақтың атауы)</w:t>
                  </w:r>
                </w:p>
                <w:p w14:paraId="1C0D925C" w14:textId="77777777" w:rsidR="00685DBD" w:rsidRPr="00685DBD" w:rsidRDefault="00685DBD" w:rsidP="00685DBD">
                  <w:pPr>
                    <w:tabs>
                      <w:tab w:val="right" w:pos="9923"/>
                    </w:tabs>
                    <w:autoSpaceDE w:val="0"/>
                    <w:autoSpaceDN w:val="0"/>
                    <w:spacing w:after="0" w:line="240" w:lineRule="auto"/>
                    <w:ind w:right="-1"/>
                    <w:rPr>
                      <w:rFonts w:ascii="Times New Roman" w:eastAsia="SimSun" w:hAnsi="Times New Roman" w:cs="Times New Roman"/>
                      <w:sz w:val="24"/>
                      <w:szCs w:val="24"/>
                      <w:lang w:val="kk-KZ" w:eastAsia="ru-RU"/>
                    </w:rPr>
                  </w:pPr>
                </w:p>
                <w:p w14:paraId="4FB496B5" w14:textId="77777777" w:rsidR="00685DBD" w:rsidRPr="00685DBD" w:rsidRDefault="00685DBD" w:rsidP="00685DBD">
                  <w:pPr>
                    <w:tabs>
                      <w:tab w:val="right" w:pos="9923"/>
                    </w:tabs>
                    <w:autoSpaceDE w:val="0"/>
                    <w:autoSpaceDN w:val="0"/>
                    <w:spacing w:after="0" w:line="240" w:lineRule="auto"/>
                    <w:ind w:right="-1"/>
                    <w:rPr>
                      <w:rFonts w:ascii="Times New Roman" w:eastAsia="SimSun" w:hAnsi="Times New Roman" w:cs="Times New Roman"/>
                      <w:sz w:val="24"/>
                      <w:szCs w:val="24"/>
                      <w:lang w:val="kk-KZ" w:eastAsia="ru-RU"/>
                    </w:rPr>
                  </w:pPr>
                  <w:r w:rsidRPr="00685DBD">
                    <w:rPr>
                      <w:rFonts w:ascii="Times New Roman" w:eastAsia="SimSun" w:hAnsi="Times New Roman" w:cs="Times New Roman"/>
                      <w:sz w:val="24"/>
                      <w:szCs w:val="24"/>
                      <w:lang w:val="kk-KZ" w:eastAsia="ru-RU"/>
                    </w:rPr>
                    <w:t xml:space="preserve">координаттармен шектелген </w:t>
                  </w:r>
                  <w:r w:rsidRPr="00685DBD">
                    <w:rPr>
                      <w:rFonts w:ascii="Times New Roman" w:eastAsia="SimSun" w:hAnsi="Times New Roman" w:cs="Times New Roman"/>
                      <w:sz w:val="24"/>
                      <w:szCs w:val="24"/>
                      <w:lang w:val="kk-KZ" w:eastAsia="ru-RU"/>
                    </w:rPr>
                    <w:tab/>
                    <w:t>,</w:t>
                  </w:r>
                </w:p>
                <w:p w14:paraId="5E068770" w14:textId="77777777" w:rsidR="00685DBD" w:rsidRPr="00685DBD" w:rsidRDefault="00685DBD" w:rsidP="00685DBD">
                  <w:pPr>
                    <w:pBdr>
                      <w:top w:val="single" w:sz="4" w:space="1" w:color="auto"/>
                    </w:pBdr>
                    <w:autoSpaceDE w:val="0"/>
                    <w:autoSpaceDN w:val="0"/>
                    <w:spacing w:after="0" w:line="240" w:lineRule="auto"/>
                    <w:ind w:left="3119" w:right="-1"/>
                    <w:jc w:val="center"/>
                    <w:rPr>
                      <w:rFonts w:ascii="Times New Roman" w:eastAsia="SimSun" w:hAnsi="Times New Roman" w:cs="Times New Roman"/>
                      <w:sz w:val="20"/>
                      <w:szCs w:val="20"/>
                      <w:lang w:val="kk-KZ" w:eastAsia="ru-RU"/>
                    </w:rPr>
                  </w:pPr>
                  <w:r w:rsidRPr="00685DBD">
                    <w:rPr>
                      <w:rFonts w:ascii="Times New Roman" w:eastAsia="SimSun" w:hAnsi="Times New Roman" w:cs="Times New Roman"/>
                      <w:sz w:val="20"/>
                      <w:szCs w:val="20"/>
                      <w:lang w:val="kk-KZ" w:eastAsia="ru-RU"/>
                    </w:rPr>
                    <w:t>(осьтердің, белгілердің атауы және сызба нөмірі)</w:t>
                  </w:r>
                </w:p>
                <w:p w14:paraId="3B86C894" w14:textId="77777777" w:rsidR="00685DBD" w:rsidRPr="00685DBD" w:rsidRDefault="00685DBD" w:rsidP="00685DBD">
                  <w:pPr>
                    <w:autoSpaceDE w:val="0"/>
                    <w:autoSpaceDN w:val="0"/>
                    <w:spacing w:after="0" w:line="240" w:lineRule="auto"/>
                    <w:ind w:right="-1"/>
                    <w:jc w:val="both"/>
                    <w:rPr>
                      <w:rFonts w:ascii="Times New Roman" w:eastAsia="SimSun" w:hAnsi="Times New Roman" w:cs="Times New Roman"/>
                      <w:sz w:val="24"/>
                      <w:szCs w:val="24"/>
                      <w:lang w:val="kk-KZ" w:eastAsia="ru-RU"/>
                    </w:rPr>
                  </w:pPr>
                  <w:r w:rsidRPr="00685DBD">
                    <w:rPr>
                      <w:rFonts w:ascii="Times New Roman" w:eastAsia="SimSun" w:hAnsi="Times New Roman" w:cs="Times New Roman"/>
                      <w:sz w:val="24"/>
                      <w:szCs w:val="24"/>
                      <w:lang w:val="kk-KZ" w:eastAsia="ru-RU"/>
                    </w:rPr>
                    <w:t>оған өндіріс үшін____________________ жұмыстарды жүргізуді/қызмет көрсетуді жүзеге асыратын мердігердің инженерлік-техникалық қызметкерлерінің басшылығымен келесі мерзімге қызметтер көрсету:</w:t>
                  </w:r>
                </w:p>
                <w:p w14:paraId="3CC99707" w14:textId="77777777" w:rsidR="00685DBD" w:rsidRPr="00685DBD" w:rsidRDefault="00685DBD" w:rsidP="00685DBD">
                  <w:pPr>
                    <w:autoSpaceDE w:val="0"/>
                    <w:autoSpaceDN w:val="0"/>
                    <w:spacing w:after="0" w:line="240" w:lineRule="auto"/>
                    <w:ind w:right="-1"/>
                    <w:jc w:val="both"/>
                    <w:rPr>
                      <w:rFonts w:ascii="Times New Roman" w:eastAsia="SimSun" w:hAnsi="Times New Roman" w:cs="Times New Roman"/>
                      <w:sz w:val="24"/>
                      <w:szCs w:val="24"/>
                      <w:lang w:val="kk-KZ" w:eastAsia="ru-RU"/>
                    </w:rPr>
                  </w:pPr>
                </w:p>
                <w:p w14:paraId="1CB3C967" w14:textId="77777777" w:rsidR="00685DBD" w:rsidRPr="00685DBD" w:rsidRDefault="00685DBD" w:rsidP="00685DBD">
                  <w:pPr>
                    <w:autoSpaceDE w:val="0"/>
                    <w:autoSpaceDN w:val="0"/>
                    <w:spacing w:after="0" w:line="240" w:lineRule="auto"/>
                    <w:ind w:right="-1"/>
                    <w:jc w:val="both"/>
                    <w:rPr>
                      <w:rFonts w:ascii="Times New Roman" w:eastAsia="SimSun" w:hAnsi="Times New Roman" w:cs="Times New Roman"/>
                      <w:sz w:val="24"/>
                      <w:szCs w:val="24"/>
                      <w:lang w:val="kk-KZ" w:eastAsia="ru-RU"/>
                    </w:rPr>
                  </w:pPr>
                  <w:r w:rsidRPr="00685DBD">
                    <w:rPr>
                      <w:rFonts w:ascii="Times New Roman" w:eastAsia="SimSun" w:hAnsi="Times New Roman" w:cs="Times New Roman"/>
                      <w:sz w:val="24"/>
                      <w:szCs w:val="24"/>
                      <w:lang w:val="kk-KZ" w:eastAsia="ru-RU"/>
                    </w:rPr>
                    <w:t>басталуы «___» ________________20__ж.                 аяқталуы «___» ______________20__ж.</w:t>
                  </w:r>
                </w:p>
                <w:p w14:paraId="38423070" w14:textId="77777777" w:rsidR="00685DBD" w:rsidRPr="00685DBD" w:rsidRDefault="00685DBD" w:rsidP="00685DBD">
                  <w:pPr>
                    <w:autoSpaceDE w:val="0"/>
                    <w:autoSpaceDN w:val="0"/>
                    <w:spacing w:after="0" w:line="240" w:lineRule="auto"/>
                    <w:ind w:right="-1" w:firstLine="567"/>
                    <w:jc w:val="both"/>
                    <w:rPr>
                      <w:rFonts w:ascii="Times New Roman" w:eastAsia="SimSun" w:hAnsi="Times New Roman" w:cs="Times New Roman"/>
                      <w:sz w:val="24"/>
                      <w:szCs w:val="24"/>
                      <w:lang w:val="kk-KZ" w:eastAsia="ru-RU"/>
                    </w:rPr>
                  </w:pPr>
                </w:p>
                <w:p w14:paraId="5E48FF1E" w14:textId="77777777" w:rsidR="00685DBD" w:rsidRPr="00685DBD" w:rsidRDefault="00685DBD" w:rsidP="00685DBD">
                  <w:pPr>
                    <w:autoSpaceDE w:val="0"/>
                    <w:autoSpaceDN w:val="0"/>
                    <w:spacing w:after="0" w:line="240" w:lineRule="auto"/>
                    <w:ind w:right="-1" w:firstLine="567"/>
                    <w:jc w:val="both"/>
                    <w:rPr>
                      <w:rFonts w:ascii="Times New Roman" w:eastAsia="SimSun" w:hAnsi="Times New Roman" w:cs="Times New Roman"/>
                      <w:sz w:val="24"/>
                      <w:szCs w:val="24"/>
                      <w:lang w:val="kk-KZ" w:eastAsia="ru-RU"/>
                    </w:rPr>
                  </w:pPr>
                </w:p>
                <w:p w14:paraId="31701836" w14:textId="77777777" w:rsidR="00685DBD" w:rsidRPr="00685DBD" w:rsidRDefault="00685DBD" w:rsidP="00685DBD">
                  <w:pPr>
                    <w:autoSpaceDE w:val="0"/>
                    <w:autoSpaceDN w:val="0"/>
                    <w:spacing w:after="0" w:line="240" w:lineRule="auto"/>
                    <w:ind w:right="-1" w:firstLine="567"/>
                    <w:jc w:val="both"/>
                    <w:rPr>
                      <w:rFonts w:ascii="Times New Roman" w:eastAsia="SimSun" w:hAnsi="Times New Roman" w:cs="Times New Roman"/>
                      <w:sz w:val="24"/>
                      <w:szCs w:val="24"/>
                      <w:lang w:val="kk-KZ" w:eastAsia="ru-RU"/>
                    </w:rPr>
                  </w:pPr>
                  <w:r w:rsidRPr="00685DBD">
                    <w:rPr>
                      <w:rFonts w:ascii="Times New Roman" w:eastAsia="SimSun" w:hAnsi="Times New Roman" w:cs="Times New Roman"/>
                      <w:sz w:val="24"/>
                      <w:szCs w:val="24"/>
                      <w:lang w:val="kk-KZ" w:eastAsia="ru-RU"/>
                    </w:rPr>
                    <w:t>Жұмыстарды жүргізу/қызметтер көрсету басталғанға дейін жұмыстарды жүргізу/қызметтер көрсету қауіпсіздігін қамтамасыз ететін мынадай іс-шараларды орындау қажет:</w:t>
                  </w:r>
                </w:p>
                <w:p w14:paraId="345DA230" w14:textId="77777777" w:rsidR="00685DBD" w:rsidRPr="00685DBD" w:rsidRDefault="00685DBD" w:rsidP="00685DBD">
                  <w:pPr>
                    <w:autoSpaceDE w:val="0"/>
                    <w:autoSpaceDN w:val="0"/>
                    <w:spacing w:after="0" w:line="240" w:lineRule="auto"/>
                    <w:ind w:right="-1" w:firstLine="567"/>
                    <w:jc w:val="both"/>
                    <w:rPr>
                      <w:rFonts w:ascii="Times New Roman" w:eastAsia="SimSun" w:hAnsi="Times New Roman" w:cs="Times New Roman"/>
                      <w:sz w:val="24"/>
                      <w:szCs w:val="24"/>
                      <w:lang w:val="kk-KZ" w:eastAsia="ru-RU"/>
                    </w:rPr>
                  </w:pPr>
                </w:p>
                <w:tbl>
                  <w:tblPr>
                    <w:tblW w:w="9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54"/>
                    <w:gridCol w:w="4677"/>
                    <w:gridCol w:w="1418"/>
                    <w:gridCol w:w="1559"/>
                    <w:gridCol w:w="1281"/>
                  </w:tblGrid>
                  <w:tr w:rsidR="00685DBD" w:rsidRPr="00685DBD" w14:paraId="05999582" w14:textId="77777777" w:rsidTr="00E37A9A">
                    <w:trPr>
                      <w:trHeight w:val="360"/>
                    </w:trPr>
                    <w:tc>
                      <w:tcPr>
                        <w:tcW w:w="454" w:type="dxa"/>
                      </w:tcPr>
                      <w:p w14:paraId="0723EBB9" w14:textId="77777777" w:rsidR="00685DBD" w:rsidRPr="00685DBD" w:rsidRDefault="00685DBD" w:rsidP="00685DBD">
                        <w:pPr>
                          <w:autoSpaceDE w:val="0"/>
                          <w:autoSpaceDN w:val="0"/>
                          <w:spacing w:after="0" w:line="240" w:lineRule="auto"/>
                          <w:ind w:right="-1"/>
                          <w:jc w:val="center"/>
                          <w:rPr>
                            <w:rFonts w:ascii="Times New Roman" w:eastAsia="SimSun" w:hAnsi="Times New Roman" w:cs="Times New Roman"/>
                            <w:sz w:val="24"/>
                            <w:szCs w:val="24"/>
                            <w:lang w:eastAsia="ru-RU"/>
                          </w:rPr>
                        </w:pPr>
                        <w:r w:rsidRPr="00685DBD">
                          <w:rPr>
                            <w:rFonts w:ascii="Times New Roman" w:eastAsia="SimSun" w:hAnsi="Times New Roman" w:cs="Times New Roman"/>
                            <w:sz w:val="24"/>
                            <w:szCs w:val="24"/>
                            <w:lang w:eastAsia="ru-RU"/>
                          </w:rPr>
                          <w:t>№</w:t>
                        </w:r>
                      </w:p>
                    </w:tc>
                    <w:tc>
                      <w:tcPr>
                        <w:tcW w:w="4677" w:type="dxa"/>
                        <w:vAlign w:val="center"/>
                      </w:tcPr>
                      <w:p w14:paraId="0816DB59" w14:textId="77777777" w:rsidR="00685DBD" w:rsidRPr="00685DBD" w:rsidRDefault="00685DBD" w:rsidP="00685DBD">
                        <w:pPr>
                          <w:autoSpaceDE w:val="0"/>
                          <w:autoSpaceDN w:val="0"/>
                          <w:spacing w:after="0" w:line="240" w:lineRule="auto"/>
                          <w:ind w:right="-1"/>
                          <w:jc w:val="center"/>
                          <w:rPr>
                            <w:rFonts w:ascii="Times New Roman" w:eastAsia="SimSun" w:hAnsi="Times New Roman" w:cs="Times New Roman"/>
                            <w:sz w:val="24"/>
                            <w:szCs w:val="24"/>
                            <w:lang w:eastAsia="ru-RU"/>
                          </w:rPr>
                        </w:pPr>
                        <w:proofErr w:type="spellStart"/>
                        <w:r w:rsidRPr="00685DBD">
                          <w:rPr>
                            <w:rFonts w:ascii="Times New Roman" w:eastAsia="SimSun" w:hAnsi="Times New Roman" w:cs="Times New Roman"/>
                            <w:sz w:val="24"/>
                            <w:szCs w:val="24"/>
                            <w:lang w:eastAsia="ru-RU"/>
                          </w:rPr>
                          <w:t>Іс-шараның</w:t>
                        </w:r>
                        <w:proofErr w:type="spellEnd"/>
                        <w:r w:rsidRPr="00685DBD">
                          <w:rPr>
                            <w:rFonts w:ascii="Times New Roman" w:eastAsia="SimSun" w:hAnsi="Times New Roman" w:cs="Times New Roman"/>
                            <w:sz w:val="24"/>
                            <w:szCs w:val="24"/>
                            <w:lang w:eastAsia="ru-RU"/>
                          </w:rPr>
                          <w:t xml:space="preserve"> </w:t>
                        </w:r>
                        <w:proofErr w:type="spellStart"/>
                        <w:r w:rsidRPr="00685DBD">
                          <w:rPr>
                            <w:rFonts w:ascii="Times New Roman" w:eastAsia="SimSun" w:hAnsi="Times New Roman" w:cs="Times New Roman"/>
                            <w:sz w:val="24"/>
                            <w:szCs w:val="24"/>
                            <w:lang w:eastAsia="ru-RU"/>
                          </w:rPr>
                          <w:t>атауы</w:t>
                        </w:r>
                        <w:proofErr w:type="spellEnd"/>
                      </w:p>
                    </w:tc>
                    <w:tc>
                      <w:tcPr>
                        <w:tcW w:w="1418" w:type="dxa"/>
                      </w:tcPr>
                      <w:p w14:paraId="6FE98F37" w14:textId="77777777" w:rsidR="00685DBD" w:rsidRPr="00685DBD" w:rsidRDefault="00685DBD" w:rsidP="00685DBD">
                        <w:pPr>
                          <w:autoSpaceDE w:val="0"/>
                          <w:autoSpaceDN w:val="0"/>
                          <w:spacing w:after="0" w:line="240" w:lineRule="auto"/>
                          <w:ind w:right="-1"/>
                          <w:jc w:val="center"/>
                          <w:rPr>
                            <w:rFonts w:ascii="Times New Roman" w:eastAsia="SimSun" w:hAnsi="Times New Roman" w:cs="Times New Roman"/>
                            <w:sz w:val="24"/>
                            <w:szCs w:val="24"/>
                            <w:lang w:eastAsia="ru-RU"/>
                          </w:rPr>
                        </w:pPr>
                        <w:proofErr w:type="spellStart"/>
                        <w:r w:rsidRPr="00685DBD">
                          <w:rPr>
                            <w:rFonts w:ascii="Times New Roman" w:eastAsia="SimSun" w:hAnsi="Times New Roman" w:cs="Times New Roman"/>
                            <w:sz w:val="24"/>
                            <w:szCs w:val="24"/>
                            <w:lang w:eastAsia="ru-RU"/>
                          </w:rPr>
                          <w:t>Орындау</w:t>
                        </w:r>
                        <w:proofErr w:type="spellEnd"/>
                        <w:r w:rsidRPr="00685DBD">
                          <w:rPr>
                            <w:rFonts w:ascii="Times New Roman" w:eastAsia="SimSun" w:hAnsi="Times New Roman" w:cs="Times New Roman"/>
                            <w:sz w:val="24"/>
                            <w:szCs w:val="24"/>
                            <w:lang w:eastAsia="ru-RU"/>
                          </w:rPr>
                          <w:t xml:space="preserve"> </w:t>
                        </w:r>
                        <w:proofErr w:type="spellStart"/>
                        <w:r w:rsidRPr="00685DBD">
                          <w:rPr>
                            <w:rFonts w:ascii="Times New Roman" w:eastAsia="SimSun" w:hAnsi="Times New Roman" w:cs="Times New Roman"/>
                            <w:sz w:val="24"/>
                            <w:szCs w:val="24"/>
                            <w:lang w:eastAsia="ru-RU"/>
                          </w:rPr>
                          <w:t>мерзімі</w:t>
                        </w:r>
                        <w:proofErr w:type="spellEnd"/>
                      </w:p>
                    </w:tc>
                    <w:tc>
                      <w:tcPr>
                        <w:tcW w:w="1559" w:type="dxa"/>
                        <w:vAlign w:val="center"/>
                      </w:tcPr>
                      <w:p w14:paraId="6E281F6C" w14:textId="77777777" w:rsidR="00685DBD" w:rsidRPr="00685DBD" w:rsidRDefault="00685DBD" w:rsidP="00685DBD">
                        <w:pPr>
                          <w:autoSpaceDE w:val="0"/>
                          <w:autoSpaceDN w:val="0"/>
                          <w:spacing w:after="0" w:line="240" w:lineRule="auto"/>
                          <w:ind w:right="-1"/>
                          <w:jc w:val="center"/>
                          <w:rPr>
                            <w:rFonts w:ascii="Times New Roman" w:eastAsia="SimSun" w:hAnsi="Times New Roman" w:cs="Times New Roman"/>
                            <w:sz w:val="24"/>
                            <w:szCs w:val="24"/>
                            <w:lang w:eastAsia="ru-RU"/>
                          </w:rPr>
                        </w:pPr>
                        <w:proofErr w:type="spellStart"/>
                        <w:r w:rsidRPr="00685DBD">
                          <w:rPr>
                            <w:rFonts w:ascii="Times New Roman" w:eastAsia="SimSun" w:hAnsi="Times New Roman" w:cs="Times New Roman"/>
                            <w:sz w:val="24"/>
                            <w:szCs w:val="24"/>
                            <w:lang w:eastAsia="ru-RU"/>
                          </w:rPr>
                          <w:t>Орындаушының</w:t>
                        </w:r>
                        <w:proofErr w:type="spellEnd"/>
                        <w:r w:rsidRPr="00685DBD">
                          <w:rPr>
                            <w:rFonts w:ascii="Times New Roman" w:eastAsia="SimSun" w:hAnsi="Times New Roman" w:cs="Times New Roman"/>
                            <w:sz w:val="24"/>
                            <w:szCs w:val="24"/>
                            <w:lang w:eastAsia="ru-RU"/>
                          </w:rPr>
                          <w:t xml:space="preserve"> </w:t>
                        </w:r>
                        <w:proofErr w:type="spellStart"/>
                        <w:r w:rsidRPr="00685DBD">
                          <w:rPr>
                            <w:rFonts w:ascii="Times New Roman" w:eastAsia="SimSun" w:hAnsi="Times New Roman" w:cs="Times New Roman"/>
                            <w:sz w:val="24"/>
                            <w:szCs w:val="24"/>
                            <w:lang w:eastAsia="ru-RU"/>
                          </w:rPr>
                          <w:t>аты-жөні</w:t>
                        </w:r>
                        <w:proofErr w:type="spellEnd"/>
                        <w:r w:rsidRPr="00685DBD">
                          <w:rPr>
                            <w:rFonts w:ascii="Times New Roman" w:eastAsia="SimSun" w:hAnsi="Times New Roman" w:cs="Times New Roman"/>
                            <w:sz w:val="24"/>
                            <w:szCs w:val="24"/>
                            <w:lang w:eastAsia="ru-RU"/>
                          </w:rPr>
                          <w:t xml:space="preserve">, </w:t>
                        </w:r>
                        <w:proofErr w:type="spellStart"/>
                        <w:r w:rsidRPr="00685DBD">
                          <w:rPr>
                            <w:rFonts w:ascii="Times New Roman" w:eastAsia="SimSun" w:hAnsi="Times New Roman" w:cs="Times New Roman"/>
                            <w:sz w:val="24"/>
                            <w:szCs w:val="24"/>
                            <w:lang w:eastAsia="ru-RU"/>
                          </w:rPr>
                          <w:t>лауазымы</w:t>
                        </w:r>
                        <w:proofErr w:type="spellEnd"/>
                      </w:p>
                    </w:tc>
                    <w:tc>
                      <w:tcPr>
                        <w:tcW w:w="1281" w:type="dxa"/>
                        <w:vAlign w:val="center"/>
                      </w:tcPr>
                      <w:p w14:paraId="144A688D" w14:textId="77777777" w:rsidR="00685DBD" w:rsidRPr="00685DBD" w:rsidRDefault="00685DBD" w:rsidP="00685DBD">
                        <w:pPr>
                          <w:autoSpaceDE w:val="0"/>
                          <w:autoSpaceDN w:val="0"/>
                          <w:spacing w:after="0" w:line="240" w:lineRule="auto"/>
                          <w:ind w:right="-1"/>
                          <w:jc w:val="center"/>
                          <w:rPr>
                            <w:rFonts w:ascii="Times New Roman" w:eastAsia="SimSun" w:hAnsi="Times New Roman" w:cs="Times New Roman"/>
                            <w:sz w:val="24"/>
                            <w:szCs w:val="24"/>
                            <w:lang w:eastAsia="ru-RU"/>
                          </w:rPr>
                        </w:pPr>
                        <w:proofErr w:type="spellStart"/>
                        <w:r w:rsidRPr="00685DBD">
                          <w:rPr>
                            <w:rFonts w:ascii="Times New Roman" w:eastAsia="SimSun" w:hAnsi="Times New Roman" w:cs="Times New Roman"/>
                            <w:sz w:val="24"/>
                            <w:szCs w:val="24"/>
                            <w:lang w:eastAsia="ru-RU"/>
                          </w:rPr>
                          <w:t>Аты-жөні</w:t>
                        </w:r>
                        <w:proofErr w:type="spellEnd"/>
                        <w:r w:rsidRPr="00685DBD">
                          <w:rPr>
                            <w:rFonts w:ascii="Times New Roman" w:eastAsia="SimSun" w:hAnsi="Times New Roman" w:cs="Times New Roman"/>
                            <w:sz w:val="24"/>
                            <w:szCs w:val="24"/>
                            <w:lang w:eastAsia="ru-RU"/>
                          </w:rPr>
                          <w:t xml:space="preserve">, </w:t>
                        </w:r>
                        <w:proofErr w:type="spellStart"/>
                        <w:r w:rsidRPr="00685DBD">
                          <w:rPr>
                            <w:rFonts w:ascii="Times New Roman" w:eastAsia="SimSun" w:hAnsi="Times New Roman" w:cs="Times New Roman"/>
                            <w:sz w:val="24"/>
                            <w:szCs w:val="24"/>
                            <w:lang w:eastAsia="ru-RU"/>
                          </w:rPr>
                          <w:t>лауазымы</w:t>
                        </w:r>
                        <w:proofErr w:type="spellEnd"/>
                        <w:r w:rsidRPr="00685DBD">
                          <w:rPr>
                            <w:rFonts w:ascii="Times New Roman" w:eastAsia="SimSun" w:hAnsi="Times New Roman" w:cs="Times New Roman"/>
                            <w:sz w:val="24"/>
                            <w:szCs w:val="24"/>
                            <w:lang w:eastAsia="ru-RU"/>
                          </w:rPr>
                          <w:t xml:space="preserve"> </w:t>
                        </w:r>
                        <w:proofErr w:type="spellStart"/>
                        <w:r w:rsidRPr="00685DBD">
                          <w:rPr>
                            <w:rFonts w:ascii="Times New Roman" w:eastAsia="SimSun" w:hAnsi="Times New Roman" w:cs="Times New Roman"/>
                            <w:sz w:val="24"/>
                            <w:szCs w:val="24"/>
                            <w:lang w:eastAsia="ru-RU"/>
                          </w:rPr>
                          <w:t>жауапты</w:t>
                        </w:r>
                        <w:proofErr w:type="spellEnd"/>
                        <w:r w:rsidRPr="00685DBD">
                          <w:rPr>
                            <w:rFonts w:ascii="Times New Roman" w:eastAsia="SimSun" w:hAnsi="Times New Roman" w:cs="Times New Roman"/>
                            <w:sz w:val="24"/>
                            <w:szCs w:val="24"/>
                            <w:lang w:eastAsia="ru-RU"/>
                          </w:rPr>
                          <w:t xml:space="preserve"> </w:t>
                        </w:r>
                        <w:proofErr w:type="spellStart"/>
                        <w:r w:rsidRPr="00685DBD">
                          <w:rPr>
                            <w:rFonts w:ascii="Times New Roman" w:eastAsia="SimSun" w:hAnsi="Times New Roman" w:cs="Times New Roman"/>
                            <w:sz w:val="24"/>
                            <w:szCs w:val="24"/>
                            <w:lang w:eastAsia="ru-RU"/>
                          </w:rPr>
                          <w:t>орындаушы</w:t>
                        </w:r>
                        <w:proofErr w:type="spellEnd"/>
                      </w:p>
                    </w:tc>
                  </w:tr>
                  <w:tr w:rsidR="00685DBD" w:rsidRPr="00685DBD" w14:paraId="6FA80719" w14:textId="77777777" w:rsidTr="00E37A9A">
                    <w:trPr>
                      <w:trHeight w:val="360"/>
                    </w:trPr>
                    <w:tc>
                      <w:tcPr>
                        <w:tcW w:w="454" w:type="dxa"/>
                      </w:tcPr>
                      <w:p w14:paraId="70095D1D" w14:textId="77777777" w:rsidR="00685DBD" w:rsidRPr="00685DBD" w:rsidRDefault="00685DBD" w:rsidP="00685DBD">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1.</w:t>
                        </w:r>
                      </w:p>
                    </w:tc>
                    <w:tc>
                      <w:tcPr>
                        <w:tcW w:w="4677" w:type="dxa"/>
                      </w:tcPr>
                      <w:p w14:paraId="324606EA" w14:textId="77777777" w:rsidR="00685DBD" w:rsidRPr="00685DBD" w:rsidRDefault="00685DBD" w:rsidP="00685DBD">
                        <w:pPr>
                          <w:spacing w:after="0" w:line="240" w:lineRule="auto"/>
                          <w:rPr>
                            <w:rFonts w:ascii="Times New Roman" w:hAnsi="Times New Roman" w:cs="Times New Roman"/>
                          </w:rPr>
                        </w:pPr>
                        <w:proofErr w:type="spellStart"/>
                        <w:r w:rsidRPr="00685DBD">
                          <w:rPr>
                            <w:rFonts w:ascii="Times New Roman" w:hAnsi="Times New Roman" w:cs="Times New Roman"/>
                          </w:rPr>
                          <w:t>Мердігердің</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қызметкерлерімен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еңбек</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қауіпсіздігі</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және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еңбекті</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қорғау</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өрт</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қауіпсіздігі</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бойынша</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кіріспе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нұсқама</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жүргізу</w:t>
                        </w:r>
                        <w:proofErr w:type="spellEnd"/>
                      </w:p>
                    </w:tc>
                    <w:tc>
                      <w:tcPr>
                        <w:tcW w:w="1418" w:type="dxa"/>
                      </w:tcPr>
                      <w:p w14:paraId="43840FB5"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3C5B5E48"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c>
                      <w:tcPr>
                        <w:tcW w:w="1281" w:type="dxa"/>
                      </w:tcPr>
                      <w:p w14:paraId="183CCD98"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r>
                  <w:tr w:rsidR="00685DBD" w:rsidRPr="00685DBD" w14:paraId="0953B428" w14:textId="77777777" w:rsidTr="00E37A9A">
                    <w:trPr>
                      <w:trHeight w:val="360"/>
                    </w:trPr>
                    <w:tc>
                      <w:tcPr>
                        <w:tcW w:w="454" w:type="dxa"/>
                      </w:tcPr>
                      <w:p w14:paraId="1C2543D8" w14:textId="77777777" w:rsidR="00685DBD" w:rsidRPr="00685DBD" w:rsidRDefault="00685DBD" w:rsidP="00685DBD">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2.</w:t>
                        </w:r>
                      </w:p>
                    </w:tc>
                    <w:tc>
                      <w:tcPr>
                        <w:tcW w:w="4677" w:type="dxa"/>
                      </w:tcPr>
                      <w:p w14:paraId="5CA86F63" w14:textId="77777777" w:rsidR="00685DBD" w:rsidRPr="00685DBD" w:rsidRDefault="00685DBD" w:rsidP="00685DBD">
                        <w:pPr>
                          <w:spacing w:after="0" w:line="240" w:lineRule="auto"/>
                          <w:rPr>
                            <w:rFonts w:ascii="Times New Roman" w:hAnsi="Times New Roman" w:cs="Times New Roman"/>
                          </w:rPr>
                        </w:pPr>
                        <w:proofErr w:type="spellStart"/>
                        <w:r w:rsidRPr="00685DBD">
                          <w:rPr>
                            <w:rFonts w:ascii="Times New Roman" w:hAnsi="Times New Roman" w:cs="Times New Roman"/>
                          </w:rPr>
                          <w:t>Мердігер</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қызметкерлерін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өрт</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қауіпсіздігі</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шараларымен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таныстыру</w:t>
                        </w:r>
                        <w:proofErr w:type="spellEnd"/>
                      </w:p>
                    </w:tc>
                    <w:tc>
                      <w:tcPr>
                        <w:tcW w:w="1418" w:type="dxa"/>
                      </w:tcPr>
                      <w:p w14:paraId="44C61277"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7DBF2F7A"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c>
                      <w:tcPr>
                        <w:tcW w:w="1281" w:type="dxa"/>
                      </w:tcPr>
                      <w:p w14:paraId="2A8D49C4"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r>
                  <w:tr w:rsidR="00685DBD" w:rsidRPr="00685DBD" w14:paraId="2BB9C323" w14:textId="77777777" w:rsidTr="00E37A9A">
                    <w:trPr>
                      <w:trHeight w:val="360"/>
                    </w:trPr>
                    <w:tc>
                      <w:tcPr>
                        <w:tcW w:w="454" w:type="dxa"/>
                      </w:tcPr>
                      <w:p w14:paraId="6B330EBD" w14:textId="77777777" w:rsidR="00685DBD" w:rsidRPr="00685DBD" w:rsidRDefault="00685DBD" w:rsidP="00685DBD">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3.</w:t>
                        </w:r>
                      </w:p>
                    </w:tc>
                    <w:tc>
                      <w:tcPr>
                        <w:tcW w:w="4677" w:type="dxa"/>
                      </w:tcPr>
                      <w:p w14:paraId="20C948F2" w14:textId="77777777" w:rsidR="00685DBD" w:rsidRPr="00685DBD" w:rsidRDefault="00685DBD" w:rsidP="00685DBD">
                        <w:pPr>
                          <w:spacing w:after="0" w:line="240" w:lineRule="auto"/>
                          <w:rPr>
                            <w:rFonts w:ascii="Times New Roman" w:hAnsi="Times New Roman" w:cs="Times New Roman"/>
                          </w:rPr>
                        </w:pPr>
                        <w:proofErr w:type="spellStart"/>
                        <w:r w:rsidRPr="00685DBD">
                          <w:rPr>
                            <w:rFonts w:ascii="Times New Roman" w:hAnsi="Times New Roman" w:cs="Times New Roman"/>
                          </w:rPr>
                          <w:t>Алғашқы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өрт</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сөндіру</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құралдарымен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қамтамасыз</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ету</w:t>
                        </w:r>
                        <w:proofErr w:type="spellEnd"/>
                      </w:p>
                    </w:tc>
                    <w:tc>
                      <w:tcPr>
                        <w:tcW w:w="1418" w:type="dxa"/>
                      </w:tcPr>
                      <w:p w14:paraId="65002F1F"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531CB5D7"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c>
                      <w:tcPr>
                        <w:tcW w:w="1281" w:type="dxa"/>
                      </w:tcPr>
                      <w:p w14:paraId="0F78E36F"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r>
                  <w:tr w:rsidR="00685DBD" w:rsidRPr="00685DBD" w14:paraId="246AC46B" w14:textId="77777777" w:rsidTr="00E37A9A">
                    <w:trPr>
                      <w:trHeight w:val="360"/>
                    </w:trPr>
                    <w:tc>
                      <w:tcPr>
                        <w:tcW w:w="454" w:type="dxa"/>
                      </w:tcPr>
                      <w:p w14:paraId="107FD6D5" w14:textId="77777777" w:rsidR="00685DBD" w:rsidRPr="00685DBD" w:rsidRDefault="00685DBD" w:rsidP="00685DBD">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4.</w:t>
                        </w:r>
                      </w:p>
                    </w:tc>
                    <w:tc>
                      <w:tcPr>
                        <w:tcW w:w="4677" w:type="dxa"/>
                      </w:tcPr>
                      <w:p w14:paraId="136156F0"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 xml:space="preserve">Жеке </w:t>
                        </w:r>
                        <w:proofErr w:type="spellStart"/>
                        <w:r w:rsidRPr="00685DBD">
                          <w:rPr>
                            <w:rFonts w:ascii="Times New Roman" w:hAnsi="Times New Roman" w:cs="Times New Roman"/>
                          </w:rPr>
                          <w:t>қорғаныс</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құралдарымен</w:t>
                        </w:r>
                        <w:proofErr w:type="spellEnd"/>
                        <w:r w:rsidRPr="00685DBD">
                          <w:rPr>
                            <w:rFonts w:ascii="Times New Roman" w:hAnsi="Times New Roman" w:cs="Times New Roman"/>
                          </w:rPr>
                          <w:t xml:space="preserve"> (ЖҚҚ)</w:t>
                        </w:r>
                        <w:proofErr w:type="spellStart"/>
                        <w:r w:rsidRPr="00685DBD">
                          <w:rPr>
                            <w:rFonts w:ascii="Times New Roman" w:hAnsi="Times New Roman" w:cs="Times New Roman"/>
                          </w:rPr>
                          <w:t>қамтамасыз</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ету</w:t>
                        </w:r>
                        <w:proofErr w:type="spellEnd"/>
                      </w:p>
                    </w:tc>
                    <w:tc>
                      <w:tcPr>
                        <w:tcW w:w="1418" w:type="dxa"/>
                      </w:tcPr>
                      <w:p w14:paraId="1850F973"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757E7675"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c>
                      <w:tcPr>
                        <w:tcW w:w="1281" w:type="dxa"/>
                      </w:tcPr>
                      <w:p w14:paraId="0F9363DD"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r>
                  <w:tr w:rsidR="00685DBD" w:rsidRPr="00685DBD" w14:paraId="4BFA8A54" w14:textId="77777777" w:rsidTr="00E37A9A">
                    <w:trPr>
                      <w:trHeight w:val="360"/>
                    </w:trPr>
                    <w:tc>
                      <w:tcPr>
                        <w:tcW w:w="454" w:type="dxa"/>
                      </w:tcPr>
                      <w:p w14:paraId="2EFDFA04" w14:textId="77777777" w:rsidR="00685DBD" w:rsidRPr="00685DBD" w:rsidRDefault="00685DBD" w:rsidP="00685DBD">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5.</w:t>
                        </w:r>
                      </w:p>
                    </w:tc>
                    <w:tc>
                      <w:tcPr>
                        <w:tcW w:w="4677" w:type="dxa"/>
                      </w:tcPr>
                      <w:p w14:paraId="606D2752" w14:textId="77777777" w:rsidR="00685DBD" w:rsidRPr="00685DBD" w:rsidRDefault="00685DBD" w:rsidP="00685DBD">
                        <w:pPr>
                          <w:spacing w:after="0" w:line="240" w:lineRule="auto"/>
                          <w:rPr>
                            <w:rFonts w:ascii="Times New Roman" w:hAnsi="Times New Roman" w:cs="Times New Roman"/>
                          </w:rPr>
                        </w:pPr>
                        <w:proofErr w:type="spellStart"/>
                        <w:r w:rsidRPr="00685DBD">
                          <w:rPr>
                            <w:rFonts w:ascii="Times New Roman" w:hAnsi="Times New Roman" w:cs="Times New Roman"/>
                          </w:rPr>
                          <w:t>Мердігер</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қызметкерлерімен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еңбек</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қауіпсіздігі</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және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еңбекті</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қорғау</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өрт</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қауіпсіздігі</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бойынша</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алғашқы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нұсқама</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жүргізу</w:t>
                        </w:r>
                        <w:proofErr w:type="spellEnd"/>
                      </w:p>
                    </w:tc>
                    <w:tc>
                      <w:tcPr>
                        <w:tcW w:w="1418" w:type="dxa"/>
                      </w:tcPr>
                      <w:p w14:paraId="568A53A6"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13B7DF80"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c>
                      <w:tcPr>
                        <w:tcW w:w="1281" w:type="dxa"/>
                      </w:tcPr>
                      <w:p w14:paraId="1005DCF6"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r>
                  <w:tr w:rsidR="00685DBD" w:rsidRPr="00685DBD" w14:paraId="2387D525" w14:textId="77777777" w:rsidTr="00E37A9A">
                    <w:trPr>
                      <w:trHeight w:val="360"/>
                    </w:trPr>
                    <w:tc>
                      <w:tcPr>
                        <w:tcW w:w="454" w:type="dxa"/>
                      </w:tcPr>
                      <w:p w14:paraId="6599A4DC" w14:textId="77777777" w:rsidR="00685DBD" w:rsidRPr="00685DBD" w:rsidRDefault="00685DBD" w:rsidP="00685DBD">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6.</w:t>
                        </w:r>
                      </w:p>
                    </w:tc>
                    <w:tc>
                      <w:tcPr>
                        <w:tcW w:w="4677" w:type="dxa"/>
                      </w:tcPr>
                      <w:p w14:paraId="52567EC9" w14:textId="77777777" w:rsidR="00685DBD" w:rsidRPr="00685DBD" w:rsidRDefault="00685DBD" w:rsidP="00685DBD">
                        <w:pPr>
                          <w:spacing w:after="0" w:line="240" w:lineRule="auto"/>
                          <w:rPr>
                            <w:rFonts w:ascii="Times New Roman" w:hAnsi="Times New Roman" w:cs="Times New Roman"/>
                          </w:rPr>
                        </w:pPr>
                        <w:proofErr w:type="spellStart"/>
                        <w:r w:rsidRPr="00685DBD">
                          <w:rPr>
                            <w:rFonts w:ascii="Times New Roman" w:hAnsi="Times New Roman" w:cs="Times New Roman"/>
                          </w:rPr>
                          <w:t>Мердігер</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қызметкерлерінің</w:t>
                        </w:r>
                        <w:proofErr w:type="spellEnd"/>
                        <w:r w:rsidRPr="00685DBD">
                          <w:rPr>
                            <w:rFonts w:ascii="Times New Roman" w:hAnsi="Times New Roman" w:cs="Times New Roman"/>
                          </w:rPr>
                          <w:t xml:space="preserve"> осы </w:t>
                        </w:r>
                        <w:proofErr w:type="spellStart"/>
                        <w:r w:rsidRPr="00685DBD">
                          <w:rPr>
                            <w:rFonts w:ascii="Times New Roman" w:hAnsi="Times New Roman" w:cs="Times New Roman"/>
                          </w:rPr>
                          <w:t>кәсіп</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бойынша</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оқуын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және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жұмысқа</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жіберілуін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растайтын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біліктілік</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куәліктерінің</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заңнамалық</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талаптарға</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сәйкес</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еңбек</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қауіпсіздігі</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және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еңбекті</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қорғау</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өнеркәсіптік</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және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өрт</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қауіпсіздігі</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электр</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қауіпсіздігі</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бойынша</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білімдерін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тексеру</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жөніндегі</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куәліктерінің</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болуын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тексеру</w:t>
                        </w:r>
                        <w:proofErr w:type="spellEnd"/>
                      </w:p>
                    </w:tc>
                    <w:tc>
                      <w:tcPr>
                        <w:tcW w:w="1418" w:type="dxa"/>
                      </w:tcPr>
                      <w:p w14:paraId="5B4AD051"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60269176"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c>
                      <w:tcPr>
                        <w:tcW w:w="1281" w:type="dxa"/>
                      </w:tcPr>
                      <w:p w14:paraId="42A73422"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r>
                  <w:tr w:rsidR="00685DBD" w:rsidRPr="00685DBD" w14:paraId="1A7140DF" w14:textId="77777777" w:rsidTr="00E37A9A">
                    <w:trPr>
                      <w:trHeight w:val="360"/>
                    </w:trPr>
                    <w:tc>
                      <w:tcPr>
                        <w:tcW w:w="454" w:type="dxa"/>
                      </w:tcPr>
                      <w:p w14:paraId="2D08A949" w14:textId="77777777" w:rsidR="00685DBD" w:rsidRPr="00685DBD" w:rsidRDefault="00685DBD" w:rsidP="00685DBD">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7.</w:t>
                        </w:r>
                      </w:p>
                    </w:tc>
                    <w:tc>
                      <w:tcPr>
                        <w:tcW w:w="4677" w:type="dxa"/>
                      </w:tcPr>
                      <w:p w14:paraId="40531BE1" w14:textId="77777777" w:rsidR="00685DBD" w:rsidRPr="00685DBD" w:rsidRDefault="00685DBD" w:rsidP="00685DBD">
                        <w:pPr>
                          <w:spacing w:after="0" w:line="240" w:lineRule="auto"/>
                          <w:rPr>
                            <w:rFonts w:ascii="Times New Roman" w:hAnsi="Times New Roman" w:cs="Times New Roman"/>
                          </w:rPr>
                        </w:pPr>
                        <w:proofErr w:type="spellStart"/>
                        <w:r w:rsidRPr="00685DBD">
                          <w:rPr>
                            <w:rFonts w:ascii="Times New Roman" w:hAnsi="Times New Roman" w:cs="Times New Roman"/>
                          </w:rPr>
                          <w:t>Қоқыс</w:t>
                        </w:r>
                        <w:proofErr w:type="spellEnd"/>
                        <w:r w:rsidRPr="00685DBD">
                          <w:rPr>
                            <w:rFonts w:ascii="Times New Roman" w:hAnsi="Times New Roman" w:cs="Times New Roman"/>
                          </w:rPr>
                          <w:t xml:space="preserve"> пен </w:t>
                        </w:r>
                        <w:proofErr w:type="spellStart"/>
                        <w:r w:rsidRPr="00685DBD">
                          <w:rPr>
                            <w:rFonts w:ascii="Times New Roman" w:hAnsi="Times New Roman" w:cs="Times New Roman"/>
                          </w:rPr>
                          <w:t>қалдықтарды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жинайтын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орынды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анықтаңыз</w:t>
                        </w:r>
                        <w:proofErr w:type="spellEnd"/>
                      </w:p>
                    </w:tc>
                    <w:tc>
                      <w:tcPr>
                        <w:tcW w:w="1418" w:type="dxa"/>
                      </w:tcPr>
                      <w:p w14:paraId="4F614FB8"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633C1C89"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c>
                      <w:tcPr>
                        <w:tcW w:w="1281" w:type="dxa"/>
                      </w:tcPr>
                      <w:p w14:paraId="141F93AE"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r>
                  <w:tr w:rsidR="00685DBD" w:rsidRPr="00685DBD" w14:paraId="473285EB" w14:textId="77777777" w:rsidTr="00E37A9A">
                    <w:trPr>
                      <w:trHeight w:val="360"/>
                    </w:trPr>
                    <w:tc>
                      <w:tcPr>
                        <w:tcW w:w="454" w:type="dxa"/>
                      </w:tcPr>
                      <w:p w14:paraId="05D26981" w14:textId="77777777" w:rsidR="00685DBD" w:rsidRPr="00685DBD" w:rsidRDefault="00685DBD" w:rsidP="00685DBD">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8.</w:t>
                        </w:r>
                      </w:p>
                    </w:tc>
                    <w:tc>
                      <w:tcPr>
                        <w:tcW w:w="4677" w:type="dxa"/>
                      </w:tcPr>
                      <w:p w14:paraId="74264011" w14:textId="77777777" w:rsidR="00685DBD" w:rsidRPr="00685DBD" w:rsidRDefault="00685DBD" w:rsidP="00685DBD">
                        <w:pPr>
                          <w:spacing w:after="0" w:line="240" w:lineRule="auto"/>
                          <w:rPr>
                            <w:rFonts w:ascii="Times New Roman" w:hAnsi="Times New Roman" w:cs="Times New Roman"/>
                          </w:rPr>
                        </w:pPr>
                        <w:proofErr w:type="spellStart"/>
                        <w:r w:rsidRPr="00685DBD">
                          <w:rPr>
                            <w:rFonts w:ascii="Times New Roman" w:hAnsi="Times New Roman" w:cs="Times New Roman"/>
                          </w:rPr>
                          <w:t>Пайдаланылатын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материалдарды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құрылыс</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химиялық</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реагенттер</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қосалқы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бөлшектер</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және</w:t>
                        </w:r>
                        <w:proofErr w:type="spellEnd"/>
                        <w:r w:rsidRPr="00685DBD">
                          <w:rPr>
                            <w:rFonts w:ascii="Times New Roman" w:hAnsi="Times New Roman" w:cs="Times New Roman"/>
                          </w:rPr>
                          <w:t xml:space="preserve"> т. б.) </w:t>
                        </w:r>
                        <w:proofErr w:type="spellStart"/>
                        <w:r w:rsidRPr="00685DBD">
                          <w:rPr>
                            <w:rFonts w:ascii="Times New Roman" w:hAnsi="Times New Roman" w:cs="Times New Roman"/>
                          </w:rPr>
                          <w:t>сақтау</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үшін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қауіпсіз</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орын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бөлу</w:t>
                        </w:r>
                        <w:proofErr w:type="spellEnd"/>
                      </w:p>
                    </w:tc>
                    <w:tc>
                      <w:tcPr>
                        <w:tcW w:w="1418" w:type="dxa"/>
                      </w:tcPr>
                      <w:p w14:paraId="7A74D3F1"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6EF3C9D8"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c>
                      <w:tcPr>
                        <w:tcW w:w="1281" w:type="dxa"/>
                      </w:tcPr>
                      <w:p w14:paraId="19936912"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r>
                  <w:tr w:rsidR="00685DBD" w:rsidRPr="00685DBD" w14:paraId="6B932155" w14:textId="77777777" w:rsidTr="00E37A9A">
                    <w:trPr>
                      <w:trHeight w:val="360"/>
                    </w:trPr>
                    <w:tc>
                      <w:tcPr>
                        <w:tcW w:w="454" w:type="dxa"/>
                      </w:tcPr>
                      <w:p w14:paraId="784872EA" w14:textId="77777777" w:rsidR="00685DBD" w:rsidRPr="00685DBD" w:rsidRDefault="00685DBD" w:rsidP="00685DBD">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9.</w:t>
                        </w:r>
                      </w:p>
                    </w:tc>
                    <w:tc>
                      <w:tcPr>
                        <w:tcW w:w="4677" w:type="dxa"/>
                      </w:tcPr>
                      <w:p w14:paraId="0E6D8674" w14:textId="77777777" w:rsidR="00685DBD" w:rsidRPr="00685DBD" w:rsidRDefault="00685DBD" w:rsidP="00685DBD">
                        <w:pPr>
                          <w:spacing w:after="0" w:line="240" w:lineRule="auto"/>
                          <w:rPr>
                            <w:rFonts w:ascii="Times New Roman" w:hAnsi="Times New Roman" w:cs="Times New Roman"/>
                          </w:rPr>
                        </w:pPr>
                        <w:proofErr w:type="spellStart"/>
                        <w:r w:rsidRPr="00685DBD">
                          <w:rPr>
                            <w:rFonts w:ascii="Times New Roman" w:hAnsi="Times New Roman" w:cs="Times New Roman"/>
                          </w:rPr>
                          <w:t>Мердігер</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қызметкерлеріне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тұрмыстық</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үй-жай</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бөлу</w:t>
                        </w:r>
                        <w:proofErr w:type="spellEnd"/>
                      </w:p>
                    </w:tc>
                    <w:tc>
                      <w:tcPr>
                        <w:tcW w:w="1418" w:type="dxa"/>
                      </w:tcPr>
                      <w:p w14:paraId="1ACBC4F8"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165013BF"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c>
                      <w:tcPr>
                        <w:tcW w:w="1281" w:type="dxa"/>
                      </w:tcPr>
                      <w:p w14:paraId="19123BF7"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r>
                  <w:tr w:rsidR="00685DBD" w:rsidRPr="00685DBD" w14:paraId="1821E0C1" w14:textId="77777777" w:rsidTr="00E37A9A">
                    <w:trPr>
                      <w:trHeight w:val="360"/>
                    </w:trPr>
                    <w:tc>
                      <w:tcPr>
                        <w:tcW w:w="454" w:type="dxa"/>
                      </w:tcPr>
                      <w:p w14:paraId="0672B956" w14:textId="77777777" w:rsidR="00685DBD" w:rsidRPr="00685DBD" w:rsidRDefault="00685DBD" w:rsidP="00685DBD">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lastRenderedPageBreak/>
                          <w:t>10.</w:t>
                        </w:r>
                      </w:p>
                    </w:tc>
                    <w:tc>
                      <w:tcPr>
                        <w:tcW w:w="4677" w:type="dxa"/>
                      </w:tcPr>
                      <w:p w14:paraId="7A3CCAAA" w14:textId="77777777" w:rsidR="00685DBD" w:rsidRPr="00685DBD" w:rsidRDefault="00685DBD" w:rsidP="00685DBD">
                        <w:pPr>
                          <w:spacing w:after="0" w:line="240" w:lineRule="auto"/>
                          <w:rPr>
                            <w:rFonts w:ascii="Times New Roman" w:hAnsi="Times New Roman" w:cs="Times New Roman"/>
                          </w:rPr>
                        </w:pPr>
                        <w:proofErr w:type="spellStart"/>
                        <w:r w:rsidRPr="00685DBD">
                          <w:rPr>
                            <w:rFonts w:ascii="Times New Roman" w:hAnsi="Times New Roman" w:cs="Times New Roman"/>
                          </w:rPr>
                          <w:t>Жұмыстарды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жүргізу</w:t>
                        </w:r>
                        <w:proofErr w:type="spellEnd"/>
                        <w:r w:rsidRPr="00685DBD">
                          <w:rPr>
                            <w:rFonts w:ascii="Times New Roman" w:hAnsi="Times New Roman" w:cs="Times New Roman"/>
                          </w:rPr>
                          <w:t>/</w:t>
                        </w:r>
                        <w:proofErr w:type="spellStart"/>
                        <w:r w:rsidRPr="00685DBD">
                          <w:rPr>
                            <w:rFonts w:ascii="Times New Roman" w:hAnsi="Times New Roman" w:cs="Times New Roman"/>
                          </w:rPr>
                          <w:t>Қызмет</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көрсету</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аймағына</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бөгде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адамдарды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жібермеу</w:t>
                        </w:r>
                        <w:proofErr w:type="spellEnd"/>
                      </w:p>
                    </w:tc>
                    <w:tc>
                      <w:tcPr>
                        <w:tcW w:w="1418" w:type="dxa"/>
                      </w:tcPr>
                      <w:p w14:paraId="0937E554"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40658DE0"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c>
                      <w:tcPr>
                        <w:tcW w:w="1281" w:type="dxa"/>
                      </w:tcPr>
                      <w:p w14:paraId="1300935C"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r>
                  <w:tr w:rsidR="00685DBD" w:rsidRPr="00685DBD" w14:paraId="0D63A339" w14:textId="77777777" w:rsidTr="00E37A9A">
                    <w:trPr>
                      <w:trHeight w:val="360"/>
                    </w:trPr>
                    <w:tc>
                      <w:tcPr>
                        <w:tcW w:w="454" w:type="dxa"/>
                      </w:tcPr>
                      <w:p w14:paraId="66B805A8" w14:textId="77777777" w:rsidR="00685DBD" w:rsidRPr="00685DBD" w:rsidRDefault="00685DBD" w:rsidP="00685DBD">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11.</w:t>
                        </w:r>
                      </w:p>
                    </w:tc>
                    <w:tc>
                      <w:tcPr>
                        <w:tcW w:w="4677" w:type="dxa"/>
                      </w:tcPr>
                      <w:p w14:paraId="3CBDEB0D" w14:textId="77777777" w:rsidR="00685DBD" w:rsidRPr="00685DBD" w:rsidRDefault="00685DBD" w:rsidP="00685DBD">
                        <w:pPr>
                          <w:spacing w:after="0" w:line="240" w:lineRule="auto"/>
                          <w:rPr>
                            <w:rFonts w:ascii="Times New Roman" w:hAnsi="Times New Roman" w:cs="Times New Roman"/>
                          </w:rPr>
                        </w:pPr>
                        <w:proofErr w:type="spellStart"/>
                        <w:r w:rsidRPr="00685DBD">
                          <w:rPr>
                            <w:rFonts w:ascii="Times New Roman" w:hAnsi="Times New Roman" w:cs="Times New Roman"/>
                          </w:rPr>
                          <w:t>Ықтимал</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әсер</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ететін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қауіпті</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және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зиянды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өндірістік</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факторлардың</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аймақтарын</w:t>
                        </w:r>
                        <w:proofErr w:type="spellEnd"/>
                        <w:r w:rsidRPr="00685DBD">
                          <w:rPr>
                            <w:rFonts w:ascii="Times New Roman" w:hAnsi="Times New Roman" w:cs="Times New Roman"/>
                          </w:rPr>
                          <w:t xml:space="preserve"> сигнал </w:t>
                        </w:r>
                        <w:proofErr w:type="spellStart"/>
                        <w:r w:rsidRPr="00685DBD">
                          <w:rPr>
                            <w:rFonts w:ascii="Times New Roman" w:hAnsi="Times New Roman" w:cs="Times New Roman"/>
                          </w:rPr>
                          <w:t>таспасымен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қоршау</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Қажет</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болса</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қатты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қоршаулармен</w:t>
                        </w:r>
                        <w:proofErr w:type="spellEnd"/>
                        <w:r w:rsidRPr="00685DBD">
                          <w:rPr>
                            <w:rFonts w:ascii="Times New Roman" w:hAnsi="Times New Roman" w:cs="Times New Roman"/>
                          </w:rPr>
                          <w:t xml:space="preserve"> (металл, полимер </w:t>
                        </w:r>
                        <w:proofErr w:type="spellStart"/>
                        <w:r w:rsidRPr="00685DBD">
                          <w:rPr>
                            <w:rFonts w:ascii="Times New Roman" w:hAnsi="Times New Roman" w:cs="Times New Roman"/>
                          </w:rPr>
                          <w:t>және</w:t>
                        </w:r>
                        <w:proofErr w:type="spellEnd"/>
                        <w:r w:rsidRPr="00685DBD">
                          <w:rPr>
                            <w:rFonts w:ascii="Times New Roman" w:hAnsi="Times New Roman" w:cs="Times New Roman"/>
                          </w:rPr>
                          <w:t xml:space="preserve"> т. б.) </w:t>
                        </w:r>
                        <w:proofErr w:type="spellStart"/>
                        <w:r w:rsidRPr="00685DBD">
                          <w:rPr>
                            <w:rFonts w:ascii="Times New Roman" w:hAnsi="Times New Roman" w:cs="Times New Roman"/>
                          </w:rPr>
                          <w:t>қоршаңыз</w:t>
                        </w:r>
                        <w:proofErr w:type="spellEnd"/>
                      </w:p>
                    </w:tc>
                    <w:tc>
                      <w:tcPr>
                        <w:tcW w:w="1418" w:type="dxa"/>
                      </w:tcPr>
                      <w:p w14:paraId="5CEF3693"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600D91F9"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c>
                      <w:tcPr>
                        <w:tcW w:w="1281" w:type="dxa"/>
                      </w:tcPr>
                      <w:p w14:paraId="03A5DEDE"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r>
                  <w:tr w:rsidR="00685DBD" w:rsidRPr="00685DBD" w14:paraId="432A83E0" w14:textId="77777777" w:rsidTr="00E37A9A">
                    <w:trPr>
                      <w:trHeight w:val="360"/>
                    </w:trPr>
                    <w:tc>
                      <w:tcPr>
                        <w:tcW w:w="454" w:type="dxa"/>
                      </w:tcPr>
                      <w:p w14:paraId="42797A81" w14:textId="77777777" w:rsidR="00685DBD" w:rsidRPr="00685DBD" w:rsidRDefault="00685DBD" w:rsidP="00685DBD">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12.</w:t>
                        </w:r>
                      </w:p>
                    </w:tc>
                    <w:tc>
                      <w:tcPr>
                        <w:tcW w:w="4677" w:type="dxa"/>
                      </w:tcPr>
                      <w:p w14:paraId="495D7490" w14:textId="77777777" w:rsidR="00685DBD" w:rsidRPr="00685DBD" w:rsidRDefault="00685DBD" w:rsidP="00685DBD">
                        <w:pPr>
                          <w:spacing w:after="0" w:line="240" w:lineRule="auto"/>
                          <w:rPr>
                            <w:rFonts w:ascii="Times New Roman" w:hAnsi="Times New Roman" w:cs="Times New Roman"/>
                          </w:rPr>
                        </w:pPr>
                        <w:proofErr w:type="spellStart"/>
                        <w:r w:rsidRPr="00685DBD">
                          <w:rPr>
                            <w:rFonts w:ascii="Times New Roman" w:hAnsi="Times New Roman" w:cs="Times New Roman"/>
                          </w:rPr>
                          <w:t>Орындалатын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жұмыстарға</w:t>
                        </w:r>
                        <w:proofErr w:type="spellEnd"/>
                        <w:r w:rsidRPr="00685DBD">
                          <w:rPr>
                            <w:rFonts w:ascii="Times New Roman" w:hAnsi="Times New Roman" w:cs="Times New Roman"/>
                          </w:rPr>
                          <w:t>/</w:t>
                        </w:r>
                        <w:proofErr w:type="spellStart"/>
                        <w:r w:rsidRPr="00685DBD">
                          <w:rPr>
                            <w:rFonts w:ascii="Times New Roman" w:hAnsi="Times New Roman" w:cs="Times New Roman"/>
                          </w:rPr>
                          <w:t>көрсетілетін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қызметтерге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тән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ескерту</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тақтайшалары</w:t>
                        </w:r>
                        <w:proofErr w:type="spellEnd"/>
                        <w:r w:rsidRPr="00685DBD">
                          <w:rPr>
                            <w:rFonts w:ascii="Times New Roman" w:hAnsi="Times New Roman" w:cs="Times New Roman"/>
                          </w:rPr>
                          <w:t xml:space="preserve"> мен </w:t>
                        </w:r>
                        <w:proofErr w:type="spellStart"/>
                        <w:r w:rsidRPr="00685DBD">
                          <w:rPr>
                            <w:rFonts w:ascii="Times New Roman" w:hAnsi="Times New Roman" w:cs="Times New Roman"/>
                          </w:rPr>
                          <w:t>белгілерді</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орнату</w:t>
                        </w:r>
                        <w:proofErr w:type="spellEnd"/>
                        <w:r w:rsidRPr="00685DBD">
                          <w:rPr>
                            <w:rFonts w:ascii="Times New Roman" w:hAnsi="Times New Roman" w:cs="Times New Roman"/>
                          </w:rPr>
                          <w:t xml:space="preserve">  </w:t>
                        </w:r>
                      </w:p>
                    </w:tc>
                    <w:tc>
                      <w:tcPr>
                        <w:tcW w:w="1418" w:type="dxa"/>
                      </w:tcPr>
                      <w:p w14:paraId="214DA004"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3A007BEA"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c>
                      <w:tcPr>
                        <w:tcW w:w="1281" w:type="dxa"/>
                      </w:tcPr>
                      <w:p w14:paraId="3F9E9E45"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r>
                  <w:tr w:rsidR="00685DBD" w:rsidRPr="00685DBD" w14:paraId="7D899DAB" w14:textId="77777777" w:rsidTr="00E37A9A">
                    <w:trPr>
                      <w:trHeight w:val="360"/>
                    </w:trPr>
                    <w:tc>
                      <w:tcPr>
                        <w:tcW w:w="454" w:type="dxa"/>
                      </w:tcPr>
                      <w:p w14:paraId="5111F4CD" w14:textId="77777777" w:rsidR="00685DBD" w:rsidRPr="00685DBD" w:rsidRDefault="00685DBD" w:rsidP="00685DBD">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13.</w:t>
                        </w:r>
                      </w:p>
                    </w:tc>
                    <w:tc>
                      <w:tcPr>
                        <w:tcW w:w="4677" w:type="dxa"/>
                      </w:tcPr>
                      <w:p w14:paraId="38E940CD" w14:textId="77777777" w:rsidR="00685DBD" w:rsidRPr="00685DBD" w:rsidRDefault="00685DBD" w:rsidP="00685DBD">
                        <w:pPr>
                          <w:spacing w:after="0" w:line="240" w:lineRule="auto"/>
                          <w:rPr>
                            <w:rFonts w:ascii="Times New Roman" w:hAnsi="Times New Roman" w:cs="Times New Roman"/>
                          </w:rPr>
                        </w:pPr>
                        <w:proofErr w:type="spellStart"/>
                        <w:r w:rsidRPr="00685DBD">
                          <w:rPr>
                            <w:rFonts w:ascii="Times New Roman" w:hAnsi="Times New Roman" w:cs="Times New Roman"/>
                          </w:rPr>
                          <w:t>Объектінің</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аумағында</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жұмыстарды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дайындауға</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және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қауіпсіз</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жүргізуге</w:t>
                        </w:r>
                        <w:proofErr w:type="spellEnd"/>
                        <w:r w:rsidRPr="00685DBD">
                          <w:rPr>
                            <w:rFonts w:ascii="Times New Roman" w:hAnsi="Times New Roman" w:cs="Times New Roman"/>
                          </w:rPr>
                          <w:t>/</w:t>
                        </w:r>
                        <w:proofErr w:type="spellStart"/>
                        <w:r w:rsidRPr="00685DBD">
                          <w:rPr>
                            <w:rFonts w:ascii="Times New Roman" w:hAnsi="Times New Roman" w:cs="Times New Roman"/>
                          </w:rPr>
                          <w:t>қызметтер</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көрсетуге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жауапты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адамдарды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тағайындау</w:t>
                        </w:r>
                        <w:proofErr w:type="spellEnd"/>
                      </w:p>
                    </w:tc>
                    <w:tc>
                      <w:tcPr>
                        <w:tcW w:w="1418" w:type="dxa"/>
                      </w:tcPr>
                      <w:p w14:paraId="6767DAA0"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163B2A62"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c>
                      <w:tcPr>
                        <w:tcW w:w="1281" w:type="dxa"/>
                      </w:tcPr>
                      <w:p w14:paraId="76D5A78C"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r>
                  <w:tr w:rsidR="00685DBD" w:rsidRPr="00685DBD" w14:paraId="1E03FC70" w14:textId="77777777" w:rsidTr="00E37A9A">
                    <w:trPr>
                      <w:trHeight w:val="360"/>
                    </w:trPr>
                    <w:tc>
                      <w:tcPr>
                        <w:tcW w:w="454" w:type="dxa"/>
                      </w:tcPr>
                      <w:p w14:paraId="2372940C" w14:textId="77777777" w:rsidR="00685DBD" w:rsidRPr="00685DBD" w:rsidRDefault="00685DBD" w:rsidP="00685DBD">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14.</w:t>
                        </w:r>
                      </w:p>
                    </w:tc>
                    <w:tc>
                      <w:tcPr>
                        <w:tcW w:w="4677" w:type="dxa"/>
                      </w:tcPr>
                      <w:p w14:paraId="7DA64BA0"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 xml:space="preserve">Объект </w:t>
                        </w:r>
                        <w:proofErr w:type="spellStart"/>
                        <w:r w:rsidRPr="00685DBD">
                          <w:rPr>
                            <w:rFonts w:ascii="Times New Roman" w:hAnsi="Times New Roman" w:cs="Times New Roman"/>
                          </w:rPr>
                          <w:t>аумағында</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жұмыстардың</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қауіпсіз</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жүргізілуіне</w:t>
                        </w:r>
                        <w:proofErr w:type="spellEnd"/>
                        <w:r w:rsidRPr="00685DBD">
                          <w:rPr>
                            <w:rFonts w:ascii="Times New Roman" w:hAnsi="Times New Roman" w:cs="Times New Roman"/>
                          </w:rPr>
                          <w:t>/</w:t>
                        </w:r>
                        <w:proofErr w:type="spellStart"/>
                        <w:r w:rsidRPr="00685DBD">
                          <w:rPr>
                            <w:rFonts w:ascii="Times New Roman" w:hAnsi="Times New Roman" w:cs="Times New Roman"/>
                          </w:rPr>
                          <w:t>қызметтер</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көрсетуіне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және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мердігер</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қызметкерлерінің</w:t>
                        </w:r>
                        <w:proofErr w:type="spellEnd"/>
                        <w:r w:rsidRPr="00685DBD">
                          <w:rPr>
                            <w:rFonts w:ascii="Times New Roman" w:hAnsi="Times New Roman" w:cs="Times New Roman"/>
                          </w:rPr>
                          <w:t xml:space="preserve"> ЕҚ, ӨҚ </w:t>
                        </w:r>
                        <w:proofErr w:type="spellStart"/>
                        <w:r w:rsidRPr="00685DBD">
                          <w:rPr>
                            <w:rFonts w:ascii="Times New Roman" w:hAnsi="Times New Roman" w:cs="Times New Roman"/>
                          </w:rPr>
                          <w:t>және</w:t>
                        </w:r>
                        <w:proofErr w:type="spellEnd"/>
                        <w:r w:rsidRPr="00685DBD">
                          <w:rPr>
                            <w:rFonts w:ascii="Times New Roman" w:hAnsi="Times New Roman" w:cs="Times New Roman"/>
                          </w:rPr>
                          <w:t xml:space="preserve"> ҚОҚ </w:t>
                        </w:r>
                        <w:proofErr w:type="spellStart"/>
                        <w:r w:rsidRPr="00685DBD">
                          <w:rPr>
                            <w:rFonts w:ascii="Times New Roman" w:hAnsi="Times New Roman" w:cs="Times New Roman"/>
                          </w:rPr>
                          <w:t>талаптарын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сақтауына</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тұрақты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бақылауды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жүзеге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асыру</w:t>
                        </w:r>
                        <w:proofErr w:type="spellEnd"/>
                      </w:p>
                    </w:tc>
                    <w:tc>
                      <w:tcPr>
                        <w:tcW w:w="1418" w:type="dxa"/>
                      </w:tcPr>
                      <w:p w14:paraId="6FB02CF6"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54B9D2AD"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c>
                      <w:tcPr>
                        <w:tcW w:w="1281" w:type="dxa"/>
                      </w:tcPr>
                      <w:p w14:paraId="77D413AE"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r>
                  <w:tr w:rsidR="00685DBD" w:rsidRPr="00685DBD" w14:paraId="72BB6694" w14:textId="77777777" w:rsidTr="00E37A9A">
                    <w:trPr>
                      <w:trHeight w:val="360"/>
                    </w:trPr>
                    <w:tc>
                      <w:tcPr>
                        <w:tcW w:w="454" w:type="dxa"/>
                      </w:tcPr>
                      <w:p w14:paraId="19F822D7" w14:textId="77777777" w:rsidR="00685DBD" w:rsidRPr="00685DBD" w:rsidRDefault="00685DBD" w:rsidP="00685DBD">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15</w:t>
                        </w:r>
                      </w:p>
                    </w:tc>
                    <w:tc>
                      <w:tcPr>
                        <w:tcW w:w="4677" w:type="dxa"/>
                      </w:tcPr>
                      <w:p w14:paraId="5F5D56E3" w14:textId="77777777" w:rsidR="00685DBD" w:rsidRPr="00685DBD" w:rsidRDefault="00685DBD" w:rsidP="00685DBD">
                        <w:pPr>
                          <w:spacing w:after="0" w:line="240" w:lineRule="auto"/>
                          <w:rPr>
                            <w:rFonts w:ascii="Times New Roman" w:hAnsi="Times New Roman" w:cs="Times New Roman"/>
                          </w:rPr>
                        </w:pPr>
                        <w:proofErr w:type="spellStart"/>
                        <w:r w:rsidRPr="00685DBD">
                          <w:rPr>
                            <w:rFonts w:ascii="Times New Roman" w:hAnsi="Times New Roman" w:cs="Times New Roman"/>
                          </w:rPr>
                          <w:t>Объектінің</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күзет</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аймағында</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жұмыстар</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жүргізуге</w:t>
                        </w:r>
                        <w:proofErr w:type="spellEnd"/>
                        <w:r w:rsidRPr="00685DBD">
                          <w:rPr>
                            <w:rFonts w:ascii="Times New Roman" w:hAnsi="Times New Roman" w:cs="Times New Roman"/>
                          </w:rPr>
                          <w:t>/</w:t>
                        </w:r>
                        <w:proofErr w:type="spellStart"/>
                        <w:r w:rsidRPr="00685DBD">
                          <w:rPr>
                            <w:rFonts w:ascii="Times New Roman" w:hAnsi="Times New Roman" w:cs="Times New Roman"/>
                          </w:rPr>
                          <w:t>қызметтер</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көрсетуге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жазбаша</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рұқсат</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алу</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егер</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қажет</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болса</w:t>
                        </w:r>
                        <w:proofErr w:type="spellEnd"/>
                        <w:r w:rsidRPr="00685DBD">
                          <w:rPr>
                            <w:rFonts w:ascii="Times New Roman" w:hAnsi="Times New Roman" w:cs="Times New Roman"/>
                          </w:rPr>
                          <w:t>).</w:t>
                        </w:r>
                      </w:p>
                    </w:tc>
                    <w:tc>
                      <w:tcPr>
                        <w:tcW w:w="1418" w:type="dxa"/>
                      </w:tcPr>
                      <w:p w14:paraId="1ADB38EE"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6723BC9A"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c>
                      <w:tcPr>
                        <w:tcW w:w="1281" w:type="dxa"/>
                      </w:tcPr>
                      <w:p w14:paraId="61075E59"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r>
                </w:tbl>
                <w:p w14:paraId="1A5B2B56" w14:textId="77777777" w:rsidR="00685DBD" w:rsidRPr="00685DBD" w:rsidRDefault="00685DBD" w:rsidP="00685DBD">
                  <w:pPr>
                    <w:tabs>
                      <w:tab w:val="center" w:pos="8222"/>
                    </w:tabs>
                    <w:autoSpaceDE w:val="0"/>
                    <w:autoSpaceDN w:val="0"/>
                    <w:spacing w:after="0" w:line="240" w:lineRule="auto"/>
                    <w:ind w:right="-1" w:firstLine="567"/>
                    <w:jc w:val="both"/>
                    <w:rPr>
                      <w:rFonts w:ascii="Times New Roman" w:eastAsia="SimSun" w:hAnsi="Times New Roman" w:cs="Times New Roman"/>
                      <w:sz w:val="24"/>
                      <w:szCs w:val="24"/>
                      <w:lang w:eastAsia="ru-RU"/>
                    </w:rPr>
                  </w:pPr>
                </w:p>
                <w:p w14:paraId="369A478D" w14:textId="77777777" w:rsidR="00685DBD" w:rsidRPr="00685DBD" w:rsidRDefault="00685DBD" w:rsidP="00685DBD">
                  <w:pPr>
                    <w:tabs>
                      <w:tab w:val="center" w:pos="8222"/>
                    </w:tabs>
                    <w:autoSpaceDE w:val="0"/>
                    <w:autoSpaceDN w:val="0"/>
                    <w:spacing w:after="0" w:line="240" w:lineRule="auto"/>
                    <w:ind w:right="-1" w:firstLine="567"/>
                    <w:jc w:val="both"/>
                    <w:rPr>
                      <w:rFonts w:ascii="Times New Roman" w:eastAsia="SimSun" w:hAnsi="Times New Roman" w:cs="Times New Roman"/>
                      <w:sz w:val="24"/>
                      <w:szCs w:val="24"/>
                      <w:lang w:eastAsia="ru-RU"/>
                    </w:rPr>
                  </w:pPr>
                  <w:proofErr w:type="spellStart"/>
                  <w:r w:rsidRPr="00685DBD">
                    <w:rPr>
                      <w:rFonts w:ascii="Times New Roman" w:eastAsia="SimSun" w:hAnsi="Times New Roman" w:cs="Times New Roman"/>
                      <w:sz w:val="24"/>
                      <w:szCs w:val="24"/>
                      <w:lang w:eastAsia="ru-RU"/>
                    </w:rPr>
                    <w:t>Объектіні</w:t>
                  </w:r>
                  <w:proofErr w:type="spellEnd"/>
                  <w:r w:rsidRPr="00685DBD">
                    <w:rPr>
                      <w:rFonts w:ascii="Times New Roman" w:eastAsia="SimSun" w:hAnsi="Times New Roman" w:cs="Times New Roman"/>
                      <w:sz w:val="24"/>
                      <w:szCs w:val="24"/>
                      <w:lang w:eastAsia="ru-RU"/>
                    </w:rPr>
                    <w:t xml:space="preserve"> </w:t>
                  </w:r>
                  <w:proofErr w:type="spellStart"/>
                  <w:r w:rsidRPr="00685DBD">
                    <w:rPr>
                      <w:rFonts w:ascii="Times New Roman" w:eastAsia="SimSun" w:hAnsi="Times New Roman" w:cs="Times New Roman"/>
                      <w:sz w:val="24"/>
                      <w:szCs w:val="24"/>
                      <w:lang w:eastAsia="ru-RU"/>
                    </w:rPr>
                    <w:t>пайдаланатын</w:t>
                  </w:r>
                  <w:proofErr w:type="spellEnd"/>
                  <w:r w:rsidRPr="00685DBD">
                    <w:rPr>
                      <w:rFonts w:ascii="Times New Roman" w:eastAsia="SimSun" w:hAnsi="Times New Roman" w:cs="Times New Roman"/>
                      <w:sz w:val="24"/>
                      <w:szCs w:val="24"/>
                      <w:lang w:eastAsia="ru-RU"/>
                    </w:rPr>
                    <w:t xml:space="preserve"> </w:t>
                  </w:r>
                  <w:proofErr w:type="spellStart"/>
                  <w:r w:rsidRPr="00685DBD">
                    <w:rPr>
                      <w:rFonts w:ascii="Times New Roman" w:eastAsia="SimSun" w:hAnsi="Times New Roman" w:cs="Times New Roman"/>
                      <w:sz w:val="24"/>
                      <w:szCs w:val="24"/>
                      <w:lang w:eastAsia="ru-RU"/>
                    </w:rPr>
                    <w:t>Тапсырыс</w:t>
                  </w:r>
                  <w:proofErr w:type="spellEnd"/>
                  <w:r w:rsidRPr="00685DBD">
                    <w:rPr>
                      <w:rFonts w:ascii="Times New Roman" w:eastAsia="SimSun" w:hAnsi="Times New Roman" w:cs="Times New Roman"/>
                      <w:sz w:val="24"/>
                      <w:szCs w:val="24"/>
                      <w:lang w:eastAsia="ru-RU"/>
                    </w:rPr>
                    <w:t xml:space="preserve"> </w:t>
                  </w:r>
                  <w:proofErr w:type="spellStart"/>
                  <w:r w:rsidRPr="00685DBD">
                    <w:rPr>
                      <w:rFonts w:ascii="Times New Roman" w:eastAsia="SimSun" w:hAnsi="Times New Roman" w:cs="Times New Roman"/>
                      <w:sz w:val="24"/>
                      <w:szCs w:val="24"/>
                      <w:lang w:eastAsia="ru-RU"/>
                    </w:rPr>
                    <w:t>берушінің</w:t>
                  </w:r>
                  <w:proofErr w:type="spellEnd"/>
                  <w:r w:rsidRPr="00685DBD">
                    <w:rPr>
                      <w:rFonts w:ascii="Times New Roman" w:eastAsia="SimSun" w:hAnsi="Times New Roman" w:cs="Times New Roman"/>
                      <w:sz w:val="24"/>
                      <w:szCs w:val="24"/>
                      <w:lang w:eastAsia="ru-RU"/>
                    </w:rPr>
                    <w:t xml:space="preserve"> </w:t>
                  </w:r>
                  <w:proofErr w:type="spellStart"/>
                  <w:r w:rsidRPr="00685DBD">
                    <w:rPr>
                      <w:rFonts w:ascii="Times New Roman" w:eastAsia="SimSun" w:hAnsi="Times New Roman" w:cs="Times New Roman"/>
                      <w:sz w:val="24"/>
                      <w:szCs w:val="24"/>
                      <w:lang w:eastAsia="ru-RU"/>
                    </w:rPr>
                    <w:t>өкілі</w:t>
                  </w:r>
                  <w:proofErr w:type="spellEnd"/>
                  <w:r w:rsidRPr="00685DBD">
                    <w:rPr>
                      <w:rFonts w:ascii="Times New Roman" w:eastAsia="SimSun" w:hAnsi="Times New Roman" w:cs="Times New Roman"/>
                      <w:sz w:val="24"/>
                      <w:szCs w:val="24"/>
                      <w:lang w:eastAsia="ru-RU"/>
                    </w:rPr>
                    <w:tab/>
                  </w:r>
                </w:p>
                <w:p w14:paraId="57B7C6BC" w14:textId="77777777" w:rsidR="00685DBD" w:rsidRPr="00685DBD" w:rsidRDefault="00685DBD" w:rsidP="00685DBD">
                  <w:pPr>
                    <w:pBdr>
                      <w:top w:val="single" w:sz="4" w:space="1" w:color="auto"/>
                    </w:pBdr>
                    <w:autoSpaceDE w:val="0"/>
                    <w:autoSpaceDN w:val="0"/>
                    <w:spacing w:after="0" w:line="240" w:lineRule="auto"/>
                    <w:ind w:left="7088" w:right="-1"/>
                    <w:jc w:val="center"/>
                    <w:rPr>
                      <w:rFonts w:ascii="Times New Roman" w:eastAsia="SimSun" w:hAnsi="Times New Roman" w:cs="Times New Roman"/>
                      <w:sz w:val="20"/>
                      <w:szCs w:val="20"/>
                      <w:lang w:eastAsia="ru-RU"/>
                    </w:rPr>
                  </w:pPr>
                  <w:r w:rsidRPr="00685DBD">
                    <w:rPr>
                      <w:rFonts w:ascii="Times New Roman" w:eastAsia="SimSun" w:hAnsi="Times New Roman" w:cs="Times New Roman"/>
                      <w:sz w:val="20"/>
                      <w:szCs w:val="20"/>
                      <w:lang w:eastAsia="ru-RU"/>
                    </w:rPr>
                    <w:t>(</w:t>
                  </w:r>
                  <w:proofErr w:type="spellStart"/>
                  <w:r w:rsidRPr="00685DBD">
                    <w:rPr>
                      <w:rFonts w:ascii="Times New Roman" w:eastAsia="SimSun" w:hAnsi="Times New Roman" w:cs="Times New Roman"/>
                      <w:sz w:val="20"/>
                      <w:szCs w:val="20"/>
                      <w:lang w:eastAsia="ru-RU"/>
                    </w:rPr>
                    <w:t>қолы</w:t>
                  </w:r>
                  <w:proofErr w:type="spellEnd"/>
                  <w:r w:rsidRPr="00685DBD">
                    <w:rPr>
                      <w:rFonts w:ascii="Times New Roman" w:eastAsia="SimSun" w:hAnsi="Times New Roman" w:cs="Times New Roman"/>
                      <w:sz w:val="20"/>
                      <w:szCs w:val="20"/>
                      <w:lang w:eastAsia="ru-RU"/>
                    </w:rPr>
                    <w:t>)</w:t>
                  </w:r>
                </w:p>
                <w:p w14:paraId="40500452" w14:textId="77777777" w:rsidR="00685DBD" w:rsidRPr="00685DBD" w:rsidRDefault="00685DBD" w:rsidP="00685DBD">
                  <w:pPr>
                    <w:tabs>
                      <w:tab w:val="center" w:pos="8222"/>
                    </w:tabs>
                    <w:autoSpaceDE w:val="0"/>
                    <w:autoSpaceDN w:val="0"/>
                    <w:spacing w:after="0" w:line="240" w:lineRule="auto"/>
                    <w:ind w:left="567" w:right="-1"/>
                    <w:rPr>
                      <w:rFonts w:ascii="Times New Roman" w:eastAsia="SimSun" w:hAnsi="Times New Roman" w:cs="Times New Roman"/>
                      <w:sz w:val="24"/>
                      <w:szCs w:val="24"/>
                      <w:lang w:eastAsia="ru-RU"/>
                    </w:rPr>
                  </w:pPr>
                  <w:proofErr w:type="spellStart"/>
                  <w:r w:rsidRPr="00685DBD">
                    <w:rPr>
                      <w:rFonts w:ascii="Times New Roman" w:eastAsia="SimSun" w:hAnsi="Times New Roman" w:cs="Times New Roman"/>
                      <w:sz w:val="24"/>
                      <w:szCs w:val="24"/>
                      <w:lang w:eastAsia="ru-RU"/>
                    </w:rPr>
                    <w:t>Мердігердің</w:t>
                  </w:r>
                  <w:proofErr w:type="spellEnd"/>
                  <w:r w:rsidRPr="00685DBD">
                    <w:rPr>
                      <w:rFonts w:ascii="Times New Roman" w:eastAsia="SimSun" w:hAnsi="Times New Roman" w:cs="Times New Roman"/>
                      <w:sz w:val="24"/>
                      <w:szCs w:val="24"/>
                      <w:lang w:eastAsia="ru-RU"/>
                    </w:rPr>
                    <w:t xml:space="preserve"> </w:t>
                  </w:r>
                  <w:proofErr w:type="spellStart"/>
                  <w:r w:rsidRPr="00685DBD">
                    <w:rPr>
                      <w:rFonts w:ascii="Times New Roman" w:eastAsia="SimSun" w:hAnsi="Times New Roman" w:cs="Times New Roman"/>
                      <w:sz w:val="24"/>
                      <w:szCs w:val="24"/>
                      <w:lang w:eastAsia="ru-RU"/>
                    </w:rPr>
                    <w:t>Өкілі</w:t>
                  </w:r>
                  <w:proofErr w:type="spellEnd"/>
                  <w:r w:rsidRPr="00685DBD">
                    <w:rPr>
                      <w:rFonts w:ascii="Times New Roman" w:eastAsia="SimSun" w:hAnsi="Times New Roman" w:cs="Times New Roman"/>
                      <w:sz w:val="24"/>
                      <w:szCs w:val="24"/>
                      <w:lang w:eastAsia="ru-RU"/>
                    </w:rPr>
                    <w:tab/>
                  </w:r>
                </w:p>
                <w:p w14:paraId="58C29873" w14:textId="77777777" w:rsidR="00685DBD" w:rsidRPr="00685DBD" w:rsidRDefault="00685DBD" w:rsidP="00685DBD">
                  <w:pPr>
                    <w:pBdr>
                      <w:top w:val="single" w:sz="4" w:space="1" w:color="auto"/>
                    </w:pBdr>
                    <w:autoSpaceDE w:val="0"/>
                    <w:autoSpaceDN w:val="0"/>
                    <w:spacing w:after="0" w:line="240" w:lineRule="auto"/>
                    <w:ind w:left="7088" w:right="-1"/>
                    <w:jc w:val="center"/>
                    <w:rPr>
                      <w:rFonts w:ascii="Times New Roman" w:eastAsia="SimSun" w:hAnsi="Times New Roman" w:cs="Times New Roman"/>
                      <w:sz w:val="20"/>
                      <w:szCs w:val="20"/>
                      <w:lang w:eastAsia="ru-RU"/>
                    </w:rPr>
                  </w:pPr>
                  <w:r w:rsidRPr="00685DBD">
                    <w:rPr>
                      <w:rFonts w:ascii="Times New Roman" w:eastAsia="SimSun" w:hAnsi="Times New Roman" w:cs="Times New Roman"/>
                      <w:sz w:val="20"/>
                      <w:szCs w:val="20"/>
                      <w:lang w:eastAsia="ru-RU"/>
                    </w:rPr>
                    <w:t>(</w:t>
                  </w:r>
                  <w:proofErr w:type="spellStart"/>
                  <w:r w:rsidRPr="00685DBD">
                    <w:rPr>
                      <w:rFonts w:ascii="Times New Roman" w:eastAsia="SimSun" w:hAnsi="Times New Roman" w:cs="Times New Roman"/>
                      <w:sz w:val="20"/>
                      <w:szCs w:val="20"/>
                      <w:lang w:eastAsia="ru-RU"/>
                    </w:rPr>
                    <w:t>қолы</w:t>
                  </w:r>
                  <w:proofErr w:type="spellEnd"/>
                  <w:r w:rsidRPr="00685DBD">
                    <w:rPr>
                      <w:rFonts w:ascii="Times New Roman" w:eastAsia="SimSun" w:hAnsi="Times New Roman" w:cs="Times New Roman"/>
                      <w:sz w:val="20"/>
                      <w:szCs w:val="20"/>
                      <w:lang w:eastAsia="ru-RU"/>
                    </w:rPr>
                    <w:t>)</w:t>
                  </w:r>
                </w:p>
                <w:p w14:paraId="33B50415" w14:textId="77777777" w:rsidR="00685DBD" w:rsidRPr="00685DBD" w:rsidRDefault="00685DBD" w:rsidP="00685DBD">
                  <w:pPr>
                    <w:spacing w:after="0" w:line="240" w:lineRule="auto"/>
                    <w:ind w:right="29"/>
                    <w:outlineLvl w:val="2"/>
                    <w:rPr>
                      <w:rFonts w:ascii="Times New Roman" w:eastAsia="Times New Roman" w:hAnsi="Times New Roman" w:cs="Times New Roman"/>
                      <w:b/>
                      <w:bCs/>
                      <w:noProof/>
                      <w:color w:val="000000"/>
                      <w:sz w:val="24"/>
                      <w:szCs w:val="24"/>
                      <w:lang w:eastAsia="zh-CN"/>
                    </w:rPr>
                  </w:pPr>
                </w:p>
                <w:p w14:paraId="426A6BFA" w14:textId="77777777" w:rsidR="00685DBD" w:rsidRPr="00685DBD" w:rsidRDefault="00685DBD" w:rsidP="00685DBD">
                  <w:pPr>
                    <w:tabs>
                      <w:tab w:val="center" w:pos="4153"/>
                      <w:tab w:val="right" w:pos="8306"/>
                    </w:tabs>
                    <w:spacing w:after="0" w:line="240" w:lineRule="auto"/>
                    <w:jc w:val="center"/>
                    <w:rPr>
                      <w:rFonts w:ascii="Times New Roman" w:eastAsia="Times New Roman" w:hAnsi="Times New Roman" w:cs="Times New Roman"/>
                      <w:b/>
                      <w:bCs/>
                      <w:sz w:val="24"/>
                      <w:szCs w:val="24"/>
                      <w:lang w:eastAsia="ru-RU"/>
                    </w:rPr>
                  </w:pPr>
                  <w:r w:rsidRPr="00685DBD">
                    <w:rPr>
                      <w:rFonts w:ascii="Times New Roman" w:eastAsia="Times New Roman" w:hAnsi="Times New Roman" w:cs="Times New Roman"/>
                      <w:b/>
                      <w:bCs/>
                      <w:sz w:val="24"/>
                      <w:szCs w:val="24"/>
                      <w:lang w:eastAsia="ru-RU"/>
                    </w:rPr>
                    <w:t xml:space="preserve">ЕҚ, ӨҚ </w:t>
                  </w:r>
                  <w:proofErr w:type="spellStart"/>
                  <w:r w:rsidRPr="00685DBD">
                    <w:rPr>
                      <w:rFonts w:ascii="Times New Roman" w:eastAsia="Times New Roman" w:hAnsi="Times New Roman" w:cs="Times New Roman"/>
                      <w:b/>
                      <w:bCs/>
                      <w:sz w:val="24"/>
                      <w:szCs w:val="24"/>
                      <w:lang w:eastAsia="ru-RU"/>
                    </w:rPr>
                    <w:t>және</w:t>
                  </w:r>
                  <w:proofErr w:type="spellEnd"/>
                  <w:r w:rsidRPr="00685DBD">
                    <w:rPr>
                      <w:rFonts w:ascii="Times New Roman" w:eastAsia="Times New Roman" w:hAnsi="Times New Roman" w:cs="Times New Roman"/>
                      <w:b/>
                      <w:bCs/>
                      <w:sz w:val="24"/>
                      <w:szCs w:val="24"/>
                      <w:lang w:eastAsia="ru-RU"/>
                    </w:rPr>
                    <w:t xml:space="preserve"> ҚОҚ </w:t>
                  </w:r>
                  <w:proofErr w:type="spellStart"/>
                  <w:r w:rsidRPr="00685DBD">
                    <w:rPr>
                      <w:rFonts w:ascii="Times New Roman" w:eastAsia="Times New Roman" w:hAnsi="Times New Roman" w:cs="Times New Roman"/>
                      <w:b/>
                      <w:bCs/>
                      <w:sz w:val="24"/>
                      <w:szCs w:val="24"/>
                      <w:lang w:eastAsia="ru-RU"/>
                    </w:rPr>
                    <w:t>саласындағы</w:t>
                  </w:r>
                  <w:proofErr w:type="spellEnd"/>
                  <w:r w:rsidRPr="00685DBD">
                    <w:rPr>
                      <w:rFonts w:ascii="Times New Roman" w:eastAsia="Times New Roman" w:hAnsi="Times New Roman" w:cs="Times New Roman"/>
                      <w:b/>
                      <w:bCs/>
                      <w:sz w:val="24"/>
                      <w:szCs w:val="24"/>
                      <w:lang w:eastAsia="ru-RU"/>
                    </w:rPr>
                    <w:t xml:space="preserve"> </w:t>
                  </w:r>
                  <w:proofErr w:type="spellStart"/>
                  <w:r w:rsidRPr="00685DBD">
                    <w:rPr>
                      <w:rFonts w:ascii="Times New Roman" w:eastAsia="Times New Roman" w:hAnsi="Times New Roman" w:cs="Times New Roman"/>
                      <w:b/>
                      <w:bCs/>
                      <w:sz w:val="24"/>
                      <w:szCs w:val="24"/>
                      <w:lang w:eastAsia="ru-RU"/>
                    </w:rPr>
                    <w:t>мердігерлік</w:t>
                  </w:r>
                  <w:proofErr w:type="spellEnd"/>
                  <w:r w:rsidRPr="00685DBD">
                    <w:rPr>
                      <w:rFonts w:ascii="Times New Roman" w:eastAsia="Times New Roman" w:hAnsi="Times New Roman" w:cs="Times New Roman"/>
                      <w:b/>
                      <w:bCs/>
                      <w:sz w:val="24"/>
                      <w:szCs w:val="24"/>
                      <w:lang w:eastAsia="ru-RU"/>
                    </w:rPr>
                    <w:t xml:space="preserve"> </w:t>
                  </w:r>
                  <w:proofErr w:type="spellStart"/>
                  <w:r w:rsidRPr="00685DBD">
                    <w:rPr>
                      <w:rFonts w:ascii="Times New Roman" w:eastAsia="Times New Roman" w:hAnsi="Times New Roman" w:cs="Times New Roman"/>
                      <w:b/>
                      <w:bCs/>
                      <w:sz w:val="24"/>
                      <w:szCs w:val="24"/>
                      <w:lang w:eastAsia="ru-RU"/>
                    </w:rPr>
                    <w:t>ұйым</w:t>
                  </w:r>
                  <w:proofErr w:type="spellEnd"/>
                  <w:r w:rsidRPr="00685DBD">
                    <w:rPr>
                      <w:rFonts w:ascii="Times New Roman" w:eastAsia="Times New Roman" w:hAnsi="Times New Roman" w:cs="Times New Roman"/>
                      <w:b/>
                      <w:bCs/>
                      <w:sz w:val="24"/>
                      <w:szCs w:val="24"/>
                      <w:lang w:eastAsia="ru-RU"/>
                    </w:rPr>
                    <w:t xml:space="preserve"> </w:t>
                  </w:r>
                  <w:proofErr w:type="spellStart"/>
                  <w:r w:rsidRPr="00685DBD">
                    <w:rPr>
                      <w:rFonts w:ascii="Times New Roman" w:eastAsia="Times New Roman" w:hAnsi="Times New Roman" w:cs="Times New Roman"/>
                      <w:b/>
                      <w:bCs/>
                      <w:sz w:val="24"/>
                      <w:szCs w:val="24"/>
                      <w:lang w:eastAsia="ru-RU"/>
                    </w:rPr>
                    <w:t>қызметінің</w:t>
                  </w:r>
                  <w:proofErr w:type="spellEnd"/>
                  <w:r w:rsidRPr="00685DBD">
                    <w:rPr>
                      <w:rFonts w:ascii="Times New Roman" w:eastAsia="Times New Roman" w:hAnsi="Times New Roman" w:cs="Times New Roman"/>
                      <w:b/>
                      <w:bCs/>
                      <w:sz w:val="24"/>
                      <w:szCs w:val="24"/>
                      <w:lang w:eastAsia="ru-RU"/>
                    </w:rPr>
                    <w:t xml:space="preserve"> </w:t>
                  </w:r>
                  <w:proofErr w:type="spellStart"/>
                  <w:r w:rsidRPr="00685DBD">
                    <w:rPr>
                      <w:rFonts w:ascii="Times New Roman" w:eastAsia="Times New Roman" w:hAnsi="Times New Roman" w:cs="Times New Roman"/>
                      <w:b/>
                      <w:bCs/>
                      <w:sz w:val="24"/>
                      <w:szCs w:val="24"/>
                      <w:lang w:eastAsia="ru-RU"/>
                    </w:rPr>
                    <w:t>бағалау</w:t>
                  </w:r>
                  <w:proofErr w:type="spellEnd"/>
                  <w:r w:rsidRPr="00685DBD">
                    <w:rPr>
                      <w:rFonts w:ascii="Times New Roman" w:eastAsia="Times New Roman" w:hAnsi="Times New Roman" w:cs="Times New Roman"/>
                      <w:b/>
                      <w:bCs/>
                      <w:sz w:val="24"/>
                      <w:szCs w:val="24"/>
                      <w:lang w:eastAsia="ru-RU"/>
                    </w:rPr>
                    <w:t xml:space="preserve"> </w:t>
                  </w:r>
                  <w:proofErr w:type="spellStart"/>
                  <w:r w:rsidRPr="00685DBD">
                    <w:rPr>
                      <w:rFonts w:ascii="Times New Roman" w:eastAsia="Times New Roman" w:hAnsi="Times New Roman" w:cs="Times New Roman"/>
                      <w:b/>
                      <w:bCs/>
                      <w:sz w:val="24"/>
                      <w:szCs w:val="24"/>
                      <w:lang w:eastAsia="ru-RU"/>
                    </w:rPr>
                    <w:t>парағының</w:t>
                  </w:r>
                  <w:proofErr w:type="spellEnd"/>
                  <w:r w:rsidRPr="00685DBD">
                    <w:rPr>
                      <w:rFonts w:ascii="Times New Roman" w:eastAsia="Times New Roman" w:hAnsi="Times New Roman" w:cs="Times New Roman"/>
                      <w:b/>
                      <w:bCs/>
                      <w:sz w:val="24"/>
                      <w:szCs w:val="24"/>
                      <w:lang w:eastAsia="ru-RU"/>
                    </w:rPr>
                    <w:t xml:space="preserve"> </w:t>
                  </w:r>
                  <w:proofErr w:type="spellStart"/>
                  <w:r w:rsidRPr="00685DBD">
                    <w:rPr>
                      <w:rFonts w:ascii="Times New Roman" w:eastAsia="Times New Roman" w:hAnsi="Times New Roman" w:cs="Times New Roman"/>
                      <w:b/>
                      <w:bCs/>
                      <w:sz w:val="24"/>
                      <w:szCs w:val="24"/>
                      <w:lang w:eastAsia="ru-RU"/>
                    </w:rPr>
                    <w:t>нысаны</w:t>
                  </w:r>
                  <w:proofErr w:type="spellEnd"/>
                </w:p>
                <w:tbl>
                  <w:tblPr>
                    <w:tblW w:w="10207"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3621"/>
                    <w:gridCol w:w="6586"/>
                  </w:tblGrid>
                  <w:tr w:rsidR="00685DBD" w:rsidRPr="00685DBD" w14:paraId="4E8FE8AB" w14:textId="77777777" w:rsidTr="00685DBD">
                    <w:trPr>
                      <w:cantSplit/>
                      <w:trHeight w:val="349"/>
                    </w:trPr>
                    <w:tc>
                      <w:tcPr>
                        <w:tcW w:w="3621" w:type="dxa"/>
                        <w:vMerge w:val="restart"/>
                        <w:tcBorders>
                          <w:top w:val="nil"/>
                          <w:bottom w:val="nil"/>
                          <w:right w:val="nil"/>
                        </w:tcBorders>
                      </w:tcPr>
                      <w:p w14:paraId="07BD2134" w14:textId="77777777" w:rsidR="00685DBD" w:rsidRPr="00685DBD" w:rsidRDefault="00685DBD" w:rsidP="00685DBD">
                        <w:pPr>
                          <w:numPr>
                            <w:ilvl w:val="0"/>
                            <w:numId w:val="44"/>
                          </w:numPr>
                          <w:spacing w:after="0" w:line="240" w:lineRule="auto"/>
                          <w:rPr>
                            <w:rFonts w:ascii="Times New Roman" w:eastAsia="Times New Roman" w:hAnsi="Times New Roman" w:cs="Times New Roman"/>
                            <w:bCs/>
                            <w:sz w:val="24"/>
                            <w:szCs w:val="24"/>
                            <w:lang w:eastAsia="ru-RU"/>
                          </w:rPr>
                        </w:pPr>
                        <w:proofErr w:type="spellStart"/>
                        <w:r w:rsidRPr="00685DBD">
                          <w:rPr>
                            <w:rFonts w:ascii="Times New Roman" w:eastAsia="Times New Roman" w:hAnsi="Times New Roman" w:cs="Times New Roman"/>
                            <w:bCs/>
                            <w:sz w:val="24"/>
                            <w:szCs w:val="24"/>
                            <w:lang w:eastAsia="ru-RU"/>
                          </w:rPr>
                          <w:t>Ұйымның</w:t>
                        </w:r>
                        <w:proofErr w:type="spellEnd"/>
                        <w:r w:rsidRPr="00685DBD">
                          <w:rPr>
                            <w:rFonts w:ascii="Times New Roman" w:eastAsia="Times New Roman" w:hAnsi="Times New Roman" w:cs="Times New Roman"/>
                            <w:bCs/>
                            <w:sz w:val="24"/>
                            <w:szCs w:val="24"/>
                            <w:lang w:eastAsia="ru-RU"/>
                          </w:rPr>
                          <w:t xml:space="preserve"> </w:t>
                        </w:r>
                        <w:proofErr w:type="spellStart"/>
                        <w:r w:rsidRPr="00685DBD">
                          <w:rPr>
                            <w:rFonts w:ascii="Times New Roman" w:eastAsia="Times New Roman" w:hAnsi="Times New Roman" w:cs="Times New Roman"/>
                            <w:bCs/>
                            <w:sz w:val="24"/>
                            <w:szCs w:val="24"/>
                            <w:lang w:eastAsia="ru-RU"/>
                          </w:rPr>
                          <w:t>атауы</w:t>
                        </w:r>
                        <w:proofErr w:type="spellEnd"/>
                        <w:r w:rsidRPr="00685DBD">
                          <w:rPr>
                            <w:rFonts w:ascii="Times New Roman" w:eastAsia="Times New Roman" w:hAnsi="Times New Roman" w:cs="Times New Roman"/>
                            <w:bCs/>
                            <w:sz w:val="24"/>
                            <w:szCs w:val="24"/>
                            <w:lang w:eastAsia="ru-RU"/>
                          </w:rPr>
                          <w:t xml:space="preserve"> </w:t>
                        </w:r>
                        <w:proofErr w:type="spellStart"/>
                        <w:r w:rsidRPr="00685DBD">
                          <w:rPr>
                            <w:rFonts w:ascii="Times New Roman" w:eastAsia="Times New Roman" w:hAnsi="Times New Roman" w:cs="Times New Roman"/>
                            <w:bCs/>
                            <w:sz w:val="24"/>
                            <w:szCs w:val="24"/>
                            <w:lang w:eastAsia="ru-RU"/>
                          </w:rPr>
                          <w:t>және</w:t>
                        </w:r>
                        <w:proofErr w:type="spellEnd"/>
                        <w:r w:rsidRPr="00685DBD">
                          <w:rPr>
                            <w:rFonts w:ascii="Times New Roman" w:eastAsia="Times New Roman" w:hAnsi="Times New Roman" w:cs="Times New Roman"/>
                            <w:bCs/>
                            <w:sz w:val="24"/>
                            <w:szCs w:val="24"/>
                            <w:lang w:eastAsia="ru-RU"/>
                          </w:rPr>
                          <w:t xml:space="preserve"> </w:t>
                        </w:r>
                        <w:proofErr w:type="spellStart"/>
                        <w:r w:rsidRPr="00685DBD">
                          <w:rPr>
                            <w:rFonts w:ascii="Times New Roman" w:eastAsia="Times New Roman" w:hAnsi="Times New Roman" w:cs="Times New Roman"/>
                            <w:bCs/>
                            <w:sz w:val="24"/>
                            <w:szCs w:val="24"/>
                            <w:lang w:eastAsia="ru-RU"/>
                          </w:rPr>
                          <w:t>мекенжайы</w:t>
                        </w:r>
                        <w:proofErr w:type="spellEnd"/>
                      </w:p>
                    </w:tc>
                    <w:tc>
                      <w:tcPr>
                        <w:tcW w:w="6586" w:type="dxa"/>
                        <w:tcBorders>
                          <w:left w:val="nil"/>
                        </w:tcBorders>
                      </w:tcPr>
                      <w:p w14:paraId="7DAF7106"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p>
                    </w:tc>
                  </w:tr>
                  <w:tr w:rsidR="00685DBD" w:rsidRPr="00685DBD" w14:paraId="2F46BF86" w14:textId="77777777" w:rsidTr="00685DBD">
                    <w:trPr>
                      <w:cantSplit/>
                    </w:trPr>
                    <w:tc>
                      <w:tcPr>
                        <w:tcW w:w="3621" w:type="dxa"/>
                        <w:vMerge/>
                        <w:tcBorders>
                          <w:top w:val="single" w:sz="4" w:space="0" w:color="auto"/>
                          <w:bottom w:val="nil"/>
                          <w:right w:val="nil"/>
                        </w:tcBorders>
                      </w:tcPr>
                      <w:p w14:paraId="01DDBAC5" w14:textId="77777777" w:rsidR="00685DBD" w:rsidRPr="00685DBD" w:rsidRDefault="00685DBD" w:rsidP="00685DBD">
                        <w:pPr>
                          <w:spacing w:after="0" w:line="240" w:lineRule="auto"/>
                          <w:rPr>
                            <w:rFonts w:ascii="Times New Roman" w:eastAsia="Times New Roman" w:hAnsi="Times New Roman" w:cs="Times New Roman"/>
                            <w:bCs/>
                            <w:sz w:val="24"/>
                            <w:szCs w:val="24"/>
                            <w:lang w:eastAsia="ru-RU"/>
                          </w:rPr>
                        </w:pPr>
                      </w:p>
                    </w:tc>
                    <w:tc>
                      <w:tcPr>
                        <w:tcW w:w="6586" w:type="dxa"/>
                        <w:tcBorders>
                          <w:left w:val="nil"/>
                        </w:tcBorders>
                      </w:tcPr>
                      <w:p w14:paraId="3252D875"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p>
                    </w:tc>
                  </w:tr>
                  <w:tr w:rsidR="00685DBD" w:rsidRPr="00685DBD" w14:paraId="1E7B5FD3" w14:textId="77777777" w:rsidTr="00685DBD">
                    <w:trPr>
                      <w:gridAfter w:val="1"/>
                      <w:wAfter w:w="6586" w:type="dxa"/>
                      <w:cantSplit/>
                      <w:trHeight w:val="276"/>
                    </w:trPr>
                    <w:tc>
                      <w:tcPr>
                        <w:tcW w:w="3621" w:type="dxa"/>
                        <w:vMerge w:val="restart"/>
                        <w:tcBorders>
                          <w:top w:val="nil"/>
                          <w:bottom w:val="single" w:sz="4" w:space="0" w:color="auto"/>
                          <w:right w:val="nil"/>
                        </w:tcBorders>
                      </w:tcPr>
                      <w:p w14:paraId="219CF8B1" w14:textId="77777777" w:rsidR="00685DBD" w:rsidRPr="00685DBD" w:rsidRDefault="00685DBD" w:rsidP="00685DBD">
                        <w:pPr>
                          <w:numPr>
                            <w:ilvl w:val="0"/>
                            <w:numId w:val="44"/>
                          </w:numPr>
                          <w:spacing w:after="0" w:line="240" w:lineRule="auto"/>
                          <w:jc w:val="both"/>
                          <w:rPr>
                            <w:rFonts w:ascii="Times New Roman" w:eastAsia="Times New Roman" w:hAnsi="Times New Roman" w:cs="Times New Roman"/>
                            <w:bCs/>
                            <w:sz w:val="24"/>
                            <w:szCs w:val="24"/>
                            <w:lang w:eastAsia="ru-RU"/>
                          </w:rPr>
                        </w:pPr>
                        <w:r w:rsidRPr="00685DBD">
                          <w:rPr>
                            <w:rFonts w:ascii="Times New Roman" w:eastAsia="Times New Roman" w:hAnsi="Times New Roman" w:cs="Times New Roman"/>
                            <w:bCs/>
                            <w:sz w:val="24"/>
                            <w:szCs w:val="24"/>
                            <w:lang w:val="kk-KZ" w:eastAsia="ru-RU"/>
                          </w:rPr>
                          <w:t>Қызмет түрі</w:t>
                        </w:r>
                        <w:r w:rsidRPr="00685DBD">
                          <w:rPr>
                            <w:rFonts w:ascii="Times New Roman" w:eastAsia="Times New Roman" w:hAnsi="Times New Roman" w:cs="Times New Roman"/>
                            <w:bCs/>
                            <w:sz w:val="24"/>
                            <w:szCs w:val="24"/>
                            <w:lang w:eastAsia="ru-RU"/>
                          </w:rPr>
                          <w:t xml:space="preserve"> </w:t>
                        </w:r>
                      </w:p>
                    </w:tc>
                  </w:tr>
                  <w:tr w:rsidR="00685DBD" w:rsidRPr="00685DBD" w14:paraId="744F5989" w14:textId="77777777" w:rsidTr="00685DBD">
                    <w:trPr>
                      <w:gridAfter w:val="1"/>
                      <w:wAfter w:w="6586" w:type="dxa"/>
                      <w:cantSplit/>
                      <w:trHeight w:val="276"/>
                    </w:trPr>
                    <w:tc>
                      <w:tcPr>
                        <w:tcW w:w="3621" w:type="dxa"/>
                        <w:vMerge/>
                        <w:tcBorders>
                          <w:top w:val="single" w:sz="4" w:space="0" w:color="auto"/>
                          <w:bottom w:val="single" w:sz="4" w:space="0" w:color="auto"/>
                          <w:right w:val="nil"/>
                        </w:tcBorders>
                      </w:tcPr>
                      <w:p w14:paraId="7E17DB92" w14:textId="77777777" w:rsidR="00685DBD" w:rsidRPr="00685DBD" w:rsidRDefault="00685DBD" w:rsidP="00685DBD">
                        <w:pPr>
                          <w:spacing w:after="0" w:line="240" w:lineRule="auto"/>
                          <w:rPr>
                            <w:rFonts w:ascii="Times New Roman" w:eastAsia="Times New Roman" w:hAnsi="Times New Roman" w:cs="Times New Roman"/>
                            <w:bCs/>
                            <w:sz w:val="24"/>
                            <w:szCs w:val="24"/>
                            <w:lang w:eastAsia="ru-RU"/>
                          </w:rPr>
                        </w:pPr>
                      </w:p>
                    </w:tc>
                  </w:tr>
                  <w:tr w:rsidR="00685DBD" w:rsidRPr="00685DBD" w14:paraId="2F34CF3F" w14:textId="77777777" w:rsidTr="00685DBD">
                    <w:trPr>
                      <w:cantSplit/>
                    </w:trPr>
                    <w:tc>
                      <w:tcPr>
                        <w:tcW w:w="3621" w:type="dxa"/>
                        <w:vMerge w:val="restart"/>
                        <w:tcBorders>
                          <w:top w:val="nil"/>
                          <w:bottom w:val="nil"/>
                          <w:right w:val="nil"/>
                        </w:tcBorders>
                      </w:tcPr>
                      <w:p w14:paraId="232AD362" w14:textId="77777777" w:rsidR="00685DBD" w:rsidRPr="00685DBD" w:rsidRDefault="00685DBD" w:rsidP="00685DBD">
                        <w:pPr>
                          <w:numPr>
                            <w:ilvl w:val="0"/>
                            <w:numId w:val="44"/>
                          </w:numPr>
                          <w:spacing w:after="0" w:line="240" w:lineRule="auto"/>
                          <w:jc w:val="both"/>
                          <w:rPr>
                            <w:rFonts w:ascii="Times New Roman" w:eastAsia="Times New Roman" w:hAnsi="Times New Roman" w:cs="Times New Roman"/>
                            <w:bCs/>
                            <w:sz w:val="24"/>
                            <w:szCs w:val="24"/>
                            <w:lang w:eastAsia="ru-RU"/>
                          </w:rPr>
                        </w:pPr>
                        <w:proofErr w:type="spellStart"/>
                        <w:r w:rsidRPr="00685DBD">
                          <w:rPr>
                            <w:rFonts w:ascii="Times New Roman" w:eastAsia="Times New Roman" w:hAnsi="Times New Roman" w:cs="Times New Roman"/>
                            <w:bCs/>
                            <w:sz w:val="24"/>
                            <w:szCs w:val="24"/>
                            <w:lang w:eastAsia="ru-RU"/>
                          </w:rPr>
                          <w:t>Нысан</w:t>
                        </w:r>
                        <w:proofErr w:type="spellEnd"/>
                        <w:r w:rsidRPr="00685DBD">
                          <w:rPr>
                            <w:rFonts w:ascii="Times New Roman" w:eastAsia="Times New Roman" w:hAnsi="Times New Roman" w:cs="Times New Roman"/>
                            <w:bCs/>
                            <w:sz w:val="24"/>
                            <w:szCs w:val="24"/>
                            <w:lang w:eastAsia="ru-RU"/>
                          </w:rPr>
                          <w:t xml:space="preserve"> </w:t>
                        </w:r>
                      </w:p>
                    </w:tc>
                    <w:tc>
                      <w:tcPr>
                        <w:tcW w:w="6586" w:type="dxa"/>
                        <w:tcBorders>
                          <w:left w:val="nil"/>
                        </w:tcBorders>
                      </w:tcPr>
                      <w:p w14:paraId="3CFC1EC2"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p>
                    </w:tc>
                  </w:tr>
                  <w:tr w:rsidR="00685DBD" w:rsidRPr="00685DBD" w14:paraId="240EC6DF" w14:textId="77777777" w:rsidTr="00685DBD">
                    <w:trPr>
                      <w:cantSplit/>
                    </w:trPr>
                    <w:tc>
                      <w:tcPr>
                        <w:tcW w:w="3621" w:type="dxa"/>
                        <w:vMerge/>
                        <w:tcBorders>
                          <w:top w:val="single" w:sz="4" w:space="0" w:color="auto"/>
                          <w:bottom w:val="nil"/>
                          <w:right w:val="nil"/>
                        </w:tcBorders>
                      </w:tcPr>
                      <w:p w14:paraId="17FF6467" w14:textId="77777777" w:rsidR="00685DBD" w:rsidRPr="00685DBD" w:rsidRDefault="00685DBD" w:rsidP="00685DBD">
                        <w:pPr>
                          <w:spacing w:after="0" w:line="240" w:lineRule="auto"/>
                          <w:rPr>
                            <w:rFonts w:ascii="Times New Roman" w:eastAsia="Times New Roman" w:hAnsi="Times New Roman" w:cs="Times New Roman"/>
                            <w:bCs/>
                            <w:sz w:val="24"/>
                            <w:szCs w:val="24"/>
                            <w:lang w:eastAsia="ru-RU"/>
                          </w:rPr>
                        </w:pPr>
                      </w:p>
                    </w:tc>
                    <w:tc>
                      <w:tcPr>
                        <w:tcW w:w="6586" w:type="dxa"/>
                        <w:tcBorders>
                          <w:left w:val="nil"/>
                        </w:tcBorders>
                      </w:tcPr>
                      <w:p w14:paraId="3BBB85F4"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p>
                    </w:tc>
                  </w:tr>
                  <w:tr w:rsidR="00685DBD" w:rsidRPr="00685DBD" w14:paraId="35FF93A8" w14:textId="77777777" w:rsidTr="00685DBD">
                    <w:trPr>
                      <w:gridAfter w:val="1"/>
                      <w:wAfter w:w="6586" w:type="dxa"/>
                      <w:cantSplit/>
                      <w:trHeight w:val="1560"/>
                    </w:trPr>
                    <w:tc>
                      <w:tcPr>
                        <w:tcW w:w="3621" w:type="dxa"/>
                        <w:vMerge w:val="restart"/>
                        <w:tcBorders>
                          <w:top w:val="nil"/>
                          <w:bottom w:val="nil"/>
                          <w:right w:val="nil"/>
                        </w:tcBorders>
                      </w:tcPr>
                      <w:p w14:paraId="4C9F9BD3" w14:textId="77777777" w:rsidR="00685DBD" w:rsidRPr="00685DBD" w:rsidRDefault="00685DBD" w:rsidP="00685DBD">
                        <w:pPr>
                          <w:spacing w:after="0" w:line="240" w:lineRule="auto"/>
                          <w:ind w:left="357"/>
                          <w:contextualSpacing/>
                          <w:rPr>
                            <w:rFonts w:ascii="Times New Roman" w:eastAsia="Times New Roman" w:hAnsi="Times New Roman" w:cs="Times New Roman"/>
                            <w:bCs/>
                            <w:sz w:val="24"/>
                            <w:szCs w:val="24"/>
                            <w:lang w:eastAsia="ru-RU"/>
                          </w:rPr>
                        </w:pPr>
                        <w:proofErr w:type="spellStart"/>
                        <w:r w:rsidRPr="00685DBD">
                          <w:rPr>
                            <w:rFonts w:ascii="Times New Roman" w:eastAsia="Times New Roman" w:hAnsi="Times New Roman" w:cs="Times New Roman"/>
                            <w:bCs/>
                            <w:sz w:val="24"/>
                            <w:szCs w:val="24"/>
                            <w:lang w:eastAsia="ru-RU"/>
                          </w:rPr>
                          <w:t>Шарт</w:t>
                        </w:r>
                        <w:proofErr w:type="spellEnd"/>
                        <w:r w:rsidRPr="00685DBD">
                          <w:rPr>
                            <w:rFonts w:ascii="Times New Roman" w:eastAsia="Times New Roman" w:hAnsi="Times New Roman" w:cs="Times New Roman"/>
                            <w:bCs/>
                            <w:sz w:val="24"/>
                            <w:szCs w:val="24"/>
                            <w:lang w:eastAsia="ru-RU"/>
                          </w:rPr>
                          <w:t xml:space="preserve"> </w:t>
                        </w:r>
                        <w:proofErr w:type="spellStart"/>
                        <w:r w:rsidRPr="00685DBD">
                          <w:rPr>
                            <w:rFonts w:ascii="Times New Roman" w:eastAsia="Times New Roman" w:hAnsi="Times New Roman" w:cs="Times New Roman"/>
                            <w:bCs/>
                            <w:sz w:val="24"/>
                            <w:szCs w:val="24"/>
                            <w:lang w:eastAsia="ru-RU"/>
                          </w:rPr>
                          <w:t>бойынша</w:t>
                        </w:r>
                        <w:proofErr w:type="spellEnd"/>
                        <w:r w:rsidRPr="00685DBD">
                          <w:rPr>
                            <w:rFonts w:ascii="Times New Roman" w:eastAsia="Times New Roman" w:hAnsi="Times New Roman" w:cs="Times New Roman"/>
                            <w:bCs/>
                            <w:sz w:val="24"/>
                            <w:szCs w:val="24"/>
                            <w:lang w:eastAsia="ru-RU"/>
                          </w:rPr>
                          <w:t xml:space="preserve"> </w:t>
                        </w:r>
                        <w:proofErr w:type="spellStart"/>
                        <w:r w:rsidRPr="00685DBD">
                          <w:rPr>
                            <w:rFonts w:ascii="Times New Roman" w:eastAsia="Times New Roman" w:hAnsi="Times New Roman" w:cs="Times New Roman"/>
                            <w:bCs/>
                            <w:sz w:val="24"/>
                            <w:szCs w:val="24"/>
                            <w:lang w:eastAsia="ru-RU"/>
                          </w:rPr>
                          <w:t>жұмыстарды</w:t>
                        </w:r>
                        <w:proofErr w:type="spellEnd"/>
                        <w:r w:rsidRPr="00685DBD">
                          <w:rPr>
                            <w:rFonts w:ascii="Times New Roman" w:eastAsia="Times New Roman" w:hAnsi="Times New Roman" w:cs="Times New Roman"/>
                            <w:bCs/>
                            <w:sz w:val="24"/>
                            <w:szCs w:val="24"/>
                            <w:lang w:eastAsia="ru-RU"/>
                          </w:rPr>
                          <w:t xml:space="preserve"> </w:t>
                        </w:r>
                        <w:proofErr w:type="spellStart"/>
                        <w:r w:rsidRPr="00685DBD">
                          <w:rPr>
                            <w:rFonts w:ascii="Times New Roman" w:eastAsia="Times New Roman" w:hAnsi="Times New Roman" w:cs="Times New Roman"/>
                            <w:bCs/>
                            <w:sz w:val="24"/>
                            <w:szCs w:val="24"/>
                            <w:lang w:eastAsia="ru-RU"/>
                          </w:rPr>
                          <w:t>орындау</w:t>
                        </w:r>
                        <w:proofErr w:type="spellEnd"/>
                        <w:r w:rsidRPr="00685DBD">
                          <w:rPr>
                            <w:rFonts w:ascii="Times New Roman" w:eastAsia="Times New Roman" w:hAnsi="Times New Roman" w:cs="Times New Roman"/>
                            <w:bCs/>
                            <w:sz w:val="24"/>
                            <w:szCs w:val="24"/>
                            <w:lang w:eastAsia="ru-RU"/>
                          </w:rPr>
                          <w:t xml:space="preserve"> </w:t>
                        </w:r>
                        <w:proofErr w:type="spellStart"/>
                        <w:r w:rsidRPr="00685DBD">
                          <w:rPr>
                            <w:rFonts w:ascii="Times New Roman" w:eastAsia="Times New Roman" w:hAnsi="Times New Roman" w:cs="Times New Roman"/>
                            <w:bCs/>
                            <w:sz w:val="24"/>
                            <w:szCs w:val="24"/>
                            <w:lang w:eastAsia="ru-RU"/>
                          </w:rPr>
                          <w:t>мерзімі</w:t>
                        </w:r>
                        <w:proofErr w:type="spellEnd"/>
                        <w:r w:rsidRPr="00685DBD">
                          <w:rPr>
                            <w:rFonts w:ascii="Times New Roman" w:eastAsia="Times New Roman" w:hAnsi="Times New Roman" w:cs="Times New Roman"/>
                            <w:bCs/>
                            <w:sz w:val="24"/>
                            <w:szCs w:val="24"/>
                            <w:lang w:eastAsia="ru-RU"/>
                          </w:rPr>
                          <w:t xml:space="preserve"> (</w:t>
                        </w:r>
                        <w:proofErr w:type="spellStart"/>
                        <w:r w:rsidRPr="00685DBD">
                          <w:rPr>
                            <w:rFonts w:ascii="Times New Roman" w:eastAsia="Times New Roman" w:hAnsi="Times New Roman" w:cs="Times New Roman"/>
                            <w:bCs/>
                            <w:sz w:val="24"/>
                            <w:szCs w:val="24"/>
                            <w:lang w:eastAsia="ru-RU"/>
                          </w:rPr>
                          <w:t>айдың</w:t>
                        </w:r>
                        <w:proofErr w:type="spellEnd"/>
                        <w:r w:rsidRPr="00685DBD">
                          <w:rPr>
                            <w:rFonts w:ascii="Times New Roman" w:eastAsia="Times New Roman" w:hAnsi="Times New Roman" w:cs="Times New Roman"/>
                            <w:bCs/>
                            <w:sz w:val="24"/>
                            <w:szCs w:val="24"/>
                            <w:lang w:eastAsia="ru-RU"/>
                          </w:rPr>
                          <w:t xml:space="preserve"> </w:t>
                        </w:r>
                        <w:proofErr w:type="spellStart"/>
                        <w:r w:rsidRPr="00685DBD">
                          <w:rPr>
                            <w:rFonts w:ascii="Times New Roman" w:eastAsia="Times New Roman" w:hAnsi="Times New Roman" w:cs="Times New Roman"/>
                            <w:bCs/>
                            <w:sz w:val="24"/>
                            <w:szCs w:val="24"/>
                            <w:lang w:eastAsia="ru-RU"/>
                          </w:rPr>
                          <w:t>басталу</w:t>
                        </w:r>
                        <w:proofErr w:type="spellEnd"/>
                        <w:r w:rsidRPr="00685DBD">
                          <w:rPr>
                            <w:rFonts w:ascii="Times New Roman" w:eastAsia="Times New Roman" w:hAnsi="Times New Roman" w:cs="Times New Roman"/>
                            <w:bCs/>
                            <w:sz w:val="24"/>
                            <w:szCs w:val="24"/>
                            <w:lang w:eastAsia="ru-RU"/>
                          </w:rPr>
                          <w:t xml:space="preserve">, </w:t>
                        </w:r>
                        <w:proofErr w:type="spellStart"/>
                        <w:r w:rsidRPr="00685DBD">
                          <w:rPr>
                            <w:rFonts w:ascii="Times New Roman" w:eastAsia="Times New Roman" w:hAnsi="Times New Roman" w:cs="Times New Roman"/>
                            <w:bCs/>
                            <w:sz w:val="24"/>
                            <w:szCs w:val="24"/>
                            <w:lang w:eastAsia="ru-RU"/>
                          </w:rPr>
                          <w:t>аяқталу</w:t>
                        </w:r>
                        <w:proofErr w:type="spellEnd"/>
                        <w:r w:rsidRPr="00685DBD">
                          <w:rPr>
                            <w:rFonts w:ascii="Times New Roman" w:eastAsia="Times New Roman" w:hAnsi="Times New Roman" w:cs="Times New Roman"/>
                            <w:bCs/>
                            <w:sz w:val="24"/>
                            <w:szCs w:val="24"/>
                            <w:lang w:eastAsia="ru-RU"/>
                          </w:rPr>
                          <w:t xml:space="preserve"> </w:t>
                        </w:r>
                        <w:proofErr w:type="spellStart"/>
                        <w:r w:rsidRPr="00685DBD">
                          <w:rPr>
                            <w:rFonts w:ascii="Times New Roman" w:eastAsia="Times New Roman" w:hAnsi="Times New Roman" w:cs="Times New Roman"/>
                            <w:bCs/>
                            <w:sz w:val="24"/>
                            <w:szCs w:val="24"/>
                            <w:lang w:eastAsia="ru-RU"/>
                          </w:rPr>
                          <w:t>күні</w:t>
                        </w:r>
                        <w:proofErr w:type="spellEnd"/>
                        <w:r w:rsidRPr="00685DBD">
                          <w:rPr>
                            <w:rFonts w:ascii="Times New Roman" w:eastAsia="Times New Roman" w:hAnsi="Times New Roman" w:cs="Times New Roman"/>
                            <w:bCs/>
                            <w:sz w:val="24"/>
                            <w:szCs w:val="24"/>
                            <w:lang w:eastAsia="ru-RU"/>
                          </w:rPr>
                          <w:t>.)</w:t>
                        </w:r>
                      </w:p>
                      <w:p w14:paraId="2229BB35" w14:textId="77777777" w:rsidR="00685DBD" w:rsidRPr="00685DBD" w:rsidRDefault="00685DBD" w:rsidP="00685DBD">
                        <w:pPr>
                          <w:numPr>
                            <w:ilvl w:val="0"/>
                            <w:numId w:val="44"/>
                          </w:numPr>
                          <w:spacing w:after="0" w:line="240" w:lineRule="auto"/>
                          <w:contextualSpacing/>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ЕҚ, ӨҚ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ҚОҚ </w:t>
                        </w:r>
                        <w:proofErr w:type="spellStart"/>
                        <w:r w:rsidRPr="00685DBD">
                          <w:rPr>
                            <w:rFonts w:ascii="Times New Roman" w:eastAsia="Times New Roman" w:hAnsi="Times New Roman" w:cs="Times New Roman"/>
                            <w:sz w:val="24"/>
                            <w:szCs w:val="24"/>
                            <w:lang w:eastAsia="ru-RU"/>
                          </w:rPr>
                          <w:t>бойынша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көрсеткіштерді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бағалау</w:t>
                        </w:r>
                        <w:proofErr w:type="spellEnd"/>
                      </w:p>
                    </w:tc>
                  </w:tr>
                  <w:tr w:rsidR="00685DBD" w:rsidRPr="00685DBD" w14:paraId="5CCF2FCE" w14:textId="77777777" w:rsidTr="00685DBD">
                    <w:trPr>
                      <w:gridAfter w:val="1"/>
                      <w:wAfter w:w="6586" w:type="dxa"/>
                      <w:cantSplit/>
                      <w:trHeight w:val="276"/>
                    </w:trPr>
                    <w:tc>
                      <w:tcPr>
                        <w:tcW w:w="3621" w:type="dxa"/>
                        <w:vMerge/>
                        <w:tcBorders>
                          <w:top w:val="single" w:sz="4" w:space="0" w:color="auto"/>
                          <w:bottom w:val="nil"/>
                          <w:right w:val="nil"/>
                        </w:tcBorders>
                      </w:tcPr>
                      <w:p w14:paraId="28D05EBD" w14:textId="77777777" w:rsidR="00685DBD" w:rsidRPr="00685DBD" w:rsidRDefault="00685DBD" w:rsidP="00685DBD">
                        <w:pPr>
                          <w:spacing w:after="0" w:line="240" w:lineRule="auto"/>
                          <w:ind w:left="357"/>
                          <w:rPr>
                            <w:rFonts w:ascii="Times New Roman" w:eastAsia="Times New Roman" w:hAnsi="Times New Roman" w:cs="Times New Roman"/>
                            <w:bCs/>
                            <w:sz w:val="24"/>
                            <w:szCs w:val="24"/>
                            <w:lang w:eastAsia="ru-RU"/>
                          </w:rPr>
                        </w:pPr>
                      </w:p>
                    </w:tc>
                  </w:tr>
                </w:tbl>
                <w:p w14:paraId="1369E60E"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p>
                <w:tbl>
                  <w:tblPr>
                    <w:tblW w:w="9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142"/>
                    <w:gridCol w:w="2835"/>
                    <w:gridCol w:w="992"/>
                    <w:gridCol w:w="709"/>
                    <w:gridCol w:w="1276"/>
                    <w:gridCol w:w="741"/>
                  </w:tblGrid>
                  <w:tr w:rsidR="00685DBD" w:rsidRPr="00685DBD" w14:paraId="2951AD02" w14:textId="77777777" w:rsidTr="00E37A9A">
                    <w:tc>
                      <w:tcPr>
                        <w:tcW w:w="426" w:type="dxa"/>
                        <w:shd w:val="clear" w:color="auto" w:fill="auto"/>
                        <w:vAlign w:val="center"/>
                      </w:tcPr>
                      <w:p w14:paraId="60AB4FFF" w14:textId="77777777" w:rsidR="00685DBD" w:rsidRPr="00685DBD" w:rsidRDefault="00685DBD" w:rsidP="00685DBD">
                        <w:pPr>
                          <w:spacing w:after="0" w:line="240" w:lineRule="auto"/>
                          <w:jc w:val="center"/>
                          <w:rPr>
                            <w:rFonts w:ascii="Times New Roman" w:eastAsia="Times New Roman" w:hAnsi="Times New Roman" w:cs="Times New Roman"/>
                            <w:b/>
                            <w:bCs/>
                            <w:lang w:eastAsia="ru-RU"/>
                          </w:rPr>
                        </w:pPr>
                        <w:r w:rsidRPr="00685DBD">
                          <w:rPr>
                            <w:rFonts w:ascii="Times New Roman" w:eastAsia="Times New Roman" w:hAnsi="Times New Roman" w:cs="Times New Roman"/>
                            <w:b/>
                            <w:bCs/>
                            <w:lang w:eastAsia="ru-RU"/>
                          </w:rPr>
                          <w:t>№</w:t>
                        </w:r>
                      </w:p>
                    </w:tc>
                    <w:tc>
                      <w:tcPr>
                        <w:tcW w:w="2268" w:type="dxa"/>
                        <w:gridSpan w:val="2"/>
                        <w:shd w:val="clear" w:color="auto" w:fill="auto"/>
                        <w:vAlign w:val="center"/>
                      </w:tcPr>
                      <w:p w14:paraId="2728CA39" w14:textId="77777777" w:rsidR="00685DBD" w:rsidRPr="00685DBD" w:rsidRDefault="00685DBD" w:rsidP="00685DBD">
                        <w:pPr>
                          <w:spacing w:after="0" w:line="240" w:lineRule="auto"/>
                          <w:jc w:val="center"/>
                          <w:rPr>
                            <w:rFonts w:ascii="Times New Roman" w:eastAsia="Times New Roman" w:hAnsi="Times New Roman" w:cs="Times New Roman"/>
                            <w:b/>
                            <w:bCs/>
                            <w:lang w:eastAsia="ru-RU"/>
                          </w:rPr>
                        </w:pPr>
                        <w:proofErr w:type="spellStart"/>
                        <w:r w:rsidRPr="00685DBD">
                          <w:rPr>
                            <w:rFonts w:ascii="Times New Roman" w:eastAsia="Times New Roman" w:hAnsi="Times New Roman" w:cs="Times New Roman"/>
                            <w:b/>
                            <w:bCs/>
                            <w:lang w:eastAsia="ru-RU"/>
                          </w:rPr>
                          <w:t>Бағалау</w:t>
                        </w:r>
                        <w:proofErr w:type="spellEnd"/>
                        <w:r w:rsidRPr="00685DBD">
                          <w:rPr>
                            <w:rFonts w:ascii="Times New Roman" w:eastAsia="Times New Roman" w:hAnsi="Times New Roman" w:cs="Times New Roman"/>
                            <w:b/>
                            <w:bCs/>
                            <w:lang w:eastAsia="ru-RU"/>
                          </w:rPr>
                          <w:t xml:space="preserve"> </w:t>
                        </w:r>
                        <w:proofErr w:type="spellStart"/>
                        <w:r w:rsidRPr="00685DBD">
                          <w:rPr>
                            <w:rFonts w:ascii="Times New Roman" w:eastAsia="Times New Roman" w:hAnsi="Times New Roman" w:cs="Times New Roman"/>
                            <w:b/>
                            <w:bCs/>
                            <w:lang w:eastAsia="ru-RU"/>
                          </w:rPr>
                          <w:t>көрсеткіші</w:t>
                        </w:r>
                        <w:proofErr w:type="spellEnd"/>
                      </w:p>
                    </w:tc>
                    <w:tc>
                      <w:tcPr>
                        <w:tcW w:w="2835" w:type="dxa"/>
                        <w:shd w:val="clear" w:color="auto" w:fill="auto"/>
                        <w:vAlign w:val="center"/>
                      </w:tcPr>
                      <w:p w14:paraId="62E2A55A" w14:textId="77777777" w:rsidR="00685DBD" w:rsidRPr="00685DBD" w:rsidRDefault="00685DBD" w:rsidP="00685DBD">
                        <w:pPr>
                          <w:spacing w:after="0" w:line="240" w:lineRule="auto"/>
                          <w:jc w:val="center"/>
                          <w:rPr>
                            <w:rFonts w:ascii="Times New Roman" w:eastAsia="Times New Roman" w:hAnsi="Times New Roman" w:cs="Times New Roman"/>
                            <w:b/>
                            <w:bCs/>
                            <w:lang w:eastAsia="ru-RU"/>
                          </w:rPr>
                        </w:pPr>
                        <w:proofErr w:type="spellStart"/>
                        <w:r w:rsidRPr="00685DBD">
                          <w:rPr>
                            <w:rFonts w:ascii="Times New Roman" w:eastAsia="Times New Roman" w:hAnsi="Times New Roman" w:cs="Times New Roman"/>
                            <w:b/>
                            <w:bCs/>
                            <w:lang w:eastAsia="ru-RU"/>
                          </w:rPr>
                          <w:t>Ұпайларды</w:t>
                        </w:r>
                        <w:proofErr w:type="spellEnd"/>
                        <w:r w:rsidRPr="00685DBD">
                          <w:rPr>
                            <w:rFonts w:ascii="Times New Roman" w:eastAsia="Times New Roman" w:hAnsi="Times New Roman" w:cs="Times New Roman"/>
                            <w:b/>
                            <w:bCs/>
                            <w:lang w:eastAsia="ru-RU"/>
                          </w:rPr>
                          <w:t xml:space="preserve"> </w:t>
                        </w:r>
                        <w:proofErr w:type="spellStart"/>
                        <w:r w:rsidRPr="00685DBD">
                          <w:rPr>
                            <w:rFonts w:ascii="Times New Roman" w:eastAsia="Times New Roman" w:hAnsi="Times New Roman" w:cs="Times New Roman"/>
                            <w:b/>
                            <w:bCs/>
                            <w:lang w:eastAsia="ru-RU"/>
                          </w:rPr>
                          <w:t>есептеу</w:t>
                        </w:r>
                        <w:proofErr w:type="spellEnd"/>
                        <w:r w:rsidRPr="00685DBD">
                          <w:rPr>
                            <w:rFonts w:ascii="Times New Roman" w:eastAsia="Times New Roman" w:hAnsi="Times New Roman" w:cs="Times New Roman"/>
                            <w:b/>
                            <w:bCs/>
                            <w:lang w:eastAsia="ru-RU"/>
                          </w:rPr>
                          <w:t xml:space="preserve"> </w:t>
                        </w:r>
                        <w:proofErr w:type="spellStart"/>
                        <w:r w:rsidRPr="00685DBD">
                          <w:rPr>
                            <w:rFonts w:ascii="Times New Roman" w:eastAsia="Times New Roman" w:hAnsi="Times New Roman" w:cs="Times New Roman"/>
                            <w:b/>
                            <w:bCs/>
                            <w:lang w:eastAsia="ru-RU"/>
                          </w:rPr>
                          <w:t>ережелері</w:t>
                        </w:r>
                        <w:proofErr w:type="spellEnd"/>
                      </w:p>
                    </w:tc>
                    <w:tc>
                      <w:tcPr>
                        <w:tcW w:w="992" w:type="dxa"/>
                        <w:shd w:val="clear" w:color="auto" w:fill="auto"/>
                        <w:vAlign w:val="center"/>
                      </w:tcPr>
                      <w:p w14:paraId="2BEE53D3" w14:textId="77777777" w:rsidR="00685DBD" w:rsidRPr="00685DBD" w:rsidRDefault="00685DBD" w:rsidP="00685DBD">
                        <w:pPr>
                          <w:spacing w:after="0" w:line="240" w:lineRule="auto"/>
                          <w:jc w:val="center"/>
                          <w:rPr>
                            <w:rFonts w:ascii="Times New Roman" w:eastAsia="Times New Roman" w:hAnsi="Times New Roman" w:cs="Times New Roman"/>
                            <w:b/>
                            <w:bCs/>
                            <w:lang w:eastAsia="ru-RU"/>
                          </w:rPr>
                        </w:pPr>
                        <w:r w:rsidRPr="00685DBD">
                          <w:rPr>
                            <w:rFonts w:ascii="Times New Roman" w:eastAsia="Times New Roman" w:hAnsi="Times New Roman" w:cs="Times New Roman"/>
                            <w:b/>
                            <w:bCs/>
                            <w:lang w:eastAsia="ru-RU"/>
                          </w:rPr>
                          <w:t>Балл</w:t>
                        </w:r>
                      </w:p>
                    </w:tc>
                    <w:tc>
                      <w:tcPr>
                        <w:tcW w:w="709" w:type="dxa"/>
                        <w:shd w:val="clear" w:color="auto" w:fill="auto"/>
                        <w:vAlign w:val="center"/>
                      </w:tcPr>
                      <w:p w14:paraId="71128F3B" w14:textId="77777777" w:rsidR="00685DBD" w:rsidRPr="00685DBD" w:rsidRDefault="00685DBD" w:rsidP="00685DBD">
                        <w:pPr>
                          <w:spacing w:after="0" w:line="240" w:lineRule="auto"/>
                          <w:jc w:val="center"/>
                          <w:rPr>
                            <w:rFonts w:ascii="Times New Roman" w:eastAsia="Times New Roman" w:hAnsi="Times New Roman" w:cs="Times New Roman"/>
                            <w:b/>
                            <w:bCs/>
                            <w:lang w:eastAsia="ru-RU"/>
                          </w:rPr>
                        </w:pPr>
                        <w:proofErr w:type="spellStart"/>
                        <w:r w:rsidRPr="00685DBD">
                          <w:rPr>
                            <w:rFonts w:ascii="Times New Roman" w:eastAsia="Times New Roman" w:hAnsi="Times New Roman" w:cs="Times New Roman"/>
                            <w:b/>
                            <w:bCs/>
                            <w:lang w:eastAsia="ru-RU"/>
                          </w:rPr>
                          <w:t>Салмағы</w:t>
                        </w:r>
                        <w:proofErr w:type="spellEnd"/>
                      </w:p>
                    </w:tc>
                    <w:tc>
                      <w:tcPr>
                        <w:tcW w:w="1276" w:type="dxa"/>
                        <w:shd w:val="clear" w:color="auto" w:fill="auto"/>
                        <w:vAlign w:val="center"/>
                      </w:tcPr>
                      <w:p w14:paraId="700DB282" w14:textId="77777777" w:rsidR="00685DBD" w:rsidRPr="00685DBD" w:rsidRDefault="00685DBD" w:rsidP="00685DBD">
                        <w:pPr>
                          <w:spacing w:after="0" w:line="240" w:lineRule="auto"/>
                          <w:ind w:left="-108" w:right="-108"/>
                          <w:jc w:val="center"/>
                          <w:rPr>
                            <w:rFonts w:ascii="Times New Roman" w:eastAsia="Times New Roman" w:hAnsi="Times New Roman" w:cs="Times New Roman"/>
                            <w:b/>
                            <w:bCs/>
                            <w:lang w:eastAsia="ru-RU"/>
                          </w:rPr>
                        </w:pPr>
                        <w:proofErr w:type="spellStart"/>
                        <w:r w:rsidRPr="00685DBD">
                          <w:rPr>
                            <w:rFonts w:ascii="Times New Roman" w:eastAsia="Times New Roman" w:hAnsi="Times New Roman" w:cs="Times New Roman"/>
                            <w:b/>
                            <w:bCs/>
                            <w:lang w:eastAsia="ru-RU"/>
                          </w:rPr>
                          <w:t>Қорытынды</w:t>
                        </w:r>
                        <w:proofErr w:type="spellEnd"/>
                        <w:r w:rsidRPr="00685DBD">
                          <w:rPr>
                            <w:rFonts w:ascii="Times New Roman" w:eastAsia="Times New Roman" w:hAnsi="Times New Roman" w:cs="Times New Roman"/>
                            <w:b/>
                            <w:bCs/>
                            <w:lang w:eastAsia="ru-RU"/>
                          </w:rPr>
                          <w:t xml:space="preserve"> балл</w:t>
                        </w:r>
                      </w:p>
                    </w:tc>
                    <w:tc>
                      <w:tcPr>
                        <w:tcW w:w="741" w:type="dxa"/>
                        <w:shd w:val="clear" w:color="auto" w:fill="auto"/>
                        <w:vAlign w:val="center"/>
                      </w:tcPr>
                      <w:p w14:paraId="58860A9A" w14:textId="77777777" w:rsidR="00685DBD" w:rsidRPr="00685DBD" w:rsidRDefault="00685DBD" w:rsidP="00685DBD">
                        <w:pPr>
                          <w:spacing w:after="0" w:line="240" w:lineRule="auto"/>
                          <w:ind w:left="-108" w:right="-108"/>
                          <w:jc w:val="center"/>
                          <w:rPr>
                            <w:rFonts w:ascii="Times New Roman" w:eastAsia="Times New Roman" w:hAnsi="Times New Roman" w:cs="Times New Roman"/>
                            <w:b/>
                            <w:bCs/>
                            <w:lang w:val="kk-KZ" w:eastAsia="ru-RU"/>
                          </w:rPr>
                        </w:pPr>
                        <w:r w:rsidRPr="00685DBD">
                          <w:rPr>
                            <w:rFonts w:ascii="Times New Roman" w:eastAsia="Times New Roman" w:hAnsi="Times New Roman" w:cs="Times New Roman"/>
                            <w:b/>
                            <w:bCs/>
                            <w:lang w:val="kk-KZ" w:eastAsia="ru-RU"/>
                          </w:rPr>
                          <w:t>Ескерту</w:t>
                        </w:r>
                      </w:p>
                    </w:tc>
                  </w:tr>
                  <w:tr w:rsidR="00685DBD" w:rsidRPr="00685DBD" w14:paraId="5207419B" w14:textId="77777777" w:rsidTr="00E37A9A">
                    <w:tc>
                      <w:tcPr>
                        <w:tcW w:w="426" w:type="dxa"/>
                        <w:shd w:val="clear" w:color="auto" w:fill="auto"/>
                        <w:vAlign w:val="center"/>
                      </w:tcPr>
                      <w:p w14:paraId="3D66F141" w14:textId="77777777" w:rsidR="00685DBD" w:rsidRPr="00685DBD" w:rsidRDefault="00685DBD" w:rsidP="00685DBD">
                        <w:pPr>
                          <w:spacing w:after="0" w:line="240" w:lineRule="auto"/>
                          <w:jc w:val="center"/>
                          <w:rPr>
                            <w:rFonts w:ascii="Times New Roman" w:eastAsia="Times New Roman" w:hAnsi="Times New Roman" w:cs="Times New Roman"/>
                            <w:b/>
                            <w:bCs/>
                            <w:lang w:eastAsia="ru-RU"/>
                          </w:rPr>
                        </w:pPr>
                        <w:r w:rsidRPr="00685DBD">
                          <w:rPr>
                            <w:rFonts w:ascii="Times New Roman" w:eastAsia="Times New Roman" w:hAnsi="Times New Roman" w:cs="Times New Roman"/>
                            <w:b/>
                            <w:bCs/>
                            <w:lang w:val="en-US" w:eastAsia="ru-RU"/>
                          </w:rPr>
                          <w:t>I</w:t>
                        </w:r>
                      </w:p>
                    </w:tc>
                    <w:tc>
                      <w:tcPr>
                        <w:tcW w:w="8821" w:type="dxa"/>
                        <w:gridSpan w:val="7"/>
                        <w:shd w:val="clear" w:color="auto" w:fill="auto"/>
                        <w:vAlign w:val="center"/>
                      </w:tcPr>
                      <w:p w14:paraId="3142280D" w14:textId="77777777" w:rsidR="00685DBD" w:rsidRPr="00685DBD" w:rsidRDefault="00685DBD" w:rsidP="00685DBD">
                        <w:pPr>
                          <w:spacing w:after="0" w:line="240" w:lineRule="auto"/>
                          <w:jc w:val="center"/>
                          <w:rPr>
                            <w:rFonts w:ascii="Times New Roman" w:eastAsia="Times New Roman" w:hAnsi="Times New Roman" w:cs="Times New Roman"/>
                            <w:b/>
                            <w:bCs/>
                            <w:lang w:val="kk-KZ" w:eastAsia="ru-RU"/>
                          </w:rPr>
                        </w:pPr>
                        <w:r w:rsidRPr="00685DBD">
                          <w:rPr>
                            <w:rFonts w:ascii="Times New Roman" w:eastAsia="Times New Roman" w:hAnsi="Times New Roman" w:cs="Times New Roman"/>
                            <w:b/>
                            <w:bCs/>
                            <w:lang w:eastAsia="ru-RU"/>
                          </w:rPr>
                          <w:t xml:space="preserve"> М</w:t>
                        </w:r>
                        <w:r w:rsidRPr="00685DBD">
                          <w:rPr>
                            <w:rFonts w:ascii="Times New Roman" w:eastAsia="Times New Roman" w:hAnsi="Times New Roman" w:cs="Times New Roman"/>
                            <w:b/>
                            <w:bCs/>
                            <w:lang w:val="kk-KZ" w:eastAsia="ru-RU"/>
                          </w:rPr>
                          <w:t>Ж тиімділігі</w:t>
                        </w:r>
                      </w:p>
                    </w:tc>
                  </w:tr>
                  <w:tr w:rsidR="00685DBD" w:rsidRPr="00685DBD" w14:paraId="43DF0AB6" w14:textId="77777777" w:rsidTr="00E37A9A">
                    <w:tc>
                      <w:tcPr>
                        <w:tcW w:w="426" w:type="dxa"/>
                        <w:shd w:val="clear" w:color="auto" w:fill="auto"/>
                      </w:tcPr>
                      <w:p w14:paraId="7B6CAAB3"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1</w:t>
                        </w:r>
                      </w:p>
                    </w:tc>
                    <w:tc>
                      <w:tcPr>
                        <w:tcW w:w="2126" w:type="dxa"/>
                        <w:shd w:val="clear" w:color="auto" w:fill="auto"/>
                      </w:tcPr>
                      <w:p w14:paraId="12DD9B9A" w14:textId="77777777" w:rsidR="00685DBD" w:rsidRPr="00685DBD" w:rsidRDefault="00685DBD" w:rsidP="00685DBD">
                        <w:pPr>
                          <w:spacing w:after="0" w:line="240" w:lineRule="auto"/>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 xml:space="preserve">ЕҚ, ӨҚ </w:t>
                        </w:r>
                        <w:proofErr w:type="spellStart"/>
                        <w:r w:rsidRPr="00685DBD">
                          <w:rPr>
                            <w:rFonts w:ascii="Times New Roman" w:eastAsia="Times New Roman" w:hAnsi="Times New Roman" w:cs="Times New Roman"/>
                            <w:bCs/>
                            <w:lang w:eastAsia="ru-RU"/>
                          </w:rPr>
                          <w:t>және</w:t>
                        </w:r>
                        <w:proofErr w:type="spellEnd"/>
                        <w:r w:rsidRPr="00685DBD">
                          <w:rPr>
                            <w:rFonts w:ascii="Times New Roman" w:eastAsia="Times New Roman" w:hAnsi="Times New Roman" w:cs="Times New Roman"/>
                            <w:bCs/>
                            <w:lang w:eastAsia="ru-RU"/>
                          </w:rPr>
                          <w:t xml:space="preserve"> ҚОҚ </w:t>
                        </w:r>
                        <w:proofErr w:type="spellStart"/>
                        <w:r w:rsidRPr="00685DBD">
                          <w:rPr>
                            <w:rFonts w:ascii="Times New Roman" w:eastAsia="Times New Roman" w:hAnsi="Times New Roman" w:cs="Times New Roman"/>
                            <w:bCs/>
                            <w:lang w:eastAsia="ru-RU"/>
                          </w:rPr>
                          <w:t>саласындағы</w:t>
                        </w:r>
                        <w:proofErr w:type="spellEnd"/>
                        <w:r w:rsidRPr="00685DBD">
                          <w:rPr>
                            <w:rFonts w:ascii="Times New Roman" w:eastAsia="Times New Roman" w:hAnsi="Times New Roman" w:cs="Times New Roman"/>
                            <w:bCs/>
                            <w:lang w:eastAsia="ru-RU"/>
                          </w:rPr>
                          <w:t xml:space="preserve"> менеджмент </w:t>
                        </w:r>
                        <w:proofErr w:type="spellStart"/>
                        <w:r w:rsidRPr="00685DBD">
                          <w:rPr>
                            <w:rFonts w:ascii="Times New Roman" w:eastAsia="Times New Roman" w:hAnsi="Times New Roman" w:cs="Times New Roman"/>
                            <w:bCs/>
                            <w:lang w:eastAsia="ru-RU"/>
                          </w:rPr>
                          <w:t>жүйесінің</w:t>
                        </w:r>
                        <w:proofErr w:type="spellEnd"/>
                        <w:r w:rsidRPr="00685DBD">
                          <w:rPr>
                            <w:rFonts w:ascii="Times New Roman" w:eastAsia="Times New Roman" w:hAnsi="Times New Roman" w:cs="Times New Roman"/>
                            <w:bCs/>
                            <w:lang w:eastAsia="ru-RU"/>
                          </w:rPr>
                          <w:t xml:space="preserve"> </w:t>
                        </w:r>
                        <w:proofErr w:type="spellStart"/>
                        <w:r w:rsidRPr="00685DBD">
                          <w:rPr>
                            <w:rFonts w:ascii="Times New Roman" w:eastAsia="Times New Roman" w:hAnsi="Times New Roman" w:cs="Times New Roman"/>
                            <w:bCs/>
                            <w:lang w:eastAsia="ru-RU"/>
                          </w:rPr>
                          <w:t>болуы</w:t>
                        </w:r>
                        <w:proofErr w:type="spellEnd"/>
                        <w:r w:rsidRPr="00685DBD">
                          <w:rPr>
                            <w:rFonts w:ascii="Times New Roman" w:eastAsia="Times New Roman" w:hAnsi="Times New Roman" w:cs="Times New Roman"/>
                            <w:bCs/>
                            <w:lang w:eastAsia="ru-RU"/>
                          </w:rPr>
                          <w:t>*</w:t>
                        </w:r>
                      </w:p>
                    </w:tc>
                    <w:tc>
                      <w:tcPr>
                        <w:tcW w:w="2977" w:type="dxa"/>
                        <w:gridSpan w:val="2"/>
                        <w:shd w:val="clear" w:color="auto" w:fill="auto"/>
                      </w:tcPr>
                      <w:p w14:paraId="5AA71F1D" w14:textId="77777777" w:rsidR="00685DBD" w:rsidRPr="00685DBD" w:rsidRDefault="00685DBD" w:rsidP="00685DBD">
                        <w:pPr>
                          <w:spacing w:after="0" w:line="240" w:lineRule="auto"/>
                          <w:rPr>
                            <w:rFonts w:ascii="Times New Roman" w:eastAsia="Times New Roman" w:hAnsi="Times New Roman" w:cs="Times New Roman"/>
                            <w:bCs/>
                            <w:lang w:eastAsia="ru-RU"/>
                          </w:rPr>
                        </w:pPr>
                        <w:proofErr w:type="spellStart"/>
                        <w:r w:rsidRPr="00685DBD">
                          <w:rPr>
                            <w:rFonts w:ascii="Times New Roman" w:eastAsia="Times New Roman" w:hAnsi="Times New Roman" w:cs="Times New Roman"/>
                            <w:bCs/>
                            <w:lang w:eastAsia="ru-RU"/>
                          </w:rPr>
                          <w:t>Максималды</w:t>
                        </w:r>
                        <w:proofErr w:type="spellEnd"/>
                        <w:r w:rsidRPr="00685DBD">
                          <w:rPr>
                            <w:rFonts w:ascii="Times New Roman" w:eastAsia="Times New Roman" w:hAnsi="Times New Roman" w:cs="Times New Roman"/>
                            <w:bCs/>
                            <w:lang w:eastAsia="ru-RU"/>
                          </w:rPr>
                          <w:t xml:space="preserve"> балл-4</w:t>
                        </w:r>
                      </w:p>
                      <w:p w14:paraId="58616FE7" w14:textId="77777777" w:rsidR="00685DBD" w:rsidRPr="00685DBD" w:rsidRDefault="00685DBD" w:rsidP="00685DBD">
                        <w:pPr>
                          <w:spacing w:after="0" w:line="240" w:lineRule="auto"/>
                          <w:rPr>
                            <w:rFonts w:ascii="Times New Roman" w:eastAsia="Times New Roman" w:hAnsi="Times New Roman" w:cs="Times New Roman"/>
                            <w:bCs/>
                            <w:lang w:eastAsia="ru-RU"/>
                          </w:rPr>
                        </w:pPr>
                        <w:proofErr w:type="spellStart"/>
                        <w:r w:rsidRPr="00685DBD">
                          <w:rPr>
                            <w:rFonts w:ascii="Times New Roman" w:eastAsia="Times New Roman" w:hAnsi="Times New Roman" w:cs="Times New Roman"/>
                            <w:bCs/>
                            <w:lang w:eastAsia="ru-RU"/>
                          </w:rPr>
                          <w:t>Келесілер</w:t>
                        </w:r>
                        <w:proofErr w:type="spellEnd"/>
                        <w:r w:rsidRPr="00685DBD">
                          <w:rPr>
                            <w:rFonts w:ascii="Times New Roman" w:eastAsia="Times New Roman" w:hAnsi="Times New Roman" w:cs="Times New Roman"/>
                            <w:bCs/>
                            <w:lang w:eastAsia="ru-RU"/>
                          </w:rPr>
                          <w:t xml:space="preserve"> </w:t>
                        </w:r>
                        <w:proofErr w:type="spellStart"/>
                        <w:proofErr w:type="gramStart"/>
                        <w:r w:rsidRPr="00685DBD">
                          <w:rPr>
                            <w:rFonts w:ascii="Times New Roman" w:eastAsia="Times New Roman" w:hAnsi="Times New Roman" w:cs="Times New Roman"/>
                            <w:bCs/>
                            <w:lang w:eastAsia="ru-RU"/>
                          </w:rPr>
                          <w:t>жоқ</w:t>
                        </w:r>
                        <w:proofErr w:type="spellEnd"/>
                        <w:r w:rsidRPr="00685DBD">
                          <w:rPr>
                            <w:rFonts w:ascii="Times New Roman" w:eastAsia="Times New Roman" w:hAnsi="Times New Roman" w:cs="Times New Roman"/>
                            <w:bCs/>
                            <w:lang w:eastAsia="ru-RU"/>
                          </w:rPr>
                          <w:t>:  СМ</w:t>
                        </w:r>
                        <w:proofErr w:type="gramEnd"/>
                        <w:r w:rsidRPr="00685DBD">
                          <w:rPr>
                            <w:rFonts w:ascii="Times New Roman" w:eastAsia="Times New Roman" w:hAnsi="Times New Roman" w:cs="Times New Roman"/>
                            <w:bCs/>
                            <w:lang w:eastAsia="ru-RU"/>
                          </w:rPr>
                          <w:t xml:space="preserve"> ОТ, ПБ </w:t>
                        </w:r>
                        <w:proofErr w:type="spellStart"/>
                        <w:r w:rsidRPr="00685DBD">
                          <w:rPr>
                            <w:rFonts w:ascii="Times New Roman" w:eastAsia="Times New Roman" w:hAnsi="Times New Roman" w:cs="Times New Roman"/>
                            <w:bCs/>
                            <w:lang w:eastAsia="ru-RU"/>
                          </w:rPr>
                          <w:t>және</w:t>
                        </w:r>
                        <w:proofErr w:type="spellEnd"/>
                        <w:r w:rsidRPr="00685DBD">
                          <w:rPr>
                            <w:rFonts w:ascii="Times New Roman" w:eastAsia="Times New Roman" w:hAnsi="Times New Roman" w:cs="Times New Roman"/>
                            <w:bCs/>
                            <w:lang w:eastAsia="ru-RU"/>
                          </w:rPr>
                          <w:t xml:space="preserve"> ҚОҚ-0</w:t>
                        </w:r>
                      </w:p>
                    </w:tc>
                    <w:tc>
                      <w:tcPr>
                        <w:tcW w:w="992" w:type="dxa"/>
                        <w:shd w:val="clear" w:color="auto" w:fill="auto"/>
                        <w:vAlign w:val="center"/>
                      </w:tcPr>
                      <w:p w14:paraId="2D0EDEFD"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0-4</w:t>
                        </w:r>
                      </w:p>
                    </w:tc>
                    <w:tc>
                      <w:tcPr>
                        <w:tcW w:w="709" w:type="dxa"/>
                        <w:shd w:val="clear" w:color="auto" w:fill="auto"/>
                        <w:vAlign w:val="center"/>
                      </w:tcPr>
                      <w:p w14:paraId="2E8D633B"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10</w:t>
                        </w:r>
                      </w:p>
                    </w:tc>
                    <w:tc>
                      <w:tcPr>
                        <w:tcW w:w="1276" w:type="dxa"/>
                        <w:shd w:val="clear" w:color="auto" w:fill="auto"/>
                        <w:vAlign w:val="center"/>
                      </w:tcPr>
                      <w:p w14:paraId="0124A7AD"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0-40</w:t>
                        </w:r>
                      </w:p>
                    </w:tc>
                    <w:tc>
                      <w:tcPr>
                        <w:tcW w:w="741" w:type="dxa"/>
                        <w:shd w:val="clear" w:color="auto" w:fill="auto"/>
                      </w:tcPr>
                      <w:p w14:paraId="76415822" w14:textId="77777777" w:rsidR="00685DBD" w:rsidRPr="00685DBD" w:rsidRDefault="00685DBD" w:rsidP="00685DBD">
                        <w:pPr>
                          <w:spacing w:after="0" w:line="240" w:lineRule="auto"/>
                          <w:jc w:val="both"/>
                          <w:rPr>
                            <w:rFonts w:ascii="Times New Roman" w:eastAsia="Times New Roman" w:hAnsi="Times New Roman" w:cs="Times New Roman"/>
                            <w:b/>
                            <w:bCs/>
                            <w:lang w:eastAsia="ru-RU"/>
                          </w:rPr>
                        </w:pPr>
                      </w:p>
                    </w:tc>
                  </w:tr>
                  <w:tr w:rsidR="00685DBD" w:rsidRPr="00685DBD" w14:paraId="367D10CB" w14:textId="77777777" w:rsidTr="00E37A9A">
                    <w:tc>
                      <w:tcPr>
                        <w:tcW w:w="426" w:type="dxa"/>
                        <w:shd w:val="clear" w:color="auto" w:fill="auto"/>
                      </w:tcPr>
                      <w:p w14:paraId="5EAABEF5"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2</w:t>
                        </w:r>
                      </w:p>
                    </w:tc>
                    <w:tc>
                      <w:tcPr>
                        <w:tcW w:w="2126" w:type="dxa"/>
                        <w:shd w:val="clear" w:color="auto" w:fill="auto"/>
                      </w:tcPr>
                      <w:p w14:paraId="576CAAD9" w14:textId="77777777" w:rsidR="00685DBD" w:rsidRPr="00685DBD" w:rsidRDefault="00685DBD" w:rsidP="00685DBD">
                        <w:pPr>
                          <w:spacing w:after="0" w:line="240" w:lineRule="auto"/>
                          <w:rPr>
                            <w:rFonts w:ascii="Times New Roman" w:eastAsia="Times New Roman" w:hAnsi="Times New Roman" w:cs="Times New Roman"/>
                            <w:bCs/>
                            <w:lang w:eastAsia="ru-RU"/>
                          </w:rPr>
                        </w:pPr>
                        <w:proofErr w:type="spellStart"/>
                        <w:r w:rsidRPr="00685DBD">
                          <w:rPr>
                            <w:rFonts w:ascii="Times New Roman" w:eastAsia="Times New Roman" w:hAnsi="Times New Roman" w:cs="Times New Roman"/>
                            <w:bCs/>
                            <w:lang w:eastAsia="ru-RU"/>
                          </w:rPr>
                          <w:t>Оқиғалар</w:t>
                        </w:r>
                        <w:proofErr w:type="spellEnd"/>
                        <w:r w:rsidRPr="00685DBD">
                          <w:rPr>
                            <w:rFonts w:ascii="Times New Roman" w:eastAsia="Times New Roman" w:hAnsi="Times New Roman" w:cs="Times New Roman"/>
                            <w:bCs/>
                            <w:lang w:eastAsia="ru-RU"/>
                          </w:rPr>
                          <w:t xml:space="preserve"> </w:t>
                        </w:r>
                        <w:proofErr w:type="spellStart"/>
                        <w:r w:rsidRPr="00685DBD">
                          <w:rPr>
                            <w:rFonts w:ascii="Times New Roman" w:eastAsia="Times New Roman" w:hAnsi="Times New Roman" w:cs="Times New Roman"/>
                            <w:bCs/>
                            <w:lang w:eastAsia="ru-RU"/>
                          </w:rPr>
                          <w:t>туралы</w:t>
                        </w:r>
                        <w:proofErr w:type="spellEnd"/>
                        <w:r w:rsidRPr="00685DBD">
                          <w:rPr>
                            <w:rFonts w:ascii="Times New Roman" w:eastAsia="Times New Roman" w:hAnsi="Times New Roman" w:cs="Times New Roman"/>
                            <w:bCs/>
                            <w:lang w:eastAsia="ru-RU"/>
                          </w:rPr>
                          <w:t xml:space="preserve"> </w:t>
                        </w:r>
                        <w:proofErr w:type="spellStart"/>
                        <w:r w:rsidRPr="00685DBD">
                          <w:rPr>
                            <w:rFonts w:ascii="Times New Roman" w:eastAsia="Times New Roman" w:hAnsi="Times New Roman" w:cs="Times New Roman"/>
                            <w:bCs/>
                            <w:lang w:eastAsia="ru-RU"/>
                          </w:rPr>
                          <w:t>хабарлау</w:t>
                        </w:r>
                        <w:proofErr w:type="spellEnd"/>
                        <w:r w:rsidRPr="00685DBD">
                          <w:rPr>
                            <w:rFonts w:ascii="Times New Roman" w:eastAsia="Times New Roman" w:hAnsi="Times New Roman" w:cs="Times New Roman"/>
                            <w:bCs/>
                            <w:lang w:eastAsia="ru-RU"/>
                          </w:rPr>
                          <w:t xml:space="preserve"> </w:t>
                        </w:r>
                        <w:proofErr w:type="spellStart"/>
                        <w:r w:rsidRPr="00685DBD">
                          <w:rPr>
                            <w:rFonts w:ascii="Times New Roman" w:eastAsia="Times New Roman" w:hAnsi="Times New Roman" w:cs="Times New Roman"/>
                            <w:bCs/>
                            <w:lang w:eastAsia="ru-RU"/>
                          </w:rPr>
                          <w:t>тәртібін</w:t>
                        </w:r>
                        <w:proofErr w:type="spellEnd"/>
                        <w:r w:rsidRPr="00685DBD">
                          <w:rPr>
                            <w:rFonts w:ascii="Times New Roman" w:eastAsia="Times New Roman" w:hAnsi="Times New Roman" w:cs="Times New Roman"/>
                            <w:bCs/>
                            <w:lang w:eastAsia="ru-RU"/>
                          </w:rPr>
                          <w:t xml:space="preserve"> </w:t>
                        </w:r>
                        <w:proofErr w:type="spellStart"/>
                        <w:r w:rsidRPr="00685DBD">
                          <w:rPr>
                            <w:rFonts w:ascii="Times New Roman" w:eastAsia="Times New Roman" w:hAnsi="Times New Roman" w:cs="Times New Roman"/>
                            <w:bCs/>
                            <w:lang w:eastAsia="ru-RU"/>
                          </w:rPr>
                          <w:t>сақтау</w:t>
                        </w:r>
                        <w:proofErr w:type="spellEnd"/>
                      </w:p>
                    </w:tc>
                    <w:tc>
                      <w:tcPr>
                        <w:tcW w:w="2977" w:type="dxa"/>
                        <w:gridSpan w:val="2"/>
                        <w:shd w:val="clear" w:color="auto" w:fill="auto"/>
                      </w:tcPr>
                      <w:p w14:paraId="7EE32B9B" w14:textId="77777777" w:rsidR="00685DBD" w:rsidRPr="00685DBD" w:rsidRDefault="00685DBD" w:rsidP="00685DBD">
                        <w:pPr>
                          <w:spacing w:after="0" w:line="240" w:lineRule="auto"/>
                          <w:rPr>
                            <w:rFonts w:ascii="Times New Roman" w:eastAsia="Times New Roman" w:hAnsi="Times New Roman" w:cs="Times New Roman"/>
                            <w:bCs/>
                            <w:lang w:eastAsia="ru-RU"/>
                          </w:rPr>
                        </w:pPr>
                        <w:proofErr w:type="spellStart"/>
                        <w:r w:rsidRPr="00685DBD">
                          <w:rPr>
                            <w:rFonts w:ascii="Times New Roman" w:eastAsia="Times New Roman" w:hAnsi="Times New Roman" w:cs="Times New Roman"/>
                            <w:bCs/>
                            <w:lang w:eastAsia="ru-RU"/>
                          </w:rPr>
                          <w:t>Бұзушылықтар</w:t>
                        </w:r>
                        <w:proofErr w:type="spellEnd"/>
                        <w:r w:rsidRPr="00685DBD">
                          <w:rPr>
                            <w:rFonts w:ascii="Times New Roman" w:eastAsia="Times New Roman" w:hAnsi="Times New Roman" w:cs="Times New Roman"/>
                            <w:bCs/>
                            <w:lang w:eastAsia="ru-RU"/>
                          </w:rPr>
                          <w:t xml:space="preserve"> жоқ-4</w:t>
                        </w:r>
                      </w:p>
                      <w:p w14:paraId="6C0CE546" w14:textId="77777777" w:rsidR="00685DBD" w:rsidRPr="00685DBD" w:rsidRDefault="00685DBD" w:rsidP="00685DBD">
                        <w:pPr>
                          <w:spacing w:after="0" w:line="240" w:lineRule="auto"/>
                          <w:rPr>
                            <w:rFonts w:ascii="Times New Roman" w:eastAsia="Times New Roman" w:hAnsi="Times New Roman" w:cs="Times New Roman"/>
                            <w:bCs/>
                            <w:lang w:eastAsia="ru-RU"/>
                          </w:rPr>
                        </w:pPr>
                        <w:proofErr w:type="spellStart"/>
                        <w:r w:rsidRPr="00685DBD">
                          <w:rPr>
                            <w:rFonts w:ascii="Times New Roman" w:eastAsia="Times New Roman" w:hAnsi="Times New Roman" w:cs="Times New Roman"/>
                            <w:bCs/>
                            <w:lang w:eastAsia="ru-RU"/>
                          </w:rPr>
                          <w:t>Шамалы</w:t>
                        </w:r>
                        <w:proofErr w:type="spellEnd"/>
                        <w:r w:rsidRPr="00685DBD">
                          <w:rPr>
                            <w:rFonts w:ascii="Times New Roman" w:eastAsia="Times New Roman" w:hAnsi="Times New Roman" w:cs="Times New Roman"/>
                            <w:bCs/>
                            <w:lang w:eastAsia="ru-RU"/>
                          </w:rPr>
                          <w:t xml:space="preserve"> бұзушылықтармен-3</w:t>
                        </w:r>
                      </w:p>
                      <w:p w14:paraId="45C493F5" w14:textId="77777777" w:rsidR="00685DBD" w:rsidRPr="00685DBD" w:rsidRDefault="00685DBD" w:rsidP="00685DBD">
                        <w:pPr>
                          <w:spacing w:after="0" w:line="240" w:lineRule="auto"/>
                          <w:rPr>
                            <w:rFonts w:ascii="Times New Roman" w:eastAsia="Times New Roman" w:hAnsi="Times New Roman" w:cs="Times New Roman"/>
                            <w:bCs/>
                            <w:lang w:eastAsia="ru-RU"/>
                          </w:rPr>
                        </w:pPr>
                        <w:proofErr w:type="spellStart"/>
                        <w:r w:rsidRPr="00685DBD">
                          <w:rPr>
                            <w:rFonts w:ascii="Times New Roman" w:eastAsia="Times New Roman" w:hAnsi="Times New Roman" w:cs="Times New Roman"/>
                            <w:bCs/>
                            <w:lang w:eastAsia="ru-RU"/>
                          </w:rPr>
                          <w:t>Шағын</w:t>
                        </w:r>
                        <w:proofErr w:type="spellEnd"/>
                        <w:r w:rsidRPr="00685DBD">
                          <w:rPr>
                            <w:rFonts w:ascii="Times New Roman" w:eastAsia="Times New Roman" w:hAnsi="Times New Roman" w:cs="Times New Roman"/>
                            <w:bCs/>
                            <w:lang w:eastAsia="ru-RU"/>
                          </w:rPr>
                          <w:t xml:space="preserve"> </w:t>
                        </w:r>
                      </w:p>
                      <w:p w14:paraId="216CFCA4" w14:textId="77777777" w:rsidR="00685DBD" w:rsidRPr="00685DBD" w:rsidRDefault="00685DBD" w:rsidP="00685DBD">
                        <w:pPr>
                          <w:spacing w:after="0" w:line="240" w:lineRule="auto"/>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lastRenderedPageBreak/>
                          <w:t>бұзушылықтар-2</w:t>
                        </w:r>
                      </w:p>
                      <w:p w14:paraId="6D24E2DC" w14:textId="77777777" w:rsidR="00685DBD" w:rsidRPr="00685DBD" w:rsidRDefault="00685DBD" w:rsidP="00685DBD">
                        <w:pPr>
                          <w:spacing w:after="0" w:line="240" w:lineRule="auto"/>
                          <w:rPr>
                            <w:rFonts w:ascii="Times New Roman" w:eastAsia="Times New Roman" w:hAnsi="Times New Roman" w:cs="Times New Roman"/>
                            <w:bCs/>
                            <w:lang w:eastAsia="ru-RU"/>
                          </w:rPr>
                        </w:pPr>
                        <w:proofErr w:type="spellStart"/>
                        <w:r w:rsidRPr="00685DBD">
                          <w:rPr>
                            <w:rFonts w:ascii="Times New Roman" w:eastAsia="Times New Roman" w:hAnsi="Times New Roman" w:cs="Times New Roman"/>
                            <w:bCs/>
                            <w:lang w:eastAsia="ru-RU"/>
                          </w:rPr>
                          <w:t>Үлкендерімен</w:t>
                        </w:r>
                        <w:proofErr w:type="spellEnd"/>
                        <w:r w:rsidRPr="00685DBD">
                          <w:rPr>
                            <w:rFonts w:ascii="Times New Roman" w:eastAsia="Times New Roman" w:hAnsi="Times New Roman" w:cs="Times New Roman"/>
                            <w:bCs/>
                            <w:lang w:eastAsia="ru-RU"/>
                          </w:rPr>
                          <w:t xml:space="preserve"> </w:t>
                        </w:r>
                      </w:p>
                      <w:p w14:paraId="3B201678" w14:textId="77777777" w:rsidR="00685DBD" w:rsidRPr="00685DBD" w:rsidRDefault="00685DBD" w:rsidP="00685DBD">
                        <w:pPr>
                          <w:spacing w:after="0" w:line="240" w:lineRule="auto"/>
                          <w:rPr>
                            <w:rFonts w:ascii="Times New Roman" w:eastAsia="Times New Roman" w:hAnsi="Times New Roman" w:cs="Times New Roman"/>
                            <w:bCs/>
                            <w:lang w:eastAsia="ru-RU"/>
                          </w:rPr>
                        </w:pPr>
                        <w:proofErr w:type="spellStart"/>
                        <w:r w:rsidRPr="00685DBD">
                          <w:rPr>
                            <w:rFonts w:ascii="Times New Roman" w:eastAsia="Times New Roman" w:hAnsi="Times New Roman" w:cs="Times New Roman"/>
                            <w:bCs/>
                            <w:lang w:eastAsia="ru-RU"/>
                          </w:rPr>
                          <w:t>бұзушылықтар</w:t>
                        </w:r>
                        <w:proofErr w:type="spellEnd"/>
                        <w:r w:rsidRPr="00685DBD">
                          <w:rPr>
                            <w:rFonts w:ascii="Times New Roman" w:eastAsia="Times New Roman" w:hAnsi="Times New Roman" w:cs="Times New Roman"/>
                            <w:bCs/>
                            <w:lang w:eastAsia="ru-RU"/>
                          </w:rPr>
                          <w:t xml:space="preserve"> – 1</w:t>
                        </w:r>
                      </w:p>
                      <w:p w14:paraId="590ADFDF" w14:textId="77777777" w:rsidR="00685DBD" w:rsidRPr="00685DBD" w:rsidRDefault="00685DBD" w:rsidP="00685DBD">
                        <w:pPr>
                          <w:spacing w:after="0" w:line="240" w:lineRule="auto"/>
                          <w:rPr>
                            <w:rFonts w:ascii="Times New Roman" w:eastAsia="Times New Roman" w:hAnsi="Times New Roman" w:cs="Times New Roman"/>
                            <w:bCs/>
                            <w:lang w:eastAsia="ru-RU"/>
                          </w:rPr>
                        </w:pPr>
                        <w:proofErr w:type="spellStart"/>
                        <w:r w:rsidRPr="00685DBD">
                          <w:rPr>
                            <w:rFonts w:ascii="Times New Roman" w:eastAsia="Times New Roman" w:hAnsi="Times New Roman" w:cs="Times New Roman"/>
                            <w:bCs/>
                            <w:lang w:eastAsia="ru-RU"/>
                          </w:rPr>
                          <w:t>Тұрақты</w:t>
                        </w:r>
                        <w:proofErr w:type="spellEnd"/>
                        <w:r w:rsidRPr="00685DBD">
                          <w:rPr>
                            <w:rFonts w:ascii="Times New Roman" w:eastAsia="Times New Roman" w:hAnsi="Times New Roman" w:cs="Times New Roman"/>
                            <w:bCs/>
                            <w:lang w:eastAsia="ru-RU"/>
                          </w:rPr>
                          <w:t xml:space="preserve"> бұзушылықтармен-0</w:t>
                        </w:r>
                      </w:p>
                    </w:tc>
                    <w:tc>
                      <w:tcPr>
                        <w:tcW w:w="992" w:type="dxa"/>
                        <w:shd w:val="clear" w:color="auto" w:fill="auto"/>
                        <w:vAlign w:val="center"/>
                      </w:tcPr>
                      <w:p w14:paraId="113B4588"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lastRenderedPageBreak/>
                          <w:t>0-4</w:t>
                        </w:r>
                      </w:p>
                    </w:tc>
                    <w:tc>
                      <w:tcPr>
                        <w:tcW w:w="709" w:type="dxa"/>
                        <w:shd w:val="clear" w:color="auto" w:fill="auto"/>
                        <w:vAlign w:val="center"/>
                      </w:tcPr>
                      <w:p w14:paraId="29E72BE1"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10</w:t>
                        </w:r>
                      </w:p>
                    </w:tc>
                    <w:tc>
                      <w:tcPr>
                        <w:tcW w:w="1276" w:type="dxa"/>
                        <w:shd w:val="clear" w:color="auto" w:fill="auto"/>
                      </w:tcPr>
                      <w:p w14:paraId="248B166E"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p>
                      <w:p w14:paraId="06E83C93"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p>
                      <w:p w14:paraId="1668993D"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p>
                      <w:p w14:paraId="45CB77BA"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p>
                      <w:p w14:paraId="29BCE7C0"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lastRenderedPageBreak/>
                          <w:t>0-40</w:t>
                        </w:r>
                      </w:p>
                    </w:tc>
                    <w:tc>
                      <w:tcPr>
                        <w:tcW w:w="741" w:type="dxa"/>
                        <w:shd w:val="clear" w:color="auto" w:fill="auto"/>
                      </w:tcPr>
                      <w:p w14:paraId="4F1367AC" w14:textId="77777777" w:rsidR="00685DBD" w:rsidRPr="00685DBD" w:rsidRDefault="00685DBD" w:rsidP="00685DBD">
                        <w:pPr>
                          <w:spacing w:after="0" w:line="240" w:lineRule="auto"/>
                          <w:jc w:val="both"/>
                          <w:rPr>
                            <w:rFonts w:ascii="Times New Roman" w:eastAsia="Times New Roman" w:hAnsi="Times New Roman" w:cs="Times New Roman"/>
                            <w:b/>
                            <w:bCs/>
                            <w:lang w:eastAsia="ru-RU"/>
                          </w:rPr>
                        </w:pPr>
                      </w:p>
                    </w:tc>
                  </w:tr>
                  <w:tr w:rsidR="00685DBD" w:rsidRPr="00685DBD" w14:paraId="6CCFA397" w14:textId="77777777" w:rsidTr="00E37A9A">
                    <w:tc>
                      <w:tcPr>
                        <w:tcW w:w="426" w:type="dxa"/>
                        <w:shd w:val="clear" w:color="auto" w:fill="auto"/>
                      </w:tcPr>
                      <w:p w14:paraId="76FA1761"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3</w:t>
                        </w:r>
                      </w:p>
                    </w:tc>
                    <w:tc>
                      <w:tcPr>
                        <w:tcW w:w="2126" w:type="dxa"/>
                        <w:shd w:val="clear" w:color="auto" w:fill="auto"/>
                      </w:tcPr>
                      <w:p w14:paraId="735FEA0F"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 xml:space="preserve">ЕҚ, ӨҚ </w:t>
                        </w:r>
                        <w:proofErr w:type="spellStart"/>
                        <w:r w:rsidRPr="00685DBD">
                          <w:rPr>
                            <w:rFonts w:ascii="Times New Roman" w:hAnsi="Times New Roman" w:cs="Times New Roman"/>
                          </w:rPr>
                          <w:t>және</w:t>
                        </w:r>
                        <w:proofErr w:type="spellEnd"/>
                        <w:r w:rsidRPr="00685DBD">
                          <w:rPr>
                            <w:rFonts w:ascii="Times New Roman" w:hAnsi="Times New Roman" w:cs="Times New Roman"/>
                          </w:rPr>
                          <w:t xml:space="preserve"> ҚОҚ </w:t>
                        </w:r>
                        <w:proofErr w:type="spellStart"/>
                        <w:r w:rsidRPr="00685DBD">
                          <w:rPr>
                            <w:rFonts w:ascii="Times New Roman" w:hAnsi="Times New Roman" w:cs="Times New Roman"/>
                          </w:rPr>
                          <w:t>бойынша</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анықталған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бұзушылықтарды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жою</w:t>
                        </w:r>
                        <w:proofErr w:type="spellEnd"/>
                      </w:p>
                    </w:tc>
                    <w:tc>
                      <w:tcPr>
                        <w:tcW w:w="2977" w:type="dxa"/>
                        <w:gridSpan w:val="2"/>
                        <w:shd w:val="clear" w:color="auto" w:fill="auto"/>
                      </w:tcPr>
                      <w:p w14:paraId="41A32B2C" w14:textId="77777777" w:rsidR="00685DBD" w:rsidRPr="00685DBD" w:rsidRDefault="00685DBD" w:rsidP="00685DBD">
                        <w:pPr>
                          <w:spacing w:after="0" w:line="240" w:lineRule="auto"/>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90 – 100 % - 4</w:t>
                        </w:r>
                      </w:p>
                      <w:p w14:paraId="2BBC1C37" w14:textId="77777777" w:rsidR="00685DBD" w:rsidRPr="00685DBD" w:rsidRDefault="00685DBD" w:rsidP="00685DBD">
                        <w:pPr>
                          <w:spacing w:after="0" w:line="240" w:lineRule="auto"/>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70 – 89% - 3</w:t>
                        </w:r>
                      </w:p>
                      <w:p w14:paraId="6A932CAA" w14:textId="77777777" w:rsidR="00685DBD" w:rsidRPr="00685DBD" w:rsidRDefault="00685DBD" w:rsidP="00685DBD">
                        <w:pPr>
                          <w:spacing w:after="0" w:line="240" w:lineRule="auto"/>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60 – 69% - 2</w:t>
                        </w:r>
                      </w:p>
                      <w:p w14:paraId="2B2568ED" w14:textId="77777777" w:rsidR="00685DBD" w:rsidRPr="00685DBD" w:rsidRDefault="00685DBD" w:rsidP="00685DBD">
                        <w:pPr>
                          <w:spacing w:after="0" w:line="240" w:lineRule="auto"/>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50 -59% - 1</w:t>
                        </w:r>
                      </w:p>
                      <w:p w14:paraId="5537068A" w14:textId="77777777" w:rsidR="00685DBD" w:rsidRPr="00685DBD" w:rsidRDefault="00685DBD" w:rsidP="00685DBD">
                        <w:pPr>
                          <w:spacing w:after="0" w:line="240" w:lineRule="auto"/>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 xml:space="preserve"> 50%</w:t>
                        </w:r>
                        <w:r w:rsidRPr="00685DBD">
                          <w:rPr>
                            <w:rFonts w:ascii="Times New Roman" w:eastAsia="Times New Roman" w:hAnsi="Times New Roman" w:cs="Times New Roman"/>
                            <w:bCs/>
                            <w:lang w:val="kk-KZ" w:eastAsia="ru-RU"/>
                          </w:rPr>
                          <w:t xml:space="preserve"> кем</w:t>
                        </w:r>
                        <w:r w:rsidRPr="00685DBD">
                          <w:rPr>
                            <w:rFonts w:ascii="Times New Roman" w:eastAsia="Times New Roman" w:hAnsi="Times New Roman" w:cs="Times New Roman"/>
                            <w:bCs/>
                            <w:lang w:eastAsia="ru-RU"/>
                          </w:rPr>
                          <w:t>- 0</w:t>
                        </w:r>
                      </w:p>
                    </w:tc>
                    <w:tc>
                      <w:tcPr>
                        <w:tcW w:w="992" w:type="dxa"/>
                        <w:shd w:val="clear" w:color="auto" w:fill="auto"/>
                        <w:vAlign w:val="center"/>
                      </w:tcPr>
                      <w:p w14:paraId="3B02D00C"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0-4</w:t>
                        </w:r>
                      </w:p>
                    </w:tc>
                    <w:tc>
                      <w:tcPr>
                        <w:tcW w:w="709" w:type="dxa"/>
                        <w:shd w:val="clear" w:color="auto" w:fill="auto"/>
                        <w:vAlign w:val="center"/>
                      </w:tcPr>
                      <w:p w14:paraId="75F4361F"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10</w:t>
                        </w:r>
                      </w:p>
                    </w:tc>
                    <w:tc>
                      <w:tcPr>
                        <w:tcW w:w="1276" w:type="dxa"/>
                        <w:shd w:val="clear" w:color="auto" w:fill="auto"/>
                      </w:tcPr>
                      <w:p w14:paraId="34CD3454"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p>
                      <w:p w14:paraId="3F5D581A"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p>
                      <w:p w14:paraId="7B09B243"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0-40</w:t>
                        </w:r>
                      </w:p>
                    </w:tc>
                    <w:tc>
                      <w:tcPr>
                        <w:tcW w:w="741" w:type="dxa"/>
                        <w:shd w:val="clear" w:color="auto" w:fill="auto"/>
                      </w:tcPr>
                      <w:p w14:paraId="3E08A5DB" w14:textId="77777777" w:rsidR="00685DBD" w:rsidRPr="00685DBD" w:rsidRDefault="00685DBD" w:rsidP="00685DBD">
                        <w:pPr>
                          <w:spacing w:after="0" w:line="240" w:lineRule="auto"/>
                          <w:jc w:val="both"/>
                          <w:rPr>
                            <w:rFonts w:ascii="Times New Roman" w:eastAsia="Times New Roman" w:hAnsi="Times New Roman" w:cs="Times New Roman"/>
                            <w:b/>
                            <w:bCs/>
                            <w:lang w:eastAsia="ru-RU"/>
                          </w:rPr>
                        </w:pPr>
                      </w:p>
                    </w:tc>
                  </w:tr>
                  <w:tr w:rsidR="00685DBD" w:rsidRPr="00685DBD" w14:paraId="4E675E0D" w14:textId="77777777" w:rsidTr="00E37A9A">
                    <w:tc>
                      <w:tcPr>
                        <w:tcW w:w="426" w:type="dxa"/>
                        <w:shd w:val="clear" w:color="auto" w:fill="auto"/>
                      </w:tcPr>
                      <w:p w14:paraId="74C3BA4F"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4</w:t>
                        </w:r>
                      </w:p>
                    </w:tc>
                    <w:tc>
                      <w:tcPr>
                        <w:tcW w:w="2126" w:type="dxa"/>
                        <w:shd w:val="clear" w:color="auto" w:fill="auto"/>
                      </w:tcPr>
                      <w:p w14:paraId="13CF5C9E" w14:textId="77777777" w:rsidR="00685DBD" w:rsidRPr="00685DBD" w:rsidRDefault="00685DBD" w:rsidP="00685DBD">
                        <w:pPr>
                          <w:spacing w:after="0" w:line="240" w:lineRule="auto"/>
                          <w:rPr>
                            <w:rFonts w:ascii="Times New Roman" w:hAnsi="Times New Roman" w:cs="Times New Roman"/>
                          </w:rPr>
                        </w:pPr>
                        <w:proofErr w:type="spellStart"/>
                        <w:r w:rsidRPr="00685DBD">
                          <w:rPr>
                            <w:rFonts w:ascii="Times New Roman" w:hAnsi="Times New Roman" w:cs="Times New Roman"/>
                          </w:rPr>
                          <w:t>Мердігердің</w:t>
                        </w:r>
                        <w:proofErr w:type="spellEnd"/>
                        <w:r w:rsidRPr="00685DBD">
                          <w:rPr>
                            <w:rFonts w:ascii="Times New Roman" w:hAnsi="Times New Roman" w:cs="Times New Roman"/>
                          </w:rPr>
                          <w:t xml:space="preserve"> ЖҚҚ-</w:t>
                        </w:r>
                        <w:proofErr w:type="spellStart"/>
                        <w:r w:rsidRPr="00685DBD">
                          <w:rPr>
                            <w:rFonts w:ascii="Times New Roman" w:hAnsi="Times New Roman" w:cs="Times New Roman"/>
                          </w:rPr>
                          <w:t>ны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нормалар</w:t>
                        </w:r>
                        <w:proofErr w:type="spellEnd"/>
                        <w:r w:rsidRPr="00685DBD">
                          <w:rPr>
                            <w:rFonts w:ascii="Times New Roman" w:hAnsi="Times New Roman" w:cs="Times New Roman"/>
                          </w:rPr>
                          <w:t xml:space="preserve"> мен </w:t>
                        </w:r>
                        <w:proofErr w:type="spellStart"/>
                        <w:r w:rsidRPr="00685DBD">
                          <w:rPr>
                            <w:rFonts w:ascii="Times New Roman" w:hAnsi="Times New Roman" w:cs="Times New Roman"/>
                          </w:rPr>
                          <w:t>ережелерге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сәйкес</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қамтамасыз</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етуі</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және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пайдалануы</w:t>
                        </w:r>
                        <w:proofErr w:type="spellEnd"/>
                      </w:p>
                    </w:tc>
                    <w:tc>
                      <w:tcPr>
                        <w:tcW w:w="2977" w:type="dxa"/>
                        <w:gridSpan w:val="2"/>
                        <w:shd w:val="clear" w:color="auto" w:fill="auto"/>
                      </w:tcPr>
                      <w:p w14:paraId="1520CCE1" w14:textId="77777777" w:rsidR="00685DBD" w:rsidRPr="00685DBD" w:rsidRDefault="00685DBD" w:rsidP="00685DBD">
                        <w:pPr>
                          <w:spacing w:after="0" w:line="240" w:lineRule="auto"/>
                          <w:rPr>
                            <w:rFonts w:ascii="Times New Roman" w:eastAsia="Times New Roman" w:hAnsi="Times New Roman" w:cs="Times New Roman"/>
                            <w:bCs/>
                            <w:lang w:eastAsia="ru-RU"/>
                          </w:rPr>
                        </w:pPr>
                        <w:proofErr w:type="spellStart"/>
                        <w:r w:rsidRPr="00685DBD">
                          <w:rPr>
                            <w:rFonts w:ascii="Times New Roman" w:eastAsia="Times New Roman" w:hAnsi="Times New Roman" w:cs="Times New Roman"/>
                            <w:bCs/>
                            <w:lang w:eastAsia="ru-RU"/>
                          </w:rPr>
                          <w:t>Толық</w:t>
                        </w:r>
                        <w:proofErr w:type="spellEnd"/>
                        <w:r w:rsidRPr="00685DBD">
                          <w:rPr>
                            <w:rFonts w:ascii="Times New Roman" w:eastAsia="Times New Roman" w:hAnsi="Times New Roman" w:cs="Times New Roman"/>
                            <w:bCs/>
                            <w:lang w:eastAsia="ru-RU"/>
                          </w:rPr>
                          <w:t xml:space="preserve"> көлемде-4</w:t>
                        </w:r>
                      </w:p>
                      <w:p w14:paraId="26607F0C" w14:textId="77777777" w:rsidR="00685DBD" w:rsidRPr="00685DBD" w:rsidRDefault="00685DBD" w:rsidP="00685DBD">
                        <w:pPr>
                          <w:spacing w:after="0" w:line="240" w:lineRule="auto"/>
                          <w:rPr>
                            <w:rFonts w:ascii="Times New Roman" w:eastAsia="Times New Roman" w:hAnsi="Times New Roman" w:cs="Times New Roman"/>
                            <w:bCs/>
                            <w:lang w:eastAsia="ru-RU"/>
                          </w:rPr>
                        </w:pPr>
                        <w:proofErr w:type="spellStart"/>
                        <w:r w:rsidRPr="00685DBD">
                          <w:rPr>
                            <w:rFonts w:ascii="Times New Roman" w:eastAsia="Times New Roman" w:hAnsi="Times New Roman" w:cs="Times New Roman"/>
                            <w:bCs/>
                            <w:lang w:eastAsia="ru-RU"/>
                          </w:rPr>
                          <w:t>Шамалы</w:t>
                        </w:r>
                        <w:proofErr w:type="spellEnd"/>
                        <w:r w:rsidRPr="00685DBD">
                          <w:rPr>
                            <w:rFonts w:ascii="Times New Roman" w:eastAsia="Times New Roman" w:hAnsi="Times New Roman" w:cs="Times New Roman"/>
                            <w:bCs/>
                            <w:lang w:eastAsia="ru-RU"/>
                          </w:rPr>
                          <w:t xml:space="preserve"> бұзушылықтармен-3</w:t>
                        </w:r>
                      </w:p>
                      <w:p w14:paraId="5EF6C8BF" w14:textId="77777777" w:rsidR="00685DBD" w:rsidRPr="00685DBD" w:rsidRDefault="00685DBD" w:rsidP="00685DBD">
                        <w:pPr>
                          <w:spacing w:after="0" w:line="240" w:lineRule="auto"/>
                          <w:rPr>
                            <w:rFonts w:ascii="Times New Roman" w:eastAsia="Times New Roman" w:hAnsi="Times New Roman" w:cs="Times New Roman"/>
                            <w:bCs/>
                            <w:lang w:eastAsia="ru-RU"/>
                          </w:rPr>
                        </w:pPr>
                        <w:proofErr w:type="spellStart"/>
                        <w:r w:rsidRPr="00685DBD">
                          <w:rPr>
                            <w:rFonts w:ascii="Times New Roman" w:eastAsia="Times New Roman" w:hAnsi="Times New Roman" w:cs="Times New Roman"/>
                            <w:bCs/>
                            <w:lang w:eastAsia="ru-RU"/>
                          </w:rPr>
                          <w:t>Ұсақ</w:t>
                        </w:r>
                        <w:proofErr w:type="spellEnd"/>
                        <w:r w:rsidRPr="00685DBD">
                          <w:rPr>
                            <w:rFonts w:ascii="Times New Roman" w:eastAsia="Times New Roman" w:hAnsi="Times New Roman" w:cs="Times New Roman"/>
                            <w:bCs/>
                            <w:lang w:eastAsia="ru-RU"/>
                          </w:rPr>
                          <w:t xml:space="preserve"> бұзушылықтармен-2</w:t>
                        </w:r>
                      </w:p>
                      <w:p w14:paraId="3C803BFA" w14:textId="77777777" w:rsidR="00685DBD" w:rsidRPr="00685DBD" w:rsidRDefault="00685DBD" w:rsidP="00685DBD">
                        <w:pPr>
                          <w:spacing w:after="0" w:line="240" w:lineRule="auto"/>
                          <w:rPr>
                            <w:rFonts w:ascii="Times New Roman" w:eastAsia="Times New Roman" w:hAnsi="Times New Roman" w:cs="Times New Roman"/>
                            <w:bCs/>
                            <w:lang w:eastAsia="ru-RU"/>
                          </w:rPr>
                        </w:pPr>
                        <w:proofErr w:type="spellStart"/>
                        <w:r w:rsidRPr="00685DBD">
                          <w:rPr>
                            <w:rFonts w:ascii="Times New Roman" w:eastAsia="Times New Roman" w:hAnsi="Times New Roman" w:cs="Times New Roman"/>
                            <w:bCs/>
                            <w:lang w:eastAsia="ru-RU"/>
                          </w:rPr>
                          <w:t>Ірі</w:t>
                        </w:r>
                        <w:proofErr w:type="spellEnd"/>
                        <w:r w:rsidRPr="00685DBD">
                          <w:rPr>
                            <w:rFonts w:ascii="Times New Roman" w:eastAsia="Times New Roman" w:hAnsi="Times New Roman" w:cs="Times New Roman"/>
                            <w:bCs/>
                            <w:lang w:eastAsia="ru-RU"/>
                          </w:rPr>
                          <w:t xml:space="preserve"> бұзушылықтармен-1</w:t>
                        </w:r>
                      </w:p>
                      <w:p w14:paraId="1E89B193" w14:textId="77777777" w:rsidR="00685DBD" w:rsidRPr="00685DBD" w:rsidRDefault="00685DBD" w:rsidP="00685DBD">
                        <w:pPr>
                          <w:spacing w:after="0" w:line="240" w:lineRule="auto"/>
                          <w:rPr>
                            <w:rFonts w:ascii="Times New Roman" w:eastAsia="Times New Roman" w:hAnsi="Times New Roman" w:cs="Times New Roman"/>
                            <w:bCs/>
                            <w:lang w:eastAsia="ru-RU"/>
                          </w:rPr>
                        </w:pPr>
                        <w:proofErr w:type="spellStart"/>
                        <w:r w:rsidRPr="00685DBD">
                          <w:rPr>
                            <w:rFonts w:ascii="Times New Roman" w:eastAsia="Times New Roman" w:hAnsi="Times New Roman" w:cs="Times New Roman"/>
                            <w:bCs/>
                            <w:lang w:eastAsia="ru-RU"/>
                          </w:rPr>
                          <w:t>Қамтамасыз</w:t>
                        </w:r>
                        <w:proofErr w:type="spellEnd"/>
                        <w:r w:rsidRPr="00685DBD">
                          <w:rPr>
                            <w:rFonts w:ascii="Times New Roman" w:eastAsia="Times New Roman" w:hAnsi="Times New Roman" w:cs="Times New Roman"/>
                            <w:bCs/>
                            <w:lang w:eastAsia="ru-RU"/>
                          </w:rPr>
                          <w:t xml:space="preserve"> </w:t>
                        </w:r>
                        <w:proofErr w:type="spellStart"/>
                        <w:r w:rsidRPr="00685DBD">
                          <w:rPr>
                            <w:rFonts w:ascii="Times New Roman" w:eastAsia="Times New Roman" w:hAnsi="Times New Roman" w:cs="Times New Roman"/>
                            <w:bCs/>
                            <w:lang w:eastAsia="ru-RU"/>
                          </w:rPr>
                          <w:t>етілмеген</w:t>
                        </w:r>
                        <w:proofErr w:type="spellEnd"/>
                        <w:r w:rsidRPr="00685DBD">
                          <w:rPr>
                            <w:rFonts w:ascii="Times New Roman" w:eastAsia="Times New Roman" w:hAnsi="Times New Roman" w:cs="Times New Roman"/>
                            <w:bCs/>
                            <w:lang w:eastAsia="ru-RU"/>
                          </w:rPr>
                          <w:t xml:space="preserve"> </w:t>
                        </w:r>
                        <w:proofErr w:type="spellStart"/>
                        <w:r w:rsidRPr="00685DBD">
                          <w:rPr>
                            <w:rFonts w:ascii="Times New Roman" w:eastAsia="Times New Roman" w:hAnsi="Times New Roman" w:cs="Times New Roman"/>
                            <w:bCs/>
                            <w:lang w:eastAsia="ru-RU"/>
                          </w:rPr>
                          <w:t>немесе</w:t>
                        </w:r>
                        <w:proofErr w:type="spellEnd"/>
                        <w:r w:rsidRPr="00685DBD">
                          <w:rPr>
                            <w:rFonts w:ascii="Times New Roman" w:eastAsia="Times New Roman" w:hAnsi="Times New Roman" w:cs="Times New Roman"/>
                            <w:bCs/>
                            <w:lang w:eastAsia="ru-RU"/>
                          </w:rPr>
                          <w:t xml:space="preserve"> пайдаланылмаған-0</w:t>
                        </w:r>
                      </w:p>
                    </w:tc>
                    <w:tc>
                      <w:tcPr>
                        <w:tcW w:w="992" w:type="dxa"/>
                        <w:shd w:val="clear" w:color="auto" w:fill="auto"/>
                        <w:vAlign w:val="center"/>
                      </w:tcPr>
                      <w:p w14:paraId="236E2062"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0-4</w:t>
                        </w:r>
                      </w:p>
                    </w:tc>
                    <w:tc>
                      <w:tcPr>
                        <w:tcW w:w="709" w:type="dxa"/>
                        <w:shd w:val="clear" w:color="auto" w:fill="auto"/>
                        <w:vAlign w:val="center"/>
                      </w:tcPr>
                      <w:p w14:paraId="52DD0A1F"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10</w:t>
                        </w:r>
                      </w:p>
                    </w:tc>
                    <w:tc>
                      <w:tcPr>
                        <w:tcW w:w="1276" w:type="dxa"/>
                        <w:shd w:val="clear" w:color="auto" w:fill="auto"/>
                        <w:vAlign w:val="center"/>
                      </w:tcPr>
                      <w:p w14:paraId="04DA1BC9"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0-40</w:t>
                        </w:r>
                      </w:p>
                    </w:tc>
                    <w:tc>
                      <w:tcPr>
                        <w:tcW w:w="741" w:type="dxa"/>
                        <w:shd w:val="clear" w:color="auto" w:fill="auto"/>
                      </w:tcPr>
                      <w:p w14:paraId="3E689D4D" w14:textId="77777777" w:rsidR="00685DBD" w:rsidRPr="00685DBD" w:rsidRDefault="00685DBD" w:rsidP="00685DBD">
                        <w:pPr>
                          <w:spacing w:after="0" w:line="240" w:lineRule="auto"/>
                          <w:jc w:val="both"/>
                          <w:rPr>
                            <w:rFonts w:ascii="Times New Roman" w:eastAsia="Times New Roman" w:hAnsi="Times New Roman" w:cs="Times New Roman"/>
                            <w:b/>
                            <w:bCs/>
                            <w:lang w:eastAsia="ru-RU"/>
                          </w:rPr>
                        </w:pPr>
                      </w:p>
                    </w:tc>
                  </w:tr>
                  <w:tr w:rsidR="00685DBD" w:rsidRPr="00685DBD" w14:paraId="45B8DD24" w14:textId="77777777" w:rsidTr="00E37A9A">
                    <w:trPr>
                      <w:trHeight w:val="101"/>
                    </w:trPr>
                    <w:tc>
                      <w:tcPr>
                        <w:tcW w:w="426" w:type="dxa"/>
                        <w:shd w:val="clear" w:color="auto" w:fill="auto"/>
                        <w:vAlign w:val="center"/>
                      </w:tcPr>
                      <w:p w14:paraId="6E8FF2B6" w14:textId="77777777" w:rsidR="00685DBD" w:rsidRPr="00685DBD" w:rsidRDefault="00685DBD" w:rsidP="00685DBD">
                        <w:pPr>
                          <w:spacing w:after="0" w:line="240" w:lineRule="auto"/>
                          <w:jc w:val="center"/>
                          <w:rPr>
                            <w:rFonts w:ascii="Times New Roman" w:eastAsia="Times New Roman" w:hAnsi="Times New Roman" w:cs="Times New Roman"/>
                            <w:b/>
                            <w:bCs/>
                            <w:lang w:eastAsia="ru-RU"/>
                          </w:rPr>
                        </w:pPr>
                      </w:p>
                    </w:tc>
                    <w:tc>
                      <w:tcPr>
                        <w:tcW w:w="2126" w:type="dxa"/>
                        <w:shd w:val="clear" w:color="auto" w:fill="auto"/>
                        <w:vAlign w:val="center"/>
                      </w:tcPr>
                      <w:p w14:paraId="235F0FBA" w14:textId="77777777" w:rsidR="00685DBD" w:rsidRPr="00685DBD" w:rsidRDefault="00685DBD" w:rsidP="00685DBD">
                        <w:pPr>
                          <w:spacing w:after="0" w:line="240" w:lineRule="auto"/>
                          <w:jc w:val="center"/>
                          <w:rPr>
                            <w:rFonts w:ascii="Times New Roman" w:eastAsia="Times New Roman" w:hAnsi="Times New Roman" w:cs="Times New Roman"/>
                            <w:b/>
                            <w:bCs/>
                            <w:lang w:eastAsia="ru-RU"/>
                          </w:rPr>
                        </w:pPr>
                        <w:proofErr w:type="spellStart"/>
                        <w:r w:rsidRPr="00685DBD">
                          <w:rPr>
                            <w:rFonts w:ascii="Times New Roman" w:eastAsia="Times New Roman" w:hAnsi="Times New Roman" w:cs="Times New Roman"/>
                            <w:b/>
                            <w:bCs/>
                            <w:lang w:eastAsia="ru-RU"/>
                          </w:rPr>
                          <w:t>Барлығы</w:t>
                        </w:r>
                        <w:proofErr w:type="spellEnd"/>
                      </w:p>
                    </w:tc>
                    <w:tc>
                      <w:tcPr>
                        <w:tcW w:w="2977" w:type="dxa"/>
                        <w:gridSpan w:val="2"/>
                        <w:shd w:val="clear" w:color="auto" w:fill="auto"/>
                        <w:vAlign w:val="center"/>
                      </w:tcPr>
                      <w:p w14:paraId="10EB23B9" w14:textId="77777777" w:rsidR="00685DBD" w:rsidRPr="00685DBD" w:rsidRDefault="00685DBD" w:rsidP="00685DBD">
                        <w:pPr>
                          <w:spacing w:after="0" w:line="240" w:lineRule="auto"/>
                          <w:jc w:val="center"/>
                          <w:rPr>
                            <w:rFonts w:ascii="Times New Roman" w:eastAsia="Times New Roman" w:hAnsi="Times New Roman" w:cs="Times New Roman"/>
                            <w:b/>
                            <w:bCs/>
                            <w:lang w:eastAsia="ru-RU"/>
                          </w:rPr>
                        </w:pPr>
                      </w:p>
                    </w:tc>
                    <w:tc>
                      <w:tcPr>
                        <w:tcW w:w="992" w:type="dxa"/>
                        <w:shd w:val="clear" w:color="auto" w:fill="auto"/>
                        <w:vAlign w:val="center"/>
                      </w:tcPr>
                      <w:p w14:paraId="27C618D2" w14:textId="77777777" w:rsidR="00685DBD" w:rsidRPr="00685DBD" w:rsidRDefault="00685DBD" w:rsidP="00685DBD">
                        <w:pPr>
                          <w:spacing w:after="0" w:line="240" w:lineRule="auto"/>
                          <w:jc w:val="center"/>
                          <w:rPr>
                            <w:rFonts w:ascii="Times New Roman" w:eastAsia="Times New Roman" w:hAnsi="Times New Roman" w:cs="Times New Roman"/>
                            <w:b/>
                            <w:bCs/>
                            <w:lang w:eastAsia="ru-RU"/>
                          </w:rPr>
                        </w:pPr>
                      </w:p>
                    </w:tc>
                    <w:tc>
                      <w:tcPr>
                        <w:tcW w:w="709" w:type="dxa"/>
                        <w:shd w:val="clear" w:color="auto" w:fill="auto"/>
                        <w:vAlign w:val="center"/>
                      </w:tcPr>
                      <w:p w14:paraId="75B2F4FF" w14:textId="77777777" w:rsidR="00685DBD" w:rsidRPr="00685DBD" w:rsidRDefault="00685DBD" w:rsidP="00685DBD">
                        <w:pPr>
                          <w:spacing w:after="0" w:line="240" w:lineRule="auto"/>
                          <w:jc w:val="center"/>
                          <w:rPr>
                            <w:rFonts w:ascii="Times New Roman" w:eastAsia="Times New Roman" w:hAnsi="Times New Roman" w:cs="Times New Roman"/>
                            <w:b/>
                            <w:bCs/>
                            <w:lang w:eastAsia="ru-RU"/>
                          </w:rPr>
                        </w:pPr>
                      </w:p>
                    </w:tc>
                    <w:tc>
                      <w:tcPr>
                        <w:tcW w:w="1276" w:type="dxa"/>
                        <w:shd w:val="clear" w:color="auto" w:fill="auto"/>
                        <w:vAlign w:val="center"/>
                      </w:tcPr>
                      <w:p w14:paraId="6D6DCA21" w14:textId="77777777" w:rsidR="00685DBD" w:rsidRPr="00685DBD" w:rsidRDefault="00685DBD" w:rsidP="00685DBD">
                        <w:pPr>
                          <w:spacing w:after="0" w:line="240" w:lineRule="auto"/>
                          <w:jc w:val="center"/>
                          <w:rPr>
                            <w:rFonts w:ascii="Times New Roman" w:eastAsia="Times New Roman" w:hAnsi="Times New Roman" w:cs="Times New Roman"/>
                            <w:b/>
                            <w:bCs/>
                            <w:lang w:val="en-US" w:eastAsia="ru-RU"/>
                          </w:rPr>
                        </w:pPr>
                        <w:r w:rsidRPr="00685DBD">
                          <w:rPr>
                            <w:rFonts w:ascii="Times New Roman" w:eastAsia="Times New Roman" w:hAnsi="Times New Roman" w:cs="Times New Roman"/>
                            <w:b/>
                            <w:bCs/>
                            <w:lang w:eastAsia="ru-RU"/>
                          </w:rPr>
                          <w:t>0-</w:t>
                        </w:r>
                        <w:r w:rsidRPr="00685DBD">
                          <w:rPr>
                            <w:rFonts w:ascii="Times New Roman" w:eastAsia="Times New Roman" w:hAnsi="Times New Roman" w:cs="Times New Roman"/>
                            <w:b/>
                            <w:bCs/>
                            <w:lang w:val="en-US" w:eastAsia="ru-RU"/>
                          </w:rPr>
                          <w:t>160</w:t>
                        </w:r>
                      </w:p>
                    </w:tc>
                    <w:tc>
                      <w:tcPr>
                        <w:tcW w:w="741" w:type="dxa"/>
                        <w:shd w:val="clear" w:color="auto" w:fill="auto"/>
                        <w:vAlign w:val="center"/>
                      </w:tcPr>
                      <w:p w14:paraId="27F0389E" w14:textId="77777777" w:rsidR="00685DBD" w:rsidRPr="00685DBD" w:rsidRDefault="00685DBD" w:rsidP="00685DBD">
                        <w:pPr>
                          <w:spacing w:after="0" w:line="240" w:lineRule="auto"/>
                          <w:jc w:val="center"/>
                          <w:rPr>
                            <w:rFonts w:ascii="Times New Roman" w:eastAsia="Times New Roman" w:hAnsi="Times New Roman" w:cs="Times New Roman"/>
                            <w:b/>
                            <w:bCs/>
                            <w:lang w:eastAsia="ru-RU"/>
                          </w:rPr>
                        </w:pPr>
                      </w:p>
                    </w:tc>
                  </w:tr>
                  <w:tr w:rsidR="00685DBD" w:rsidRPr="00685DBD" w14:paraId="201F7A1E" w14:textId="77777777" w:rsidTr="00E37A9A">
                    <w:tc>
                      <w:tcPr>
                        <w:tcW w:w="426" w:type="dxa"/>
                        <w:shd w:val="clear" w:color="auto" w:fill="auto"/>
                        <w:vAlign w:val="center"/>
                      </w:tcPr>
                      <w:p w14:paraId="60087C74" w14:textId="77777777" w:rsidR="00685DBD" w:rsidRPr="00685DBD" w:rsidRDefault="00685DBD" w:rsidP="00685DBD">
                        <w:pPr>
                          <w:spacing w:after="0" w:line="240" w:lineRule="auto"/>
                          <w:jc w:val="center"/>
                          <w:rPr>
                            <w:rFonts w:ascii="Times New Roman" w:eastAsia="Times New Roman" w:hAnsi="Times New Roman" w:cs="Times New Roman"/>
                            <w:b/>
                            <w:bCs/>
                            <w:lang w:val="en-US" w:eastAsia="ru-RU"/>
                          </w:rPr>
                        </w:pPr>
                        <w:r w:rsidRPr="00685DBD">
                          <w:rPr>
                            <w:rFonts w:ascii="Times New Roman" w:eastAsia="Times New Roman" w:hAnsi="Times New Roman" w:cs="Times New Roman"/>
                            <w:b/>
                            <w:bCs/>
                            <w:lang w:val="en-US" w:eastAsia="ru-RU"/>
                          </w:rPr>
                          <w:t>II</w:t>
                        </w:r>
                      </w:p>
                    </w:tc>
                    <w:tc>
                      <w:tcPr>
                        <w:tcW w:w="8821" w:type="dxa"/>
                        <w:gridSpan w:val="7"/>
                        <w:shd w:val="clear" w:color="auto" w:fill="auto"/>
                        <w:vAlign w:val="center"/>
                      </w:tcPr>
                      <w:p w14:paraId="409B47D5" w14:textId="77777777" w:rsidR="00685DBD" w:rsidRPr="00685DBD" w:rsidRDefault="00685DBD" w:rsidP="00685DBD">
                        <w:pPr>
                          <w:spacing w:after="0" w:line="240" w:lineRule="auto"/>
                          <w:jc w:val="center"/>
                          <w:rPr>
                            <w:rFonts w:ascii="Times New Roman" w:eastAsia="Times New Roman" w:hAnsi="Times New Roman" w:cs="Times New Roman"/>
                            <w:b/>
                            <w:bCs/>
                            <w:caps/>
                            <w:lang w:eastAsia="ru-RU"/>
                          </w:rPr>
                        </w:pPr>
                        <w:proofErr w:type="spellStart"/>
                        <w:r w:rsidRPr="00685DBD">
                          <w:rPr>
                            <w:rFonts w:ascii="Times New Roman" w:eastAsia="Times New Roman" w:hAnsi="Times New Roman" w:cs="Times New Roman"/>
                            <w:b/>
                            <w:bCs/>
                            <w:lang w:eastAsia="ru-RU"/>
                          </w:rPr>
                          <w:t>Оқиғалар</w:t>
                        </w:r>
                        <w:proofErr w:type="spellEnd"/>
                        <w:r w:rsidRPr="00685DBD">
                          <w:rPr>
                            <w:rFonts w:ascii="Times New Roman" w:eastAsia="Times New Roman" w:hAnsi="Times New Roman" w:cs="Times New Roman"/>
                            <w:b/>
                            <w:bCs/>
                            <w:lang w:eastAsia="ru-RU"/>
                          </w:rPr>
                          <w:t xml:space="preserve"> </w:t>
                        </w:r>
                        <w:proofErr w:type="spellStart"/>
                        <w:r w:rsidRPr="00685DBD">
                          <w:rPr>
                            <w:rFonts w:ascii="Times New Roman" w:eastAsia="Times New Roman" w:hAnsi="Times New Roman" w:cs="Times New Roman"/>
                            <w:b/>
                            <w:bCs/>
                            <w:lang w:eastAsia="ru-RU"/>
                          </w:rPr>
                          <w:t>Статистикасы</w:t>
                        </w:r>
                        <w:proofErr w:type="spellEnd"/>
                      </w:p>
                    </w:tc>
                  </w:tr>
                  <w:tr w:rsidR="00685DBD" w:rsidRPr="00685DBD" w14:paraId="12E4DFE1" w14:textId="77777777" w:rsidTr="00E37A9A">
                    <w:tc>
                      <w:tcPr>
                        <w:tcW w:w="426" w:type="dxa"/>
                        <w:shd w:val="clear" w:color="auto" w:fill="auto"/>
                        <w:vAlign w:val="center"/>
                      </w:tcPr>
                      <w:p w14:paraId="729C8C2A" w14:textId="77777777" w:rsidR="00685DBD" w:rsidRPr="00685DBD" w:rsidRDefault="00685DBD" w:rsidP="00685DBD">
                        <w:pPr>
                          <w:spacing w:after="0" w:line="240" w:lineRule="auto"/>
                          <w:jc w:val="center"/>
                          <w:rPr>
                            <w:rFonts w:ascii="Times New Roman" w:eastAsia="Times New Roman" w:hAnsi="Times New Roman" w:cs="Times New Roman"/>
                            <w:bCs/>
                            <w:lang w:val="en-US" w:eastAsia="ru-RU"/>
                          </w:rPr>
                        </w:pPr>
                        <w:r w:rsidRPr="00685DBD">
                          <w:rPr>
                            <w:rFonts w:ascii="Times New Roman" w:eastAsia="Times New Roman" w:hAnsi="Times New Roman" w:cs="Times New Roman"/>
                            <w:bCs/>
                            <w:lang w:val="en-US" w:eastAsia="ru-RU"/>
                          </w:rPr>
                          <w:t>1</w:t>
                        </w:r>
                      </w:p>
                    </w:tc>
                    <w:tc>
                      <w:tcPr>
                        <w:tcW w:w="2268" w:type="dxa"/>
                        <w:gridSpan w:val="2"/>
                        <w:shd w:val="clear" w:color="auto" w:fill="auto"/>
                        <w:vAlign w:val="center"/>
                      </w:tcPr>
                      <w:p w14:paraId="7ABA1B18" w14:textId="77777777" w:rsidR="00685DBD" w:rsidRPr="00685DBD" w:rsidRDefault="00685DBD" w:rsidP="00685DBD">
                        <w:pPr>
                          <w:spacing w:after="0" w:line="240" w:lineRule="auto"/>
                          <w:rPr>
                            <w:rFonts w:ascii="Times New Roman" w:eastAsia="Times New Roman" w:hAnsi="Times New Roman" w:cs="Times New Roman"/>
                            <w:bCs/>
                            <w:lang w:val="en-US" w:eastAsia="ru-RU"/>
                          </w:rPr>
                        </w:pPr>
                        <w:proofErr w:type="spellStart"/>
                        <w:r w:rsidRPr="00685DBD">
                          <w:rPr>
                            <w:rFonts w:ascii="Times New Roman" w:eastAsia="Times New Roman" w:hAnsi="Times New Roman" w:cs="Times New Roman"/>
                            <w:bCs/>
                            <w:lang w:eastAsia="ru-RU"/>
                          </w:rPr>
                          <w:t>Жарақат</w:t>
                        </w:r>
                        <w:proofErr w:type="spellEnd"/>
                        <w:r w:rsidRPr="00685DBD">
                          <w:rPr>
                            <w:rFonts w:ascii="Times New Roman" w:eastAsia="Times New Roman" w:hAnsi="Times New Roman" w:cs="Times New Roman"/>
                            <w:bCs/>
                            <w:lang w:val="en-US" w:eastAsia="ru-RU"/>
                          </w:rPr>
                          <w:t xml:space="preserve"> </w:t>
                        </w:r>
                        <w:proofErr w:type="spellStart"/>
                        <w:r w:rsidRPr="00685DBD">
                          <w:rPr>
                            <w:rFonts w:ascii="Times New Roman" w:eastAsia="Times New Roman" w:hAnsi="Times New Roman" w:cs="Times New Roman"/>
                            <w:bCs/>
                            <w:lang w:eastAsia="ru-RU"/>
                          </w:rPr>
                          <w:t>деңгейі</w:t>
                        </w:r>
                        <w:proofErr w:type="spellEnd"/>
                        <w:r w:rsidRPr="00685DBD">
                          <w:rPr>
                            <w:rFonts w:ascii="Times New Roman" w:eastAsia="Times New Roman" w:hAnsi="Times New Roman" w:cs="Times New Roman"/>
                            <w:bCs/>
                            <w:lang w:val="en-US" w:eastAsia="ru-RU"/>
                          </w:rPr>
                          <w:t xml:space="preserve"> * * (</w:t>
                        </w:r>
                        <w:proofErr w:type="spellStart"/>
                        <w:r w:rsidRPr="00685DBD">
                          <w:rPr>
                            <w:rFonts w:ascii="Times New Roman" w:eastAsia="Times New Roman" w:hAnsi="Times New Roman" w:cs="Times New Roman"/>
                            <w:bCs/>
                            <w:lang w:eastAsia="ru-RU"/>
                          </w:rPr>
                          <w:t>сағатына</w:t>
                        </w:r>
                        <w:proofErr w:type="spellEnd"/>
                        <w:r w:rsidRPr="00685DBD">
                          <w:rPr>
                            <w:rFonts w:ascii="Times New Roman" w:eastAsia="Times New Roman" w:hAnsi="Times New Roman" w:cs="Times New Roman"/>
                            <w:bCs/>
                            <w:lang w:val="en-US" w:eastAsia="ru-RU"/>
                          </w:rPr>
                          <w:t xml:space="preserve"> 1,0 </w:t>
                        </w:r>
                        <w:r w:rsidRPr="00685DBD">
                          <w:rPr>
                            <w:rFonts w:ascii="Times New Roman" w:eastAsia="Times New Roman" w:hAnsi="Times New Roman" w:cs="Times New Roman"/>
                            <w:bCs/>
                            <w:lang w:eastAsia="ru-RU"/>
                          </w:rPr>
                          <w:t>млн</w:t>
                        </w:r>
                        <w:r w:rsidRPr="00685DBD">
                          <w:rPr>
                            <w:rFonts w:ascii="Times New Roman" w:eastAsia="Times New Roman" w:hAnsi="Times New Roman" w:cs="Times New Roman"/>
                            <w:bCs/>
                            <w:lang w:val="en-US" w:eastAsia="ru-RU"/>
                          </w:rPr>
                          <w:t xml:space="preserve">. </w:t>
                        </w:r>
                        <w:proofErr w:type="spellStart"/>
                        <w:r w:rsidRPr="00685DBD">
                          <w:rPr>
                            <w:rFonts w:ascii="Times New Roman" w:eastAsia="Times New Roman" w:hAnsi="Times New Roman" w:cs="Times New Roman"/>
                            <w:bCs/>
                            <w:lang w:eastAsia="ru-RU"/>
                          </w:rPr>
                          <w:t>адамға</w:t>
                        </w:r>
                        <w:proofErr w:type="spellEnd"/>
                        <w:r w:rsidRPr="00685DBD">
                          <w:rPr>
                            <w:rFonts w:ascii="Times New Roman" w:eastAsia="Times New Roman" w:hAnsi="Times New Roman" w:cs="Times New Roman"/>
                            <w:bCs/>
                            <w:lang w:val="en-US" w:eastAsia="ru-RU"/>
                          </w:rPr>
                          <w:t>)</w:t>
                        </w:r>
                      </w:p>
                    </w:tc>
                    <w:tc>
                      <w:tcPr>
                        <w:tcW w:w="2835" w:type="dxa"/>
                        <w:shd w:val="clear" w:color="auto" w:fill="auto"/>
                        <w:vAlign w:val="center"/>
                      </w:tcPr>
                      <w:p w14:paraId="50AE6107"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0 – 4</w:t>
                        </w:r>
                      </w:p>
                      <w:p w14:paraId="4CCD2661"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0-0,25 – 3</w:t>
                        </w:r>
                      </w:p>
                      <w:p w14:paraId="75463319"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0,26 – 0,50 – 2</w:t>
                        </w:r>
                      </w:p>
                      <w:p w14:paraId="21233A73"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0,51 – 0,75 – 1</w:t>
                        </w:r>
                      </w:p>
                      <w:p w14:paraId="5F8604B3"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val="en-US" w:eastAsia="ru-RU"/>
                          </w:rPr>
                          <w:t>&gt;</w:t>
                        </w:r>
                        <w:r w:rsidRPr="00685DBD">
                          <w:rPr>
                            <w:rFonts w:ascii="Times New Roman" w:eastAsia="Times New Roman" w:hAnsi="Times New Roman" w:cs="Times New Roman"/>
                            <w:bCs/>
                            <w:lang w:eastAsia="ru-RU"/>
                          </w:rPr>
                          <w:t xml:space="preserve"> </w:t>
                        </w:r>
                        <w:r w:rsidRPr="00685DBD">
                          <w:rPr>
                            <w:rFonts w:ascii="Times New Roman" w:eastAsia="Times New Roman" w:hAnsi="Times New Roman" w:cs="Times New Roman"/>
                            <w:bCs/>
                            <w:lang w:val="en-US" w:eastAsia="ru-RU"/>
                          </w:rPr>
                          <w:t>0</w:t>
                        </w:r>
                        <w:r w:rsidRPr="00685DBD">
                          <w:rPr>
                            <w:rFonts w:ascii="Times New Roman" w:eastAsia="Times New Roman" w:hAnsi="Times New Roman" w:cs="Times New Roman"/>
                            <w:bCs/>
                            <w:lang w:eastAsia="ru-RU"/>
                          </w:rPr>
                          <w:t>,75 - 0</w:t>
                        </w:r>
                      </w:p>
                    </w:tc>
                    <w:tc>
                      <w:tcPr>
                        <w:tcW w:w="992" w:type="dxa"/>
                        <w:shd w:val="clear" w:color="auto" w:fill="auto"/>
                        <w:vAlign w:val="center"/>
                      </w:tcPr>
                      <w:p w14:paraId="336F2656"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0-4</w:t>
                        </w:r>
                      </w:p>
                    </w:tc>
                    <w:tc>
                      <w:tcPr>
                        <w:tcW w:w="709" w:type="dxa"/>
                        <w:shd w:val="clear" w:color="auto" w:fill="auto"/>
                        <w:vAlign w:val="center"/>
                      </w:tcPr>
                      <w:p w14:paraId="4A1E8CE1"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20</w:t>
                        </w:r>
                      </w:p>
                    </w:tc>
                    <w:tc>
                      <w:tcPr>
                        <w:tcW w:w="1276" w:type="dxa"/>
                        <w:shd w:val="clear" w:color="auto" w:fill="auto"/>
                        <w:vAlign w:val="center"/>
                      </w:tcPr>
                      <w:p w14:paraId="110F7333"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0-80</w:t>
                        </w:r>
                      </w:p>
                    </w:tc>
                    <w:tc>
                      <w:tcPr>
                        <w:tcW w:w="741" w:type="dxa"/>
                        <w:shd w:val="clear" w:color="auto" w:fill="auto"/>
                      </w:tcPr>
                      <w:p w14:paraId="18C32EBE" w14:textId="77777777" w:rsidR="00685DBD" w:rsidRPr="00685DBD" w:rsidRDefault="00685DBD" w:rsidP="00685DBD">
                        <w:pPr>
                          <w:spacing w:after="0" w:line="240" w:lineRule="auto"/>
                          <w:jc w:val="both"/>
                          <w:rPr>
                            <w:rFonts w:ascii="Times New Roman" w:eastAsia="Times New Roman" w:hAnsi="Times New Roman" w:cs="Times New Roman"/>
                            <w:b/>
                            <w:bCs/>
                            <w:lang w:eastAsia="ru-RU"/>
                          </w:rPr>
                        </w:pPr>
                      </w:p>
                    </w:tc>
                  </w:tr>
                  <w:tr w:rsidR="00685DBD" w:rsidRPr="00685DBD" w14:paraId="47AAFC50" w14:textId="77777777" w:rsidTr="00E37A9A">
                    <w:tc>
                      <w:tcPr>
                        <w:tcW w:w="426" w:type="dxa"/>
                        <w:shd w:val="clear" w:color="auto" w:fill="auto"/>
                        <w:vAlign w:val="center"/>
                      </w:tcPr>
                      <w:p w14:paraId="716D7EB2"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2</w:t>
                        </w:r>
                      </w:p>
                    </w:tc>
                    <w:tc>
                      <w:tcPr>
                        <w:tcW w:w="2268" w:type="dxa"/>
                        <w:gridSpan w:val="2"/>
                        <w:shd w:val="clear" w:color="auto" w:fill="auto"/>
                        <w:vAlign w:val="center"/>
                      </w:tcPr>
                      <w:p w14:paraId="10A26934" w14:textId="77777777" w:rsidR="00685DBD" w:rsidRPr="00685DBD" w:rsidRDefault="00685DBD" w:rsidP="00685DBD">
                        <w:pPr>
                          <w:spacing w:after="0" w:line="240" w:lineRule="auto"/>
                          <w:rPr>
                            <w:rFonts w:ascii="Times New Roman" w:eastAsia="Times New Roman" w:hAnsi="Times New Roman" w:cs="Times New Roman"/>
                            <w:bCs/>
                            <w:lang w:eastAsia="ru-RU"/>
                          </w:rPr>
                        </w:pPr>
                        <w:proofErr w:type="spellStart"/>
                        <w:r w:rsidRPr="00685DBD">
                          <w:rPr>
                            <w:rFonts w:ascii="Times New Roman" w:eastAsia="Times New Roman" w:hAnsi="Times New Roman" w:cs="Times New Roman"/>
                            <w:bCs/>
                            <w:lang w:eastAsia="ru-RU"/>
                          </w:rPr>
                          <w:t>Апаттылық</w:t>
                        </w:r>
                        <w:proofErr w:type="spellEnd"/>
                        <w:r w:rsidRPr="00685DBD">
                          <w:rPr>
                            <w:rFonts w:ascii="Times New Roman" w:eastAsia="Times New Roman" w:hAnsi="Times New Roman" w:cs="Times New Roman"/>
                            <w:bCs/>
                            <w:lang w:eastAsia="ru-RU"/>
                          </w:rPr>
                          <w:t xml:space="preserve"> </w:t>
                        </w:r>
                        <w:proofErr w:type="spellStart"/>
                        <w:r w:rsidRPr="00685DBD">
                          <w:rPr>
                            <w:rFonts w:ascii="Times New Roman" w:eastAsia="Times New Roman" w:hAnsi="Times New Roman" w:cs="Times New Roman"/>
                            <w:bCs/>
                            <w:lang w:eastAsia="ru-RU"/>
                          </w:rPr>
                          <w:t>деңгейі</w:t>
                        </w:r>
                        <w:proofErr w:type="spellEnd"/>
                        <w:r w:rsidRPr="00685DBD">
                          <w:rPr>
                            <w:rFonts w:ascii="Times New Roman" w:eastAsia="Times New Roman" w:hAnsi="Times New Roman" w:cs="Times New Roman"/>
                            <w:bCs/>
                            <w:lang w:eastAsia="ru-RU"/>
                          </w:rPr>
                          <w:t xml:space="preserve"> * * * (</w:t>
                        </w:r>
                        <w:proofErr w:type="spellStart"/>
                        <w:r w:rsidRPr="00685DBD">
                          <w:rPr>
                            <w:rFonts w:ascii="Times New Roman" w:eastAsia="Times New Roman" w:hAnsi="Times New Roman" w:cs="Times New Roman"/>
                            <w:bCs/>
                            <w:lang w:eastAsia="ru-RU"/>
                          </w:rPr>
                          <w:t>сағатына</w:t>
                        </w:r>
                        <w:proofErr w:type="spellEnd"/>
                        <w:r w:rsidRPr="00685DBD">
                          <w:rPr>
                            <w:rFonts w:ascii="Times New Roman" w:eastAsia="Times New Roman" w:hAnsi="Times New Roman" w:cs="Times New Roman"/>
                            <w:bCs/>
                            <w:lang w:eastAsia="ru-RU"/>
                          </w:rPr>
                          <w:t xml:space="preserve"> 1,0 млн. </w:t>
                        </w:r>
                        <w:proofErr w:type="spellStart"/>
                        <w:r w:rsidRPr="00685DBD">
                          <w:rPr>
                            <w:rFonts w:ascii="Times New Roman" w:eastAsia="Times New Roman" w:hAnsi="Times New Roman" w:cs="Times New Roman"/>
                            <w:bCs/>
                            <w:lang w:eastAsia="ru-RU"/>
                          </w:rPr>
                          <w:t>адамға</w:t>
                        </w:r>
                        <w:proofErr w:type="spellEnd"/>
                        <w:r w:rsidRPr="00685DBD">
                          <w:rPr>
                            <w:rFonts w:ascii="Times New Roman" w:eastAsia="Times New Roman" w:hAnsi="Times New Roman" w:cs="Times New Roman"/>
                            <w:bCs/>
                            <w:lang w:eastAsia="ru-RU"/>
                          </w:rPr>
                          <w:t>)</w:t>
                        </w:r>
                      </w:p>
                    </w:tc>
                    <w:tc>
                      <w:tcPr>
                        <w:tcW w:w="2835" w:type="dxa"/>
                        <w:shd w:val="clear" w:color="auto" w:fill="auto"/>
                        <w:vAlign w:val="center"/>
                      </w:tcPr>
                      <w:p w14:paraId="41AAB127"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0 – 4</w:t>
                        </w:r>
                      </w:p>
                      <w:p w14:paraId="4C5B0706"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0-0,25 – 3</w:t>
                        </w:r>
                      </w:p>
                      <w:p w14:paraId="5B29538F"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0,26 – 0,50 – 2</w:t>
                        </w:r>
                      </w:p>
                      <w:p w14:paraId="5B7781BE"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0,51 – 0,75 – 1</w:t>
                        </w:r>
                      </w:p>
                      <w:p w14:paraId="12B94C57"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val="en-US" w:eastAsia="ru-RU"/>
                          </w:rPr>
                          <w:t>&gt;</w:t>
                        </w:r>
                        <w:r w:rsidRPr="00685DBD">
                          <w:rPr>
                            <w:rFonts w:ascii="Times New Roman" w:eastAsia="Times New Roman" w:hAnsi="Times New Roman" w:cs="Times New Roman"/>
                            <w:bCs/>
                            <w:lang w:eastAsia="ru-RU"/>
                          </w:rPr>
                          <w:t xml:space="preserve"> </w:t>
                        </w:r>
                        <w:r w:rsidRPr="00685DBD">
                          <w:rPr>
                            <w:rFonts w:ascii="Times New Roman" w:eastAsia="Times New Roman" w:hAnsi="Times New Roman" w:cs="Times New Roman"/>
                            <w:bCs/>
                            <w:lang w:val="en-US" w:eastAsia="ru-RU"/>
                          </w:rPr>
                          <w:t>0</w:t>
                        </w:r>
                        <w:r w:rsidRPr="00685DBD">
                          <w:rPr>
                            <w:rFonts w:ascii="Times New Roman" w:eastAsia="Times New Roman" w:hAnsi="Times New Roman" w:cs="Times New Roman"/>
                            <w:bCs/>
                            <w:lang w:eastAsia="ru-RU"/>
                          </w:rPr>
                          <w:t>,75 - 0</w:t>
                        </w:r>
                      </w:p>
                    </w:tc>
                    <w:tc>
                      <w:tcPr>
                        <w:tcW w:w="992" w:type="dxa"/>
                        <w:shd w:val="clear" w:color="auto" w:fill="auto"/>
                        <w:vAlign w:val="center"/>
                      </w:tcPr>
                      <w:p w14:paraId="69B251D0"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0-4</w:t>
                        </w:r>
                      </w:p>
                    </w:tc>
                    <w:tc>
                      <w:tcPr>
                        <w:tcW w:w="709" w:type="dxa"/>
                        <w:shd w:val="clear" w:color="auto" w:fill="auto"/>
                        <w:vAlign w:val="center"/>
                      </w:tcPr>
                      <w:p w14:paraId="78F978D8"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20</w:t>
                        </w:r>
                      </w:p>
                    </w:tc>
                    <w:tc>
                      <w:tcPr>
                        <w:tcW w:w="1276" w:type="dxa"/>
                        <w:shd w:val="clear" w:color="auto" w:fill="auto"/>
                      </w:tcPr>
                      <w:p w14:paraId="159DDFF8"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p>
                      <w:p w14:paraId="64A5FD57"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p>
                      <w:p w14:paraId="4EF4E10D"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0-80</w:t>
                        </w:r>
                      </w:p>
                    </w:tc>
                    <w:tc>
                      <w:tcPr>
                        <w:tcW w:w="741" w:type="dxa"/>
                        <w:shd w:val="clear" w:color="auto" w:fill="auto"/>
                      </w:tcPr>
                      <w:p w14:paraId="236A7F86" w14:textId="77777777" w:rsidR="00685DBD" w:rsidRPr="00685DBD" w:rsidRDefault="00685DBD" w:rsidP="00685DBD">
                        <w:pPr>
                          <w:spacing w:after="0" w:line="240" w:lineRule="auto"/>
                          <w:jc w:val="both"/>
                          <w:rPr>
                            <w:rFonts w:ascii="Times New Roman" w:eastAsia="Times New Roman" w:hAnsi="Times New Roman" w:cs="Times New Roman"/>
                            <w:b/>
                            <w:bCs/>
                            <w:lang w:eastAsia="ru-RU"/>
                          </w:rPr>
                        </w:pPr>
                      </w:p>
                    </w:tc>
                  </w:tr>
                  <w:tr w:rsidR="00685DBD" w:rsidRPr="00685DBD" w14:paraId="19866898" w14:textId="77777777" w:rsidTr="00E37A9A">
                    <w:tc>
                      <w:tcPr>
                        <w:tcW w:w="426" w:type="dxa"/>
                        <w:shd w:val="clear" w:color="auto" w:fill="auto"/>
                        <w:vAlign w:val="center"/>
                      </w:tcPr>
                      <w:p w14:paraId="059E7197"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3</w:t>
                        </w:r>
                      </w:p>
                    </w:tc>
                    <w:tc>
                      <w:tcPr>
                        <w:tcW w:w="2268" w:type="dxa"/>
                        <w:gridSpan w:val="2"/>
                        <w:shd w:val="clear" w:color="auto" w:fill="auto"/>
                        <w:vAlign w:val="center"/>
                      </w:tcPr>
                      <w:p w14:paraId="2A78703E" w14:textId="77777777" w:rsidR="00685DBD" w:rsidRPr="00685DBD" w:rsidRDefault="00685DBD" w:rsidP="00685DBD">
                        <w:pPr>
                          <w:spacing w:after="0" w:line="240" w:lineRule="auto"/>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 xml:space="preserve">ЖКО </w:t>
                        </w:r>
                        <w:proofErr w:type="spellStart"/>
                        <w:r w:rsidRPr="00685DBD">
                          <w:rPr>
                            <w:rFonts w:ascii="Times New Roman" w:eastAsia="Times New Roman" w:hAnsi="Times New Roman" w:cs="Times New Roman"/>
                            <w:bCs/>
                            <w:lang w:eastAsia="ru-RU"/>
                          </w:rPr>
                          <w:t>деңгейі</w:t>
                        </w:r>
                        <w:proofErr w:type="spellEnd"/>
                        <w:r w:rsidRPr="00685DBD">
                          <w:rPr>
                            <w:rFonts w:ascii="Times New Roman" w:eastAsia="Times New Roman" w:hAnsi="Times New Roman" w:cs="Times New Roman"/>
                            <w:bCs/>
                            <w:lang w:eastAsia="ru-RU"/>
                          </w:rPr>
                          <w:t xml:space="preserve"> *** (</w:t>
                        </w:r>
                        <w:proofErr w:type="spellStart"/>
                        <w:r w:rsidRPr="00685DBD">
                          <w:rPr>
                            <w:rFonts w:ascii="Times New Roman" w:eastAsia="Times New Roman" w:hAnsi="Times New Roman" w:cs="Times New Roman"/>
                            <w:bCs/>
                            <w:lang w:eastAsia="ru-RU"/>
                          </w:rPr>
                          <w:t>өткен</w:t>
                        </w:r>
                        <w:proofErr w:type="spellEnd"/>
                        <w:r w:rsidRPr="00685DBD">
                          <w:rPr>
                            <w:rFonts w:ascii="Times New Roman" w:eastAsia="Times New Roman" w:hAnsi="Times New Roman" w:cs="Times New Roman"/>
                            <w:bCs/>
                            <w:lang w:eastAsia="ru-RU"/>
                          </w:rPr>
                          <w:t xml:space="preserve"> 1,0 млн. км)</w:t>
                        </w:r>
                      </w:p>
                    </w:tc>
                    <w:tc>
                      <w:tcPr>
                        <w:tcW w:w="2835" w:type="dxa"/>
                        <w:shd w:val="clear" w:color="auto" w:fill="auto"/>
                        <w:vAlign w:val="center"/>
                      </w:tcPr>
                      <w:p w14:paraId="6976D1D0"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0 – 4</w:t>
                        </w:r>
                      </w:p>
                      <w:p w14:paraId="0E5C09DC"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0-0,25 – 3</w:t>
                        </w:r>
                      </w:p>
                      <w:p w14:paraId="7BF2E29C"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0,26 – 0,50 – 2</w:t>
                        </w:r>
                      </w:p>
                      <w:p w14:paraId="2FEC6286"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0,51 – 0,75 – 1</w:t>
                        </w:r>
                      </w:p>
                      <w:p w14:paraId="1A8C7F3B"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&gt; 0,75 - 0</w:t>
                        </w:r>
                      </w:p>
                    </w:tc>
                    <w:tc>
                      <w:tcPr>
                        <w:tcW w:w="992" w:type="dxa"/>
                        <w:shd w:val="clear" w:color="auto" w:fill="auto"/>
                        <w:vAlign w:val="center"/>
                      </w:tcPr>
                      <w:p w14:paraId="1AF9B807"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0-4</w:t>
                        </w:r>
                      </w:p>
                    </w:tc>
                    <w:tc>
                      <w:tcPr>
                        <w:tcW w:w="709" w:type="dxa"/>
                        <w:shd w:val="clear" w:color="auto" w:fill="auto"/>
                        <w:vAlign w:val="center"/>
                      </w:tcPr>
                      <w:p w14:paraId="7915A3DB"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20</w:t>
                        </w:r>
                      </w:p>
                    </w:tc>
                    <w:tc>
                      <w:tcPr>
                        <w:tcW w:w="1276" w:type="dxa"/>
                        <w:shd w:val="clear" w:color="auto" w:fill="auto"/>
                      </w:tcPr>
                      <w:p w14:paraId="4E3BF50E"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p>
                      <w:p w14:paraId="6D34F486"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p>
                      <w:p w14:paraId="23959BBD"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0-80</w:t>
                        </w:r>
                      </w:p>
                    </w:tc>
                    <w:tc>
                      <w:tcPr>
                        <w:tcW w:w="741" w:type="dxa"/>
                        <w:shd w:val="clear" w:color="auto" w:fill="auto"/>
                      </w:tcPr>
                      <w:p w14:paraId="3D845A3B" w14:textId="77777777" w:rsidR="00685DBD" w:rsidRPr="00685DBD" w:rsidRDefault="00685DBD" w:rsidP="00685DBD">
                        <w:pPr>
                          <w:spacing w:after="0" w:line="240" w:lineRule="auto"/>
                          <w:jc w:val="both"/>
                          <w:rPr>
                            <w:rFonts w:ascii="Times New Roman" w:eastAsia="Times New Roman" w:hAnsi="Times New Roman" w:cs="Times New Roman"/>
                            <w:b/>
                            <w:bCs/>
                            <w:lang w:eastAsia="ru-RU"/>
                          </w:rPr>
                        </w:pPr>
                      </w:p>
                    </w:tc>
                  </w:tr>
                  <w:tr w:rsidR="00685DBD" w:rsidRPr="00685DBD" w14:paraId="14F4C190" w14:textId="77777777" w:rsidTr="00E37A9A">
                    <w:tc>
                      <w:tcPr>
                        <w:tcW w:w="426" w:type="dxa"/>
                        <w:shd w:val="clear" w:color="auto" w:fill="auto"/>
                        <w:vAlign w:val="center"/>
                      </w:tcPr>
                      <w:p w14:paraId="54675CEB"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p>
                    </w:tc>
                    <w:tc>
                      <w:tcPr>
                        <w:tcW w:w="5103" w:type="dxa"/>
                        <w:gridSpan w:val="3"/>
                        <w:shd w:val="clear" w:color="auto" w:fill="auto"/>
                        <w:vAlign w:val="center"/>
                      </w:tcPr>
                      <w:p w14:paraId="1C648B13" w14:textId="77777777" w:rsidR="00685DBD" w:rsidRPr="00685DBD" w:rsidRDefault="00685DBD" w:rsidP="00685DBD">
                        <w:pPr>
                          <w:spacing w:after="0" w:line="240" w:lineRule="auto"/>
                          <w:rPr>
                            <w:rFonts w:ascii="Times New Roman" w:eastAsia="Times New Roman" w:hAnsi="Times New Roman" w:cs="Times New Roman"/>
                            <w:b/>
                            <w:bCs/>
                            <w:lang w:val="kk-KZ" w:eastAsia="ru-RU"/>
                          </w:rPr>
                        </w:pPr>
                        <w:r w:rsidRPr="00685DBD">
                          <w:rPr>
                            <w:rFonts w:ascii="Times New Roman" w:eastAsia="Times New Roman" w:hAnsi="Times New Roman" w:cs="Times New Roman"/>
                            <w:b/>
                            <w:bCs/>
                            <w:lang w:eastAsia="ru-RU"/>
                          </w:rPr>
                          <w:t xml:space="preserve">        </w:t>
                        </w:r>
                        <w:r w:rsidRPr="00685DBD">
                          <w:rPr>
                            <w:rFonts w:ascii="Times New Roman" w:eastAsia="Times New Roman" w:hAnsi="Times New Roman" w:cs="Times New Roman"/>
                            <w:b/>
                            <w:bCs/>
                            <w:lang w:val="kk-KZ" w:eastAsia="ru-RU"/>
                          </w:rPr>
                          <w:t>БАРЛЫҒЫ</w:t>
                        </w:r>
                      </w:p>
                    </w:tc>
                    <w:tc>
                      <w:tcPr>
                        <w:tcW w:w="992" w:type="dxa"/>
                        <w:shd w:val="clear" w:color="auto" w:fill="auto"/>
                        <w:vAlign w:val="center"/>
                      </w:tcPr>
                      <w:p w14:paraId="58381A5D" w14:textId="77777777" w:rsidR="00685DBD" w:rsidRPr="00685DBD" w:rsidRDefault="00685DBD" w:rsidP="00685DBD">
                        <w:pPr>
                          <w:spacing w:after="0" w:line="240" w:lineRule="auto"/>
                          <w:jc w:val="center"/>
                          <w:rPr>
                            <w:rFonts w:ascii="Times New Roman" w:eastAsia="Times New Roman" w:hAnsi="Times New Roman" w:cs="Times New Roman"/>
                            <w:b/>
                            <w:bCs/>
                            <w:lang w:eastAsia="ru-RU"/>
                          </w:rPr>
                        </w:pPr>
                      </w:p>
                    </w:tc>
                    <w:tc>
                      <w:tcPr>
                        <w:tcW w:w="709" w:type="dxa"/>
                        <w:shd w:val="clear" w:color="auto" w:fill="auto"/>
                        <w:vAlign w:val="center"/>
                      </w:tcPr>
                      <w:p w14:paraId="7B58400B" w14:textId="77777777" w:rsidR="00685DBD" w:rsidRPr="00685DBD" w:rsidRDefault="00685DBD" w:rsidP="00685DBD">
                        <w:pPr>
                          <w:spacing w:after="0" w:line="240" w:lineRule="auto"/>
                          <w:jc w:val="center"/>
                          <w:rPr>
                            <w:rFonts w:ascii="Times New Roman" w:eastAsia="Times New Roman" w:hAnsi="Times New Roman" w:cs="Times New Roman"/>
                            <w:b/>
                            <w:bCs/>
                            <w:lang w:eastAsia="ru-RU"/>
                          </w:rPr>
                        </w:pPr>
                      </w:p>
                    </w:tc>
                    <w:tc>
                      <w:tcPr>
                        <w:tcW w:w="1276" w:type="dxa"/>
                        <w:shd w:val="clear" w:color="auto" w:fill="auto"/>
                      </w:tcPr>
                      <w:p w14:paraId="039DD32C" w14:textId="77777777" w:rsidR="00685DBD" w:rsidRPr="00685DBD" w:rsidRDefault="00685DBD" w:rsidP="00685DBD">
                        <w:pPr>
                          <w:spacing w:after="0" w:line="240" w:lineRule="auto"/>
                          <w:jc w:val="center"/>
                          <w:rPr>
                            <w:rFonts w:ascii="Times New Roman" w:eastAsia="Times New Roman" w:hAnsi="Times New Roman" w:cs="Times New Roman"/>
                            <w:b/>
                            <w:bCs/>
                            <w:lang w:val="en-US" w:eastAsia="ru-RU"/>
                          </w:rPr>
                        </w:pPr>
                        <w:r w:rsidRPr="00685DBD">
                          <w:rPr>
                            <w:rFonts w:ascii="Times New Roman" w:eastAsia="Times New Roman" w:hAnsi="Times New Roman" w:cs="Times New Roman"/>
                            <w:b/>
                            <w:bCs/>
                            <w:lang w:eastAsia="ru-RU"/>
                          </w:rPr>
                          <w:t>0-24</w:t>
                        </w:r>
                        <w:r w:rsidRPr="00685DBD">
                          <w:rPr>
                            <w:rFonts w:ascii="Times New Roman" w:eastAsia="Times New Roman" w:hAnsi="Times New Roman" w:cs="Times New Roman"/>
                            <w:b/>
                            <w:bCs/>
                            <w:lang w:val="en-US" w:eastAsia="ru-RU"/>
                          </w:rPr>
                          <w:t>0</w:t>
                        </w:r>
                      </w:p>
                    </w:tc>
                    <w:tc>
                      <w:tcPr>
                        <w:tcW w:w="741" w:type="dxa"/>
                        <w:shd w:val="clear" w:color="auto" w:fill="auto"/>
                        <w:vAlign w:val="center"/>
                      </w:tcPr>
                      <w:p w14:paraId="58BAE51F" w14:textId="77777777" w:rsidR="00685DBD" w:rsidRPr="00685DBD" w:rsidRDefault="00685DBD" w:rsidP="00685DBD">
                        <w:pPr>
                          <w:spacing w:after="0" w:line="240" w:lineRule="auto"/>
                          <w:jc w:val="center"/>
                          <w:rPr>
                            <w:rFonts w:ascii="Times New Roman" w:eastAsia="Times New Roman" w:hAnsi="Times New Roman" w:cs="Times New Roman"/>
                            <w:b/>
                            <w:bCs/>
                            <w:lang w:eastAsia="ru-RU"/>
                          </w:rPr>
                        </w:pPr>
                      </w:p>
                    </w:tc>
                  </w:tr>
                  <w:tr w:rsidR="00685DBD" w:rsidRPr="00685DBD" w14:paraId="42323EC6" w14:textId="77777777" w:rsidTr="00E37A9A">
                    <w:tc>
                      <w:tcPr>
                        <w:tcW w:w="5529" w:type="dxa"/>
                        <w:gridSpan w:val="4"/>
                        <w:shd w:val="clear" w:color="auto" w:fill="auto"/>
                      </w:tcPr>
                      <w:p w14:paraId="0CB268FD" w14:textId="77777777" w:rsidR="00685DBD" w:rsidRPr="00685DBD" w:rsidRDefault="00685DBD" w:rsidP="00685DBD">
                        <w:pPr>
                          <w:spacing w:after="0" w:line="240" w:lineRule="auto"/>
                          <w:jc w:val="both"/>
                          <w:rPr>
                            <w:rFonts w:ascii="Times New Roman" w:eastAsia="Times New Roman" w:hAnsi="Times New Roman" w:cs="Times New Roman"/>
                            <w:b/>
                            <w:bCs/>
                            <w:lang w:eastAsia="ru-RU"/>
                          </w:rPr>
                        </w:pPr>
                        <w:proofErr w:type="spellStart"/>
                        <w:r w:rsidRPr="00685DBD">
                          <w:rPr>
                            <w:rFonts w:ascii="Times New Roman" w:eastAsia="Times New Roman" w:hAnsi="Times New Roman" w:cs="Times New Roman"/>
                            <w:b/>
                            <w:bCs/>
                            <w:lang w:eastAsia="ru-RU"/>
                          </w:rPr>
                          <w:t>Жалпы</w:t>
                        </w:r>
                        <w:proofErr w:type="spellEnd"/>
                        <w:r w:rsidRPr="00685DBD">
                          <w:rPr>
                            <w:rFonts w:ascii="Times New Roman" w:eastAsia="Times New Roman" w:hAnsi="Times New Roman" w:cs="Times New Roman"/>
                            <w:b/>
                            <w:bCs/>
                            <w:lang w:eastAsia="ru-RU"/>
                          </w:rPr>
                          <w:t xml:space="preserve"> </w:t>
                        </w:r>
                        <w:proofErr w:type="spellStart"/>
                        <w:r w:rsidRPr="00685DBD">
                          <w:rPr>
                            <w:rFonts w:ascii="Times New Roman" w:eastAsia="Times New Roman" w:hAnsi="Times New Roman" w:cs="Times New Roman"/>
                            <w:b/>
                            <w:bCs/>
                            <w:lang w:eastAsia="ru-RU"/>
                          </w:rPr>
                          <w:t>бағалау</w:t>
                        </w:r>
                        <w:proofErr w:type="spellEnd"/>
                        <w:r w:rsidRPr="00685DBD">
                          <w:rPr>
                            <w:rFonts w:ascii="Times New Roman" w:eastAsia="Times New Roman" w:hAnsi="Times New Roman" w:cs="Times New Roman"/>
                            <w:b/>
                            <w:bCs/>
                            <w:lang w:eastAsia="ru-RU"/>
                          </w:rPr>
                          <w:t xml:space="preserve"> </w:t>
                        </w:r>
                        <w:r w:rsidRPr="00685DBD">
                          <w:rPr>
                            <w:rFonts w:ascii="Times New Roman" w:eastAsia="Times New Roman" w:hAnsi="Times New Roman" w:cs="Times New Roman"/>
                            <w:bCs/>
                            <w:lang w:eastAsia="ru-RU"/>
                          </w:rPr>
                          <w:t>(</w:t>
                        </w:r>
                        <w:proofErr w:type="spellStart"/>
                        <w:r w:rsidRPr="00685DBD">
                          <w:rPr>
                            <w:rFonts w:ascii="Times New Roman" w:eastAsia="Times New Roman" w:hAnsi="Times New Roman" w:cs="Times New Roman"/>
                            <w:bCs/>
                            <w:lang w:eastAsia="ru-RU"/>
                          </w:rPr>
                          <w:t>егер</w:t>
                        </w:r>
                        <w:proofErr w:type="spellEnd"/>
                        <w:r w:rsidRPr="00685DBD">
                          <w:rPr>
                            <w:rFonts w:ascii="Times New Roman" w:eastAsia="Times New Roman" w:hAnsi="Times New Roman" w:cs="Times New Roman"/>
                            <w:bCs/>
                            <w:lang w:eastAsia="ru-RU"/>
                          </w:rPr>
                          <w:t xml:space="preserve"> </w:t>
                        </w:r>
                        <w:proofErr w:type="spellStart"/>
                        <w:r w:rsidRPr="00685DBD">
                          <w:rPr>
                            <w:rFonts w:ascii="Times New Roman" w:eastAsia="Times New Roman" w:hAnsi="Times New Roman" w:cs="Times New Roman"/>
                            <w:bCs/>
                            <w:lang w:eastAsia="ru-RU"/>
                          </w:rPr>
                          <w:t>сұрақ</w:t>
                        </w:r>
                        <w:proofErr w:type="spellEnd"/>
                        <w:r w:rsidRPr="00685DBD">
                          <w:rPr>
                            <w:rFonts w:ascii="Times New Roman" w:eastAsia="Times New Roman" w:hAnsi="Times New Roman" w:cs="Times New Roman"/>
                            <w:bCs/>
                            <w:lang w:eastAsia="ru-RU"/>
                          </w:rPr>
                          <w:t xml:space="preserve"> "</w:t>
                        </w:r>
                        <w:proofErr w:type="spellStart"/>
                        <w:r w:rsidRPr="00685DBD">
                          <w:rPr>
                            <w:rFonts w:ascii="Times New Roman" w:eastAsia="Times New Roman" w:hAnsi="Times New Roman" w:cs="Times New Roman"/>
                            <w:bCs/>
                            <w:lang w:eastAsia="ru-RU"/>
                          </w:rPr>
                          <w:t>қолданылмайды</w:t>
                        </w:r>
                        <w:proofErr w:type="spellEnd"/>
                        <w:r w:rsidRPr="00685DBD">
                          <w:rPr>
                            <w:rFonts w:ascii="Times New Roman" w:eastAsia="Times New Roman" w:hAnsi="Times New Roman" w:cs="Times New Roman"/>
                            <w:bCs/>
                            <w:lang w:eastAsia="ru-RU"/>
                          </w:rPr>
                          <w:t xml:space="preserve">" </w:t>
                        </w:r>
                        <w:proofErr w:type="spellStart"/>
                        <w:r w:rsidRPr="00685DBD">
                          <w:rPr>
                            <w:rFonts w:ascii="Times New Roman" w:eastAsia="Times New Roman" w:hAnsi="Times New Roman" w:cs="Times New Roman"/>
                            <w:bCs/>
                            <w:lang w:eastAsia="ru-RU"/>
                          </w:rPr>
                          <w:t>деп</w:t>
                        </w:r>
                        <w:proofErr w:type="spellEnd"/>
                        <w:r w:rsidRPr="00685DBD">
                          <w:rPr>
                            <w:rFonts w:ascii="Times New Roman" w:eastAsia="Times New Roman" w:hAnsi="Times New Roman" w:cs="Times New Roman"/>
                            <w:bCs/>
                            <w:lang w:eastAsia="ru-RU"/>
                          </w:rPr>
                          <w:t xml:space="preserve"> </w:t>
                        </w:r>
                        <w:proofErr w:type="spellStart"/>
                        <w:r w:rsidRPr="00685DBD">
                          <w:rPr>
                            <w:rFonts w:ascii="Times New Roman" w:eastAsia="Times New Roman" w:hAnsi="Times New Roman" w:cs="Times New Roman"/>
                            <w:bCs/>
                            <w:lang w:eastAsia="ru-RU"/>
                          </w:rPr>
                          <w:t>бағаланса</w:t>
                        </w:r>
                        <w:proofErr w:type="spellEnd"/>
                        <w:r w:rsidRPr="00685DBD">
                          <w:rPr>
                            <w:rFonts w:ascii="Times New Roman" w:eastAsia="Times New Roman" w:hAnsi="Times New Roman" w:cs="Times New Roman"/>
                            <w:bCs/>
                            <w:lang w:eastAsia="ru-RU"/>
                          </w:rPr>
                          <w:t xml:space="preserve">, </w:t>
                        </w:r>
                        <w:proofErr w:type="spellStart"/>
                        <w:r w:rsidRPr="00685DBD">
                          <w:rPr>
                            <w:rFonts w:ascii="Times New Roman" w:eastAsia="Times New Roman" w:hAnsi="Times New Roman" w:cs="Times New Roman"/>
                            <w:bCs/>
                            <w:lang w:eastAsia="ru-RU"/>
                          </w:rPr>
                          <w:t>онда</w:t>
                        </w:r>
                        <w:proofErr w:type="spellEnd"/>
                        <w:r w:rsidRPr="00685DBD">
                          <w:rPr>
                            <w:rFonts w:ascii="Times New Roman" w:eastAsia="Times New Roman" w:hAnsi="Times New Roman" w:cs="Times New Roman"/>
                            <w:bCs/>
                            <w:lang w:eastAsia="ru-RU"/>
                          </w:rPr>
                          <w:t xml:space="preserve"> </w:t>
                        </w:r>
                        <w:proofErr w:type="spellStart"/>
                        <w:r w:rsidRPr="00685DBD">
                          <w:rPr>
                            <w:rFonts w:ascii="Times New Roman" w:eastAsia="Times New Roman" w:hAnsi="Times New Roman" w:cs="Times New Roman"/>
                            <w:bCs/>
                            <w:lang w:eastAsia="ru-RU"/>
                          </w:rPr>
                          <w:t>ол</w:t>
                        </w:r>
                        <w:proofErr w:type="spellEnd"/>
                        <w:r w:rsidRPr="00685DBD">
                          <w:rPr>
                            <w:rFonts w:ascii="Times New Roman" w:eastAsia="Times New Roman" w:hAnsi="Times New Roman" w:cs="Times New Roman"/>
                            <w:bCs/>
                            <w:lang w:eastAsia="ru-RU"/>
                          </w:rPr>
                          <w:t xml:space="preserve"> </w:t>
                        </w:r>
                        <w:proofErr w:type="spellStart"/>
                        <w:r w:rsidRPr="00685DBD">
                          <w:rPr>
                            <w:rFonts w:ascii="Times New Roman" w:eastAsia="Times New Roman" w:hAnsi="Times New Roman" w:cs="Times New Roman"/>
                            <w:bCs/>
                            <w:lang w:eastAsia="ru-RU"/>
                          </w:rPr>
                          <w:t>есептеу</w:t>
                        </w:r>
                        <w:proofErr w:type="spellEnd"/>
                        <w:r w:rsidRPr="00685DBD">
                          <w:rPr>
                            <w:rFonts w:ascii="Times New Roman" w:eastAsia="Times New Roman" w:hAnsi="Times New Roman" w:cs="Times New Roman"/>
                            <w:bCs/>
                            <w:lang w:eastAsia="ru-RU"/>
                          </w:rPr>
                          <w:t xml:space="preserve"> </w:t>
                        </w:r>
                        <w:proofErr w:type="spellStart"/>
                        <w:r w:rsidRPr="00685DBD">
                          <w:rPr>
                            <w:rFonts w:ascii="Times New Roman" w:eastAsia="Times New Roman" w:hAnsi="Times New Roman" w:cs="Times New Roman"/>
                            <w:bCs/>
                            <w:lang w:eastAsia="ru-RU"/>
                          </w:rPr>
                          <w:t>кезінде</w:t>
                        </w:r>
                        <w:proofErr w:type="spellEnd"/>
                        <w:r w:rsidRPr="00685DBD">
                          <w:rPr>
                            <w:rFonts w:ascii="Times New Roman" w:eastAsia="Times New Roman" w:hAnsi="Times New Roman" w:cs="Times New Roman"/>
                            <w:bCs/>
                            <w:lang w:eastAsia="ru-RU"/>
                          </w:rPr>
                          <w:t xml:space="preserve"> </w:t>
                        </w:r>
                        <w:proofErr w:type="spellStart"/>
                        <w:r w:rsidRPr="00685DBD">
                          <w:rPr>
                            <w:rFonts w:ascii="Times New Roman" w:eastAsia="Times New Roman" w:hAnsi="Times New Roman" w:cs="Times New Roman"/>
                            <w:bCs/>
                            <w:lang w:eastAsia="ru-RU"/>
                          </w:rPr>
                          <w:t>ескерілмейді</w:t>
                        </w:r>
                        <w:proofErr w:type="spellEnd"/>
                        <w:r w:rsidRPr="00685DBD">
                          <w:rPr>
                            <w:rFonts w:ascii="Times New Roman" w:eastAsia="Times New Roman" w:hAnsi="Times New Roman" w:cs="Times New Roman"/>
                            <w:bCs/>
                            <w:lang w:eastAsia="ru-RU"/>
                          </w:rPr>
                          <w:t>)</w:t>
                        </w:r>
                      </w:p>
                    </w:tc>
                    <w:tc>
                      <w:tcPr>
                        <w:tcW w:w="992" w:type="dxa"/>
                        <w:shd w:val="clear" w:color="auto" w:fill="auto"/>
                      </w:tcPr>
                      <w:p w14:paraId="337263D0" w14:textId="77777777" w:rsidR="00685DBD" w:rsidRPr="00685DBD" w:rsidRDefault="00685DBD" w:rsidP="00685DBD">
                        <w:pPr>
                          <w:spacing w:after="0" w:line="240" w:lineRule="auto"/>
                          <w:jc w:val="both"/>
                          <w:rPr>
                            <w:rFonts w:ascii="Times New Roman" w:eastAsia="Times New Roman" w:hAnsi="Times New Roman" w:cs="Times New Roman"/>
                            <w:b/>
                            <w:bCs/>
                            <w:lang w:eastAsia="ru-RU"/>
                          </w:rPr>
                        </w:pPr>
                      </w:p>
                    </w:tc>
                    <w:tc>
                      <w:tcPr>
                        <w:tcW w:w="709" w:type="dxa"/>
                        <w:shd w:val="clear" w:color="auto" w:fill="auto"/>
                        <w:vAlign w:val="center"/>
                      </w:tcPr>
                      <w:p w14:paraId="466BFB5A" w14:textId="77777777" w:rsidR="00685DBD" w:rsidRPr="00685DBD" w:rsidRDefault="00685DBD" w:rsidP="00685DBD">
                        <w:pPr>
                          <w:spacing w:after="0" w:line="240" w:lineRule="auto"/>
                          <w:jc w:val="center"/>
                          <w:rPr>
                            <w:rFonts w:ascii="Times New Roman" w:eastAsia="Times New Roman" w:hAnsi="Times New Roman" w:cs="Times New Roman"/>
                            <w:b/>
                            <w:bCs/>
                            <w:lang w:eastAsia="ru-RU"/>
                          </w:rPr>
                        </w:pPr>
                        <w:r w:rsidRPr="00685DBD">
                          <w:rPr>
                            <w:rFonts w:ascii="Times New Roman" w:eastAsia="Times New Roman" w:hAnsi="Times New Roman" w:cs="Times New Roman"/>
                            <w:b/>
                            <w:bCs/>
                            <w:lang w:eastAsia="ru-RU"/>
                          </w:rPr>
                          <w:t>100</w:t>
                        </w:r>
                      </w:p>
                    </w:tc>
                    <w:tc>
                      <w:tcPr>
                        <w:tcW w:w="1276" w:type="dxa"/>
                        <w:shd w:val="clear" w:color="auto" w:fill="auto"/>
                        <w:vAlign w:val="center"/>
                      </w:tcPr>
                      <w:p w14:paraId="37968EE7" w14:textId="77777777" w:rsidR="00685DBD" w:rsidRPr="00685DBD" w:rsidRDefault="00685DBD" w:rsidP="00685DBD">
                        <w:pPr>
                          <w:spacing w:after="0" w:line="240" w:lineRule="auto"/>
                          <w:jc w:val="both"/>
                          <w:rPr>
                            <w:rFonts w:ascii="Times New Roman" w:eastAsia="Times New Roman" w:hAnsi="Times New Roman" w:cs="Times New Roman"/>
                            <w:b/>
                            <w:bCs/>
                            <w:lang w:eastAsia="ru-RU"/>
                          </w:rPr>
                        </w:pPr>
                        <w:r w:rsidRPr="00685DBD">
                          <w:rPr>
                            <w:rFonts w:ascii="Times New Roman" w:eastAsia="Times New Roman" w:hAnsi="Times New Roman" w:cs="Times New Roman"/>
                            <w:b/>
                            <w:bCs/>
                            <w:lang w:eastAsia="ru-RU"/>
                          </w:rPr>
                          <w:t>400-100%</w:t>
                        </w:r>
                      </w:p>
                    </w:tc>
                    <w:tc>
                      <w:tcPr>
                        <w:tcW w:w="741" w:type="dxa"/>
                        <w:shd w:val="clear" w:color="auto" w:fill="auto"/>
                      </w:tcPr>
                      <w:p w14:paraId="25F4FA47" w14:textId="77777777" w:rsidR="00685DBD" w:rsidRPr="00685DBD" w:rsidRDefault="00685DBD" w:rsidP="00685DBD">
                        <w:pPr>
                          <w:spacing w:after="0" w:line="240" w:lineRule="auto"/>
                          <w:jc w:val="both"/>
                          <w:rPr>
                            <w:rFonts w:ascii="Times New Roman" w:eastAsia="Times New Roman" w:hAnsi="Times New Roman" w:cs="Times New Roman"/>
                            <w:b/>
                            <w:bCs/>
                            <w:lang w:eastAsia="ru-RU"/>
                          </w:rPr>
                        </w:pPr>
                      </w:p>
                    </w:tc>
                  </w:tr>
                </w:tbl>
                <w:p w14:paraId="1C9F08A0" w14:textId="77777777" w:rsidR="00685DBD" w:rsidRPr="00685DBD" w:rsidRDefault="00685DBD" w:rsidP="00685DBD">
                  <w:pPr>
                    <w:spacing w:after="0" w:line="240" w:lineRule="auto"/>
                    <w:jc w:val="both"/>
                    <w:rPr>
                      <w:rFonts w:ascii="Times New Roman" w:eastAsia="Times New Roman" w:hAnsi="Times New Roman" w:cs="Times New Roman"/>
                      <w:b/>
                      <w:bCs/>
                      <w:sz w:val="24"/>
                      <w:szCs w:val="24"/>
                      <w:lang w:eastAsia="ru-RU"/>
                    </w:rPr>
                  </w:pPr>
                </w:p>
                <w:tbl>
                  <w:tblPr>
                    <w:tblW w:w="9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5065"/>
                    <w:gridCol w:w="2240"/>
                    <w:gridCol w:w="1232"/>
                  </w:tblGrid>
                  <w:tr w:rsidR="00685DBD" w:rsidRPr="00685DBD" w14:paraId="38A5D808" w14:textId="77777777" w:rsidTr="00E37A9A">
                    <w:tc>
                      <w:tcPr>
                        <w:tcW w:w="710" w:type="dxa"/>
                        <w:shd w:val="clear" w:color="auto" w:fill="auto"/>
                      </w:tcPr>
                      <w:p w14:paraId="1C1A9BAC" w14:textId="77777777" w:rsidR="00685DBD" w:rsidRPr="00685DBD" w:rsidRDefault="00685DBD" w:rsidP="00685DBD">
                        <w:pPr>
                          <w:spacing w:after="0" w:line="240" w:lineRule="auto"/>
                          <w:jc w:val="center"/>
                          <w:rPr>
                            <w:rFonts w:ascii="Times New Roman" w:eastAsia="Times New Roman" w:hAnsi="Times New Roman" w:cs="Times New Roman"/>
                            <w:b/>
                            <w:bCs/>
                            <w:lang w:val="en-US" w:eastAsia="ru-RU"/>
                          </w:rPr>
                        </w:pPr>
                        <w:r w:rsidRPr="00685DBD">
                          <w:rPr>
                            <w:rFonts w:ascii="Times New Roman" w:eastAsia="Times New Roman" w:hAnsi="Times New Roman" w:cs="Times New Roman"/>
                            <w:b/>
                            <w:bCs/>
                            <w:lang w:val="en-US" w:eastAsia="ru-RU"/>
                          </w:rPr>
                          <w:t>III</w:t>
                        </w:r>
                      </w:p>
                    </w:tc>
                    <w:tc>
                      <w:tcPr>
                        <w:tcW w:w="8537" w:type="dxa"/>
                        <w:gridSpan w:val="3"/>
                        <w:shd w:val="clear" w:color="auto" w:fill="auto"/>
                      </w:tcPr>
                      <w:p w14:paraId="43D2DC24" w14:textId="77777777" w:rsidR="00685DBD" w:rsidRPr="00685DBD" w:rsidRDefault="00685DBD" w:rsidP="00685DBD">
                        <w:pPr>
                          <w:spacing w:after="0" w:line="240" w:lineRule="auto"/>
                          <w:jc w:val="center"/>
                          <w:rPr>
                            <w:rFonts w:ascii="Times New Roman" w:eastAsia="Times New Roman" w:hAnsi="Times New Roman" w:cs="Times New Roman"/>
                            <w:b/>
                            <w:bCs/>
                            <w:lang w:eastAsia="ru-RU"/>
                          </w:rPr>
                        </w:pPr>
                        <w:proofErr w:type="spellStart"/>
                        <w:r w:rsidRPr="00685DBD">
                          <w:rPr>
                            <w:rFonts w:ascii="Times New Roman" w:eastAsia="Times New Roman" w:hAnsi="Times New Roman" w:cs="Times New Roman"/>
                            <w:b/>
                            <w:bCs/>
                            <w:lang w:eastAsia="ru-RU"/>
                          </w:rPr>
                          <w:t>Тексерулер</w:t>
                        </w:r>
                        <w:proofErr w:type="spellEnd"/>
                        <w:r w:rsidRPr="00685DBD">
                          <w:rPr>
                            <w:rFonts w:ascii="Times New Roman" w:eastAsia="Times New Roman" w:hAnsi="Times New Roman" w:cs="Times New Roman"/>
                            <w:b/>
                            <w:bCs/>
                            <w:lang w:eastAsia="ru-RU"/>
                          </w:rPr>
                          <w:t xml:space="preserve"> (</w:t>
                        </w:r>
                        <w:proofErr w:type="spellStart"/>
                        <w:r w:rsidRPr="00685DBD">
                          <w:rPr>
                            <w:rFonts w:ascii="Times New Roman" w:eastAsia="Times New Roman" w:hAnsi="Times New Roman" w:cs="Times New Roman"/>
                            <w:b/>
                            <w:bCs/>
                            <w:lang w:eastAsia="ru-RU"/>
                          </w:rPr>
                          <w:t>аудиттер</w:t>
                        </w:r>
                        <w:proofErr w:type="spellEnd"/>
                        <w:r w:rsidRPr="00685DBD">
                          <w:rPr>
                            <w:rFonts w:ascii="Times New Roman" w:eastAsia="Times New Roman" w:hAnsi="Times New Roman" w:cs="Times New Roman"/>
                            <w:b/>
                            <w:bCs/>
                            <w:lang w:eastAsia="ru-RU"/>
                          </w:rPr>
                          <w:t>)</w:t>
                        </w:r>
                        <w:proofErr w:type="spellStart"/>
                        <w:r w:rsidRPr="00685DBD">
                          <w:rPr>
                            <w:rFonts w:ascii="Times New Roman" w:eastAsia="Times New Roman" w:hAnsi="Times New Roman" w:cs="Times New Roman"/>
                            <w:b/>
                            <w:bCs/>
                            <w:lang w:eastAsia="ru-RU"/>
                          </w:rPr>
                          <w:t>бойынша</w:t>
                        </w:r>
                        <w:proofErr w:type="spellEnd"/>
                        <w:r w:rsidRPr="00685DBD">
                          <w:rPr>
                            <w:rFonts w:ascii="Times New Roman" w:eastAsia="Times New Roman" w:hAnsi="Times New Roman" w:cs="Times New Roman"/>
                            <w:b/>
                            <w:bCs/>
                            <w:lang w:eastAsia="ru-RU"/>
                          </w:rPr>
                          <w:t xml:space="preserve"> </w:t>
                        </w:r>
                        <w:proofErr w:type="spellStart"/>
                        <w:r w:rsidRPr="00685DBD">
                          <w:rPr>
                            <w:rFonts w:ascii="Times New Roman" w:eastAsia="Times New Roman" w:hAnsi="Times New Roman" w:cs="Times New Roman"/>
                            <w:b/>
                            <w:bCs/>
                            <w:lang w:eastAsia="ru-RU"/>
                          </w:rPr>
                          <w:t>анықтамалық</w:t>
                        </w:r>
                        <w:proofErr w:type="spellEnd"/>
                        <w:r w:rsidRPr="00685DBD">
                          <w:rPr>
                            <w:rFonts w:ascii="Times New Roman" w:eastAsia="Times New Roman" w:hAnsi="Times New Roman" w:cs="Times New Roman"/>
                            <w:b/>
                            <w:bCs/>
                            <w:lang w:eastAsia="ru-RU"/>
                          </w:rPr>
                          <w:t xml:space="preserve"> </w:t>
                        </w:r>
                        <w:proofErr w:type="spellStart"/>
                        <w:r w:rsidRPr="00685DBD">
                          <w:rPr>
                            <w:rFonts w:ascii="Times New Roman" w:eastAsia="Times New Roman" w:hAnsi="Times New Roman" w:cs="Times New Roman"/>
                            <w:b/>
                            <w:bCs/>
                            <w:lang w:eastAsia="ru-RU"/>
                          </w:rPr>
                          <w:t>ақпарат</w:t>
                        </w:r>
                        <w:proofErr w:type="spellEnd"/>
                      </w:p>
                      <w:p w14:paraId="0B5435EF" w14:textId="77777777" w:rsidR="00685DBD" w:rsidRPr="00685DBD" w:rsidRDefault="00685DBD" w:rsidP="00685DBD">
                        <w:pPr>
                          <w:spacing w:after="0" w:line="240" w:lineRule="auto"/>
                          <w:jc w:val="center"/>
                          <w:rPr>
                            <w:rFonts w:ascii="Times New Roman" w:eastAsia="Times New Roman" w:hAnsi="Times New Roman" w:cs="Times New Roman"/>
                            <w:b/>
                            <w:bCs/>
                            <w:caps/>
                            <w:lang w:eastAsia="ru-RU"/>
                          </w:rPr>
                        </w:pPr>
                      </w:p>
                    </w:tc>
                  </w:tr>
                  <w:tr w:rsidR="00685DBD" w:rsidRPr="00685DBD" w14:paraId="66EB7FE6" w14:textId="77777777" w:rsidTr="00E37A9A">
                    <w:tc>
                      <w:tcPr>
                        <w:tcW w:w="710" w:type="dxa"/>
                        <w:shd w:val="clear" w:color="auto" w:fill="auto"/>
                        <w:vAlign w:val="center"/>
                      </w:tcPr>
                      <w:p w14:paraId="4D5D8C50" w14:textId="77777777" w:rsidR="00685DBD" w:rsidRPr="00685DBD" w:rsidRDefault="00685DBD" w:rsidP="00685DBD">
                        <w:pPr>
                          <w:spacing w:after="0" w:line="240" w:lineRule="auto"/>
                          <w:jc w:val="center"/>
                          <w:rPr>
                            <w:rFonts w:ascii="Times New Roman" w:eastAsia="Times New Roman" w:hAnsi="Times New Roman" w:cs="Times New Roman"/>
                            <w:b/>
                            <w:bCs/>
                            <w:lang w:eastAsia="ru-RU"/>
                          </w:rPr>
                        </w:pPr>
                        <w:r w:rsidRPr="00685DBD">
                          <w:rPr>
                            <w:rFonts w:ascii="Times New Roman" w:eastAsia="Times New Roman" w:hAnsi="Times New Roman" w:cs="Times New Roman"/>
                            <w:b/>
                            <w:bCs/>
                            <w:lang w:eastAsia="ru-RU"/>
                          </w:rPr>
                          <w:t>№</w:t>
                        </w:r>
                      </w:p>
                    </w:tc>
                    <w:tc>
                      <w:tcPr>
                        <w:tcW w:w="5065" w:type="dxa"/>
                        <w:shd w:val="clear" w:color="auto" w:fill="auto"/>
                        <w:vAlign w:val="center"/>
                      </w:tcPr>
                      <w:p w14:paraId="18DCB800" w14:textId="77777777" w:rsidR="00685DBD" w:rsidRPr="00685DBD" w:rsidRDefault="00685DBD" w:rsidP="00685DBD">
                        <w:pPr>
                          <w:spacing w:after="0" w:line="240" w:lineRule="auto"/>
                          <w:jc w:val="center"/>
                          <w:rPr>
                            <w:rFonts w:ascii="Times New Roman" w:eastAsia="Times New Roman" w:hAnsi="Times New Roman" w:cs="Times New Roman"/>
                            <w:b/>
                            <w:bCs/>
                            <w:lang w:val="kk-KZ" w:eastAsia="ru-RU"/>
                          </w:rPr>
                        </w:pPr>
                        <w:r w:rsidRPr="00685DBD">
                          <w:rPr>
                            <w:rFonts w:ascii="Times New Roman" w:eastAsia="Times New Roman" w:hAnsi="Times New Roman" w:cs="Times New Roman"/>
                            <w:b/>
                            <w:bCs/>
                            <w:lang w:val="kk-KZ" w:eastAsia="ru-RU"/>
                          </w:rPr>
                          <w:t>Көрсеткіш</w:t>
                        </w:r>
                      </w:p>
                    </w:tc>
                    <w:tc>
                      <w:tcPr>
                        <w:tcW w:w="2240" w:type="dxa"/>
                        <w:shd w:val="clear" w:color="auto" w:fill="auto"/>
                        <w:vAlign w:val="center"/>
                      </w:tcPr>
                      <w:p w14:paraId="668B90CB" w14:textId="77777777" w:rsidR="00685DBD" w:rsidRPr="00685DBD" w:rsidRDefault="00685DBD" w:rsidP="00685DBD">
                        <w:pPr>
                          <w:spacing w:after="0" w:line="240" w:lineRule="auto"/>
                          <w:jc w:val="center"/>
                          <w:rPr>
                            <w:rFonts w:ascii="Times New Roman" w:eastAsia="Times New Roman" w:hAnsi="Times New Roman" w:cs="Times New Roman"/>
                            <w:b/>
                            <w:bCs/>
                            <w:lang w:eastAsia="ru-RU"/>
                          </w:rPr>
                        </w:pPr>
                        <w:r w:rsidRPr="00685DBD">
                          <w:rPr>
                            <w:rFonts w:ascii="Times New Roman" w:eastAsia="Times New Roman" w:hAnsi="Times New Roman" w:cs="Times New Roman"/>
                            <w:b/>
                            <w:bCs/>
                            <w:lang w:eastAsia="ru-RU"/>
                          </w:rPr>
                          <w:t xml:space="preserve">Саны / </w:t>
                        </w:r>
                        <w:proofErr w:type="spellStart"/>
                        <w:r w:rsidRPr="00685DBD">
                          <w:rPr>
                            <w:rFonts w:ascii="Times New Roman" w:eastAsia="Times New Roman" w:hAnsi="Times New Roman" w:cs="Times New Roman"/>
                            <w:b/>
                            <w:bCs/>
                            <w:lang w:eastAsia="ru-RU"/>
                          </w:rPr>
                          <w:t>сомасы</w:t>
                        </w:r>
                        <w:proofErr w:type="spellEnd"/>
                      </w:p>
                    </w:tc>
                    <w:tc>
                      <w:tcPr>
                        <w:tcW w:w="1232" w:type="dxa"/>
                        <w:shd w:val="clear" w:color="auto" w:fill="auto"/>
                        <w:vAlign w:val="center"/>
                      </w:tcPr>
                      <w:p w14:paraId="133EAFD0" w14:textId="77777777" w:rsidR="00685DBD" w:rsidRPr="00685DBD" w:rsidRDefault="00685DBD" w:rsidP="00685DBD">
                        <w:pPr>
                          <w:spacing w:after="0" w:line="240" w:lineRule="auto"/>
                          <w:jc w:val="center"/>
                          <w:rPr>
                            <w:rFonts w:ascii="Times New Roman" w:eastAsia="Times New Roman" w:hAnsi="Times New Roman" w:cs="Times New Roman"/>
                            <w:b/>
                            <w:bCs/>
                            <w:lang w:eastAsia="ru-RU"/>
                          </w:rPr>
                        </w:pPr>
                        <w:proofErr w:type="spellStart"/>
                        <w:r w:rsidRPr="00685DBD">
                          <w:rPr>
                            <w:rFonts w:ascii="Times New Roman" w:eastAsia="Times New Roman" w:hAnsi="Times New Roman" w:cs="Times New Roman"/>
                            <w:b/>
                            <w:bCs/>
                            <w:lang w:eastAsia="ru-RU"/>
                          </w:rPr>
                          <w:t>Түсіндірме</w:t>
                        </w:r>
                        <w:proofErr w:type="spellEnd"/>
                      </w:p>
                    </w:tc>
                  </w:tr>
                  <w:tr w:rsidR="00685DBD" w:rsidRPr="00304424" w14:paraId="4855ED9B" w14:textId="77777777" w:rsidTr="00E37A9A">
                    <w:tc>
                      <w:tcPr>
                        <w:tcW w:w="710" w:type="dxa"/>
                        <w:shd w:val="clear" w:color="auto" w:fill="auto"/>
                        <w:vAlign w:val="center"/>
                      </w:tcPr>
                      <w:p w14:paraId="73968360" w14:textId="77777777" w:rsidR="00685DBD" w:rsidRPr="00685DBD" w:rsidRDefault="00685DBD" w:rsidP="00685DBD">
                        <w:pPr>
                          <w:spacing w:after="0" w:line="240" w:lineRule="auto"/>
                          <w:jc w:val="center"/>
                          <w:rPr>
                            <w:rFonts w:ascii="Times New Roman" w:eastAsia="Times New Roman" w:hAnsi="Times New Roman" w:cs="Times New Roman"/>
                            <w:bCs/>
                            <w:lang w:val="en-US" w:eastAsia="ru-RU"/>
                          </w:rPr>
                        </w:pPr>
                        <w:r w:rsidRPr="00685DBD">
                          <w:rPr>
                            <w:rFonts w:ascii="Times New Roman" w:eastAsia="Times New Roman" w:hAnsi="Times New Roman" w:cs="Times New Roman"/>
                            <w:bCs/>
                            <w:lang w:val="en-US" w:eastAsia="ru-RU"/>
                          </w:rPr>
                          <w:t>1</w:t>
                        </w:r>
                      </w:p>
                    </w:tc>
                    <w:tc>
                      <w:tcPr>
                        <w:tcW w:w="5065" w:type="dxa"/>
                        <w:shd w:val="clear" w:color="auto" w:fill="auto"/>
                      </w:tcPr>
                      <w:p w14:paraId="703AFE7F" w14:textId="77777777" w:rsidR="00685DBD" w:rsidRPr="00685DBD" w:rsidRDefault="00685DBD" w:rsidP="00685DBD">
                        <w:pPr>
                          <w:spacing w:after="0" w:line="240" w:lineRule="auto"/>
                          <w:rPr>
                            <w:rFonts w:ascii="Times New Roman" w:hAnsi="Times New Roman" w:cs="Times New Roman"/>
                            <w:lang w:val="en-US"/>
                          </w:rPr>
                        </w:pPr>
                        <w:r w:rsidRPr="00685DBD">
                          <w:rPr>
                            <w:rFonts w:ascii="Times New Roman" w:hAnsi="Times New Roman" w:cs="Times New Roman"/>
                          </w:rPr>
                          <w:t>ЕҚ</w:t>
                        </w:r>
                        <w:r w:rsidRPr="00685DBD">
                          <w:rPr>
                            <w:rFonts w:ascii="Times New Roman" w:hAnsi="Times New Roman" w:cs="Times New Roman"/>
                            <w:lang w:val="en-US"/>
                          </w:rPr>
                          <w:t xml:space="preserve">, </w:t>
                        </w:r>
                        <w:r w:rsidRPr="00685DBD">
                          <w:rPr>
                            <w:rFonts w:ascii="Times New Roman" w:hAnsi="Times New Roman" w:cs="Times New Roman"/>
                          </w:rPr>
                          <w:t>ӨҚ</w:t>
                        </w:r>
                        <w:r w:rsidRPr="00685DBD">
                          <w:rPr>
                            <w:rFonts w:ascii="Times New Roman" w:hAnsi="Times New Roman" w:cs="Times New Roman"/>
                            <w:lang w:val="en-US"/>
                          </w:rPr>
                          <w:t xml:space="preserve"> </w:t>
                        </w:r>
                        <w:proofErr w:type="spellStart"/>
                        <w:r w:rsidRPr="00685DBD">
                          <w:rPr>
                            <w:rFonts w:ascii="Times New Roman" w:hAnsi="Times New Roman" w:cs="Times New Roman"/>
                          </w:rPr>
                          <w:t>және</w:t>
                        </w:r>
                        <w:proofErr w:type="spellEnd"/>
                        <w:r w:rsidRPr="00685DBD">
                          <w:rPr>
                            <w:rFonts w:ascii="Times New Roman" w:hAnsi="Times New Roman" w:cs="Times New Roman"/>
                            <w:lang w:val="en-US"/>
                          </w:rPr>
                          <w:t xml:space="preserve"> </w:t>
                        </w:r>
                        <w:r w:rsidRPr="00685DBD">
                          <w:rPr>
                            <w:rFonts w:ascii="Times New Roman" w:hAnsi="Times New Roman" w:cs="Times New Roman"/>
                          </w:rPr>
                          <w:t>ҚОҚ</w:t>
                        </w:r>
                        <w:r w:rsidRPr="00685DBD">
                          <w:rPr>
                            <w:rFonts w:ascii="Times New Roman" w:hAnsi="Times New Roman" w:cs="Times New Roman"/>
                            <w:lang w:val="en-US"/>
                          </w:rPr>
                          <w:t xml:space="preserve"> </w:t>
                        </w:r>
                        <w:proofErr w:type="spellStart"/>
                        <w:r w:rsidRPr="00685DBD">
                          <w:rPr>
                            <w:rFonts w:ascii="Times New Roman" w:hAnsi="Times New Roman" w:cs="Times New Roman"/>
                          </w:rPr>
                          <w:t>бойынша</w:t>
                        </w:r>
                        <w:proofErr w:type="spellEnd"/>
                        <w:r w:rsidRPr="00685DBD">
                          <w:rPr>
                            <w:rFonts w:ascii="Times New Roman" w:hAnsi="Times New Roman" w:cs="Times New Roman"/>
                            <w:lang w:val="en-US"/>
                          </w:rPr>
                          <w:t xml:space="preserve"> </w:t>
                        </w:r>
                        <w:proofErr w:type="spellStart"/>
                        <w:r w:rsidRPr="00685DBD">
                          <w:rPr>
                            <w:rFonts w:ascii="Times New Roman" w:hAnsi="Times New Roman" w:cs="Times New Roman"/>
                          </w:rPr>
                          <w:t>тексерулер</w:t>
                        </w:r>
                        <w:proofErr w:type="spellEnd"/>
                        <w:r w:rsidRPr="00685DBD">
                          <w:rPr>
                            <w:rFonts w:ascii="Times New Roman" w:hAnsi="Times New Roman" w:cs="Times New Roman"/>
                            <w:lang w:val="en-US"/>
                          </w:rPr>
                          <w:t xml:space="preserve"> / </w:t>
                        </w:r>
                        <w:proofErr w:type="spellStart"/>
                        <w:r w:rsidRPr="00685DBD">
                          <w:rPr>
                            <w:rFonts w:ascii="Times New Roman" w:hAnsi="Times New Roman" w:cs="Times New Roman"/>
                          </w:rPr>
                          <w:t>аудиттер</w:t>
                        </w:r>
                        <w:proofErr w:type="spellEnd"/>
                        <w:r w:rsidRPr="00685DBD">
                          <w:rPr>
                            <w:rFonts w:ascii="Times New Roman" w:hAnsi="Times New Roman" w:cs="Times New Roman"/>
                            <w:lang w:val="en-US"/>
                          </w:rPr>
                          <w:t xml:space="preserve"> </w:t>
                        </w:r>
                        <w:proofErr w:type="spellStart"/>
                        <w:r w:rsidRPr="00685DBD">
                          <w:rPr>
                            <w:rFonts w:ascii="Times New Roman" w:hAnsi="Times New Roman" w:cs="Times New Roman"/>
                          </w:rPr>
                          <w:t>бойынша</w:t>
                        </w:r>
                        <w:proofErr w:type="spellEnd"/>
                        <w:r w:rsidRPr="00685DBD">
                          <w:rPr>
                            <w:rFonts w:ascii="Times New Roman" w:hAnsi="Times New Roman" w:cs="Times New Roman"/>
                            <w:lang w:val="en-US"/>
                          </w:rPr>
                          <w:t xml:space="preserve"> </w:t>
                        </w:r>
                        <w:proofErr w:type="spellStart"/>
                        <w:r w:rsidRPr="00685DBD">
                          <w:rPr>
                            <w:rFonts w:ascii="Times New Roman" w:hAnsi="Times New Roman" w:cs="Times New Roman"/>
                          </w:rPr>
                          <w:t>орындалған</w:t>
                        </w:r>
                        <w:proofErr w:type="spellEnd"/>
                        <w:r w:rsidRPr="00685DBD">
                          <w:rPr>
                            <w:rFonts w:ascii="Times New Roman" w:hAnsi="Times New Roman" w:cs="Times New Roman"/>
                            <w:lang w:val="en-US"/>
                          </w:rPr>
                          <w:t xml:space="preserve"> </w:t>
                        </w:r>
                        <w:r w:rsidRPr="00685DBD">
                          <w:rPr>
                            <w:rFonts w:ascii="Times New Roman" w:hAnsi="Times New Roman" w:cs="Times New Roman"/>
                          </w:rPr>
                          <w:t>саны</w:t>
                        </w:r>
                      </w:p>
                    </w:tc>
                    <w:tc>
                      <w:tcPr>
                        <w:tcW w:w="2240" w:type="dxa"/>
                        <w:shd w:val="clear" w:color="auto" w:fill="auto"/>
                        <w:vAlign w:val="center"/>
                      </w:tcPr>
                      <w:p w14:paraId="22423B76" w14:textId="77777777" w:rsidR="00685DBD" w:rsidRPr="00685DBD" w:rsidRDefault="00685DBD" w:rsidP="00685DBD">
                        <w:pPr>
                          <w:spacing w:after="0" w:line="240" w:lineRule="auto"/>
                          <w:jc w:val="center"/>
                          <w:rPr>
                            <w:rFonts w:ascii="Times New Roman" w:eastAsia="Times New Roman" w:hAnsi="Times New Roman" w:cs="Times New Roman"/>
                            <w:b/>
                            <w:bCs/>
                            <w:lang w:val="en-US" w:eastAsia="ru-RU"/>
                          </w:rPr>
                        </w:pPr>
                      </w:p>
                    </w:tc>
                    <w:tc>
                      <w:tcPr>
                        <w:tcW w:w="1232" w:type="dxa"/>
                        <w:shd w:val="clear" w:color="auto" w:fill="auto"/>
                        <w:vAlign w:val="center"/>
                      </w:tcPr>
                      <w:p w14:paraId="61EFD1F1" w14:textId="77777777" w:rsidR="00685DBD" w:rsidRPr="00685DBD" w:rsidRDefault="00685DBD" w:rsidP="00685DBD">
                        <w:pPr>
                          <w:spacing w:after="0" w:line="240" w:lineRule="auto"/>
                          <w:jc w:val="center"/>
                          <w:rPr>
                            <w:rFonts w:ascii="Times New Roman" w:eastAsia="Times New Roman" w:hAnsi="Times New Roman" w:cs="Times New Roman"/>
                            <w:b/>
                            <w:bCs/>
                            <w:lang w:val="en-US" w:eastAsia="ru-RU"/>
                          </w:rPr>
                        </w:pPr>
                      </w:p>
                    </w:tc>
                  </w:tr>
                  <w:tr w:rsidR="00685DBD" w:rsidRPr="00685DBD" w14:paraId="51B3FB13" w14:textId="77777777" w:rsidTr="00E37A9A">
                    <w:trPr>
                      <w:trHeight w:val="418"/>
                    </w:trPr>
                    <w:tc>
                      <w:tcPr>
                        <w:tcW w:w="710" w:type="dxa"/>
                        <w:shd w:val="clear" w:color="auto" w:fill="auto"/>
                        <w:vAlign w:val="center"/>
                      </w:tcPr>
                      <w:p w14:paraId="23893218"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2</w:t>
                        </w:r>
                      </w:p>
                    </w:tc>
                    <w:tc>
                      <w:tcPr>
                        <w:tcW w:w="5065" w:type="dxa"/>
                        <w:shd w:val="clear" w:color="auto" w:fill="auto"/>
                      </w:tcPr>
                      <w:p w14:paraId="615393F0" w14:textId="77777777" w:rsidR="00685DBD" w:rsidRPr="00685DBD" w:rsidRDefault="00685DBD" w:rsidP="00685DBD">
                        <w:pPr>
                          <w:spacing w:after="0" w:line="240" w:lineRule="auto"/>
                          <w:rPr>
                            <w:rFonts w:ascii="Times New Roman" w:hAnsi="Times New Roman" w:cs="Times New Roman"/>
                          </w:rPr>
                        </w:pPr>
                        <w:proofErr w:type="spellStart"/>
                        <w:r w:rsidRPr="00685DBD">
                          <w:rPr>
                            <w:rFonts w:ascii="Times New Roman" w:hAnsi="Times New Roman" w:cs="Times New Roman"/>
                          </w:rPr>
                          <w:t>Анықталған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бұзушылықтар</w:t>
                        </w:r>
                        <w:proofErr w:type="spellEnd"/>
                        <w:r w:rsidRPr="00685DBD">
                          <w:rPr>
                            <w:rFonts w:ascii="Times New Roman" w:hAnsi="Times New Roman" w:cs="Times New Roman"/>
                          </w:rPr>
                          <w:t xml:space="preserve"> саны</w:t>
                        </w:r>
                      </w:p>
                    </w:tc>
                    <w:tc>
                      <w:tcPr>
                        <w:tcW w:w="2240" w:type="dxa"/>
                        <w:shd w:val="clear" w:color="auto" w:fill="auto"/>
                        <w:vAlign w:val="center"/>
                      </w:tcPr>
                      <w:p w14:paraId="5E5F5A7E" w14:textId="77777777" w:rsidR="00685DBD" w:rsidRPr="00685DBD" w:rsidRDefault="00685DBD" w:rsidP="00685DBD">
                        <w:pPr>
                          <w:spacing w:after="0" w:line="240" w:lineRule="auto"/>
                          <w:jc w:val="center"/>
                          <w:rPr>
                            <w:rFonts w:ascii="Times New Roman" w:eastAsia="Times New Roman" w:hAnsi="Times New Roman" w:cs="Times New Roman"/>
                            <w:b/>
                            <w:bCs/>
                            <w:lang w:eastAsia="ru-RU"/>
                          </w:rPr>
                        </w:pPr>
                      </w:p>
                    </w:tc>
                    <w:tc>
                      <w:tcPr>
                        <w:tcW w:w="1232" w:type="dxa"/>
                        <w:shd w:val="clear" w:color="auto" w:fill="auto"/>
                        <w:vAlign w:val="center"/>
                      </w:tcPr>
                      <w:p w14:paraId="0B1F7ABA" w14:textId="77777777" w:rsidR="00685DBD" w:rsidRPr="00685DBD" w:rsidRDefault="00685DBD" w:rsidP="00685DBD">
                        <w:pPr>
                          <w:spacing w:after="0" w:line="240" w:lineRule="auto"/>
                          <w:jc w:val="center"/>
                          <w:rPr>
                            <w:rFonts w:ascii="Times New Roman" w:eastAsia="Times New Roman" w:hAnsi="Times New Roman" w:cs="Times New Roman"/>
                            <w:b/>
                            <w:bCs/>
                            <w:lang w:eastAsia="ru-RU"/>
                          </w:rPr>
                        </w:pPr>
                      </w:p>
                    </w:tc>
                  </w:tr>
                  <w:tr w:rsidR="00685DBD" w:rsidRPr="00685DBD" w14:paraId="7E6DE3C1" w14:textId="77777777" w:rsidTr="00E37A9A">
                    <w:trPr>
                      <w:trHeight w:val="424"/>
                    </w:trPr>
                    <w:tc>
                      <w:tcPr>
                        <w:tcW w:w="710" w:type="dxa"/>
                        <w:shd w:val="clear" w:color="auto" w:fill="auto"/>
                        <w:vAlign w:val="center"/>
                      </w:tcPr>
                      <w:p w14:paraId="00B3E903"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3</w:t>
                        </w:r>
                      </w:p>
                    </w:tc>
                    <w:tc>
                      <w:tcPr>
                        <w:tcW w:w="5065" w:type="dxa"/>
                        <w:shd w:val="clear" w:color="auto" w:fill="auto"/>
                      </w:tcPr>
                      <w:p w14:paraId="10FEDB27" w14:textId="77777777" w:rsidR="00685DBD" w:rsidRPr="00685DBD" w:rsidRDefault="00685DBD" w:rsidP="00685DBD">
                        <w:pPr>
                          <w:spacing w:after="0" w:line="240" w:lineRule="auto"/>
                          <w:rPr>
                            <w:rFonts w:ascii="Times New Roman" w:hAnsi="Times New Roman" w:cs="Times New Roman"/>
                          </w:rPr>
                        </w:pPr>
                        <w:proofErr w:type="spellStart"/>
                        <w:r w:rsidRPr="00685DBD">
                          <w:rPr>
                            <w:rFonts w:ascii="Times New Roman" w:hAnsi="Times New Roman" w:cs="Times New Roman"/>
                          </w:rPr>
                          <w:t>Жойылған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бұзушылықтар</w:t>
                        </w:r>
                        <w:proofErr w:type="spellEnd"/>
                        <w:r w:rsidRPr="00685DBD">
                          <w:rPr>
                            <w:rFonts w:ascii="Times New Roman" w:hAnsi="Times New Roman" w:cs="Times New Roman"/>
                          </w:rPr>
                          <w:t xml:space="preserve"> саны</w:t>
                        </w:r>
                      </w:p>
                    </w:tc>
                    <w:tc>
                      <w:tcPr>
                        <w:tcW w:w="2240" w:type="dxa"/>
                        <w:shd w:val="clear" w:color="auto" w:fill="auto"/>
                        <w:vAlign w:val="center"/>
                      </w:tcPr>
                      <w:p w14:paraId="1C2A3074" w14:textId="77777777" w:rsidR="00685DBD" w:rsidRPr="00685DBD" w:rsidRDefault="00685DBD" w:rsidP="00685DBD">
                        <w:pPr>
                          <w:spacing w:after="0" w:line="240" w:lineRule="auto"/>
                          <w:jc w:val="center"/>
                          <w:rPr>
                            <w:rFonts w:ascii="Times New Roman" w:eastAsia="Times New Roman" w:hAnsi="Times New Roman" w:cs="Times New Roman"/>
                            <w:b/>
                            <w:bCs/>
                            <w:lang w:eastAsia="ru-RU"/>
                          </w:rPr>
                        </w:pPr>
                      </w:p>
                    </w:tc>
                    <w:tc>
                      <w:tcPr>
                        <w:tcW w:w="1232" w:type="dxa"/>
                        <w:shd w:val="clear" w:color="auto" w:fill="auto"/>
                        <w:vAlign w:val="center"/>
                      </w:tcPr>
                      <w:p w14:paraId="1991837C" w14:textId="77777777" w:rsidR="00685DBD" w:rsidRPr="00685DBD" w:rsidRDefault="00685DBD" w:rsidP="00685DBD">
                        <w:pPr>
                          <w:spacing w:after="0" w:line="240" w:lineRule="auto"/>
                          <w:jc w:val="center"/>
                          <w:rPr>
                            <w:rFonts w:ascii="Times New Roman" w:eastAsia="Times New Roman" w:hAnsi="Times New Roman" w:cs="Times New Roman"/>
                            <w:b/>
                            <w:bCs/>
                            <w:lang w:eastAsia="ru-RU"/>
                          </w:rPr>
                        </w:pPr>
                      </w:p>
                    </w:tc>
                  </w:tr>
                  <w:tr w:rsidR="00685DBD" w:rsidRPr="00685DBD" w14:paraId="4BD84851" w14:textId="77777777" w:rsidTr="00E37A9A">
                    <w:tc>
                      <w:tcPr>
                        <w:tcW w:w="710" w:type="dxa"/>
                        <w:shd w:val="clear" w:color="auto" w:fill="auto"/>
                        <w:vAlign w:val="center"/>
                      </w:tcPr>
                      <w:p w14:paraId="58C7520B"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4</w:t>
                        </w:r>
                      </w:p>
                    </w:tc>
                    <w:tc>
                      <w:tcPr>
                        <w:tcW w:w="5065" w:type="dxa"/>
                        <w:shd w:val="clear" w:color="auto" w:fill="auto"/>
                      </w:tcPr>
                      <w:p w14:paraId="71A35A04" w14:textId="77777777" w:rsidR="00685DBD" w:rsidRPr="00685DBD" w:rsidRDefault="00685DBD" w:rsidP="00685DBD">
                        <w:pPr>
                          <w:spacing w:after="0" w:line="240" w:lineRule="auto"/>
                          <w:rPr>
                            <w:rFonts w:ascii="Times New Roman" w:hAnsi="Times New Roman" w:cs="Times New Roman"/>
                          </w:rPr>
                        </w:pPr>
                        <w:proofErr w:type="spellStart"/>
                        <w:r w:rsidRPr="00685DBD">
                          <w:rPr>
                            <w:rFonts w:ascii="Times New Roman" w:hAnsi="Times New Roman" w:cs="Times New Roman"/>
                          </w:rPr>
                          <w:t>Анықталған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бұзушылықтарға</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байланысты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жұмыстарды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тоқтата</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тұру</w:t>
                        </w:r>
                        <w:proofErr w:type="spellEnd"/>
                        <w:r w:rsidRPr="00685DBD">
                          <w:rPr>
                            <w:rFonts w:ascii="Times New Roman" w:hAnsi="Times New Roman" w:cs="Times New Roman"/>
                          </w:rPr>
                          <w:t xml:space="preserve"> саны</w:t>
                        </w:r>
                      </w:p>
                    </w:tc>
                    <w:tc>
                      <w:tcPr>
                        <w:tcW w:w="2240" w:type="dxa"/>
                        <w:shd w:val="clear" w:color="auto" w:fill="auto"/>
                        <w:vAlign w:val="center"/>
                      </w:tcPr>
                      <w:p w14:paraId="22C14C7B" w14:textId="77777777" w:rsidR="00685DBD" w:rsidRPr="00685DBD" w:rsidRDefault="00685DBD" w:rsidP="00685DBD">
                        <w:pPr>
                          <w:spacing w:after="0" w:line="240" w:lineRule="auto"/>
                          <w:jc w:val="center"/>
                          <w:rPr>
                            <w:rFonts w:ascii="Times New Roman" w:eastAsia="Times New Roman" w:hAnsi="Times New Roman" w:cs="Times New Roman"/>
                            <w:b/>
                            <w:bCs/>
                            <w:lang w:eastAsia="ru-RU"/>
                          </w:rPr>
                        </w:pPr>
                      </w:p>
                    </w:tc>
                    <w:tc>
                      <w:tcPr>
                        <w:tcW w:w="1232" w:type="dxa"/>
                        <w:shd w:val="clear" w:color="auto" w:fill="auto"/>
                        <w:vAlign w:val="center"/>
                      </w:tcPr>
                      <w:p w14:paraId="6C9FDC6E" w14:textId="77777777" w:rsidR="00685DBD" w:rsidRPr="00685DBD" w:rsidRDefault="00685DBD" w:rsidP="00685DBD">
                        <w:pPr>
                          <w:spacing w:after="0" w:line="240" w:lineRule="auto"/>
                          <w:jc w:val="center"/>
                          <w:rPr>
                            <w:rFonts w:ascii="Times New Roman" w:eastAsia="Times New Roman" w:hAnsi="Times New Roman" w:cs="Times New Roman"/>
                            <w:b/>
                            <w:bCs/>
                            <w:lang w:eastAsia="ru-RU"/>
                          </w:rPr>
                        </w:pPr>
                      </w:p>
                    </w:tc>
                  </w:tr>
                  <w:tr w:rsidR="00685DBD" w:rsidRPr="00685DBD" w14:paraId="533BD763" w14:textId="77777777" w:rsidTr="00E37A9A">
                    <w:tc>
                      <w:tcPr>
                        <w:tcW w:w="710" w:type="dxa"/>
                        <w:shd w:val="clear" w:color="auto" w:fill="auto"/>
                        <w:vAlign w:val="center"/>
                      </w:tcPr>
                      <w:p w14:paraId="435B3C0B"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5</w:t>
                        </w:r>
                      </w:p>
                    </w:tc>
                    <w:tc>
                      <w:tcPr>
                        <w:tcW w:w="5065" w:type="dxa"/>
                        <w:shd w:val="clear" w:color="auto" w:fill="auto"/>
                      </w:tcPr>
                      <w:p w14:paraId="1E1B4C10"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 xml:space="preserve">ЕҚ, ӨҚ </w:t>
                        </w:r>
                        <w:proofErr w:type="spellStart"/>
                        <w:r w:rsidRPr="00685DBD">
                          <w:rPr>
                            <w:rFonts w:ascii="Times New Roman" w:hAnsi="Times New Roman" w:cs="Times New Roman"/>
                          </w:rPr>
                          <w:t>және</w:t>
                        </w:r>
                        <w:proofErr w:type="spellEnd"/>
                        <w:r w:rsidRPr="00685DBD">
                          <w:rPr>
                            <w:rFonts w:ascii="Times New Roman" w:hAnsi="Times New Roman" w:cs="Times New Roman"/>
                          </w:rPr>
                          <w:t xml:space="preserve"> ҚОҚ </w:t>
                        </w:r>
                        <w:proofErr w:type="spellStart"/>
                        <w:r w:rsidRPr="00685DBD">
                          <w:rPr>
                            <w:rFonts w:ascii="Times New Roman" w:hAnsi="Times New Roman" w:cs="Times New Roman"/>
                          </w:rPr>
                          <w:t>бұзушылықтары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үшін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Тапсырыс</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беруші</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қойған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айыппұлдардың</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жалпы</w:t>
                        </w:r>
                        <w:proofErr w:type="spellEnd"/>
                        <w:r w:rsidRPr="00685DBD">
                          <w:rPr>
                            <w:rFonts w:ascii="Times New Roman" w:hAnsi="Times New Roman" w:cs="Times New Roman"/>
                          </w:rPr>
                          <w:t xml:space="preserve"> саны</w:t>
                        </w:r>
                      </w:p>
                    </w:tc>
                    <w:tc>
                      <w:tcPr>
                        <w:tcW w:w="2240" w:type="dxa"/>
                        <w:shd w:val="clear" w:color="auto" w:fill="auto"/>
                        <w:vAlign w:val="center"/>
                      </w:tcPr>
                      <w:p w14:paraId="1841C207" w14:textId="77777777" w:rsidR="00685DBD" w:rsidRPr="00685DBD" w:rsidRDefault="00685DBD" w:rsidP="00685DBD">
                        <w:pPr>
                          <w:spacing w:after="0" w:line="240" w:lineRule="auto"/>
                          <w:jc w:val="center"/>
                          <w:rPr>
                            <w:rFonts w:ascii="Times New Roman" w:eastAsia="Times New Roman" w:hAnsi="Times New Roman" w:cs="Times New Roman"/>
                            <w:b/>
                            <w:bCs/>
                            <w:lang w:eastAsia="ru-RU"/>
                          </w:rPr>
                        </w:pPr>
                      </w:p>
                    </w:tc>
                    <w:tc>
                      <w:tcPr>
                        <w:tcW w:w="1232" w:type="dxa"/>
                        <w:shd w:val="clear" w:color="auto" w:fill="auto"/>
                        <w:vAlign w:val="center"/>
                      </w:tcPr>
                      <w:p w14:paraId="2DBD5392" w14:textId="77777777" w:rsidR="00685DBD" w:rsidRPr="00685DBD" w:rsidRDefault="00685DBD" w:rsidP="00685DBD">
                        <w:pPr>
                          <w:spacing w:after="0" w:line="240" w:lineRule="auto"/>
                          <w:jc w:val="center"/>
                          <w:rPr>
                            <w:rFonts w:ascii="Times New Roman" w:eastAsia="Times New Roman" w:hAnsi="Times New Roman" w:cs="Times New Roman"/>
                            <w:b/>
                            <w:bCs/>
                            <w:lang w:eastAsia="ru-RU"/>
                          </w:rPr>
                        </w:pPr>
                      </w:p>
                    </w:tc>
                  </w:tr>
                  <w:tr w:rsidR="00685DBD" w:rsidRPr="00685DBD" w14:paraId="75AECE67" w14:textId="77777777" w:rsidTr="00E37A9A">
                    <w:tc>
                      <w:tcPr>
                        <w:tcW w:w="710" w:type="dxa"/>
                        <w:shd w:val="clear" w:color="auto" w:fill="auto"/>
                        <w:vAlign w:val="center"/>
                      </w:tcPr>
                      <w:p w14:paraId="39C2D884"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6</w:t>
                        </w:r>
                      </w:p>
                    </w:tc>
                    <w:tc>
                      <w:tcPr>
                        <w:tcW w:w="5065" w:type="dxa"/>
                        <w:shd w:val="clear" w:color="auto" w:fill="auto"/>
                      </w:tcPr>
                      <w:p w14:paraId="02F91AD8" w14:textId="77777777" w:rsidR="00685DBD" w:rsidRPr="00685DBD" w:rsidRDefault="00685DBD" w:rsidP="00685DBD">
                        <w:pPr>
                          <w:spacing w:after="0" w:line="240" w:lineRule="auto"/>
                          <w:rPr>
                            <w:rFonts w:ascii="Times New Roman" w:hAnsi="Times New Roman" w:cs="Times New Roman"/>
                          </w:rPr>
                        </w:pPr>
                        <w:proofErr w:type="spellStart"/>
                        <w:r w:rsidRPr="00685DBD">
                          <w:rPr>
                            <w:rFonts w:ascii="Times New Roman" w:hAnsi="Times New Roman" w:cs="Times New Roman"/>
                          </w:rPr>
                          <w:t>Қойылған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айыппұлдардың</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жалпы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сомасы</w:t>
                        </w:r>
                        <w:proofErr w:type="spellEnd"/>
                        <w:r w:rsidRPr="00685DBD">
                          <w:rPr>
                            <w:rFonts w:ascii="Times New Roman" w:hAnsi="Times New Roman" w:cs="Times New Roman"/>
                          </w:rPr>
                          <w:t>, АЕК-те</w:t>
                        </w:r>
                      </w:p>
                    </w:tc>
                    <w:tc>
                      <w:tcPr>
                        <w:tcW w:w="2240" w:type="dxa"/>
                        <w:shd w:val="clear" w:color="auto" w:fill="auto"/>
                        <w:vAlign w:val="center"/>
                      </w:tcPr>
                      <w:p w14:paraId="2987909C" w14:textId="77777777" w:rsidR="00685DBD" w:rsidRPr="00685DBD" w:rsidRDefault="00685DBD" w:rsidP="00685DBD">
                        <w:pPr>
                          <w:spacing w:after="0" w:line="240" w:lineRule="auto"/>
                          <w:jc w:val="center"/>
                          <w:rPr>
                            <w:rFonts w:ascii="Times New Roman" w:eastAsia="Times New Roman" w:hAnsi="Times New Roman" w:cs="Times New Roman"/>
                            <w:b/>
                            <w:bCs/>
                            <w:lang w:eastAsia="ru-RU"/>
                          </w:rPr>
                        </w:pPr>
                      </w:p>
                    </w:tc>
                    <w:tc>
                      <w:tcPr>
                        <w:tcW w:w="1232" w:type="dxa"/>
                        <w:shd w:val="clear" w:color="auto" w:fill="auto"/>
                        <w:vAlign w:val="center"/>
                      </w:tcPr>
                      <w:p w14:paraId="50C376BB" w14:textId="77777777" w:rsidR="00685DBD" w:rsidRPr="00685DBD" w:rsidRDefault="00685DBD" w:rsidP="00685DBD">
                        <w:pPr>
                          <w:spacing w:after="0" w:line="240" w:lineRule="auto"/>
                          <w:jc w:val="center"/>
                          <w:rPr>
                            <w:rFonts w:ascii="Times New Roman" w:eastAsia="Times New Roman" w:hAnsi="Times New Roman" w:cs="Times New Roman"/>
                            <w:b/>
                            <w:bCs/>
                            <w:lang w:eastAsia="ru-RU"/>
                          </w:rPr>
                        </w:pPr>
                      </w:p>
                    </w:tc>
                  </w:tr>
                </w:tbl>
                <w:p w14:paraId="4E3149E4" w14:textId="77777777" w:rsidR="00685DBD" w:rsidRPr="00685DBD" w:rsidRDefault="00685DBD" w:rsidP="00685DBD">
                  <w:pPr>
                    <w:spacing w:after="0" w:line="240" w:lineRule="auto"/>
                    <w:rPr>
                      <w:rFonts w:ascii="Times New Roman" w:eastAsia="Times New Roman" w:hAnsi="Times New Roman" w:cs="Times New Roman"/>
                      <w:b/>
                      <w:sz w:val="24"/>
                      <w:szCs w:val="24"/>
                    </w:rPr>
                  </w:pPr>
                </w:p>
                <w:p w14:paraId="53EC8F10" w14:textId="77777777" w:rsidR="00685DBD" w:rsidRPr="00685DBD" w:rsidRDefault="00685DBD" w:rsidP="00685DBD">
                  <w:pPr>
                    <w:spacing w:after="0" w:line="240" w:lineRule="auto"/>
                    <w:ind w:left="357"/>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6.</w:t>
                  </w:r>
                  <w:r w:rsidRPr="00685DBD">
                    <w:rPr>
                      <w:rFonts w:ascii="Times New Roman" w:eastAsia="Times New Roman" w:hAnsi="Times New Roman" w:cs="Times New Roman"/>
                      <w:sz w:val="24"/>
                      <w:szCs w:val="24"/>
                      <w:lang w:eastAsia="ru-RU"/>
                    </w:rPr>
                    <w:tab/>
                  </w:r>
                  <w:proofErr w:type="spellStart"/>
                  <w:r w:rsidRPr="00685DBD">
                    <w:rPr>
                      <w:rFonts w:ascii="Times New Roman" w:eastAsia="Times New Roman" w:hAnsi="Times New Roman" w:cs="Times New Roman"/>
                      <w:sz w:val="24"/>
                      <w:szCs w:val="24"/>
                      <w:lang w:eastAsia="ru-RU"/>
                    </w:rPr>
                    <w:t>Қорытынды</w:t>
                  </w:r>
                  <w:proofErr w:type="spellEnd"/>
                </w:p>
                <w:tbl>
                  <w:tblPr>
                    <w:tblW w:w="10065" w:type="dxa"/>
                    <w:tblLayout w:type="fixed"/>
                    <w:tblLook w:val="0000" w:firstRow="0" w:lastRow="0" w:firstColumn="0" w:lastColumn="0" w:noHBand="0" w:noVBand="0"/>
                  </w:tblPr>
                  <w:tblGrid>
                    <w:gridCol w:w="710"/>
                    <w:gridCol w:w="2833"/>
                    <w:gridCol w:w="710"/>
                    <w:gridCol w:w="1700"/>
                    <w:gridCol w:w="710"/>
                    <w:gridCol w:w="230"/>
                    <w:gridCol w:w="478"/>
                    <w:gridCol w:w="710"/>
                    <w:gridCol w:w="1274"/>
                    <w:gridCol w:w="710"/>
                  </w:tblGrid>
                  <w:tr w:rsidR="00685DBD" w:rsidRPr="00685DBD" w14:paraId="75747510" w14:textId="77777777" w:rsidTr="00E37A9A">
                    <w:trPr>
                      <w:trHeight w:val="255"/>
                    </w:trPr>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5392D7C" w14:textId="77777777" w:rsidR="00685DBD" w:rsidRPr="00685DBD" w:rsidRDefault="00685DBD" w:rsidP="00685DBD">
                        <w:pPr>
                          <w:spacing w:after="0" w:line="240" w:lineRule="auto"/>
                          <w:ind w:left="-57" w:right="-57"/>
                          <w:jc w:val="center"/>
                          <w:rPr>
                            <w:rFonts w:ascii="Times New Roman" w:eastAsia="Times New Roman" w:hAnsi="Times New Roman" w:cs="Times New Roman"/>
                            <w:b/>
                            <w:bCs/>
                            <w:lang w:eastAsia="ru-RU"/>
                          </w:rPr>
                        </w:pPr>
                        <w:r w:rsidRPr="00685DBD">
                          <w:rPr>
                            <w:rFonts w:ascii="Times New Roman" w:eastAsia="Times New Roman" w:hAnsi="Times New Roman" w:cs="Times New Roman"/>
                            <w:b/>
                            <w:bCs/>
                            <w:lang w:val="en-US" w:eastAsia="ru-RU"/>
                          </w:rPr>
                          <w:t>IV</w:t>
                        </w:r>
                      </w:p>
                    </w:tc>
                    <w:tc>
                      <w:tcPr>
                        <w:tcW w:w="3543" w:type="dxa"/>
                        <w:gridSpan w:val="2"/>
                        <w:tcBorders>
                          <w:top w:val="single" w:sz="4" w:space="0" w:color="auto"/>
                          <w:left w:val="nil"/>
                          <w:bottom w:val="single" w:sz="4" w:space="0" w:color="auto"/>
                          <w:right w:val="nil"/>
                        </w:tcBorders>
                        <w:shd w:val="clear" w:color="auto" w:fill="FFFFFF" w:themeFill="background1"/>
                        <w:noWrap/>
                        <w:vAlign w:val="center"/>
                      </w:tcPr>
                      <w:p w14:paraId="6D92AB43" w14:textId="77777777" w:rsidR="00685DBD" w:rsidRPr="00685DBD" w:rsidRDefault="00685DBD" w:rsidP="00685DBD">
                        <w:pPr>
                          <w:spacing w:after="0" w:line="240" w:lineRule="auto"/>
                          <w:jc w:val="center"/>
                          <w:rPr>
                            <w:rFonts w:ascii="Times New Roman" w:eastAsia="Times New Roman" w:hAnsi="Times New Roman" w:cs="Times New Roman"/>
                            <w:b/>
                            <w:bCs/>
                            <w:lang w:eastAsia="ru-RU"/>
                          </w:rPr>
                        </w:pPr>
                        <w:proofErr w:type="spellStart"/>
                        <w:r w:rsidRPr="00685DBD">
                          <w:rPr>
                            <w:rFonts w:ascii="Times New Roman" w:eastAsia="Times New Roman" w:hAnsi="Times New Roman" w:cs="Times New Roman"/>
                            <w:b/>
                            <w:bCs/>
                            <w:lang w:eastAsia="ru-RU"/>
                          </w:rPr>
                          <w:t>Қорытынды</w:t>
                        </w:r>
                        <w:proofErr w:type="spellEnd"/>
                        <w:r w:rsidRPr="00685DBD">
                          <w:rPr>
                            <w:rFonts w:ascii="Times New Roman" w:eastAsia="Times New Roman" w:hAnsi="Times New Roman" w:cs="Times New Roman"/>
                            <w:b/>
                            <w:bCs/>
                            <w:lang w:eastAsia="ru-RU"/>
                          </w:rPr>
                          <w:t xml:space="preserve"> </w:t>
                        </w:r>
                        <w:proofErr w:type="spellStart"/>
                        <w:r w:rsidRPr="00685DBD">
                          <w:rPr>
                            <w:rFonts w:ascii="Times New Roman" w:eastAsia="Times New Roman" w:hAnsi="Times New Roman" w:cs="Times New Roman"/>
                            <w:b/>
                            <w:bCs/>
                            <w:lang w:eastAsia="ru-RU"/>
                          </w:rPr>
                          <w:t>бағалау</w:t>
                        </w:r>
                        <w:proofErr w:type="spellEnd"/>
                        <w:r w:rsidRPr="00685DBD">
                          <w:rPr>
                            <w:rFonts w:ascii="Times New Roman" w:eastAsia="Times New Roman" w:hAnsi="Times New Roman" w:cs="Times New Roman"/>
                            <w:b/>
                            <w:bCs/>
                            <w:lang w:eastAsia="ru-RU"/>
                          </w:rPr>
                          <w:t>:</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EC1128A" w14:textId="77777777" w:rsidR="00685DBD" w:rsidRPr="00685DBD" w:rsidRDefault="00685DBD" w:rsidP="00685DBD">
                        <w:pPr>
                          <w:spacing w:after="0" w:line="240" w:lineRule="auto"/>
                          <w:jc w:val="center"/>
                          <w:rPr>
                            <w:rFonts w:ascii="Times New Roman" w:eastAsia="Times New Roman" w:hAnsi="Times New Roman" w:cs="Times New Roman"/>
                            <w:b/>
                            <w:bCs/>
                            <w:lang w:eastAsia="ru-RU"/>
                          </w:rPr>
                        </w:pPr>
                        <w:proofErr w:type="spellStart"/>
                        <w:r w:rsidRPr="00685DBD">
                          <w:rPr>
                            <w:rFonts w:ascii="Times New Roman" w:eastAsia="Times New Roman" w:hAnsi="Times New Roman" w:cs="Times New Roman"/>
                            <w:b/>
                            <w:bCs/>
                            <w:lang w:eastAsia="ru-RU"/>
                          </w:rPr>
                          <w:t>Бағалау</w:t>
                        </w:r>
                        <w:proofErr w:type="spellEnd"/>
                        <w:r w:rsidRPr="00685DBD">
                          <w:rPr>
                            <w:rFonts w:ascii="Times New Roman" w:eastAsia="Times New Roman" w:hAnsi="Times New Roman" w:cs="Times New Roman"/>
                            <w:b/>
                            <w:bCs/>
                            <w:lang w:eastAsia="ru-RU"/>
                          </w:rPr>
                          <w:t xml:space="preserve"> </w:t>
                        </w:r>
                        <w:proofErr w:type="spellStart"/>
                        <w:r w:rsidRPr="00685DBD">
                          <w:rPr>
                            <w:rFonts w:ascii="Times New Roman" w:eastAsia="Times New Roman" w:hAnsi="Times New Roman" w:cs="Times New Roman"/>
                            <w:b/>
                            <w:bCs/>
                            <w:lang w:eastAsia="ru-RU"/>
                          </w:rPr>
                          <w:t>шкаласы</w:t>
                        </w:r>
                        <w:proofErr w:type="spellEnd"/>
                      </w:p>
                    </w:tc>
                    <w:tc>
                      <w:tcPr>
                        <w:tcW w:w="1418" w:type="dxa"/>
                        <w:gridSpan w:val="3"/>
                        <w:tcBorders>
                          <w:top w:val="single" w:sz="4" w:space="0" w:color="auto"/>
                          <w:left w:val="nil"/>
                          <w:bottom w:val="single" w:sz="4" w:space="0" w:color="auto"/>
                          <w:right w:val="single" w:sz="4" w:space="0" w:color="auto"/>
                        </w:tcBorders>
                        <w:shd w:val="clear" w:color="auto" w:fill="FFFFFF" w:themeFill="background1"/>
                        <w:noWrap/>
                        <w:vAlign w:val="center"/>
                      </w:tcPr>
                      <w:p w14:paraId="3FF112DF" w14:textId="77777777" w:rsidR="00685DBD" w:rsidRPr="00685DBD" w:rsidRDefault="00685DBD" w:rsidP="00685DBD">
                        <w:pPr>
                          <w:spacing w:after="0" w:line="240" w:lineRule="auto"/>
                          <w:jc w:val="center"/>
                          <w:rPr>
                            <w:rFonts w:ascii="Times New Roman" w:eastAsia="Times New Roman" w:hAnsi="Times New Roman" w:cs="Times New Roman"/>
                            <w:b/>
                            <w:bCs/>
                            <w:lang w:eastAsia="ru-RU"/>
                          </w:rPr>
                        </w:pPr>
                        <w:r w:rsidRPr="00685DBD">
                          <w:rPr>
                            <w:rFonts w:ascii="Times New Roman" w:eastAsia="Times New Roman" w:hAnsi="Times New Roman" w:cs="Times New Roman"/>
                            <w:b/>
                            <w:bCs/>
                            <w:lang w:eastAsia="ru-RU"/>
                          </w:rPr>
                          <w:t>Факт</w:t>
                        </w:r>
                      </w:p>
                    </w:tc>
                    <w:tc>
                      <w:tcPr>
                        <w:tcW w:w="1984"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14:paraId="1E6DCD94" w14:textId="77777777" w:rsidR="00685DBD" w:rsidRPr="00685DBD" w:rsidRDefault="00685DBD" w:rsidP="00685DBD">
                        <w:pPr>
                          <w:spacing w:after="0" w:line="240" w:lineRule="auto"/>
                          <w:jc w:val="center"/>
                          <w:rPr>
                            <w:rFonts w:ascii="Times New Roman" w:eastAsia="Times New Roman" w:hAnsi="Times New Roman" w:cs="Times New Roman"/>
                            <w:b/>
                            <w:bCs/>
                            <w:lang w:eastAsia="ru-RU"/>
                          </w:rPr>
                        </w:pPr>
                        <w:proofErr w:type="spellStart"/>
                        <w:r w:rsidRPr="00685DBD">
                          <w:rPr>
                            <w:rFonts w:ascii="Times New Roman" w:eastAsia="Times New Roman" w:hAnsi="Times New Roman" w:cs="Times New Roman"/>
                            <w:b/>
                            <w:bCs/>
                            <w:lang w:eastAsia="ru-RU"/>
                          </w:rPr>
                          <w:t>Пікірлер</w:t>
                        </w:r>
                        <w:proofErr w:type="spellEnd"/>
                        <w:r w:rsidRPr="00685DBD">
                          <w:rPr>
                            <w:rFonts w:ascii="Times New Roman" w:eastAsia="Times New Roman" w:hAnsi="Times New Roman" w:cs="Times New Roman"/>
                            <w:b/>
                            <w:bCs/>
                            <w:lang w:eastAsia="ru-RU"/>
                          </w:rPr>
                          <w:t xml:space="preserve"> </w:t>
                        </w:r>
                      </w:p>
                    </w:tc>
                  </w:tr>
                  <w:tr w:rsidR="00685DBD" w:rsidRPr="00685DBD" w14:paraId="16BFCF78" w14:textId="77777777" w:rsidTr="00E37A9A">
                    <w:trPr>
                      <w:trHeight w:val="25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BBDFE6" w14:textId="77777777" w:rsidR="00685DBD" w:rsidRPr="00685DBD" w:rsidRDefault="00685DBD" w:rsidP="00685DBD">
                        <w:pPr>
                          <w:spacing w:after="0" w:line="240" w:lineRule="auto"/>
                          <w:jc w:val="center"/>
                          <w:rPr>
                            <w:rFonts w:ascii="Times New Roman" w:eastAsia="Times New Roman" w:hAnsi="Times New Roman" w:cs="Times New Roman"/>
                            <w:lang w:eastAsia="ru-RU"/>
                          </w:rPr>
                        </w:pPr>
                        <w:r w:rsidRPr="00685DBD">
                          <w:rPr>
                            <w:rFonts w:ascii="Times New Roman" w:eastAsia="Times New Roman" w:hAnsi="Times New Roman" w:cs="Times New Roman"/>
                            <w:lang w:eastAsia="ru-RU"/>
                          </w:rPr>
                          <w:lastRenderedPageBreak/>
                          <w:t>1</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tcPr>
                      <w:p w14:paraId="35894269" w14:textId="77777777" w:rsidR="00685DBD" w:rsidRPr="00685DBD" w:rsidRDefault="00685DBD" w:rsidP="00685DBD">
                        <w:pPr>
                          <w:spacing w:after="0" w:line="240" w:lineRule="auto"/>
                          <w:rPr>
                            <w:rFonts w:ascii="Times New Roman" w:hAnsi="Times New Roman" w:cs="Times New Roman"/>
                          </w:rPr>
                        </w:pPr>
                        <w:proofErr w:type="spellStart"/>
                        <w:r w:rsidRPr="00685DBD">
                          <w:rPr>
                            <w:rFonts w:ascii="Times New Roman" w:hAnsi="Times New Roman" w:cs="Times New Roman"/>
                          </w:rPr>
                          <w:t>Толық</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сәйкес</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келеді</w:t>
                        </w:r>
                        <w:proofErr w:type="spellEnd"/>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DC59766" w14:textId="77777777" w:rsidR="00685DBD" w:rsidRPr="00685DBD" w:rsidRDefault="00685DBD" w:rsidP="00685DBD">
                        <w:pPr>
                          <w:spacing w:after="0" w:line="240" w:lineRule="auto"/>
                          <w:jc w:val="center"/>
                          <w:rPr>
                            <w:rFonts w:ascii="Times New Roman" w:eastAsia="Times New Roman" w:hAnsi="Times New Roman" w:cs="Times New Roman"/>
                            <w:lang w:eastAsia="ru-RU"/>
                          </w:rPr>
                        </w:pPr>
                        <w:r w:rsidRPr="00685DBD">
                          <w:rPr>
                            <w:rFonts w:ascii="Times New Roman" w:eastAsia="Times New Roman" w:hAnsi="Times New Roman" w:cs="Times New Roman"/>
                            <w:lang w:eastAsia="ru-RU"/>
                          </w:rPr>
                          <w:t>100</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noWrap/>
                      </w:tcPr>
                      <w:p w14:paraId="504E1B6A" w14:textId="77777777" w:rsidR="00685DBD" w:rsidRPr="00685DBD" w:rsidRDefault="00685DBD" w:rsidP="00685DBD">
                        <w:pPr>
                          <w:spacing w:after="0" w:line="240" w:lineRule="auto"/>
                          <w:jc w:val="center"/>
                          <w:rPr>
                            <w:rFonts w:ascii="Times New Roman" w:eastAsia="Times New Roman" w:hAnsi="Times New Roman" w:cs="Times New Roman"/>
                            <w:lang w:eastAsia="ru-RU"/>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92D050"/>
                        <w:noWrap/>
                      </w:tcPr>
                      <w:p w14:paraId="5F7E98FB" w14:textId="77777777" w:rsidR="00685DBD" w:rsidRPr="00685DBD" w:rsidRDefault="00685DBD" w:rsidP="00685DBD">
                        <w:pPr>
                          <w:spacing w:after="0" w:line="240" w:lineRule="auto"/>
                          <w:jc w:val="both"/>
                          <w:rPr>
                            <w:rFonts w:ascii="Times New Roman" w:eastAsia="Times New Roman" w:hAnsi="Times New Roman" w:cs="Times New Roman"/>
                            <w:lang w:eastAsia="ru-RU"/>
                          </w:rPr>
                        </w:pPr>
                        <w:r w:rsidRPr="00685DBD">
                          <w:rPr>
                            <w:rFonts w:ascii="Times New Roman" w:eastAsia="Times New Roman" w:hAnsi="Times New Roman" w:cs="Times New Roman"/>
                            <w:lang w:eastAsia="ru-RU"/>
                          </w:rPr>
                          <w:t> </w:t>
                        </w:r>
                      </w:p>
                    </w:tc>
                  </w:tr>
                  <w:tr w:rsidR="00685DBD" w:rsidRPr="00685DBD" w14:paraId="753D6C99" w14:textId="77777777" w:rsidTr="00E37A9A">
                    <w:trPr>
                      <w:trHeight w:val="25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86F2DA" w14:textId="77777777" w:rsidR="00685DBD" w:rsidRPr="00685DBD" w:rsidRDefault="00685DBD" w:rsidP="00685DBD">
                        <w:pPr>
                          <w:spacing w:after="0" w:line="240" w:lineRule="auto"/>
                          <w:jc w:val="center"/>
                          <w:rPr>
                            <w:rFonts w:ascii="Times New Roman" w:eastAsia="Times New Roman" w:hAnsi="Times New Roman" w:cs="Times New Roman"/>
                            <w:lang w:eastAsia="ru-RU"/>
                          </w:rPr>
                        </w:pPr>
                        <w:r w:rsidRPr="00685DBD">
                          <w:rPr>
                            <w:rFonts w:ascii="Times New Roman" w:eastAsia="Times New Roman" w:hAnsi="Times New Roman" w:cs="Times New Roman"/>
                            <w:lang w:eastAsia="ru-RU"/>
                          </w:rPr>
                          <w:t>2</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tcPr>
                      <w:p w14:paraId="6F1F813D" w14:textId="77777777" w:rsidR="00685DBD" w:rsidRPr="00685DBD" w:rsidRDefault="00685DBD" w:rsidP="00685DBD">
                        <w:pPr>
                          <w:spacing w:after="0" w:line="240" w:lineRule="auto"/>
                          <w:rPr>
                            <w:rFonts w:ascii="Times New Roman" w:hAnsi="Times New Roman" w:cs="Times New Roman"/>
                          </w:rPr>
                        </w:pPr>
                        <w:proofErr w:type="spellStart"/>
                        <w:r w:rsidRPr="00685DBD">
                          <w:rPr>
                            <w:rFonts w:ascii="Times New Roman" w:hAnsi="Times New Roman" w:cs="Times New Roman"/>
                          </w:rPr>
                          <w:t>Негізінен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сәйкес</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келеді</w:t>
                        </w:r>
                        <w:proofErr w:type="spellEnd"/>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6ADFE84" w14:textId="77777777" w:rsidR="00685DBD" w:rsidRPr="00685DBD" w:rsidRDefault="00685DBD" w:rsidP="00685DBD">
                        <w:pPr>
                          <w:spacing w:after="0" w:line="240" w:lineRule="auto"/>
                          <w:jc w:val="center"/>
                          <w:rPr>
                            <w:rFonts w:ascii="Times New Roman" w:eastAsia="Times New Roman" w:hAnsi="Times New Roman" w:cs="Times New Roman"/>
                            <w:lang w:eastAsia="ru-RU"/>
                          </w:rPr>
                        </w:pPr>
                        <w:r w:rsidRPr="00685DBD">
                          <w:rPr>
                            <w:rFonts w:ascii="Times New Roman" w:eastAsia="Times New Roman" w:hAnsi="Times New Roman" w:cs="Times New Roman"/>
                            <w:lang w:eastAsia="ru-RU"/>
                          </w:rPr>
                          <w:t>99–75</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noWrap/>
                      </w:tcPr>
                      <w:p w14:paraId="7C09E371" w14:textId="77777777" w:rsidR="00685DBD" w:rsidRPr="00685DBD" w:rsidRDefault="00685DBD" w:rsidP="00685DBD">
                        <w:pPr>
                          <w:spacing w:after="0" w:line="240" w:lineRule="auto"/>
                          <w:jc w:val="center"/>
                          <w:rPr>
                            <w:rFonts w:ascii="Times New Roman" w:eastAsia="Times New Roman" w:hAnsi="Times New Roman" w:cs="Times New Roman"/>
                            <w:lang w:eastAsia="ru-RU"/>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FFCC00"/>
                        <w:noWrap/>
                      </w:tcPr>
                      <w:p w14:paraId="22676FEC" w14:textId="77777777" w:rsidR="00685DBD" w:rsidRPr="00685DBD" w:rsidRDefault="00685DBD" w:rsidP="00685DBD">
                        <w:pPr>
                          <w:spacing w:after="0" w:line="240" w:lineRule="auto"/>
                          <w:jc w:val="both"/>
                          <w:rPr>
                            <w:rFonts w:ascii="Times New Roman" w:eastAsia="Times New Roman" w:hAnsi="Times New Roman" w:cs="Times New Roman"/>
                            <w:lang w:eastAsia="ru-RU"/>
                          </w:rPr>
                        </w:pPr>
                        <w:r w:rsidRPr="00685DBD">
                          <w:rPr>
                            <w:rFonts w:ascii="Times New Roman" w:eastAsia="Times New Roman" w:hAnsi="Times New Roman" w:cs="Times New Roman"/>
                            <w:lang w:eastAsia="ru-RU"/>
                          </w:rPr>
                          <w:t> </w:t>
                        </w:r>
                      </w:p>
                    </w:tc>
                  </w:tr>
                  <w:tr w:rsidR="00685DBD" w:rsidRPr="00685DBD" w14:paraId="7EA1718D" w14:textId="77777777" w:rsidTr="00E37A9A">
                    <w:trPr>
                      <w:trHeight w:val="25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7C2ECE" w14:textId="77777777" w:rsidR="00685DBD" w:rsidRPr="00685DBD" w:rsidRDefault="00685DBD" w:rsidP="00685DBD">
                        <w:pPr>
                          <w:spacing w:after="0" w:line="240" w:lineRule="auto"/>
                          <w:jc w:val="center"/>
                          <w:rPr>
                            <w:rFonts w:ascii="Times New Roman" w:eastAsia="Times New Roman" w:hAnsi="Times New Roman" w:cs="Times New Roman"/>
                            <w:lang w:eastAsia="ru-RU"/>
                          </w:rPr>
                        </w:pPr>
                        <w:r w:rsidRPr="00685DBD">
                          <w:rPr>
                            <w:rFonts w:ascii="Times New Roman" w:eastAsia="Times New Roman" w:hAnsi="Times New Roman" w:cs="Times New Roman"/>
                            <w:lang w:eastAsia="ru-RU"/>
                          </w:rPr>
                          <w:t>3</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tcPr>
                      <w:p w14:paraId="471C6D2D" w14:textId="77777777" w:rsidR="00685DBD" w:rsidRPr="00685DBD" w:rsidRDefault="00685DBD" w:rsidP="00685DBD">
                        <w:pPr>
                          <w:spacing w:after="0" w:line="240" w:lineRule="auto"/>
                          <w:rPr>
                            <w:rFonts w:ascii="Times New Roman" w:hAnsi="Times New Roman" w:cs="Times New Roman"/>
                          </w:rPr>
                        </w:pPr>
                        <w:proofErr w:type="spellStart"/>
                        <w:r w:rsidRPr="00685DBD">
                          <w:rPr>
                            <w:rFonts w:ascii="Times New Roman" w:hAnsi="Times New Roman" w:cs="Times New Roman"/>
                          </w:rPr>
                          <w:t>Ішінара</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сәйкес</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келеді</w:t>
                        </w:r>
                        <w:proofErr w:type="spellEnd"/>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895371C" w14:textId="77777777" w:rsidR="00685DBD" w:rsidRPr="00685DBD" w:rsidRDefault="00685DBD" w:rsidP="00685DBD">
                        <w:pPr>
                          <w:spacing w:after="0" w:line="240" w:lineRule="auto"/>
                          <w:jc w:val="center"/>
                          <w:rPr>
                            <w:rFonts w:ascii="Times New Roman" w:eastAsia="Times New Roman" w:hAnsi="Times New Roman" w:cs="Times New Roman"/>
                            <w:lang w:eastAsia="ru-RU"/>
                          </w:rPr>
                        </w:pPr>
                        <w:r w:rsidRPr="00685DBD">
                          <w:rPr>
                            <w:rFonts w:ascii="Times New Roman" w:eastAsia="Times New Roman" w:hAnsi="Times New Roman" w:cs="Times New Roman"/>
                            <w:lang w:eastAsia="ru-RU"/>
                          </w:rPr>
                          <w:t>74–50</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noWrap/>
                      </w:tcPr>
                      <w:p w14:paraId="7F6FE5E4" w14:textId="77777777" w:rsidR="00685DBD" w:rsidRPr="00685DBD" w:rsidRDefault="00685DBD" w:rsidP="00685DBD">
                        <w:pPr>
                          <w:spacing w:after="0" w:line="240" w:lineRule="auto"/>
                          <w:jc w:val="both"/>
                          <w:rPr>
                            <w:rFonts w:ascii="Times New Roman" w:eastAsia="Times New Roman" w:hAnsi="Times New Roman" w:cs="Times New Roman"/>
                            <w:lang w:eastAsia="ru-RU"/>
                          </w:rPr>
                        </w:pPr>
                        <w:r w:rsidRPr="00685DBD">
                          <w:rPr>
                            <w:rFonts w:ascii="Times New Roman" w:eastAsia="Times New Roman" w:hAnsi="Times New Roman" w:cs="Times New Roman"/>
                            <w:lang w:eastAsia="ru-RU"/>
                          </w:rPr>
                          <w:t> </w:t>
                        </w:r>
                      </w:p>
                    </w:tc>
                    <w:tc>
                      <w:tcPr>
                        <w:tcW w:w="1984" w:type="dxa"/>
                        <w:gridSpan w:val="2"/>
                        <w:tcBorders>
                          <w:top w:val="single" w:sz="4" w:space="0" w:color="auto"/>
                          <w:left w:val="single" w:sz="4" w:space="0" w:color="auto"/>
                          <w:bottom w:val="single" w:sz="4" w:space="0" w:color="auto"/>
                          <w:right w:val="single" w:sz="4" w:space="0" w:color="auto"/>
                        </w:tcBorders>
                        <w:shd w:val="clear" w:color="auto" w:fill="E36C0A"/>
                        <w:noWrap/>
                      </w:tcPr>
                      <w:p w14:paraId="02D348EE" w14:textId="77777777" w:rsidR="00685DBD" w:rsidRPr="00685DBD" w:rsidRDefault="00685DBD" w:rsidP="00685DBD">
                        <w:pPr>
                          <w:spacing w:after="0" w:line="240" w:lineRule="auto"/>
                          <w:jc w:val="both"/>
                          <w:rPr>
                            <w:rFonts w:ascii="Times New Roman" w:eastAsia="Times New Roman" w:hAnsi="Times New Roman" w:cs="Times New Roman"/>
                            <w:lang w:eastAsia="ru-RU"/>
                          </w:rPr>
                        </w:pPr>
                        <w:r w:rsidRPr="00685DBD">
                          <w:rPr>
                            <w:rFonts w:ascii="Times New Roman" w:eastAsia="Times New Roman" w:hAnsi="Times New Roman" w:cs="Times New Roman"/>
                            <w:lang w:eastAsia="ru-RU"/>
                          </w:rPr>
                          <w:t> </w:t>
                        </w:r>
                      </w:p>
                    </w:tc>
                  </w:tr>
                  <w:tr w:rsidR="00685DBD" w:rsidRPr="00685DBD" w14:paraId="4F931052" w14:textId="77777777" w:rsidTr="00E37A9A">
                    <w:trPr>
                      <w:trHeight w:val="28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8E3D0B" w14:textId="77777777" w:rsidR="00685DBD" w:rsidRPr="00685DBD" w:rsidRDefault="00685DBD" w:rsidP="00685DBD">
                        <w:pPr>
                          <w:spacing w:after="0" w:line="240" w:lineRule="auto"/>
                          <w:jc w:val="center"/>
                          <w:rPr>
                            <w:rFonts w:ascii="Times New Roman" w:eastAsia="Times New Roman" w:hAnsi="Times New Roman" w:cs="Times New Roman"/>
                            <w:lang w:eastAsia="ru-RU"/>
                          </w:rPr>
                        </w:pPr>
                        <w:r w:rsidRPr="00685DBD">
                          <w:rPr>
                            <w:rFonts w:ascii="Times New Roman" w:eastAsia="Times New Roman" w:hAnsi="Times New Roman" w:cs="Times New Roman"/>
                            <w:lang w:eastAsia="ru-RU"/>
                          </w:rPr>
                          <w:t>4</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tcPr>
                      <w:p w14:paraId="75C87B20" w14:textId="77777777" w:rsidR="00685DBD" w:rsidRPr="00685DBD" w:rsidRDefault="00685DBD" w:rsidP="00685DBD">
                        <w:pPr>
                          <w:spacing w:after="0" w:line="240" w:lineRule="auto"/>
                          <w:rPr>
                            <w:rFonts w:ascii="Times New Roman" w:hAnsi="Times New Roman" w:cs="Times New Roman"/>
                          </w:rPr>
                        </w:pPr>
                        <w:proofErr w:type="spellStart"/>
                        <w:r w:rsidRPr="00685DBD">
                          <w:rPr>
                            <w:rFonts w:ascii="Times New Roman" w:hAnsi="Times New Roman" w:cs="Times New Roman"/>
                          </w:rPr>
                          <w:t>Сәйкес</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емес</w:t>
                        </w:r>
                        <w:proofErr w:type="spellEnd"/>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7287A4E" w14:textId="77777777" w:rsidR="00685DBD" w:rsidRPr="00685DBD" w:rsidRDefault="00685DBD" w:rsidP="00685DBD">
                        <w:pPr>
                          <w:spacing w:after="0" w:line="240" w:lineRule="auto"/>
                          <w:jc w:val="center"/>
                          <w:rPr>
                            <w:rFonts w:ascii="Times New Roman" w:eastAsia="Times New Roman" w:hAnsi="Times New Roman" w:cs="Times New Roman"/>
                            <w:lang w:eastAsia="ru-RU"/>
                          </w:rPr>
                        </w:pPr>
                        <w:r w:rsidRPr="00685DBD">
                          <w:rPr>
                            <w:rFonts w:ascii="Times New Roman" w:eastAsia="Times New Roman" w:hAnsi="Times New Roman" w:cs="Times New Roman"/>
                            <w:lang w:eastAsia="ru-RU"/>
                          </w:rPr>
                          <w:t>49–0</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noWrap/>
                      </w:tcPr>
                      <w:p w14:paraId="56E8C997" w14:textId="77777777" w:rsidR="00685DBD" w:rsidRPr="00685DBD" w:rsidRDefault="00685DBD" w:rsidP="00685DBD">
                        <w:pPr>
                          <w:spacing w:after="0" w:line="240" w:lineRule="auto"/>
                          <w:jc w:val="both"/>
                          <w:rPr>
                            <w:rFonts w:ascii="Times New Roman" w:eastAsia="Times New Roman" w:hAnsi="Times New Roman" w:cs="Times New Roman"/>
                            <w:lang w:eastAsia="ru-RU"/>
                          </w:rPr>
                        </w:pPr>
                        <w:r w:rsidRPr="00685DBD">
                          <w:rPr>
                            <w:rFonts w:ascii="Times New Roman" w:eastAsia="Times New Roman" w:hAnsi="Times New Roman" w:cs="Times New Roman"/>
                            <w:lang w:eastAsia="ru-RU"/>
                          </w:rPr>
                          <w:t> </w:t>
                        </w:r>
                      </w:p>
                    </w:tc>
                    <w:tc>
                      <w:tcPr>
                        <w:tcW w:w="1984" w:type="dxa"/>
                        <w:gridSpan w:val="2"/>
                        <w:tcBorders>
                          <w:top w:val="single" w:sz="4" w:space="0" w:color="auto"/>
                          <w:left w:val="single" w:sz="4" w:space="0" w:color="auto"/>
                          <w:bottom w:val="single" w:sz="4" w:space="0" w:color="auto"/>
                          <w:right w:val="single" w:sz="4" w:space="0" w:color="auto"/>
                        </w:tcBorders>
                        <w:shd w:val="clear" w:color="auto" w:fill="C00000"/>
                        <w:noWrap/>
                      </w:tcPr>
                      <w:p w14:paraId="3B8A9C18" w14:textId="77777777" w:rsidR="00685DBD" w:rsidRPr="00685DBD" w:rsidRDefault="00685DBD" w:rsidP="00685DBD">
                        <w:pPr>
                          <w:spacing w:after="0" w:line="240" w:lineRule="auto"/>
                          <w:jc w:val="both"/>
                          <w:rPr>
                            <w:rFonts w:ascii="Times New Roman" w:eastAsia="Times New Roman" w:hAnsi="Times New Roman" w:cs="Times New Roman"/>
                            <w:lang w:eastAsia="ru-RU"/>
                          </w:rPr>
                        </w:pPr>
                        <w:r w:rsidRPr="00685DBD">
                          <w:rPr>
                            <w:rFonts w:ascii="Times New Roman" w:eastAsia="Times New Roman" w:hAnsi="Times New Roman" w:cs="Times New Roman"/>
                            <w:lang w:eastAsia="ru-RU"/>
                          </w:rPr>
                          <w:t> </w:t>
                        </w:r>
                      </w:p>
                    </w:tc>
                  </w:tr>
                  <w:tr w:rsidR="00685DBD" w:rsidRPr="00685DBD" w14:paraId="404D78D2" w14:textId="77777777" w:rsidTr="00E37A9A">
                    <w:trPr>
                      <w:gridAfter w:val="1"/>
                      <w:wAfter w:w="710" w:type="dxa"/>
                      <w:trHeight w:val="255"/>
                    </w:trPr>
                    <w:tc>
                      <w:tcPr>
                        <w:tcW w:w="3543" w:type="dxa"/>
                        <w:gridSpan w:val="2"/>
                        <w:tcBorders>
                          <w:top w:val="nil"/>
                          <w:left w:val="nil"/>
                          <w:bottom w:val="nil"/>
                          <w:right w:val="nil"/>
                        </w:tcBorders>
                        <w:shd w:val="clear" w:color="auto" w:fill="FFFFFF"/>
                        <w:noWrap/>
                      </w:tcPr>
                      <w:p w14:paraId="2D5586ED"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w:t>
                        </w:r>
                      </w:p>
                    </w:tc>
                    <w:tc>
                      <w:tcPr>
                        <w:tcW w:w="2410" w:type="dxa"/>
                        <w:gridSpan w:val="2"/>
                        <w:tcBorders>
                          <w:top w:val="nil"/>
                          <w:left w:val="nil"/>
                          <w:bottom w:val="nil"/>
                          <w:right w:val="nil"/>
                        </w:tcBorders>
                        <w:shd w:val="clear" w:color="auto" w:fill="FFFFFF"/>
                        <w:noWrap/>
                      </w:tcPr>
                      <w:p w14:paraId="452605DE"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w:t>
                        </w:r>
                      </w:p>
                    </w:tc>
                    <w:tc>
                      <w:tcPr>
                        <w:tcW w:w="940" w:type="dxa"/>
                        <w:gridSpan w:val="2"/>
                        <w:tcBorders>
                          <w:top w:val="nil"/>
                          <w:left w:val="nil"/>
                          <w:bottom w:val="nil"/>
                          <w:right w:val="nil"/>
                        </w:tcBorders>
                        <w:shd w:val="clear" w:color="auto" w:fill="FFFFFF"/>
                        <w:noWrap/>
                      </w:tcPr>
                      <w:p w14:paraId="5EBBF255"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w:t>
                        </w:r>
                      </w:p>
                    </w:tc>
                    <w:tc>
                      <w:tcPr>
                        <w:tcW w:w="478" w:type="dxa"/>
                        <w:tcBorders>
                          <w:top w:val="nil"/>
                          <w:left w:val="nil"/>
                          <w:bottom w:val="nil"/>
                          <w:right w:val="nil"/>
                        </w:tcBorders>
                        <w:shd w:val="clear" w:color="auto" w:fill="FFFFFF"/>
                        <w:noWrap/>
                      </w:tcPr>
                      <w:p w14:paraId="6B4C9B2A"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w:t>
                        </w:r>
                      </w:p>
                    </w:tc>
                    <w:tc>
                      <w:tcPr>
                        <w:tcW w:w="1984" w:type="dxa"/>
                        <w:gridSpan w:val="2"/>
                        <w:tcBorders>
                          <w:top w:val="nil"/>
                          <w:left w:val="nil"/>
                          <w:bottom w:val="nil"/>
                          <w:right w:val="nil"/>
                        </w:tcBorders>
                        <w:shd w:val="clear" w:color="auto" w:fill="FFFFFF"/>
                        <w:noWrap/>
                      </w:tcPr>
                      <w:p w14:paraId="74E996DC"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w:t>
                        </w:r>
                      </w:p>
                    </w:tc>
                  </w:tr>
                  <w:tr w:rsidR="00685DBD" w:rsidRPr="00685DBD" w14:paraId="1008F80E" w14:textId="77777777" w:rsidTr="00E37A9A">
                    <w:trPr>
                      <w:trHeight w:val="255"/>
                    </w:trPr>
                    <w:tc>
                      <w:tcPr>
                        <w:tcW w:w="10065" w:type="dxa"/>
                        <w:gridSpan w:val="10"/>
                        <w:tcBorders>
                          <w:top w:val="nil"/>
                          <w:left w:val="nil"/>
                          <w:bottom w:val="nil"/>
                          <w:right w:val="nil"/>
                        </w:tcBorders>
                        <w:shd w:val="clear" w:color="auto" w:fill="auto"/>
                      </w:tcPr>
                      <w:p w14:paraId="7720F6B7" w14:textId="77777777" w:rsidR="00685DBD" w:rsidRPr="00685DBD" w:rsidRDefault="00685DBD" w:rsidP="00685DBD">
                        <w:pPr>
                          <w:spacing w:after="0" w:line="240" w:lineRule="auto"/>
                          <w:jc w:val="both"/>
                          <w:rPr>
                            <w:rFonts w:ascii="Times New Roman" w:eastAsia="Times New Roman" w:hAnsi="Times New Roman" w:cs="Times New Roman"/>
                            <w:color w:val="000000"/>
                            <w:sz w:val="24"/>
                            <w:szCs w:val="24"/>
                            <w:lang w:eastAsia="ru-RU"/>
                          </w:rPr>
                        </w:pPr>
                        <w:r w:rsidRPr="00685DBD">
                          <w:rPr>
                            <w:rFonts w:ascii="Times New Roman" w:eastAsia="Times New Roman" w:hAnsi="Times New Roman" w:cs="Times New Roman"/>
                            <w:color w:val="000000"/>
                            <w:sz w:val="24"/>
                            <w:szCs w:val="24"/>
                            <w:lang w:eastAsia="ru-RU"/>
                          </w:rPr>
                          <w:t>*</w:t>
                        </w:r>
                        <w:r w:rsidRPr="00685DBD">
                          <w:rPr>
                            <w:rFonts w:ascii="Times New Roman" w:eastAsia="Times New Roman" w:hAnsi="Times New Roman" w:cs="Times New Roman"/>
                            <w:b/>
                            <w:bCs/>
                            <w:color w:val="000000"/>
                            <w:sz w:val="24"/>
                            <w:szCs w:val="24"/>
                            <w:lang w:eastAsia="ru-RU"/>
                          </w:rPr>
                          <w:t xml:space="preserve"> </w:t>
                        </w:r>
                        <w:proofErr w:type="spellStart"/>
                        <w:r w:rsidRPr="00685DBD">
                          <w:rPr>
                            <w:rFonts w:ascii="Times New Roman" w:eastAsia="Times New Roman" w:hAnsi="Times New Roman" w:cs="Times New Roman"/>
                            <w:b/>
                            <w:bCs/>
                            <w:color w:val="000000"/>
                            <w:sz w:val="24"/>
                            <w:szCs w:val="24"/>
                            <w:lang w:eastAsia="ru-RU"/>
                          </w:rPr>
                          <w:t>Кәсіби</w:t>
                        </w:r>
                        <w:proofErr w:type="spellEnd"/>
                        <w:r w:rsidRPr="00685DBD">
                          <w:rPr>
                            <w:rFonts w:ascii="Times New Roman" w:eastAsia="Times New Roman" w:hAnsi="Times New Roman" w:cs="Times New Roman"/>
                            <w:b/>
                            <w:bCs/>
                            <w:color w:val="000000"/>
                            <w:sz w:val="24"/>
                            <w:szCs w:val="24"/>
                            <w:lang w:eastAsia="ru-RU"/>
                          </w:rPr>
                          <w:t xml:space="preserve"> </w:t>
                        </w:r>
                        <w:proofErr w:type="spellStart"/>
                        <w:r w:rsidRPr="00685DBD">
                          <w:rPr>
                            <w:rFonts w:ascii="Times New Roman" w:eastAsia="Times New Roman" w:hAnsi="Times New Roman" w:cs="Times New Roman"/>
                            <w:b/>
                            <w:bCs/>
                            <w:color w:val="000000"/>
                            <w:sz w:val="24"/>
                            <w:szCs w:val="24"/>
                            <w:lang w:eastAsia="ru-RU"/>
                          </w:rPr>
                          <w:t>денсаулық</w:t>
                        </w:r>
                        <w:proofErr w:type="spellEnd"/>
                        <w:r w:rsidRPr="00685DBD">
                          <w:rPr>
                            <w:rFonts w:ascii="Times New Roman" w:eastAsia="Times New Roman" w:hAnsi="Times New Roman" w:cs="Times New Roman"/>
                            <w:b/>
                            <w:bCs/>
                            <w:color w:val="000000"/>
                            <w:sz w:val="24"/>
                            <w:szCs w:val="24"/>
                            <w:lang w:eastAsia="ru-RU"/>
                          </w:rPr>
                          <w:t xml:space="preserve"> пен </w:t>
                        </w:r>
                        <w:proofErr w:type="spellStart"/>
                        <w:r w:rsidRPr="00685DBD">
                          <w:rPr>
                            <w:rFonts w:ascii="Times New Roman" w:eastAsia="Times New Roman" w:hAnsi="Times New Roman" w:cs="Times New Roman"/>
                            <w:b/>
                            <w:bCs/>
                            <w:color w:val="000000"/>
                            <w:sz w:val="24"/>
                            <w:szCs w:val="24"/>
                            <w:lang w:eastAsia="ru-RU"/>
                          </w:rPr>
                          <w:t>қауіпсіздікті</w:t>
                        </w:r>
                        <w:proofErr w:type="spellEnd"/>
                        <w:r w:rsidRPr="00685DBD">
                          <w:rPr>
                            <w:rFonts w:ascii="Times New Roman" w:eastAsia="Times New Roman" w:hAnsi="Times New Roman" w:cs="Times New Roman"/>
                            <w:b/>
                            <w:bCs/>
                            <w:color w:val="000000"/>
                            <w:sz w:val="24"/>
                            <w:szCs w:val="24"/>
                            <w:lang w:eastAsia="ru-RU"/>
                          </w:rPr>
                          <w:t xml:space="preserve"> </w:t>
                        </w:r>
                        <w:proofErr w:type="spellStart"/>
                        <w:r w:rsidRPr="00685DBD">
                          <w:rPr>
                            <w:rFonts w:ascii="Times New Roman" w:eastAsia="Times New Roman" w:hAnsi="Times New Roman" w:cs="Times New Roman"/>
                            <w:b/>
                            <w:bCs/>
                            <w:color w:val="000000"/>
                            <w:sz w:val="24"/>
                            <w:szCs w:val="24"/>
                            <w:lang w:eastAsia="ru-RU"/>
                          </w:rPr>
                          <w:t>басқару</w:t>
                        </w:r>
                        <w:proofErr w:type="spellEnd"/>
                        <w:r w:rsidRPr="00685DBD">
                          <w:rPr>
                            <w:rFonts w:ascii="Times New Roman" w:eastAsia="Times New Roman" w:hAnsi="Times New Roman" w:cs="Times New Roman"/>
                            <w:b/>
                            <w:bCs/>
                            <w:color w:val="000000"/>
                            <w:sz w:val="24"/>
                            <w:szCs w:val="24"/>
                            <w:lang w:eastAsia="ru-RU"/>
                          </w:rPr>
                          <w:t xml:space="preserve"> </w:t>
                        </w:r>
                        <w:proofErr w:type="spellStart"/>
                        <w:r w:rsidRPr="00685DBD">
                          <w:rPr>
                            <w:rFonts w:ascii="Times New Roman" w:eastAsia="Times New Roman" w:hAnsi="Times New Roman" w:cs="Times New Roman"/>
                            <w:b/>
                            <w:bCs/>
                            <w:color w:val="000000"/>
                            <w:sz w:val="24"/>
                            <w:szCs w:val="24"/>
                            <w:lang w:eastAsia="ru-RU"/>
                          </w:rPr>
                          <w:t>жүйесінің</w:t>
                        </w:r>
                        <w:proofErr w:type="spellEnd"/>
                        <w:r w:rsidRPr="00685DBD">
                          <w:rPr>
                            <w:rFonts w:ascii="Times New Roman" w:eastAsia="Times New Roman" w:hAnsi="Times New Roman" w:cs="Times New Roman"/>
                            <w:b/>
                            <w:bCs/>
                            <w:color w:val="000000"/>
                            <w:sz w:val="24"/>
                            <w:szCs w:val="24"/>
                            <w:lang w:eastAsia="ru-RU"/>
                          </w:rPr>
                          <w:t xml:space="preserve"> </w:t>
                        </w:r>
                        <w:proofErr w:type="spellStart"/>
                        <w:r w:rsidRPr="00685DBD">
                          <w:rPr>
                            <w:rFonts w:ascii="Times New Roman" w:eastAsia="Times New Roman" w:hAnsi="Times New Roman" w:cs="Times New Roman"/>
                            <w:b/>
                            <w:bCs/>
                            <w:color w:val="000000"/>
                            <w:sz w:val="24"/>
                            <w:szCs w:val="24"/>
                            <w:lang w:eastAsia="ru-RU"/>
                          </w:rPr>
                          <w:t>элементтері</w:t>
                        </w:r>
                        <w:proofErr w:type="spellEnd"/>
                        <w:r w:rsidRPr="00685DBD">
                          <w:rPr>
                            <w:rFonts w:ascii="Times New Roman" w:eastAsia="Times New Roman" w:hAnsi="Times New Roman" w:cs="Times New Roman"/>
                            <w:sz w:val="24"/>
                            <w:szCs w:val="24"/>
                            <w:lang w:eastAsia="ru-RU"/>
                          </w:rPr>
                          <w:t xml:space="preserve">: </w:t>
                        </w:r>
                      </w:p>
                      <w:p w14:paraId="46A5AFEF" w14:textId="77777777" w:rsidR="00685DBD" w:rsidRPr="00685DBD" w:rsidRDefault="00685DBD" w:rsidP="00685DBD">
                        <w:pPr>
                          <w:spacing w:after="0" w:line="240" w:lineRule="auto"/>
                          <w:jc w:val="both"/>
                          <w:rPr>
                            <w:rFonts w:ascii="Times New Roman" w:eastAsia="Times New Roman" w:hAnsi="Times New Roman" w:cs="Times New Roman"/>
                            <w:bCs/>
                            <w:color w:val="000000"/>
                            <w:sz w:val="24"/>
                            <w:szCs w:val="24"/>
                            <w:lang w:eastAsia="ru-RU"/>
                          </w:rPr>
                        </w:pPr>
                        <w:r w:rsidRPr="00685DBD">
                          <w:rPr>
                            <w:rFonts w:ascii="Times New Roman" w:eastAsia="Times New Roman" w:hAnsi="Times New Roman" w:cs="Times New Roman"/>
                            <w:color w:val="000000"/>
                            <w:sz w:val="24"/>
                            <w:szCs w:val="24"/>
                            <w:lang w:eastAsia="ru-RU"/>
                          </w:rPr>
                          <w:t xml:space="preserve">1. </w:t>
                        </w:r>
                        <w:r w:rsidRPr="00685DBD">
                          <w:rPr>
                            <w:rFonts w:ascii="Times New Roman" w:eastAsia="Times New Roman" w:hAnsi="Times New Roman" w:cs="Times New Roman"/>
                            <w:bCs/>
                            <w:color w:val="000000"/>
                            <w:sz w:val="24"/>
                            <w:szCs w:val="24"/>
                            <w:lang w:eastAsia="ru-RU"/>
                          </w:rPr>
                          <w:t xml:space="preserve">* </w:t>
                        </w:r>
                        <w:proofErr w:type="spellStart"/>
                        <w:r w:rsidRPr="00685DBD">
                          <w:rPr>
                            <w:rFonts w:ascii="Times New Roman" w:eastAsia="Times New Roman" w:hAnsi="Times New Roman" w:cs="Times New Roman"/>
                            <w:bCs/>
                            <w:color w:val="000000"/>
                            <w:sz w:val="24"/>
                            <w:szCs w:val="24"/>
                            <w:lang w:eastAsia="ru-RU"/>
                          </w:rPr>
                          <w:t>Кәсіпқой</w:t>
                        </w:r>
                        <w:proofErr w:type="spellEnd"/>
                        <w:r w:rsidRPr="00685DBD">
                          <w:rPr>
                            <w:rFonts w:ascii="Times New Roman" w:eastAsia="Times New Roman" w:hAnsi="Times New Roman" w:cs="Times New Roman"/>
                            <w:bCs/>
                            <w:color w:val="000000"/>
                            <w:sz w:val="24"/>
                            <w:szCs w:val="24"/>
                            <w:lang w:eastAsia="ru-RU"/>
                          </w:rPr>
                          <w:t xml:space="preserve"> </w:t>
                        </w:r>
                        <w:proofErr w:type="spellStart"/>
                        <w:r w:rsidRPr="00685DBD">
                          <w:rPr>
                            <w:rFonts w:ascii="Times New Roman" w:eastAsia="Times New Roman" w:hAnsi="Times New Roman" w:cs="Times New Roman"/>
                            <w:bCs/>
                            <w:color w:val="000000"/>
                            <w:sz w:val="24"/>
                            <w:szCs w:val="24"/>
                            <w:lang w:eastAsia="ru-RU"/>
                          </w:rPr>
                          <w:t>денсаулық</w:t>
                        </w:r>
                        <w:proofErr w:type="spellEnd"/>
                        <w:r w:rsidRPr="00685DBD">
                          <w:rPr>
                            <w:rFonts w:ascii="Times New Roman" w:eastAsia="Times New Roman" w:hAnsi="Times New Roman" w:cs="Times New Roman"/>
                            <w:bCs/>
                            <w:color w:val="000000"/>
                            <w:sz w:val="24"/>
                            <w:szCs w:val="24"/>
                            <w:lang w:eastAsia="ru-RU"/>
                          </w:rPr>
                          <w:t xml:space="preserve"> пен </w:t>
                        </w:r>
                        <w:proofErr w:type="spellStart"/>
                        <w:r w:rsidRPr="00685DBD">
                          <w:rPr>
                            <w:rFonts w:ascii="Times New Roman" w:eastAsia="Times New Roman" w:hAnsi="Times New Roman" w:cs="Times New Roman"/>
                            <w:bCs/>
                            <w:color w:val="000000"/>
                            <w:sz w:val="24"/>
                            <w:szCs w:val="24"/>
                            <w:lang w:eastAsia="ru-RU"/>
                          </w:rPr>
                          <w:t>қауіпсіздікті</w:t>
                        </w:r>
                        <w:proofErr w:type="spellEnd"/>
                        <w:r w:rsidRPr="00685DBD">
                          <w:rPr>
                            <w:rFonts w:ascii="Times New Roman" w:eastAsia="Times New Roman" w:hAnsi="Times New Roman" w:cs="Times New Roman"/>
                            <w:bCs/>
                            <w:color w:val="000000"/>
                            <w:sz w:val="24"/>
                            <w:szCs w:val="24"/>
                            <w:lang w:eastAsia="ru-RU"/>
                          </w:rPr>
                          <w:t xml:space="preserve"> </w:t>
                        </w:r>
                        <w:proofErr w:type="spellStart"/>
                        <w:r w:rsidRPr="00685DBD">
                          <w:rPr>
                            <w:rFonts w:ascii="Times New Roman" w:eastAsia="Times New Roman" w:hAnsi="Times New Roman" w:cs="Times New Roman"/>
                            <w:bCs/>
                            <w:color w:val="000000"/>
                            <w:sz w:val="24"/>
                            <w:szCs w:val="24"/>
                            <w:lang w:eastAsia="ru-RU"/>
                          </w:rPr>
                          <w:t>баскару</w:t>
                        </w:r>
                        <w:proofErr w:type="spellEnd"/>
                        <w:r w:rsidRPr="00685DBD">
                          <w:rPr>
                            <w:rFonts w:ascii="Times New Roman" w:eastAsia="Times New Roman" w:hAnsi="Times New Roman" w:cs="Times New Roman"/>
                            <w:bCs/>
                            <w:color w:val="000000"/>
                            <w:sz w:val="24"/>
                            <w:szCs w:val="24"/>
                            <w:lang w:eastAsia="ru-RU"/>
                          </w:rPr>
                          <w:t xml:space="preserve"> </w:t>
                        </w:r>
                        <w:proofErr w:type="spellStart"/>
                        <w:r w:rsidRPr="00685DBD">
                          <w:rPr>
                            <w:rFonts w:ascii="Times New Roman" w:eastAsia="Times New Roman" w:hAnsi="Times New Roman" w:cs="Times New Roman"/>
                            <w:bCs/>
                            <w:color w:val="000000"/>
                            <w:sz w:val="24"/>
                            <w:szCs w:val="24"/>
                            <w:lang w:eastAsia="ru-RU"/>
                          </w:rPr>
                          <w:t>жүйесінің</w:t>
                        </w:r>
                        <w:proofErr w:type="spellEnd"/>
                        <w:r w:rsidRPr="00685DBD">
                          <w:rPr>
                            <w:rFonts w:ascii="Times New Roman" w:eastAsia="Times New Roman" w:hAnsi="Times New Roman" w:cs="Times New Roman"/>
                            <w:bCs/>
                            <w:color w:val="000000"/>
                            <w:sz w:val="24"/>
                            <w:szCs w:val="24"/>
                            <w:lang w:eastAsia="ru-RU"/>
                          </w:rPr>
                          <w:t xml:space="preserve"> </w:t>
                        </w:r>
                        <w:proofErr w:type="spellStart"/>
                        <w:r w:rsidRPr="00685DBD">
                          <w:rPr>
                            <w:rFonts w:ascii="Times New Roman" w:eastAsia="Times New Roman" w:hAnsi="Times New Roman" w:cs="Times New Roman"/>
                            <w:bCs/>
                            <w:color w:val="000000"/>
                            <w:sz w:val="24"/>
                            <w:szCs w:val="24"/>
                            <w:lang w:eastAsia="ru-RU"/>
                          </w:rPr>
                          <w:t>элементтері</w:t>
                        </w:r>
                        <w:proofErr w:type="spellEnd"/>
                        <w:r w:rsidRPr="00685DBD">
                          <w:rPr>
                            <w:rFonts w:ascii="Times New Roman" w:eastAsia="Times New Roman" w:hAnsi="Times New Roman" w:cs="Times New Roman"/>
                            <w:bCs/>
                            <w:color w:val="000000"/>
                            <w:sz w:val="24"/>
                            <w:szCs w:val="24"/>
                            <w:lang w:eastAsia="ru-RU"/>
                          </w:rPr>
                          <w:t>:</w:t>
                        </w:r>
                      </w:p>
                      <w:p w14:paraId="5D5B3B90" w14:textId="77777777" w:rsidR="00685DBD" w:rsidRPr="00685DBD" w:rsidRDefault="00685DBD" w:rsidP="00685DBD">
                        <w:pPr>
                          <w:spacing w:after="0" w:line="240" w:lineRule="auto"/>
                          <w:jc w:val="both"/>
                          <w:rPr>
                            <w:rFonts w:ascii="Times New Roman" w:eastAsia="Times New Roman" w:hAnsi="Times New Roman" w:cs="Times New Roman"/>
                            <w:color w:val="000000"/>
                            <w:sz w:val="24"/>
                            <w:szCs w:val="24"/>
                            <w:lang w:eastAsia="ru-RU"/>
                          </w:rPr>
                        </w:pPr>
                        <w:r w:rsidRPr="00685DBD">
                          <w:rPr>
                            <w:rFonts w:ascii="Times New Roman" w:eastAsia="Times New Roman" w:hAnsi="Times New Roman" w:cs="Times New Roman"/>
                            <w:bCs/>
                            <w:color w:val="000000"/>
                            <w:sz w:val="24"/>
                            <w:szCs w:val="24"/>
                            <w:lang w:eastAsia="ru-RU"/>
                          </w:rPr>
                          <w:t xml:space="preserve">1. </w:t>
                        </w:r>
                        <w:proofErr w:type="spellStart"/>
                        <w:r w:rsidRPr="00685DBD">
                          <w:rPr>
                            <w:rFonts w:ascii="Times New Roman" w:eastAsia="Times New Roman" w:hAnsi="Times New Roman" w:cs="Times New Roman"/>
                            <w:bCs/>
                            <w:color w:val="000000"/>
                            <w:sz w:val="24"/>
                            <w:szCs w:val="24"/>
                            <w:lang w:eastAsia="ru-RU"/>
                          </w:rPr>
                          <w:t>Көшбасшылық</w:t>
                        </w:r>
                        <w:proofErr w:type="spellEnd"/>
                        <w:r w:rsidRPr="00685DBD">
                          <w:rPr>
                            <w:rFonts w:ascii="Times New Roman" w:eastAsia="Times New Roman" w:hAnsi="Times New Roman" w:cs="Times New Roman"/>
                            <w:bCs/>
                            <w:color w:val="000000"/>
                            <w:sz w:val="24"/>
                            <w:szCs w:val="24"/>
                            <w:lang w:eastAsia="ru-RU"/>
                          </w:rPr>
                          <w:t xml:space="preserve">, </w:t>
                        </w:r>
                        <w:proofErr w:type="spellStart"/>
                        <w:r w:rsidRPr="00685DBD">
                          <w:rPr>
                            <w:rFonts w:ascii="Times New Roman" w:eastAsia="Times New Roman" w:hAnsi="Times New Roman" w:cs="Times New Roman"/>
                            <w:bCs/>
                            <w:color w:val="000000"/>
                            <w:sz w:val="24"/>
                            <w:szCs w:val="24"/>
                            <w:lang w:eastAsia="ru-RU"/>
                          </w:rPr>
                          <w:t>міндеттемелер</w:t>
                        </w:r>
                        <w:proofErr w:type="spellEnd"/>
                        <w:r w:rsidRPr="00685DBD">
                          <w:rPr>
                            <w:rFonts w:ascii="Times New Roman" w:eastAsia="Times New Roman" w:hAnsi="Times New Roman" w:cs="Times New Roman"/>
                            <w:bCs/>
                            <w:color w:val="000000"/>
                            <w:sz w:val="24"/>
                            <w:szCs w:val="24"/>
                            <w:lang w:eastAsia="ru-RU"/>
                          </w:rPr>
                          <w:t xml:space="preserve"> </w:t>
                        </w:r>
                        <w:proofErr w:type="spellStart"/>
                        <w:r w:rsidRPr="00685DBD">
                          <w:rPr>
                            <w:rFonts w:ascii="Times New Roman" w:eastAsia="Times New Roman" w:hAnsi="Times New Roman" w:cs="Times New Roman"/>
                            <w:bCs/>
                            <w:color w:val="000000"/>
                            <w:sz w:val="24"/>
                            <w:szCs w:val="24"/>
                            <w:lang w:eastAsia="ru-RU"/>
                          </w:rPr>
                          <w:t>және</w:t>
                        </w:r>
                        <w:proofErr w:type="spellEnd"/>
                        <w:r w:rsidRPr="00685DBD">
                          <w:rPr>
                            <w:rFonts w:ascii="Times New Roman" w:eastAsia="Times New Roman" w:hAnsi="Times New Roman" w:cs="Times New Roman"/>
                            <w:bCs/>
                            <w:color w:val="000000"/>
                            <w:sz w:val="24"/>
                            <w:szCs w:val="24"/>
                            <w:lang w:eastAsia="ru-RU"/>
                          </w:rPr>
                          <w:t xml:space="preserve"> </w:t>
                        </w:r>
                        <w:proofErr w:type="spellStart"/>
                        <w:r w:rsidRPr="00685DBD">
                          <w:rPr>
                            <w:rFonts w:ascii="Times New Roman" w:eastAsia="Times New Roman" w:hAnsi="Times New Roman" w:cs="Times New Roman"/>
                            <w:bCs/>
                            <w:color w:val="000000"/>
                            <w:sz w:val="24"/>
                            <w:szCs w:val="24"/>
                            <w:lang w:eastAsia="ru-RU"/>
                          </w:rPr>
                          <w:t>жауапкершілік</w:t>
                        </w:r>
                        <w:proofErr w:type="spellEnd"/>
                        <w:r w:rsidRPr="00685DBD">
                          <w:rPr>
                            <w:rFonts w:ascii="Times New Roman" w:eastAsia="Times New Roman" w:hAnsi="Times New Roman" w:cs="Times New Roman"/>
                            <w:bCs/>
                            <w:color w:val="000000"/>
                            <w:sz w:val="24"/>
                            <w:szCs w:val="24"/>
                            <w:lang w:eastAsia="ru-RU"/>
                          </w:rPr>
                          <w:t xml:space="preserve">. 2. </w:t>
                        </w:r>
                        <w:proofErr w:type="spellStart"/>
                        <w:r w:rsidRPr="00685DBD">
                          <w:rPr>
                            <w:rFonts w:ascii="Times New Roman" w:eastAsia="Times New Roman" w:hAnsi="Times New Roman" w:cs="Times New Roman"/>
                            <w:bCs/>
                            <w:color w:val="000000"/>
                            <w:sz w:val="24"/>
                            <w:szCs w:val="24"/>
                            <w:lang w:eastAsia="ru-RU"/>
                          </w:rPr>
                          <w:t>Саясат</w:t>
                        </w:r>
                        <w:proofErr w:type="spellEnd"/>
                        <w:r w:rsidRPr="00685DBD">
                          <w:rPr>
                            <w:rFonts w:ascii="Times New Roman" w:eastAsia="Times New Roman" w:hAnsi="Times New Roman" w:cs="Times New Roman"/>
                            <w:bCs/>
                            <w:color w:val="000000"/>
                            <w:sz w:val="24"/>
                            <w:szCs w:val="24"/>
                            <w:lang w:eastAsia="ru-RU"/>
                          </w:rPr>
                          <w:t xml:space="preserve">, </w:t>
                        </w:r>
                        <w:proofErr w:type="spellStart"/>
                        <w:r w:rsidRPr="00685DBD">
                          <w:rPr>
                            <w:rFonts w:ascii="Times New Roman" w:eastAsia="Times New Roman" w:hAnsi="Times New Roman" w:cs="Times New Roman"/>
                            <w:bCs/>
                            <w:color w:val="000000"/>
                            <w:sz w:val="24"/>
                            <w:szCs w:val="24"/>
                            <w:lang w:eastAsia="ru-RU"/>
                          </w:rPr>
                          <w:t>мақсаттар</w:t>
                        </w:r>
                        <w:proofErr w:type="spellEnd"/>
                        <w:r w:rsidRPr="00685DBD">
                          <w:rPr>
                            <w:rFonts w:ascii="Times New Roman" w:eastAsia="Times New Roman" w:hAnsi="Times New Roman" w:cs="Times New Roman"/>
                            <w:bCs/>
                            <w:color w:val="000000"/>
                            <w:sz w:val="24"/>
                            <w:szCs w:val="24"/>
                            <w:lang w:eastAsia="ru-RU"/>
                          </w:rPr>
                          <w:t xml:space="preserve"> мен </w:t>
                        </w:r>
                        <w:proofErr w:type="spellStart"/>
                        <w:r w:rsidRPr="00685DBD">
                          <w:rPr>
                            <w:rFonts w:ascii="Times New Roman" w:eastAsia="Times New Roman" w:hAnsi="Times New Roman" w:cs="Times New Roman"/>
                            <w:bCs/>
                            <w:color w:val="000000"/>
                            <w:sz w:val="24"/>
                            <w:szCs w:val="24"/>
                            <w:lang w:eastAsia="ru-RU"/>
                          </w:rPr>
                          <w:t>бағдарламалар</w:t>
                        </w:r>
                        <w:proofErr w:type="spellEnd"/>
                        <w:r w:rsidRPr="00685DBD">
                          <w:rPr>
                            <w:rFonts w:ascii="Times New Roman" w:eastAsia="Times New Roman" w:hAnsi="Times New Roman" w:cs="Times New Roman"/>
                            <w:bCs/>
                            <w:color w:val="000000"/>
                            <w:sz w:val="24"/>
                            <w:szCs w:val="24"/>
                            <w:lang w:eastAsia="ru-RU"/>
                          </w:rPr>
                          <w:t xml:space="preserve">. 3. </w:t>
                        </w:r>
                        <w:proofErr w:type="spellStart"/>
                        <w:r w:rsidRPr="00685DBD">
                          <w:rPr>
                            <w:rFonts w:ascii="Times New Roman" w:eastAsia="Times New Roman" w:hAnsi="Times New Roman" w:cs="Times New Roman"/>
                            <w:bCs/>
                            <w:color w:val="000000"/>
                            <w:sz w:val="24"/>
                            <w:szCs w:val="24"/>
                            <w:lang w:eastAsia="ru-RU"/>
                          </w:rPr>
                          <w:t>Ұйымдастыру</w:t>
                        </w:r>
                        <w:proofErr w:type="spellEnd"/>
                        <w:r w:rsidRPr="00685DBD">
                          <w:rPr>
                            <w:rFonts w:ascii="Times New Roman" w:eastAsia="Times New Roman" w:hAnsi="Times New Roman" w:cs="Times New Roman"/>
                            <w:bCs/>
                            <w:color w:val="000000"/>
                            <w:sz w:val="24"/>
                            <w:szCs w:val="24"/>
                            <w:lang w:eastAsia="ru-RU"/>
                          </w:rPr>
                          <w:t xml:space="preserve">, </w:t>
                        </w:r>
                        <w:proofErr w:type="spellStart"/>
                        <w:r w:rsidRPr="00685DBD">
                          <w:rPr>
                            <w:rFonts w:ascii="Times New Roman" w:eastAsia="Times New Roman" w:hAnsi="Times New Roman" w:cs="Times New Roman"/>
                            <w:bCs/>
                            <w:color w:val="000000"/>
                            <w:sz w:val="24"/>
                            <w:szCs w:val="24"/>
                            <w:lang w:eastAsia="ru-RU"/>
                          </w:rPr>
                          <w:t>ресурстар</w:t>
                        </w:r>
                        <w:proofErr w:type="spellEnd"/>
                        <w:r w:rsidRPr="00685DBD">
                          <w:rPr>
                            <w:rFonts w:ascii="Times New Roman" w:eastAsia="Times New Roman" w:hAnsi="Times New Roman" w:cs="Times New Roman"/>
                            <w:bCs/>
                            <w:color w:val="000000"/>
                            <w:sz w:val="24"/>
                            <w:szCs w:val="24"/>
                            <w:lang w:eastAsia="ru-RU"/>
                          </w:rPr>
                          <w:t xml:space="preserve"> </w:t>
                        </w:r>
                        <w:proofErr w:type="spellStart"/>
                        <w:r w:rsidRPr="00685DBD">
                          <w:rPr>
                            <w:rFonts w:ascii="Times New Roman" w:eastAsia="Times New Roman" w:hAnsi="Times New Roman" w:cs="Times New Roman"/>
                            <w:bCs/>
                            <w:color w:val="000000"/>
                            <w:sz w:val="24"/>
                            <w:szCs w:val="24"/>
                            <w:lang w:eastAsia="ru-RU"/>
                          </w:rPr>
                          <w:t>және</w:t>
                        </w:r>
                        <w:proofErr w:type="spellEnd"/>
                        <w:r w:rsidRPr="00685DBD">
                          <w:rPr>
                            <w:rFonts w:ascii="Times New Roman" w:eastAsia="Times New Roman" w:hAnsi="Times New Roman" w:cs="Times New Roman"/>
                            <w:bCs/>
                            <w:color w:val="000000"/>
                            <w:sz w:val="24"/>
                            <w:szCs w:val="24"/>
                            <w:lang w:eastAsia="ru-RU"/>
                          </w:rPr>
                          <w:t xml:space="preserve"> </w:t>
                        </w:r>
                        <w:proofErr w:type="spellStart"/>
                        <w:r w:rsidRPr="00685DBD">
                          <w:rPr>
                            <w:rFonts w:ascii="Times New Roman" w:eastAsia="Times New Roman" w:hAnsi="Times New Roman" w:cs="Times New Roman"/>
                            <w:bCs/>
                            <w:color w:val="000000"/>
                            <w:sz w:val="24"/>
                            <w:szCs w:val="24"/>
                            <w:lang w:eastAsia="ru-RU"/>
                          </w:rPr>
                          <w:t>мүмкіндіктер</w:t>
                        </w:r>
                        <w:proofErr w:type="spellEnd"/>
                        <w:r w:rsidRPr="00685DBD">
                          <w:rPr>
                            <w:rFonts w:ascii="Times New Roman" w:eastAsia="Times New Roman" w:hAnsi="Times New Roman" w:cs="Times New Roman"/>
                            <w:bCs/>
                            <w:color w:val="000000"/>
                            <w:sz w:val="24"/>
                            <w:szCs w:val="24"/>
                            <w:lang w:eastAsia="ru-RU"/>
                          </w:rPr>
                          <w:t xml:space="preserve">. 4. </w:t>
                        </w:r>
                        <w:proofErr w:type="spellStart"/>
                        <w:r w:rsidRPr="00685DBD">
                          <w:rPr>
                            <w:rFonts w:ascii="Times New Roman" w:eastAsia="Times New Roman" w:hAnsi="Times New Roman" w:cs="Times New Roman"/>
                            <w:bCs/>
                            <w:color w:val="000000"/>
                            <w:sz w:val="24"/>
                            <w:szCs w:val="24"/>
                            <w:lang w:eastAsia="ru-RU"/>
                          </w:rPr>
                          <w:t>Мердігерлер</w:t>
                        </w:r>
                        <w:proofErr w:type="spellEnd"/>
                        <w:r w:rsidRPr="00685DBD">
                          <w:rPr>
                            <w:rFonts w:ascii="Times New Roman" w:eastAsia="Times New Roman" w:hAnsi="Times New Roman" w:cs="Times New Roman"/>
                            <w:bCs/>
                            <w:color w:val="000000"/>
                            <w:sz w:val="24"/>
                            <w:szCs w:val="24"/>
                            <w:lang w:eastAsia="ru-RU"/>
                          </w:rPr>
                          <w:t xml:space="preserve"> мен </w:t>
                        </w:r>
                        <w:proofErr w:type="spellStart"/>
                        <w:r w:rsidRPr="00685DBD">
                          <w:rPr>
                            <w:rFonts w:ascii="Times New Roman" w:eastAsia="Times New Roman" w:hAnsi="Times New Roman" w:cs="Times New Roman"/>
                            <w:bCs/>
                            <w:color w:val="000000"/>
                            <w:sz w:val="24"/>
                            <w:szCs w:val="24"/>
                            <w:lang w:eastAsia="ru-RU"/>
                          </w:rPr>
                          <w:t>мүдделі</w:t>
                        </w:r>
                        <w:proofErr w:type="spellEnd"/>
                        <w:r w:rsidRPr="00685DBD">
                          <w:rPr>
                            <w:rFonts w:ascii="Times New Roman" w:eastAsia="Times New Roman" w:hAnsi="Times New Roman" w:cs="Times New Roman"/>
                            <w:bCs/>
                            <w:color w:val="000000"/>
                            <w:sz w:val="24"/>
                            <w:szCs w:val="24"/>
                            <w:lang w:eastAsia="ru-RU"/>
                          </w:rPr>
                          <w:t xml:space="preserve"> </w:t>
                        </w:r>
                        <w:proofErr w:type="spellStart"/>
                        <w:r w:rsidRPr="00685DBD">
                          <w:rPr>
                            <w:rFonts w:ascii="Times New Roman" w:eastAsia="Times New Roman" w:hAnsi="Times New Roman" w:cs="Times New Roman"/>
                            <w:bCs/>
                            <w:color w:val="000000"/>
                            <w:sz w:val="24"/>
                            <w:szCs w:val="24"/>
                            <w:lang w:eastAsia="ru-RU"/>
                          </w:rPr>
                          <w:t>тараптар</w:t>
                        </w:r>
                        <w:proofErr w:type="spellEnd"/>
                        <w:r w:rsidRPr="00685DBD">
                          <w:rPr>
                            <w:rFonts w:ascii="Times New Roman" w:eastAsia="Times New Roman" w:hAnsi="Times New Roman" w:cs="Times New Roman"/>
                            <w:bCs/>
                            <w:color w:val="000000"/>
                            <w:sz w:val="24"/>
                            <w:szCs w:val="24"/>
                            <w:lang w:eastAsia="ru-RU"/>
                          </w:rPr>
                          <w:t xml:space="preserve">. 5. </w:t>
                        </w:r>
                        <w:proofErr w:type="spellStart"/>
                        <w:r w:rsidRPr="00685DBD">
                          <w:rPr>
                            <w:rFonts w:ascii="Times New Roman" w:eastAsia="Times New Roman" w:hAnsi="Times New Roman" w:cs="Times New Roman"/>
                            <w:bCs/>
                            <w:color w:val="000000"/>
                            <w:sz w:val="24"/>
                            <w:szCs w:val="24"/>
                            <w:lang w:eastAsia="ru-RU"/>
                          </w:rPr>
                          <w:t>Тәуекелдер</w:t>
                        </w:r>
                        <w:proofErr w:type="spellEnd"/>
                        <w:r w:rsidRPr="00685DBD">
                          <w:rPr>
                            <w:rFonts w:ascii="Times New Roman" w:eastAsia="Times New Roman" w:hAnsi="Times New Roman" w:cs="Times New Roman"/>
                            <w:bCs/>
                            <w:color w:val="000000"/>
                            <w:sz w:val="24"/>
                            <w:szCs w:val="24"/>
                            <w:lang w:eastAsia="ru-RU"/>
                          </w:rPr>
                          <w:t xml:space="preserve"> мен </w:t>
                        </w:r>
                        <w:proofErr w:type="spellStart"/>
                        <w:r w:rsidRPr="00685DBD">
                          <w:rPr>
                            <w:rFonts w:ascii="Times New Roman" w:eastAsia="Times New Roman" w:hAnsi="Times New Roman" w:cs="Times New Roman"/>
                            <w:bCs/>
                            <w:color w:val="000000"/>
                            <w:sz w:val="24"/>
                            <w:szCs w:val="24"/>
                            <w:lang w:eastAsia="ru-RU"/>
                          </w:rPr>
                          <w:t>өзгерістерді</w:t>
                        </w:r>
                        <w:proofErr w:type="spellEnd"/>
                        <w:r w:rsidRPr="00685DBD">
                          <w:rPr>
                            <w:rFonts w:ascii="Times New Roman" w:eastAsia="Times New Roman" w:hAnsi="Times New Roman" w:cs="Times New Roman"/>
                            <w:bCs/>
                            <w:color w:val="000000"/>
                            <w:sz w:val="24"/>
                            <w:szCs w:val="24"/>
                            <w:lang w:eastAsia="ru-RU"/>
                          </w:rPr>
                          <w:t xml:space="preserve"> </w:t>
                        </w:r>
                        <w:proofErr w:type="spellStart"/>
                        <w:r w:rsidRPr="00685DBD">
                          <w:rPr>
                            <w:rFonts w:ascii="Times New Roman" w:eastAsia="Times New Roman" w:hAnsi="Times New Roman" w:cs="Times New Roman"/>
                            <w:bCs/>
                            <w:color w:val="000000"/>
                            <w:sz w:val="24"/>
                            <w:szCs w:val="24"/>
                            <w:lang w:eastAsia="ru-RU"/>
                          </w:rPr>
                          <w:t>басқару</w:t>
                        </w:r>
                        <w:proofErr w:type="spellEnd"/>
                        <w:r w:rsidRPr="00685DBD">
                          <w:rPr>
                            <w:rFonts w:ascii="Times New Roman" w:eastAsia="Times New Roman" w:hAnsi="Times New Roman" w:cs="Times New Roman"/>
                            <w:bCs/>
                            <w:color w:val="000000"/>
                            <w:sz w:val="24"/>
                            <w:szCs w:val="24"/>
                            <w:lang w:eastAsia="ru-RU"/>
                          </w:rPr>
                          <w:t xml:space="preserve">. 6. </w:t>
                        </w:r>
                        <w:proofErr w:type="spellStart"/>
                        <w:r w:rsidRPr="00685DBD">
                          <w:rPr>
                            <w:rFonts w:ascii="Times New Roman" w:eastAsia="Times New Roman" w:hAnsi="Times New Roman" w:cs="Times New Roman"/>
                            <w:bCs/>
                            <w:color w:val="000000"/>
                            <w:sz w:val="24"/>
                            <w:szCs w:val="24"/>
                            <w:lang w:eastAsia="ru-RU"/>
                          </w:rPr>
                          <w:t>Активтердің</w:t>
                        </w:r>
                        <w:proofErr w:type="spellEnd"/>
                        <w:r w:rsidRPr="00685DBD">
                          <w:rPr>
                            <w:rFonts w:ascii="Times New Roman" w:eastAsia="Times New Roman" w:hAnsi="Times New Roman" w:cs="Times New Roman"/>
                            <w:bCs/>
                            <w:color w:val="000000"/>
                            <w:sz w:val="24"/>
                            <w:szCs w:val="24"/>
                            <w:lang w:eastAsia="ru-RU"/>
                          </w:rPr>
                          <w:t xml:space="preserve"> дизайны </w:t>
                        </w:r>
                        <w:proofErr w:type="spellStart"/>
                        <w:r w:rsidRPr="00685DBD">
                          <w:rPr>
                            <w:rFonts w:ascii="Times New Roman" w:eastAsia="Times New Roman" w:hAnsi="Times New Roman" w:cs="Times New Roman"/>
                            <w:bCs/>
                            <w:color w:val="000000"/>
                            <w:sz w:val="24"/>
                            <w:szCs w:val="24"/>
                            <w:lang w:eastAsia="ru-RU"/>
                          </w:rPr>
                          <w:t>және</w:t>
                        </w:r>
                        <w:proofErr w:type="spellEnd"/>
                        <w:r w:rsidRPr="00685DBD">
                          <w:rPr>
                            <w:rFonts w:ascii="Times New Roman" w:eastAsia="Times New Roman" w:hAnsi="Times New Roman" w:cs="Times New Roman"/>
                            <w:bCs/>
                            <w:color w:val="000000"/>
                            <w:sz w:val="24"/>
                            <w:szCs w:val="24"/>
                            <w:lang w:eastAsia="ru-RU"/>
                          </w:rPr>
                          <w:t xml:space="preserve"> </w:t>
                        </w:r>
                        <w:proofErr w:type="spellStart"/>
                        <w:r w:rsidRPr="00685DBD">
                          <w:rPr>
                            <w:rFonts w:ascii="Times New Roman" w:eastAsia="Times New Roman" w:hAnsi="Times New Roman" w:cs="Times New Roman"/>
                            <w:bCs/>
                            <w:color w:val="000000"/>
                            <w:sz w:val="24"/>
                            <w:szCs w:val="24"/>
                            <w:lang w:eastAsia="ru-RU"/>
                          </w:rPr>
                          <w:t>тұтастығы</w:t>
                        </w:r>
                        <w:proofErr w:type="spellEnd"/>
                        <w:r w:rsidRPr="00685DBD">
                          <w:rPr>
                            <w:rFonts w:ascii="Times New Roman" w:eastAsia="Times New Roman" w:hAnsi="Times New Roman" w:cs="Times New Roman"/>
                            <w:bCs/>
                            <w:color w:val="000000"/>
                            <w:sz w:val="24"/>
                            <w:szCs w:val="24"/>
                            <w:lang w:eastAsia="ru-RU"/>
                          </w:rPr>
                          <w:t xml:space="preserve">. 7. </w:t>
                        </w:r>
                        <w:proofErr w:type="spellStart"/>
                        <w:r w:rsidRPr="00685DBD">
                          <w:rPr>
                            <w:rFonts w:ascii="Times New Roman" w:eastAsia="Times New Roman" w:hAnsi="Times New Roman" w:cs="Times New Roman"/>
                            <w:bCs/>
                            <w:color w:val="000000"/>
                            <w:sz w:val="24"/>
                            <w:szCs w:val="24"/>
                            <w:lang w:eastAsia="ru-RU"/>
                          </w:rPr>
                          <w:t>Орындау</w:t>
                        </w:r>
                        <w:proofErr w:type="spellEnd"/>
                        <w:r w:rsidRPr="00685DBD">
                          <w:rPr>
                            <w:rFonts w:ascii="Times New Roman" w:eastAsia="Times New Roman" w:hAnsi="Times New Roman" w:cs="Times New Roman"/>
                            <w:bCs/>
                            <w:color w:val="000000"/>
                            <w:sz w:val="24"/>
                            <w:szCs w:val="24"/>
                            <w:lang w:eastAsia="ru-RU"/>
                          </w:rPr>
                          <w:t xml:space="preserve"> </w:t>
                        </w:r>
                        <w:proofErr w:type="spellStart"/>
                        <w:r w:rsidRPr="00685DBD">
                          <w:rPr>
                            <w:rFonts w:ascii="Times New Roman" w:eastAsia="Times New Roman" w:hAnsi="Times New Roman" w:cs="Times New Roman"/>
                            <w:bCs/>
                            <w:color w:val="000000"/>
                            <w:sz w:val="24"/>
                            <w:szCs w:val="24"/>
                            <w:lang w:eastAsia="ru-RU"/>
                          </w:rPr>
                          <w:t>және</w:t>
                        </w:r>
                        <w:proofErr w:type="spellEnd"/>
                        <w:r w:rsidRPr="00685DBD">
                          <w:rPr>
                            <w:rFonts w:ascii="Times New Roman" w:eastAsia="Times New Roman" w:hAnsi="Times New Roman" w:cs="Times New Roman"/>
                            <w:bCs/>
                            <w:color w:val="000000"/>
                            <w:sz w:val="24"/>
                            <w:szCs w:val="24"/>
                            <w:lang w:eastAsia="ru-RU"/>
                          </w:rPr>
                          <w:t xml:space="preserve"> </w:t>
                        </w:r>
                        <w:proofErr w:type="spellStart"/>
                        <w:r w:rsidRPr="00685DBD">
                          <w:rPr>
                            <w:rFonts w:ascii="Times New Roman" w:eastAsia="Times New Roman" w:hAnsi="Times New Roman" w:cs="Times New Roman"/>
                            <w:bCs/>
                            <w:color w:val="000000"/>
                            <w:sz w:val="24"/>
                            <w:szCs w:val="24"/>
                            <w:lang w:eastAsia="ru-RU"/>
                          </w:rPr>
                          <w:t>қауіпсіз</w:t>
                        </w:r>
                        <w:proofErr w:type="spellEnd"/>
                        <w:r w:rsidRPr="00685DBD">
                          <w:rPr>
                            <w:rFonts w:ascii="Times New Roman" w:eastAsia="Times New Roman" w:hAnsi="Times New Roman" w:cs="Times New Roman"/>
                            <w:bCs/>
                            <w:color w:val="000000"/>
                            <w:sz w:val="24"/>
                            <w:szCs w:val="24"/>
                            <w:lang w:eastAsia="ru-RU"/>
                          </w:rPr>
                          <w:t xml:space="preserve"> </w:t>
                        </w:r>
                        <w:proofErr w:type="spellStart"/>
                        <w:r w:rsidRPr="00685DBD">
                          <w:rPr>
                            <w:rFonts w:ascii="Times New Roman" w:eastAsia="Times New Roman" w:hAnsi="Times New Roman" w:cs="Times New Roman"/>
                            <w:bCs/>
                            <w:color w:val="000000"/>
                            <w:sz w:val="24"/>
                            <w:szCs w:val="24"/>
                            <w:lang w:eastAsia="ru-RU"/>
                          </w:rPr>
                          <w:t>пайдалану</w:t>
                        </w:r>
                        <w:proofErr w:type="spellEnd"/>
                        <w:r w:rsidRPr="00685DBD">
                          <w:rPr>
                            <w:rFonts w:ascii="Times New Roman" w:eastAsia="Times New Roman" w:hAnsi="Times New Roman" w:cs="Times New Roman"/>
                            <w:bCs/>
                            <w:color w:val="000000"/>
                            <w:sz w:val="24"/>
                            <w:szCs w:val="24"/>
                            <w:lang w:eastAsia="ru-RU"/>
                          </w:rPr>
                          <w:t xml:space="preserve">. 8. </w:t>
                        </w:r>
                        <w:proofErr w:type="spellStart"/>
                        <w:r w:rsidRPr="00685DBD">
                          <w:rPr>
                            <w:rFonts w:ascii="Times New Roman" w:eastAsia="Times New Roman" w:hAnsi="Times New Roman" w:cs="Times New Roman"/>
                            <w:bCs/>
                            <w:color w:val="000000"/>
                            <w:sz w:val="24"/>
                            <w:szCs w:val="24"/>
                            <w:lang w:eastAsia="ru-RU"/>
                          </w:rPr>
                          <w:t>Есеп</w:t>
                        </w:r>
                        <w:proofErr w:type="spellEnd"/>
                        <w:r w:rsidRPr="00685DBD">
                          <w:rPr>
                            <w:rFonts w:ascii="Times New Roman" w:eastAsia="Times New Roman" w:hAnsi="Times New Roman" w:cs="Times New Roman"/>
                            <w:bCs/>
                            <w:color w:val="000000"/>
                            <w:sz w:val="24"/>
                            <w:szCs w:val="24"/>
                            <w:lang w:eastAsia="ru-RU"/>
                          </w:rPr>
                          <w:t xml:space="preserve"> беру </w:t>
                        </w:r>
                        <w:proofErr w:type="spellStart"/>
                        <w:r w:rsidRPr="00685DBD">
                          <w:rPr>
                            <w:rFonts w:ascii="Times New Roman" w:eastAsia="Times New Roman" w:hAnsi="Times New Roman" w:cs="Times New Roman"/>
                            <w:bCs/>
                            <w:color w:val="000000"/>
                            <w:sz w:val="24"/>
                            <w:szCs w:val="24"/>
                            <w:lang w:eastAsia="ru-RU"/>
                          </w:rPr>
                          <w:t>және</w:t>
                        </w:r>
                        <w:proofErr w:type="spellEnd"/>
                        <w:r w:rsidRPr="00685DBD">
                          <w:rPr>
                            <w:rFonts w:ascii="Times New Roman" w:eastAsia="Times New Roman" w:hAnsi="Times New Roman" w:cs="Times New Roman"/>
                            <w:bCs/>
                            <w:color w:val="000000"/>
                            <w:sz w:val="24"/>
                            <w:szCs w:val="24"/>
                            <w:lang w:eastAsia="ru-RU"/>
                          </w:rPr>
                          <w:t xml:space="preserve"> </w:t>
                        </w:r>
                        <w:proofErr w:type="spellStart"/>
                        <w:r w:rsidRPr="00685DBD">
                          <w:rPr>
                            <w:rFonts w:ascii="Times New Roman" w:eastAsia="Times New Roman" w:hAnsi="Times New Roman" w:cs="Times New Roman"/>
                            <w:bCs/>
                            <w:color w:val="000000"/>
                            <w:sz w:val="24"/>
                            <w:szCs w:val="24"/>
                            <w:lang w:eastAsia="ru-RU"/>
                          </w:rPr>
                          <w:t>оқиғаларды</w:t>
                        </w:r>
                        <w:proofErr w:type="spellEnd"/>
                        <w:r w:rsidRPr="00685DBD">
                          <w:rPr>
                            <w:rFonts w:ascii="Times New Roman" w:eastAsia="Times New Roman" w:hAnsi="Times New Roman" w:cs="Times New Roman"/>
                            <w:bCs/>
                            <w:color w:val="000000"/>
                            <w:sz w:val="24"/>
                            <w:szCs w:val="24"/>
                            <w:lang w:eastAsia="ru-RU"/>
                          </w:rPr>
                          <w:t xml:space="preserve"> </w:t>
                        </w:r>
                        <w:proofErr w:type="spellStart"/>
                        <w:r w:rsidRPr="00685DBD">
                          <w:rPr>
                            <w:rFonts w:ascii="Times New Roman" w:eastAsia="Times New Roman" w:hAnsi="Times New Roman" w:cs="Times New Roman"/>
                            <w:bCs/>
                            <w:color w:val="000000"/>
                            <w:sz w:val="24"/>
                            <w:szCs w:val="24"/>
                            <w:lang w:eastAsia="ru-RU"/>
                          </w:rPr>
                          <w:t>тергеу</w:t>
                        </w:r>
                        <w:proofErr w:type="spellEnd"/>
                        <w:r w:rsidRPr="00685DBD">
                          <w:rPr>
                            <w:rFonts w:ascii="Times New Roman" w:eastAsia="Times New Roman" w:hAnsi="Times New Roman" w:cs="Times New Roman"/>
                            <w:bCs/>
                            <w:color w:val="000000"/>
                            <w:sz w:val="24"/>
                            <w:szCs w:val="24"/>
                            <w:lang w:eastAsia="ru-RU"/>
                          </w:rPr>
                          <w:t xml:space="preserve">. 9. Мониторинг, </w:t>
                        </w:r>
                        <w:proofErr w:type="spellStart"/>
                        <w:r w:rsidRPr="00685DBD">
                          <w:rPr>
                            <w:rFonts w:ascii="Times New Roman" w:eastAsia="Times New Roman" w:hAnsi="Times New Roman" w:cs="Times New Roman"/>
                            <w:bCs/>
                            <w:color w:val="000000"/>
                            <w:sz w:val="24"/>
                            <w:szCs w:val="24"/>
                            <w:lang w:eastAsia="ru-RU"/>
                          </w:rPr>
                          <w:t>өлшеу</w:t>
                        </w:r>
                        <w:proofErr w:type="spellEnd"/>
                        <w:r w:rsidRPr="00685DBD">
                          <w:rPr>
                            <w:rFonts w:ascii="Times New Roman" w:eastAsia="Times New Roman" w:hAnsi="Times New Roman" w:cs="Times New Roman"/>
                            <w:bCs/>
                            <w:color w:val="000000"/>
                            <w:sz w:val="24"/>
                            <w:szCs w:val="24"/>
                            <w:lang w:eastAsia="ru-RU"/>
                          </w:rPr>
                          <w:t xml:space="preserve"> </w:t>
                        </w:r>
                        <w:proofErr w:type="spellStart"/>
                        <w:r w:rsidRPr="00685DBD">
                          <w:rPr>
                            <w:rFonts w:ascii="Times New Roman" w:eastAsia="Times New Roman" w:hAnsi="Times New Roman" w:cs="Times New Roman"/>
                            <w:bCs/>
                            <w:color w:val="000000"/>
                            <w:sz w:val="24"/>
                            <w:szCs w:val="24"/>
                            <w:lang w:eastAsia="ru-RU"/>
                          </w:rPr>
                          <w:t>және</w:t>
                        </w:r>
                        <w:proofErr w:type="spellEnd"/>
                        <w:r w:rsidRPr="00685DBD">
                          <w:rPr>
                            <w:rFonts w:ascii="Times New Roman" w:eastAsia="Times New Roman" w:hAnsi="Times New Roman" w:cs="Times New Roman"/>
                            <w:bCs/>
                            <w:color w:val="000000"/>
                            <w:sz w:val="24"/>
                            <w:szCs w:val="24"/>
                            <w:lang w:eastAsia="ru-RU"/>
                          </w:rPr>
                          <w:t xml:space="preserve"> </w:t>
                        </w:r>
                        <w:proofErr w:type="spellStart"/>
                        <w:r w:rsidRPr="00685DBD">
                          <w:rPr>
                            <w:rFonts w:ascii="Times New Roman" w:eastAsia="Times New Roman" w:hAnsi="Times New Roman" w:cs="Times New Roman"/>
                            <w:bCs/>
                            <w:color w:val="000000"/>
                            <w:sz w:val="24"/>
                            <w:szCs w:val="24"/>
                            <w:lang w:eastAsia="ru-RU"/>
                          </w:rPr>
                          <w:t>талдау</w:t>
                        </w:r>
                        <w:proofErr w:type="spellEnd"/>
                        <w:r w:rsidRPr="00685DBD">
                          <w:rPr>
                            <w:rFonts w:ascii="Times New Roman" w:eastAsia="Times New Roman" w:hAnsi="Times New Roman" w:cs="Times New Roman"/>
                            <w:bCs/>
                            <w:color w:val="000000"/>
                            <w:sz w:val="24"/>
                            <w:szCs w:val="24"/>
                            <w:lang w:eastAsia="ru-RU"/>
                          </w:rPr>
                          <w:t xml:space="preserve">. 10. </w:t>
                        </w:r>
                        <w:proofErr w:type="spellStart"/>
                        <w:r w:rsidRPr="00685DBD">
                          <w:rPr>
                            <w:rFonts w:ascii="Times New Roman" w:eastAsia="Times New Roman" w:hAnsi="Times New Roman" w:cs="Times New Roman"/>
                            <w:bCs/>
                            <w:color w:val="000000"/>
                            <w:sz w:val="24"/>
                            <w:szCs w:val="24"/>
                            <w:lang w:eastAsia="ru-RU"/>
                          </w:rPr>
                          <w:t>Тиімділікті</w:t>
                        </w:r>
                        <w:proofErr w:type="spellEnd"/>
                        <w:r w:rsidRPr="00685DBD">
                          <w:rPr>
                            <w:rFonts w:ascii="Times New Roman" w:eastAsia="Times New Roman" w:hAnsi="Times New Roman" w:cs="Times New Roman"/>
                            <w:bCs/>
                            <w:color w:val="000000"/>
                            <w:sz w:val="24"/>
                            <w:szCs w:val="24"/>
                            <w:lang w:eastAsia="ru-RU"/>
                          </w:rPr>
                          <w:t xml:space="preserve"> </w:t>
                        </w:r>
                        <w:proofErr w:type="spellStart"/>
                        <w:r w:rsidRPr="00685DBD">
                          <w:rPr>
                            <w:rFonts w:ascii="Times New Roman" w:eastAsia="Times New Roman" w:hAnsi="Times New Roman" w:cs="Times New Roman"/>
                            <w:bCs/>
                            <w:color w:val="000000"/>
                            <w:sz w:val="24"/>
                            <w:szCs w:val="24"/>
                            <w:lang w:eastAsia="ru-RU"/>
                          </w:rPr>
                          <w:t>растау</w:t>
                        </w:r>
                        <w:proofErr w:type="spellEnd"/>
                        <w:r w:rsidRPr="00685DBD">
                          <w:rPr>
                            <w:rFonts w:ascii="Times New Roman" w:eastAsia="Times New Roman" w:hAnsi="Times New Roman" w:cs="Times New Roman"/>
                            <w:bCs/>
                            <w:color w:val="000000"/>
                            <w:sz w:val="24"/>
                            <w:szCs w:val="24"/>
                            <w:lang w:eastAsia="ru-RU"/>
                          </w:rPr>
                          <w:t xml:space="preserve"> </w:t>
                        </w:r>
                        <w:proofErr w:type="spellStart"/>
                        <w:r w:rsidRPr="00685DBD">
                          <w:rPr>
                            <w:rFonts w:ascii="Times New Roman" w:eastAsia="Times New Roman" w:hAnsi="Times New Roman" w:cs="Times New Roman"/>
                            <w:bCs/>
                            <w:color w:val="000000"/>
                            <w:sz w:val="24"/>
                            <w:szCs w:val="24"/>
                            <w:lang w:eastAsia="ru-RU"/>
                          </w:rPr>
                          <w:t>және</w:t>
                        </w:r>
                        <w:proofErr w:type="spellEnd"/>
                        <w:r w:rsidRPr="00685DBD">
                          <w:rPr>
                            <w:rFonts w:ascii="Times New Roman" w:eastAsia="Times New Roman" w:hAnsi="Times New Roman" w:cs="Times New Roman"/>
                            <w:bCs/>
                            <w:color w:val="000000"/>
                            <w:sz w:val="24"/>
                            <w:szCs w:val="24"/>
                            <w:lang w:eastAsia="ru-RU"/>
                          </w:rPr>
                          <w:t xml:space="preserve"> </w:t>
                        </w:r>
                        <w:proofErr w:type="spellStart"/>
                        <w:r w:rsidRPr="00685DBD">
                          <w:rPr>
                            <w:rFonts w:ascii="Times New Roman" w:eastAsia="Times New Roman" w:hAnsi="Times New Roman" w:cs="Times New Roman"/>
                            <w:bCs/>
                            <w:color w:val="000000"/>
                            <w:sz w:val="24"/>
                            <w:szCs w:val="24"/>
                            <w:lang w:eastAsia="ru-RU"/>
                          </w:rPr>
                          <w:t>жақсарту</w:t>
                        </w:r>
                        <w:proofErr w:type="spellEnd"/>
                        <w:r w:rsidRPr="00685DBD">
                          <w:rPr>
                            <w:rFonts w:ascii="Times New Roman" w:eastAsia="Times New Roman" w:hAnsi="Times New Roman" w:cs="Times New Roman"/>
                            <w:bCs/>
                            <w:color w:val="000000"/>
                            <w:sz w:val="24"/>
                            <w:szCs w:val="24"/>
                            <w:lang w:eastAsia="ru-RU"/>
                          </w:rPr>
                          <w:t xml:space="preserve"> </w:t>
                        </w:r>
                        <w:proofErr w:type="spellStart"/>
                        <w:proofErr w:type="gramStart"/>
                        <w:r w:rsidRPr="00685DBD">
                          <w:rPr>
                            <w:rFonts w:ascii="Times New Roman" w:eastAsia="Times New Roman" w:hAnsi="Times New Roman" w:cs="Times New Roman"/>
                            <w:bCs/>
                            <w:color w:val="000000"/>
                            <w:sz w:val="24"/>
                            <w:szCs w:val="24"/>
                            <w:lang w:eastAsia="ru-RU"/>
                          </w:rPr>
                          <w:t>шаралары</w:t>
                        </w:r>
                        <w:proofErr w:type="spellEnd"/>
                        <w:r w:rsidRPr="00685DBD">
                          <w:rPr>
                            <w:rFonts w:ascii="Times New Roman" w:eastAsia="Times New Roman" w:hAnsi="Times New Roman" w:cs="Times New Roman"/>
                            <w:bCs/>
                            <w:color w:val="000000"/>
                            <w:sz w:val="24"/>
                            <w:szCs w:val="24"/>
                            <w:lang w:eastAsia="ru-RU"/>
                          </w:rPr>
                          <w:t>.</w:t>
                        </w:r>
                        <w:r w:rsidRPr="00685DBD">
                          <w:rPr>
                            <w:rFonts w:ascii="Times New Roman" w:eastAsia="Times New Roman" w:hAnsi="Times New Roman" w:cs="Times New Roman"/>
                            <w:color w:val="000000"/>
                            <w:sz w:val="24"/>
                            <w:szCs w:val="24"/>
                            <w:lang w:eastAsia="ru-RU"/>
                          </w:rPr>
                          <w:t>.</w:t>
                        </w:r>
                        <w:proofErr w:type="gramEnd"/>
                      </w:p>
                    </w:tc>
                  </w:tr>
                  <w:tr w:rsidR="00685DBD" w:rsidRPr="00685DBD" w14:paraId="5FE77A3E" w14:textId="77777777" w:rsidTr="00E37A9A">
                    <w:trPr>
                      <w:trHeight w:val="255"/>
                    </w:trPr>
                    <w:tc>
                      <w:tcPr>
                        <w:tcW w:w="10065" w:type="dxa"/>
                        <w:gridSpan w:val="10"/>
                        <w:tcBorders>
                          <w:top w:val="nil"/>
                          <w:left w:val="nil"/>
                          <w:bottom w:val="nil"/>
                          <w:right w:val="nil"/>
                        </w:tcBorders>
                        <w:shd w:val="clear" w:color="auto" w:fill="auto"/>
                      </w:tcPr>
                      <w:p w14:paraId="4320E469" w14:textId="77777777" w:rsidR="00685DBD" w:rsidRPr="00685DBD" w:rsidRDefault="00685DBD" w:rsidP="00685DBD">
                        <w:pPr>
                          <w:spacing w:after="0" w:line="240" w:lineRule="auto"/>
                          <w:rPr>
                            <w:rFonts w:ascii="Times New Roman" w:hAnsi="Times New Roman" w:cs="Times New Roman"/>
                            <w:sz w:val="24"/>
                            <w:szCs w:val="24"/>
                          </w:rPr>
                        </w:pPr>
                        <w:r w:rsidRPr="00685DBD">
                          <w:rPr>
                            <w:rFonts w:ascii="Times New Roman" w:hAnsi="Times New Roman" w:cs="Times New Roman"/>
                            <w:sz w:val="24"/>
                            <w:szCs w:val="24"/>
                          </w:rPr>
                          <w:t xml:space="preserve">** </w:t>
                        </w:r>
                        <w:proofErr w:type="spellStart"/>
                        <w:r w:rsidRPr="00685DBD">
                          <w:rPr>
                            <w:rFonts w:ascii="Times New Roman" w:hAnsi="Times New Roman" w:cs="Times New Roman"/>
                            <w:sz w:val="24"/>
                            <w:szCs w:val="24"/>
                          </w:rPr>
                          <w:t>Жарақаттану</w:t>
                        </w:r>
                        <w:proofErr w:type="spellEnd"/>
                        <w:r w:rsidRPr="00685DBD">
                          <w:rPr>
                            <w:rFonts w:ascii="Times New Roman" w:hAnsi="Times New Roman" w:cs="Times New Roman"/>
                            <w:sz w:val="24"/>
                            <w:szCs w:val="24"/>
                          </w:rPr>
                          <w:t xml:space="preserve"> </w:t>
                        </w:r>
                        <w:proofErr w:type="spellStart"/>
                        <w:r w:rsidRPr="00685DBD">
                          <w:rPr>
                            <w:rFonts w:ascii="Times New Roman" w:hAnsi="Times New Roman" w:cs="Times New Roman"/>
                            <w:sz w:val="24"/>
                            <w:szCs w:val="24"/>
                          </w:rPr>
                          <w:t>деңгейі-еңбекке</w:t>
                        </w:r>
                        <w:proofErr w:type="spellEnd"/>
                        <w:r w:rsidRPr="00685DBD">
                          <w:rPr>
                            <w:rFonts w:ascii="Times New Roman" w:hAnsi="Times New Roman" w:cs="Times New Roman"/>
                            <w:sz w:val="24"/>
                            <w:szCs w:val="24"/>
                          </w:rPr>
                          <w:t xml:space="preserve"> </w:t>
                        </w:r>
                        <w:proofErr w:type="spellStart"/>
                        <w:r w:rsidRPr="00685DBD">
                          <w:rPr>
                            <w:rFonts w:ascii="Times New Roman" w:hAnsi="Times New Roman" w:cs="Times New Roman"/>
                            <w:sz w:val="24"/>
                            <w:szCs w:val="24"/>
                          </w:rPr>
                          <w:t>қабілеттілігінен</w:t>
                        </w:r>
                        <w:proofErr w:type="spellEnd"/>
                        <w:r w:rsidRPr="00685DBD">
                          <w:rPr>
                            <w:rFonts w:ascii="Times New Roman" w:hAnsi="Times New Roman" w:cs="Times New Roman"/>
                            <w:sz w:val="24"/>
                            <w:szCs w:val="24"/>
                          </w:rPr>
                          <w:t xml:space="preserve"> </w:t>
                        </w:r>
                        <w:proofErr w:type="spellStart"/>
                        <w:r w:rsidRPr="00685DBD">
                          <w:rPr>
                            <w:rFonts w:ascii="Times New Roman" w:hAnsi="Times New Roman" w:cs="Times New Roman"/>
                            <w:sz w:val="24"/>
                            <w:szCs w:val="24"/>
                          </w:rPr>
                          <w:t>айырылған</w:t>
                        </w:r>
                        <w:proofErr w:type="spellEnd"/>
                        <w:r w:rsidRPr="00685DBD">
                          <w:rPr>
                            <w:rFonts w:ascii="Times New Roman" w:hAnsi="Times New Roman" w:cs="Times New Roman"/>
                            <w:sz w:val="24"/>
                            <w:szCs w:val="24"/>
                          </w:rPr>
                          <w:t xml:space="preserve"> </w:t>
                        </w:r>
                        <w:proofErr w:type="spellStart"/>
                        <w:r w:rsidRPr="00685DBD">
                          <w:rPr>
                            <w:rFonts w:ascii="Times New Roman" w:hAnsi="Times New Roman" w:cs="Times New Roman"/>
                            <w:sz w:val="24"/>
                            <w:szCs w:val="24"/>
                          </w:rPr>
                          <w:t>жазатайым</w:t>
                        </w:r>
                        <w:proofErr w:type="spellEnd"/>
                        <w:r w:rsidRPr="00685DBD">
                          <w:rPr>
                            <w:rFonts w:ascii="Times New Roman" w:hAnsi="Times New Roman" w:cs="Times New Roman"/>
                            <w:sz w:val="24"/>
                            <w:szCs w:val="24"/>
                          </w:rPr>
                          <w:t xml:space="preserve"> </w:t>
                        </w:r>
                        <w:proofErr w:type="spellStart"/>
                        <w:r w:rsidRPr="00685DBD">
                          <w:rPr>
                            <w:rFonts w:ascii="Times New Roman" w:hAnsi="Times New Roman" w:cs="Times New Roman"/>
                            <w:sz w:val="24"/>
                            <w:szCs w:val="24"/>
                          </w:rPr>
                          <w:t>оқиғалардың</w:t>
                        </w:r>
                        <w:proofErr w:type="spellEnd"/>
                        <w:r w:rsidRPr="00685DBD">
                          <w:rPr>
                            <w:rFonts w:ascii="Times New Roman" w:hAnsi="Times New Roman" w:cs="Times New Roman"/>
                            <w:sz w:val="24"/>
                            <w:szCs w:val="24"/>
                          </w:rPr>
                          <w:t xml:space="preserve"> </w:t>
                        </w:r>
                        <w:proofErr w:type="spellStart"/>
                        <w:r w:rsidRPr="00685DBD">
                          <w:rPr>
                            <w:rFonts w:ascii="Times New Roman" w:hAnsi="Times New Roman" w:cs="Times New Roman"/>
                            <w:sz w:val="24"/>
                            <w:szCs w:val="24"/>
                          </w:rPr>
                          <w:t>коэффициенті</w:t>
                        </w:r>
                        <w:proofErr w:type="spellEnd"/>
                        <w:r w:rsidRPr="00685DBD">
                          <w:rPr>
                            <w:rFonts w:ascii="Times New Roman" w:hAnsi="Times New Roman" w:cs="Times New Roman"/>
                            <w:sz w:val="24"/>
                            <w:szCs w:val="24"/>
                          </w:rPr>
                          <w:t xml:space="preserve"> (</w:t>
                        </w:r>
                        <w:proofErr w:type="spellStart"/>
                        <w:r w:rsidRPr="00685DBD">
                          <w:rPr>
                            <w:rFonts w:ascii="Times New Roman" w:hAnsi="Times New Roman" w:cs="Times New Roman"/>
                            <w:sz w:val="24"/>
                            <w:szCs w:val="24"/>
                          </w:rPr>
                          <w:t>өліммен</w:t>
                        </w:r>
                        <w:proofErr w:type="spellEnd"/>
                        <w:r w:rsidRPr="00685DBD">
                          <w:rPr>
                            <w:rFonts w:ascii="Times New Roman" w:hAnsi="Times New Roman" w:cs="Times New Roman"/>
                            <w:sz w:val="24"/>
                            <w:szCs w:val="24"/>
                          </w:rPr>
                          <w:t xml:space="preserve"> </w:t>
                        </w:r>
                        <w:proofErr w:type="spellStart"/>
                        <w:r w:rsidRPr="00685DBD">
                          <w:rPr>
                            <w:rFonts w:ascii="Times New Roman" w:hAnsi="Times New Roman" w:cs="Times New Roman"/>
                            <w:sz w:val="24"/>
                            <w:szCs w:val="24"/>
                          </w:rPr>
                          <w:t>аяқталған</w:t>
                        </w:r>
                        <w:proofErr w:type="spellEnd"/>
                        <w:r w:rsidRPr="00685DBD">
                          <w:rPr>
                            <w:rFonts w:ascii="Times New Roman" w:hAnsi="Times New Roman" w:cs="Times New Roman"/>
                            <w:sz w:val="24"/>
                            <w:szCs w:val="24"/>
                          </w:rPr>
                          <w:t xml:space="preserve"> </w:t>
                        </w:r>
                        <w:proofErr w:type="spellStart"/>
                        <w:r w:rsidRPr="00685DBD">
                          <w:rPr>
                            <w:rFonts w:ascii="Times New Roman" w:hAnsi="Times New Roman" w:cs="Times New Roman"/>
                            <w:sz w:val="24"/>
                            <w:szCs w:val="24"/>
                          </w:rPr>
                          <w:t>жазатайым</w:t>
                        </w:r>
                        <w:proofErr w:type="spellEnd"/>
                        <w:r w:rsidRPr="00685DBD">
                          <w:rPr>
                            <w:rFonts w:ascii="Times New Roman" w:hAnsi="Times New Roman" w:cs="Times New Roman"/>
                            <w:sz w:val="24"/>
                            <w:szCs w:val="24"/>
                          </w:rPr>
                          <w:t xml:space="preserve"> </w:t>
                        </w:r>
                        <w:proofErr w:type="spellStart"/>
                        <w:r w:rsidRPr="00685DBD">
                          <w:rPr>
                            <w:rFonts w:ascii="Times New Roman" w:hAnsi="Times New Roman" w:cs="Times New Roman"/>
                            <w:sz w:val="24"/>
                            <w:szCs w:val="24"/>
                          </w:rPr>
                          <w:t>оқиғаларда</w:t>
                        </w:r>
                        <w:proofErr w:type="spellEnd"/>
                        <w:r w:rsidRPr="00685DBD">
                          <w:rPr>
                            <w:rFonts w:ascii="Times New Roman" w:hAnsi="Times New Roman" w:cs="Times New Roman"/>
                            <w:sz w:val="24"/>
                            <w:szCs w:val="24"/>
                          </w:rPr>
                          <w:t xml:space="preserve"> </w:t>
                        </w:r>
                        <w:proofErr w:type="spellStart"/>
                        <w:r w:rsidRPr="00685DBD">
                          <w:rPr>
                            <w:rFonts w:ascii="Times New Roman" w:hAnsi="Times New Roman" w:cs="Times New Roman"/>
                            <w:sz w:val="24"/>
                            <w:szCs w:val="24"/>
                          </w:rPr>
                          <w:t>зардап</w:t>
                        </w:r>
                        <w:proofErr w:type="spellEnd"/>
                        <w:r w:rsidRPr="00685DBD">
                          <w:rPr>
                            <w:rFonts w:ascii="Times New Roman" w:hAnsi="Times New Roman" w:cs="Times New Roman"/>
                            <w:sz w:val="24"/>
                            <w:szCs w:val="24"/>
                          </w:rPr>
                          <w:t xml:space="preserve"> </w:t>
                        </w:r>
                        <w:proofErr w:type="spellStart"/>
                        <w:r w:rsidRPr="00685DBD">
                          <w:rPr>
                            <w:rFonts w:ascii="Times New Roman" w:hAnsi="Times New Roman" w:cs="Times New Roman"/>
                            <w:sz w:val="24"/>
                            <w:szCs w:val="24"/>
                          </w:rPr>
                          <w:t>шеккендердің</w:t>
                        </w:r>
                        <w:proofErr w:type="spellEnd"/>
                        <w:r w:rsidRPr="00685DBD">
                          <w:rPr>
                            <w:rFonts w:ascii="Times New Roman" w:hAnsi="Times New Roman" w:cs="Times New Roman"/>
                            <w:sz w:val="24"/>
                            <w:szCs w:val="24"/>
                          </w:rPr>
                          <w:t xml:space="preserve"> саны + </w:t>
                        </w:r>
                        <w:proofErr w:type="spellStart"/>
                        <w:r w:rsidRPr="00685DBD">
                          <w:rPr>
                            <w:rFonts w:ascii="Times New Roman" w:hAnsi="Times New Roman" w:cs="Times New Roman"/>
                            <w:sz w:val="24"/>
                            <w:szCs w:val="24"/>
                          </w:rPr>
                          <w:t>еңбекке</w:t>
                        </w:r>
                        <w:proofErr w:type="spellEnd"/>
                        <w:r w:rsidRPr="00685DBD">
                          <w:rPr>
                            <w:rFonts w:ascii="Times New Roman" w:hAnsi="Times New Roman" w:cs="Times New Roman"/>
                            <w:sz w:val="24"/>
                            <w:szCs w:val="24"/>
                          </w:rPr>
                          <w:t xml:space="preserve"> </w:t>
                        </w:r>
                        <w:proofErr w:type="spellStart"/>
                        <w:r w:rsidRPr="00685DBD">
                          <w:rPr>
                            <w:rFonts w:ascii="Times New Roman" w:hAnsi="Times New Roman" w:cs="Times New Roman"/>
                            <w:sz w:val="24"/>
                            <w:szCs w:val="24"/>
                          </w:rPr>
                          <w:t>қабілеттілігінен</w:t>
                        </w:r>
                        <w:proofErr w:type="spellEnd"/>
                        <w:r w:rsidRPr="00685DBD">
                          <w:rPr>
                            <w:rFonts w:ascii="Times New Roman" w:hAnsi="Times New Roman" w:cs="Times New Roman"/>
                            <w:sz w:val="24"/>
                            <w:szCs w:val="24"/>
                          </w:rPr>
                          <w:t xml:space="preserve"> </w:t>
                        </w:r>
                        <w:proofErr w:type="spellStart"/>
                        <w:r w:rsidRPr="00685DBD">
                          <w:rPr>
                            <w:rFonts w:ascii="Times New Roman" w:hAnsi="Times New Roman" w:cs="Times New Roman"/>
                            <w:sz w:val="24"/>
                            <w:szCs w:val="24"/>
                          </w:rPr>
                          <w:t>айырылған</w:t>
                        </w:r>
                        <w:proofErr w:type="spellEnd"/>
                        <w:r w:rsidRPr="00685DBD">
                          <w:rPr>
                            <w:rFonts w:ascii="Times New Roman" w:hAnsi="Times New Roman" w:cs="Times New Roman"/>
                            <w:sz w:val="24"/>
                            <w:szCs w:val="24"/>
                          </w:rPr>
                          <w:t xml:space="preserve"> </w:t>
                        </w:r>
                        <w:proofErr w:type="spellStart"/>
                        <w:r w:rsidRPr="00685DBD">
                          <w:rPr>
                            <w:rFonts w:ascii="Times New Roman" w:hAnsi="Times New Roman" w:cs="Times New Roman"/>
                            <w:sz w:val="24"/>
                            <w:szCs w:val="24"/>
                          </w:rPr>
                          <w:t>жазатайым</w:t>
                        </w:r>
                        <w:proofErr w:type="spellEnd"/>
                        <w:r w:rsidRPr="00685DBD">
                          <w:rPr>
                            <w:rFonts w:ascii="Times New Roman" w:hAnsi="Times New Roman" w:cs="Times New Roman"/>
                            <w:sz w:val="24"/>
                            <w:szCs w:val="24"/>
                          </w:rPr>
                          <w:t xml:space="preserve"> </w:t>
                        </w:r>
                        <w:proofErr w:type="spellStart"/>
                        <w:r w:rsidRPr="00685DBD">
                          <w:rPr>
                            <w:rFonts w:ascii="Times New Roman" w:hAnsi="Times New Roman" w:cs="Times New Roman"/>
                            <w:sz w:val="24"/>
                            <w:szCs w:val="24"/>
                          </w:rPr>
                          <w:t>оқиғаларда</w:t>
                        </w:r>
                        <w:proofErr w:type="spellEnd"/>
                        <w:r w:rsidRPr="00685DBD">
                          <w:rPr>
                            <w:rFonts w:ascii="Times New Roman" w:hAnsi="Times New Roman" w:cs="Times New Roman"/>
                            <w:sz w:val="24"/>
                            <w:szCs w:val="24"/>
                          </w:rPr>
                          <w:t xml:space="preserve"> </w:t>
                        </w:r>
                        <w:proofErr w:type="spellStart"/>
                        <w:r w:rsidRPr="00685DBD">
                          <w:rPr>
                            <w:rFonts w:ascii="Times New Roman" w:hAnsi="Times New Roman" w:cs="Times New Roman"/>
                            <w:sz w:val="24"/>
                            <w:szCs w:val="24"/>
                          </w:rPr>
                          <w:t>зардап</w:t>
                        </w:r>
                        <w:proofErr w:type="spellEnd"/>
                        <w:r w:rsidRPr="00685DBD">
                          <w:rPr>
                            <w:rFonts w:ascii="Times New Roman" w:hAnsi="Times New Roman" w:cs="Times New Roman"/>
                            <w:sz w:val="24"/>
                            <w:szCs w:val="24"/>
                          </w:rPr>
                          <w:t xml:space="preserve"> </w:t>
                        </w:r>
                        <w:proofErr w:type="spellStart"/>
                        <w:r w:rsidRPr="00685DBD">
                          <w:rPr>
                            <w:rFonts w:ascii="Times New Roman" w:hAnsi="Times New Roman" w:cs="Times New Roman"/>
                            <w:sz w:val="24"/>
                            <w:szCs w:val="24"/>
                          </w:rPr>
                          <w:t>шеккендердің</w:t>
                        </w:r>
                        <w:proofErr w:type="spellEnd"/>
                        <w:r w:rsidRPr="00685DBD">
                          <w:rPr>
                            <w:rFonts w:ascii="Times New Roman" w:hAnsi="Times New Roman" w:cs="Times New Roman"/>
                            <w:sz w:val="24"/>
                            <w:szCs w:val="24"/>
                          </w:rPr>
                          <w:t xml:space="preserve"> саны 1 </w:t>
                        </w:r>
                        <w:proofErr w:type="spellStart"/>
                        <w:proofErr w:type="gramStart"/>
                        <w:r w:rsidRPr="00685DBD">
                          <w:rPr>
                            <w:rFonts w:ascii="Times New Roman" w:hAnsi="Times New Roman" w:cs="Times New Roman"/>
                            <w:sz w:val="24"/>
                            <w:szCs w:val="24"/>
                          </w:rPr>
                          <w:t>млн.адам</w:t>
                        </w:r>
                        <w:proofErr w:type="gramEnd"/>
                        <w:r w:rsidRPr="00685DBD">
                          <w:rPr>
                            <w:rFonts w:ascii="Times New Roman" w:hAnsi="Times New Roman" w:cs="Times New Roman"/>
                            <w:sz w:val="24"/>
                            <w:szCs w:val="24"/>
                          </w:rPr>
                          <w:t>-сағатқа</w:t>
                        </w:r>
                        <w:proofErr w:type="spellEnd"/>
                        <w:r w:rsidRPr="00685DBD">
                          <w:rPr>
                            <w:rFonts w:ascii="Times New Roman" w:hAnsi="Times New Roman" w:cs="Times New Roman"/>
                            <w:sz w:val="24"/>
                            <w:szCs w:val="24"/>
                          </w:rPr>
                          <w:t xml:space="preserve"> </w:t>
                        </w:r>
                        <w:proofErr w:type="spellStart"/>
                        <w:r w:rsidRPr="00685DBD">
                          <w:rPr>
                            <w:rFonts w:ascii="Times New Roman" w:hAnsi="Times New Roman" w:cs="Times New Roman"/>
                            <w:sz w:val="24"/>
                            <w:szCs w:val="24"/>
                          </w:rPr>
                          <w:t>көбейтіліп</w:t>
                        </w:r>
                        <w:proofErr w:type="spellEnd"/>
                        <w:r w:rsidRPr="00685DBD">
                          <w:rPr>
                            <w:rFonts w:ascii="Times New Roman" w:hAnsi="Times New Roman" w:cs="Times New Roman"/>
                            <w:sz w:val="24"/>
                            <w:szCs w:val="24"/>
                          </w:rPr>
                          <w:t xml:space="preserve">, </w:t>
                        </w:r>
                        <w:proofErr w:type="spellStart"/>
                        <w:r w:rsidRPr="00685DBD">
                          <w:rPr>
                            <w:rFonts w:ascii="Times New Roman" w:hAnsi="Times New Roman" w:cs="Times New Roman"/>
                            <w:sz w:val="24"/>
                            <w:szCs w:val="24"/>
                          </w:rPr>
                          <w:t>соңғы</w:t>
                        </w:r>
                        <w:proofErr w:type="spellEnd"/>
                        <w:r w:rsidRPr="00685DBD">
                          <w:rPr>
                            <w:rFonts w:ascii="Times New Roman" w:hAnsi="Times New Roman" w:cs="Times New Roman"/>
                            <w:sz w:val="24"/>
                            <w:szCs w:val="24"/>
                          </w:rPr>
                          <w:t xml:space="preserve"> 12 айда </w:t>
                        </w:r>
                        <w:proofErr w:type="spellStart"/>
                        <w:r w:rsidRPr="00685DBD">
                          <w:rPr>
                            <w:rFonts w:ascii="Times New Roman" w:hAnsi="Times New Roman" w:cs="Times New Roman"/>
                            <w:sz w:val="24"/>
                            <w:szCs w:val="24"/>
                          </w:rPr>
                          <w:t>жұмыс</w:t>
                        </w:r>
                        <w:proofErr w:type="spellEnd"/>
                        <w:r w:rsidRPr="00685DBD">
                          <w:rPr>
                            <w:rFonts w:ascii="Times New Roman" w:hAnsi="Times New Roman" w:cs="Times New Roman"/>
                            <w:sz w:val="24"/>
                            <w:szCs w:val="24"/>
                          </w:rPr>
                          <w:t xml:space="preserve"> </w:t>
                        </w:r>
                        <w:proofErr w:type="spellStart"/>
                        <w:r w:rsidRPr="00685DBD">
                          <w:rPr>
                            <w:rFonts w:ascii="Times New Roman" w:hAnsi="Times New Roman" w:cs="Times New Roman"/>
                            <w:sz w:val="24"/>
                            <w:szCs w:val="24"/>
                          </w:rPr>
                          <w:t>істеген</w:t>
                        </w:r>
                        <w:proofErr w:type="spellEnd"/>
                        <w:r w:rsidRPr="00685DBD">
                          <w:rPr>
                            <w:rFonts w:ascii="Times New Roman" w:hAnsi="Times New Roman" w:cs="Times New Roman"/>
                            <w:sz w:val="24"/>
                            <w:szCs w:val="24"/>
                          </w:rPr>
                          <w:t xml:space="preserve"> </w:t>
                        </w:r>
                        <w:proofErr w:type="spellStart"/>
                        <w:r w:rsidRPr="00685DBD">
                          <w:rPr>
                            <w:rFonts w:ascii="Times New Roman" w:hAnsi="Times New Roman" w:cs="Times New Roman"/>
                            <w:sz w:val="24"/>
                            <w:szCs w:val="24"/>
                          </w:rPr>
                          <w:t>адам-сағаттардың</w:t>
                        </w:r>
                        <w:proofErr w:type="spellEnd"/>
                        <w:r w:rsidRPr="00685DBD">
                          <w:rPr>
                            <w:rFonts w:ascii="Times New Roman" w:hAnsi="Times New Roman" w:cs="Times New Roman"/>
                            <w:sz w:val="24"/>
                            <w:szCs w:val="24"/>
                          </w:rPr>
                          <w:t xml:space="preserve"> </w:t>
                        </w:r>
                        <w:proofErr w:type="spellStart"/>
                        <w:r w:rsidRPr="00685DBD">
                          <w:rPr>
                            <w:rFonts w:ascii="Times New Roman" w:hAnsi="Times New Roman" w:cs="Times New Roman"/>
                            <w:sz w:val="24"/>
                            <w:szCs w:val="24"/>
                          </w:rPr>
                          <w:t>жалпы</w:t>
                        </w:r>
                        <w:proofErr w:type="spellEnd"/>
                        <w:r w:rsidRPr="00685DBD">
                          <w:rPr>
                            <w:rFonts w:ascii="Times New Roman" w:hAnsi="Times New Roman" w:cs="Times New Roman"/>
                            <w:sz w:val="24"/>
                            <w:szCs w:val="24"/>
                          </w:rPr>
                          <w:t xml:space="preserve"> </w:t>
                        </w:r>
                        <w:proofErr w:type="spellStart"/>
                        <w:r w:rsidRPr="00685DBD">
                          <w:rPr>
                            <w:rFonts w:ascii="Times New Roman" w:hAnsi="Times New Roman" w:cs="Times New Roman"/>
                            <w:sz w:val="24"/>
                            <w:szCs w:val="24"/>
                          </w:rPr>
                          <w:t>санына</w:t>
                        </w:r>
                        <w:proofErr w:type="spellEnd"/>
                        <w:r w:rsidRPr="00685DBD">
                          <w:rPr>
                            <w:rFonts w:ascii="Times New Roman" w:hAnsi="Times New Roman" w:cs="Times New Roman"/>
                            <w:sz w:val="24"/>
                            <w:szCs w:val="24"/>
                          </w:rPr>
                          <w:t xml:space="preserve"> </w:t>
                        </w:r>
                        <w:proofErr w:type="spellStart"/>
                        <w:r w:rsidRPr="00685DBD">
                          <w:rPr>
                            <w:rFonts w:ascii="Times New Roman" w:hAnsi="Times New Roman" w:cs="Times New Roman"/>
                            <w:sz w:val="24"/>
                            <w:szCs w:val="24"/>
                          </w:rPr>
                          <w:t>бөлінген</w:t>
                        </w:r>
                        <w:proofErr w:type="spellEnd"/>
                        <w:r w:rsidRPr="00685DBD">
                          <w:rPr>
                            <w:rFonts w:ascii="Times New Roman" w:hAnsi="Times New Roman" w:cs="Times New Roman"/>
                            <w:sz w:val="24"/>
                            <w:szCs w:val="24"/>
                          </w:rPr>
                          <w:t>).</w:t>
                        </w:r>
                      </w:p>
                    </w:tc>
                  </w:tr>
                  <w:tr w:rsidR="00685DBD" w:rsidRPr="00685DBD" w14:paraId="74799201" w14:textId="77777777" w:rsidTr="00E37A9A">
                    <w:trPr>
                      <w:trHeight w:val="255"/>
                    </w:trPr>
                    <w:tc>
                      <w:tcPr>
                        <w:tcW w:w="10065" w:type="dxa"/>
                        <w:gridSpan w:val="10"/>
                        <w:tcBorders>
                          <w:top w:val="nil"/>
                          <w:left w:val="nil"/>
                          <w:bottom w:val="nil"/>
                          <w:right w:val="nil"/>
                        </w:tcBorders>
                        <w:shd w:val="clear" w:color="auto" w:fill="auto"/>
                      </w:tcPr>
                      <w:p w14:paraId="4E497E28" w14:textId="77777777" w:rsidR="00685DBD" w:rsidRPr="00685DBD" w:rsidRDefault="00685DBD" w:rsidP="00685DBD">
                        <w:pPr>
                          <w:spacing w:after="0" w:line="240" w:lineRule="auto"/>
                          <w:rPr>
                            <w:rFonts w:ascii="Times New Roman" w:hAnsi="Times New Roman" w:cs="Times New Roman"/>
                            <w:sz w:val="24"/>
                            <w:szCs w:val="24"/>
                          </w:rPr>
                        </w:pPr>
                        <w:r w:rsidRPr="00685DBD">
                          <w:rPr>
                            <w:rFonts w:ascii="Times New Roman" w:hAnsi="Times New Roman" w:cs="Times New Roman"/>
                            <w:sz w:val="24"/>
                            <w:szCs w:val="24"/>
                          </w:rPr>
                          <w:t xml:space="preserve">*** </w:t>
                        </w:r>
                        <w:proofErr w:type="spellStart"/>
                        <w:r w:rsidRPr="00685DBD">
                          <w:rPr>
                            <w:rFonts w:ascii="Times New Roman" w:hAnsi="Times New Roman" w:cs="Times New Roman"/>
                            <w:sz w:val="24"/>
                            <w:szCs w:val="24"/>
                          </w:rPr>
                          <w:t>Авариялылық</w:t>
                        </w:r>
                        <w:proofErr w:type="spellEnd"/>
                        <w:r w:rsidRPr="00685DBD">
                          <w:rPr>
                            <w:rFonts w:ascii="Times New Roman" w:hAnsi="Times New Roman" w:cs="Times New Roman"/>
                            <w:sz w:val="24"/>
                            <w:szCs w:val="24"/>
                          </w:rPr>
                          <w:t xml:space="preserve"> </w:t>
                        </w:r>
                        <w:proofErr w:type="spellStart"/>
                        <w:r w:rsidRPr="00685DBD">
                          <w:rPr>
                            <w:rFonts w:ascii="Times New Roman" w:hAnsi="Times New Roman" w:cs="Times New Roman"/>
                            <w:sz w:val="24"/>
                            <w:szCs w:val="24"/>
                          </w:rPr>
                          <w:t>деңгейі-авариялылық</w:t>
                        </w:r>
                        <w:proofErr w:type="spellEnd"/>
                        <w:r w:rsidRPr="00685DBD">
                          <w:rPr>
                            <w:rFonts w:ascii="Times New Roman" w:hAnsi="Times New Roman" w:cs="Times New Roman"/>
                            <w:sz w:val="24"/>
                            <w:szCs w:val="24"/>
                          </w:rPr>
                          <w:t xml:space="preserve"> </w:t>
                        </w:r>
                        <w:proofErr w:type="spellStart"/>
                        <w:r w:rsidRPr="00685DBD">
                          <w:rPr>
                            <w:rFonts w:ascii="Times New Roman" w:hAnsi="Times New Roman" w:cs="Times New Roman"/>
                            <w:sz w:val="24"/>
                            <w:szCs w:val="24"/>
                          </w:rPr>
                          <w:t>коэффициенті</w:t>
                        </w:r>
                        <w:proofErr w:type="spellEnd"/>
                        <w:r w:rsidRPr="00685DBD">
                          <w:rPr>
                            <w:rFonts w:ascii="Times New Roman" w:hAnsi="Times New Roman" w:cs="Times New Roman"/>
                            <w:sz w:val="24"/>
                            <w:szCs w:val="24"/>
                          </w:rPr>
                          <w:t xml:space="preserve"> (</w:t>
                        </w:r>
                        <w:proofErr w:type="spellStart"/>
                        <w:r w:rsidRPr="00685DBD">
                          <w:rPr>
                            <w:rFonts w:ascii="Times New Roman" w:hAnsi="Times New Roman" w:cs="Times New Roman"/>
                            <w:sz w:val="24"/>
                            <w:szCs w:val="24"/>
                          </w:rPr>
                          <w:t>тіркелген</w:t>
                        </w:r>
                        <w:proofErr w:type="spellEnd"/>
                        <w:r w:rsidRPr="00685DBD">
                          <w:rPr>
                            <w:rFonts w:ascii="Times New Roman" w:hAnsi="Times New Roman" w:cs="Times New Roman"/>
                            <w:sz w:val="24"/>
                            <w:szCs w:val="24"/>
                          </w:rPr>
                          <w:t xml:space="preserve"> </w:t>
                        </w:r>
                        <w:proofErr w:type="spellStart"/>
                        <w:r w:rsidRPr="00685DBD">
                          <w:rPr>
                            <w:rFonts w:ascii="Times New Roman" w:hAnsi="Times New Roman" w:cs="Times New Roman"/>
                            <w:sz w:val="24"/>
                            <w:szCs w:val="24"/>
                          </w:rPr>
                          <w:t>авариялар</w:t>
                        </w:r>
                        <w:proofErr w:type="spellEnd"/>
                        <w:r w:rsidRPr="00685DBD">
                          <w:rPr>
                            <w:rFonts w:ascii="Times New Roman" w:hAnsi="Times New Roman" w:cs="Times New Roman"/>
                            <w:sz w:val="24"/>
                            <w:szCs w:val="24"/>
                          </w:rPr>
                          <w:t xml:space="preserve">, </w:t>
                        </w:r>
                        <w:proofErr w:type="spellStart"/>
                        <w:r w:rsidRPr="00685DBD">
                          <w:rPr>
                            <w:rFonts w:ascii="Times New Roman" w:hAnsi="Times New Roman" w:cs="Times New Roman"/>
                            <w:sz w:val="24"/>
                            <w:szCs w:val="24"/>
                          </w:rPr>
                          <w:t>инциденттер</w:t>
                        </w:r>
                        <w:proofErr w:type="spellEnd"/>
                        <w:r w:rsidRPr="00685DBD">
                          <w:rPr>
                            <w:rFonts w:ascii="Times New Roman" w:hAnsi="Times New Roman" w:cs="Times New Roman"/>
                            <w:sz w:val="24"/>
                            <w:szCs w:val="24"/>
                          </w:rPr>
                          <w:t xml:space="preserve">, </w:t>
                        </w:r>
                        <w:proofErr w:type="spellStart"/>
                        <w:r w:rsidRPr="00685DBD">
                          <w:rPr>
                            <w:rFonts w:ascii="Times New Roman" w:hAnsi="Times New Roman" w:cs="Times New Roman"/>
                            <w:sz w:val="24"/>
                            <w:szCs w:val="24"/>
                          </w:rPr>
                          <w:t>өрттер</w:t>
                        </w:r>
                        <w:proofErr w:type="spellEnd"/>
                        <w:r w:rsidRPr="00685DBD">
                          <w:rPr>
                            <w:rFonts w:ascii="Times New Roman" w:hAnsi="Times New Roman" w:cs="Times New Roman"/>
                            <w:sz w:val="24"/>
                            <w:szCs w:val="24"/>
                          </w:rPr>
                          <w:t xml:space="preserve">, ЭБЖ </w:t>
                        </w:r>
                        <w:proofErr w:type="spellStart"/>
                        <w:r w:rsidRPr="00685DBD">
                          <w:rPr>
                            <w:rFonts w:ascii="Times New Roman" w:hAnsi="Times New Roman" w:cs="Times New Roman"/>
                            <w:sz w:val="24"/>
                            <w:szCs w:val="24"/>
                          </w:rPr>
                          <w:t>үзілістерінің</w:t>
                        </w:r>
                        <w:proofErr w:type="spellEnd"/>
                        <w:r w:rsidRPr="00685DBD">
                          <w:rPr>
                            <w:rFonts w:ascii="Times New Roman" w:hAnsi="Times New Roman" w:cs="Times New Roman"/>
                            <w:sz w:val="24"/>
                            <w:szCs w:val="24"/>
                          </w:rPr>
                          <w:t xml:space="preserve"> саны 1 </w:t>
                        </w:r>
                        <w:proofErr w:type="spellStart"/>
                        <w:proofErr w:type="gramStart"/>
                        <w:r w:rsidRPr="00685DBD">
                          <w:rPr>
                            <w:rFonts w:ascii="Times New Roman" w:hAnsi="Times New Roman" w:cs="Times New Roman"/>
                            <w:sz w:val="24"/>
                            <w:szCs w:val="24"/>
                          </w:rPr>
                          <w:t>млн.адам</w:t>
                        </w:r>
                        <w:proofErr w:type="gramEnd"/>
                        <w:r w:rsidRPr="00685DBD">
                          <w:rPr>
                            <w:rFonts w:ascii="Times New Roman" w:hAnsi="Times New Roman" w:cs="Times New Roman"/>
                            <w:sz w:val="24"/>
                            <w:szCs w:val="24"/>
                          </w:rPr>
                          <w:t>-сағатқа</w:t>
                        </w:r>
                        <w:proofErr w:type="spellEnd"/>
                        <w:r w:rsidRPr="00685DBD">
                          <w:rPr>
                            <w:rFonts w:ascii="Times New Roman" w:hAnsi="Times New Roman" w:cs="Times New Roman"/>
                            <w:sz w:val="24"/>
                            <w:szCs w:val="24"/>
                          </w:rPr>
                          <w:t xml:space="preserve"> </w:t>
                        </w:r>
                        <w:proofErr w:type="spellStart"/>
                        <w:r w:rsidRPr="00685DBD">
                          <w:rPr>
                            <w:rFonts w:ascii="Times New Roman" w:hAnsi="Times New Roman" w:cs="Times New Roman"/>
                            <w:sz w:val="24"/>
                            <w:szCs w:val="24"/>
                          </w:rPr>
                          <w:t>көбейтілген</w:t>
                        </w:r>
                        <w:proofErr w:type="spellEnd"/>
                        <w:r w:rsidRPr="00685DBD">
                          <w:rPr>
                            <w:rFonts w:ascii="Times New Roman" w:hAnsi="Times New Roman" w:cs="Times New Roman"/>
                            <w:sz w:val="24"/>
                            <w:szCs w:val="24"/>
                          </w:rPr>
                          <w:t xml:space="preserve"> </w:t>
                        </w:r>
                        <w:proofErr w:type="spellStart"/>
                        <w:r w:rsidRPr="00685DBD">
                          <w:rPr>
                            <w:rFonts w:ascii="Times New Roman" w:hAnsi="Times New Roman" w:cs="Times New Roman"/>
                            <w:sz w:val="24"/>
                            <w:szCs w:val="24"/>
                          </w:rPr>
                          <w:t>және</w:t>
                        </w:r>
                        <w:proofErr w:type="spellEnd"/>
                        <w:r w:rsidRPr="00685DBD">
                          <w:rPr>
                            <w:rFonts w:ascii="Times New Roman" w:hAnsi="Times New Roman" w:cs="Times New Roman"/>
                            <w:sz w:val="24"/>
                            <w:szCs w:val="24"/>
                          </w:rPr>
                          <w:t xml:space="preserve"> </w:t>
                        </w:r>
                        <w:proofErr w:type="spellStart"/>
                        <w:r w:rsidRPr="00685DBD">
                          <w:rPr>
                            <w:rFonts w:ascii="Times New Roman" w:hAnsi="Times New Roman" w:cs="Times New Roman"/>
                            <w:sz w:val="24"/>
                            <w:szCs w:val="24"/>
                          </w:rPr>
                          <w:t>соңғы</w:t>
                        </w:r>
                        <w:proofErr w:type="spellEnd"/>
                        <w:r w:rsidRPr="00685DBD">
                          <w:rPr>
                            <w:rFonts w:ascii="Times New Roman" w:hAnsi="Times New Roman" w:cs="Times New Roman"/>
                            <w:sz w:val="24"/>
                            <w:szCs w:val="24"/>
                          </w:rPr>
                          <w:t xml:space="preserve"> 12 айда </w:t>
                        </w:r>
                        <w:proofErr w:type="spellStart"/>
                        <w:r w:rsidRPr="00685DBD">
                          <w:rPr>
                            <w:rFonts w:ascii="Times New Roman" w:hAnsi="Times New Roman" w:cs="Times New Roman"/>
                            <w:sz w:val="24"/>
                            <w:szCs w:val="24"/>
                          </w:rPr>
                          <w:t>жұмыс</w:t>
                        </w:r>
                        <w:proofErr w:type="spellEnd"/>
                        <w:r w:rsidRPr="00685DBD">
                          <w:rPr>
                            <w:rFonts w:ascii="Times New Roman" w:hAnsi="Times New Roman" w:cs="Times New Roman"/>
                            <w:sz w:val="24"/>
                            <w:szCs w:val="24"/>
                          </w:rPr>
                          <w:t xml:space="preserve"> </w:t>
                        </w:r>
                        <w:proofErr w:type="spellStart"/>
                        <w:r w:rsidRPr="00685DBD">
                          <w:rPr>
                            <w:rFonts w:ascii="Times New Roman" w:hAnsi="Times New Roman" w:cs="Times New Roman"/>
                            <w:sz w:val="24"/>
                            <w:szCs w:val="24"/>
                          </w:rPr>
                          <w:t>істеген</w:t>
                        </w:r>
                        <w:proofErr w:type="spellEnd"/>
                        <w:r w:rsidRPr="00685DBD">
                          <w:rPr>
                            <w:rFonts w:ascii="Times New Roman" w:hAnsi="Times New Roman" w:cs="Times New Roman"/>
                            <w:sz w:val="24"/>
                            <w:szCs w:val="24"/>
                          </w:rPr>
                          <w:t xml:space="preserve"> </w:t>
                        </w:r>
                        <w:proofErr w:type="spellStart"/>
                        <w:r w:rsidRPr="00685DBD">
                          <w:rPr>
                            <w:rFonts w:ascii="Times New Roman" w:hAnsi="Times New Roman" w:cs="Times New Roman"/>
                            <w:sz w:val="24"/>
                            <w:szCs w:val="24"/>
                          </w:rPr>
                          <w:t>адам-сағаттардың</w:t>
                        </w:r>
                        <w:proofErr w:type="spellEnd"/>
                        <w:r w:rsidRPr="00685DBD">
                          <w:rPr>
                            <w:rFonts w:ascii="Times New Roman" w:hAnsi="Times New Roman" w:cs="Times New Roman"/>
                            <w:sz w:val="24"/>
                            <w:szCs w:val="24"/>
                          </w:rPr>
                          <w:t xml:space="preserve"> </w:t>
                        </w:r>
                        <w:proofErr w:type="spellStart"/>
                        <w:r w:rsidRPr="00685DBD">
                          <w:rPr>
                            <w:rFonts w:ascii="Times New Roman" w:hAnsi="Times New Roman" w:cs="Times New Roman"/>
                            <w:sz w:val="24"/>
                            <w:szCs w:val="24"/>
                          </w:rPr>
                          <w:t>жалпы</w:t>
                        </w:r>
                        <w:proofErr w:type="spellEnd"/>
                        <w:r w:rsidRPr="00685DBD">
                          <w:rPr>
                            <w:rFonts w:ascii="Times New Roman" w:hAnsi="Times New Roman" w:cs="Times New Roman"/>
                            <w:sz w:val="24"/>
                            <w:szCs w:val="24"/>
                          </w:rPr>
                          <w:t xml:space="preserve"> </w:t>
                        </w:r>
                        <w:proofErr w:type="spellStart"/>
                        <w:r w:rsidRPr="00685DBD">
                          <w:rPr>
                            <w:rFonts w:ascii="Times New Roman" w:hAnsi="Times New Roman" w:cs="Times New Roman"/>
                            <w:sz w:val="24"/>
                            <w:szCs w:val="24"/>
                          </w:rPr>
                          <w:t>санына</w:t>
                        </w:r>
                        <w:proofErr w:type="spellEnd"/>
                        <w:r w:rsidRPr="00685DBD">
                          <w:rPr>
                            <w:rFonts w:ascii="Times New Roman" w:hAnsi="Times New Roman" w:cs="Times New Roman"/>
                            <w:sz w:val="24"/>
                            <w:szCs w:val="24"/>
                          </w:rPr>
                          <w:t xml:space="preserve"> </w:t>
                        </w:r>
                        <w:proofErr w:type="spellStart"/>
                        <w:r w:rsidRPr="00685DBD">
                          <w:rPr>
                            <w:rFonts w:ascii="Times New Roman" w:hAnsi="Times New Roman" w:cs="Times New Roman"/>
                            <w:sz w:val="24"/>
                            <w:szCs w:val="24"/>
                          </w:rPr>
                          <w:t>бөлінген</w:t>
                        </w:r>
                        <w:proofErr w:type="spellEnd"/>
                        <w:r w:rsidRPr="00685DBD">
                          <w:rPr>
                            <w:rFonts w:ascii="Times New Roman" w:hAnsi="Times New Roman" w:cs="Times New Roman"/>
                            <w:sz w:val="24"/>
                            <w:szCs w:val="24"/>
                          </w:rPr>
                          <w:t>).</w:t>
                        </w:r>
                      </w:p>
                    </w:tc>
                  </w:tr>
                  <w:tr w:rsidR="00685DBD" w:rsidRPr="00685DBD" w14:paraId="7C67B9F1" w14:textId="77777777" w:rsidTr="00E37A9A">
                    <w:trPr>
                      <w:trHeight w:val="540"/>
                    </w:trPr>
                    <w:tc>
                      <w:tcPr>
                        <w:tcW w:w="10065" w:type="dxa"/>
                        <w:gridSpan w:val="10"/>
                        <w:tcBorders>
                          <w:top w:val="nil"/>
                          <w:left w:val="nil"/>
                          <w:bottom w:val="nil"/>
                          <w:right w:val="nil"/>
                        </w:tcBorders>
                        <w:shd w:val="clear" w:color="auto" w:fill="auto"/>
                      </w:tcPr>
                      <w:p w14:paraId="03BCC895" w14:textId="77A854A0" w:rsidR="00685DBD" w:rsidRPr="00685DBD" w:rsidRDefault="00685DBD" w:rsidP="00685DBD">
                        <w:pPr>
                          <w:spacing w:after="0" w:line="240" w:lineRule="auto"/>
                          <w:rPr>
                            <w:rFonts w:ascii="Times New Roman" w:hAnsi="Times New Roman" w:cs="Times New Roman"/>
                            <w:sz w:val="24"/>
                            <w:szCs w:val="24"/>
                          </w:rPr>
                        </w:pPr>
                        <w:r w:rsidRPr="00685DBD">
                          <w:rPr>
                            <w:rFonts w:ascii="Times New Roman" w:hAnsi="Times New Roman" w:cs="Times New Roman"/>
                            <w:sz w:val="24"/>
                            <w:szCs w:val="24"/>
                          </w:rPr>
                          <w:t xml:space="preserve">**** ЖКО </w:t>
                        </w:r>
                        <w:proofErr w:type="spellStart"/>
                        <w:r w:rsidRPr="00685DBD">
                          <w:rPr>
                            <w:rFonts w:ascii="Times New Roman" w:hAnsi="Times New Roman" w:cs="Times New Roman"/>
                            <w:sz w:val="24"/>
                            <w:szCs w:val="24"/>
                          </w:rPr>
                          <w:t>деңгейі-жол-көлік</w:t>
                        </w:r>
                        <w:proofErr w:type="spellEnd"/>
                        <w:r w:rsidRPr="00685DBD">
                          <w:rPr>
                            <w:rFonts w:ascii="Times New Roman" w:hAnsi="Times New Roman" w:cs="Times New Roman"/>
                            <w:sz w:val="24"/>
                            <w:szCs w:val="24"/>
                          </w:rPr>
                          <w:t xml:space="preserve"> </w:t>
                        </w:r>
                        <w:proofErr w:type="spellStart"/>
                        <w:r w:rsidRPr="00685DBD">
                          <w:rPr>
                            <w:rFonts w:ascii="Times New Roman" w:hAnsi="Times New Roman" w:cs="Times New Roman"/>
                            <w:sz w:val="24"/>
                            <w:szCs w:val="24"/>
                          </w:rPr>
                          <w:t>оқиғаларының</w:t>
                        </w:r>
                        <w:proofErr w:type="spellEnd"/>
                        <w:r w:rsidRPr="00685DBD">
                          <w:rPr>
                            <w:rFonts w:ascii="Times New Roman" w:hAnsi="Times New Roman" w:cs="Times New Roman"/>
                            <w:sz w:val="24"/>
                            <w:szCs w:val="24"/>
                          </w:rPr>
                          <w:t xml:space="preserve"> </w:t>
                        </w:r>
                        <w:proofErr w:type="spellStart"/>
                        <w:r w:rsidRPr="00685DBD">
                          <w:rPr>
                            <w:rFonts w:ascii="Times New Roman" w:hAnsi="Times New Roman" w:cs="Times New Roman"/>
                            <w:sz w:val="24"/>
                            <w:szCs w:val="24"/>
                          </w:rPr>
                          <w:t>коэффициенті</w:t>
                        </w:r>
                        <w:proofErr w:type="spellEnd"/>
                        <w:r w:rsidRPr="00685DBD">
                          <w:rPr>
                            <w:rFonts w:ascii="Times New Roman" w:hAnsi="Times New Roman" w:cs="Times New Roman"/>
                            <w:sz w:val="24"/>
                            <w:szCs w:val="24"/>
                          </w:rPr>
                          <w:t xml:space="preserve"> (</w:t>
                        </w:r>
                        <w:proofErr w:type="spellStart"/>
                        <w:r w:rsidRPr="00685DBD">
                          <w:rPr>
                            <w:rFonts w:ascii="Times New Roman" w:hAnsi="Times New Roman" w:cs="Times New Roman"/>
                            <w:sz w:val="24"/>
                            <w:szCs w:val="24"/>
                          </w:rPr>
                          <w:t>жол-көлік</w:t>
                        </w:r>
                        <w:proofErr w:type="spellEnd"/>
                        <w:r w:rsidRPr="00685DBD">
                          <w:rPr>
                            <w:rFonts w:ascii="Times New Roman" w:hAnsi="Times New Roman" w:cs="Times New Roman"/>
                            <w:sz w:val="24"/>
                            <w:szCs w:val="24"/>
                          </w:rPr>
                          <w:t xml:space="preserve"> </w:t>
                        </w:r>
                        <w:proofErr w:type="spellStart"/>
                        <w:r w:rsidRPr="00685DBD">
                          <w:rPr>
                            <w:rFonts w:ascii="Times New Roman" w:hAnsi="Times New Roman" w:cs="Times New Roman"/>
                            <w:sz w:val="24"/>
                            <w:szCs w:val="24"/>
                          </w:rPr>
                          <w:t>оқиғаларының</w:t>
                        </w:r>
                        <w:proofErr w:type="spellEnd"/>
                        <w:r w:rsidRPr="00685DBD">
                          <w:rPr>
                            <w:rFonts w:ascii="Times New Roman" w:hAnsi="Times New Roman" w:cs="Times New Roman"/>
                            <w:sz w:val="24"/>
                            <w:szCs w:val="24"/>
                          </w:rPr>
                          <w:t xml:space="preserve"> </w:t>
                        </w:r>
                        <w:proofErr w:type="spellStart"/>
                        <w:r w:rsidRPr="00685DBD">
                          <w:rPr>
                            <w:rFonts w:ascii="Times New Roman" w:hAnsi="Times New Roman" w:cs="Times New Roman"/>
                            <w:sz w:val="24"/>
                            <w:szCs w:val="24"/>
                          </w:rPr>
                          <w:t>барлық</w:t>
                        </w:r>
                        <w:proofErr w:type="spellEnd"/>
                        <w:r w:rsidRPr="00685DBD">
                          <w:rPr>
                            <w:rFonts w:ascii="Times New Roman" w:hAnsi="Times New Roman" w:cs="Times New Roman"/>
                            <w:sz w:val="24"/>
                            <w:szCs w:val="24"/>
                          </w:rPr>
                          <w:t xml:space="preserve"> </w:t>
                        </w:r>
                        <w:proofErr w:type="spellStart"/>
                        <w:r w:rsidRPr="00685DBD">
                          <w:rPr>
                            <w:rFonts w:ascii="Times New Roman" w:hAnsi="Times New Roman" w:cs="Times New Roman"/>
                            <w:sz w:val="24"/>
                            <w:szCs w:val="24"/>
                          </w:rPr>
                          <w:t>түрлерінің</w:t>
                        </w:r>
                        <w:proofErr w:type="spellEnd"/>
                        <w:r w:rsidRPr="00685DBD">
                          <w:rPr>
                            <w:rFonts w:ascii="Times New Roman" w:hAnsi="Times New Roman" w:cs="Times New Roman"/>
                            <w:sz w:val="24"/>
                            <w:szCs w:val="24"/>
                          </w:rPr>
                          <w:t xml:space="preserve"> саны (</w:t>
                        </w:r>
                        <w:proofErr w:type="spellStart"/>
                        <w:r w:rsidRPr="00685DBD">
                          <w:rPr>
                            <w:rFonts w:ascii="Times New Roman" w:hAnsi="Times New Roman" w:cs="Times New Roman"/>
                            <w:sz w:val="24"/>
                            <w:szCs w:val="24"/>
                          </w:rPr>
                          <w:t>апатты</w:t>
                        </w:r>
                        <w:proofErr w:type="spellEnd"/>
                        <w:r w:rsidRPr="00685DBD">
                          <w:rPr>
                            <w:rFonts w:ascii="Times New Roman" w:hAnsi="Times New Roman" w:cs="Times New Roman"/>
                            <w:sz w:val="24"/>
                            <w:szCs w:val="24"/>
                          </w:rPr>
                          <w:t xml:space="preserve"> + </w:t>
                        </w:r>
                        <w:proofErr w:type="spellStart"/>
                        <w:r w:rsidRPr="00685DBD">
                          <w:rPr>
                            <w:rFonts w:ascii="Times New Roman" w:hAnsi="Times New Roman" w:cs="Times New Roman"/>
                            <w:sz w:val="24"/>
                            <w:szCs w:val="24"/>
                          </w:rPr>
                          <w:t>ірі</w:t>
                        </w:r>
                        <w:proofErr w:type="spellEnd"/>
                        <w:r w:rsidRPr="00685DBD">
                          <w:rPr>
                            <w:rFonts w:ascii="Times New Roman" w:hAnsi="Times New Roman" w:cs="Times New Roman"/>
                            <w:sz w:val="24"/>
                            <w:szCs w:val="24"/>
                          </w:rPr>
                          <w:t xml:space="preserve"> + </w:t>
                        </w:r>
                        <w:proofErr w:type="spellStart"/>
                        <w:r w:rsidRPr="00685DBD">
                          <w:rPr>
                            <w:rFonts w:ascii="Times New Roman" w:hAnsi="Times New Roman" w:cs="Times New Roman"/>
                            <w:sz w:val="24"/>
                            <w:szCs w:val="24"/>
                          </w:rPr>
                          <w:t>жеңіл</w:t>
                        </w:r>
                        <w:proofErr w:type="spellEnd"/>
                        <w:r w:rsidRPr="00685DBD">
                          <w:rPr>
                            <w:rFonts w:ascii="Times New Roman" w:hAnsi="Times New Roman" w:cs="Times New Roman"/>
                            <w:sz w:val="24"/>
                            <w:szCs w:val="24"/>
                          </w:rPr>
                          <w:t xml:space="preserve">) 1 </w:t>
                        </w:r>
                        <w:proofErr w:type="spellStart"/>
                        <w:proofErr w:type="gramStart"/>
                        <w:r w:rsidRPr="00685DBD">
                          <w:rPr>
                            <w:rFonts w:ascii="Times New Roman" w:hAnsi="Times New Roman" w:cs="Times New Roman"/>
                            <w:sz w:val="24"/>
                            <w:szCs w:val="24"/>
                          </w:rPr>
                          <w:t>млн.км</w:t>
                        </w:r>
                        <w:proofErr w:type="gramEnd"/>
                        <w:r w:rsidRPr="00685DBD">
                          <w:rPr>
                            <w:rFonts w:ascii="Times New Roman" w:hAnsi="Times New Roman" w:cs="Times New Roman"/>
                            <w:sz w:val="24"/>
                            <w:szCs w:val="24"/>
                          </w:rPr>
                          <w:t>-ге</w:t>
                        </w:r>
                        <w:proofErr w:type="spellEnd"/>
                        <w:r w:rsidRPr="00685DBD">
                          <w:rPr>
                            <w:rFonts w:ascii="Times New Roman" w:hAnsi="Times New Roman" w:cs="Times New Roman"/>
                            <w:sz w:val="24"/>
                            <w:szCs w:val="24"/>
                          </w:rPr>
                          <w:t xml:space="preserve"> </w:t>
                        </w:r>
                        <w:proofErr w:type="spellStart"/>
                        <w:r w:rsidRPr="00685DBD">
                          <w:rPr>
                            <w:rFonts w:ascii="Times New Roman" w:hAnsi="Times New Roman" w:cs="Times New Roman"/>
                            <w:sz w:val="24"/>
                            <w:szCs w:val="24"/>
                          </w:rPr>
                          <w:t>көбейтіліп</w:t>
                        </w:r>
                        <w:proofErr w:type="spellEnd"/>
                        <w:r w:rsidRPr="00685DBD">
                          <w:rPr>
                            <w:rFonts w:ascii="Times New Roman" w:hAnsi="Times New Roman" w:cs="Times New Roman"/>
                            <w:sz w:val="24"/>
                            <w:szCs w:val="24"/>
                          </w:rPr>
                          <w:t xml:space="preserve">, </w:t>
                        </w:r>
                        <w:proofErr w:type="spellStart"/>
                        <w:r w:rsidRPr="00685DBD">
                          <w:rPr>
                            <w:rFonts w:ascii="Times New Roman" w:hAnsi="Times New Roman" w:cs="Times New Roman"/>
                            <w:sz w:val="24"/>
                            <w:szCs w:val="24"/>
                          </w:rPr>
                          <w:t>соңғы</w:t>
                        </w:r>
                        <w:proofErr w:type="spellEnd"/>
                        <w:r w:rsidRPr="00685DBD">
                          <w:rPr>
                            <w:rFonts w:ascii="Times New Roman" w:hAnsi="Times New Roman" w:cs="Times New Roman"/>
                            <w:sz w:val="24"/>
                            <w:szCs w:val="24"/>
                          </w:rPr>
                          <w:t xml:space="preserve"> 12 айда </w:t>
                        </w:r>
                        <w:proofErr w:type="spellStart"/>
                        <w:r w:rsidRPr="00685DBD">
                          <w:rPr>
                            <w:rFonts w:ascii="Times New Roman" w:hAnsi="Times New Roman" w:cs="Times New Roman"/>
                            <w:sz w:val="24"/>
                            <w:szCs w:val="24"/>
                          </w:rPr>
                          <w:t>жүріп</w:t>
                        </w:r>
                        <w:proofErr w:type="spellEnd"/>
                        <w:r w:rsidRPr="00685DBD">
                          <w:rPr>
                            <w:rFonts w:ascii="Times New Roman" w:hAnsi="Times New Roman" w:cs="Times New Roman"/>
                            <w:sz w:val="24"/>
                            <w:szCs w:val="24"/>
                          </w:rPr>
                          <w:t xml:space="preserve"> </w:t>
                        </w:r>
                        <w:proofErr w:type="spellStart"/>
                        <w:r w:rsidRPr="00685DBD">
                          <w:rPr>
                            <w:rFonts w:ascii="Times New Roman" w:hAnsi="Times New Roman" w:cs="Times New Roman"/>
                            <w:sz w:val="24"/>
                            <w:szCs w:val="24"/>
                          </w:rPr>
                          <w:t>өткен</w:t>
                        </w:r>
                        <w:proofErr w:type="spellEnd"/>
                        <w:r w:rsidRPr="00685DBD">
                          <w:rPr>
                            <w:rFonts w:ascii="Times New Roman" w:hAnsi="Times New Roman" w:cs="Times New Roman"/>
                            <w:sz w:val="24"/>
                            <w:szCs w:val="24"/>
                          </w:rPr>
                          <w:t xml:space="preserve"> </w:t>
                        </w:r>
                        <w:proofErr w:type="spellStart"/>
                        <w:r w:rsidRPr="00685DBD">
                          <w:rPr>
                            <w:rFonts w:ascii="Times New Roman" w:hAnsi="Times New Roman" w:cs="Times New Roman"/>
                            <w:sz w:val="24"/>
                            <w:szCs w:val="24"/>
                          </w:rPr>
                          <w:t>километрге</w:t>
                        </w:r>
                        <w:proofErr w:type="spellEnd"/>
                        <w:r w:rsidRPr="00685DBD">
                          <w:rPr>
                            <w:rFonts w:ascii="Times New Roman" w:hAnsi="Times New Roman" w:cs="Times New Roman"/>
                            <w:sz w:val="24"/>
                            <w:szCs w:val="24"/>
                          </w:rPr>
                          <w:t xml:space="preserve"> </w:t>
                        </w:r>
                        <w:proofErr w:type="spellStart"/>
                        <w:r w:rsidRPr="00685DBD">
                          <w:rPr>
                            <w:rFonts w:ascii="Times New Roman" w:hAnsi="Times New Roman" w:cs="Times New Roman"/>
                            <w:sz w:val="24"/>
                            <w:szCs w:val="24"/>
                          </w:rPr>
                          <w:t>бөлінген</w:t>
                        </w:r>
                        <w:proofErr w:type="spellEnd"/>
                        <w:r w:rsidRPr="00685DBD">
                          <w:rPr>
                            <w:rFonts w:ascii="Times New Roman" w:hAnsi="Times New Roman" w:cs="Times New Roman"/>
                            <w:sz w:val="24"/>
                            <w:szCs w:val="24"/>
                          </w:rPr>
                          <w:t>).</w:t>
                        </w:r>
                      </w:p>
                    </w:tc>
                  </w:tr>
                </w:tbl>
                <w:p w14:paraId="32554D22"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p>
                <w:tbl>
                  <w:tblPr>
                    <w:tblW w:w="0" w:type="auto"/>
                    <w:tblLayout w:type="fixed"/>
                    <w:tblLook w:val="01E0" w:firstRow="1" w:lastRow="1" w:firstColumn="1" w:lastColumn="1" w:noHBand="0" w:noVBand="0"/>
                  </w:tblPr>
                  <w:tblGrid>
                    <w:gridCol w:w="4462"/>
                    <w:gridCol w:w="4893"/>
                  </w:tblGrid>
                  <w:tr w:rsidR="00685DBD" w:rsidRPr="00685DBD" w14:paraId="23B1CEA7" w14:textId="77777777" w:rsidTr="00A42376">
                    <w:tc>
                      <w:tcPr>
                        <w:tcW w:w="4462" w:type="dxa"/>
                      </w:tcPr>
                      <w:p w14:paraId="0D7CF17D" w14:textId="76A0ABE7" w:rsidR="00685DBD" w:rsidRPr="00685DBD" w:rsidRDefault="00685DBD" w:rsidP="00A42376">
                        <w:pPr>
                          <w:pBdr>
                            <w:bottom w:val="single" w:sz="12" w:space="1" w:color="auto"/>
                          </w:pBdr>
                          <w:spacing w:after="0" w:line="240" w:lineRule="auto"/>
                          <w:jc w:val="center"/>
                          <w:rPr>
                            <w:rFonts w:ascii="Times New Roman" w:eastAsia="Times New Roman" w:hAnsi="Times New Roman" w:cs="Times New Roman"/>
                            <w:b/>
                            <w:sz w:val="24"/>
                            <w:szCs w:val="24"/>
                            <w:lang w:val="kk-KZ" w:eastAsia="ru-RU"/>
                          </w:rPr>
                        </w:pPr>
                        <w:r w:rsidRPr="00685DBD">
                          <w:rPr>
                            <w:rFonts w:ascii="Times New Roman" w:eastAsia="Times New Roman" w:hAnsi="Times New Roman" w:cs="Times New Roman"/>
                            <w:b/>
                            <w:sz w:val="24"/>
                            <w:szCs w:val="24"/>
                            <w:lang w:val="kk-KZ" w:eastAsia="ru-RU"/>
                          </w:rPr>
                          <w:t>Тапсырыс беруші</w:t>
                        </w:r>
                      </w:p>
                      <w:p w14:paraId="0D48FD9D" w14:textId="77777777" w:rsidR="00685DBD" w:rsidRPr="00685DBD" w:rsidRDefault="00685DBD" w:rsidP="00A42376">
                        <w:pPr>
                          <w:spacing w:after="0" w:line="240" w:lineRule="auto"/>
                          <w:jc w:val="center"/>
                          <w:rPr>
                            <w:rFonts w:ascii="Times New Roman" w:eastAsia="Times New Roman" w:hAnsi="Times New Roman" w:cs="Times New Roman"/>
                            <w:b/>
                            <w:sz w:val="24"/>
                            <w:szCs w:val="24"/>
                            <w:lang w:val="kk-KZ" w:eastAsia="ru-RU"/>
                          </w:rPr>
                        </w:pPr>
                      </w:p>
                      <w:p w14:paraId="6E96EF8F" w14:textId="77777777" w:rsidR="00685DBD" w:rsidRPr="00685DBD" w:rsidRDefault="00685DBD" w:rsidP="00A42376">
                        <w:pPr>
                          <w:spacing w:after="0" w:line="240" w:lineRule="auto"/>
                          <w:jc w:val="center"/>
                          <w:rPr>
                            <w:rFonts w:ascii="Times New Roman" w:eastAsia="Times New Roman" w:hAnsi="Times New Roman" w:cs="Times New Roman"/>
                            <w:b/>
                            <w:bCs/>
                            <w:sz w:val="24"/>
                            <w:szCs w:val="24"/>
                            <w:lang w:val="kk-KZ" w:eastAsia="ru-RU"/>
                          </w:rPr>
                        </w:pPr>
                      </w:p>
                    </w:tc>
                    <w:tc>
                      <w:tcPr>
                        <w:tcW w:w="4893" w:type="dxa"/>
                      </w:tcPr>
                      <w:p w14:paraId="2F712A99" w14:textId="77777777" w:rsidR="00685DBD" w:rsidRPr="00685DBD" w:rsidRDefault="00685DBD" w:rsidP="00685DBD">
                        <w:pPr>
                          <w:spacing w:after="0" w:line="240" w:lineRule="auto"/>
                          <w:jc w:val="both"/>
                          <w:rPr>
                            <w:rFonts w:ascii="Times New Roman" w:eastAsia="Times New Roman" w:hAnsi="Times New Roman" w:cs="Times New Roman"/>
                            <w:b/>
                            <w:bCs/>
                            <w:sz w:val="24"/>
                            <w:szCs w:val="24"/>
                            <w:lang w:eastAsia="ru-RU"/>
                          </w:rPr>
                        </w:pPr>
                        <w:r w:rsidRPr="00685DBD">
                          <w:rPr>
                            <w:rFonts w:ascii="Times New Roman" w:eastAsia="Times New Roman" w:hAnsi="Times New Roman" w:cs="Times New Roman"/>
                            <w:b/>
                            <w:bCs/>
                            <w:sz w:val="24"/>
                            <w:szCs w:val="24"/>
                            <w:lang w:val="kk-KZ" w:eastAsia="ru-RU"/>
                          </w:rPr>
                          <w:t xml:space="preserve">             </w:t>
                        </w:r>
                        <w:proofErr w:type="spellStart"/>
                        <w:r w:rsidRPr="00685DBD">
                          <w:rPr>
                            <w:rFonts w:ascii="Times New Roman" w:eastAsia="Calibri" w:hAnsi="Times New Roman" w:cs="Times New Roman"/>
                            <w:b/>
                            <w:iCs/>
                            <w:sz w:val="24"/>
                            <w:szCs w:val="24"/>
                          </w:rPr>
                          <w:t>Орындаушы</w:t>
                        </w:r>
                        <w:proofErr w:type="spellEnd"/>
                      </w:p>
                      <w:p w14:paraId="237C0DEB" w14:textId="77777777" w:rsidR="00685DBD" w:rsidRPr="00685DBD" w:rsidRDefault="00685DBD" w:rsidP="00685DBD">
                        <w:pPr>
                          <w:spacing w:after="0" w:line="240" w:lineRule="auto"/>
                          <w:jc w:val="both"/>
                          <w:rPr>
                            <w:rFonts w:ascii="Times New Roman" w:eastAsia="Times New Roman" w:hAnsi="Times New Roman" w:cs="Times New Roman"/>
                            <w:b/>
                            <w:bCs/>
                            <w:sz w:val="24"/>
                            <w:szCs w:val="24"/>
                            <w:lang w:eastAsia="ru-RU"/>
                          </w:rPr>
                        </w:pPr>
                        <w:r w:rsidRPr="00685DBD">
                          <w:rPr>
                            <w:rFonts w:ascii="Times New Roman" w:eastAsia="Times New Roman" w:hAnsi="Times New Roman" w:cs="Times New Roman"/>
                            <w:b/>
                            <w:bCs/>
                            <w:sz w:val="24"/>
                            <w:szCs w:val="24"/>
                            <w:lang w:val="kk-KZ" w:eastAsia="ru-RU"/>
                          </w:rPr>
                          <w:t xml:space="preserve">     </w:t>
                        </w:r>
                        <w:r w:rsidRPr="00685DBD">
                          <w:rPr>
                            <w:rFonts w:ascii="Times New Roman" w:eastAsia="Times New Roman" w:hAnsi="Times New Roman" w:cs="Times New Roman"/>
                            <w:b/>
                            <w:bCs/>
                            <w:sz w:val="24"/>
                            <w:szCs w:val="24"/>
                            <w:lang w:eastAsia="ru-RU"/>
                          </w:rPr>
                          <w:t>______________________</w:t>
                        </w:r>
                      </w:p>
                      <w:p w14:paraId="692EBE25" w14:textId="77777777" w:rsidR="00685DBD" w:rsidRPr="00685DBD" w:rsidRDefault="00685DBD" w:rsidP="00685DBD">
                        <w:pPr>
                          <w:spacing w:after="0" w:line="240" w:lineRule="auto"/>
                          <w:rPr>
                            <w:rFonts w:ascii="Times New Roman" w:eastAsia="Times New Roman" w:hAnsi="Times New Roman" w:cs="Times New Roman"/>
                            <w:b/>
                            <w:iCs/>
                            <w:sz w:val="24"/>
                            <w:szCs w:val="24"/>
                            <w:lang w:eastAsia="ru-RU"/>
                          </w:rPr>
                        </w:pPr>
                      </w:p>
                      <w:p w14:paraId="4141801C" w14:textId="77777777" w:rsidR="00685DBD" w:rsidRPr="00685DBD" w:rsidRDefault="00685DBD" w:rsidP="00685DBD">
                        <w:pPr>
                          <w:spacing w:after="0" w:line="240" w:lineRule="auto"/>
                          <w:rPr>
                            <w:rFonts w:ascii="Times New Roman" w:eastAsia="Times New Roman" w:hAnsi="Times New Roman" w:cs="Times New Roman"/>
                            <w:b/>
                            <w:iCs/>
                            <w:sz w:val="24"/>
                            <w:szCs w:val="24"/>
                            <w:lang w:eastAsia="ru-RU"/>
                          </w:rPr>
                        </w:pPr>
                      </w:p>
                      <w:p w14:paraId="08DC96E1" w14:textId="77777777" w:rsidR="00685DBD" w:rsidRPr="00685DBD" w:rsidRDefault="00685DBD" w:rsidP="00685DBD">
                        <w:pPr>
                          <w:spacing w:after="0" w:line="240" w:lineRule="auto"/>
                          <w:rPr>
                            <w:rFonts w:ascii="Times New Roman" w:eastAsia="Times New Roman" w:hAnsi="Times New Roman" w:cs="Times New Roman"/>
                            <w:b/>
                            <w:iCs/>
                            <w:sz w:val="24"/>
                            <w:szCs w:val="24"/>
                            <w:lang w:eastAsia="ru-RU"/>
                          </w:rPr>
                        </w:pPr>
                      </w:p>
                      <w:p w14:paraId="1194EE03" w14:textId="77777777" w:rsidR="00685DBD" w:rsidRPr="00685DBD" w:rsidRDefault="00685DBD" w:rsidP="00685DBD">
                        <w:pPr>
                          <w:spacing w:after="0" w:line="240" w:lineRule="auto"/>
                          <w:rPr>
                            <w:rFonts w:ascii="Times New Roman" w:eastAsia="Times New Roman" w:hAnsi="Times New Roman" w:cs="Times New Roman"/>
                            <w:b/>
                            <w:iCs/>
                            <w:sz w:val="24"/>
                            <w:szCs w:val="24"/>
                            <w:lang w:eastAsia="ru-RU"/>
                          </w:rPr>
                        </w:pPr>
                      </w:p>
                      <w:p w14:paraId="197BAC61" w14:textId="77777777" w:rsidR="00685DBD" w:rsidRPr="00685DBD" w:rsidRDefault="00685DBD" w:rsidP="00685DBD">
                        <w:pPr>
                          <w:spacing w:after="0" w:line="240" w:lineRule="auto"/>
                          <w:rPr>
                            <w:rFonts w:ascii="Times New Roman" w:eastAsia="Times New Roman" w:hAnsi="Times New Roman" w:cs="Times New Roman"/>
                            <w:b/>
                            <w:iCs/>
                            <w:sz w:val="24"/>
                            <w:szCs w:val="24"/>
                            <w:lang w:eastAsia="ru-RU"/>
                          </w:rPr>
                        </w:pPr>
                      </w:p>
                      <w:p w14:paraId="3890BD10" w14:textId="77777777" w:rsidR="00685DBD" w:rsidRPr="00685DBD" w:rsidRDefault="00685DBD" w:rsidP="00685DBD">
                        <w:pPr>
                          <w:spacing w:after="0" w:line="240" w:lineRule="auto"/>
                          <w:rPr>
                            <w:rFonts w:ascii="Times New Roman" w:eastAsia="Times New Roman" w:hAnsi="Times New Roman" w:cs="Times New Roman"/>
                            <w:b/>
                            <w:iCs/>
                            <w:sz w:val="24"/>
                            <w:szCs w:val="24"/>
                            <w:lang w:eastAsia="ru-RU"/>
                          </w:rPr>
                        </w:pPr>
                      </w:p>
                    </w:tc>
                  </w:tr>
                </w:tbl>
                <w:p w14:paraId="7751AD36" w14:textId="77777777" w:rsidR="00685DBD" w:rsidRPr="00685DBD" w:rsidRDefault="00685DBD" w:rsidP="00685DBD">
                  <w:pPr>
                    <w:spacing w:after="0" w:line="240" w:lineRule="auto"/>
                  </w:pPr>
                </w:p>
                <w:p w14:paraId="136EFAF0" w14:textId="77777777" w:rsidR="00685DBD" w:rsidRPr="00685DBD" w:rsidRDefault="00685DBD" w:rsidP="00685DBD">
                  <w:pPr>
                    <w:keepNext/>
                    <w:spacing w:after="0" w:line="240" w:lineRule="auto"/>
                    <w:ind w:left="4320"/>
                    <w:outlineLvl w:val="0"/>
                    <w:rPr>
                      <w:rFonts w:ascii="Arial" w:eastAsia="Times New Roman" w:hAnsi="Arial" w:cs="Arial"/>
                      <w:bCs/>
                      <w:kern w:val="32"/>
                      <w:sz w:val="32"/>
                      <w:szCs w:val="24"/>
                      <w:lang w:eastAsia="ru-RU"/>
                    </w:rPr>
                  </w:pPr>
                </w:p>
              </w:tc>
            </w:tr>
          </w:tbl>
          <w:p w14:paraId="3A928BAB" w14:textId="77777777" w:rsidR="001E54BE" w:rsidRPr="001E54BE" w:rsidRDefault="001E54BE" w:rsidP="00685DBD">
            <w:pPr>
              <w:widowControl w:val="0"/>
              <w:adjustRightInd w:val="0"/>
              <w:spacing w:after="0" w:line="240" w:lineRule="auto"/>
              <w:textAlignment w:val="baseline"/>
              <w:rPr>
                <w:rFonts w:ascii="Times New Roman" w:eastAsia="Times New Roman" w:hAnsi="Times New Roman" w:cs="Times New Roman"/>
                <w:sz w:val="24"/>
                <w:szCs w:val="24"/>
                <w:lang w:eastAsia="ru-RU"/>
              </w:rPr>
            </w:pPr>
          </w:p>
          <w:p w14:paraId="1C17C82B" w14:textId="77777777" w:rsidR="001E54BE" w:rsidRPr="001E54BE" w:rsidRDefault="001E54BE" w:rsidP="001E54BE">
            <w:pPr>
              <w:keepNext/>
              <w:spacing w:before="240" w:after="60" w:line="240" w:lineRule="auto"/>
              <w:ind w:left="4320"/>
              <w:outlineLvl w:val="0"/>
              <w:rPr>
                <w:rFonts w:ascii="Arial" w:eastAsia="Times New Roman" w:hAnsi="Arial" w:cs="Arial"/>
                <w:bCs/>
                <w:kern w:val="32"/>
                <w:sz w:val="32"/>
                <w:szCs w:val="24"/>
                <w:lang w:eastAsia="ru-RU"/>
              </w:rPr>
            </w:pPr>
          </w:p>
        </w:tc>
      </w:tr>
    </w:tbl>
    <w:p w14:paraId="61E771A2" w14:textId="371D69BA" w:rsidR="00790B0A" w:rsidRPr="00790B0A" w:rsidRDefault="00790B0A"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r w:rsidRPr="00790B0A">
        <w:rPr>
          <w:rFonts w:ascii="Times New Roman" w:eastAsia="Calibri" w:hAnsi="Times New Roman" w:cs="Times New Roman"/>
          <w:b/>
          <w:sz w:val="24"/>
          <w:szCs w:val="24"/>
        </w:rPr>
        <w:lastRenderedPageBreak/>
        <w:t>202</w:t>
      </w:r>
      <w:r w:rsidR="00685DBD">
        <w:rPr>
          <w:rFonts w:ascii="Times New Roman" w:eastAsia="Calibri" w:hAnsi="Times New Roman" w:cs="Times New Roman"/>
          <w:b/>
          <w:sz w:val="24"/>
          <w:szCs w:val="24"/>
        </w:rPr>
        <w:t>__</w:t>
      </w:r>
      <w:r w:rsidRPr="00790B0A">
        <w:rPr>
          <w:rFonts w:ascii="Times New Roman" w:eastAsia="Calibri" w:hAnsi="Times New Roman" w:cs="Times New Roman"/>
          <w:b/>
          <w:sz w:val="24"/>
          <w:szCs w:val="24"/>
        </w:rPr>
        <w:t xml:space="preserve"> ж. «__</w:t>
      </w:r>
      <w:proofErr w:type="gramStart"/>
      <w:r w:rsidRPr="00790B0A">
        <w:rPr>
          <w:rFonts w:ascii="Times New Roman" w:eastAsia="Calibri" w:hAnsi="Times New Roman" w:cs="Times New Roman"/>
          <w:b/>
          <w:sz w:val="24"/>
          <w:szCs w:val="24"/>
        </w:rPr>
        <w:t>_»_</w:t>
      </w:r>
      <w:proofErr w:type="gramEnd"/>
      <w:r w:rsidRPr="00790B0A">
        <w:rPr>
          <w:rFonts w:ascii="Times New Roman" w:eastAsia="Calibri" w:hAnsi="Times New Roman" w:cs="Times New Roman"/>
          <w:b/>
          <w:sz w:val="24"/>
          <w:szCs w:val="24"/>
        </w:rPr>
        <w:t>__________</w:t>
      </w:r>
    </w:p>
    <w:p w14:paraId="06FF473F" w14:textId="77777777" w:rsidR="00790B0A" w:rsidRPr="00790B0A" w:rsidRDefault="00790B0A"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r w:rsidRPr="00790B0A">
        <w:rPr>
          <w:rFonts w:ascii="Times New Roman" w:eastAsia="Calibri" w:hAnsi="Times New Roman" w:cs="Times New Roman"/>
          <w:b/>
          <w:sz w:val="24"/>
          <w:szCs w:val="24"/>
        </w:rPr>
        <w:t>№ ___________</w:t>
      </w:r>
      <w:proofErr w:type="spellStart"/>
      <w:r w:rsidRPr="00790B0A">
        <w:rPr>
          <w:rFonts w:ascii="Times New Roman" w:eastAsia="Calibri" w:hAnsi="Times New Roman" w:cs="Times New Roman"/>
          <w:b/>
          <w:sz w:val="24"/>
          <w:szCs w:val="24"/>
        </w:rPr>
        <w:t>Шартқа</w:t>
      </w:r>
      <w:proofErr w:type="spellEnd"/>
    </w:p>
    <w:p w14:paraId="0A5CE4E0" w14:textId="77777777" w:rsidR="00790B0A" w:rsidRPr="00790B0A" w:rsidRDefault="00790B0A"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r>
        <w:rPr>
          <w:rFonts w:ascii="Times New Roman" w:eastAsia="Calibri" w:hAnsi="Times New Roman" w:cs="Times New Roman"/>
          <w:b/>
          <w:sz w:val="24"/>
          <w:szCs w:val="24"/>
        </w:rPr>
        <w:t>№ 7</w:t>
      </w:r>
      <w:r w:rsidRPr="00790B0A">
        <w:rPr>
          <w:rFonts w:ascii="Times New Roman" w:eastAsia="Calibri" w:hAnsi="Times New Roman" w:cs="Times New Roman"/>
          <w:b/>
          <w:sz w:val="24"/>
          <w:szCs w:val="24"/>
        </w:rPr>
        <w:t xml:space="preserve"> ҚОСЫМША</w:t>
      </w:r>
    </w:p>
    <w:p w14:paraId="28C52690" w14:textId="77777777" w:rsidR="00CB63BC" w:rsidRPr="00CB63BC" w:rsidRDefault="00CB63BC" w:rsidP="00CB63BC">
      <w:pPr>
        <w:tabs>
          <w:tab w:val="left" w:pos="360"/>
          <w:tab w:val="left" w:pos="709"/>
          <w:tab w:val="left" w:pos="851"/>
        </w:tabs>
        <w:spacing w:after="200" w:line="240" w:lineRule="auto"/>
        <w:ind w:right="142"/>
        <w:jc w:val="center"/>
        <w:rPr>
          <w:rFonts w:ascii="Times New Roman" w:eastAsia="Calibri" w:hAnsi="Times New Roman" w:cs="Times New Roman"/>
          <w:b/>
          <w:iCs/>
          <w:sz w:val="24"/>
          <w:szCs w:val="24"/>
        </w:rPr>
      </w:pPr>
    </w:p>
    <w:p w14:paraId="2E653D34" w14:textId="77777777" w:rsidR="00932948" w:rsidRPr="00932948" w:rsidRDefault="00932948" w:rsidP="00932948">
      <w:pPr>
        <w:spacing w:after="200" w:line="240" w:lineRule="auto"/>
        <w:ind w:firstLine="567"/>
        <w:jc w:val="center"/>
        <w:rPr>
          <w:rFonts w:ascii="Times New Roman" w:eastAsia="Calibri" w:hAnsi="Times New Roman" w:cs="Times New Roman"/>
          <w:b/>
          <w:iCs/>
          <w:sz w:val="24"/>
          <w:szCs w:val="24"/>
        </w:rPr>
      </w:pPr>
      <w:proofErr w:type="spellStart"/>
      <w:r w:rsidRPr="00932948">
        <w:rPr>
          <w:rFonts w:ascii="Times New Roman" w:eastAsia="Calibri" w:hAnsi="Times New Roman" w:cs="Times New Roman"/>
          <w:b/>
          <w:iCs/>
          <w:sz w:val="24"/>
          <w:szCs w:val="24"/>
        </w:rPr>
        <w:t>Облыстағы</w:t>
      </w:r>
      <w:proofErr w:type="spellEnd"/>
      <w:r w:rsidRPr="00932948">
        <w:rPr>
          <w:rFonts w:ascii="Times New Roman" w:eastAsia="Calibri" w:hAnsi="Times New Roman" w:cs="Times New Roman"/>
          <w:b/>
          <w:iCs/>
          <w:sz w:val="24"/>
          <w:szCs w:val="24"/>
        </w:rPr>
        <w:t xml:space="preserve"> </w:t>
      </w:r>
      <w:proofErr w:type="spellStart"/>
      <w:r w:rsidRPr="00932948">
        <w:rPr>
          <w:rFonts w:ascii="Times New Roman" w:eastAsia="Calibri" w:hAnsi="Times New Roman" w:cs="Times New Roman"/>
          <w:b/>
          <w:iCs/>
          <w:sz w:val="24"/>
          <w:szCs w:val="24"/>
        </w:rPr>
        <w:t>мердігерлік</w:t>
      </w:r>
      <w:proofErr w:type="spellEnd"/>
      <w:r w:rsidRPr="00932948">
        <w:rPr>
          <w:rFonts w:ascii="Times New Roman" w:eastAsia="Calibri" w:hAnsi="Times New Roman" w:cs="Times New Roman"/>
          <w:b/>
          <w:iCs/>
          <w:sz w:val="24"/>
          <w:szCs w:val="24"/>
        </w:rPr>
        <w:t xml:space="preserve"> </w:t>
      </w:r>
      <w:proofErr w:type="spellStart"/>
      <w:r w:rsidRPr="00932948">
        <w:rPr>
          <w:rFonts w:ascii="Times New Roman" w:eastAsia="Calibri" w:hAnsi="Times New Roman" w:cs="Times New Roman"/>
          <w:b/>
          <w:iCs/>
          <w:sz w:val="24"/>
          <w:szCs w:val="24"/>
        </w:rPr>
        <w:t>ұйымдарға</w:t>
      </w:r>
      <w:proofErr w:type="spellEnd"/>
      <w:r w:rsidRPr="00932948">
        <w:rPr>
          <w:rFonts w:ascii="Times New Roman" w:eastAsia="Calibri" w:hAnsi="Times New Roman" w:cs="Times New Roman"/>
          <w:b/>
          <w:iCs/>
          <w:sz w:val="24"/>
          <w:szCs w:val="24"/>
        </w:rPr>
        <w:t xml:space="preserve"> </w:t>
      </w:r>
      <w:proofErr w:type="spellStart"/>
      <w:r w:rsidRPr="00932948">
        <w:rPr>
          <w:rFonts w:ascii="Times New Roman" w:eastAsia="Calibri" w:hAnsi="Times New Roman" w:cs="Times New Roman"/>
          <w:b/>
          <w:iCs/>
          <w:sz w:val="24"/>
          <w:szCs w:val="24"/>
        </w:rPr>
        <w:t>қойылатын</w:t>
      </w:r>
      <w:proofErr w:type="spellEnd"/>
      <w:r w:rsidRPr="00932948">
        <w:rPr>
          <w:rFonts w:ascii="Times New Roman" w:eastAsia="Calibri" w:hAnsi="Times New Roman" w:cs="Times New Roman"/>
          <w:b/>
          <w:iCs/>
          <w:sz w:val="24"/>
          <w:szCs w:val="24"/>
        </w:rPr>
        <w:t xml:space="preserve"> </w:t>
      </w:r>
      <w:proofErr w:type="spellStart"/>
      <w:r w:rsidRPr="00932948">
        <w:rPr>
          <w:rFonts w:ascii="Times New Roman" w:eastAsia="Calibri" w:hAnsi="Times New Roman" w:cs="Times New Roman"/>
          <w:b/>
          <w:iCs/>
          <w:sz w:val="24"/>
          <w:szCs w:val="24"/>
        </w:rPr>
        <w:t>талаптар</w:t>
      </w:r>
      <w:proofErr w:type="spellEnd"/>
    </w:p>
    <w:p w14:paraId="7CE9B407" w14:textId="77777777" w:rsidR="00932948" w:rsidRPr="00932948" w:rsidRDefault="000F558E" w:rsidP="00932948">
      <w:pPr>
        <w:spacing w:after="200" w:line="240" w:lineRule="auto"/>
        <w:ind w:firstLine="567"/>
        <w:jc w:val="center"/>
        <w:rPr>
          <w:rFonts w:ascii="Times New Roman" w:eastAsia="Calibri" w:hAnsi="Times New Roman" w:cs="Times New Roman"/>
          <w:b/>
          <w:iCs/>
          <w:sz w:val="24"/>
          <w:szCs w:val="24"/>
        </w:rPr>
      </w:pPr>
      <w:r>
        <w:rPr>
          <w:rFonts w:ascii="Times New Roman" w:eastAsia="Calibri" w:hAnsi="Times New Roman" w:cs="Times New Roman"/>
          <w:b/>
          <w:iCs/>
          <w:sz w:val="24"/>
          <w:szCs w:val="24"/>
          <w:lang w:val="kk-KZ"/>
        </w:rPr>
        <w:t>Е</w:t>
      </w:r>
      <w:proofErr w:type="spellStart"/>
      <w:r w:rsidR="00932948" w:rsidRPr="00932948">
        <w:rPr>
          <w:rFonts w:ascii="Times New Roman" w:eastAsia="Calibri" w:hAnsi="Times New Roman" w:cs="Times New Roman"/>
          <w:b/>
          <w:iCs/>
          <w:sz w:val="24"/>
          <w:szCs w:val="24"/>
        </w:rPr>
        <w:t>ңбек</w:t>
      </w:r>
      <w:proofErr w:type="spellEnd"/>
      <w:r w:rsidR="00932948" w:rsidRPr="00932948">
        <w:rPr>
          <w:rFonts w:ascii="Times New Roman" w:eastAsia="Calibri" w:hAnsi="Times New Roman" w:cs="Times New Roman"/>
          <w:b/>
          <w:iCs/>
          <w:sz w:val="24"/>
          <w:szCs w:val="24"/>
        </w:rPr>
        <w:t xml:space="preserve"> </w:t>
      </w:r>
      <w:proofErr w:type="spellStart"/>
      <w:r w:rsidR="00932948" w:rsidRPr="00932948">
        <w:rPr>
          <w:rFonts w:ascii="Times New Roman" w:eastAsia="Calibri" w:hAnsi="Times New Roman" w:cs="Times New Roman"/>
          <w:b/>
          <w:iCs/>
          <w:sz w:val="24"/>
          <w:szCs w:val="24"/>
        </w:rPr>
        <w:t>қатынастары</w:t>
      </w:r>
      <w:proofErr w:type="spellEnd"/>
    </w:p>
    <w:p w14:paraId="2CAC5CF7" w14:textId="77777777" w:rsidR="00CB63BC" w:rsidRPr="00CB63BC" w:rsidRDefault="000F558E" w:rsidP="00932948">
      <w:pPr>
        <w:spacing w:after="200" w:line="240" w:lineRule="auto"/>
        <w:ind w:firstLine="567"/>
        <w:jc w:val="center"/>
        <w:rPr>
          <w:rFonts w:ascii="Times New Roman" w:eastAsia="Calibri" w:hAnsi="Times New Roman" w:cs="Times New Roman"/>
          <w:b/>
          <w:i/>
          <w:sz w:val="24"/>
          <w:szCs w:val="24"/>
        </w:rPr>
      </w:pPr>
      <w:r>
        <w:rPr>
          <w:rFonts w:ascii="Times New Roman" w:eastAsia="Calibri" w:hAnsi="Times New Roman" w:cs="Times New Roman"/>
          <w:b/>
          <w:iCs/>
          <w:sz w:val="24"/>
          <w:szCs w:val="24"/>
        </w:rPr>
        <w:t xml:space="preserve">I. </w:t>
      </w:r>
      <w:r>
        <w:rPr>
          <w:rFonts w:ascii="Times New Roman" w:eastAsia="Calibri" w:hAnsi="Times New Roman" w:cs="Times New Roman"/>
          <w:b/>
          <w:iCs/>
          <w:sz w:val="24"/>
          <w:szCs w:val="24"/>
          <w:lang w:val="kk-KZ"/>
        </w:rPr>
        <w:t>М</w:t>
      </w:r>
      <w:proofErr w:type="spellStart"/>
      <w:r>
        <w:rPr>
          <w:rFonts w:ascii="Times New Roman" w:eastAsia="Calibri" w:hAnsi="Times New Roman" w:cs="Times New Roman"/>
          <w:b/>
          <w:iCs/>
          <w:sz w:val="24"/>
          <w:szCs w:val="24"/>
        </w:rPr>
        <w:t>ердігердің</w:t>
      </w:r>
      <w:proofErr w:type="spellEnd"/>
      <w:r>
        <w:rPr>
          <w:rFonts w:ascii="Times New Roman" w:eastAsia="Calibri" w:hAnsi="Times New Roman" w:cs="Times New Roman"/>
          <w:b/>
          <w:iCs/>
          <w:sz w:val="24"/>
          <w:szCs w:val="24"/>
        </w:rPr>
        <w:t xml:space="preserve"> (</w:t>
      </w:r>
      <w:proofErr w:type="spellStart"/>
      <w:r>
        <w:rPr>
          <w:rFonts w:ascii="Times New Roman" w:eastAsia="Calibri" w:hAnsi="Times New Roman" w:cs="Times New Roman"/>
          <w:b/>
          <w:iCs/>
          <w:sz w:val="24"/>
          <w:szCs w:val="24"/>
        </w:rPr>
        <w:t>Орындаушының</w:t>
      </w:r>
      <w:proofErr w:type="spellEnd"/>
      <w:r>
        <w:rPr>
          <w:rFonts w:ascii="Times New Roman" w:eastAsia="Calibri" w:hAnsi="Times New Roman" w:cs="Times New Roman"/>
          <w:b/>
          <w:iCs/>
          <w:sz w:val="24"/>
          <w:szCs w:val="24"/>
        </w:rPr>
        <w:t xml:space="preserve">) </w:t>
      </w:r>
      <w:r>
        <w:rPr>
          <w:rFonts w:ascii="Times New Roman" w:eastAsia="Calibri" w:hAnsi="Times New Roman" w:cs="Times New Roman"/>
          <w:b/>
          <w:iCs/>
          <w:sz w:val="24"/>
          <w:szCs w:val="24"/>
          <w:lang w:val="kk-KZ"/>
        </w:rPr>
        <w:t>Ш</w:t>
      </w:r>
      <w:r w:rsidR="00932948" w:rsidRPr="00932948">
        <w:rPr>
          <w:rFonts w:ascii="Times New Roman" w:eastAsia="Calibri" w:hAnsi="Times New Roman" w:cs="Times New Roman"/>
          <w:b/>
          <w:iCs/>
          <w:sz w:val="24"/>
          <w:szCs w:val="24"/>
        </w:rPr>
        <w:t xml:space="preserve">арт </w:t>
      </w:r>
      <w:proofErr w:type="spellStart"/>
      <w:r w:rsidR="00932948" w:rsidRPr="00932948">
        <w:rPr>
          <w:rFonts w:ascii="Times New Roman" w:eastAsia="Calibri" w:hAnsi="Times New Roman" w:cs="Times New Roman"/>
          <w:b/>
          <w:iCs/>
          <w:sz w:val="24"/>
          <w:szCs w:val="24"/>
        </w:rPr>
        <w:t>бойынша</w:t>
      </w:r>
      <w:proofErr w:type="spellEnd"/>
      <w:r w:rsidR="00932948" w:rsidRPr="00932948">
        <w:rPr>
          <w:rFonts w:ascii="Times New Roman" w:eastAsia="Calibri" w:hAnsi="Times New Roman" w:cs="Times New Roman"/>
          <w:b/>
          <w:iCs/>
          <w:sz w:val="24"/>
          <w:szCs w:val="24"/>
        </w:rPr>
        <w:t xml:space="preserve"> </w:t>
      </w:r>
      <w:proofErr w:type="spellStart"/>
      <w:r w:rsidR="00932948" w:rsidRPr="00932948">
        <w:rPr>
          <w:rFonts w:ascii="Times New Roman" w:eastAsia="Calibri" w:hAnsi="Times New Roman" w:cs="Times New Roman"/>
          <w:b/>
          <w:iCs/>
          <w:sz w:val="24"/>
          <w:szCs w:val="24"/>
        </w:rPr>
        <w:t>жұмыстарды</w:t>
      </w:r>
      <w:proofErr w:type="spellEnd"/>
      <w:r w:rsidR="00932948" w:rsidRPr="00932948">
        <w:rPr>
          <w:rFonts w:ascii="Times New Roman" w:eastAsia="Calibri" w:hAnsi="Times New Roman" w:cs="Times New Roman"/>
          <w:b/>
          <w:iCs/>
          <w:sz w:val="24"/>
          <w:szCs w:val="24"/>
        </w:rPr>
        <w:t xml:space="preserve"> </w:t>
      </w:r>
      <w:proofErr w:type="spellStart"/>
      <w:r w:rsidR="00932948" w:rsidRPr="00932948">
        <w:rPr>
          <w:rFonts w:ascii="Times New Roman" w:eastAsia="Calibri" w:hAnsi="Times New Roman" w:cs="Times New Roman"/>
          <w:b/>
          <w:iCs/>
          <w:sz w:val="24"/>
          <w:szCs w:val="24"/>
        </w:rPr>
        <w:t>орындау</w:t>
      </w:r>
      <w:proofErr w:type="spellEnd"/>
      <w:r w:rsidR="00932948" w:rsidRPr="00932948">
        <w:rPr>
          <w:rFonts w:ascii="Times New Roman" w:eastAsia="Calibri" w:hAnsi="Times New Roman" w:cs="Times New Roman"/>
          <w:b/>
          <w:iCs/>
          <w:sz w:val="24"/>
          <w:szCs w:val="24"/>
        </w:rPr>
        <w:t xml:space="preserve"> (</w:t>
      </w:r>
      <w:proofErr w:type="spellStart"/>
      <w:r w:rsidR="00932948" w:rsidRPr="00932948">
        <w:rPr>
          <w:rFonts w:ascii="Times New Roman" w:eastAsia="Calibri" w:hAnsi="Times New Roman" w:cs="Times New Roman"/>
          <w:b/>
          <w:iCs/>
          <w:sz w:val="24"/>
          <w:szCs w:val="24"/>
        </w:rPr>
        <w:t>қызметтерді</w:t>
      </w:r>
      <w:proofErr w:type="spellEnd"/>
      <w:r w:rsidR="00932948" w:rsidRPr="00932948">
        <w:rPr>
          <w:rFonts w:ascii="Times New Roman" w:eastAsia="Calibri" w:hAnsi="Times New Roman" w:cs="Times New Roman"/>
          <w:b/>
          <w:iCs/>
          <w:sz w:val="24"/>
          <w:szCs w:val="24"/>
        </w:rPr>
        <w:t xml:space="preserve"> </w:t>
      </w:r>
      <w:proofErr w:type="spellStart"/>
      <w:r w:rsidR="00932948" w:rsidRPr="00932948">
        <w:rPr>
          <w:rFonts w:ascii="Times New Roman" w:eastAsia="Calibri" w:hAnsi="Times New Roman" w:cs="Times New Roman"/>
          <w:b/>
          <w:iCs/>
          <w:sz w:val="24"/>
          <w:szCs w:val="24"/>
        </w:rPr>
        <w:t>көрсету</w:t>
      </w:r>
      <w:proofErr w:type="spellEnd"/>
      <w:r w:rsidR="00932948" w:rsidRPr="00932948">
        <w:rPr>
          <w:rFonts w:ascii="Times New Roman" w:eastAsia="Calibri" w:hAnsi="Times New Roman" w:cs="Times New Roman"/>
          <w:b/>
          <w:iCs/>
          <w:sz w:val="24"/>
          <w:szCs w:val="24"/>
        </w:rPr>
        <w:t xml:space="preserve">) </w:t>
      </w:r>
      <w:proofErr w:type="spellStart"/>
      <w:r w:rsidR="00932948" w:rsidRPr="00932948">
        <w:rPr>
          <w:rFonts w:ascii="Times New Roman" w:eastAsia="Calibri" w:hAnsi="Times New Roman" w:cs="Times New Roman"/>
          <w:b/>
          <w:iCs/>
          <w:sz w:val="24"/>
          <w:szCs w:val="24"/>
        </w:rPr>
        <w:t>барысындағы</w:t>
      </w:r>
      <w:proofErr w:type="spellEnd"/>
      <w:r w:rsidR="00932948" w:rsidRPr="00932948">
        <w:rPr>
          <w:rFonts w:ascii="Times New Roman" w:eastAsia="Calibri" w:hAnsi="Times New Roman" w:cs="Times New Roman"/>
          <w:b/>
          <w:iCs/>
          <w:sz w:val="24"/>
          <w:szCs w:val="24"/>
        </w:rPr>
        <w:t xml:space="preserve"> </w:t>
      </w:r>
      <w:proofErr w:type="spellStart"/>
      <w:r w:rsidR="00932948" w:rsidRPr="00932948">
        <w:rPr>
          <w:rFonts w:ascii="Times New Roman" w:eastAsia="Calibri" w:hAnsi="Times New Roman" w:cs="Times New Roman"/>
          <w:b/>
          <w:iCs/>
          <w:sz w:val="24"/>
          <w:szCs w:val="24"/>
        </w:rPr>
        <w:t>міндеттемелері</w:t>
      </w:r>
      <w:proofErr w:type="spellEnd"/>
      <w:r w:rsidR="00932948" w:rsidRPr="00932948">
        <w:rPr>
          <w:rFonts w:ascii="Times New Roman" w:eastAsia="Calibri" w:hAnsi="Times New Roman" w:cs="Times New Roman"/>
          <w:b/>
          <w:iCs/>
          <w:sz w:val="24"/>
          <w:szCs w:val="24"/>
        </w:rPr>
        <w:t>.</w:t>
      </w:r>
    </w:p>
    <w:p w14:paraId="6B774346" w14:textId="77777777" w:rsidR="00CB63BC" w:rsidRPr="00CB63BC" w:rsidRDefault="00CB63BC" w:rsidP="00CB63BC">
      <w:pPr>
        <w:spacing w:after="200" w:line="240" w:lineRule="auto"/>
        <w:ind w:firstLine="567"/>
        <w:jc w:val="both"/>
        <w:rPr>
          <w:rFonts w:ascii="Times New Roman" w:eastAsia="Calibri" w:hAnsi="Times New Roman" w:cs="Times New Roman"/>
          <w:sz w:val="24"/>
          <w:szCs w:val="24"/>
        </w:rPr>
      </w:pPr>
      <w:r w:rsidRPr="00CB63BC">
        <w:rPr>
          <w:rFonts w:ascii="Times New Roman" w:eastAsia="Calibri" w:hAnsi="Times New Roman" w:cs="Times New Roman"/>
          <w:sz w:val="24"/>
          <w:szCs w:val="24"/>
        </w:rPr>
        <w:t xml:space="preserve">1. </w:t>
      </w:r>
      <w:proofErr w:type="spellStart"/>
      <w:r w:rsidR="00932948" w:rsidRPr="00932948">
        <w:rPr>
          <w:rFonts w:ascii="Times New Roman" w:eastAsia="Calibri" w:hAnsi="Times New Roman" w:cs="Times New Roman"/>
          <w:sz w:val="24"/>
          <w:szCs w:val="24"/>
        </w:rPr>
        <w:t>Шарт</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бойынша</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жұмыстарды</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орындау</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қызметтерді</w:t>
      </w:r>
      <w:proofErr w:type="spellEnd"/>
      <w:r w:rsidR="000F558E">
        <w:rPr>
          <w:rFonts w:ascii="Times New Roman" w:eastAsia="Calibri" w:hAnsi="Times New Roman" w:cs="Times New Roman"/>
          <w:sz w:val="24"/>
          <w:szCs w:val="24"/>
        </w:rPr>
        <w:t xml:space="preserve"> </w:t>
      </w:r>
      <w:proofErr w:type="spellStart"/>
      <w:r w:rsidR="000F558E">
        <w:rPr>
          <w:rFonts w:ascii="Times New Roman" w:eastAsia="Calibri" w:hAnsi="Times New Roman" w:cs="Times New Roman"/>
          <w:sz w:val="24"/>
          <w:szCs w:val="24"/>
        </w:rPr>
        <w:t>көрсету</w:t>
      </w:r>
      <w:proofErr w:type="spellEnd"/>
      <w:r w:rsidR="000F558E">
        <w:rPr>
          <w:rFonts w:ascii="Times New Roman" w:eastAsia="Calibri" w:hAnsi="Times New Roman" w:cs="Times New Roman"/>
          <w:sz w:val="24"/>
          <w:szCs w:val="24"/>
        </w:rPr>
        <w:t xml:space="preserve">) </w:t>
      </w:r>
      <w:proofErr w:type="spellStart"/>
      <w:r w:rsidR="000F558E">
        <w:rPr>
          <w:rFonts w:ascii="Times New Roman" w:eastAsia="Calibri" w:hAnsi="Times New Roman" w:cs="Times New Roman"/>
          <w:sz w:val="24"/>
          <w:szCs w:val="24"/>
        </w:rPr>
        <w:t>барысында</w:t>
      </w:r>
      <w:proofErr w:type="spellEnd"/>
      <w:r w:rsidR="000F558E">
        <w:rPr>
          <w:rFonts w:ascii="Times New Roman" w:eastAsia="Calibri" w:hAnsi="Times New Roman" w:cs="Times New Roman"/>
          <w:sz w:val="24"/>
          <w:szCs w:val="24"/>
        </w:rPr>
        <w:t xml:space="preserve"> </w:t>
      </w:r>
      <w:r w:rsidR="000F558E">
        <w:rPr>
          <w:rFonts w:ascii="Times New Roman" w:eastAsia="Calibri" w:hAnsi="Times New Roman" w:cs="Times New Roman"/>
          <w:sz w:val="24"/>
          <w:szCs w:val="24"/>
          <w:lang w:val="kk-KZ"/>
        </w:rPr>
        <w:t>М</w:t>
      </w:r>
      <w:proofErr w:type="spellStart"/>
      <w:r w:rsidR="00932948" w:rsidRPr="00932948">
        <w:rPr>
          <w:rFonts w:ascii="Times New Roman" w:eastAsia="Calibri" w:hAnsi="Times New Roman" w:cs="Times New Roman"/>
          <w:sz w:val="24"/>
          <w:szCs w:val="24"/>
        </w:rPr>
        <w:t>ердігер</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Орындаушы</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Қазақстан</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Республикасы</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Еңбек</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заңнамасының</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талаптарын</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оның</w:t>
      </w:r>
      <w:proofErr w:type="spellEnd"/>
      <w:r w:rsidR="00932948" w:rsidRPr="00932948">
        <w:rPr>
          <w:rFonts w:ascii="Times New Roman" w:eastAsia="Calibri" w:hAnsi="Times New Roman" w:cs="Times New Roman"/>
          <w:sz w:val="24"/>
          <w:szCs w:val="24"/>
        </w:rPr>
        <w:t xml:space="preserve"> </w:t>
      </w:r>
      <w:proofErr w:type="spellStart"/>
      <w:proofErr w:type="gramStart"/>
      <w:r w:rsidR="00932948" w:rsidRPr="00932948">
        <w:rPr>
          <w:rFonts w:ascii="Times New Roman" w:eastAsia="Calibri" w:hAnsi="Times New Roman" w:cs="Times New Roman"/>
          <w:sz w:val="24"/>
          <w:szCs w:val="24"/>
        </w:rPr>
        <w:t>ішінде</w:t>
      </w:r>
      <w:proofErr w:type="spellEnd"/>
      <w:r w:rsidR="00932948" w:rsidRPr="00932948">
        <w:rPr>
          <w:rFonts w:ascii="Times New Roman" w:eastAsia="Calibri" w:hAnsi="Times New Roman" w:cs="Times New Roman"/>
          <w:sz w:val="24"/>
          <w:szCs w:val="24"/>
        </w:rPr>
        <w:t>:</w:t>
      </w:r>
      <w:r w:rsidRPr="00CB63BC">
        <w:rPr>
          <w:rFonts w:ascii="Times New Roman" w:eastAsia="Calibri" w:hAnsi="Times New Roman" w:cs="Times New Roman"/>
          <w:sz w:val="24"/>
          <w:szCs w:val="24"/>
        </w:rPr>
        <w:t>:</w:t>
      </w:r>
      <w:proofErr w:type="gramEnd"/>
      <w:r w:rsidRPr="00CB63BC">
        <w:rPr>
          <w:rFonts w:ascii="Times New Roman" w:eastAsia="Calibri" w:hAnsi="Times New Roman" w:cs="Times New Roman"/>
          <w:sz w:val="24"/>
          <w:szCs w:val="24"/>
        </w:rPr>
        <w:t xml:space="preserve"> </w:t>
      </w:r>
    </w:p>
    <w:p w14:paraId="595CC293" w14:textId="77777777" w:rsidR="00932948" w:rsidRPr="00932948" w:rsidRDefault="00932948" w:rsidP="00932948">
      <w:pPr>
        <w:shd w:val="clear" w:color="auto" w:fill="FFFFFF"/>
        <w:tabs>
          <w:tab w:val="left" w:pos="709"/>
          <w:tab w:val="left" w:pos="851"/>
        </w:tabs>
        <w:spacing w:after="0" w:line="240" w:lineRule="auto"/>
        <w:ind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lastRenderedPageBreak/>
        <w:t xml:space="preserve">1) </w:t>
      </w:r>
      <w:proofErr w:type="spellStart"/>
      <w:r w:rsidRPr="00932948">
        <w:rPr>
          <w:rFonts w:ascii="Times New Roman" w:eastAsia="Calibri" w:hAnsi="Times New Roman" w:cs="Times New Roman"/>
          <w:sz w:val="24"/>
          <w:szCs w:val="24"/>
        </w:rPr>
        <w:t>еңбек</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шарттарын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жасасу</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тәртібін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олардың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мазмұны</w:t>
      </w:r>
      <w:proofErr w:type="spellEnd"/>
      <w:r w:rsidRPr="00932948">
        <w:rPr>
          <w:rFonts w:ascii="Times New Roman" w:eastAsia="Calibri" w:hAnsi="Times New Roman" w:cs="Times New Roman"/>
          <w:sz w:val="24"/>
          <w:szCs w:val="24"/>
        </w:rPr>
        <w:t xml:space="preserve"> мен </w:t>
      </w:r>
      <w:proofErr w:type="spellStart"/>
      <w:r w:rsidRPr="00932948">
        <w:rPr>
          <w:rFonts w:ascii="Times New Roman" w:eastAsia="Calibri" w:hAnsi="Times New Roman" w:cs="Times New Roman"/>
          <w:sz w:val="24"/>
          <w:szCs w:val="24"/>
        </w:rPr>
        <w:t>нысанына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қойылатын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талаптарды</w:t>
      </w:r>
      <w:proofErr w:type="spellEnd"/>
      <w:proofErr w:type="gramStart"/>
      <w:r w:rsidRPr="00932948">
        <w:rPr>
          <w:rFonts w:ascii="Times New Roman" w:eastAsia="Calibri" w:hAnsi="Times New Roman" w:cs="Times New Roman"/>
          <w:sz w:val="24"/>
          <w:szCs w:val="24"/>
        </w:rPr>
        <w:t>; ;</w:t>
      </w:r>
      <w:proofErr w:type="gramEnd"/>
    </w:p>
    <w:p w14:paraId="56A15BD7" w14:textId="77777777" w:rsidR="00932948" w:rsidRPr="00932948" w:rsidRDefault="00932948" w:rsidP="00932948">
      <w:pPr>
        <w:shd w:val="clear" w:color="auto" w:fill="FFFFFF"/>
        <w:tabs>
          <w:tab w:val="left" w:pos="709"/>
          <w:tab w:val="left" w:pos="851"/>
        </w:tabs>
        <w:spacing w:after="0" w:line="240" w:lineRule="auto"/>
        <w:ind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 xml:space="preserve">2) </w:t>
      </w:r>
      <w:proofErr w:type="spellStart"/>
      <w:r w:rsidRPr="00932948">
        <w:rPr>
          <w:rFonts w:ascii="Times New Roman" w:eastAsia="Calibri" w:hAnsi="Times New Roman" w:cs="Times New Roman"/>
          <w:sz w:val="24"/>
          <w:szCs w:val="24"/>
        </w:rPr>
        <w:t>адам</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еңбек</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шарты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жасалғаннан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кейін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ғана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жұмысқа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жіберілген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жағдайларда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тоқтатылады</w:t>
      </w:r>
      <w:proofErr w:type="spellEnd"/>
      <w:r w:rsidRPr="00932948">
        <w:rPr>
          <w:rFonts w:ascii="Times New Roman" w:eastAsia="Calibri" w:hAnsi="Times New Roman" w:cs="Times New Roman"/>
          <w:sz w:val="24"/>
          <w:szCs w:val="24"/>
        </w:rPr>
        <w:t>;</w:t>
      </w:r>
    </w:p>
    <w:p w14:paraId="074D2A2A" w14:textId="77777777" w:rsidR="00932948" w:rsidRPr="00932948" w:rsidRDefault="00932948" w:rsidP="00932948">
      <w:pPr>
        <w:shd w:val="clear" w:color="auto" w:fill="FFFFFF"/>
        <w:tabs>
          <w:tab w:val="left" w:pos="709"/>
          <w:tab w:val="left" w:pos="851"/>
        </w:tabs>
        <w:spacing w:after="0" w:line="240" w:lineRule="auto"/>
        <w:ind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 xml:space="preserve">3) </w:t>
      </w:r>
      <w:proofErr w:type="spellStart"/>
      <w:r w:rsidRPr="00932948">
        <w:rPr>
          <w:rFonts w:ascii="Times New Roman" w:eastAsia="Calibri" w:hAnsi="Times New Roman" w:cs="Times New Roman"/>
          <w:sz w:val="24"/>
          <w:szCs w:val="24"/>
        </w:rPr>
        <w:t>жұмыс</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уақытының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ұзақтығы</w:t>
      </w:r>
      <w:proofErr w:type="spellEnd"/>
      <w:r w:rsidRPr="00932948">
        <w:rPr>
          <w:rFonts w:ascii="Times New Roman" w:eastAsia="Calibri" w:hAnsi="Times New Roman" w:cs="Times New Roman"/>
          <w:sz w:val="24"/>
          <w:szCs w:val="24"/>
        </w:rPr>
        <w:t xml:space="preserve"> мен </w:t>
      </w:r>
      <w:proofErr w:type="spellStart"/>
      <w:r w:rsidRPr="00932948">
        <w:rPr>
          <w:rFonts w:ascii="Times New Roman" w:eastAsia="Calibri" w:hAnsi="Times New Roman" w:cs="Times New Roman"/>
          <w:sz w:val="24"/>
          <w:szCs w:val="24"/>
        </w:rPr>
        <w:t>режимін</w:t>
      </w:r>
      <w:proofErr w:type="spellEnd"/>
      <w:r w:rsidRPr="00932948">
        <w:rPr>
          <w:rFonts w:ascii="Times New Roman" w:eastAsia="Calibri" w:hAnsi="Times New Roman" w:cs="Times New Roman"/>
          <w:sz w:val="24"/>
          <w:szCs w:val="24"/>
        </w:rPr>
        <w:t>;</w:t>
      </w:r>
    </w:p>
    <w:p w14:paraId="365745AE" w14:textId="77777777" w:rsidR="00932948" w:rsidRPr="00932948" w:rsidRDefault="00932948" w:rsidP="00932948">
      <w:pPr>
        <w:shd w:val="clear" w:color="auto" w:fill="FFFFFF"/>
        <w:tabs>
          <w:tab w:val="left" w:pos="709"/>
          <w:tab w:val="left" w:pos="851"/>
        </w:tabs>
        <w:spacing w:after="0" w:line="240" w:lineRule="auto"/>
        <w:ind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 xml:space="preserve">4) </w:t>
      </w:r>
      <w:proofErr w:type="spellStart"/>
      <w:r w:rsidRPr="00932948">
        <w:rPr>
          <w:rFonts w:ascii="Times New Roman" w:eastAsia="Calibri" w:hAnsi="Times New Roman" w:cs="Times New Roman"/>
          <w:sz w:val="24"/>
          <w:szCs w:val="24"/>
        </w:rPr>
        <w:t>ауысымдық</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жұмыс</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және</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еңбекті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ұйымдастырудың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вахталық</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әдісі</w:t>
      </w:r>
      <w:proofErr w:type="spellEnd"/>
      <w:r w:rsidRPr="00932948">
        <w:rPr>
          <w:rFonts w:ascii="Times New Roman" w:eastAsia="Calibri" w:hAnsi="Times New Roman" w:cs="Times New Roman"/>
          <w:sz w:val="24"/>
          <w:szCs w:val="24"/>
        </w:rPr>
        <w:t>;</w:t>
      </w:r>
    </w:p>
    <w:p w14:paraId="4D18F56F" w14:textId="77777777" w:rsidR="00932948" w:rsidRPr="00932948" w:rsidRDefault="00932948" w:rsidP="00932948">
      <w:pPr>
        <w:shd w:val="clear" w:color="auto" w:fill="FFFFFF"/>
        <w:tabs>
          <w:tab w:val="left" w:pos="709"/>
          <w:tab w:val="left" w:pos="851"/>
        </w:tabs>
        <w:spacing w:after="0" w:line="240" w:lineRule="auto"/>
        <w:ind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 xml:space="preserve">5) </w:t>
      </w:r>
      <w:proofErr w:type="spellStart"/>
      <w:r w:rsidRPr="00932948">
        <w:rPr>
          <w:rFonts w:ascii="Times New Roman" w:eastAsia="Calibri" w:hAnsi="Times New Roman" w:cs="Times New Roman"/>
          <w:sz w:val="24"/>
          <w:szCs w:val="24"/>
        </w:rPr>
        <w:t>түнгі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уақыттағы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жұмыс</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және</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үстеме</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жұмыс</w:t>
      </w:r>
      <w:proofErr w:type="spellEnd"/>
      <w:r w:rsidRPr="00932948">
        <w:rPr>
          <w:rFonts w:ascii="Times New Roman" w:eastAsia="Calibri" w:hAnsi="Times New Roman" w:cs="Times New Roman"/>
          <w:sz w:val="24"/>
          <w:szCs w:val="24"/>
        </w:rPr>
        <w:t>;</w:t>
      </w:r>
    </w:p>
    <w:p w14:paraId="518C7944" w14:textId="77777777" w:rsidR="00932948" w:rsidRPr="00932948" w:rsidRDefault="00932948" w:rsidP="00932948">
      <w:pPr>
        <w:shd w:val="clear" w:color="auto" w:fill="FFFFFF"/>
        <w:tabs>
          <w:tab w:val="left" w:pos="709"/>
          <w:tab w:val="left" w:pos="851"/>
        </w:tabs>
        <w:spacing w:after="0" w:line="240" w:lineRule="auto"/>
        <w:ind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 xml:space="preserve">6) </w:t>
      </w:r>
      <w:proofErr w:type="spellStart"/>
      <w:r w:rsidRPr="00932948">
        <w:rPr>
          <w:rFonts w:ascii="Times New Roman" w:eastAsia="Calibri" w:hAnsi="Times New Roman" w:cs="Times New Roman"/>
          <w:sz w:val="24"/>
          <w:szCs w:val="24"/>
        </w:rPr>
        <w:t>жұмыскерлердің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демалысы</w:t>
      </w:r>
      <w:proofErr w:type="spellEnd"/>
      <w:r w:rsidRPr="00932948">
        <w:rPr>
          <w:rFonts w:ascii="Times New Roman" w:eastAsia="Calibri" w:hAnsi="Times New Roman" w:cs="Times New Roman"/>
          <w:sz w:val="24"/>
          <w:szCs w:val="24"/>
        </w:rPr>
        <w:t>;</w:t>
      </w:r>
    </w:p>
    <w:p w14:paraId="15150CA8" w14:textId="77777777" w:rsidR="00932948" w:rsidRPr="00932948" w:rsidRDefault="00932948" w:rsidP="00932948">
      <w:pPr>
        <w:shd w:val="clear" w:color="auto" w:fill="FFFFFF"/>
        <w:tabs>
          <w:tab w:val="left" w:pos="709"/>
          <w:tab w:val="left" w:pos="851"/>
        </w:tabs>
        <w:spacing w:after="0" w:line="240" w:lineRule="auto"/>
        <w:ind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 xml:space="preserve">7) </w:t>
      </w:r>
      <w:proofErr w:type="spellStart"/>
      <w:r w:rsidRPr="00932948">
        <w:rPr>
          <w:rFonts w:ascii="Times New Roman" w:eastAsia="Calibri" w:hAnsi="Times New Roman" w:cs="Times New Roman"/>
          <w:sz w:val="24"/>
          <w:szCs w:val="24"/>
        </w:rPr>
        <w:t>еңбекке</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ақы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төлеудің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ең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төмен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мөлшері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және</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еңбекке</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ақы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төлеу</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саласындағы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кепілдіктер</w:t>
      </w:r>
      <w:proofErr w:type="spellEnd"/>
      <w:r w:rsidRPr="00932948">
        <w:rPr>
          <w:rFonts w:ascii="Times New Roman" w:eastAsia="Calibri" w:hAnsi="Times New Roman" w:cs="Times New Roman"/>
          <w:sz w:val="24"/>
          <w:szCs w:val="24"/>
        </w:rPr>
        <w:t>;</w:t>
      </w:r>
    </w:p>
    <w:p w14:paraId="63935289" w14:textId="77777777" w:rsidR="00932948" w:rsidRPr="00932948" w:rsidRDefault="00932948" w:rsidP="00932948">
      <w:pPr>
        <w:shd w:val="clear" w:color="auto" w:fill="FFFFFF"/>
        <w:tabs>
          <w:tab w:val="left" w:pos="709"/>
          <w:tab w:val="left" w:pos="851"/>
        </w:tabs>
        <w:spacing w:after="0" w:line="240" w:lineRule="auto"/>
        <w:ind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 xml:space="preserve">8) </w:t>
      </w:r>
      <w:proofErr w:type="spellStart"/>
      <w:r w:rsidRPr="00932948">
        <w:rPr>
          <w:rFonts w:ascii="Times New Roman" w:eastAsia="Calibri" w:hAnsi="Times New Roman" w:cs="Times New Roman"/>
          <w:sz w:val="24"/>
          <w:szCs w:val="24"/>
        </w:rPr>
        <w:t>жалақы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төлеу</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тәртібі</w:t>
      </w:r>
      <w:proofErr w:type="spellEnd"/>
      <w:r w:rsidRPr="00932948">
        <w:rPr>
          <w:rFonts w:ascii="Times New Roman" w:eastAsia="Calibri" w:hAnsi="Times New Roman" w:cs="Times New Roman"/>
          <w:sz w:val="24"/>
          <w:szCs w:val="24"/>
        </w:rPr>
        <w:t xml:space="preserve"> мен </w:t>
      </w:r>
      <w:proofErr w:type="spellStart"/>
      <w:r w:rsidRPr="00932948">
        <w:rPr>
          <w:rFonts w:ascii="Times New Roman" w:eastAsia="Calibri" w:hAnsi="Times New Roman" w:cs="Times New Roman"/>
          <w:sz w:val="24"/>
          <w:szCs w:val="24"/>
        </w:rPr>
        <w:t>мерзімдерін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айқындайды</w:t>
      </w:r>
      <w:proofErr w:type="spellEnd"/>
      <w:r w:rsidRPr="00932948">
        <w:rPr>
          <w:rFonts w:ascii="Times New Roman" w:eastAsia="Calibri" w:hAnsi="Times New Roman" w:cs="Times New Roman"/>
          <w:sz w:val="24"/>
          <w:szCs w:val="24"/>
        </w:rPr>
        <w:t>.</w:t>
      </w:r>
    </w:p>
    <w:p w14:paraId="25D232E1" w14:textId="77777777" w:rsidR="00CB63BC" w:rsidRPr="00CB63BC" w:rsidRDefault="00932948" w:rsidP="00932948">
      <w:pPr>
        <w:shd w:val="clear" w:color="auto" w:fill="FFFFFF"/>
        <w:tabs>
          <w:tab w:val="left" w:pos="709"/>
          <w:tab w:val="left" w:pos="851"/>
        </w:tabs>
        <w:spacing w:after="0" w:line="240" w:lineRule="auto"/>
        <w:ind w:firstLine="567"/>
        <w:jc w:val="both"/>
        <w:rPr>
          <w:rFonts w:ascii="Times New Roman" w:eastAsia="Times New Roman" w:hAnsi="Times New Roman" w:cs="Times New Roman"/>
          <w:sz w:val="24"/>
          <w:szCs w:val="24"/>
          <w:lang w:eastAsia="ru-RU"/>
        </w:rPr>
      </w:pPr>
      <w:r w:rsidRPr="00932948">
        <w:rPr>
          <w:rFonts w:ascii="Times New Roman" w:eastAsia="Calibri" w:hAnsi="Times New Roman" w:cs="Times New Roman"/>
          <w:sz w:val="24"/>
          <w:szCs w:val="24"/>
        </w:rPr>
        <w:t xml:space="preserve">2. </w:t>
      </w:r>
      <w:proofErr w:type="spellStart"/>
      <w:r w:rsidRPr="00932948">
        <w:rPr>
          <w:rFonts w:ascii="Times New Roman" w:eastAsia="Calibri" w:hAnsi="Times New Roman" w:cs="Times New Roman"/>
          <w:sz w:val="24"/>
          <w:szCs w:val="24"/>
        </w:rPr>
        <w:t>Өндіріс</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мәдениетінің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қазіргі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заманғы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деңгейін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қамтамасыз</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ету</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денсаулықты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сақтау</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жұмысқа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қабілеттілік</w:t>
      </w:r>
      <w:proofErr w:type="spellEnd"/>
      <w:r w:rsidRPr="00932948">
        <w:rPr>
          <w:rFonts w:ascii="Times New Roman" w:eastAsia="Calibri" w:hAnsi="Times New Roman" w:cs="Times New Roman"/>
          <w:sz w:val="24"/>
          <w:szCs w:val="24"/>
        </w:rPr>
        <w:t xml:space="preserve"> пен </w:t>
      </w:r>
      <w:proofErr w:type="spellStart"/>
      <w:r w:rsidRPr="00932948">
        <w:rPr>
          <w:rFonts w:ascii="Times New Roman" w:eastAsia="Calibri" w:hAnsi="Times New Roman" w:cs="Times New Roman"/>
          <w:sz w:val="24"/>
          <w:szCs w:val="24"/>
        </w:rPr>
        <w:t>еңбек</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өнімділігін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арттыру</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мақсатында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өз</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қызметкерлері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үшін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b/>
          <w:sz w:val="24"/>
          <w:szCs w:val="24"/>
        </w:rPr>
        <w:t>мынадай</w:t>
      </w:r>
      <w:proofErr w:type="spellEnd"/>
      <w:r w:rsidRPr="00932948">
        <w:rPr>
          <w:rFonts w:ascii="Times New Roman" w:eastAsia="Calibri" w:hAnsi="Times New Roman" w:cs="Times New Roman"/>
          <w:b/>
          <w:sz w:val="24"/>
          <w:szCs w:val="24"/>
        </w:rPr>
        <w:t xml:space="preserve"> </w:t>
      </w:r>
      <w:proofErr w:type="spellStart"/>
      <w:r w:rsidRPr="00932948">
        <w:rPr>
          <w:rFonts w:ascii="Times New Roman" w:eastAsia="Calibri" w:hAnsi="Times New Roman" w:cs="Times New Roman"/>
          <w:b/>
          <w:sz w:val="24"/>
          <w:szCs w:val="24"/>
        </w:rPr>
        <w:t>әлеуметтік-тұрмыстық</w:t>
      </w:r>
      <w:proofErr w:type="spellEnd"/>
      <w:r w:rsidRPr="00932948">
        <w:rPr>
          <w:rFonts w:ascii="Times New Roman" w:eastAsia="Calibri" w:hAnsi="Times New Roman" w:cs="Times New Roman"/>
          <w:b/>
          <w:sz w:val="24"/>
          <w:szCs w:val="24"/>
        </w:rPr>
        <w:t xml:space="preserve"> </w:t>
      </w:r>
      <w:proofErr w:type="spellStart"/>
      <w:r w:rsidRPr="00932948">
        <w:rPr>
          <w:rFonts w:ascii="Times New Roman" w:eastAsia="Calibri" w:hAnsi="Times New Roman" w:cs="Times New Roman"/>
          <w:b/>
          <w:sz w:val="24"/>
          <w:szCs w:val="24"/>
        </w:rPr>
        <w:t>жағдайларды</w:t>
      </w:r>
      <w:proofErr w:type="spellEnd"/>
      <w:r w:rsidRPr="00932948">
        <w:rPr>
          <w:rFonts w:ascii="Times New Roman" w:eastAsia="Calibri" w:hAnsi="Times New Roman" w:cs="Times New Roman"/>
          <w:b/>
          <w:sz w:val="24"/>
          <w:szCs w:val="24"/>
        </w:rPr>
        <w:t xml:space="preserve"> </w:t>
      </w:r>
      <w:proofErr w:type="spellStart"/>
      <w:r w:rsidRPr="00932948">
        <w:rPr>
          <w:rFonts w:ascii="Times New Roman" w:eastAsia="Calibri" w:hAnsi="Times New Roman" w:cs="Times New Roman"/>
          <w:b/>
          <w:sz w:val="24"/>
          <w:szCs w:val="24"/>
        </w:rPr>
        <w:t>қамтамасыз</w:t>
      </w:r>
      <w:proofErr w:type="spellEnd"/>
      <w:r w:rsidRPr="00932948">
        <w:rPr>
          <w:rFonts w:ascii="Times New Roman" w:eastAsia="Calibri" w:hAnsi="Times New Roman" w:cs="Times New Roman"/>
          <w:b/>
          <w:sz w:val="24"/>
          <w:szCs w:val="24"/>
        </w:rPr>
        <w:t xml:space="preserve"> </w:t>
      </w:r>
      <w:proofErr w:type="spellStart"/>
      <w:r w:rsidRPr="00932948">
        <w:rPr>
          <w:rFonts w:ascii="Times New Roman" w:eastAsia="Calibri" w:hAnsi="Times New Roman" w:cs="Times New Roman"/>
          <w:b/>
          <w:sz w:val="24"/>
          <w:szCs w:val="24"/>
        </w:rPr>
        <w:t>ету</w:t>
      </w:r>
      <w:proofErr w:type="spellEnd"/>
      <w:r w:rsidR="00CB63BC" w:rsidRPr="00CB63BC">
        <w:rPr>
          <w:rFonts w:ascii="Times New Roman" w:eastAsia="Calibri" w:hAnsi="Times New Roman" w:cs="Times New Roman"/>
          <w:sz w:val="24"/>
          <w:szCs w:val="24"/>
        </w:rPr>
        <w:t>:</w:t>
      </w:r>
    </w:p>
    <w:p w14:paraId="0BF6A4CD" w14:textId="77777777" w:rsidR="00932948" w:rsidRPr="00932948" w:rsidRDefault="00CB63BC" w:rsidP="00932948">
      <w:pPr>
        <w:shd w:val="clear" w:color="auto" w:fill="FFFFFF"/>
        <w:tabs>
          <w:tab w:val="left" w:pos="709"/>
          <w:tab w:val="left" w:pos="851"/>
        </w:tabs>
        <w:spacing w:after="200" w:line="240" w:lineRule="auto"/>
        <w:ind w:right="142"/>
        <w:jc w:val="both"/>
        <w:rPr>
          <w:rFonts w:ascii="Times New Roman" w:eastAsia="Calibri" w:hAnsi="Times New Roman" w:cs="Times New Roman"/>
          <w:sz w:val="24"/>
          <w:szCs w:val="24"/>
        </w:rPr>
      </w:pPr>
      <w:r w:rsidRPr="00CB63BC">
        <w:rPr>
          <w:rFonts w:ascii="Times New Roman" w:eastAsia="Calibri" w:hAnsi="Times New Roman" w:cs="Times New Roman"/>
          <w:sz w:val="24"/>
          <w:szCs w:val="24"/>
        </w:rPr>
        <w:tab/>
        <w:t xml:space="preserve"> 1) </w:t>
      </w:r>
      <w:proofErr w:type="spellStart"/>
      <w:r w:rsidR="00932948" w:rsidRPr="00932948">
        <w:rPr>
          <w:rFonts w:ascii="Times New Roman" w:eastAsia="Calibri" w:hAnsi="Times New Roman" w:cs="Times New Roman"/>
          <w:sz w:val="24"/>
          <w:szCs w:val="24"/>
        </w:rPr>
        <w:t>мердігердің</w:t>
      </w:r>
      <w:proofErr w:type="spellEnd"/>
      <w:r w:rsidR="00932948" w:rsidRPr="00932948">
        <w:rPr>
          <w:rFonts w:ascii="Times New Roman" w:eastAsia="Calibri" w:hAnsi="Times New Roman" w:cs="Times New Roman"/>
          <w:sz w:val="24"/>
          <w:szCs w:val="24"/>
        </w:rPr>
        <w:t>/</w:t>
      </w:r>
      <w:proofErr w:type="spellStart"/>
      <w:r w:rsidR="00932948" w:rsidRPr="00932948">
        <w:rPr>
          <w:rFonts w:ascii="Times New Roman" w:eastAsia="Calibri" w:hAnsi="Times New Roman" w:cs="Times New Roman"/>
          <w:sz w:val="24"/>
          <w:szCs w:val="24"/>
        </w:rPr>
        <w:t>Орындаушының</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шартты</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орындауға</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жұмылдырылған</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өндірістік</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қызметінің</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барлық</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орындарында</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ыстық</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тамақ</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және</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ауыз</w:t>
      </w:r>
      <w:proofErr w:type="spellEnd"/>
      <w:r w:rsidR="00932948" w:rsidRPr="00932948">
        <w:rPr>
          <w:rFonts w:ascii="Times New Roman" w:eastAsia="Calibri" w:hAnsi="Times New Roman" w:cs="Times New Roman"/>
          <w:sz w:val="24"/>
          <w:szCs w:val="24"/>
        </w:rPr>
        <w:t xml:space="preserve"> су, </w:t>
      </w:r>
      <w:proofErr w:type="spellStart"/>
      <w:r w:rsidR="00932948" w:rsidRPr="00932948">
        <w:rPr>
          <w:rFonts w:ascii="Times New Roman" w:eastAsia="Calibri" w:hAnsi="Times New Roman" w:cs="Times New Roman"/>
          <w:sz w:val="24"/>
          <w:szCs w:val="24"/>
        </w:rPr>
        <w:t>атап</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айтқанда</w:t>
      </w:r>
      <w:proofErr w:type="spellEnd"/>
      <w:r w:rsidR="00932948" w:rsidRPr="00932948">
        <w:rPr>
          <w:rFonts w:ascii="Times New Roman" w:eastAsia="Calibri" w:hAnsi="Times New Roman" w:cs="Times New Roman"/>
          <w:sz w:val="24"/>
          <w:szCs w:val="24"/>
        </w:rPr>
        <w:t>:</w:t>
      </w:r>
    </w:p>
    <w:p w14:paraId="101D15C1" w14:textId="77777777" w:rsidR="00932948" w:rsidRPr="00932948" w:rsidRDefault="00932948" w:rsidP="00932948">
      <w:pPr>
        <w:shd w:val="clear" w:color="auto" w:fill="FFFFFF"/>
        <w:tabs>
          <w:tab w:val="left" w:pos="709"/>
          <w:tab w:val="left" w:pos="851"/>
        </w:tabs>
        <w:spacing w:after="200" w:line="240" w:lineRule="auto"/>
        <w:ind w:right="142"/>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қызметкерлерді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қанағаттандыратын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сапалы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тамақпен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қамтамасыз</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ету</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күнделікті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бақылауды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ұйымдастыру</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Азық-түліктің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жоғары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сіңімділігі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жақсы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дәмі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қолданылатын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өнімдердің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әртүрлілігі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дененің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қажеттіліктерін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толығымен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қанағаттандыратын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тиісті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химиялық</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құрамы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болуы</w:t>
      </w:r>
      <w:proofErr w:type="spellEnd"/>
      <w:r w:rsidRPr="00932948">
        <w:rPr>
          <w:rFonts w:ascii="Times New Roman" w:eastAsia="Calibri" w:hAnsi="Times New Roman" w:cs="Times New Roman"/>
          <w:sz w:val="24"/>
          <w:szCs w:val="24"/>
        </w:rPr>
        <w:t xml:space="preserve"> керек. </w:t>
      </w:r>
      <w:proofErr w:type="spellStart"/>
      <w:r w:rsidRPr="00932948">
        <w:rPr>
          <w:rFonts w:ascii="Times New Roman" w:eastAsia="Calibri" w:hAnsi="Times New Roman" w:cs="Times New Roman"/>
          <w:sz w:val="24"/>
          <w:szCs w:val="24"/>
        </w:rPr>
        <w:t>Ауыр</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физикалық</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еңбегі</w:t>
      </w:r>
      <w:proofErr w:type="spellEnd"/>
      <w:r w:rsidRPr="00932948">
        <w:rPr>
          <w:rFonts w:ascii="Times New Roman" w:eastAsia="Calibri" w:hAnsi="Times New Roman" w:cs="Times New Roman"/>
          <w:sz w:val="24"/>
          <w:szCs w:val="24"/>
        </w:rPr>
        <w:t xml:space="preserve"> бар </w:t>
      </w:r>
      <w:proofErr w:type="spellStart"/>
      <w:r w:rsidRPr="00932948">
        <w:rPr>
          <w:rFonts w:ascii="Times New Roman" w:eastAsia="Calibri" w:hAnsi="Times New Roman" w:cs="Times New Roman"/>
          <w:sz w:val="24"/>
          <w:szCs w:val="24"/>
        </w:rPr>
        <w:t>жұмысшылар</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үшін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ұсынылатын</w:t>
      </w:r>
      <w:proofErr w:type="spellEnd"/>
      <w:r w:rsidRPr="00932948">
        <w:rPr>
          <w:rFonts w:ascii="Times New Roman" w:eastAsia="Calibri" w:hAnsi="Times New Roman" w:cs="Times New Roman"/>
          <w:sz w:val="24"/>
          <w:szCs w:val="24"/>
        </w:rPr>
        <w:t xml:space="preserve"> энергия, </w:t>
      </w:r>
      <w:proofErr w:type="spellStart"/>
      <w:r w:rsidRPr="00932948">
        <w:rPr>
          <w:rFonts w:ascii="Times New Roman" w:eastAsia="Calibri" w:hAnsi="Times New Roman" w:cs="Times New Roman"/>
          <w:sz w:val="24"/>
          <w:szCs w:val="24"/>
        </w:rPr>
        <w:t>ақуыз</w:t>
      </w:r>
      <w:proofErr w:type="spellEnd"/>
      <w:r w:rsidRPr="00932948">
        <w:rPr>
          <w:rFonts w:ascii="Times New Roman" w:eastAsia="Calibri" w:hAnsi="Times New Roman" w:cs="Times New Roman"/>
          <w:sz w:val="24"/>
          <w:szCs w:val="24"/>
        </w:rPr>
        <w:t xml:space="preserve">, май </w:t>
      </w:r>
      <w:proofErr w:type="spellStart"/>
      <w:r w:rsidRPr="00932948">
        <w:rPr>
          <w:rFonts w:ascii="Times New Roman" w:eastAsia="Calibri" w:hAnsi="Times New Roman" w:cs="Times New Roman"/>
          <w:sz w:val="24"/>
          <w:szCs w:val="24"/>
        </w:rPr>
        <w:t>және</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көмірсулардың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мөлшері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күніне</w:t>
      </w:r>
      <w:proofErr w:type="spellEnd"/>
      <w:r w:rsidRPr="00932948">
        <w:rPr>
          <w:rFonts w:ascii="Times New Roman" w:eastAsia="Calibri" w:hAnsi="Times New Roman" w:cs="Times New Roman"/>
          <w:sz w:val="24"/>
          <w:szCs w:val="24"/>
        </w:rPr>
        <w:t xml:space="preserve"> 3450-ден 3600 ккал-</w:t>
      </w:r>
      <w:proofErr w:type="spellStart"/>
      <w:r w:rsidRPr="00932948">
        <w:rPr>
          <w:rFonts w:ascii="Times New Roman" w:eastAsia="Calibri" w:hAnsi="Times New Roman" w:cs="Times New Roman"/>
          <w:sz w:val="24"/>
          <w:szCs w:val="24"/>
        </w:rPr>
        <w:t>ға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дейін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болуы</w:t>
      </w:r>
      <w:proofErr w:type="spellEnd"/>
      <w:r w:rsidRPr="00932948">
        <w:rPr>
          <w:rFonts w:ascii="Times New Roman" w:eastAsia="Calibri" w:hAnsi="Times New Roman" w:cs="Times New Roman"/>
          <w:sz w:val="24"/>
          <w:szCs w:val="24"/>
        </w:rPr>
        <w:t xml:space="preserve"> керек. </w:t>
      </w:r>
      <w:proofErr w:type="spellStart"/>
      <w:r w:rsidRPr="00932948">
        <w:rPr>
          <w:rFonts w:ascii="Times New Roman" w:eastAsia="Calibri" w:hAnsi="Times New Roman" w:cs="Times New Roman"/>
          <w:sz w:val="24"/>
          <w:szCs w:val="24"/>
        </w:rPr>
        <w:t>Осыған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байланысты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жұмысшылардың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диетасы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жұмсалған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энергияны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толтырып</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бір</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түскі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асқа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кешкі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асқа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кемінде</w:t>
      </w:r>
      <w:proofErr w:type="spellEnd"/>
      <w:r w:rsidRPr="00932948">
        <w:rPr>
          <w:rFonts w:ascii="Times New Roman" w:eastAsia="Calibri" w:hAnsi="Times New Roman" w:cs="Times New Roman"/>
          <w:sz w:val="24"/>
          <w:szCs w:val="24"/>
        </w:rPr>
        <w:t xml:space="preserve"> 1500 ккал </w:t>
      </w:r>
      <w:proofErr w:type="spellStart"/>
      <w:r w:rsidRPr="00932948">
        <w:rPr>
          <w:rFonts w:ascii="Times New Roman" w:eastAsia="Calibri" w:hAnsi="Times New Roman" w:cs="Times New Roman"/>
          <w:sz w:val="24"/>
          <w:szCs w:val="24"/>
        </w:rPr>
        <w:t>құрауы</w:t>
      </w:r>
      <w:proofErr w:type="spellEnd"/>
      <w:r w:rsidRPr="00932948">
        <w:rPr>
          <w:rFonts w:ascii="Times New Roman" w:eastAsia="Calibri" w:hAnsi="Times New Roman" w:cs="Times New Roman"/>
          <w:sz w:val="24"/>
          <w:szCs w:val="24"/>
        </w:rPr>
        <w:t xml:space="preserve"> керек. </w:t>
      </w:r>
    </w:p>
    <w:p w14:paraId="46D85951" w14:textId="77777777" w:rsidR="00932948" w:rsidRPr="00932948" w:rsidRDefault="00932948" w:rsidP="00932948">
      <w:pPr>
        <w:shd w:val="clear" w:color="auto" w:fill="FFFFFF"/>
        <w:tabs>
          <w:tab w:val="left" w:pos="709"/>
          <w:tab w:val="left" w:pos="851"/>
        </w:tabs>
        <w:spacing w:after="200" w:line="240" w:lineRule="auto"/>
        <w:ind w:right="142"/>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жиектері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сынған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жарылған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сынған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эмалі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зақымдалған</w:t>
      </w:r>
      <w:proofErr w:type="spellEnd"/>
      <w:r w:rsidRPr="00932948">
        <w:rPr>
          <w:rFonts w:ascii="Times New Roman" w:eastAsia="Calibri" w:hAnsi="Times New Roman" w:cs="Times New Roman"/>
          <w:sz w:val="24"/>
          <w:szCs w:val="24"/>
        </w:rPr>
        <w:t xml:space="preserve"> ас </w:t>
      </w:r>
      <w:proofErr w:type="spellStart"/>
      <w:r w:rsidRPr="00932948">
        <w:rPr>
          <w:rFonts w:ascii="Times New Roman" w:eastAsia="Calibri" w:hAnsi="Times New Roman" w:cs="Times New Roman"/>
          <w:sz w:val="24"/>
          <w:szCs w:val="24"/>
        </w:rPr>
        <w:t>үй</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және</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асхана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ыдыстарын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алюминийден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жасалған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асхана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аспаптарын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пластмассадан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және</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престелген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фанерадан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жасалған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бөлшектеу</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тақтайларын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пайдалануға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жол</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бермеу</w:t>
      </w:r>
      <w:proofErr w:type="spellEnd"/>
      <w:r w:rsidRPr="00932948">
        <w:rPr>
          <w:rFonts w:ascii="Times New Roman" w:eastAsia="Calibri" w:hAnsi="Times New Roman" w:cs="Times New Roman"/>
          <w:sz w:val="24"/>
          <w:szCs w:val="24"/>
        </w:rPr>
        <w:t>;</w:t>
      </w:r>
    </w:p>
    <w:p w14:paraId="74E747D9" w14:textId="77777777" w:rsidR="00CB63BC" w:rsidRPr="00CB63BC" w:rsidRDefault="00932948" w:rsidP="00932948">
      <w:pPr>
        <w:shd w:val="clear" w:color="auto" w:fill="FFFFFF"/>
        <w:tabs>
          <w:tab w:val="left" w:pos="709"/>
          <w:tab w:val="left" w:pos="851"/>
        </w:tabs>
        <w:spacing w:after="200" w:line="240" w:lineRule="auto"/>
        <w:ind w:right="142"/>
        <w:jc w:val="both"/>
        <w:rPr>
          <w:rFonts w:ascii="Times New Roman" w:eastAsia="Calibri" w:hAnsi="Times New Roman" w:cs="Times New Roman"/>
          <w:bCs/>
          <w:sz w:val="24"/>
          <w:szCs w:val="24"/>
        </w:rPr>
      </w:pPr>
      <w:r w:rsidRPr="00932948">
        <w:rPr>
          <w:rFonts w:ascii="Times New Roman" w:eastAsia="Calibri" w:hAnsi="Times New Roman" w:cs="Times New Roman"/>
          <w:sz w:val="24"/>
          <w:szCs w:val="24"/>
        </w:rPr>
        <w:t>-</w:t>
      </w:r>
      <w:proofErr w:type="spellStart"/>
      <w:r w:rsidRPr="00932948">
        <w:rPr>
          <w:rFonts w:ascii="Times New Roman" w:eastAsia="Calibri" w:hAnsi="Times New Roman" w:cs="Times New Roman"/>
          <w:sz w:val="24"/>
          <w:szCs w:val="24"/>
        </w:rPr>
        <w:t>тамақ</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дайындау</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орындары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санитариялық-эпидемиологиялық</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талаптарға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сәйкес</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болуы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тиіс</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термоспен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тамақтандыру</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жағдайында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сондай-ақ</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тамақ</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дайындау</w:t>
      </w:r>
      <w:proofErr w:type="spellEnd"/>
      <w:r w:rsidRPr="00932948">
        <w:rPr>
          <w:rFonts w:ascii="Times New Roman" w:eastAsia="Calibri" w:hAnsi="Times New Roman" w:cs="Times New Roman"/>
          <w:sz w:val="24"/>
          <w:szCs w:val="24"/>
        </w:rPr>
        <w:t xml:space="preserve"> мен </w:t>
      </w:r>
      <w:proofErr w:type="spellStart"/>
      <w:r w:rsidRPr="00932948">
        <w:rPr>
          <w:rFonts w:ascii="Times New Roman" w:eastAsia="Calibri" w:hAnsi="Times New Roman" w:cs="Times New Roman"/>
          <w:sz w:val="24"/>
          <w:szCs w:val="24"/>
        </w:rPr>
        <w:t>қабылдаудың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барлық</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кезеңдерінде</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мердігер</w:t>
      </w:r>
      <w:proofErr w:type="spellEnd"/>
      <w:r w:rsidRPr="00932948">
        <w:rPr>
          <w:rFonts w:ascii="Times New Roman" w:eastAsia="Calibri" w:hAnsi="Times New Roman" w:cs="Times New Roman"/>
          <w:sz w:val="24"/>
          <w:szCs w:val="24"/>
        </w:rPr>
        <w:t>/</w:t>
      </w:r>
      <w:proofErr w:type="spellStart"/>
      <w:r w:rsidRPr="00932948">
        <w:rPr>
          <w:rFonts w:ascii="Times New Roman" w:eastAsia="Calibri" w:hAnsi="Times New Roman" w:cs="Times New Roman"/>
          <w:sz w:val="24"/>
          <w:szCs w:val="24"/>
        </w:rPr>
        <w:t>Орындаушы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қызметкерлерінің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жоғарыда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көрсетілген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талаптарды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сақтауын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қамтамасыз</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ету</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қажет</w:t>
      </w:r>
      <w:proofErr w:type="spellEnd"/>
      <w:r w:rsidR="00CB63BC" w:rsidRPr="00CB63BC">
        <w:rPr>
          <w:rFonts w:ascii="Times New Roman" w:eastAsia="Calibri" w:hAnsi="Times New Roman" w:cs="Times New Roman"/>
          <w:bCs/>
          <w:sz w:val="24"/>
          <w:szCs w:val="24"/>
        </w:rPr>
        <w:t>.</w:t>
      </w:r>
    </w:p>
    <w:p w14:paraId="67BC3E59" w14:textId="77777777" w:rsidR="00932948" w:rsidRPr="00932948" w:rsidRDefault="00CB63BC" w:rsidP="00932948">
      <w:pPr>
        <w:shd w:val="clear" w:color="auto" w:fill="FFFFFF"/>
        <w:tabs>
          <w:tab w:val="left" w:pos="709"/>
          <w:tab w:val="left" w:pos="851"/>
        </w:tabs>
        <w:spacing w:after="200" w:line="240" w:lineRule="auto"/>
        <w:ind w:right="142" w:firstLine="567"/>
        <w:jc w:val="both"/>
        <w:rPr>
          <w:rFonts w:ascii="Times New Roman" w:eastAsia="Calibri" w:hAnsi="Times New Roman" w:cs="Times New Roman"/>
          <w:sz w:val="24"/>
          <w:szCs w:val="24"/>
        </w:rPr>
      </w:pPr>
      <w:r w:rsidRPr="00CB63BC">
        <w:rPr>
          <w:rFonts w:ascii="Times New Roman" w:eastAsia="Calibri" w:hAnsi="Times New Roman" w:cs="Times New Roman"/>
          <w:sz w:val="24"/>
          <w:szCs w:val="24"/>
        </w:rPr>
        <w:t xml:space="preserve">2) </w:t>
      </w:r>
      <w:proofErr w:type="spellStart"/>
      <w:r w:rsidR="00932948" w:rsidRPr="00932948">
        <w:rPr>
          <w:rFonts w:ascii="Times New Roman" w:eastAsia="Calibri" w:hAnsi="Times New Roman" w:cs="Times New Roman"/>
          <w:sz w:val="24"/>
          <w:szCs w:val="24"/>
        </w:rPr>
        <w:t>Тапсырыс</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берушінің</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объектілерінде</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жұмыс</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процесі</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вахталық</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әдіспен</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жүзеге</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асырылатын</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қаладан</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тыс</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жерде</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орналасқан</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жұмыс</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істейтін</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жұмыскерлердің</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тұруын</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қамтамасыз</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ету</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атап</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айтқанда</w:t>
      </w:r>
      <w:proofErr w:type="spellEnd"/>
      <w:r w:rsidR="00932948" w:rsidRPr="00932948">
        <w:rPr>
          <w:rFonts w:ascii="Times New Roman" w:eastAsia="Calibri" w:hAnsi="Times New Roman" w:cs="Times New Roman"/>
          <w:sz w:val="24"/>
          <w:szCs w:val="24"/>
        </w:rPr>
        <w:t>:</w:t>
      </w:r>
    </w:p>
    <w:p w14:paraId="3BB0D98A" w14:textId="77777777" w:rsidR="00932948" w:rsidRPr="00932948" w:rsidRDefault="00932948" w:rsidP="00932948">
      <w:pPr>
        <w:shd w:val="clear" w:color="auto" w:fill="FFFFFF"/>
        <w:tabs>
          <w:tab w:val="left" w:pos="709"/>
          <w:tab w:val="left" w:pos="851"/>
        </w:tabs>
        <w:spacing w:after="200" w:line="240" w:lineRule="auto"/>
        <w:ind w:right="142"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вахталық</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әдіспен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жұмыс</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істейтін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қызметкерлерді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жұмыс</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өндірісі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объектісінде</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болған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кезеңде</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тұрумен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қамтамасыз</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ету</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Жатақханалардың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тұрғын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бөлмелерінің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ауданы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бір</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адамға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кемінде</w:t>
      </w:r>
      <w:proofErr w:type="spellEnd"/>
      <w:r w:rsidRPr="00932948">
        <w:rPr>
          <w:rFonts w:ascii="Times New Roman" w:eastAsia="Calibri" w:hAnsi="Times New Roman" w:cs="Times New Roman"/>
          <w:sz w:val="24"/>
          <w:szCs w:val="24"/>
        </w:rPr>
        <w:t xml:space="preserve"> 6 м2 </w:t>
      </w:r>
      <w:proofErr w:type="spellStart"/>
      <w:r w:rsidRPr="00932948">
        <w:rPr>
          <w:rFonts w:ascii="Times New Roman" w:eastAsia="Calibri" w:hAnsi="Times New Roman" w:cs="Times New Roman"/>
          <w:sz w:val="24"/>
          <w:szCs w:val="24"/>
        </w:rPr>
        <w:t>есебінен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айқындалады</w:t>
      </w:r>
      <w:proofErr w:type="spellEnd"/>
      <w:r w:rsidRPr="00932948">
        <w:rPr>
          <w:rFonts w:ascii="Times New Roman" w:eastAsia="Calibri" w:hAnsi="Times New Roman" w:cs="Times New Roman"/>
          <w:sz w:val="24"/>
          <w:szCs w:val="24"/>
        </w:rPr>
        <w:t>;</w:t>
      </w:r>
    </w:p>
    <w:p w14:paraId="0A964A9E" w14:textId="77777777" w:rsidR="00932948" w:rsidRPr="00932948" w:rsidRDefault="00932948" w:rsidP="00932948">
      <w:pPr>
        <w:shd w:val="clear" w:color="auto" w:fill="FFFFFF"/>
        <w:tabs>
          <w:tab w:val="left" w:pos="709"/>
          <w:tab w:val="left" w:pos="851"/>
        </w:tabs>
        <w:spacing w:after="200" w:line="240" w:lineRule="auto"/>
        <w:ind w:right="142"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төсек</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жабдықтарын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сүлгілерді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және</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басқа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жұмсақ</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мүкәммалды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аптасына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кемінде</w:t>
      </w:r>
      <w:proofErr w:type="spellEnd"/>
      <w:r w:rsidRPr="00932948">
        <w:rPr>
          <w:rFonts w:ascii="Times New Roman" w:eastAsia="Calibri" w:hAnsi="Times New Roman" w:cs="Times New Roman"/>
          <w:sz w:val="24"/>
          <w:szCs w:val="24"/>
        </w:rPr>
        <w:t xml:space="preserve"> 1 </w:t>
      </w:r>
      <w:proofErr w:type="spellStart"/>
      <w:r w:rsidRPr="00932948">
        <w:rPr>
          <w:rFonts w:ascii="Times New Roman" w:eastAsia="Calibri" w:hAnsi="Times New Roman" w:cs="Times New Roman"/>
          <w:sz w:val="24"/>
          <w:szCs w:val="24"/>
        </w:rPr>
        <w:t>рет</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ауыстыруды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жүзеге</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асыру</w:t>
      </w:r>
      <w:proofErr w:type="spellEnd"/>
      <w:r w:rsidRPr="00932948">
        <w:rPr>
          <w:rFonts w:ascii="Times New Roman" w:eastAsia="Calibri" w:hAnsi="Times New Roman" w:cs="Times New Roman"/>
          <w:sz w:val="24"/>
          <w:szCs w:val="24"/>
        </w:rPr>
        <w:t>;</w:t>
      </w:r>
    </w:p>
    <w:p w14:paraId="42B94DD0" w14:textId="77777777" w:rsidR="00932948" w:rsidRPr="00932948" w:rsidRDefault="00932948" w:rsidP="00932948">
      <w:pPr>
        <w:shd w:val="clear" w:color="auto" w:fill="FFFFFF"/>
        <w:tabs>
          <w:tab w:val="left" w:pos="709"/>
          <w:tab w:val="left" w:pos="851"/>
        </w:tabs>
        <w:spacing w:after="200" w:line="240" w:lineRule="auto"/>
        <w:ind w:right="142"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жуу</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дезинфекциялау</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құралдарын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қолдана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отырып</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құрғақ</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және</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ылғалды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жинауды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жүзеге</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асыру-күн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сайын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қажеттілігіне</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қарай</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бірақ</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күніне</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кемінде</w:t>
      </w:r>
      <w:proofErr w:type="spellEnd"/>
      <w:r w:rsidRPr="00932948">
        <w:rPr>
          <w:rFonts w:ascii="Times New Roman" w:eastAsia="Calibri" w:hAnsi="Times New Roman" w:cs="Times New Roman"/>
          <w:sz w:val="24"/>
          <w:szCs w:val="24"/>
        </w:rPr>
        <w:t xml:space="preserve"> 1 </w:t>
      </w:r>
      <w:proofErr w:type="spellStart"/>
      <w:r w:rsidRPr="00932948">
        <w:rPr>
          <w:rFonts w:ascii="Times New Roman" w:eastAsia="Calibri" w:hAnsi="Times New Roman" w:cs="Times New Roman"/>
          <w:sz w:val="24"/>
          <w:szCs w:val="24"/>
        </w:rPr>
        <w:t>рет</w:t>
      </w:r>
      <w:proofErr w:type="spellEnd"/>
      <w:r w:rsidRPr="00932948">
        <w:rPr>
          <w:rFonts w:ascii="Times New Roman" w:eastAsia="Calibri" w:hAnsi="Times New Roman" w:cs="Times New Roman"/>
          <w:sz w:val="24"/>
          <w:szCs w:val="24"/>
        </w:rPr>
        <w:t xml:space="preserve">; </w:t>
      </w:r>
    </w:p>
    <w:p w14:paraId="59EB0A2A" w14:textId="77777777" w:rsidR="00932948" w:rsidRPr="00932948" w:rsidRDefault="00932948" w:rsidP="00932948">
      <w:pPr>
        <w:shd w:val="clear" w:color="auto" w:fill="FFFFFF"/>
        <w:tabs>
          <w:tab w:val="left" w:pos="709"/>
          <w:tab w:val="left" w:pos="851"/>
        </w:tabs>
        <w:spacing w:after="200" w:line="240" w:lineRule="auto"/>
        <w:ind w:right="142"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ішкі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өртке</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қарсы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қорғау</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жүйесімен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өрт</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қауіпсіздігі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шараларын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өрт</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дабылы</w:t>
      </w:r>
      <w:proofErr w:type="spellEnd"/>
      <w:r w:rsidRPr="00932948">
        <w:rPr>
          <w:rFonts w:ascii="Times New Roman" w:eastAsia="Calibri" w:hAnsi="Times New Roman" w:cs="Times New Roman"/>
          <w:sz w:val="24"/>
          <w:szCs w:val="24"/>
        </w:rPr>
        <w:t xml:space="preserve"> мен </w:t>
      </w:r>
      <w:proofErr w:type="spellStart"/>
      <w:r w:rsidRPr="00932948">
        <w:rPr>
          <w:rFonts w:ascii="Times New Roman" w:eastAsia="Calibri" w:hAnsi="Times New Roman" w:cs="Times New Roman"/>
          <w:sz w:val="24"/>
          <w:szCs w:val="24"/>
        </w:rPr>
        <w:t>түтін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датчиктерінің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үздіксіз</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жұмысын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қамтамасыз</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ету</w:t>
      </w:r>
      <w:proofErr w:type="spellEnd"/>
      <w:r w:rsidRPr="00932948">
        <w:rPr>
          <w:rFonts w:ascii="Times New Roman" w:eastAsia="Calibri" w:hAnsi="Times New Roman" w:cs="Times New Roman"/>
          <w:sz w:val="24"/>
          <w:szCs w:val="24"/>
        </w:rPr>
        <w:t>;</w:t>
      </w:r>
    </w:p>
    <w:p w14:paraId="28F1D2CA" w14:textId="77777777" w:rsidR="00932948" w:rsidRPr="00932948" w:rsidRDefault="00932948" w:rsidP="00932948">
      <w:pPr>
        <w:shd w:val="clear" w:color="auto" w:fill="FFFFFF"/>
        <w:tabs>
          <w:tab w:val="left" w:pos="709"/>
          <w:tab w:val="left" w:pos="851"/>
        </w:tabs>
        <w:spacing w:after="200" w:line="240" w:lineRule="auto"/>
        <w:ind w:right="142"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электр</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техникалық</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жабдықтар</w:t>
      </w:r>
      <w:proofErr w:type="spellEnd"/>
      <w:r w:rsidRPr="00932948">
        <w:rPr>
          <w:rFonts w:ascii="Times New Roman" w:eastAsia="Calibri" w:hAnsi="Times New Roman" w:cs="Times New Roman"/>
          <w:sz w:val="24"/>
          <w:szCs w:val="24"/>
        </w:rPr>
        <w:t xml:space="preserve"> мен </w:t>
      </w:r>
      <w:proofErr w:type="spellStart"/>
      <w:r w:rsidRPr="00932948">
        <w:rPr>
          <w:rFonts w:ascii="Times New Roman" w:eastAsia="Calibri" w:hAnsi="Times New Roman" w:cs="Times New Roman"/>
          <w:sz w:val="24"/>
          <w:szCs w:val="24"/>
        </w:rPr>
        <w:t>желілердің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суық-жылумен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жабдықтау</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жүйесінің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ыстық</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және</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суық</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сумен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жабдықтау</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жүйелерінің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желдету</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жүйесінің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үздіксіз</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және</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авариясыз</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жұмысын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қамтамасыз</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ету</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сондай-ақ</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профилактикалық</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жұмыстар</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жүргізу</w:t>
      </w:r>
      <w:proofErr w:type="spellEnd"/>
      <w:r w:rsidRPr="00932948">
        <w:rPr>
          <w:rFonts w:ascii="Times New Roman" w:eastAsia="Calibri" w:hAnsi="Times New Roman" w:cs="Times New Roman"/>
          <w:sz w:val="24"/>
          <w:szCs w:val="24"/>
        </w:rPr>
        <w:t>;</w:t>
      </w:r>
    </w:p>
    <w:p w14:paraId="60304794" w14:textId="77777777" w:rsidR="00CB63BC" w:rsidRPr="00CB63BC" w:rsidRDefault="00932948" w:rsidP="00932948">
      <w:pPr>
        <w:shd w:val="clear" w:color="auto" w:fill="FFFFFF"/>
        <w:tabs>
          <w:tab w:val="left" w:pos="709"/>
          <w:tab w:val="left" w:pos="851"/>
        </w:tabs>
        <w:spacing w:after="200" w:line="240" w:lineRule="auto"/>
        <w:ind w:right="142" w:firstLine="567"/>
        <w:jc w:val="both"/>
        <w:rPr>
          <w:rFonts w:ascii="Times New Roman" w:eastAsia="Calibri" w:hAnsi="Times New Roman" w:cs="Times New Roman"/>
          <w:bCs/>
          <w:sz w:val="24"/>
          <w:szCs w:val="24"/>
        </w:rPr>
      </w:pPr>
      <w:r w:rsidRPr="00932948">
        <w:rPr>
          <w:rFonts w:ascii="Times New Roman" w:eastAsia="Calibri" w:hAnsi="Times New Roman" w:cs="Times New Roman"/>
          <w:sz w:val="24"/>
          <w:szCs w:val="24"/>
        </w:rPr>
        <w:lastRenderedPageBreak/>
        <w:t>-</w:t>
      </w:r>
      <w:proofErr w:type="spellStart"/>
      <w:r w:rsidRPr="00932948">
        <w:rPr>
          <w:rFonts w:ascii="Times New Roman" w:eastAsia="Calibri" w:hAnsi="Times New Roman" w:cs="Times New Roman"/>
          <w:sz w:val="24"/>
          <w:szCs w:val="24"/>
        </w:rPr>
        <w:t>жатақханаларды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санитарлық-гигиеналық</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нормаларға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сәйкес</w:t>
      </w:r>
      <w:proofErr w:type="spellEnd"/>
      <w:r w:rsidRPr="00932948">
        <w:rPr>
          <w:rFonts w:ascii="Times New Roman" w:eastAsia="Calibri" w:hAnsi="Times New Roman" w:cs="Times New Roman"/>
          <w:sz w:val="24"/>
          <w:szCs w:val="24"/>
        </w:rPr>
        <w:t xml:space="preserve"> таза </w:t>
      </w:r>
      <w:proofErr w:type="spellStart"/>
      <w:r w:rsidRPr="00932948">
        <w:rPr>
          <w:rFonts w:ascii="Times New Roman" w:eastAsia="Calibri" w:hAnsi="Times New Roman" w:cs="Times New Roman"/>
          <w:sz w:val="24"/>
          <w:szCs w:val="24"/>
        </w:rPr>
        <w:t>ұстау</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үшін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жуу</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дезинфекциялау</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құралдарымен</w:t>
      </w:r>
      <w:proofErr w:type="spellEnd"/>
      <w:r w:rsidRPr="00932948">
        <w:rPr>
          <w:rFonts w:ascii="Times New Roman" w:eastAsia="Calibri" w:hAnsi="Times New Roman" w:cs="Times New Roman"/>
          <w:sz w:val="24"/>
          <w:szCs w:val="24"/>
        </w:rPr>
        <w:t xml:space="preserve"> (ҚР-да </w:t>
      </w:r>
      <w:proofErr w:type="spellStart"/>
      <w:r w:rsidRPr="00932948">
        <w:rPr>
          <w:rFonts w:ascii="Times New Roman" w:eastAsia="Calibri" w:hAnsi="Times New Roman" w:cs="Times New Roman"/>
          <w:sz w:val="24"/>
          <w:szCs w:val="24"/>
        </w:rPr>
        <w:t>қолдануға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рұқсат</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етілген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және</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қағаз</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сүлгілермен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дәретхана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қағаздарымен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материалдық-техникалық</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жарақтандырумен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қамтамасыз</w:t>
      </w:r>
      <w:proofErr w:type="spellEnd"/>
      <w:r w:rsidRPr="00932948">
        <w:rPr>
          <w:rFonts w:ascii="Times New Roman" w:eastAsia="Calibri" w:hAnsi="Times New Roman" w:cs="Times New Roman"/>
          <w:sz w:val="24"/>
          <w:szCs w:val="24"/>
        </w:rPr>
        <w:t xml:space="preserve"> </w:t>
      </w:r>
      <w:proofErr w:type="spellStart"/>
      <w:proofErr w:type="gramStart"/>
      <w:r w:rsidRPr="00932948">
        <w:rPr>
          <w:rFonts w:ascii="Times New Roman" w:eastAsia="Calibri" w:hAnsi="Times New Roman" w:cs="Times New Roman"/>
          <w:sz w:val="24"/>
          <w:szCs w:val="24"/>
        </w:rPr>
        <w:t>ету</w:t>
      </w:r>
      <w:proofErr w:type="spellEnd"/>
      <w:r w:rsidRPr="00932948">
        <w:rPr>
          <w:rFonts w:ascii="Times New Roman" w:eastAsia="Calibri" w:hAnsi="Times New Roman" w:cs="Times New Roman"/>
          <w:sz w:val="24"/>
          <w:szCs w:val="24"/>
        </w:rPr>
        <w:t>;</w:t>
      </w:r>
      <w:r w:rsidR="00CB63BC" w:rsidRPr="00CB63BC">
        <w:rPr>
          <w:rFonts w:ascii="Times New Roman" w:eastAsia="Calibri" w:hAnsi="Times New Roman" w:cs="Times New Roman"/>
          <w:bCs/>
          <w:sz w:val="24"/>
          <w:szCs w:val="24"/>
        </w:rPr>
        <w:t>.</w:t>
      </w:r>
      <w:proofErr w:type="gramEnd"/>
    </w:p>
    <w:p w14:paraId="3736DB72" w14:textId="77777777" w:rsidR="00932948" w:rsidRPr="00932948" w:rsidRDefault="00932948" w:rsidP="00932948">
      <w:pPr>
        <w:shd w:val="clear" w:color="auto" w:fill="FFFFFF"/>
        <w:tabs>
          <w:tab w:val="left" w:pos="709"/>
          <w:tab w:val="left" w:pos="851"/>
        </w:tabs>
        <w:spacing w:after="200" w:line="240" w:lineRule="auto"/>
        <w:ind w:right="142" w:firstLine="567"/>
        <w:jc w:val="both"/>
        <w:rPr>
          <w:rFonts w:ascii="Times New Roman" w:eastAsia="Calibri" w:hAnsi="Times New Roman" w:cs="Times New Roman"/>
          <w:bCs/>
          <w:sz w:val="24"/>
          <w:szCs w:val="24"/>
        </w:rPr>
      </w:pPr>
      <w:proofErr w:type="spellStart"/>
      <w:r w:rsidRPr="00932948">
        <w:rPr>
          <w:rFonts w:ascii="Times New Roman" w:eastAsia="Calibri" w:hAnsi="Times New Roman" w:cs="Times New Roman"/>
          <w:bCs/>
          <w:sz w:val="24"/>
          <w:szCs w:val="24"/>
        </w:rPr>
        <w:t>Мердігерде</w:t>
      </w:r>
      <w:proofErr w:type="spellEnd"/>
      <w:r w:rsidRPr="00932948">
        <w:rPr>
          <w:rFonts w:ascii="Times New Roman" w:eastAsia="Calibri" w:hAnsi="Times New Roman" w:cs="Times New Roman"/>
          <w:bCs/>
          <w:sz w:val="24"/>
          <w:szCs w:val="24"/>
        </w:rPr>
        <w:t>/</w:t>
      </w:r>
      <w:proofErr w:type="spellStart"/>
      <w:r w:rsidRPr="00932948">
        <w:rPr>
          <w:rFonts w:ascii="Times New Roman" w:eastAsia="Calibri" w:hAnsi="Times New Roman" w:cs="Times New Roman"/>
          <w:bCs/>
          <w:sz w:val="24"/>
          <w:szCs w:val="24"/>
        </w:rPr>
        <w:t>орындаушыда</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Тапсырысшының</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объектілерінде</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жұмыс</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процесі</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вахталық</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әдіспен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жүзеге</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асырылатын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қаладан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тыс</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жерде</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орналасқан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тұрумен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қамтамасыз</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ету</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үшін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өз</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үй-жайлары</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болмаған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жағдайда</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мердігер</w:t>
      </w:r>
      <w:proofErr w:type="spellEnd"/>
      <w:r w:rsidRPr="00932948">
        <w:rPr>
          <w:rFonts w:ascii="Times New Roman" w:eastAsia="Calibri" w:hAnsi="Times New Roman" w:cs="Times New Roman"/>
          <w:bCs/>
          <w:sz w:val="24"/>
          <w:szCs w:val="24"/>
        </w:rPr>
        <w:t>/</w:t>
      </w:r>
      <w:proofErr w:type="spellStart"/>
      <w:r w:rsidRPr="00932948">
        <w:rPr>
          <w:rFonts w:ascii="Times New Roman" w:eastAsia="Calibri" w:hAnsi="Times New Roman" w:cs="Times New Roman"/>
          <w:bCs/>
          <w:sz w:val="24"/>
          <w:szCs w:val="24"/>
        </w:rPr>
        <w:t>Орындаушы</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өз</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қызметкерлерін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тұру</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жағдайымен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қамтамасыз</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ету</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мақсатында</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Тапсырысшының</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көрсетілген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объектілерінде</w:t>
      </w:r>
      <w:proofErr w:type="spellEnd"/>
      <w:r w:rsidRPr="00932948">
        <w:rPr>
          <w:rFonts w:ascii="Times New Roman" w:eastAsia="Calibri" w:hAnsi="Times New Roman" w:cs="Times New Roman"/>
          <w:bCs/>
          <w:sz w:val="24"/>
          <w:szCs w:val="24"/>
        </w:rPr>
        <w:t xml:space="preserve"> бар </w:t>
      </w:r>
      <w:proofErr w:type="spellStart"/>
      <w:r w:rsidRPr="00932948">
        <w:rPr>
          <w:rFonts w:ascii="Times New Roman" w:eastAsia="Calibri" w:hAnsi="Times New Roman" w:cs="Times New Roman"/>
          <w:bCs/>
          <w:sz w:val="24"/>
          <w:szCs w:val="24"/>
        </w:rPr>
        <w:t>тұрғын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үй-жайларды</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пайдалануға</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қол</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жеткізу</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үшін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шаралар</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қолдануға</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міндетті</w:t>
      </w:r>
      <w:proofErr w:type="spellEnd"/>
      <w:r w:rsidRPr="00932948">
        <w:rPr>
          <w:rFonts w:ascii="Times New Roman" w:eastAsia="Calibri" w:hAnsi="Times New Roman" w:cs="Times New Roman"/>
          <w:bCs/>
          <w:sz w:val="24"/>
          <w:szCs w:val="24"/>
        </w:rPr>
        <w:t>.</w:t>
      </w:r>
    </w:p>
    <w:p w14:paraId="4E8D86B8" w14:textId="77777777" w:rsidR="00932948" w:rsidRPr="00932948" w:rsidRDefault="00932948" w:rsidP="00932948">
      <w:pPr>
        <w:shd w:val="clear" w:color="auto" w:fill="FFFFFF"/>
        <w:tabs>
          <w:tab w:val="left" w:pos="709"/>
          <w:tab w:val="left" w:pos="851"/>
        </w:tabs>
        <w:spacing w:after="200" w:line="240" w:lineRule="auto"/>
        <w:ind w:right="142" w:firstLine="567"/>
        <w:jc w:val="both"/>
        <w:rPr>
          <w:rFonts w:ascii="Times New Roman" w:eastAsia="Calibri" w:hAnsi="Times New Roman" w:cs="Times New Roman"/>
          <w:bCs/>
          <w:sz w:val="24"/>
          <w:szCs w:val="24"/>
        </w:rPr>
      </w:pPr>
      <w:r w:rsidRPr="00932948">
        <w:rPr>
          <w:rFonts w:ascii="Times New Roman" w:eastAsia="Calibri" w:hAnsi="Times New Roman" w:cs="Times New Roman"/>
          <w:bCs/>
          <w:sz w:val="24"/>
          <w:szCs w:val="24"/>
        </w:rPr>
        <w:tab/>
        <w:t xml:space="preserve">3) </w:t>
      </w:r>
      <w:proofErr w:type="spellStart"/>
      <w:r w:rsidRPr="00932948">
        <w:rPr>
          <w:rFonts w:ascii="Times New Roman" w:eastAsia="Calibri" w:hAnsi="Times New Roman" w:cs="Times New Roman"/>
          <w:bCs/>
          <w:sz w:val="24"/>
          <w:szCs w:val="24"/>
        </w:rPr>
        <w:t>Тапсырыс</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берушінің</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объектілерінде</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жұмыс</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істейтін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жұмыскерлерді</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Тапсырыс</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берушінің</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объектілеріне</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жеткізу</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сондай-ақ</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объектілер</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арасында</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жүріп-тұру</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үшін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көлікпен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қамтамасыз</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ету</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болып</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табылады</w:t>
      </w:r>
      <w:proofErr w:type="spellEnd"/>
      <w:r w:rsidRPr="00932948">
        <w:rPr>
          <w:rFonts w:ascii="Times New Roman" w:eastAsia="Calibri" w:hAnsi="Times New Roman" w:cs="Times New Roman"/>
          <w:bCs/>
          <w:sz w:val="24"/>
          <w:szCs w:val="24"/>
        </w:rPr>
        <w:t>:</w:t>
      </w:r>
    </w:p>
    <w:p w14:paraId="267626AC" w14:textId="77777777" w:rsidR="00932948" w:rsidRPr="00932948" w:rsidRDefault="00932948" w:rsidP="00932948">
      <w:pPr>
        <w:shd w:val="clear" w:color="auto" w:fill="FFFFFF"/>
        <w:tabs>
          <w:tab w:val="left" w:pos="709"/>
          <w:tab w:val="left" w:pos="851"/>
        </w:tabs>
        <w:spacing w:after="200" w:line="240" w:lineRule="auto"/>
        <w:ind w:right="142" w:firstLine="567"/>
        <w:jc w:val="both"/>
        <w:rPr>
          <w:rFonts w:ascii="Times New Roman" w:eastAsia="Calibri" w:hAnsi="Times New Roman" w:cs="Times New Roman"/>
          <w:bCs/>
          <w:sz w:val="24"/>
          <w:szCs w:val="24"/>
        </w:rPr>
      </w:pPr>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Мердігерде</w:t>
      </w:r>
      <w:proofErr w:type="spellEnd"/>
      <w:r w:rsidRPr="00932948">
        <w:rPr>
          <w:rFonts w:ascii="Times New Roman" w:eastAsia="Calibri" w:hAnsi="Times New Roman" w:cs="Times New Roman"/>
          <w:bCs/>
          <w:sz w:val="24"/>
          <w:szCs w:val="24"/>
        </w:rPr>
        <w:t xml:space="preserve"> / </w:t>
      </w:r>
      <w:proofErr w:type="spellStart"/>
      <w:r w:rsidRPr="00932948">
        <w:rPr>
          <w:rFonts w:ascii="Times New Roman" w:eastAsia="Calibri" w:hAnsi="Times New Roman" w:cs="Times New Roman"/>
          <w:bCs/>
          <w:sz w:val="24"/>
          <w:szCs w:val="24"/>
        </w:rPr>
        <w:t>орындаушыда</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жолаушылар</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тасымалын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жүзеге</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асыруға</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және</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көлік</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қызметтерін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көрсетуге</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арналған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барлық</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рұқсат</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құжаттары</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болуы</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тиіс</w:t>
      </w:r>
      <w:proofErr w:type="spellEnd"/>
      <w:r w:rsidRPr="00932948">
        <w:rPr>
          <w:rFonts w:ascii="Times New Roman" w:eastAsia="Calibri" w:hAnsi="Times New Roman" w:cs="Times New Roman"/>
          <w:bCs/>
          <w:sz w:val="24"/>
          <w:szCs w:val="24"/>
        </w:rPr>
        <w:t>.</w:t>
      </w:r>
    </w:p>
    <w:p w14:paraId="1DB6688E" w14:textId="77777777" w:rsidR="00932948" w:rsidRPr="00932948" w:rsidRDefault="00932948" w:rsidP="00932948">
      <w:pPr>
        <w:shd w:val="clear" w:color="auto" w:fill="FFFFFF"/>
        <w:tabs>
          <w:tab w:val="left" w:pos="709"/>
          <w:tab w:val="left" w:pos="851"/>
        </w:tabs>
        <w:spacing w:after="200" w:line="240" w:lineRule="auto"/>
        <w:ind w:right="142" w:firstLine="567"/>
        <w:jc w:val="both"/>
        <w:rPr>
          <w:rFonts w:ascii="Times New Roman" w:eastAsia="Calibri" w:hAnsi="Times New Roman" w:cs="Times New Roman"/>
          <w:bCs/>
          <w:sz w:val="24"/>
          <w:szCs w:val="24"/>
        </w:rPr>
      </w:pPr>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жолаушыларды</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тасымалдауға</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арналған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көлік</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құралдарының</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жиынтығы</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ауа</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баптау</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және</w:t>
      </w:r>
      <w:proofErr w:type="spellEnd"/>
      <w:r w:rsidRPr="00932948">
        <w:rPr>
          <w:rFonts w:ascii="Times New Roman" w:eastAsia="Calibri" w:hAnsi="Times New Roman" w:cs="Times New Roman"/>
          <w:bCs/>
          <w:sz w:val="24"/>
          <w:szCs w:val="24"/>
        </w:rPr>
        <w:t>/</w:t>
      </w:r>
      <w:proofErr w:type="spellStart"/>
      <w:r w:rsidRPr="00932948">
        <w:rPr>
          <w:rFonts w:ascii="Times New Roman" w:eastAsia="Calibri" w:hAnsi="Times New Roman" w:cs="Times New Roman"/>
          <w:bCs/>
          <w:sz w:val="24"/>
          <w:szCs w:val="24"/>
        </w:rPr>
        <w:t>немесе</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желдету</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жүйесі</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жылыту</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жүйесі</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жұмсақ</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орындықтар</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автобустар</w:t>
      </w:r>
      <w:proofErr w:type="spellEnd"/>
      <w:r w:rsidRPr="00932948">
        <w:rPr>
          <w:rFonts w:ascii="Times New Roman" w:eastAsia="Calibri" w:hAnsi="Times New Roman" w:cs="Times New Roman"/>
          <w:bCs/>
          <w:sz w:val="24"/>
          <w:szCs w:val="24"/>
        </w:rPr>
        <w:t xml:space="preserve"> мен </w:t>
      </w:r>
      <w:proofErr w:type="spellStart"/>
      <w:r w:rsidRPr="00932948">
        <w:rPr>
          <w:rFonts w:ascii="Times New Roman" w:eastAsia="Calibri" w:hAnsi="Times New Roman" w:cs="Times New Roman"/>
          <w:bCs/>
          <w:sz w:val="24"/>
          <w:szCs w:val="24"/>
        </w:rPr>
        <w:t>шағын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автобустардың</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салондары</w:t>
      </w:r>
      <w:proofErr w:type="spellEnd"/>
      <w:r w:rsidRPr="00932948">
        <w:rPr>
          <w:rFonts w:ascii="Times New Roman" w:eastAsia="Calibri" w:hAnsi="Times New Roman" w:cs="Times New Roman"/>
          <w:bCs/>
          <w:sz w:val="24"/>
          <w:szCs w:val="24"/>
        </w:rPr>
        <w:t xml:space="preserve"> таза, </w:t>
      </w:r>
      <w:proofErr w:type="spellStart"/>
      <w:r w:rsidRPr="00932948">
        <w:rPr>
          <w:rFonts w:ascii="Times New Roman" w:eastAsia="Calibri" w:hAnsi="Times New Roman" w:cs="Times New Roman"/>
          <w:bCs/>
          <w:sz w:val="24"/>
          <w:szCs w:val="24"/>
        </w:rPr>
        <w:t>орындықтары</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зақымдалмаған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және</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реттелетін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болуы</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тиіс</w:t>
      </w:r>
      <w:proofErr w:type="spellEnd"/>
      <w:r w:rsidRPr="00932948">
        <w:rPr>
          <w:rFonts w:ascii="Times New Roman" w:eastAsia="Calibri" w:hAnsi="Times New Roman" w:cs="Times New Roman"/>
          <w:bCs/>
          <w:sz w:val="24"/>
          <w:szCs w:val="24"/>
        </w:rPr>
        <w:t>;</w:t>
      </w:r>
    </w:p>
    <w:p w14:paraId="79D5E1C7" w14:textId="77777777" w:rsidR="00932948" w:rsidRPr="00932948" w:rsidRDefault="00932948" w:rsidP="00932948">
      <w:pPr>
        <w:shd w:val="clear" w:color="auto" w:fill="FFFFFF"/>
        <w:tabs>
          <w:tab w:val="left" w:pos="709"/>
          <w:tab w:val="left" w:pos="851"/>
        </w:tabs>
        <w:spacing w:after="200" w:line="240" w:lineRule="auto"/>
        <w:ind w:right="142" w:firstLine="567"/>
        <w:jc w:val="both"/>
        <w:rPr>
          <w:rFonts w:ascii="Times New Roman" w:eastAsia="Calibri" w:hAnsi="Times New Roman" w:cs="Times New Roman"/>
          <w:bCs/>
          <w:sz w:val="24"/>
          <w:szCs w:val="24"/>
        </w:rPr>
      </w:pPr>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көлік</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құралдары</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жайлылық</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талаптарына</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жауап</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беруі</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барлық</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жолаушылар</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үшін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қауіпсіздік</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белдіктері</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және</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жазғы</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және</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қысқы</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кезеңде</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толық</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техникалық</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жарақтандырылуы</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тиіс</w:t>
      </w:r>
      <w:proofErr w:type="spellEnd"/>
      <w:r w:rsidRPr="00932948">
        <w:rPr>
          <w:rFonts w:ascii="Times New Roman" w:eastAsia="Calibri" w:hAnsi="Times New Roman" w:cs="Times New Roman"/>
          <w:bCs/>
          <w:sz w:val="24"/>
          <w:szCs w:val="24"/>
        </w:rPr>
        <w:t>.</w:t>
      </w:r>
    </w:p>
    <w:p w14:paraId="1D439977" w14:textId="77777777" w:rsidR="00CB63BC" w:rsidRPr="00CB63BC" w:rsidRDefault="00932948" w:rsidP="00932948">
      <w:pPr>
        <w:shd w:val="clear" w:color="auto" w:fill="FFFFFF"/>
        <w:tabs>
          <w:tab w:val="left" w:pos="709"/>
          <w:tab w:val="left" w:pos="851"/>
        </w:tabs>
        <w:spacing w:after="200" w:line="240" w:lineRule="auto"/>
        <w:ind w:right="142" w:firstLine="567"/>
        <w:jc w:val="both"/>
        <w:rPr>
          <w:rFonts w:ascii="Times New Roman" w:eastAsia="Calibri" w:hAnsi="Times New Roman" w:cs="Times New Roman"/>
          <w:sz w:val="24"/>
          <w:szCs w:val="24"/>
        </w:rPr>
      </w:pPr>
      <w:r w:rsidRPr="00932948">
        <w:rPr>
          <w:rFonts w:ascii="Times New Roman" w:eastAsia="Calibri" w:hAnsi="Times New Roman" w:cs="Times New Roman"/>
          <w:bCs/>
          <w:sz w:val="24"/>
          <w:szCs w:val="24"/>
        </w:rPr>
        <w:t>4)</w:t>
      </w:r>
      <w:proofErr w:type="spellStart"/>
      <w:r w:rsidRPr="00932948">
        <w:rPr>
          <w:rFonts w:ascii="Times New Roman" w:eastAsia="Calibri" w:hAnsi="Times New Roman" w:cs="Times New Roman"/>
          <w:bCs/>
          <w:sz w:val="24"/>
          <w:szCs w:val="24"/>
        </w:rPr>
        <w:t>мердігердің</w:t>
      </w:r>
      <w:proofErr w:type="spellEnd"/>
      <w:r w:rsidRPr="00932948">
        <w:rPr>
          <w:rFonts w:ascii="Times New Roman" w:eastAsia="Calibri" w:hAnsi="Times New Roman" w:cs="Times New Roman"/>
          <w:bCs/>
          <w:sz w:val="24"/>
          <w:szCs w:val="24"/>
        </w:rPr>
        <w:t>/</w:t>
      </w:r>
      <w:proofErr w:type="spellStart"/>
      <w:r w:rsidRPr="00932948">
        <w:rPr>
          <w:rFonts w:ascii="Times New Roman" w:eastAsia="Calibri" w:hAnsi="Times New Roman" w:cs="Times New Roman"/>
          <w:bCs/>
          <w:sz w:val="24"/>
          <w:szCs w:val="24"/>
        </w:rPr>
        <w:t>Орындаушының</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шарт</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талаптарына</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толық</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сәйкес</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міндеттемелерді</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орындауын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қамтамасыз</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ету</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үшін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жұмыскерлерді</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қажетті</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мөлшерде</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және</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жарамды</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күйде</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еңбек</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құралдарымен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атап</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айтқанда</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еңбек</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құралдарымен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немесе</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механикалық</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еңбек</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құралдарымен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станоктармен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машиналармен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жабдықтармен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аспаптармен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және</w:t>
      </w:r>
      <w:proofErr w:type="spellEnd"/>
      <w:r w:rsidRPr="00932948">
        <w:rPr>
          <w:rFonts w:ascii="Times New Roman" w:eastAsia="Calibri" w:hAnsi="Times New Roman" w:cs="Times New Roman"/>
          <w:bCs/>
          <w:sz w:val="24"/>
          <w:szCs w:val="24"/>
        </w:rPr>
        <w:t xml:space="preserve"> т. б.) </w:t>
      </w:r>
      <w:proofErr w:type="spellStart"/>
      <w:r w:rsidRPr="00932948">
        <w:rPr>
          <w:rFonts w:ascii="Times New Roman" w:eastAsia="Calibri" w:hAnsi="Times New Roman" w:cs="Times New Roman"/>
          <w:bCs/>
          <w:sz w:val="24"/>
          <w:szCs w:val="24"/>
        </w:rPr>
        <w:t>қамтамасыз</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ету</w:t>
      </w:r>
      <w:proofErr w:type="spellEnd"/>
      <w:r w:rsidR="00CB63BC" w:rsidRPr="00CB63BC">
        <w:rPr>
          <w:rFonts w:ascii="Times New Roman" w:eastAsia="Calibri" w:hAnsi="Times New Roman" w:cs="Times New Roman"/>
          <w:sz w:val="24"/>
          <w:szCs w:val="24"/>
        </w:rPr>
        <w:t>.</w:t>
      </w:r>
    </w:p>
    <w:p w14:paraId="45631B9C" w14:textId="77777777" w:rsidR="00CB63BC" w:rsidRPr="00CB63BC" w:rsidRDefault="00CB63BC" w:rsidP="00CB63BC">
      <w:pPr>
        <w:shd w:val="clear" w:color="auto" w:fill="FFFFFF"/>
        <w:tabs>
          <w:tab w:val="left" w:pos="709"/>
          <w:tab w:val="left" w:pos="851"/>
        </w:tabs>
        <w:spacing w:after="200" w:line="240" w:lineRule="auto"/>
        <w:ind w:right="142" w:firstLine="567"/>
        <w:jc w:val="both"/>
        <w:rPr>
          <w:rFonts w:ascii="Times New Roman" w:eastAsia="Calibri" w:hAnsi="Times New Roman" w:cs="Times New Roman"/>
          <w:sz w:val="24"/>
          <w:szCs w:val="24"/>
        </w:rPr>
      </w:pPr>
    </w:p>
    <w:p w14:paraId="0626FE0D" w14:textId="77777777" w:rsidR="00CB63BC" w:rsidRPr="000F558E" w:rsidRDefault="000F558E" w:rsidP="00CB63BC">
      <w:pPr>
        <w:shd w:val="clear" w:color="auto" w:fill="FFFFFF"/>
        <w:tabs>
          <w:tab w:val="left" w:pos="709"/>
          <w:tab w:val="left" w:pos="851"/>
        </w:tabs>
        <w:spacing w:after="200" w:line="240" w:lineRule="auto"/>
        <w:ind w:right="142" w:firstLine="567"/>
        <w:jc w:val="center"/>
        <w:rPr>
          <w:rFonts w:ascii="Times New Roman" w:eastAsia="Calibri" w:hAnsi="Times New Roman" w:cs="Times New Roman"/>
          <w:b/>
          <w:sz w:val="24"/>
          <w:szCs w:val="24"/>
        </w:rPr>
      </w:pPr>
      <w:r w:rsidRPr="000F558E">
        <w:rPr>
          <w:rFonts w:ascii="Times New Roman" w:eastAsia="Calibri" w:hAnsi="Times New Roman" w:cs="Times New Roman"/>
          <w:b/>
          <w:sz w:val="24"/>
          <w:szCs w:val="24"/>
          <w:lang w:val="en-US"/>
        </w:rPr>
        <w:t>II</w:t>
      </w:r>
      <w:r w:rsidRPr="000F558E">
        <w:rPr>
          <w:rFonts w:ascii="Times New Roman" w:eastAsia="Calibri" w:hAnsi="Times New Roman" w:cs="Times New Roman"/>
          <w:b/>
          <w:sz w:val="24"/>
          <w:szCs w:val="24"/>
        </w:rPr>
        <w:t xml:space="preserve">. </w:t>
      </w:r>
      <w:proofErr w:type="spellStart"/>
      <w:r w:rsidRPr="000F558E">
        <w:rPr>
          <w:rFonts w:ascii="Times New Roman" w:eastAsia="Calibri" w:hAnsi="Times New Roman" w:cs="Times New Roman"/>
          <w:b/>
          <w:sz w:val="24"/>
          <w:szCs w:val="24"/>
        </w:rPr>
        <w:t>Қызметкерлер</w:t>
      </w:r>
      <w:proofErr w:type="spellEnd"/>
      <w:r w:rsidRPr="000F558E">
        <w:rPr>
          <w:rFonts w:ascii="Times New Roman" w:eastAsia="Calibri" w:hAnsi="Times New Roman" w:cs="Times New Roman"/>
          <w:b/>
          <w:sz w:val="24"/>
          <w:szCs w:val="24"/>
        </w:rPr>
        <w:t xml:space="preserve"> </w:t>
      </w:r>
      <w:proofErr w:type="spellStart"/>
      <w:r w:rsidRPr="000F558E">
        <w:rPr>
          <w:rFonts w:ascii="Times New Roman" w:eastAsia="Calibri" w:hAnsi="Times New Roman" w:cs="Times New Roman"/>
          <w:b/>
          <w:sz w:val="24"/>
          <w:szCs w:val="24"/>
        </w:rPr>
        <w:t>арасында</w:t>
      </w:r>
      <w:proofErr w:type="spellEnd"/>
      <w:r w:rsidRPr="000F558E">
        <w:rPr>
          <w:rFonts w:ascii="Times New Roman" w:eastAsia="Calibri" w:hAnsi="Times New Roman" w:cs="Times New Roman"/>
          <w:b/>
          <w:sz w:val="24"/>
          <w:szCs w:val="24"/>
        </w:rPr>
        <w:t xml:space="preserve"> </w:t>
      </w:r>
      <w:proofErr w:type="spellStart"/>
      <w:r w:rsidRPr="000F558E">
        <w:rPr>
          <w:rFonts w:ascii="Times New Roman" w:eastAsia="Calibri" w:hAnsi="Times New Roman" w:cs="Times New Roman"/>
          <w:b/>
          <w:sz w:val="24"/>
          <w:szCs w:val="24"/>
        </w:rPr>
        <w:t>көңіл-күй</w:t>
      </w:r>
      <w:proofErr w:type="spellEnd"/>
      <w:r w:rsidRPr="000F558E">
        <w:rPr>
          <w:rFonts w:ascii="Times New Roman" w:eastAsia="Calibri" w:hAnsi="Times New Roman" w:cs="Times New Roman"/>
          <w:b/>
          <w:sz w:val="24"/>
          <w:szCs w:val="24"/>
        </w:rPr>
        <w:t xml:space="preserve"> </w:t>
      </w:r>
      <w:proofErr w:type="spellStart"/>
      <w:r w:rsidRPr="000F558E">
        <w:rPr>
          <w:rFonts w:ascii="Times New Roman" w:eastAsia="Calibri" w:hAnsi="Times New Roman" w:cs="Times New Roman"/>
          <w:b/>
          <w:sz w:val="24"/>
          <w:szCs w:val="24"/>
        </w:rPr>
        <w:t>туралы</w:t>
      </w:r>
      <w:proofErr w:type="spellEnd"/>
      <w:r w:rsidRPr="000F558E">
        <w:rPr>
          <w:rFonts w:ascii="Times New Roman" w:eastAsia="Calibri" w:hAnsi="Times New Roman" w:cs="Times New Roman"/>
          <w:b/>
          <w:sz w:val="24"/>
          <w:szCs w:val="24"/>
        </w:rPr>
        <w:t xml:space="preserve"> </w:t>
      </w:r>
      <w:proofErr w:type="spellStart"/>
      <w:r w:rsidRPr="000F558E">
        <w:rPr>
          <w:rFonts w:ascii="Times New Roman" w:eastAsia="Calibri" w:hAnsi="Times New Roman" w:cs="Times New Roman"/>
          <w:b/>
          <w:sz w:val="24"/>
          <w:szCs w:val="24"/>
        </w:rPr>
        <w:t>ақпаратты</w:t>
      </w:r>
      <w:proofErr w:type="spellEnd"/>
      <w:r w:rsidRPr="000F558E">
        <w:rPr>
          <w:rFonts w:ascii="Times New Roman" w:eastAsia="Calibri" w:hAnsi="Times New Roman" w:cs="Times New Roman"/>
          <w:b/>
          <w:sz w:val="24"/>
          <w:szCs w:val="24"/>
        </w:rPr>
        <w:t xml:space="preserve"> </w:t>
      </w:r>
      <w:proofErr w:type="spellStart"/>
      <w:r w:rsidRPr="000F558E">
        <w:rPr>
          <w:rFonts w:ascii="Times New Roman" w:eastAsia="Calibri" w:hAnsi="Times New Roman" w:cs="Times New Roman"/>
          <w:b/>
          <w:sz w:val="24"/>
          <w:szCs w:val="24"/>
        </w:rPr>
        <w:t>уақтылы</w:t>
      </w:r>
      <w:proofErr w:type="spellEnd"/>
      <w:r w:rsidRPr="000F558E">
        <w:rPr>
          <w:rFonts w:ascii="Times New Roman" w:eastAsia="Calibri" w:hAnsi="Times New Roman" w:cs="Times New Roman"/>
          <w:b/>
          <w:sz w:val="24"/>
          <w:szCs w:val="24"/>
        </w:rPr>
        <w:t xml:space="preserve"> </w:t>
      </w:r>
      <w:proofErr w:type="spellStart"/>
      <w:r w:rsidRPr="000F558E">
        <w:rPr>
          <w:rFonts w:ascii="Times New Roman" w:eastAsia="Calibri" w:hAnsi="Times New Roman" w:cs="Times New Roman"/>
          <w:b/>
          <w:sz w:val="24"/>
          <w:szCs w:val="24"/>
        </w:rPr>
        <w:t>алу</w:t>
      </w:r>
      <w:proofErr w:type="spellEnd"/>
      <w:r w:rsidRPr="000F558E">
        <w:rPr>
          <w:rFonts w:ascii="Times New Roman" w:eastAsia="Calibri" w:hAnsi="Times New Roman" w:cs="Times New Roman"/>
          <w:b/>
          <w:sz w:val="24"/>
          <w:szCs w:val="24"/>
        </w:rPr>
        <w:t xml:space="preserve"> </w:t>
      </w:r>
      <w:proofErr w:type="spellStart"/>
      <w:r w:rsidRPr="000F558E">
        <w:rPr>
          <w:rFonts w:ascii="Times New Roman" w:eastAsia="Calibri" w:hAnsi="Times New Roman" w:cs="Times New Roman"/>
          <w:b/>
          <w:sz w:val="24"/>
          <w:szCs w:val="24"/>
        </w:rPr>
        <w:t>мақсатында</w:t>
      </w:r>
      <w:proofErr w:type="spellEnd"/>
      <w:r w:rsidRPr="000F558E">
        <w:rPr>
          <w:rFonts w:ascii="Times New Roman" w:eastAsia="Calibri" w:hAnsi="Times New Roman" w:cs="Times New Roman"/>
          <w:b/>
          <w:sz w:val="24"/>
          <w:szCs w:val="24"/>
        </w:rPr>
        <w:t xml:space="preserve"> </w:t>
      </w:r>
      <w:proofErr w:type="spellStart"/>
      <w:r w:rsidRPr="000F558E">
        <w:rPr>
          <w:rFonts w:ascii="Times New Roman" w:eastAsia="Calibri" w:hAnsi="Times New Roman" w:cs="Times New Roman"/>
          <w:b/>
          <w:sz w:val="24"/>
          <w:szCs w:val="24"/>
        </w:rPr>
        <w:t>мердігердің</w:t>
      </w:r>
      <w:proofErr w:type="spellEnd"/>
      <w:r w:rsidRPr="000F558E">
        <w:rPr>
          <w:rFonts w:ascii="Times New Roman" w:eastAsia="Calibri" w:hAnsi="Times New Roman" w:cs="Times New Roman"/>
          <w:b/>
          <w:sz w:val="24"/>
          <w:szCs w:val="24"/>
        </w:rPr>
        <w:t xml:space="preserve"> (</w:t>
      </w:r>
      <w:proofErr w:type="spellStart"/>
      <w:r w:rsidRPr="000F558E">
        <w:rPr>
          <w:rFonts w:ascii="Times New Roman" w:eastAsia="Calibri" w:hAnsi="Times New Roman" w:cs="Times New Roman"/>
          <w:b/>
          <w:sz w:val="24"/>
          <w:szCs w:val="24"/>
        </w:rPr>
        <w:t>Орындаушының</w:t>
      </w:r>
      <w:proofErr w:type="spellEnd"/>
      <w:r w:rsidRPr="000F558E">
        <w:rPr>
          <w:rFonts w:ascii="Times New Roman" w:eastAsia="Calibri" w:hAnsi="Times New Roman" w:cs="Times New Roman"/>
          <w:b/>
          <w:sz w:val="24"/>
          <w:szCs w:val="24"/>
        </w:rPr>
        <w:t xml:space="preserve">) </w:t>
      </w:r>
      <w:proofErr w:type="spellStart"/>
      <w:r w:rsidRPr="000F558E">
        <w:rPr>
          <w:rFonts w:ascii="Times New Roman" w:eastAsia="Calibri" w:hAnsi="Times New Roman" w:cs="Times New Roman"/>
          <w:b/>
          <w:sz w:val="24"/>
          <w:szCs w:val="24"/>
        </w:rPr>
        <w:t>қызметкерлермен</w:t>
      </w:r>
      <w:proofErr w:type="spellEnd"/>
      <w:r w:rsidRPr="000F558E">
        <w:rPr>
          <w:rFonts w:ascii="Times New Roman" w:eastAsia="Calibri" w:hAnsi="Times New Roman" w:cs="Times New Roman"/>
          <w:b/>
          <w:sz w:val="24"/>
          <w:szCs w:val="24"/>
        </w:rPr>
        <w:t xml:space="preserve"> </w:t>
      </w:r>
      <w:proofErr w:type="spellStart"/>
      <w:r w:rsidRPr="000F558E">
        <w:rPr>
          <w:rFonts w:ascii="Times New Roman" w:eastAsia="Calibri" w:hAnsi="Times New Roman" w:cs="Times New Roman"/>
          <w:b/>
          <w:sz w:val="24"/>
          <w:szCs w:val="24"/>
        </w:rPr>
        <w:t>өзара</w:t>
      </w:r>
      <w:proofErr w:type="spellEnd"/>
      <w:r w:rsidRPr="000F558E">
        <w:rPr>
          <w:rFonts w:ascii="Times New Roman" w:eastAsia="Calibri" w:hAnsi="Times New Roman" w:cs="Times New Roman"/>
          <w:b/>
          <w:sz w:val="24"/>
          <w:szCs w:val="24"/>
        </w:rPr>
        <w:t xml:space="preserve"> </w:t>
      </w:r>
      <w:proofErr w:type="spellStart"/>
      <w:r w:rsidRPr="000F558E">
        <w:rPr>
          <w:rFonts w:ascii="Times New Roman" w:eastAsia="Calibri" w:hAnsi="Times New Roman" w:cs="Times New Roman"/>
          <w:b/>
          <w:sz w:val="24"/>
          <w:szCs w:val="24"/>
        </w:rPr>
        <w:t>іс-қимыл</w:t>
      </w:r>
      <w:proofErr w:type="spellEnd"/>
      <w:r w:rsidRPr="000F558E">
        <w:rPr>
          <w:rFonts w:ascii="Times New Roman" w:eastAsia="Calibri" w:hAnsi="Times New Roman" w:cs="Times New Roman"/>
          <w:b/>
          <w:sz w:val="24"/>
          <w:szCs w:val="24"/>
        </w:rPr>
        <w:t xml:space="preserve"> </w:t>
      </w:r>
      <w:proofErr w:type="spellStart"/>
      <w:r w:rsidRPr="000F558E">
        <w:rPr>
          <w:rFonts w:ascii="Times New Roman" w:eastAsia="Calibri" w:hAnsi="Times New Roman" w:cs="Times New Roman"/>
          <w:b/>
          <w:sz w:val="24"/>
          <w:szCs w:val="24"/>
        </w:rPr>
        <w:t>жасау</w:t>
      </w:r>
      <w:proofErr w:type="spellEnd"/>
      <w:r w:rsidRPr="000F558E">
        <w:rPr>
          <w:rFonts w:ascii="Times New Roman" w:eastAsia="Calibri" w:hAnsi="Times New Roman" w:cs="Times New Roman"/>
          <w:b/>
          <w:sz w:val="24"/>
          <w:szCs w:val="24"/>
        </w:rPr>
        <w:t xml:space="preserve"> </w:t>
      </w:r>
      <w:proofErr w:type="spellStart"/>
      <w:r w:rsidRPr="000F558E">
        <w:rPr>
          <w:rFonts w:ascii="Times New Roman" w:eastAsia="Calibri" w:hAnsi="Times New Roman" w:cs="Times New Roman"/>
          <w:b/>
          <w:sz w:val="24"/>
          <w:szCs w:val="24"/>
        </w:rPr>
        <w:t>тәртібі</w:t>
      </w:r>
      <w:proofErr w:type="spellEnd"/>
    </w:p>
    <w:p w14:paraId="20ECEC0D" w14:textId="77777777" w:rsidR="00932948" w:rsidRPr="00932948" w:rsidRDefault="00932948" w:rsidP="00932948">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rPr>
      </w:pPr>
      <w:proofErr w:type="spellStart"/>
      <w:r w:rsidRPr="00932948">
        <w:rPr>
          <w:rFonts w:ascii="Times New Roman" w:eastAsia="Calibri" w:hAnsi="Times New Roman" w:cs="Times New Roman"/>
          <w:sz w:val="24"/>
          <w:szCs w:val="24"/>
        </w:rPr>
        <w:t>Мердігердің</w:t>
      </w:r>
      <w:proofErr w:type="spellEnd"/>
      <w:r w:rsidRPr="00932948">
        <w:rPr>
          <w:rFonts w:ascii="Times New Roman" w:eastAsia="Calibri" w:hAnsi="Times New Roman" w:cs="Times New Roman"/>
          <w:sz w:val="24"/>
          <w:szCs w:val="24"/>
        </w:rPr>
        <w:t>/</w:t>
      </w:r>
      <w:proofErr w:type="spellStart"/>
      <w:r w:rsidRPr="00932948">
        <w:rPr>
          <w:rFonts w:ascii="Times New Roman" w:eastAsia="Calibri" w:hAnsi="Times New Roman" w:cs="Times New Roman"/>
          <w:sz w:val="24"/>
          <w:szCs w:val="24"/>
        </w:rPr>
        <w:t>Орындаушының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жұмыскерлері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арасында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көңіл-күй</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туралы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ақпаратты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уақтылы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алу</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және</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жұмыскерлерді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ұйымның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қызметі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туралы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хабардар</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ету</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мақсатында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мердігер</w:t>
      </w:r>
      <w:proofErr w:type="spellEnd"/>
      <w:r w:rsidRPr="00932948">
        <w:rPr>
          <w:rFonts w:ascii="Times New Roman" w:eastAsia="Calibri" w:hAnsi="Times New Roman" w:cs="Times New Roman"/>
          <w:sz w:val="24"/>
          <w:szCs w:val="24"/>
        </w:rPr>
        <w:t>/</w:t>
      </w:r>
      <w:proofErr w:type="spellStart"/>
      <w:r w:rsidRPr="00932948">
        <w:rPr>
          <w:rFonts w:ascii="Times New Roman" w:eastAsia="Calibri" w:hAnsi="Times New Roman" w:cs="Times New Roman"/>
          <w:sz w:val="24"/>
          <w:szCs w:val="24"/>
        </w:rPr>
        <w:t>Орындаушы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мынадай</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ішкі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коммуникациялар</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тетіктерін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қамтамасыз</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етеді</w:t>
      </w:r>
      <w:proofErr w:type="spellEnd"/>
      <w:r w:rsidRPr="00932948">
        <w:rPr>
          <w:rFonts w:ascii="Times New Roman" w:eastAsia="Calibri" w:hAnsi="Times New Roman" w:cs="Times New Roman"/>
          <w:sz w:val="24"/>
          <w:szCs w:val="24"/>
        </w:rPr>
        <w:t>:</w:t>
      </w:r>
    </w:p>
    <w:p w14:paraId="3C287275" w14:textId="77777777" w:rsidR="00932948" w:rsidRPr="00932948" w:rsidRDefault="00932948" w:rsidP="00932948">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 xml:space="preserve">1) </w:t>
      </w:r>
      <w:proofErr w:type="spellStart"/>
      <w:r w:rsidRPr="00932948">
        <w:rPr>
          <w:rFonts w:ascii="Times New Roman" w:eastAsia="Calibri" w:hAnsi="Times New Roman" w:cs="Times New Roman"/>
          <w:sz w:val="24"/>
          <w:szCs w:val="24"/>
        </w:rPr>
        <w:t>мердігердің</w:t>
      </w:r>
      <w:proofErr w:type="spellEnd"/>
      <w:r w:rsidRPr="00932948">
        <w:rPr>
          <w:rFonts w:ascii="Times New Roman" w:eastAsia="Calibri" w:hAnsi="Times New Roman" w:cs="Times New Roman"/>
          <w:sz w:val="24"/>
          <w:szCs w:val="24"/>
        </w:rPr>
        <w:t>/</w:t>
      </w:r>
      <w:proofErr w:type="spellStart"/>
      <w:r w:rsidRPr="00932948">
        <w:rPr>
          <w:rFonts w:ascii="Times New Roman" w:eastAsia="Calibri" w:hAnsi="Times New Roman" w:cs="Times New Roman"/>
          <w:sz w:val="24"/>
          <w:szCs w:val="24"/>
        </w:rPr>
        <w:t>Орындаушының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бірінші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басшысы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жыл</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сайын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бірінші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жартыжылдықтың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қорытындылары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бойынша</w:t>
      </w:r>
      <w:proofErr w:type="spellEnd"/>
      <w:r w:rsidRPr="00932948">
        <w:rPr>
          <w:rFonts w:ascii="Times New Roman" w:eastAsia="Calibri" w:hAnsi="Times New Roman" w:cs="Times New Roman"/>
          <w:sz w:val="24"/>
          <w:szCs w:val="24"/>
        </w:rPr>
        <w:t xml:space="preserve"> 1 </w:t>
      </w:r>
      <w:proofErr w:type="spellStart"/>
      <w:r w:rsidRPr="00932948">
        <w:rPr>
          <w:rFonts w:ascii="Times New Roman" w:eastAsia="Calibri" w:hAnsi="Times New Roman" w:cs="Times New Roman"/>
          <w:sz w:val="24"/>
          <w:szCs w:val="24"/>
        </w:rPr>
        <w:t>қыркүйекке</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дейін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және</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жылдың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қорытындылары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бойынша</w:t>
      </w:r>
      <w:proofErr w:type="spellEnd"/>
      <w:r w:rsidRPr="00932948">
        <w:rPr>
          <w:rFonts w:ascii="Times New Roman" w:eastAsia="Calibri" w:hAnsi="Times New Roman" w:cs="Times New Roman"/>
          <w:sz w:val="24"/>
          <w:szCs w:val="24"/>
        </w:rPr>
        <w:t xml:space="preserve"> 1 </w:t>
      </w:r>
      <w:proofErr w:type="spellStart"/>
      <w:r w:rsidRPr="00932948">
        <w:rPr>
          <w:rFonts w:ascii="Times New Roman" w:eastAsia="Calibri" w:hAnsi="Times New Roman" w:cs="Times New Roman"/>
          <w:sz w:val="24"/>
          <w:szCs w:val="24"/>
        </w:rPr>
        <w:t>наурызға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дейін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әлеуметтік-еңбек</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қатынастары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мәселелері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бойынша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өз</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қызметкерлерімен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кездеседі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онда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еңбек</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ұжымы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мердігердің</w:t>
      </w:r>
      <w:proofErr w:type="spellEnd"/>
      <w:r w:rsidRPr="00932948">
        <w:rPr>
          <w:rFonts w:ascii="Times New Roman" w:eastAsia="Calibri" w:hAnsi="Times New Roman" w:cs="Times New Roman"/>
          <w:sz w:val="24"/>
          <w:szCs w:val="24"/>
        </w:rPr>
        <w:t>/</w:t>
      </w:r>
      <w:proofErr w:type="spellStart"/>
      <w:r w:rsidRPr="00932948">
        <w:rPr>
          <w:rFonts w:ascii="Times New Roman" w:eastAsia="Calibri" w:hAnsi="Times New Roman" w:cs="Times New Roman"/>
          <w:sz w:val="24"/>
          <w:szCs w:val="24"/>
        </w:rPr>
        <w:t>Орындаушының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өндірістік</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көрсеткіштері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туралы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хабардар</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етіледі</w:t>
      </w:r>
      <w:proofErr w:type="spellEnd"/>
      <w:r w:rsidRPr="00932948">
        <w:rPr>
          <w:rFonts w:ascii="Times New Roman" w:eastAsia="Calibri" w:hAnsi="Times New Roman" w:cs="Times New Roman"/>
          <w:sz w:val="24"/>
          <w:szCs w:val="24"/>
        </w:rPr>
        <w:t xml:space="preserve">, ал </w:t>
      </w:r>
      <w:proofErr w:type="spellStart"/>
      <w:r w:rsidRPr="00932948">
        <w:rPr>
          <w:rFonts w:ascii="Times New Roman" w:eastAsia="Calibri" w:hAnsi="Times New Roman" w:cs="Times New Roman"/>
          <w:sz w:val="24"/>
          <w:szCs w:val="24"/>
        </w:rPr>
        <w:t>мердігердің</w:t>
      </w:r>
      <w:proofErr w:type="spellEnd"/>
      <w:r w:rsidRPr="00932948">
        <w:rPr>
          <w:rFonts w:ascii="Times New Roman" w:eastAsia="Calibri" w:hAnsi="Times New Roman" w:cs="Times New Roman"/>
          <w:sz w:val="24"/>
          <w:szCs w:val="24"/>
        </w:rPr>
        <w:t>/</w:t>
      </w:r>
      <w:proofErr w:type="spellStart"/>
      <w:r w:rsidRPr="00932948">
        <w:rPr>
          <w:rFonts w:ascii="Times New Roman" w:eastAsia="Calibri" w:hAnsi="Times New Roman" w:cs="Times New Roman"/>
          <w:sz w:val="24"/>
          <w:szCs w:val="24"/>
        </w:rPr>
        <w:t>Орындаушының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басшылығы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қызметкерлердің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сұрақтары</w:t>
      </w:r>
      <w:proofErr w:type="spellEnd"/>
      <w:r w:rsidRPr="00932948">
        <w:rPr>
          <w:rFonts w:ascii="Times New Roman" w:eastAsia="Calibri" w:hAnsi="Times New Roman" w:cs="Times New Roman"/>
          <w:sz w:val="24"/>
          <w:szCs w:val="24"/>
        </w:rPr>
        <w:t xml:space="preserve"> мен </w:t>
      </w:r>
      <w:proofErr w:type="spellStart"/>
      <w:r w:rsidRPr="00932948">
        <w:rPr>
          <w:rFonts w:ascii="Times New Roman" w:eastAsia="Calibri" w:hAnsi="Times New Roman" w:cs="Times New Roman"/>
          <w:sz w:val="24"/>
          <w:szCs w:val="24"/>
        </w:rPr>
        <w:t>ұсыныстарын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жинайды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оларға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жауаптар</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береді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мердігердің</w:t>
      </w:r>
      <w:proofErr w:type="spellEnd"/>
      <w:r w:rsidRPr="00932948">
        <w:rPr>
          <w:rFonts w:ascii="Times New Roman" w:eastAsia="Calibri" w:hAnsi="Times New Roman" w:cs="Times New Roman"/>
          <w:sz w:val="24"/>
          <w:szCs w:val="24"/>
        </w:rPr>
        <w:t>/</w:t>
      </w:r>
      <w:proofErr w:type="spellStart"/>
      <w:r w:rsidRPr="00932948">
        <w:rPr>
          <w:rFonts w:ascii="Times New Roman" w:eastAsia="Calibri" w:hAnsi="Times New Roman" w:cs="Times New Roman"/>
          <w:sz w:val="24"/>
          <w:szCs w:val="24"/>
        </w:rPr>
        <w:t>Орындаушының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бірінші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басшысы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өз</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ұйымының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қызметкерлерін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жеке</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мәселелері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бойынша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айына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кемінде</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бір</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рет</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қабылдауды</w:t>
      </w:r>
      <w:proofErr w:type="spellEnd"/>
      <w:r w:rsidRPr="00932948">
        <w:rPr>
          <w:rFonts w:ascii="Times New Roman" w:eastAsia="Calibri" w:hAnsi="Times New Roman" w:cs="Times New Roman"/>
          <w:sz w:val="24"/>
          <w:szCs w:val="24"/>
        </w:rPr>
        <w:t>;</w:t>
      </w:r>
    </w:p>
    <w:p w14:paraId="76BBD422" w14:textId="77777777" w:rsidR="00CB63BC" w:rsidRPr="00CB63BC" w:rsidRDefault="00932948" w:rsidP="00932948">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 xml:space="preserve">2) </w:t>
      </w:r>
      <w:proofErr w:type="spellStart"/>
      <w:r w:rsidRPr="00932948">
        <w:rPr>
          <w:rFonts w:ascii="Times New Roman" w:eastAsia="Calibri" w:hAnsi="Times New Roman" w:cs="Times New Roman"/>
          <w:sz w:val="24"/>
          <w:szCs w:val="24"/>
        </w:rPr>
        <w:t>мердігер</w:t>
      </w:r>
      <w:proofErr w:type="spellEnd"/>
      <w:r w:rsidRPr="00932948">
        <w:rPr>
          <w:rFonts w:ascii="Times New Roman" w:eastAsia="Calibri" w:hAnsi="Times New Roman" w:cs="Times New Roman"/>
          <w:sz w:val="24"/>
          <w:szCs w:val="24"/>
        </w:rPr>
        <w:t xml:space="preserve"> / </w:t>
      </w:r>
      <w:proofErr w:type="spellStart"/>
      <w:r w:rsidRPr="00932948">
        <w:rPr>
          <w:rFonts w:ascii="Times New Roman" w:eastAsia="Calibri" w:hAnsi="Times New Roman" w:cs="Times New Roman"/>
          <w:sz w:val="24"/>
          <w:szCs w:val="24"/>
        </w:rPr>
        <w:t>Орындаушы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өз</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қызметкерлерінің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өтініштерін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қарауды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және</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арыз</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берушілердің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қабылданған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шешімдер</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туралы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жауап</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алуын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қамтамасыз</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етеді</w:t>
      </w:r>
      <w:proofErr w:type="spellEnd"/>
      <w:r w:rsidR="00CB63BC" w:rsidRPr="00CB63BC">
        <w:rPr>
          <w:rFonts w:ascii="Times New Roman" w:eastAsia="Calibri" w:hAnsi="Times New Roman" w:cs="Times New Roman"/>
          <w:sz w:val="24"/>
          <w:szCs w:val="24"/>
        </w:rPr>
        <w:t>.</w:t>
      </w:r>
    </w:p>
    <w:p w14:paraId="1EC61031" w14:textId="77777777" w:rsidR="00CB63BC" w:rsidRPr="00CB63BC" w:rsidRDefault="00CB63BC" w:rsidP="00CB63BC">
      <w:pPr>
        <w:tabs>
          <w:tab w:val="left" w:pos="360"/>
          <w:tab w:val="left" w:pos="709"/>
          <w:tab w:val="left" w:pos="851"/>
        </w:tabs>
        <w:spacing w:after="200" w:line="240" w:lineRule="auto"/>
        <w:ind w:left="720" w:right="142"/>
        <w:contextualSpacing/>
        <w:jc w:val="both"/>
        <w:rPr>
          <w:rFonts w:ascii="Times New Roman" w:eastAsia="Calibri" w:hAnsi="Times New Roman" w:cs="Times New Roman"/>
          <w:b/>
          <w:iCs/>
          <w:sz w:val="24"/>
          <w:szCs w:val="24"/>
        </w:rPr>
      </w:pPr>
    </w:p>
    <w:p w14:paraId="2F67FABF" w14:textId="77777777" w:rsidR="00CB63BC" w:rsidRDefault="000F558E" w:rsidP="000F558E">
      <w:pPr>
        <w:spacing w:after="200" w:line="240" w:lineRule="auto"/>
        <w:ind w:left="709"/>
        <w:contextualSpacing/>
        <w:jc w:val="center"/>
        <w:rPr>
          <w:rFonts w:ascii="Times New Roman" w:eastAsia="Calibri" w:hAnsi="Times New Roman" w:cs="Times New Roman"/>
          <w:b/>
          <w:sz w:val="24"/>
          <w:szCs w:val="24"/>
          <w:lang w:val="kk-KZ"/>
        </w:rPr>
      </w:pPr>
      <w:bookmarkStart w:id="16" w:name="SUB220119"/>
      <w:bookmarkEnd w:id="16"/>
      <w:r w:rsidRPr="000F558E">
        <w:rPr>
          <w:rFonts w:ascii="Times New Roman" w:eastAsia="Calibri" w:hAnsi="Times New Roman" w:cs="Times New Roman"/>
          <w:b/>
          <w:sz w:val="24"/>
          <w:szCs w:val="24"/>
          <w:lang w:val="en-US"/>
        </w:rPr>
        <w:t>III</w:t>
      </w:r>
      <w:r w:rsidRPr="000F558E">
        <w:rPr>
          <w:rFonts w:ascii="Times New Roman" w:eastAsia="Calibri" w:hAnsi="Times New Roman" w:cs="Times New Roman"/>
          <w:b/>
          <w:sz w:val="24"/>
          <w:szCs w:val="24"/>
        </w:rPr>
        <w:t xml:space="preserve">. </w:t>
      </w:r>
      <w:proofErr w:type="spellStart"/>
      <w:r w:rsidRPr="000F558E">
        <w:rPr>
          <w:rFonts w:ascii="Times New Roman" w:eastAsia="Calibri" w:hAnsi="Times New Roman" w:cs="Times New Roman"/>
          <w:b/>
          <w:sz w:val="24"/>
          <w:szCs w:val="24"/>
        </w:rPr>
        <w:t>Тапсырыс</w:t>
      </w:r>
      <w:proofErr w:type="spellEnd"/>
      <w:r w:rsidRPr="000F558E">
        <w:rPr>
          <w:rFonts w:ascii="Times New Roman" w:eastAsia="Calibri" w:hAnsi="Times New Roman" w:cs="Times New Roman"/>
          <w:b/>
          <w:sz w:val="24"/>
          <w:szCs w:val="24"/>
        </w:rPr>
        <w:t xml:space="preserve"> </w:t>
      </w:r>
      <w:proofErr w:type="spellStart"/>
      <w:r w:rsidRPr="000F558E">
        <w:rPr>
          <w:rFonts w:ascii="Times New Roman" w:eastAsia="Calibri" w:hAnsi="Times New Roman" w:cs="Times New Roman"/>
          <w:b/>
          <w:sz w:val="24"/>
          <w:szCs w:val="24"/>
        </w:rPr>
        <w:t>берушінің</w:t>
      </w:r>
      <w:proofErr w:type="spellEnd"/>
      <w:r w:rsidRPr="000F558E">
        <w:rPr>
          <w:rFonts w:ascii="Times New Roman" w:eastAsia="Calibri" w:hAnsi="Times New Roman" w:cs="Times New Roman"/>
          <w:b/>
          <w:sz w:val="24"/>
          <w:szCs w:val="24"/>
        </w:rPr>
        <w:t xml:space="preserve"> </w:t>
      </w:r>
      <w:proofErr w:type="spellStart"/>
      <w:r w:rsidRPr="000F558E">
        <w:rPr>
          <w:rFonts w:ascii="Times New Roman" w:eastAsia="Calibri" w:hAnsi="Times New Roman" w:cs="Times New Roman"/>
          <w:b/>
          <w:sz w:val="24"/>
          <w:szCs w:val="24"/>
        </w:rPr>
        <w:t>мердігердің</w:t>
      </w:r>
      <w:proofErr w:type="spellEnd"/>
      <w:r w:rsidRPr="000F558E">
        <w:rPr>
          <w:rFonts w:ascii="Times New Roman" w:eastAsia="Calibri" w:hAnsi="Times New Roman" w:cs="Times New Roman"/>
          <w:b/>
          <w:sz w:val="24"/>
          <w:szCs w:val="24"/>
        </w:rPr>
        <w:t xml:space="preserve"> (</w:t>
      </w:r>
      <w:proofErr w:type="spellStart"/>
      <w:r w:rsidRPr="000F558E">
        <w:rPr>
          <w:rFonts w:ascii="Times New Roman" w:eastAsia="Calibri" w:hAnsi="Times New Roman" w:cs="Times New Roman"/>
          <w:b/>
          <w:sz w:val="24"/>
          <w:szCs w:val="24"/>
        </w:rPr>
        <w:t>Орындаушының</w:t>
      </w:r>
      <w:proofErr w:type="spellEnd"/>
      <w:r w:rsidRPr="000F558E">
        <w:rPr>
          <w:rFonts w:ascii="Times New Roman" w:eastAsia="Calibri" w:hAnsi="Times New Roman" w:cs="Times New Roman"/>
          <w:b/>
          <w:sz w:val="24"/>
          <w:szCs w:val="24"/>
        </w:rPr>
        <w:t xml:space="preserve">) осы </w:t>
      </w:r>
      <w:proofErr w:type="spellStart"/>
      <w:r w:rsidRPr="000F558E">
        <w:rPr>
          <w:rFonts w:ascii="Times New Roman" w:eastAsia="Calibri" w:hAnsi="Times New Roman" w:cs="Times New Roman"/>
          <w:b/>
          <w:sz w:val="24"/>
          <w:szCs w:val="24"/>
        </w:rPr>
        <w:t>Талаптардың</w:t>
      </w:r>
      <w:proofErr w:type="spellEnd"/>
      <w:r w:rsidRPr="000F558E">
        <w:rPr>
          <w:rFonts w:ascii="Times New Roman" w:eastAsia="Calibri" w:hAnsi="Times New Roman" w:cs="Times New Roman"/>
          <w:b/>
          <w:sz w:val="24"/>
          <w:szCs w:val="24"/>
        </w:rPr>
        <w:t xml:space="preserve"> </w:t>
      </w:r>
      <w:proofErr w:type="spellStart"/>
      <w:r w:rsidRPr="000F558E">
        <w:rPr>
          <w:rFonts w:ascii="Times New Roman" w:eastAsia="Calibri" w:hAnsi="Times New Roman" w:cs="Times New Roman"/>
          <w:b/>
          <w:sz w:val="24"/>
          <w:szCs w:val="24"/>
        </w:rPr>
        <w:t>ережелерін</w:t>
      </w:r>
      <w:proofErr w:type="spellEnd"/>
      <w:r w:rsidRPr="000F558E">
        <w:rPr>
          <w:rFonts w:ascii="Times New Roman" w:eastAsia="Calibri" w:hAnsi="Times New Roman" w:cs="Times New Roman"/>
          <w:b/>
          <w:sz w:val="24"/>
          <w:szCs w:val="24"/>
        </w:rPr>
        <w:t xml:space="preserve"> </w:t>
      </w:r>
      <w:proofErr w:type="spellStart"/>
      <w:r w:rsidRPr="000F558E">
        <w:rPr>
          <w:rFonts w:ascii="Times New Roman" w:eastAsia="Calibri" w:hAnsi="Times New Roman" w:cs="Times New Roman"/>
          <w:b/>
          <w:sz w:val="24"/>
          <w:szCs w:val="24"/>
        </w:rPr>
        <w:t>сақтауы</w:t>
      </w:r>
      <w:proofErr w:type="spellEnd"/>
      <w:r w:rsidRPr="000F558E">
        <w:rPr>
          <w:rFonts w:ascii="Times New Roman" w:eastAsia="Calibri" w:hAnsi="Times New Roman" w:cs="Times New Roman"/>
          <w:b/>
          <w:sz w:val="24"/>
          <w:szCs w:val="24"/>
        </w:rPr>
        <w:t xml:space="preserve"> </w:t>
      </w:r>
      <w:proofErr w:type="spellStart"/>
      <w:r w:rsidRPr="000F558E">
        <w:rPr>
          <w:rFonts w:ascii="Times New Roman" w:eastAsia="Calibri" w:hAnsi="Times New Roman" w:cs="Times New Roman"/>
          <w:b/>
          <w:sz w:val="24"/>
          <w:szCs w:val="24"/>
        </w:rPr>
        <w:t>тұрғысынан</w:t>
      </w:r>
      <w:proofErr w:type="spellEnd"/>
      <w:r w:rsidRPr="000F558E">
        <w:rPr>
          <w:rFonts w:ascii="Times New Roman" w:eastAsia="Calibri" w:hAnsi="Times New Roman" w:cs="Times New Roman"/>
          <w:b/>
          <w:sz w:val="24"/>
          <w:szCs w:val="24"/>
        </w:rPr>
        <w:t xml:space="preserve"> </w:t>
      </w:r>
      <w:proofErr w:type="spellStart"/>
      <w:r w:rsidRPr="000F558E">
        <w:rPr>
          <w:rFonts w:ascii="Times New Roman" w:eastAsia="Calibri" w:hAnsi="Times New Roman" w:cs="Times New Roman"/>
          <w:b/>
          <w:sz w:val="24"/>
          <w:szCs w:val="24"/>
        </w:rPr>
        <w:t>тексерулер</w:t>
      </w:r>
      <w:proofErr w:type="spellEnd"/>
      <w:r w:rsidRPr="000F558E">
        <w:rPr>
          <w:rFonts w:ascii="Times New Roman" w:eastAsia="Calibri" w:hAnsi="Times New Roman" w:cs="Times New Roman"/>
          <w:b/>
          <w:sz w:val="24"/>
          <w:szCs w:val="24"/>
        </w:rPr>
        <w:t xml:space="preserve"> </w:t>
      </w:r>
      <w:proofErr w:type="spellStart"/>
      <w:r w:rsidRPr="000F558E">
        <w:rPr>
          <w:rFonts w:ascii="Times New Roman" w:eastAsia="Calibri" w:hAnsi="Times New Roman" w:cs="Times New Roman"/>
          <w:b/>
          <w:sz w:val="24"/>
          <w:szCs w:val="24"/>
        </w:rPr>
        <w:t>жүргізу</w:t>
      </w:r>
      <w:proofErr w:type="spellEnd"/>
      <w:r w:rsidRPr="000F558E">
        <w:rPr>
          <w:rFonts w:ascii="Times New Roman" w:eastAsia="Calibri" w:hAnsi="Times New Roman" w:cs="Times New Roman"/>
          <w:b/>
          <w:sz w:val="24"/>
          <w:szCs w:val="24"/>
        </w:rPr>
        <w:t xml:space="preserve"> </w:t>
      </w:r>
      <w:proofErr w:type="spellStart"/>
      <w:r w:rsidRPr="000F558E">
        <w:rPr>
          <w:rFonts w:ascii="Times New Roman" w:eastAsia="Calibri" w:hAnsi="Times New Roman" w:cs="Times New Roman"/>
          <w:b/>
          <w:sz w:val="24"/>
          <w:szCs w:val="24"/>
        </w:rPr>
        <w:t>тәртібі</w:t>
      </w:r>
      <w:proofErr w:type="spellEnd"/>
    </w:p>
    <w:p w14:paraId="430B4E26" w14:textId="77777777" w:rsidR="000F558E" w:rsidRPr="000F558E" w:rsidRDefault="000F558E" w:rsidP="00CB63BC">
      <w:pPr>
        <w:spacing w:after="200" w:line="240" w:lineRule="auto"/>
        <w:ind w:left="709"/>
        <w:contextualSpacing/>
        <w:jc w:val="both"/>
        <w:rPr>
          <w:rFonts w:ascii="Times New Roman" w:eastAsia="Calibri" w:hAnsi="Times New Roman" w:cs="Times New Roman"/>
          <w:sz w:val="24"/>
          <w:szCs w:val="24"/>
          <w:lang w:val="kk-KZ"/>
        </w:rPr>
      </w:pPr>
    </w:p>
    <w:p w14:paraId="23C1DCB3" w14:textId="77777777" w:rsidR="00932948" w:rsidRPr="003C2782" w:rsidRDefault="00932948" w:rsidP="00932948">
      <w:pPr>
        <w:spacing w:after="200" w:line="240" w:lineRule="auto"/>
        <w:ind w:right="142" w:firstLine="709"/>
        <w:contextualSpacing/>
        <w:jc w:val="both"/>
        <w:rPr>
          <w:rFonts w:ascii="Times New Roman" w:eastAsia="Calibri" w:hAnsi="Times New Roman" w:cs="Times New Roman"/>
          <w:sz w:val="24"/>
          <w:szCs w:val="24"/>
          <w:lang w:val="kk-KZ"/>
        </w:rPr>
      </w:pPr>
      <w:r w:rsidRPr="003C2782">
        <w:rPr>
          <w:rFonts w:ascii="Times New Roman" w:eastAsia="Calibri" w:hAnsi="Times New Roman" w:cs="Times New Roman"/>
          <w:sz w:val="24"/>
          <w:szCs w:val="24"/>
          <w:lang w:val="kk-KZ"/>
        </w:rPr>
        <w:t>Тапсырыс беруші мердігердің/Орындаушының Қазақстан Республикасы заңнамасының талаптарын және осы Талаптардың ережелерін сақтауы тұрғысынан жоспарлы және жоспардан тыс тексерулер жүргізуге құқылы. Тексеру нәтижелері осы талаптарға қосымшаға сәйкес белгіленген нысан бойынша тексеру парағын жасау арқылы ресімделеді.</w:t>
      </w:r>
    </w:p>
    <w:p w14:paraId="5F3C9126" w14:textId="77777777" w:rsidR="00932948" w:rsidRPr="003C2782" w:rsidRDefault="00932948" w:rsidP="00932948">
      <w:pPr>
        <w:spacing w:after="200" w:line="240" w:lineRule="auto"/>
        <w:ind w:right="142" w:firstLine="709"/>
        <w:contextualSpacing/>
        <w:jc w:val="both"/>
        <w:rPr>
          <w:rFonts w:ascii="Times New Roman" w:eastAsia="Calibri" w:hAnsi="Times New Roman" w:cs="Times New Roman"/>
          <w:sz w:val="24"/>
          <w:szCs w:val="24"/>
          <w:lang w:val="kk-KZ"/>
        </w:rPr>
      </w:pPr>
      <w:r w:rsidRPr="003C2782">
        <w:rPr>
          <w:rFonts w:ascii="Times New Roman" w:eastAsia="Calibri" w:hAnsi="Times New Roman" w:cs="Times New Roman"/>
          <w:sz w:val="24"/>
          <w:szCs w:val="24"/>
          <w:lang w:val="kk-KZ"/>
        </w:rPr>
        <w:t xml:space="preserve">Жоспарлы тексерулер жылына кемінде 1 рет жүргізіледі. Жоспардан тыс тексерулер: келіп түскен өтініштердің және мердігер/Орындаушы қызметкерлерінің заңды құқықтарының бұзылуы туралы өтініштерінің; бұқаралық ақпарат құралдарындағы жарияланымдардың; мемлекеттік органдардан және өзге де көздерден, оның ішінде Тапсырыс берушінің лауазымды адамдарынан келіп түскен мәліметтердің негізінде жүргізіледі. </w:t>
      </w:r>
    </w:p>
    <w:p w14:paraId="31993BA4" w14:textId="77777777" w:rsidR="00932948" w:rsidRPr="003C2782" w:rsidRDefault="00932948" w:rsidP="00932948">
      <w:pPr>
        <w:spacing w:after="200" w:line="240" w:lineRule="auto"/>
        <w:ind w:right="142" w:firstLine="709"/>
        <w:contextualSpacing/>
        <w:jc w:val="both"/>
        <w:rPr>
          <w:rFonts w:ascii="Times New Roman" w:eastAsia="Calibri" w:hAnsi="Times New Roman" w:cs="Times New Roman"/>
          <w:sz w:val="24"/>
          <w:szCs w:val="24"/>
          <w:lang w:val="kk-KZ"/>
        </w:rPr>
      </w:pPr>
      <w:r w:rsidRPr="003C2782">
        <w:rPr>
          <w:rFonts w:ascii="Times New Roman" w:eastAsia="Calibri" w:hAnsi="Times New Roman" w:cs="Times New Roman"/>
          <w:sz w:val="24"/>
          <w:szCs w:val="24"/>
          <w:lang w:val="kk-KZ"/>
        </w:rPr>
        <w:t xml:space="preserve">  Тапсырысшының тексерулер жүргізуі барысында мердігер (Орындаушы) :</w:t>
      </w:r>
    </w:p>
    <w:p w14:paraId="5E91DE70" w14:textId="77777777" w:rsidR="00932948" w:rsidRPr="003C2782" w:rsidRDefault="00932948" w:rsidP="00932948">
      <w:pPr>
        <w:spacing w:after="200" w:line="240" w:lineRule="auto"/>
        <w:ind w:right="142" w:firstLine="709"/>
        <w:contextualSpacing/>
        <w:jc w:val="both"/>
        <w:rPr>
          <w:rFonts w:ascii="Times New Roman" w:eastAsia="Calibri" w:hAnsi="Times New Roman" w:cs="Times New Roman"/>
          <w:sz w:val="24"/>
          <w:szCs w:val="24"/>
          <w:lang w:val="kk-KZ"/>
        </w:rPr>
      </w:pPr>
      <w:r w:rsidRPr="003C2782">
        <w:rPr>
          <w:rFonts w:ascii="Times New Roman" w:eastAsia="Calibri" w:hAnsi="Times New Roman" w:cs="Times New Roman"/>
          <w:sz w:val="24"/>
          <w:szCs w:val="24"/>
          <w:lang w:val="kk-KZ"/>
        </w:rPr>
        <w:t>- Тапсырыс берушіге өзекті және объективті деректерді ұсыну;</w:t>
      </w:r>
    </w:p>
    <w:p w14:paraId="1D0F630E" w14:textId="77777777" w:rsidR="00CB63BC" w:rsidRPr="00B00A9B" w:rsidRDefault="00932948" w:rsidP="00932948">
      <w:pPr>
        <w:spacing w:after="200" w:line="240" w:lineRule="auto"/>
        <w:ind w:right="142" w:firstLine="709"/>
        <w:contextualSpacing/>
        <w:jc w:val="both"/>
        <w:rPr>
          <w:rFonts w:ascii="Times New Roman" w:eastAsia="Calibri" w:hAnsi="Times New Roman" w:cs="Times New Roman"/>
          <w:sz w:val="24"/>
          <w:szCs w:val="24"/>
          <w:lang w:val="kk-KZ"/>
        </w:rPr>
      </w:pPr>
      <w:r w:rsidRPr="00B00A9B">
        <w:rPr>
          <w:rFonts w:ascii="Times New Roman" w:eastAsia="Calibri" w:hAnsi="Times New Roman" w:cs="Times New Roman"/>
          <w:sz w:val="24"/>
          <w:szCs w:val="24"/>
          <w:lang w:val="kk-KZ"/>
        </w:rPr>
        <w:t xml:space="preserve">-Тапсырыс берушінің әлеуметтік-тұрмыстық және өндірістік сипаттағы барлық объектілерге </w:t>
      </w:r>
      <w:proofErr w:type="spellStart"/>
      <w:r w:rsidRPr="00B00A9B">
        <w:rPr>
          <w:rFonts w:ascii="Times New Roman" w:eastAsia="Calibri" w:hAnsi="Times New Roman" w:cs="Times New Roman"/>
          <w:sz w:val="24"/>
          <w:szCs w:val="24"/>
          <w:lang w:val="kk-KZ"/>
        </w:rPr>
        <w:t>қолжетімділігін</w:t>
      </w:r>
      <w:proofErr w:type="spellEnd"/>
      <w:r w:rsidRPr="00B00A9B">
        <w:rPr>
          <w:rFonts w:ascii="Times New Roman" w:eastAsia="Calibri" w:hAnsi="Times New Roman" w:cs="Times New Roman"/>
          <w:sz w:val="24"/>
          <w:szCs w:val="24"/>
          <w:lang w:val="kk-KZ"/>
        </w:rPr>
        <w:t xml:space="preserve"> қамтамасыз ету</w:t>
      </w:r>
      <w:r w:rsidR="00CB63BC" w:rsidRPr="00B00A9B">
        <w:rPr>
          <w:rFonts w:ascii="Times New Roman" w:eastAsia="Calibri" w:hAnsi="Times New Roman" w:cs="Times New Roman"/>
          <w:sz w:val="24"/>
          <w:szCs w:val="24"/>
          <w:lang w:val="kk-KZ"/>
        </w:rPr>
        <w:t>.</w:t>
      </w:r>
    </w:p>
    <w:p w14:paraId="7257C6EE" w14:textId="77777777" w:rsidR="00CB63BC" w:rsidRPr="00B00A9B" w:rsidRDefault="00CB63BC" w:rsidP="00CB63BC">
      <w:pPr>
        <w:spacing w:after="200" w:line="240" w:lineRule="auto"/>
        <w:ind w:right="142" w:firstLine="709"/>
        <w:contextualSpacing/>
        <w:jc w:val="both"/>
        <w:rPr>
          <w:rFonts w:ascii="Times New Roman" w:eastAsia="Calibri" w:hAnsi="Times New Roman" w:cs="Times New Roman"/>
          <w:sz w:val="24"/>
          <w:szCs w:val="24"/>
          <w:lang w:val="kk-KZ"/>
        </w:rPr>
      </w:pPr>
    </w:p>
    <w:p w14:paraId="2C77972B" w14:textId="77777777" w:rsidR="00CB63BC" w:rsidRPr="00F15D1F" w:rsidRDefault="00CB63BC" w:rsidP="00CB63BC">
      <w:pPr>
        <w:spacing w:after="200" w:line="240" w:lineRule="auto"/>
        <w:ind w:right="142" w:firstLine="709"/>
        <w:contextualSpacing/>
        <w:jc w:val="center"/>
        <w:rPr>
          <w:rFonts w:ascii="Times New Roman" w:eastAsia="Calibri" w:hAnsi="Times New Roman" w:cs="Times New Roman"/>
          <w:b/>
          <w:sz w:val="24"/>
          <w:szCs w:val="24"/>
          <w:lang w:val="kk-KZ"/>
        </w:rPr>
      </w:pPr>
      <w:r w:rsidRPr="00F15D1F">
        <w:rPr>
          <w:rFonts w:ascii="Times New Roman" w:eastAsia="Calibri" w:hAnsi="Times New Roman" w:cs="Times New Roman"/>
          <w:b/>
          <w:sz w:val="24"/>
          <w:szCs w:val="24"/>
          <w:lang w:val="kk-KZ"/>
        </w:rPr>
        <w:t xml:space="preserve">IV. </w:t>
      </w:r>
      <w:r w:rsidR="00F15D1F" w:rsidRPr="00F15D1F">
        <w:rPr>
          <w:rFonts w:ascii="Times New Roman" w:eastAsia="Calibri" w:hAnsi="Times New Roman" w:cs="Times New Roman"/>
          <w:b/>
          <w:sz w:val="24"/>
          <w:szCs w:val="24"/>
          <w:lang w:val="kk-KZ"/>
        </w:rPr>
        <w:t>Мердігердің (Орындаушының) еңбек қатынастары саласындағы ілеспе міндеттемелері</w:t>
      </w:r>
    </w:p>
    <w:p w14:paraId="02EF0618" w14:textId="77777777" w:rsidR="00CB63BC" w:rsidRPr="00F15D1F" w:rsidRDefault="00CB63BC" w:rsidP="00CB63BC">
      <w:pPr>
        <w:spacing w:after="200" w:line="240" w:lineRule="auto"/>
        <w:ind w:right="142" w:firstLine="709"/>
        <w:contextualSpacing/>
        <w:jc w:val="center"/>
        <w:rPr>
          <w:rFonts w:ascii="Times New Roman" w:eastAsia="Calibri" w:hAnsi="Times New Roman" w:cs="Times New Roman"/>
          <w:b/>
          <w:sz w:val="24"/>
          <w:szCs w:val="24"/>
          <w:lang w:val="kk-KZ"/>
        </w:rPr>
      </w:pPr>
    </w:p>
    <w:p w14:paraId="26C98669" w14:textId="77777777" w:rsidR="00932948" w:rsidRPr="004F7D20" w:rsidRDefault="00932948" w:rsidP="00932948">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r w:rsidRPr="004F7D20">
        <w:rPr>
          <w:rFonts w:ascii="Times New Roman" w:eastAsia="Calibri" w:hAnsi="Times New Roman" w:cs="Times New Roman"/>
          <w:sz w:val="24"/>
          <w:szCs w:val="24"/>
          <w:lang w:val="kk-KZ"/>
        </w:rPr>
        <w:t>Мердігер (Орындаушы) міндеттенеді:</w:t>
      </w:r>
    </w:p>
    <w:p w14:paraId="1C362CC3" w14:textId="77777777" w:rsidR="00932948" w:rsidRPr="004F7D20" w:rsidRDefault="00932948" w:rsidP="00932948">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r w:rsidRPr="004F7D20">
        <w:rPr>
          <w:rFonts w:ascii="Times New Roman" w:eastAsia="Calibri" w:hAnsi="Times New Roman" w:cs="Times New Roman"/>
          <w:sz w:val="24"/>
          <w:szCs w:val="24"/>
          <w:lang w:val="kk-KZ"/>
        </w:rPr>
        <w:t>-әлеуметтік-тұрмыстық сипаттағы жағымсыз көріністердің пайда болуының ықтимал факторларын, себептерін, жағдайлары мен алғышарттарын анықтау және белгілеу үшін еңбек ұжымындағы жағдайға үздіксіз мониторинг пен талдауды жүзеге асыру;</w:t>
      </w:r>
    </w:p>
    <w:p w14:paraId="655FEB50" w14:textId="77777777" w:rsidR="00932948" w:rsidRPr="004F7D20" w:rsidRDefault="00932948" w:rsidP="00932948">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r w:rsidRPr="004F7D20">
        <w:rPr>
          <w:rFonts w:ascii="Times New Roman" w:eastAsia="Calibri" w:hAnsi="Times New Roman" w:cs="Times New Roman"/>
          <w:sz w:val="24"/>
          <w:szCs w:val="24"/>
          <w:lang w:val="kk-KZ"/>
        </w:rPr>
        <w:t>- еңбек ұжымында әлеуметтік наразылықтардың туындауының нақты және ықтимал тәуекелдерін зерделеу, бағалау және болжау;</w:t>
      </w:r>
    </w:p>
    <w:p w14:paraId="2BD337ED" w14:textId="77777777" w:rsidR="00932948" w:rsidRPr="004F7D20" w:rsidRDefault="00932948" w:rsidP="00932948">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r w:rsidRPr="004F7D20">
        <w:rPr>
          <w:rFonts w:ascii="Times New Roman" w:eastAsia="Calibri" w:hAnsi="Times New Roman" w:cs="Times New Roman"/>
          <w:sz w:val="24"/>
          <w:szCs w:val="24"/>
          <w:lang w:val="kk-KZ"/>
        </w:rPr>
        <w:t>-қандай да бір әлеуметтік-еңбек жанжалдары туындаған немесе пісіп-жетілген жағдайда Тапсырыс берушіні хабардар ету. Бұл ретте, жұмыскерлердің өкілдерімен келіссөздер процесіне кірісу және туындаған жағдайды қолданыстағы заңнамаға сәйкес шешу жөнінде шаралар қабылдау;</w:t>
      </w:r>
    </w:p>
    <w:p w14:paraId="61154D19" w14:textId="77777777" w:rsidR="00CB63BC" w:rsidRPr="004F7D20" w:rsidRDefault="00932948" w:rsidP="00932948">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r w:rsidRPr="004F7D20">
        <w:rPr>
          <w:rFonts w:ascii="Times New Roman" w:eastAsia="Calibri" w:hAnsi="Times New Roman" w:cs="Times New Roman"/>
          <w:sz w:val="24"/>
          <w:szCs w:val="24"/>
          <w:lang w:val="kk-KZ"/>
        </w:rPr>
        <w:t>- Тапсырыс берушінің объектілеріне жұмысқа тартылатын қосалқы мердігер ұйымдарға ұқсас талаптарды белгілеу</w:t>
      </w:r>
      <w:r w:rsidR="00CB63BC" w:rsidRPr="004F7D20">
        <w:rPr>
          <w:rFonts w:ascii="Times New Roman" w:eastAsia="Calibri" w:hAnsi="Times New Roman" w:cs="Times New Roman"/>
          <w:sz w:val="24"/>
          <w:szCs w:val="24"/>
          <w:lang w:val="kk-KZ"/>
        </w:rPr>
        <w:t xml:space="preserve">. </w:t>
      </w:r>
    </w:p>
    <w:p w14:paraId="093B954C" w14:textId="77777777" w:rsidR="00CB63BC" w:rsidRPr="004F7D20" w:rsidRDefault="00CB63BC" w:rsidP="00CB63BC">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r w:rsidRPr="004F7D20">
        <w:rPr>
          <w:rFonts w:ascii="Times New Roman" w:eastAsia="Calibri" w:hAnsi="Times New Roman" w:cs="Times New Roman"/>
          <w:sz w:val="24"/>
          <w:szCs w:val="24"/>
          <w:lang w:val="kk-KZ"/>
        </w:rPr>
        <w:t xml:space="preserve"> </w:t>
      </w:r>
    </w:p>
    <w:p w14:paraId="4DDB3696" w14:textId="77777777" w:rsidR="00790B0A" w:rsidRPr="004F7D20" w:rsidRDefault="00790B0A" w:rsidP="00CB63BC">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p>
    <w:p w14:paraId="6DC9F840" w14:textId="77777777" w:rsidR="00790B0A" w:rsidRPr="004F7D20" w:rsidRDefault="00790B0A" w:rsidP="00CB63BC">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p>
    <w:p w14:paraId="78458E55" w14:textId="77777777" w:rsidR="00790B0A" w:rsidRPr="004F7D20" w:rsidRDefault="00790B0A" w:rsidP="00CB63BC">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p>
    <w:p w14:paraId="1F72400D" w14:textId="77777777" w:rsidR="00790B0A" w:rsidRPr="004F7D20" w:rsidRDefault="00790B0A" w:rsidP="00CB63BC">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p>
    <w:p w14:paraId="7D0FFF39" w14:textId="77777777" w:rsidR="00790B0A" w:rsidRPr="004F7D20" w:rsidRDefault="00790B0A" w:rsidP="00CB63BC">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p>
    <w:p w14:paraId="69BF1901" w14:textId="77777777" w:rsidR="00790B0A" w:rsidRPr="004F7D20" w:rsidRDefault="00790B0A" w:rsidP="00CB63BC">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p>
    <w:p w14:paraId="632F1965" w14:textId="77777777" w:rsidR="00790B0A" w:rsidRPr="004F7D20" w:rsidRDefault="00790B0A" w:rsidP="00CB63BC">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p>
    <w:p w14:paraId="20EE3653" w14:textId="77777777" w:rsidR="00790B0A" w:rsidRPr="004F7D20" w:rsidRDefault="00790B0A" w:rsidP="00CB63BC">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p>
    <w:p w14:paraId="6DA6C094" w14:textId="77777777" w:rsidR="00790B0A" w:rsidRPr="004F7D20" w:rsidRDefault="00790B0A" w:rsidP="00CB63BC">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p>
    <w:p w14:paraId="3136D0F9" w14:textId="77777777" w:rsidR="00790B0A" w:rsidRPr="004F7D20" w:rsidRDefault="00790B0A" w:rsidP="00CB63BC">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p>
    <w:p w14:paraId="1EFBA6D1" w14:textId="77777777" w:rsidR="00790B0A" w:rsidRPr="004F7D20" w:rsidRDefault="00790B0A" w:rsidP="00CB63BC">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p>
    <w:p w14:paraId="373B68E8" w14:textId="77777777" w:rsidR="00790B0A" w:rsidRPr="004F7D20" w:rsidRDefault="00790B0A" w:rsidP="00CB63BC">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p>
    <w:p w14:paraId="7D3462F8" w14:textId="77777777" w:rsidR="00790B0A" w:rsidRPr="004F7D20" w:rsidRDefault="00790B0A" w:rsidP="00CB63BC">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p>
    <w:p w14:paraId="5DC5CA5D" w14:textId="77777777" w:rsidR="00790B0A" w:rsidRPr="004F7D20" w:rsidRDefault="00790B0A" w:rsidP="00CB63BC">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p>
    <w:p w14:paraId="07F13ECF" w14:textId="77777777" w:rsidR="00790B0A" w:rsidRPr="004F7D20" w:rsidRDefault="00790B0A" w:rsidP="00CB63BC">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p>
    <w:p w14:paraId="4D0349B0" w14:textId="77777777" w:rsidR="00790B0A" w:rsidRPr="004F7D20" w:rsidRDefault="00790B0A" w:rsidP="00CB63BC">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p>
    <w:p w14:paraId="122ED183" w14:textId="77777777" w:rsidR="00790B0A" w:rsidRPr="004F7D20" w:rsidRDefault="00790B0A" w:rsidP="00CB63BC">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p>
    <w:p w14:paraId="292849A3" w14:textId="77777777" w:rsidR="00790B0A" w:rsidRPr="004F7D20" w:rsidRDefault="00790B0A" w:rsidP="00CB63BC">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p>
    <w:p w14:paraId="099DAACA" w14:textId="77777777" w:rsidR="00790B0A" w:rsidRPr="004F7D20" w:rsidRDefault="00790B0A" w:rsidP="00CB63BC">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p>
    <w:p w14:paraId="00ADC02F" w14:textId="77777777" w:rsidR="00790B0A" w:rsidRPr="004F7D20" w:rsidRDefault="00790B0A" w:rsidP="00CB63BC">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p>
    <w:p w14:paraId="24B2726A" w14:textId="77777777" w:rsidR="00790B0A" w:rsidRPr="004F7D20" w:rsidRDefault="00790B0A" w:rsidP="00CB63BC">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p>
    <w:p w14:paraId="6CDC0DD8" w14:textId="77777777" w:rsidR="00790B0A" w:rsidRPr="004F7D20" w:rsidRDefault="00790B0A" w:rsidP="00CB63BC">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p>
    <w:p w14:paraId="510C0BCB" w14:textId="77777777" w:rsidR="00790B0A" w:rsidRPr="004F7D20" w:rsidRDefault="00790B0A" w:rsidP="00CB63BC">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p>
    <w:p w14:paraId="562D57C4" w14:textId="77777777" w:rsidR="00790B0A" w:rsidRPr="004F7D20" w:rsidRDefault="00790B0A" w:rsidP="00CB63BC">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p>
    <w:p w14:paraId="248CDF0F" w14:textId="77777777" w:rsidR="00790B0A" w:rsidRPr="004F7D20" w:rsidRDefault="00790B0A" w:rsidP="00CB63BC">
      <w:pPr>
        <w:tabs>
          <w:tab w:val="left" w:pos="0"/>
          <w:tab w:val="left" w:pos="360"/>
          <w:tab w:val="left" w:pos="851"/>
        </w:tabs>
        <w:spacing w:after="200" w:line="240" w:lineRule="auto"/>
        <w:ind w:right="142" w:firstLine="709"/>
        <w:jc w:val="both"/>
        <w:rPr>
          <w:rFonts w:ascii="Times New Roman" w:eastAsia="Calibri" w:hAnsi="Times New Roman" w:cs="Times New Roman"/>
          <w:b/>
          <w:sz w:val="24"/>
          <w:szCs w:val="24"/>
          <w:lang w:val="kk-KZ"/>
        </w:rPr>
      </w:pPr>
    </w:p>
    <w:p w14:paraId="4B5608A8" w14:textId="77777777" w:rsidR="00932948" w:rsidRPr="004F7D20" w:rsidRDefault="00932948" w:rsidP="00932948">
      <w:pPr>
        <w:spacing w:after="200" w:line="240" w:lineRule="auto"/>
        <w:jc w:val="right"/>
        <w:rPr>
          <w:rFonts w:ascii="Times New Roman" w:eastAsia="Times New Roman" w:hAnsi="Times New Roman" w:cs="Times New Roman"/>
          <w:b/>
          <w:sz w:val="24"/>
          <w:szCs w:val="24"/>
          <w:lang w:val="kk-KZ" w:eastAsia="ru-RU"/>
        </w:rPr>
      </w:pPr>
      <w:r w:rsidRPr="004F7D20">
        <w:rPr>
          <w:rFonts w:ascii="Times New Roman" w:eastAsia="Times New Roman" w:hAnsi="Times New Roman" w:cs="Times New Roman"/>
          <w:b/>
          <w:sz w:val="24"/>
          <w:szCs w:val="24"/>
          <w:lang w:val="kk-KZ" w:eastAsia="ru-RU"/>
        </w:rPr>
        <w:t xml:space="preserve">Қосымша </w:t>
      </w:r>
    </w:p>
    <w:p w14:paraId="3E96F670" w14:textId="77777777" w:rsidR="00932948" w:rsidRPr="0085277B" w:rsidRDefault="00932948" w:rsidP="00932948">
      <w:pPr>
        <w:spacing w:after="200" w:line="240" w:lineRule="auto"/>
        <w:jc w:val="right"/>
        <w:rPr>
          <w:rFonts w:ascii="Times New Roman" w:eastAsia="Times New Roman" w:hAnsi="Times New Roman" w:cs="Times New Roman"/>
          <w:b/>
          <w:sz w:val="24"/>
          <w:szCs w:val="24"/>
          <w:lang w:val="kk-KZ" w:eastAsia="ru-RU"/>
        </w:rPr>
      </w:pPr>
      <w:r w:rsidRPr="0085277B">
        <w:rPr>
          <w:rFonts w:ascii="Times New Roman" w:eastAsia="Times New Roman" w:hAnsi="Times New Roman" w:cs="Times New Roman"/>
          <w:b/>
          <w:sz w:val="24"/>
          <w:szCs w:val="24"/>
          <w:lang w:val="kk-KZ" w:eastAsia="ru-RU"/>
        </w:rPr>
        <w:t>«Е</w:t>
      </w:r>
      <w:r w:rsidRPr="004F7D20">
        <w:rPr>
          <w:rFonts w:ascii="Times New Roman" w:eastAsia="Times New Roman" w:hAnsi="Times New Roman" w:cs="Times New Roman"/>
          <w:b/>
          <w:sz w:val="24"/>
          <w:szCs w:val="24"/>
          <w:lang w:val="kk-KZ" w:eastAsia="ru-RU"/>
        </w:rPr>
        <w:t>ңбек қатынастары саласында</w:t>
      </w:r>
    </w:p>
    <w:p w14:paraId="4079059F" w14:textId="77777777" w:rsidR="00932948" w:rsidRPr="004F7D20" w:rsidRDefault="00932948" w:rsidP="00932948">
      <w:pPr>
        <w:spacing w:after="200" w:line="240" w:lineRule="auto"/>
        <w:jc w:val="right"/>
        <w:rPr>
          <w:rFonts w:ascii="Times New Roman" w:eastAsia="Times New Roman" w:hAnsi="Times New Roman" w:cs="Times New Roman"/>
          <w:b/>
          <w:sz w:val="24"/>
          <w:szCs w:val="24"/>
          <w:lang w:val="kk-KZ" w:eastAsia="ru-RU"/>
        </w:rPr>
      </w:pPr>
      <w:r w:rsidRPr="0085277B">
        <w:rPr>
          <w:rFonts w:ascii="Times New Roman" w:eastAsia="Times New Roman" w:hAnsi="Times New Roman" w:cs="Times New Roman"/>
          <w:b/>
          <w:sz w:val="24"/>
          <w:szCs w:val="24"/>
          <w:lang w:val="kk-KZ" w:eastAsia="ru-RU"/>
        </w:rPr>
        <w:t xml:space="preserve"> М</w:t>
      </w:r>
      <w:r w:rsidRPr="004F7D20">
        <w:rPr>
          <w:rFonts w:ascii="Times New Roman" w:eastAsia="Times New Roman" w:hAnsi="Times New Roman" w:cs="Times New Roman"/>
          <w:b/>
          <w:sz w:val="24"/>
          <w:szCs w:val="24"/>
          <w:lang w:val="kk-KZ" w:eastAsia="ru-RU"/>
        </w:rPr>
        <w:t>ердігерлік ұйымдарға қойылатын талаптарға</w:t>
      </w:r>
      <w:r w:rsidRPr="0085277B">
        <w:rPr>
          <w:rFonts w:ascii="Times New Roman" w:eastAsia="Times New Roman" w:hAnsi="Times New Roman" w:cs="Times New Roman"/>
          <w:b/>
          <w:sz w:val="24"/>
          <w:szCs w:val="24"/>
          <w:lang w:val="kk-KZ" w:eastAsia="ru-RU"/>
        </w:rPr>
        <w:t>»</w:t>
      </w:r>
      <w:r w:rsidRPr="004F7D20">
        <w:rPr>
          <w:rFonts w:ascii="Times New Roman" w:eastAsia="Times New Roman" w:hAnsi="Times New Roman" w:cs="Times New Roman"/>
          <w:b/>
          <w:sz w:val="24"/>
          <w:szCs w:val="24"/>
          <w:lang w:val="kk-KZ" w:eastAsia="ru-RU"/>
        </w:rPr>
        <w:t xml:space="preserve"> </w:t>
      </w:r>
    </w:p>
    <w:p w14:paraId="7DD983EB" w14:textId="77777777" w:rsidR="00932948" w:rsidRPr="004F7D20" w:rsidRDefault="00932948" w:rsidP="00932948">
      <w:pPr>
        <w:spacing w:after="200" w:line="240" w:lineRule="auto"/>
        <w:jc w:val="center"/>
        <w:rPr>
          <w:rFonts w:ascii="Times New Roman" w:eastAsia="Calibri" w:hAnsi="Times New Roman" w:cs="Times New Roman"/>
          <w:b/>
          <w:sz w:val="24"/>
          <w:szCs w:val="24"/>
          <w:lang w:val="kk-KZ"/>
        </w:rPr>
      </w:pPr>
      <w:r w:rsidRPr="004F7D20">
        <w:rPr>
          <w:rFonts w:ascii="Times New Roman" w:eastAsia="Calibri" w:hAnsi="Times New Roman" w:cs="Times New Roman"/>
          <w:b/>
          <w:sz w:val="24"/>
          <w:szCs w:val="24"/>
          <w:lang w:val="kk-KZ"/>
        </w:rPr>
        <w:t xml:space="preserve">ТЕКСЕРУ ПАРАҒЫ </w:t>
      </w:r>
    </w:p>
    <w:p w14:paraId="1CA6C270" w14:textId="77777777" w:rsidR="00932948" w:rsidRPr="000F558E" w:rsidRDefault="00932948" w:rsidP="00932948">
      <w:pPr>
        <w:spacing w:after="200" w:line="240" w:lineRule="auto"/>
        <w:jc w:val="center"/>
        <w:rPr>
          <w:rFonts w:ascii="Times New Roman" w:eastAsia="Calibri" w:hAnsi="Times New Roman" w:cs="Times New Roman"/>
          <w:b/>
          <w:sz w:val="24"/>
          <w:szCs w:val="24"/>
          <w:lang w:val="kk-KZ"/>
        </w:rPr>
      </w:pPr>
      <w:r w:rsidRPr="004F7D20">
        <w:rPr>
          <w:rFonts w:ascii="Times New Roman" w:eastAsia="Calibri" w:hAnsi="Times New Roman" w:cs="Times New Roman"/>
          <w:b/>
          <w:sz w:val="24"/>
          <w:szCs w:val="24"/>
          <w:lang w:val="kk-KZ"/>
        </w:rPr>
        <w:t xml:space="preserve">Тапсырыс беруші </w:t>
      </w:r>
      <w:r>
        <w:rPr>
          <w:rFonts w:ascii="Times New Roman" w:eastAsia="Calibri" w:hAnsi="Times New Roman" w:cs="Times New Roman"/>
          <w:b/>
          <w:sz w:val="24"/>
          <w:szCs w:val="24"/>
          <w:lang w:val="kk-KZ"/>
        </w:rPr>
        <w:t>М</w:t>
      </w:r>
      <w:r w:rsidR="000F558E" w:rsidRPr="004F7D20">
        <w:rPr>
          <w:rFonts w:ascii="Times New Roman" w:eastAsia="Calibri" w:hAnsi="Times New Roman" w:cs="Times New Roman"/>
          <w:b/>
          <w:sz w:val="24"/>
          <w:szCs w:val="24"/>
          <w:lang w:val="kk-KZ"/>
        </w:rPr>
        <w:t>ердігерді/Орындаушыны___________</w:t>
      </w:r>
      <w:r w:rsidR="000F558E">
        <w:rPr>
          <w:rFonts w:ascii="Times New Roman" w:eastAsia="Calibri" w:hAnsi="Times New Roman" w:cs="Times New Roman"/>
          <w:b/>
          <w:sz w:val="24"/>
          <w:szCs w:val="24"/>
          <w:lang w:val="kk-KZ"/>
        </w:rPr>
        <w:t xml:space="preserve"> </w:t>
      </w:r>
      <w:r w:rsidR="000F558E" w:rsidRPr="000F558E">
        <w:rPr>
          <w:rFonts w:ascii="Times New Roman" w:eastAsia="Calibri" w:hAnsi="Times New Roman" w:cs="Times New Roman"/>
          <w:b/>
          <w:sz w:val="24"/>
          <w:szCs w:val="24"/>
          <w:lang w:val="kk-KZ"/>
        </w:rPr>
        <w:t>Шарт бойынша міндеттемелерді орындау кезіндегі еңбек</w:t>
      </w:r>
      <w:r w:rsidR="000F558E" w:rsidRPr="004F7D20">
        <w:rPr>
          <w:rFonts w:ascii="Times New Roman" w:eastAsia="Calibri" w:hAnsi="Times New Roman" w:cs="Times New Roman"/>
          <w:b/>
          <w:sz w:val="24"/>
          <w:szCs w:val="24"/>
          <w:lang w:val="kk-KZ"/>
        </w:rPr>
        <w:t xml:space="preserve">  </w:t>
      </w:r>
      <w:r w:rsidR="000F558E">
        <w:rPr>
          <w:rFonts w:ascii="Times New Roman" w:eastAsia="Calibri" w:hAnsi="Times New Roman" w:cs="Times New Roman"/>
          <w:b/>
          <w:sz w:val="24"/>
          <w:szCs w:val="24"/>
          <w:lang w:val="kk-KZ"/>
        </w:rPr>
        <w:t>қатынастары саласында міндеттемелерінің</w:t>
      </w:r>
      <w:r w:rsidRPr="004F7D20">
        <w:rPr>
          <w:rFonts w:ascii="Times New Roman" w:eastAsia="Calibri" w:hAnsi="Times New Roman" w:cs="Times New Roman"/>
          <w:b/>
          <w:sz w:val="24"/>
          <w:szCs w:val="24"/>
          <w:lang w:val="kk-KZ"/>
        </w:rPr>
        <w:t xml:space="preserve"> сақталуы мәніне тексеру жүргізу үшін </w:t>
      </w:r>
    </w:p>
    <w:p w14:paraId="447E041A" w14:textId="77777777" w:rsidR="00CB63BC" w:rsidRPr="004F7D20" w:rsidRDefault="00CB63BC" w:rsidP="00932948">
      <w:pPr>
        <w:spacing w:after="200" w:line="240" w:lineRule="auto"/>
        <w:jc w:val="center"/>
        <w:rPr>
          <w:rFonts w:ascii="Times New Roman" w:eastAsia="Calibri" w:hAnsi="Times New Roman" w:cs="Times New Roman"/>
          <w:b/>
          <w:sz w:val="24"/>
          <w:szCs w:val="24"/>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4077"/>
        <w:gridCol w:w="685"/>
        <w:gridCol w:w="643"/>
        <w:gridCol w:w="3235"/>
      </w:tblGrid>
      <w:tr w:rsidR="00CB63BC" w:rsidRPr="00304424" w14:paraId="35F6C584" w14:textId="77777777" w:rsidTr="00B13E2C">
        <w:tc>
          <w:tcPr>
            <w:tcW w:w="9571" w:type="dxa"/>
            <w:gridSpan w:val="5"/>
            <w:tcBorders>
              <w:top w:val="single" w:sz="4" w:space="0" w:color="auto"/>
              <w:left w:val="single" w:sz="4" w:space="0" w:color="auto"/>
              <w:bottom w:val="single" w:sz="4" w:space="0" w:color="auto"/>
              <w:right w:val="single" w:sz="4" w:space="0" w:color="auto"/>
            </w:tcBorders>
            <w:hideMark/>
          </w:tcPr>
          <w:p w14:paraId="317022E0" w14:textId="77777777" w:rsidR="00CB63BC" w:rsidRPr="004F7D20" w:rsidRDefault="00932948" w:rsidP="00CB63BC">
            <w:pPr>
              <w:spacing w:after="200" w:line="240" w:lineRule="auto"/>
              <w:rPr>
                <w:rFonts w:ascii="Times New Roman" w:eastAsia="Calibri" w:hAnsi="Times New Roman" w:cs="Times New Roman"/>
                <w:i/>
                <w:sz w:val="24"/>
                <w:szCs w:val="24"/>
                <w:lang w:val="kk-KZ"/>
              </w:rPr>
            </w:pPr>
            <w:r w:rsidRPr="004F7D20">
              <w:rPr>
                <w:rFonts w:ascii="Times New Roman" w:eastAsia="Calibri" w:hAnsi="Times New Roman" w:cs="Times New Roman"/>
                <w:i/>
                <w:sz w:val="24"/>
                <w:szCs w:val="24"/>
                <w:lang w:val="kk-KZ"/>
              </w:rPr>
              <w:t>Бұл тексеру парағы мердігер</w:t>
            </w:r>
            <w:r w:rsidR="00B13E2C">
              <w:rPr>
                <w:rFonts w:ascii="Times New Roman" w:eastAsia="Calibri" w:hAnsi="Times New Roman" w:cs="Times New Roman"/>
                <w:i/>
                <w:sz w:val="24"/>
                <w:szCs w:val="24"/>
                <w:lang w:val="kk-KZ"/>
              </w:rPr>
              <w:t>лік</w:t>
            </w:r>
            <w:r w:rsidRPr="004F7D20">
              <w:rPr>
                <w:rFonts w:ascii="Times New Roman" w:eastAsia="Calibri" w:hAnsi="Times New Roman" w:cs="Times New Roman"/>
                <w:i/>
                <w:sz w:val="24"/>
                <w:szCs w:val="24"/>
                <w:lang w:val="kk-KZ"/>
              </w:rPr>
              <w:t xml:space="preserve"> ұйымда жүргізілетін тексеру жүргізу кезінде жазба нысаны ретінде қызмет етеді</w:t>
            </w:r>
          </w:p>
        </w:tc>
      </w:tr>
      <w:tr w:rsidR="00CB63BC" w:rsidRPr="00304424" w14:paraId="5451A79F" w14:textId="77777777" w:rsidTr="00B13E2C">
        <w:tc>
          <w:tcPr>
            <w:tcW w:w="9571" w:type="dxa"/>
            <w:gridSpan w:val="5"/>
            <w:tcBorders>
              <w:top w:val="single" w:sz="4" w:space="0" w:color="auto"/>
              <w:left w:val="single" w:sz="4" w:space="0" w:color="auto"/>
              <w:bottom w:val="single" w:sz="4" w:space="0" w:color="auto"/>
              <w:right w:val="single" w:sz="4" w:space="0" w:color="auto"/>
            </w:tcBorders>
            <w:hideMark/>
          </w:tcPr>
          <w:p w14:paraId="57042022" w14:textId="77777777" w:rsidR="00CB63BC" w:rsidRPr="004F7D20" w:rsidRDefault="00B13E2C" w:rsidP="00CB63BC">
            <w:pPr>
              <w:spacing w:after="200" w:line="240" w:lineRule="auto"/>
              <w:rPr>
                <w:rFonts w:ascii="Times New Roman" w:eastAsia="Calibri" w:hAnsi="Times New Roman" w:cs="Times New Roman"/>
                <w:i/>
                <w:sz w:val="24"/>
                <w:szCs w:val="24"/>
                <w:lang w:val="kk-KZ"/>
              </w:rPr>
            </w:pPr>
            <w:r w:rsidRPr="004F7D20">
              <w:rPr>
                <w:rFonts w:ascii="Times New Roman" w:eastAsia="Calibri" w:hAnsi="Times New Roman" w:cs="Times New Roman"/>
                <w:i/>
                <w:sz w:val="24"/>
                <w:szCs w:val="24"/>
                <w:lang w:val="kk-KZ"/>
              </w:rPr>
              <w:t>Мердігер ұйым дербес заңды тұлға бола отырып, ҚР Еңбек Кодексі нормаларының сақталуына және еңбек саласындағы шарттық талаптардың орындалуына жауапты болады</w:t>
            </w:r>
          </w:p>
        </w:tc>
      </w:tr>
      <w:tr w:rsidR="00CB63BC" w:rsidRPr="00304424" w14:paraId="7D07CF13" w14:textId="77777777" w:rsidTr="00B13E2C">
        <w:tc>
          <w:tcPr>
            <w:tcW w:w="9571" w:type="dxa"/>
            <w:gridSpan w:val="5"/>
            <w:tcBorders>
              <w:top w:val="single" w:sz="4" w:space="0" w:color="auto"/>
              <w:left w:val="single" w:sz="4" w:space="0" w:color="auto"/>
              <w:bottom w:val="single" w:sz="4" w:space="0" w:color="auto"/>
              <w:right w:val="single" w:sz="4" w:space="0" w:color="auto"/>
            </w:tcBorders>
            <w:hideMark/>
          </w:tcPr>
          <w:p w14:paraId="5B984E7C" w14:textId="77777777" w:rsidR="00CB63BC" w:rsidRPr="004F7D20" w:rsidRDefault="00B13E2C" w:rsidP="00CB63BC">
            <w:pPr>
              <w:spacing w:after="200" w:line="240" w:lineRule="auto"/>
              <w:rPr>
                <w:rFonts w:ascii="Times New Roman" w:eastAsia="Calibri" w:hAnsi="Times New Roman" w:cs="Times New Roman"/>
                <w:i/>
                <w:sz w:val="24"/>
                <w:szCs w:val="24"/>
                <w:lang w:val="kk-KZ"/>
              </w:rPr>
            </w:pPr>
            <w:r w:rsidRPr="004F7D20">
              <w:rPr>
                <w:rFonts w:ascii="Times New Roman" w:eastAsia="Calibri" w:hAnsi="Times New Roman" w:cs="Times New Roman"/>
                <w:i/>
                <w:sz w:val="24"/>
                <w:szCs w:val="24"/>
                <w:lang w:val="kk-KZ"/>
              </w:rPr>
              <w:t>Бұл тексеру еңбек қауіпсіздігі мен еңбекті қорғау жағдайын қамтымайды</w:t>
            </w:r>
          </w:p>
        </w:tc>
      </w:tr>
      <w:tr w:rsidR="00CB63BC" w:rsidRPr="00CB63BC" w14:paraId="04CEC75B" w14:textId="77777777" w:rsidTr="00B13E2C">
        <w:tc>
          <w:tcPr>
            <w:tcW w:w="6222" w:type="dxa"/>
            <w:gridSpan w:val="4"/>
            <w:tcBorders>
              <w:top w:val="single" w:sz="4" w:space="0" w:color="auto"/>
              <w:left w:val="single" w:sz="4" w:space="0" w:color="auto"/>
              <w:bottom w:val="single" w:sz="4" w:space="0" w:color="auto"/>
              <w:right w:val="single" w:sz="4" w:space="0" w:color="auto"/>
            </w:tcBorders>
            <w:hideMark/>
          </w:tcPr>
          <w:p w14:paraId="2F9FF88D" w14:textId="77777777" w:rsidR="00CB63BC" w:rsidRPr="00CB63BC" w:rsidRDefault="000F558E" w:rsidP="00CB63BC">
            <w:pPr>
              <w:spacing w:after="200" w:line="240" w:lineRule="auto"/>
              <w:rPr>
                <w:rFonts w:ascii="Times New Roman" w:eastAsia="Calibri" w:hAnsi="Times New Roman" w:cs="Times New Roman"/>
                <w:i/>
                <w:sz w:val="24"/>
                <w:szCs w:val="24"/>
              </w:rPr>
            </w:pPr>
            <w:proofErr w:type="spellStart"/>
            <w:r w:rsidRPr="000F558E">
              <w:rPr>
                <w:rFonts w:ascii="Times New Roman" w:eastAsia="Calibri" w:hAnsi="Times New Roman" w:cs="Times New Roman"/>
                <w:i/>
                <w:sz w:val="24"/>
                <w:szCs w:val="24"/>
              </w:rPr>
              <w:t>Тексеру</w:t>
            </w:r>
            <w:proofErr w:type="spellEnd"/>
            <w:r w:rsidRPr="000F558E">
              <w:rPr>
                <w:rFonts w:ascii="Times New Roman" w:eastAsia="Calibri" w:hAnsi="Times New Roman" w:cs="Times New Roman"/>
                <w:i/>
                <w:sz w:val="24"/>
                <w:szCs w:val="24"/>
              </w:rPr>
              <w:t xml:space="preserve"> </w:t>
            </w:r>
            <w:proofErr w:type="spellStart"/>
            <w:r w:rsidRPr="000F558E">
              <w:rPr>
                <w:rFonts w:ascii="Times New Roman" w:eastAsia="Calibri" w:hAnsi="Times New Roman" w:cs="Times New Roman"/>
                <w:i/>
                <w:sz w:val="24"/>
                <w:szCs w:val="24"/>
              </w:rPr>
              <w:t>кезеңі</w:t>
            </w:r>
            <w:proofErr w:type="spellEnd"/>
          </w:p>
        </w:tc>
        <w:tc>
          <w:tcPr>
            <w:tcW w:w="3349" w:type="dxa"/>
            <w:tcBorders>
              <w:top w:val="single" w:sz="4" w:space="0" w:color="auto"/>
              <w:left w:val="single" w:sz="4" w:space="0" w:color="auto"/>
              <w:bottom w:val="single" w:sz="4" w:space="0" w:color="auto"/>
              <w:right w:val="single" w:sz="4" w:space="0" w:color="auto"/>
            </w:tcBorders>
          </w:tcPr>
          <w:p w14:paraId="270EFB63" w14:textId="77777777" w:rsidR="00CB63BC" w:rsidRPr="00CB63BC" w:rsidRDefault="00CB63BC" w:rsidP="00CB63BC">
            <w:pPr>
              <w:spacing w:after="200" w:line="240" w:lineRule="auto"/>
              <w:jc w:val="center"/>
              <w:rPr>
                <w:rFonts w:ascii="Times New Roman" w:eastAsia="Calibri" w:hAnsi="Times New Roman" w:cs="Times New Roman"/>
                <w:sz w:val="24"/>
                <w:szCs w:val="24"/>
              </w:rPr>
            </w:pPr>
          </w:p>
        </w:tc>
      </w:tr>
      <w:tr w:rsidR="00CB63BC" w:rsidRPr="00CB63BC" w14:paraId="445A1AD7" w14:textId="77777777" w:rsidTr="00B13E2C">
        <w:tc>
          <w:tcPr>
            <w:tcW w:w="9571" w:type="dxa"/>
            <w:gridSpan w:val="5"/>
            <w:tcBorders>
              <w:top w:val="single" w:sz="4" w:space="0" w:color="auto"/>
              <w:left w:val="single" w:sz="4" w:space="0" w:color="auto"/>
              <w:bottom w:val="single" w:sz="4" w:space="0" w:color="auto"/>
              <w:right w:val="single" w:sz="4" w:space="0" w:color="auto"/>
            </w:tcBorders>
            <w:shd w:val="clear" w:color="auto" w:fill="EEECE1"/>
            <w:hideMark/>
          </w:tcPr>
          <w:p w14:paraId="0BC29EFE" w14:textId="77777777" w:rsidR="00CB63BC" w:rsidRPr="00CB63BC" w:rsidRDefault="00B13E2C" w:rsidP="00CB63BC">
            <w:pPr>
              <w:spacing w:after="200" w:line="240" w:lineRule="auto"/>
              <w:jc w:val="center"/>
              <w:rPr>
                <w:rFonts w:ascii="Times New Roman" w:eastAsia="Calibri" w:hAnsi="Times New Roman" w:cs="Times New Roman"/>
                <w:b/>
                <w:sz w:val="24"/>
                <w:szCs w:val="24"/>
              </w:rPr>
            </w:pPr>
            <w:r w:rsidRPr="00B13E2C">
              <w:rPr>
                <w:rFonts w:ascii="Times New Roman" w:eastAsia="Calibri" w:hAnsi="Times New Roman" w:cs="Times New Roman"/>
                <w:b/>
                <w:sz w:val="24"/>
                <w:szCs w:val="24"/>
              </w:rPr>
              <w:lastRenderedPageBreak/>
              <w:t>ЖАЛПЫ МӘЛІМЕТТЕР</w:t>
            </w:r>
          </w:p>
        </w:tc>
      </w:tr>
      <w:tr w:rsidR="00B13E2C" w:rsidRPr="00CB63BC" w14:paraId="757BB3FF" w14:textId="77777777" w:rsidTr="00B13E2C">
        <w:tc>
          <w:tcPr>
            <w:tcW w:w="6222" w:type="dxa"/>
            <w:gridSpan w:val="4"/>
            <w:tcBorders>
              <w:top w:val="single" w:sz="4" w:space="0" w:color="auto"/>
              <w:left w:val="single" w:sz="4" w:space="0" w:color="auto"/>
              <w:bottom w:val="single" w:sz="4" w:space="0" w:color="auto"/>
              <w:right w:val="single" w:sz="4" w:space="0" w:color="auto"/>
            </w:tcBorders>
            <w:hideMark/>
          </w:tcPr>
          <w:p w14:paraId="4FC47628" w14:textId="77777777" w:rsidR="00B13E2C" w:rsidRPr="00B13E2C" w:rsidRDefault="00B13E2C" w:rsidP="000F558E">
            <w:pPr>
              <w:rPr>
                <w:rFonts w:ascii="Times New Roman" w:hAnsi="Times New Roman" w:cs="Times New Roman"/>
                <w:sz w:val="24"/>
                <w:szCs w:val="24"/>
              </w:rPr>
            </w:pPr>
            <w:proofErr w:type="spellStart"/>
            <w:r w:rsidRPr="00B13E2C">
              <w:rPr>
                <w:rFonts w:ascii="Times New Roman" w:hAnsi="Times New Roman" w:cs="Times New Roman"/>
                <w:sz w:val="24"/>
                <w:szCs w:val="24"/>
              </w:rPr>
              <w:t>Тексеруге</w:t>
            </w:r>
            <w:proofErr w:type="spellEnd"/>
            <w:r w:rsidRPr="00B13E2C">
              <w:rPr>
                <w:rFonts w:ascii="Times New Roman" w:hAnsi="Times New Roman" w:cs="Times New Roman"/>
                <w:sz w:val="24"/>
                <w:szCs w:val="24"/>
              </w:rPr>
              <w:t xml:space="preserve"> </w:t>
            </w:r>
            <w:proofErr w:type="spellStart"/>
            <w:r w:rsidRPr="00B13E2C">
              <w:rPr>
                <w:rFonts w:ascii="Times New Roman" w:hAnsi="Times New Roman" w:cs="Times New Roman"/>
                <w:sz w:val="24"/>
                <w:szCs w:val="24"/>
              </w:rPr>
              <w:t>қатысушылар</w:t>
            </w:r>
            <w:proofErr w:type="spellEnd"/>
          </w:p>
        </w:tc>
        <w:tc>
          <w:tcPr>
            <w:tcW w:w="3349" w:type="dxa"/>
            <w:tcBorders>
              <w:top w:val="single" w:sz="4" w:space="0" w:color="auto"/>
              <w:left w:val="single" w:sz="4" w:space="0" w:color="auto"/>
              <w:bottom w:val="single" w:sz="4" w:space="0" w:color="auto"/>
              <w:right w:val="single" w:sz="4" w:space="0" w:color="auto"/>
            </w:tcBorders>
          </w:tcPr>
          <w:p w14:paraId="3EF5C462" w14:textId="77777777" w:rsidR="00B13E2C" w:rsidRPr="00CB63BC" w:rsidRDefault="00B13E2C" w:rsidP="00CB63BC">
            <w:pPr>
              <w:spacing w:after="200" w:line="240" w:lineRule="auto"/>
              <w:jc w:val="center"/>
              <w:rPr>
                <w:rFonts w:ascii="Times New Roman" w:eastAsia="Calibri" w:hAnsi="Times New Roman" w:cs="Times New Roman"/>
                <w:sz w:val="24"/>
                <w:szCs w:val="24"/>
              </w:rPr>
            </w:pPr>
          </w:p>
        </w:tc>
      </w:tr>
      <w:tr w:rsidR="00B13E2C" w:rsidRPr="00CB63BC" w14:paraId="1E2BBD43" w14:textId="77777777" w:rsidTr="00B13E2C">
        <w:tc>
          <w:tcPr>
            <w:tcW w:w="6222" w:type="dxa"/>
            <w:gridSpan w:val="4"/>
            <w:tcBorders>
              <w:top w:val="single" w:sz="4" w:space="0" w:color="auto"/>
              <w:left w:val="single" w:sz="4" w:space="0" w:color="auto"/>
              <w:bottom w:val="single" w:sz="4" w:space="0" w:color="auto"/>
              <w:right w:val="single" w:sz="4" w:space="0" w:color="auto"/>
            </w:tcBorders>
            <w:hideMark/>
          </w:tcPr>
          <w:p w14:paraId="25B53A05" w14:textId="77777777" w:rsidR="00B13E2C" w:rsidRPr="00B13E2C" w:rsidRDefault="00B13E2C" w:rsidP="000F558E">
            <w:pPr>
              <w:rPr>
                <w:rFonts w:ascii="Times New Roman" w:hAnsi="Times New Roman" w:cs="Times New Roman"/>
                <w:sz w:val="24"/>
                <w:szCs w:val="24"/>
              </w:rPr>
            </w:pPr>
            <w:proofErr w:type="spellStart"/>
            <w:r w:rsidRPr="00B13E2C">
              <w:rPr>
                <w:rFonts w:ascii="Times New Roman" w:hAnsi="Times New Roman" w:cs="Times New Roman"/>
                <w:sz w:val="24"/>
                <w:szCs w:val="24"/>
              </w:rPr>
              <w:t>Өткізу</w:t>
            </w:r>
            <w:proofErr w:type="spellEnd"/>
            <w:r w:rsidRPr="00B13E2C">
              <w:rPr>
                <w:rFonts w:ascii="Times New Roman" w:hAnsi="Times New Roman" w:cs="Times New Roman"/>
                <w:sz w:val="24"/>
                <w:szCs w:val="24"/>
              </w:rPr>
              <w:t xml:space="preserve"> </w:t>
            </w:r>
            <w:proofErr w:type="spellStart"/>
            <w:r w:rsidRPr="00B13E2C">
              <w:rPr>
                <w:rFonts w:ascii="Times New Roman" w:hAnsi="Times New Roman" w:cs="Times New Roman"/>
                <w:sz w:val="24"/>
                <w:szCs w:val="24"/>
              </w:rPr>
              <w:t>орны</w:t>
            </w:r>
            <w:proofErr w:type="spellEnd"/>
          </w:p>
        </w:tc>
        <w:tc>
          <w:tcPr>
            <w:tcW w:w="3349" w:type="dxa"/>
            <w:tcBorders>
              <w:top w:val="single" w:sz="4" w:space="0" w:color="auto"/>
              <w:left w:val="single" w:sz="4" w:space="0" w:color="auto"/>
              <w:bottom w:val="single" w:sz="4" w:space="0" w:color="auto"/>
              <w:right w:val="single" w:sz="4" w:space="0" w:color="auto"/>
            </w:tcBorders>
          </w:tcPr>
          <w:p w14:paraId="347F9960" w14:textId="77777777" w:rsidR="00B13E2C" w:rsidRPr="00CB63BC" w:rsidRDefault="00B13E2C" w:rsidP="00CB63BC">
            <w:pPr>
              <w:spacing w:after="200" w:line="240" w:lineRule="auto"/>
              <w:jc w:val="center"/>
              <w:rPr>
                <w:rFonts w:ascii="Times New Roman" w:eastAsia="Calibri" w:hAnsi="Times New Roman" w:cs="Times New Roman"/>
                <w:sz w:val="24"/>
                <w:szCs w:val="24"/>
              </w:rPr>
            </w:pPr>
          </w:p>
        </w:tc>
      </w:tr>
      <w:tr w:rsidR="00B13E2C" w:rsidRPr="00CB63BC" w14:paraId="1252C4D2" w14:textId="77777777" w:rsidTr="00B13E2C">
        <w:tc>
          <w:tcPr>
            <w:tcW w:w="6222" w:type="dxa"/>
            <w:gridSpan w:val="4"/>
            <w:tcBorders>
              <w:top w:val="single" w:sz="4" w:space="0" w:color="auto"/>
              <w:left w:val="single" w:sz="4" w:space="0" w:color="auto"/>
              <w:bottom w:val="single" w:sz="4" w:space="0" w:color="auto"/>
              <w:right w:val="single" w:sz="4" w:space="0" w:color="auto"/>
            </w:tcBorders>
            <w:hideMark/>
          </w:tcPr>
          <w:p w14:paraId="0F086E76" w14:textId="77777777" w:rsidR="00B13E2C" w:rsidRPr="00B13E2C" w:rsidRDefault="00B13E2C" w:rsidP="000F558E">
            <w:pPr>
              <w:rPr>
                <w:rFonts w:ascii="Times New Roman" w:hAnsi="Times New Roman" w:cs="Times New Roman"/>
                <w:sz w:val="24"/>
                <w:szCs w:val="24"/>
              </w:rPr>
            </w:pPr>
            <w:proofErr w:type="spellStart"/>
            <w:r w:rsidRPr="00B13E2C">
              <w:rPr>
                <w:rFonts w:ascii="Times New Roman" w:hAnsi="Times New Roman" w:cs="Times New Roman"/>
                <w:sz w:val="24"/>
                <w:szCs w:val="24"/>
              </w:rPr>
              <w:t>Өткізу</w:t>
            </w:r>
            <w:proofErr w:type="spellEnd"/>
            <w:r w:rsidRPr="00B13E2C">
              <w:rPr>
                <w:rFonts w:ascii="Times New Roman" w:hAnsi="Times New Roman" w:cs="Times New Roman"/>
                <w:sz w:val="24"/>
                <w:szCs w:val="24"/>
              </w:rPr>
              <w:t xml:space="preserve"> </w:t>
            </w:r>
            <w:proofErr w:type="spellStart"/>
            <w:r w:rsidRPr="00B13E2C">
              <w:rPr>
                <w:rFonts w:ascii="Times New Roman" w:hAnsi="Times New Roman" w:cs="Times New Roman"/>
                <w:sz w:val="24"/>
                <w:szCs w:val="24"/>
              </w:rPr>
              <w:t>күні</w:t>
            </w:r>
            <w:proofErr w:type="spellEnd"/>
          </w:p>
        </w:tc>
        <w:tc>
          <w:tcPr>
            <w:tcW w:w="3349" w:type="dxa"/>
            <w:tcBorders>
              <w:top w:val="single" w:sz="4" w:space="0" w:color="auto"/>
              <w:left w:val="single" w:sz="4" w:space="0" w:color="auto"/>
              <w:bottom w:val="single" w:sz="4" w:space="0" w:color="auto"/>
              <w:right w:val="single" w:sz="4" w:space="0" w:color="auto"/>
            </w:tcBorders>
          </w:tcPr>
          <w:p w14:paraId="51826468" w14:textId="77777777" w:rsidR="00B13E2C" w:rsidRPr="00CB63BC" w:rsidRDefault="00B13E2C" w:rsidP="00CB63BC">
            <w:pPr>
              <w:spacing w:after="200" w:line="240" w:lineRule="auto"/>
              <w:jc w:val="center"/>
              <w:rPr>
                <w:rFonts w:ascii="Times New Roman" w:eastAsia="Calibri" w:hAnsi="Times New Roman" w:cs="Times New Roman"/>
                <w:sz w:val="24"/>
                <w:szCs w:val="24"/>
              </w:rPr>
            </w:pPr>
          </w:p>
        </w:tc>
      </w:tr>
      <w:tr w:rsidR="00CB63BC" w:rsidRPr="00CB63BC" w14:paraId="464425F7" w14:textId="77777777" w:rsidTr="00B13E2C">
        <w:tc>
          <w:tcPr>
            <w:tcW w:w="9571" w:type="dxa"/>
            <w:gridSpan w:val="5"/>
            <w:tcBorders>
              <w:top w:val="single" w:sz="4" w:space="0" w:color="auto"/>
              <w:left w:val="single" w:sz="4" w:space="0" w:color="auto"/>
              <w:bottom w:val="single" w:sz="4" w:space="0" w:color="auto"/>
              <w:right w:val="single" w:sz="4" w:space="0" w:color="auto"/>
            </w:tcBorders>
            <w:shd w:val="clear" w:color="auto" w:fill="EEECE1"/>
            <w:hideMark/>
          </w:tcPr>
          <w:p w14:paraId="0C557A5E" w14:textId="77777777" w:rsidR="00CB63BC" w:rsidRPr="00CB63BC" w:rsidRDefault="00B13E2C" w:rsidP="00CB63BC">
            <w:pPr>
              <w:spacing w:after="200" w:line="240" w:lineRule="auto"/>
              <w:jc w:val="center"/>
              <w:rPr>
                <w:rFonts w:ascii="Times New Roman" w:eastAsia="Calibri" w:hAnsi="Times New Roman" w:cs="Times New Roman"/>
                <w:b/>
                <w:sz w:val="24"/>
                <w:szCs w:val="24"/>
              </w:rPr>
            </w:pPr>
            <w:r w:rsidRPr="00B13E2C">
              <w:rPr>
                <w:rFonts w:ascii="Times New Roman" w:eastAsia="Calibri" w:hAnsi="Times New Roman" w:cs="Times New Roman"/>
                <w:b/>
                <w:sz w:val="24"/>
                <w:szCs w:val="24"/>
              </w:rPr>
              <w:t>МЕРДІГЕР ҰЙЫМ ТУРАЛЫ АҚПАРАТ</w:t>
            </w:r>
          </w:p>
        </w:tc>
      </w:tr>
      <w:tr w:rsidR="00B13E2C" w:rsidRPr="00CB63BC" w14:paraId="771A01B4" w14:textId="77777777" w:rsidTr="00B13E2C">
        <w:tc>
          <w:tcPr>
            <w:tcW w:w="6222" w:type="dxa"/>
            <w:gridSpan w:val="4"/>
            <w:tcBorders>
              <w:top w:val="single" w:sz="4" w:space="0" w:color="auto"/>
              <w:left w:val="single" w:sz="4" w:space="0" w:color="auto"/>
              <w:bottom w:val="single" w:sz="4" w:space="0" w:color="auto"/>
              <w:right w:val="single" w:sz="4" w:space="0" w:color="auto"/>
            </w:tcBorders>
            <w:hideMark/>
          </w:tcPr>
          <w:p w14:paraId="3F7148F3" w14:textId="77777777" w:rsidR="00B13E2C" w:rsidRPr="00B13E2C" w:rsidRDefault="00B13E2C" w:rsidP="00B13E2C">
            <w:pPr>
              <w:jc w:val="center"/>
              <w:rPr>
                <w:rFonts w:ascii="Times New Roman" w:hAnsi="Times New Roman" w:cs="Times New Roman"/>
                <w:sz w:val="24"/>
                <w:szCs w:val="24"/>
              </w:rPr>
            </w:pPr>
            <w:proofErr w:type="spellStart"/>
            <w:r w:rsidRPr="00B13E2C">
              <w:rPr>
                <w:rFonts w:ascii="Times New Roman" w:hAnsi="Times New Roman" w:cs="Times New Roman"/>
                <w:sz w:val="24"/>
                <w:szCs w:val="24"/>
              </w:rPr>
              <w:t>Компанияның</w:t>
            </w:r>
            <w:proofErr w:type="spellEnd"/>
            <w:r w:rsidRPr="00B13E2C">
              <w:rPr>
                <w:rFonts w:ascii="Times New Roman" w:hAnsi="Times New Roman" w:cs="Times New Roman"/>
                <w:sz w:val="24"/>
                <w:szCs w:val="24"/>
              </w:rPr>
              <w:t xml:space="preserve"> </w:t>
            </w:r>
            <w:proofErr w:type="spellStart"/>
            <w:r w:rsidRPr="00B13E2C">
              <w:rPr>
                <w:rFonts w:ascii="Times New Roman" w:hAnsi="Times New Roman" w:cs="Times New Roman"/>
                <w:sz w:val="24"/>
                <w:szCs w:val="24"/>
              </w:rPr>
              <w:t>атауы</w:t>
            </w:r>
            <w:proofErr w:type="spellEnd"/>
          </w:p>
        </w:tc>
        <w:tc>
          <w:tcPr>
            <w:tcW w:w="3349" w:type="dxa"/>
            <w:tcBorders>
              <w:top w:val="single" w:sz="4" w:space="0" w:color="auto"/>
              <w:left w:val="single" w:sz="4" w:space="0" w:color="auto"/>
              <w:bottom w:val="single" w:sz="4" w:space="0" w:color="auto"/>
              <w:right w:val="single" w:sz="4" w:space="0" w:color="auto"/>
            </w:tcBorders>
          </w:tcPr>
          <w:p w14:paraId="78087268" w14:textId="77777777" w:rsidR="00B13E2C" w:rsidRPr="00CB63BC" w:rsidRDefault="00B13E2C" w:rsidP="00CB63BC">
            <w:pPr>
              <w:spacing w:after="200" w:line="240" w:lineRule="auto"/>
              <w:jc w:val="center"/>
              <w:rPr>
                <w:rFonts w:ascii="Times New Roman" w:eastAsia="Calibri" w:hAnsi="Times New Roman" w:cs="Times New Roman"/>
                <w:sz w:val="24"/>
                <w:szCs w:val="24"/>
              </w:rPr>
            </w:pPr>
          </w:p>
        </w:tc>
      </w:tr>
      <w:tr w:rsidR="00B13E2C" w:rsidRPr="00CB63BC" w14:paraId="6ECB03D6" w14:textId="77777777" w:rsidTr="00B13E2C">
        <w:tc>
          <w:tcPr>
            <w:tcW w:w="6222" w:type="dxa"/>
            <w:gridSpan w:val="4"/>
            <w:tcBorders>
              <w:top w:val="single" w:sz="4" w:space="0" w:color="auto"/>
              <w:left w:val="single" w:sz="4" w:space="0" w:color="auto"/>
              <w:bottom w:val="single" w:sz="4" w:space="0" w:color="auto"/>
              <w:right w:val="single" w:sz="4" w:space="0" w:color="auto"/>
            </w:tcBorders>
            <w:hideMark/>
          </w:tcPr>
          <w:p w14:paraId="3BC05565" w14:textId="77777777" w:rsidR="00B13E2C" w:rsidRPr="00B13E2C" w:rsidRDefault="00B13E2C" w:rsidP="00B13E2C">
            <w:pPr>
              <w:jc w:val="center"/>
              <w:rPr>
                <w:rFonts w:ascii="Times New Roman" w:hAnsi="Times New Roman" w:cs="Times New Roman"/>
                <w:sz w:val="24"/>
                <w:szCs w:val="24"/>
              </w:rPr>
            </w:pPr>
            <w:proofErr w:type="spellStart"/>
            <w:r w:rsidRPr="00B13E2C">
              <w:rPr>
                <w:rFonts w:ascii="Times New Roman" w:hAnsi="Times New Roman" w:cs="Times New Roman"/>
                <w:sz w:val="24"/>
                <w:szCs w:val="24"/>
              </w:rPr>
              <w:t>Қызметкерлердің</w:t>
            </w:r>
            <w:proofErr w:type="spellEnd"/>
            <w:r w:rsidRPr="00B13E2C">
              <w:rPr>
                <w:rFonts w:ascii="Times New Roman" w:hAnsi="Times New Roman" w:cs="Times New Roman"/>
                <w:sz w:val="24"/>
                <w:szCs w:val="24"/>
              </w:rPr>
              <w:t xml:space="preserve"> </w:t>
            </w:r>
            <w:proofErr w:type="spellStart"/>
            <w:r w:rsidRPr="00B13E2C">
              <w:rPr>
                <w:rFonts w:ascii="Times New Roman" w:hAnsi="Times New Roman" w:cs="Times New Roman"/>
                <w:sz w:val="24"/>
                <w:szCs w:val="24"/>
              </w:rPr>
              <w:t>жалпы</w:t>
            </w:r>
            <w:proofErr w:type="spellEnd"/>
            <w:r w:rsidRPr="00B13E2C">
              <w:rPr>
                <w:rFonts w:ascii="Times New Roman" w:hAnsi="Times New Roman" w:cs="Times New Roman"/>
                <w:sz w:val="24"/>
                <w:szCs w:val="24"/>
              </w:rPr>
              <w:t xml:space="preserve"> саны</w:t>
            </w:r>
          </w:p>
        </w:tc>
        <w:tc>
          <w:tcPr>
            <w:tcW w:w="3349" w:type="dxa"/>
            <w:tcBorders>
              <w:top w:val="single" w:sz="4" w:space="0" w:color="auto"/>
              <w:left w:val="single" w:sz="4" w:space="0" w:color="auto"/>
              <w:bottom w:val="single" w:sz="4" w:space="0" w:color="auto"/>
              <w:right w:val="single" w:sz="4" w:space="0" w:color="auto"/>
            </w:tcBorders>
          </w:tcPr>
          <w:p w14:paraId="5C98D909" w14:textId="77777777" w:rsidR="00B13E2C" w:rsidRPr="00CB63BC" w:rsidRDefault="00B13E2C" w:rsidP="00CB63BC">
            <w:pPr>
              <w:spacing w:after="200" w:line="240" w:lineRule="auto"/>
              <w:jc w:val="center"/>
              <w:rPr>
                <w:rFonts w:ascii="Times New Roman" w:eastAsia="Calibri" w:hAnsi="Times New Roman" w:cs="Times New Roman"/>
                <w:sz w:val="24"/>
                <w:szCs w:val="24"/>
              </w:rPr>
            </w:pPr>
          </w:p>
        </w:tc>
      </w:tr>
      <w:tr w:rsidR="00FD59CF" w:rsidRPr="00CB63BC" w14:paraId="7B1CDB59" w14:textId="77777777" w:rsidTr="00B13E2C">
        <w:tc>
          <w:tcPr>
            <w:tcW w:w="4881" w:type="dxa"/>
            <w:gridSpan w:val="2"/>
            <w:tcBorders>
              <w:top w:val="single" w:sz="4" w:space="0" w:color="auto"/>
              <w:left w:val="single" w:sz="4" w:space="0" w:color="auto"/>
              <w:bottom w:val="single" w:sz="4" w:space="0" w:color="auto"/>
              <w:right w:val="single" w:sz="4" w:space="0" w:color="auto"/>
            </w:tcBorders>
            <w:shd w:val="clear" w:color="auto" w:fill="EEECE1"/>
            <w:hideMark/>
          </w:tcPr>
          <w:p w14:paraId="7D5F1336" w14:textId="77777777" w:rsidR="00FD59CF" w:rsidRPr="00CB63BC" w:rsidRDefault="00FD59CF" w:rsidP="00CB63BC">
            <w:pPr>
              <w:spacing w:after="200" w:line="240" w:lineRule="auto"/>
              <w:jc w:val="center"/>
              <w:rPr>
                <w:rFonts w:ascii="Times New Roman" w:eastAsia="Calibri" w:hAnsi="Times New Roman" w:cs="Times New Roman"/>
                <w:b/>
                <w:sz w:val="24"/>
                <w:szCs w:val="24"/>
              </w:rPr>
            </w:pPr>
            <w:proofErr w:type="spellStart"/>
            <w:r w:rsidRPr="00B13E2C">
              <w:rPr>
                <w:rFonts w:ascii="Times New Roman" w:eastAsia="Calibri" w:hAnsi="Times New Roman" w:cs="Times New Roman"/>
                <w:b/>
                <w:sz w:val="24"/>
                <w:szCs w:val="24"/>
              </w:rPr>
              <w:t>Жұмысқа</w:t>
            </w:r>
            <w:proofErr w:type="spellEnd"/>
            <w:r w:rsidRPr="00B13E2C">
              <w:rPr>
                <w:rFonts w:ascii="Times New Roman" w:eastAsia="Calibri" w:hAnsi="Times New Roman" w:cs="Times New Roman"/>
                <w:b/>
                <w:sz w:val="24"/>
                <w:szCs w:val="24"/>
              </w:rPr>
              <w:t xml:space="preserve"> </w:t>
            </w:r>
            <w:proofErr w:type="spellStart"/>
            <w:r w:rsidRPr="00B13E2C">
              <w:rPr>
                <w:rFonts w:ascii="Times New Roman" w:eastAsia="Calibri" w:hAnsi="Times New Roman" w:cs="Times New Roman"/>
                <w:b/>
                <w:sz w:val="24"/>
                <w:szCs w:val="24"/>
              </w:rPr>
              <w:t>қабылдау</w:t>
            </w:r>
            <w:proofErr w:type="spellEnd"/>
          </w:p>
        </w:tc>
        <w:tc>
          <w:tcPr>
            <w:tcW w:w="696" w:type="dxa"/>
            <w:tcBorders>
              <w:top w:val="single" w:sz="4" w:space="0" w:color="auto"/>
              <w:left w:val="single" w:sz="4" w:space="0" w:color="auto"/>
              <w:bottom w:val="single" w:sz="4" w:space="0" w:color="auto"/>
              <w:right w:val="single" w:sz="4" w:space="0" w:color="auto"/>
            </w:tcBorders>
            <w:shd w:val="clear" w:color="auto" w:fill="EEECE1"/>
            <w:hideMark/>
          </w:tcPr>
          <w:p w14:paraId="4371032A" w14:textId="77777777" w:rsidR="00FD59CF" w:rsidRPr="00690B4B" w:rsidRDefault="00FD59CF" w:rsidP="000F558E">
            <w:proofErr w:type="spellStart"/>
            <w:r w:rsidRPr="00690B4B">
              <w:t>иә</w:t>
            </w:r>
            <w:proofErr w:type="spellEnd"/>
            <w:r w:rsidRPr="00690B4B">
              <w:t xml:space="preserve"> </w:t>
            </w:r>
          </w:p>
        </w:tc>
        <w:tc>
          <w:tcPr>
            <w:tcW w:w="645" w:type="dxa"/>
            <w:tcBorders>
              <w:top w:val="single" w:sz="4" w:space="0" w:color="auto"/>
              <w:left w:val="single" w:sz="4" w:space="0" w:color="auto"/>
              <w:bottom w:val="single" w:sz="4" w:space="0" w:color="auto"/>
              <w:right w:val="single" w:sz="4" w:space="0" w:color="auto"/>
            </w:tcBorders>
            <w:shd w:val="clear" w:color="auto" w:fill="EEECE1"/>
            <w:hideMark/>
          </w:tcPr>
          <w:p w14:paraId="61934889" w14:textId="77777777" w:rsidR="00FD59CF" w:rsidRDefault="00FD59CF" w:rsidP="000F558E">
            <w:proofErr w:type="spellStart"/>
            <w:r w:rsidRPr="00690B4B">
              <w:t>жоқ</w:t>
            </w:r>
            <w:proofErr w:type="spellEnd"/>
          </w:p>
        </w:tc>
        <w:tc>
          <w:tcPr>
            <w:tcW w:w="3349" w:type="dxa"/>
            <w:tcBorders>
              <w:top w:val="single" w:sz="4" w:space="0" w:color="auto"/>
              <w:left w:val="single" w:sz="4" w:space="0" w:color="auto"/>
              <w:bottom w:val="single" w:sz="4" w:space="0" w:color="auto"/>
              <w:right w:val="single" w:sz="4" w:space="0" w:color="auto"/>
            </w:tcBorders>
            <w:shd w:val="clear" w:color="auto" w:fill="EEECE1"/>
            <w:hideMark/>
          </w:tcPr>
          <w:p w14:paraId="6A528749" w14:textId="77777777" w:rsidR="00FD59CF" w:rsidRPr="00CB63BC" w:rsidRDefault="000F558E" w:rsidP="00CB63BC">
            <w:pPr>
              <w:spacing w:after="200" w:line="240" w:lineRule="auto"/>
              <w:jc w:val="center"/>
              <w:rPr>
                <w:rFonts w:ascii="Times New Roman" w:eastAsia="Calibri" w:hAnsi="Times New Roman" w:cs="Times New Roman"/>
                <w:b/>
                <w:sz w:val="24"/>
                <w:szCs w:val="24"/>
              </w:rPr>
            </w:pPr>
            <w:proofErr w:type="spellStart"/>
            <w:r w:rsidRPr="000F558E">
              <w:rPr>
                <w:rFonts w:ascii="Times New Roman" w:eastAsia="Calibri" w:hAnsi="Times New Roman" w:cs="Times New Roman"/>
                <w:b/>
                <w:sz w:val="24"/>
                <w:szCs w:val="24"/>
              </w:rPr>
              <w:t>пікір</w:t>
            </w:r>
            <w:proofErr w:type="spellEnd"/>
          </w:p>
        </w:tc>
      </w:tr>
      <w:tr w:rsidR="00B13E2C" w:rsidRPr="00CB63BC" w14:paraId="4B8B3932"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1D17F1C0" w14:textId="77777777" w:rsidR="00B13E2C" w:rsidRPr="00CB63BC" w:rsidRDefault="00B13E2C"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1</w:t>
            </w:r>
          </w:p>
        </w:tc>
        <w:tc>
          <w:tcPr>
            <w:tcW w:w="4165" w:type="dxa"/>
            <w:tcBorders>
              <w:top w:val="single" w:sz="4" w:space="0" w:color="auto"/>
              <w:left w:val="single" w:sz="4" w:space="0" w:color="auto"/>
              <w:bottom w:val="single" w:sz="4" w:space="0" w:color="auto"/>
              <w:right w:val="single" w:sz="4" w:space="0" w:color="auto"/>
            </w:tcBorders>
            <w:hideMark/>
          </w:tcPr>
          <w:p w14:paraId="3AA21583" w14:textId="77777777" w:rsidR="00B13E2C" w:rsidRPr="00B13E2C" w:rsidRDefault="00B13E2C" w:rsidP="000F558E">
            <w:pPr>
              <w:rPr>
                <w:rFonts w:ascii="Times New Roman" w:hAnsi="Times New Roman" w:cs="Times New Roman"/>
                <w:sz w:val="24"/>
                <w:szCs w:val="24"/>
              </w:rPr>
            </w:pPr>
            <w:proofErr w:type="spellStart"/>
            <w:r w:rsidRPr="00B13E2C">
              <w:rPr>
                <w:rFonts w:ascii="Times New Roman" w:hAnsi="Times New Roman" w:cs="Times New Roman"/>
                <w:sz w:val="24"/>
                <w:szCs w:val="24"/>
              </w:rPr>
              <w:t>Еңбек</w:t>
            </w:r>
            <w:proofErr w:type="spellEnd"/>
            <w:r w:rsidRPr="00B13E2C">
              <w:rPr>
                <w:rFonts w:ascii="Times New Roman" w:hAnsi="Times New Roman" w:cs="Times New Roman"/>
                <w:sz w:val="24"/>
                <w:szCs w:val="24"/>
              </w:rPr>
              <w:t xml:space="preserve"> </w:t>
            </w:r>
            <w:proofErr w:type="spellStart"/>
            <w:r w:rsidRPr="00B13E2C">
              <w:rPr>
                <w:rFonts w:ascii="Times New Roman" w:hAnsi="Times New Roman" w:cs="Times New Roman"/>
                <w:sz w:val="24"/>
                <w:szCs w:val="24"/>
              </w:rPr>
              <w:t>шарты</w:t>
            </w:r>
            <w:proofErr w:type="spellEnd"/>
            <w:r w:rsidRPr="00B13E2C">
              <w:rPr>
                <w:rFonts w:ascii="Times New Roman" w:hAnsi="Times New Roman" w:cs="Times New Roman"/>
                <w:sz w:val="24"/>
                <w:szCs w:val="24"/>
              </w:rPr>
              <w:t xml:space="preserve"> </w:t>
            </w:r>
            <w:proofErr w:type="spellStart"/>
            <w:r w:rsidRPr="00B13E2C">
              <w:rPr>
                <w:rFonts w:ascii="Times New Roman" w:hAnsi="Times New Roman" w:cs="Times New Roman"/>
                <w:sz w:val="24"/>
                <w:szCs w:val="24"/>
              </w:rPr>
              <w:t>ресімделді</w:t>
            </w:r>
            <w:proofErr w:type="spellEnd"/>
            <w:r w:rsidRPr="00B13E2C">
              <w:rPr>
                <w:rFonts w:ascii="Times New Roman" w:hAnsi="Times New Roman" w:cs="Times New Roman"/>
                <w:sz w:val="24"/>
                <w:szCs w:val="24"/>
              </w:rPr>
              <w:t xml:space="preserve"> </w:t>
            </w:r>
            <w:proofErr w:type="spellStart"/>
            <w:r w:rsidRPr="00B13E2C">
              <w:rPr>
                <w:rFonts w:ascii="Times New Roman" w:hAnsi="Times New Roman" w:cs="Times New Roman"/>
                <w:sz w:val="24"/>
                <w:szCs w:val="24"/>
              </w:rPr>
              <w:t>және</w:t>
            </w:r>
            <w:proofErr w:type="spellEnd"/>
            <w:r w:rsidRPr="00B13E2C">
              <w:rPr>
                <w:rFonts w:ascii="Times New Roman" w:hAnsi="Times New Roman" w:cs="Times New Roman"/>
                <w:sz w:val="24"/>
                <w:szCs w:val="24"/>
              </w:rPr>
              <w:t xml:space="preserve"> 1 дана. </w:t>
            </w:r>
            <w:proofErr w:type="spellStart"/>
            <w:r w:rsidRPr="00B13E2C">
              <w:rPr>
                <w:rFonts w:ascii="Times New Roman" w:hAnsi="Times New Roman" w:cs="Times New Roman"/>
                <w:sz w:val="24"/>
                <w:szCs w:val="24"/>
              </w:rPr>
              <w:t>қызметкерлерге</w:t>
            </w:r>
            <w:proofErr w:type="spellEnd"/>
            <w:r w:rsidRPr="00B13E2C">
              <w:rPr>
                <w:rFonts w:ascii="Times New Roman" w:hAnsi="Times New Roman" w:cs="Times New Roman"/>
                <w:sz w:val="24"/>
                <w:szCs w:val="24"/>
              </w:rPr>
              <w:t xml:space="preserve"> </w:t>
            </w:r>
            <w:proofErr w:type="spellStart"/>
            <w:r w:rsidRPr="00B13E2C">
              <w:rPr>
                <w:rFonts w:ascii="Times New Roman" w:hAnsi="Times New Roman" w:cs="Times New Roman"/>
                <w:sz w:val="24"/>
                <w:szCs w:val="24"/>
              </w:rPr>
              <w:t>берілді</w:t>
            </w:r>
            <w:proofErr w:type="spellEnd"/>
            <w:r w:rsidRPr="00B13E2C">
              <w:rPr>
                <w:rFonts w:ascii="Times New Roman" w:hAnsi="Times New Roman" w:cs="Times New Roman"/>
                <w:sz w:val="24"/>
                <w:szCs w:val="24"/>
              </w:rPr>
              <w:t xml:space="preserve"> </w:t>
            </w:r>
          </w:p>
        </w:tc>
        <w:tc>
          <w:tcPr>
            <w:tcW w:w="696" w:type="dxa"/>
            <w:tcBorders>
              <w:top w:val="single" w:sz="4" w:space="0" w:color="auto"/>
              <w:left w:val="single" w:sz="4" w:space="0" w:color="auto"/>
              <w:bottom w:val="single" w:sz="4" w:space="0" w:color="auto"/>
              <w:right w:val="single" w:sz="4" w:space="0" w:color="auto"/>
            </w:tcBorders>
          </w:tcPr>
          <w:p w14:paraId="7720165B" w14:textId="77777777" w:rsidR="00B13E2C" w:rsidRPr="00CB63BC" w:rsidRDefault="00B13E2C"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2506A41C" w14:textId="77777777" w:rsidR="00B13E2C" w:rsidRPr="00CB63BC" w:rsidRDefault="00B13E2C"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0AD2942D" w14:textId="77777777" w:rsidR="00B13E2C" w:rsidRPr="00CB63BC" w:rsidRDefault="00B13E2C" w:rsidP="00CB63BC">
            <w:pPr>
              <w:spacing w:after="200" w:line="240" w:lineRule="auto"/>
              <w:jc w:val="center"/>
              <w:rPr>
                <w:rFonts w:ascii="Times New Roman" w:eastAsia="Calibri" w:hAnsi="Times New Roman" w:cs="Times New Roman"/>
                <w:sz w:val="24"/>
                <w:szCs w:val="24"/>
              </w:rPr>
            </w:pPr>
          </w:p>
        </w:tc>
      </w:tr>
      <w:tr w:rsidR="00B13E2C" w:rsidRPr="00CB63BC" w14:paraId="656B80CD" w14:textId="77777777" w:rsidTr="00B13E2C">
        <w:trPr>
          <w:trHeight w:val="750"/>
        </w:trPr>
        <w:tc>
          <w:tcPr>
            <w:tcW w:w="716" w:type="dxa"/>
            <w:tcBorders>
              <w:top w:val="single" w:sz="4" w:space="0" w:color="auto"/>
              <w:left w:val="single" w:sz="4" w:space="0" w:color="auto"/>
              <w:bottom w:val="single" w:sz="4" w:space="0" w:color="auto"/>
              <w:right w:val="single" w:sz="4" w:space="0" w:color="auto"/>
            </w:tcBorders>
            <w:hideMark/>
          </w:tcPr>
          <w:p w14:paraId="371E0B81" w14:textId="77777777" w:rsidR="00B13E2C" w:rsidRPr="00CB63BC" w:rsidRDefault="00B13E2C"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2</w:t>
            </w:r>
          </w:p>
        </w:tc>
        <w:tc>
          <w:tcPr>
            <w:tcW w:w="4165" w:type="dxa"/>
            <w:tcBorders>
              <w:top w:val="single" w:sz="4" w:space="0" w:color="auto"/>
              <w:left w:val="single" w:sz="4" w:space="0" w:color="auto"/>
              <w:bottom w:val="single" w:sz="4" w:space="0" w:color="auto"/>
              <w:right w:val="single" w:sz="4" w:space="0" w:color="auto"/>
            </w:tcBorders>
            <w:hideMark/>
          </w:tcPr>
          <w:p w14:paraId="16AC33A0" w14:textId="77777777" w:rsidR="00B13E2C" w:rsidRPr="00B13E2C" w:rsidRDefault="00B13E2C" w:rsidP="000F558E">
            <w:pPr>
              <w:rPr>
                <w:rFonts w:ascii="Times New Roman" w:hAnsi="Times New Roman" w:cs="Times New Roman"/>
                <w:sz w:val="24"/>
                <w:szCs w:val="24"/>
              </w:rPr>
            </w:pPr>
            <w:proofErr w:type="spellStart"/>
            <w:r w:rsidRPr="00B13E2C">
              <w:rPr>
                <w:rFonts w:ascii="Times New Roman" w:hAnsi="Times New Roman" w:cs="Times New Roman"/>
                <w:sz w:val="24"/>
                <w:szCs w:val="24"/>
              </w:rPr>
              <w:t>Жұмысқа</w:t>
            </w:r>
            <w:proofErr w:type="spellEnd"/>
            <w:r w:rsidRPr="00B13E2C">
              <w:rPr>
                <w:rFonts w:ascii="Times New Roman" w:hAnsi="Times New Roman" w:cs="Times New Roman"/>
                <w:sz w:val="24"/>
                <w:szCs w:val="24"/>
              </w:rPr>
              <w:t xml:space="preserve"> </w:t>
            </w:r>
            <w:proofErr w:type="spellStart"/>
            <w:r w:rsidRPr="00B13E2C">
              <w:rPr>
                <w:rFonts w:ascii="Times New Roman" w:hAnsi="Times New Roman" w:cs="Times New Roman"/>
                <w:sz w:val="24"/>
                <w:szCs w:val="24"/>
              </w:rPr>
              <w:t>қабылдау</w:t>
            </w:r>
            <w:proofErr w:type="spellEnd"/>
            <w:r w:rsidRPr="00B13E2C">
              <w:rPr>
                <w:rFonts w:ascii="Times New Roman" w:hAnsi="Times New Roman" w:cs="Times New Roman"/>
                <w:sz w:val="24"/>
                <w:szCs w:val="24"/>
              </w:rPr>
              <w:t xml:space="preserve"> </w:t>
            </w:r>
            <w:proofErr w:type="spellStart"/>
            <w:r w:rsidRPr="00B13E2C">
              <w:rPr>
                <w:rFonts w:ascii="Times New Roman" w:hAnsi="Times New Roman" w:cs="Times New Roman"/>
                <w:sz w:val="24"/>
                <w:szCs w:val="24"/>
              </w:rPr>
              <w:t>туралы</w:t>
            </w:r>
            <w:proofErr w:type="spellEnd"/>
            <w:r w:rsidRPr="00B13E2C">
              <w:rPr>
                <w:rFonts w:ascii="Times New Roman" w:hAnsi="Times New Roman" w:cs="Times New Roman"/>
                <w:sz w:val="24"/>
                <w:szCs w:val="24"/>
              </w:rPr>
              <w:t xml:space="preserve"> </w:t>
            </w:r>
            <w:proofErr w:type="spellStart"/>
            <w:r w:rsidRPr="00B13E2C">
              <w:rPr>
                <w:rFonts w:ascii="Times New Roman" w:hAnsi="Times New Roman" w:cs="Times New Roman"/>
                <w:sz w:val="24"/>
                <w:szCs w:val="24"/>
              </w:rPr>
              <w:t>бұйрықтар</w:t>
            </w:r>
            <w:proofErr w:type="spellEnd"/>
            <w:r w:rsidRPr="00B13E2C">
              <w:rPr>
                <w:rFonts w:ascii="Times New Roman" w:hAnsi="Times New Roman" w:cs="Times New Roman"/>
                <w:sz w:val="24"/>
                <w:szCs w:val="24"/>
              </w:rPr>
              <w:t xml:space="preserve"> бар </w:t>
            </w:r>
            <w:proofErr w:type="spellStart"/>
            <w:r w:rsidRPr="00B13E2C">
              <w:rPr>
                <w:rFonts w:ascii="Times New Roman" w:hAnsi="Times New Roman" w:cs="Times New Roman"/>
                <w:sz w:val="24"/>
                <w:szCs w:val="24"/>
              </w:rPr>
              <w:t>және</w:t>
            </w:r>
            <w:proofErr w:type="spellEnd"/>
            <w:r w:rsidRPr="00B13E2C">
              <w:rPr>
                <w:rFonts w:ascii="Times New Roman" w:hAnsi="Times New Roman" w:cs="Times New Roman"/>
                <w:sz w:val="24"/>
                <w:szCs w:val="24"/>
              </w:rPr>
              <w:t xml:space="preserve"> </w:t>
            </w:r>
            <w:proofErr w:type="spellStart"/>
            <w:r w:rsidRPr="00B13E2C">
              <w:rPr>
                <w:rFonts w:ascii="Times New Roman" w:hAnsi="Times New Roman" w:cs="Times New Roman"/>
                <w:sz w:val="24"/>
                <w:szCs w:val="24"/>
              </w:rPr>
              <w:t>олармен</w:t>
            </w:r>
            <w:proofErr w:type="spellEnd"/>
            <w:r w:rsidRPr="00B13E2C">
              <w:rPr>
                <w:rFonts w:ascii="Times New Roman" w:hAnsi="Times New Roman" w:cs="Times New Roman"/>
                <w:sz w:val="24"/>
                <w:szCs w:val="24"/>
              </w:rPr>
              <w:t xml:space="preserve"> </w:t>
            </w:r>
            <w:proofErr w:type="spellStart"/>
            <w:r w:rsidRPr="00B13E2C">
              <w:rPr>
                <w:rFonts w:ascii="Times New Roman" w:hAnsi="Times New Roman" w:cs="Times New Roman"/>
                <w:sz w:val="24"/>
                <w:szCs w:val="24"/>
              </w:rPr>
              <w:t>қызметкерлер</w:t>
            </w:r>
            <w:proofErr w:type="spellEnd"/>
            <w:r w:rsidRPr="00B13E2C">
              <w:rPr>
                <w:rFonts w:ascii="Times New Roman" w:hAnsi="Times New Roman" w:cs="Times New Roman"/>
                <w:sz w:val="24"/>
                <w:szCs w:val="24"/>
              </w:rPr>
              <w:t xml:space="preserve"> </w:t>
            </w:r>
            <w:proofErr w:type="spellStart"/>
            <w:r w:rsidRPr="00B13E2C">
              <w:rPr>
                <w:rFonts w:ascii="Times New Roman" w:hAnsi="Times New Roman" w:cs="Times New Roman"/>
                <w:sz w:val="24"/>
                <w:szCs w:val="24"/>
              </w:rPr>
              <w:t>танысты</w:t>
            </w:r>
            <w:proofErr w:type="spellEnd"/>
          </w:p>
        </w:tc>
        <w:tc>
          <w:tcPr>
            <w:tcW w:w="696" w:type="dxa"/>
            <w:tcBorders>
              <w:top w:val="single" w:sz="4" w:space="0" w:color="auto"/>
              <w:left w:val="single" w:sz="4" w:space="0" w:color="auto"/>
              <w:bottom w:val="single" w:sz="4" w:space="0" w:color="auto"/>
              <w:right w:val="single" w:sz="4" w:space="0" w:color="auto"/>
            </w:tcBorders>
          </w:tcPr>
          <w:p w14:paraId="674539D8" w14:textId="77777777" w:rsidR="00B13E2C" w:rsidRPr="00CB63BC" w:rsidRDefault="00B13E2C"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65C90090" w14:textId="77777777" w:rsidR="00B13E2C" w:rsidRPr="00CB63BC" w:rsidRDefault="00B13E2C"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6B278022" w14:textId="77777777" w:rsidR="00B13E2C" w:rsidRPr="00CB63BC" w:rsidRDefault="00B13E2C" w:rsidP="00CB63BC">
            <w:pPr>
              <w:spacing w:after="200" w:line="240" w:lineRule="auto"/>
              <w:jc w:val="center"/>
              <w:rPr>
                <w:rFonts w:ascii="Times New Roman" w:eastAsia="Calibri" w:hAnsi="Times New Roman" w:cs="Times New Roman"/>
                <w:sz w:val="24"/>
                <w:szCs w:val="24"/>
              </w:rPr>
            </w:pPr>
          </w:p>
        </w:tc>
      </w:tr>
      <w:tr w:rsidR="00FD59CF" w:rsidRPr="00CB63BC" w14:paraId="6B282DBB" w14:textId="77777777" w:rsidTr="00B13E2C">
        <w:tc>
          <w:tcPr>
            <w:tcW w:w="4881" w:type="dxa"/>
            <w:gridSpan w:val="2"/>
            <w:tcBorders>
              <w:top w:val="single" w:sz="4" w:space="0" w:color="auto"/>
              <w:left w:val="single" w:sz="4" w:space="0" w:color="auto"/>
              <w:bottom w:val="single" w:sz="4" w:space="0" w:color="auto"/>
              <w:right w:val="single" w:sz="4" w:space="0" w:color="auto"/>
            </w:tcBorders>
            <w:shd w:val="clear" w:color="auto" w:fill="EEECE1"/>
            <w:hideMark/>
          </w:tcPr>
          <w:p w14:paraId="68391A67" w14:textId="77777777" w:rsidR="00FD59CF" w:rsidRPr="00CB63BC" w:rsidRDefault="00FD59CF" w:rsidP="00CB63BC">
            <w:pPr>
              <w:spacing w:after="200" w:line="240" w:lineRule="auto"/>
              <w:jc w:val="center"/>
              <w:rPr>
                <w:rFonts w:ascii="Times New Roman" w:eastAsia="Calibri" w:hAnsi="Times New Roman" w:cs="Times New Roman"/>
                <w:b/>
                <w:sz w:val="24"/>
                <w:szCs w:val="24"/>
              </w:rPr>
            </w:pPr>
            <w:proofErr w:type="spellStart"/>
            <w:r w:rsidRPr="00F56191">
              <w:rPr>
                <w:rFonts w:ascii="Times New Roman" w:eastAsia="Calibri" w:hAnsi="Times New Roman" w:cs="Times New Roman"/>
                <w:b/>
                <w:sz w:val="24"/>
                <w:szCs w:val="24"/>
              </w:rPr>
              <w:t>Жұмыс</w:t>
            </w:r>
            <w:proofErr w:type="spellEnd"/>
            <w:r w:rsidRPr="00F56191">
              <w:rPr>
                <w:rFonts w:ascii="Times New Roman" w:eastAsia="Calibri" w:hAnsi="Times New Roman" w:cs="Times New Roman"/>
                <w:b/>
                <w:sz w:val="24"/>
                <w:szCs w:val="24"/>
              </w:rPr>
              <w:t xml:space="preserve"> </w:t>
            </w:r>
            <w:proofErr w:type="spellStart"/>
            <w:r w:rsidRPr="00F56191">
              <w:rPr>
                <w:rFonts w:ascii="Times New Roman" w:eastAsia="Calibri" w:hAnsi="Times New Roman" w:cs="Times New Roman"/>
                <w:b/>
                <w:sz w:val="24"/>
                <w:szCs w:val="24"/>
              </w:rPr>
              <w:t>режимі</w:t>
            </w:r>
            <w:proofErr w:type="spellEnd"/>
            <w:r w:rsidRPr="00F56191">
              <w:rPr>
                <w:rFonts w:ascii="Times New Roman" w:eastAsia="Calibri" w:hAnsi="Times New Roman" w:cs="Times New Roman"/>
                <w:b/>
                <w:sz w:val="24"/>
                <w:szCs w:val="24"/>
              </w:rPr>
              <w:t xml:space="preserve"> </w:t>
            </w:r>
            <w:proofErr w:type="spellStart"/>
            <w:r w:rsidRPr="00F56191">
              <w:rPr>
                <w:rFonts w:ascii="Times New Roman" w:eastAsia="Calibri" w:hAnsi="Times New Roman" w:cs="Times New Roman"/>
                <w:b/>
                <w:sz w:val="24"/>
                <w:szCs w:val="24"/>
              </w:rPr>
              <w:t>және</w:t>
            </w:r>
            <w:proofErr w:type="spellEnd"/>
            <w:r w:rsidRPr="00F56191">
              <w:rPr>
                <w:rFonts w:ascii="Times New Roman" w:eastAsia="Calibri" w:hAnsi="Times New Roman" w:cs="Times New Roman"/>
                <w:b/>
                <w:sz w:val="24"/>
                <w:szCs w:val="24"/>
              </w:rPr>
              <w:t xml:space="preserve"> </w:t>
            </w:r>
            <w:proofErr w:type="spellStart"/>
            <w:r w:rsidRPr="00F56191">
              <w:rPr>
                <w:rFonts w:ascii="Times New Roman" w:eastAsia="Calibri" w:hAnsi="Times New Roman" w:cs="Times New Roman"/>
                <w:b/>
                <w:sz w:val="24"/>
                <w:szCs w:val="24"/>
              </w:rPr>
              <w:t>демалыс</w:t>
            </w:r>
            <w:proofErr w:type="spellEnd"/>
          </w:p>
        </w:tc>
        <w:tc>
          <w:tcPr>
            <w:tcW w:w="696" w:type="dxa"/>
            <w:tcBorders>
              <w:top w:val="single" w:sz="4" w:space="0" w:color="auto"/>
              <w:left w:val="single" w:sz="4" w:space="0" w:color="auto"/>
              <w:bottom w:val="single" w:sz="4" w:space="0" w:color="auto"/>
              <w:right w:val="single" w:sz="4" w:space="0" w:color="auto"/>
            </w:tcBorders>
            <w:shd w:val="clear" w:color="auto" w:fill="EEECE1"/>
            <w:hideMark/>
          </w:tcPr>
          <w:p w14:paraId="71B6CAC4" w14:textId="77777777" w:rsidR="00FD59CF" w:rsidRPr="002A7444" w:rsidRDefault="00FD59CF" w:rsidP="000F558E">
            <w:proofErr w:type="spellStart"/>
            <w:r w:rsidRPr="002A7444">
              <w:t>иә</w:t>
            </w:r>
            <w:proofErr w:type="spellEnd"/>
            <w:r w:rsidRPr="002A7444">
              <w:t xml:space="preserve"> </w:t>
            </w:r>
          </w:p>
        </w:tc>
        <w:tc>
          <w:tcPr>
            <w:tcW w:w="645" w:type="dxa"/>
            <w:tcBorders>
              <w:top w:val="single" w:sz="4" w:space="0" w:color="auto"/>
              <w:left w:val="single" w:sz="4" w:space="0" w:color="auto"/>
              <w:bottom w:val="single" w:sz="4" w:space="0" w:color="auto"/>
              <w:right w:val="single" w:sz="4" w:space="0" w:color="auto"/>
            </w:tcBorders>
            <w:shd w:val="clear" w:color="auto" w:fill="EEECE1"/>
            <w:hideMark/>
          </w:tcPr>
          <w:p w14:paraId="0C8DA9E2" w14:textId="77777777" w:rsidR="00FD59CF" w:rsidRDefault="00FD59CF" w:rsidP="000F558E">
            <w:proofErr w:type="spellStart"/>
            <w:r w:rsidRPr="002A7444">
              <w:t>жоқ</w:t>
            </w:r>
            <w:proofErr w:type="spellEnd"/>
          </w:p>
        </w:tc>
        <w:tc>
          <w:tcPr>
            <w:tcW w:w="3349" w:type="dxa"/>
            <w:tcBorders>
              <w:top w:val="single" w:sz="4" w:space="0" w:color="auto"/>
              <w:left w:val="single" w:sz="4" w:space="0" w:color="auto"/>
              <w:bottom w:val="single" w:sz="4" w:space="0" w:color="auto"/>
              <w:right w:val="single" w:sz="4" w:space="0" w:color="auto"/>
            </w:tcBorders>
            <w:shd w:val="clear" w:color="auto" w:fill="EEECE1"/>
            <w:hideMark/>
          </w:tcPr>
          <w:p w14:paraId="31BAED23" w14:textId="77777777" w:rsidR="00FD59CF" w:rsidRPr="00CB63BC" w:rsidRDefault="000F558E" w:rsidP="00CB63BC">
            <w:pPr>
              <w:spacing w:after="200" w:line="240" w:lineRule="auto"/>
              <w:jc w:val="center"/>
              <w:rPr>
                <w:rFonts w:ascii="Times New Roman" w:eastAsia="Calibri" w:hAnsi="Times New Roman" w:cs="Times New Roman"/>
                <w:b/>
                <w:sz w:val="24"/>
                <w:szCs w:val="24"/>
              </w:rPr>
            </w:pPr>
            <w:proofErr w:type="spellStart"/>
            <w:r w:rsidRPr="000F558E">
              <w:rPr>
                <w:rFonts w:ascii="Times New Roman" w:eastAsia="Calibri" w:hAnsi="Times New Roman" w:cs="Times New Roman"/>
                <w:b/>
                <w:sz w:val="24"/>
                <w:szCs w:val="24"/>
              </w:rPr>
              <w:t>пікір</w:t>
            </w:r>
            <w:proofErr w:type="spellEnd"/>
          </w:p>
        </w:tc>
      </w:tr>
      <w:tr w:rsidR="00F56191" w:rsidRPr="00CB63BC" w14:paraId="24DA88B3"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7F6F4CDA"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3</w:t>
            </w:r>
          </w:p>
        </w:tc>
        <w:tc>
          <w:tcPr>
            <w:tcW w:w="4165" w:type="dxa"/>
            <w:tcBorders>
              <w:top w:val="single" w:sz="4" w:space="0" w:color="auto"/>
              <w:left w:val="single" w:sz="4" w:space="0" w:color="auto"/>
              <w:bottom w:val="single" w:sz="4" w:space="0" w:color="auto"/>
              <w:right w:val="single" w:sz="4" w:space="0" w:color="auto"/>
            </w:tcBorders>
            <w:hideMark/>
          </w:tcPr>
          <w:p w14:paraId="6BE43304" w14:textId="77777777" w:rsidR="00F56191" w:rsidRPr="00F56191" w:rsidRDefault="00F56191" w:rsidP="000F558E">
            <w:pPr>
              <w:rPr>
                <w:rFonts w:ascii="Times New Roman" w:hAnsi="Times New Roman" w:cs="Times New Roman"/>
                <w:sz w:val="24"/>
                <w:szCs w:val="24"/>
              </w:rPr>
            </w:pPr>
            <w:proofErr w:type="spellStart"/>
            <w:r w:rsidRPr="00F56191">
              <w:rPr>
                <w:rFonts w:ascii="Times New Roman" w:hAnsi="Times New Roman" w:cs="Times New Roman"/>
                <w:sz w:val="24"/>
                <w:szCs w:val="24"/>
              </w:rPr>
              <w:t>Жұмыс</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уақытын</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есепке</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алу</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табельдеріне</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қол</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қойылды</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және</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нақты</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жұмыс</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істеген</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уақытты</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көрсетеді</w:t>
            </w:r>
            <w:proofErr w:type="spellEnd"/>
            <w:r w:rsidRPr="00F56191">
              <w:rPr>
                <w:rFonts w:ascii="Times New Roman" w:hAnsi="Times New Roman" w:cs="Times New Roman"/>
                <w:sz w:val="24"/>
                <w:szCs w:val="24"/>
              </w:rPr>
              <w:t xml:space="preserve"> </w:t>
            </w:r>
          </w:p>
        </w:tc>
        <w:tc>
          <w:tcPr>
            <w:tcW w:w="696" w:type="dxa"/>
            <w:tcBorders>
              <w:top w:val="single" w:sz="4" w:space="0" w:color="auto"/>
              <w:left w:val="single" w:sz="4" w:space="0" w:color="auto"/>
              <w:bottom w:val="single" w:sz="4" w:space="0" w:color="auto"/>
              <w:right w:val="single" w:sz="4" w:space="0" w:color="auto"/>
            </w:tcBorders>
          </w:tcPr>
          <w:p w14:paraId="2C8608FB"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2D1347A5"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57B06333"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3490D68E"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6EBB0774"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4</w:t>
            </w:r>
          </w:p>
        </w:tc>
        <w:tc>
          <w:tcPr>
            <w:tcW w:w="4165" w:type="dxa"/>
            <w:tcBorders>
              <w:top w:val="single" w:sz="4" w:space="0" w:color="auto"/>
              <w:left w:val="single" w:sz="4" w:space="0" w:color="auto"/>
              <w:bottom w:val="single" w:sz="4" w:space="0" w:color="auto"/>
              <w:right w:val="single" w:sz="4" w:space="0" w:color="auto"/>
            </w:tcBorders>
            <w:hideMark/>
          </w:tcPr>
          <w:p w14:paraId="1819D179" w14:textId="77777777" w:rsidR="00F56191" w:rsidRPr="00F56191" w:rsidRDefault="00F56191" w:rsidP="000F558E">
            <w:pPr>
              <w:rPr>
                <w:rFonts w:ascii="Times New Roman" w:hAnsi="Times New Roman" w:cs="Times New Roman"/>
                <w:sz w:val="24"/>
                <w:szCs w:val="24"/>
              </w:rPr>
            </w:pPr>
            <w:proofErr w:type="spellStart"/>
            <w:r w:rsidRPr="00F56191">
              <w:rPr>
                <w:rFonts w:ascii="Times New Roman" w:hAnsi="Times New Roman" w:cs="Times New Roman"/>
                <w:sz w:val="24"/>
                <w:szCs w:val="24"/>
              </w:rPr>
              <w:t>Жұмыс</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уақытын</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есепке</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алу</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табельдеріне</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сәйкес</w:t>
            </w:r>
            <w:proofErr w:type="spellEnd"/>
            <w:r w:rsidRPr="00F56191">
              <w:rPr>
                <w:rFonts w:ascii="Times New Roman" w:hAnsi="Times New Roman" w:cs="Times New Roman"/>
                <w:sz w:val="24"/>
                <w:szCs w:val="24"/>
              </w:rPr>
              <w:t xml:space="preserve"> вахта </w:t>
            </w:r>
            <w:proofErr w:type="spellStart"/>
            <w:r w:rsidRPr="00F56191">
              <w:rPr>
                <w:rFonts w:ascii="Times New Roman" w:hAnsi="Times New Roman" w:cs="Times New Roman"/>
                <w:sz w:val="24"/>
                <w:szCs w:val="24"/>
              </w:rPr>
              <w:t>кезеңдері</w:t>
            </w:r>
            <w:proofErr w:type="spellEnd"/>
            <w:r w:rsidRPr="00F56191">
              <w:rPr>
                <w:rFonts w:ascii="Times New Roman" w:hAnsi="Times New Roman" w:cs="Times New Roman"/>
                <w:sz w:val="24"/>
                <w:szCs w:val="24"/>
              </w:rPr>
              <w:t xml:space="preserve"> 15 </w:t>
            </w:r>
            <w:proofErr w:type="spellStart"/>
            <w:r w:rsidRPr="00F56191">
              <w:rPr>
                <w:rFonts w:ascii="Times New Roman" w:hAnsi="Times New Roman" w:cs="Times New Roman"/>
                <w:sz w:val="24"/>
                <w:szCs w:val="24"/>
              </w:rPr>
              <w:t>күннен</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аспайды</w:t>
            </w:r>
            <w:proofErr w:type="spellEnd"/>
          </w:p>
        </w:tc>
        <w:tc>
          <w:tcPr>
            <w:tcW w:w="696" w:type="dxa"/>
            <w:tcBorders>
              <w:top w:val="single" w:sz="4" w:space="0" w:color="auto"/>
              <w:left w:val="single" w:sz="4" w:space="0" w:color="auto"/>
              <w:bottom w:val="single" w:sz="4" w:space="0" w:color="auto"/>
              <w:right w:val="single" w:sz="4" w:space="0" w:color="auto"/>
            </w:tcBorders>
          </w:tcPr>
          <w:p w14:paraId="3185CAD3"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74C2DF82"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73057CC7"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208F64ED"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3383CD98"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5</w:t>
            </w:r>
          </w:p>
        </w:tc>
        <w:tc>
          <w:tcPr>
            <w:tcW w:w="4165" w:type="dxa"/>
            <w:tcBorders>
              <w:top w:val="single" w:sz="4" w:space="0" w:color="auto"/>
              <w:left w:val="single" w:sz="4" w:space="0" w:color="auto"/>
              <w:bottom w:val="single" w:sz="4" w:space="0" w:color="auto"/>
              <w:right w:val="single" w:sz="4" w:space="0" w:color="auto"/>
            </w:tcBorders>
            <w:hideMark/>
          </w:tcPr>
          <w:p w14:paraId="6273090C" w14:textId="77777777" w:rsidR="00F56191" w:rsidRPr="00F56191" w:rsidRDefault="00F56191" w:rsidP="000F558E">
            <w:pPr>
              <w:rPr>
                <w:rFonts w:ascii="Times New Roman" w:hAnsi="Times New Roman" w:cs="Times New Roman"/>
                <w:sz w:val="24"/>
                <w:szCs w:val="24"/>
              </w:rPr>
            </w:pPr>
            <w:proofErr w:type="spellStart"/>
            <w:r w:rsidRPr="00F56191">
              <w:rPr>
                <w:rFonts w:ascii="Times New Roman" w:hAnsi="Times New Roman" w:cs="Times New Roman"/>
                <w:sz w:val="24"/>
                <w:szCs w:val="24"/>
              </w:rPr>
              <w:t>Табельдерге</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сәйкес</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жұмыс</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уақыты</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еңбек</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шартында</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белгіленген</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ұзақтықтан</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аспайды</w:t>
            </w:r>
            <w:proofErr w:type="spellEnd"/>
          </w:p>
        </w:tc>
        <w:tc>
          <w:tcPr>
            <w:tcW w:w="696" w:type="dxa"/>
            <w:tcBorders>
              <w:top w:val="single" w:sz="4" w:space="0" w:color="auto"/>
              <w:left w:val="single" w:sz="4" w:space="0" w:color="auto"/>
              <w:bottom w:val="single" w:sz="4" w:space="0" w:color="auto"/>
              <w:right w:val="single" w:sz="4" w:space="0" w:color="auto"/>
            </w:tcBorders>
          </w:tcPr>
          <w:p w14:paraId="722F007A"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10323079"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707A5803"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15E12B42"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381F9910"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6</w:t>
            </w:r>
          </w:p>
        </w:tc>
        <w:tc>
          <w:tcPr>
            <w:tcW w:w="4165" w:type="dxa"/>
            <w:tcBorders>
              <w:top w:val="single" w:sz="4" w:space="0" w:color="auto"/>
              <w:left w:val="single" w:sz="4" w:space="0" w:color="auto"/>
              <w:bottom w:val="single" w:sz="4" w:space="0" w:color="auto"/>
              <w:right w:val="single" w:sz="4" w:space="0" w:color="auto"/>
            </w:tcBorders>
            <w:hideMark/>
          </w:tcPr>
          <w:p w14:paraId="2F3FC0CC" w14:textId="77777777" w:rsidR="00F56191" w:rsidRPr="00F56191" w:rsidRDefault="00F56191" w:rsidP="000F558E">
            <w:pPr>
              <w:rPr>
                <w:rFonts w:ascii="Times New Roman" w:hAnsi="Times New Roman" w:cs="Times New Roman"/>
                <w:sz w:val="24"/>
                <w:szCs w:val="24"/>
              </w:rPr>
            </w:pPr>
            <w:proofErr w:type="spellStart"/>
            <w:r w:rsidRPr="00F56191">
              <w:rPr>
                <w:rFonts w:ascii="Times New Roman" w:hAnsi="Times New Roman" w:cs="Times New Roman"/>
                <w:sz w:val="24"/>
                <w:szCs w:val="24"/>
              </w:rPr>
              <w:t>Компанияда</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соңғы</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екі</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жылда</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еңбек</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демалысы</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берілмеген</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қызметкерлер</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жоқ</w:t>
            </w:r>
            <w:proofErr w:type="spellEnd"/>
          </w:p>
        </w:tc>
        <w:tc>
          <w:tcPr>
            <w:tcW w:w="696" w:type="dxa"/>
            <w:tcBorders>
              <w:top w:val="single" w:sz="4" w:space="0" w:color="auto"/>
              <w:left w:val="single" w:sz="4" w:space="0" w:color="auto"/>
              <w:bottom w:val="single" w:sz="4" w:space="0" w:color="auto"/>
              <w:right w:val="single" w:sz="4" w:space="0" w:color="auto"/>
            </w:tcBorders>
          </w:tcPr>
          <w:p w14:paraId="3BD41E9D"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53A731F8"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5034D521"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64ACE5C7"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7A453566"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7</w:t>
            </w:r>
          </w:p>
        </w:tc>
        <w:tc>
          <w:tcPr>
            <w:tcW w:w="4165" w:type="dxa"/>
            <w:tcBorders>
              <w:top w:val="single" w:sz="4" w:space="0" w:color="auto"/>
              <w:left w:val="single" w:sz="4" w:space="0" w:color="auto"/>
              <w:bottom w:val="single" w:sz="4" w:space="0" w:color="auto"/>
              <w:right w:val="single" w:sz="4" w:space="0" w:color="auto"/>
            </w:tcBorders>
            <w:hideMark/>
          </w:tcPr>
          <w:p w14:paraId="4C1E939F" w14:textId="77777777" w:rsidR="00F56191" w:rsidRPr="00F56191" w:rsidRDefault="00F56191" w:rsidP="000F558E">
            <w:pPr>
              <w:rPr>
                <w:rFonts w:ascii="Times New Roman" w:hAnsi="Times New Roman" w:cs="Times New Roman"/>
                <w:sz w:val="24"/>
                <w:szCs w:val="24"/>
              </w:rPr>
            </w:pPr>
            <w:proofErr w:type="spellStart"/>
            <w:r w:rsidRPr="00F56191">
              <w:rPr>
                <w:rFonts w:ascii="Times New Roman" w:hAnsi="Times New Roman" w:cs="Times New Roman"/>
                <w:sz w:val="24"/>
                <w:szCs w:val="24"/>
              </w:rPr>
              <w:t>Еңбек</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шарты</w:t>
            </w:r>
            <w:proofErr w:type="spellEnd"/>
            <w:r w:rsidRPr="00F56191">
              <w:rPr>
                <w:rFonts w:ascii="Times New Roman" w:hAnsi="Times New Roman" w:cs="Times New Roman"/>
                <w:sz w:val="24"/>
                <w:szCs w:val="24"/>
              </w:rPr>
              <w:t xml:space="preserve"> ҚР ЕК-не </w:t>
            </w:r>
            <w:proofErr w:type="spellStart"/>
            <w:r w:rsidRPr="00F56191">
              <w:rPr>
                <w:rFonts w:ascii="Times New Roman" w:hAnsi="Times New Roman" w:cs="Times New Roman"/>
                <w:sz w:val="24"/>
                <w:szCs w:val="24"/>
              </w:rPr>
              <w:t>толық</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сәйкестікте</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жасалған</w:t>
            </w:r>
            <w:proofErr w:type="spellEnd"/>
          </w:p>
        </w:tc>
        <w:tc>
          <w:tcPr>
            <w:tcW w:w="696" w:type="dxa"/>
            <w:tcBorders>
              <w:top w:val="single" w:sz="4" w:space="0" w:color="auto"/>
              <w:left w:val="single" w:sz="4" w:space="0" w:color="auto"/>
              <w:bottom w:val="single" w:sz="4" w:space="0" w:color="auto"/>
              <w:right w:val="single" w:sz="4" w:space="0" w:color="auto"/>
            </w:tcBorders>
          </w:tcPr>
          <w:p w14:paraId="4C12277B"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6F818906"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5772A83C"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76BDDBD3"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57F7F748"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8</w:t>
            </w:r>
          </w:p>
        </w:tc>
        <w:tc>
          <w:tcPr>
            <w:tcW w:w="4165" w:type="dxa"/>
            <w:tcBorders>
              <w:top w:val="single" w:sz="4" w:space="0" w:color="auto"/>
              <w:left w:val="single" w:sz="4" w:space="0" w:color="auto"/>
              <w:bottom w:val="single" w:sz="4" w:space="0" w:color="auto"/>
              <w:right w:val="single" w:sz="4" w:space="0" w:color="auto"/>
            </w:tcBorders>
            <w:hideMark/>
          </w:tcPr>
          <w:p w14:paraId="5ED665E3" w14:textId="77777777" w:rsidR="00F56191" w:rsidRPr="00F56191" w:rsidRDefault="00F56191" w:rsidP="000F558E">
            <w:pPr>
              <w:rPr>
                <w:rFonts w:ascii="Times New Roman" w:hAnsi="Times New Roman" w:cs="Times New Roman"/>
                <w:sz w:val="24"/>
                <w:szCs w:val="24"/>
              </w:rPr>
            </w:pPr>
            <w:proofErr w:type="spellStart"/>
            <w:r w:rsidRPr="00F56191">
              <w:rPr>
                <w:rFonts w:ascii="Times New Roman" w:hAnsi="Times New Roman" w:cs="Times New Roman"/>
                <w:sz w:val="24"/>
                <w:szCs w:val="24"/>
              </w:rPr>
              <w:t>Еңбек</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шарттарын</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бұзу</w:t>
            </w:r>
            <w:proofErr w:type="spellEnd"/>
            <w:r w:rsidRPr="00F56191">
              <w:rPr>
                <w:rFonts w:ascii="Times New Roman" w:hAnsi="Times New Roman" w:cs="Times New Roman"/>
                <w:sz w:val="24"/>
                <w:szCs w:val="24"/>
              </w:rPr>
              <w:t xml:space="preserve"> ҚР ЕК </w:t>
            </w:r>
            <w:proofErr w:type="spellStart"/>
            <w:r w:rsidRPr="00F56191">
              <w:rPr>
                <w:rFonts w:ascii="Times New Roman" w:hAnsi="Times New Roman" w:cs="Times New Roman"/>
                <w:sz w:val="24"/>
                <w:szCs w:val="24"/>
              </w:rPr>
              <w:t>талаптарына</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толық</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сәйкестікте</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жүзеге</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асырылды</w:t>
            </w:r>
            <w:proofErr w:type="spellEnd"/>
            <w:r w:rsidRPr="00F56191">
              <w:rPr>
                <w:rFonts w:ascii="Times New Roman" w:hAnsi="Times New Roman" w:cs="Times New Roman"/>
                <w:sz w:val="24"/>
                <w:szCs w:val="24"/>
              </w:rPr>
              <w:t xml:space="preserve"> </w:t>
            </w:r>
          </w:p>
        </w:tc>
        <w:tc>
          <w:tcPr>
            <w:tcW w:w="696" w:type="dxa"/>
            <w:tcBorders>
              <w:top w:val="single" w:sz="4" w:space="0" w:color="auto"/>
              <w:left w:val="single" w:sz="4" w:space="0" w:color="auto"/>
              <w:bottom w:val="single" w:sz="4" w:space="0" w:color="auto"/>
              <w:right w:val="single" w:sz="4" w:space="0" w:color="auto"/>
            </w:tcBorders>
          </w:tcPr>
          <w:p w14:paraId="620FA269"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0CD67408"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1A2E213D"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16264A03"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6CA73678"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9</w:t>
            </w:r>
          </w:p>
        </w:tc>
        <w:tc>
          <w:tcPr>
            <w:tcW w:w="4165" w:type="dxa"/>
            <w:tcBorders>
              <w:top w:val="single" w:sz="4" w:space="0" w:color="auto"/>
              <w:left w:val="single" w:sz="4" w:space="0" w:color="auto"/>
              <w:bottom w:val="single" w:sz="4" w:space="0" w:color="auto"/>
              <w:right w:val="single" w:sz="4" w:space="0" w:color="auto"/>
            </w:tcBorders>
            <w:hideMark/>
          </w:tcPr>
          <w:p w14:paraId="65E18D81" w14:textId="77777777" w:rsidR="00F56191" w:rsidRPr="00F56191" w:rsidRDefault="00F56191" w:rsidP="000F558E">
            <w:pPr>
              <w:rPr>
                <w:rFonts w:ascii="Times New Roman" w:hAnsi="Times New Roman" w:cs="Times New Roman"/>
                <w:sz w:val="24"/>
                <w:szCs w:val="24"/>
              </w:rPr>
            </w:pPr>
            <w:proofErr w:type="spellStart"/>
            <w:r w:rsidRPr="00F56191">
              <w:rPr>
                <w:rFonts w:ascii="Times New Roman" w:hAnsi="Times New Roman" w:cs="Times New Roman"/>
                <w:sz w:val="24"/>
                <w:szCs w:val="24"/>
              </w:rPr>
              <w:t>Жұмыс</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уақытының</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ұзақтығы</w:t>
            </w:r>
            <w:proofErr w:type="spellEnd"/>
            <w:r w:rsidRPr="00F56191">
              <w:rPr>
                <w:rFonts w:ascii="Times New Roman" w:hAnsi="Times New Roman" w:cs="Times New Roman"/>
                <w:sz w:val="24"/>
                <w:szCs w:val="24"/>
              </w:rPr>
              <w:t xml:space="preserve"> ҚР ЕК </w:t>
            </w:r>
            <w:proofErr w:type="spellStart"/>
            <w:r w:rsidRPr="00F56191">
              <w:rPr>
                <w:rFonts w:ascii="Times New Roman" w:hAnsi="Times New Roman" w:cs="Times New Roman"/>
                <w:sz w:val="24"/>
                <w:szCs w:val="24"/>
              </w:rPr>
              <w:t>талаптарына</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сәйкес</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реттеледі</w:t>
            </w:r>
            <w:proofErr w:type="spellEnd"/>
          </w:p>
        </w:tc>
        <w:tc>
          <w:tcPr>
            <w:tcW w:w="696" w:type="dxa"/>
            <w:tcBorders>
              <w:top w:val="single" w:sz="4" w:space="0" w:color="auto"/>
              <w:left w:val="single" w:sz="4" w:space="0" w:color="auto"/>
              <w:bottom w:val="single" w:sz="4" w:space="0" w:color="auto"/>
              <w:right w:val="single" w:sz="4" w:space="0" w:color="auto"/>
            </w:tcBorders>
          </w:tcPr>
          <w:p w14:paraId="18FE8E11"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789CF3D8"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3843A539"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72538B21"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55F20172"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10</w:t>
            </w:r>
          </w:p>
        </w:tc>
        <w:tc>
          <w:tcPr>
            <w:tcW w:w="4165" w:type="dxa"/>
            <w:tcBorders>
              <w:top w:val="single" w:sz="4" w:space="0" w:color="auto"/>
              <w:left w:val="single" w:sz="4" w:space="0" w:color="auto"/>
              <w:bottom w:val="single" w:sz="4" w:space="0" w:color="auto"/>
              <w:right w:val="single" w:sz="4" w:space="0" w:color="auto"/>
            </w:tcBorders>
            <w:hideMark/>
          </w:tcPr>
          <w:p w14:paraId="402E60A2" w14:textId="77777777" w:rsidR="00F56191" w:rsidRPr="00F56191" w:rsidRDefault="00F56191" w:rsidP="000F558E">
            <w:pPr>
              <w:rPr>
                <w:rFonts w:ascii="Times New Roman" w:hAnsi="Times New Roman" w:cs="Times New Roman"/>
                <w:sz w:val="24"/>
                <w:szCs w:val="24"/>
              </w:rPr>
            </w:pPr>
            <w:proofErr w:type="spellStart"/>
            <w:r w:rsidRPr="00F56191">
              <w:rPr>
                <w:rFonts w:ascii="Times New Roman" w:hAnsi="Times New Roman" w:cs="Times New Roman"/>
                <w:sz w:val="24"/>
                <w:szCs w:val="24"/>
              </w:rPr>
              <w:t>Жұмыс</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уақытының</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режимі</w:t>
            </w:r>
            <w:proofErr w:type="spellEnd"/>
            <w:r w:rsidRPr="00F56191">
              <w:rPr>
                <w:rFonts w:ascii="Times New Roman" w:hAnsi="Times New Roman" w:cs="Times New Roman"/>
                <w:sz w:val="24"/>
                <w:szCs w:val="24"/>
              </w:rPr>
              <w:t xml:space="preserve"> ҚР ЕК </w:t>
            </w:r>
            <w:proofErr w:type="spellStart"/>
            <w:r w:rsidRPr="00F56191">
              <w:rPr>
                <w:rFonts w:ascii="Times New Roman" w:hAnsi="Times New Roman" w:cs="Times New Roman"/>
                <w:sz w:val="24"/>
                <w:szCs w:val="24"/>
              </w:rPr>
              <w:t>белгіленген</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нормаларға</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сәйкес</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келеді</w:t>
            </w:r>
            <w:proofErr w:type="spellEnd"/>
          </w:p>
        </w:tc>
        <w:tc>
          <w:tcPr>
            <w:tcW w:w="696" w:type="dxa"/>
            <w:tcBorders>
              <w:top w:val="single" w:sz="4" w:space="0" w:color="auto"/>
              <w:left w:val="single" w:sz="4" w:space="0" w:color="auto"/>
              <w:bottom w:val="single" w:sz="4" w:space="0" w:color="auto"/>
              <w:right w:val="single" w:sz="4" w:space="0" w:color="auto"/>
            </w:tcBorders>
          </w:tcPr>
          <w:p w14:paraId="4E3E081C"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3CC9EB2B"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294FB806"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136A84E9"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0A0D5FBC"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lastRenderedPageBreak/>
              <w:t>11</w:t>
            </w:r>
          </w:p>
        </w:tc>
        <w:tc>
          <w:tcPr>
            <w:tcW w:w="4165" w:type="dxa"/>
            <w:tcBorders>
              <w:top w:val="single" w:sz="4" w:space="0" w:color="auto"/>
              <w:left w:val="single" w:sz="4" w:space="0" w:color="auto"/>
              <w:bottom w:val="single" w:sz="4" w:space="0" w:color="auto"/>
              <w:right w:val="single" w:sz="4" w:space="0" w:color="auto"/>
            </w:tcBorders>
            <w:hideMark/>
          </w:tcPr>
          <w:p w14:paraId="3E1E74C1" w14:textId="77777777" w:rsidR="00F56191" w:rsidRPr="00F56191" w:rsidRDefault="00F56191" w:rsidP="000F558E">
            <w:pPr>
              <w:rPr>
                <w:rFonts w:ascii="Times New Roman" w:hAnsi="Times New Roman" w:cs="Times New Roman"/>
                <w:sz w:val="24"/>
                <w:szCs w:val="24"/>
              </w:rPr>
            </w:pPr>
            <w:proofErr w:type="spellStart"/>
            <w:r w:rsidRPr="00F56191">
              <w:rPr>
                <w:rFonts w:ascii="Times New Roman" w:hAnsi="Times New Roman" w:cs="Times New Roman"/>
                <w:sz w:val="24"/>
                <w:szCs w:val="24"/>
              </w:rPr>
              <w:t>Түнгі</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уақытта</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және</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үстеме</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жұмысты</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орындау</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үшін</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персоналды</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жұмысқа</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тарту</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кезінде</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бұзушылықтарға</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жол</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берілмейді</w:t>
            </w:r>
            <w:proofErr w:type="spellEnd"/>
            <w:r w:rsidRPr="00F56191">
              <w:rPr>
                <w:rFonts w:ascii="Times New Roman" w:hAnsi="Times New Roman" w:cs="Times New Roman"/>
                <w:sz w:val="24"/>
                <w:szCs w:val="24"/>
              </w:rPr>
              <w:t>.</w:t>
            </w:r>
          </w:p>
        </w:tc>
        <w:tc>
          <w:tcPr>
            <w:tcW w:w="696" w:type="dxa"/>
            <w:tcBorders>
              <w:top w:val="single" w:sz="4" w:space="0" w:color="auto"/>
              <w:left w:val="single" w:sz="4" w:space="0" w:color="auto"/>
              <w:bottom w:val="single" w:sz="4" w:space="0" w:color="auto"/>
              <w:right w:val="single" w:sz="4" w:space="0" w:color="auto"/>
            </w:tcBorders>
          </w:tcPr>
          <w:p w14:paraId="3171F891"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7C598E17"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12AD0A22"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21DB81BA"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787987DA"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12</w:t>
            </w:r>
          </w:p>
        </w:tc>
        <w:tc>
          <w:tcPr>
            <w:tcW w:w="4165" w:type="dxa"/>
            <w:tcBorders>
              <w:top w:val="single" w:sz="4" w:space="0" w:color="auto"/>
              <w:left w:val="single" w:sz="4" w:space="0" w:color="auto"/>
              <w:bottom w:val="single" w:sz="4" w:space="0" w:color="auto"/>
              <w:right w:val="single" w:sz="4" w:space="0" w:color="auto"/>
            </w:tcBorders>
            <w:hideMark/>
          </w:tcPr>
          <w:p w14:paraId="695DB2A6" w14:textId="77777777" w:rsidR="00F56191" w:rsidRPr="00F56191" w:rsidRDefault="00F56191" w:rsidP="000F558E">
            <w:pPr>
              <w:rPr>
                <w:rFonts w:ascii="Times New Roman" w:hAnsi="Times New Roman" w:cs="Times New Roman"/>
                <w:sz w:val="24"/>
                <w:szCs w:val="24"/>
              </w:rPr>
            </w:pPr>
            <w:proofErr w:type="spellStart"/>
            <w:r w:rsidRPr="00F56191">
              <w:rPr>
                <w:rFonts w:ascii="Times New Roman" w:hAnsi="Times New Roman" w:cs="Times New Roman"/>
                <w:sz w:val="24"/>
                <w:szCs w:val="24"/>
              </w:rPr>
              <w:t>Үстеме</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жұмыстардың</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жалпы</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ұзақтығы</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айына</w:t>
            </w:r>
            <w:proofErr w:type="spellEnd"/>
            <w:r w:rsidRPr="00F56191">
              <w:rPr>
                <w:rFonts w:ascii="Times New Roman" w:hAnsi="Times New Roman" w:cs="Times New Roman"/>
                <w:sz w:val="24"/>
                <w:szCs w:val="24"/>
              </w:rPr>
              <w:t xml:space="preserve"> он </w:t>
            </w:r>
            <w:proofErr w:type="spellStart"/>
            <w:r w:rsidRPr="00F56191">
              <w:rPr>
                <w:rFonts w:ascii="Times New Roman" w:hAnsi="Times New Roman" w:cs="Times New Roman"/>
                <w:sz w:val="24"/>
                <w:szCs w:val="24"/>
              </w:rPr>
              <w:t>екі</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сағаттан</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және</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жылына</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бір</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жүз</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жиырма</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сағаттан</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аспайды</w:t>
            </w:r>
            <w:proofErr w:type="spellEnd"/>
            <w:r w:rsidRPr="00F56191">
              <w:rPr>
                <w:rFonts w:ascii="Times New Roman" w:hAnsi="Times New Roman" w:cs="Times New Roman"/>
                <w:sz w:val="24"/>
                <w:szCs w:val="24"/>
              </w:rPr>
              <w:t>.</w:t>
            </w:r>
          </w:p>
        </w:tc>
        <w:tc>
          <w:tcPr>
            <w:tcW w:w="696" w:type="dxa"/>
            <w:tcBorders>
              <w:top w:val="single" w:sz="4" w:space="0" w:color="auto"/>
              <w:left w:val="single" w:sz="4" w:space="0" w:color="auto"/>
              <w:bottom w:val="single" w:sz="4" w:space="0" w:color="auto"/>
              <w:right w:val="single" w:sz="4" w:space="0" w:color="auto"/>
            </w:tcBorders>
          </w:tcPr>
          <w:p w14:paraId="4A9B7F44"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4A6E424C"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02F23B59"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30C8ED54"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7D0C7F7B"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13</w:t>
            </w:r>
          </w:p>
        </w:tc>
        <w:tc>
          <w:tcPr>
            <w:tcW w:w="4165" w:type="dxa"/>
            <w:tcBorders>
              <w:top w:val="single" w:sz="4" w:space="0" w:color="auto"/>
              <w:left w:val="single" w:sz="4" w:space="0" w:color="auto"/>
              <w:bottom w:val="single" w:sz="4" w:space="0" w:color="auto"/>
              <w:right w:val="single" w:sz="4" w:space="0" w:color="auto"/>
            </w:tcBorders>
            <w:hideMark/>
          </w:tcPr>
          <w:p w14:paraId="63838A64" w14:textId="77777777" w:rsidR="00F56191" w:rsidRPr="00F56191" w:rsidRDefault="00F56191" w:rsidP="000F558E">
            <w:pPr>
              <w:rPr>
                <w:rFonts w:ascii="Times New Roman" w:hAnsi="Times New Roman" w:cs="Times New Roman"/>
                <w:sz w:val="24"/>
                <w:szCs w:val="24"/>
              </w:rPr>
            </w:pPr>
            <w:proofErr w:type="spellStart"/>
            <w:r w:rsidRPr="00F56191">
              <w:rPr>
                <w:rFonts w:ascii="Times New Roman" w:hAnsi="Times New Roman" w:cs="Times New Roman"/>
                <w:sz w:val="24"/>
                <w:szCs w:val="24"/>
              </w:rPr>
              <w:t>Жұмыскердің</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жұмыстың</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аяқталуы</w:t>
            </w:r>
            <w:proofErr w:type="spellEnd"/>
            <w:r w:rsidRPr="00F56191">
              <w:rPr>
                <w:rFonts w:ascii="Times New Roman" w:hAnsi="Times New Roman" w:cs="Times New Roman"/>
                <w:sz w:val="24"/>
                <w:szCs w:val="24"/>
              </w:rPr>
              <w:t xml:space="preserve"> мен </w:t>
            </w:r>
            <w:proofErr w:type="spellStart"/>
            <w:r w:rsidRPr="00F56191">
              <w:rPr>
                <w:rFonts w:ascii="Times New Roman" w:hAnsi="Times New Roman" w:cs="Times New Roman"/>
                <w:sz w:val="24"/>
                <w:szCs w:val="24"/>
              </w:rPr>
              <w:t>оның</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келесі</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күні</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басталуы</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жұмыс</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ауысымы</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арасындағы</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күнделікті</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ауысымаралық</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тынығуының</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ұзақтығы</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кемінде</w:t>
            </w:r>
            <w:proofErr w:type="spellEnd"/>
            <w:r w:rsidRPr="00F56191">
              <w:rPr>
                <w:rFonts w:ascii="Times New Roman" w:hAnsi="Times New Roman" w:cs="Times New Roman"/>
                <w:sz w:val="24"/>
                <w:szCs w:val="24"/>
              </w:rPr>
              <w:t xml:space="preserve"> он </w:t>
            </w:r>
            <w:proofErr w:type="spellStart"/>
            <w:r w:rsidRPr="00F56191">
              <w:rPr>
                <w:rFonts w:ascii="Times New Roman" w:hAnsi="Times New Roman" w:cs="Times New Roman"/>
                <w:sz w:val="24"/>
                <w:szCs w:val="24"/>
              </w:rPr>
              <w:t>екі</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сағат</w:t>
            </w:r>
            <w:proofErr w:type="spellEnd"/>
            <w:r w:rsidRPr="00F56191">
              <w:rPr>
                <w:rFonts w:ascii="Times New Roman" w:hAnsi="Times New Roman" w:cs="Times New Roman"/>
                <w:sz w:val="24"/>
                <w:szCs w:val="24"/>
              </w:rPr>
              <w:t>.</w:t>
            </w:r>
          </w:p>
        </w:tc>
        <w:tc>
          <w:tcPr>
            <w:tcW w:w="696" w:type="dxa"/>
            <w:tcBorders>
              <w:top w:val="single" w:sz="4" w:space="0" w:color="auto"/>
              <w:left w:val="single" w:sz="4" w:space="0" w:color="auto"/>
              <w:bottom w:val="single" w:sz="4" w:space="0" w:color="auto"/>
              <w:right w:val="single" w:sz="4" w:space="0" w:color="auto"/>
            </w:tcBorders>
          </w:tcPr>
          <w:p w14:paraId="48611025"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4EB531E8"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184882A7"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48A9A1CE"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27456CE2"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14</w:t>
            </w:r>
          </w:p>
        </w:tc>
        <w:tc>
          <w:tcPr>
            <w:tcW w:w="4165" w:type="dxa"/>
            <w:tcBorders>
              <w:top w:val="single" w:sz="4" w:space="0" w:color="auto"/>
              <w:left w:val="single" w:sz="4" w:space="0" w:color="auto"/>
              <w:bottom w:val="single" w:sz="4" w:space="0" w:color="auto"/>
              <w:right w:val="single" w:sz="4" w:space="0" w:color="auto"/>
            </w:tcBorders>
            <w:hideMark/>
          </w:tcPr>
          <w:p w14:paraId="2D6EEAE0" w14:textId="77777777" w:rsidR="00F56191" w:rsidRPr="00F56191" w:rsidRDefault="00F56191" w:rsidP="000F558E">
            <w:pPr>
              <w:rPr>
                <w:rFonts w:ascii="Times New Roman" w:hAnsi="Times New Roman" w:cs="Times New Roman"/>
                <w:sz w:val="24"/>
                <w:szCs w:val="24"/>
              </w:rPr>
            </w:pPr>
            <w:proofErr w:type="spellStart"/>
            <w:r w:rsidRPr="00F56191">
              <w:rPr>
                <w:rFonts w:ascii="Times New Roman" w:hAnsi="Times New Roman" w:cs="Times New Roman"/>
                <w:sz w:val="24"/>
                <w:szCs w:val="24"/>
              </w:rPr>
              <w:t>Қызметкерлерге</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жыл</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сайынғы</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ақы</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төленетін</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негізгі</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еңбек</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демалысы</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демалыс</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кестесіне</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сәйкес</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уақтылы</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және</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толық</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көлемде</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беріледі</w:t>
            </w:r>
            <w:proofErr w:type="spellEnd"/>
            <w:r w:rsidRPr="00F56191">
              <w:rPr>
                <w:rFonts w:ascii="Times New Roman" w:hAnsi="Times New Roman" w:cs="Times New Roman"/>
                <w:sz w:val="24"/>
                <w:szCs w:val="24"/>
              </w:rPr>
              <w:t>.</w:t>
            </w:r>
          </w:p>
        </w:tc>
        <w:tc>
          <w:tcPr>
            <w:tcW w:w="696" w:type="dxa"/>
            <w:tcBorders>
              <w:top w:val="single" w:sz="4" w:space="0" w:color="auto"/>
              <w:left w:val="single" w:sz="4" w:space="0" w:color="auto"/>
              <w:bottom w:val="single" w:sz="4" w:space="0" w:color="auto"/>
              <w:right w:val="single" w:sz="4" w:space="0" w:color="auto"/>
            </w:tcBorders>
          </w:tcPr>
          <w:p w14:paraId="133565E0"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0291F555"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347D5EC6"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D59CF" w:rsidRPr="00CB63BC" w14:paraId="573C2A1C" w14:textId="77777777" w:rsidTr="00B13E2C">
        <w:tc>
          <w:tcPr>
            <w:tcW w:w="4881" w:type="dxa"/>
            <w:gridSpan w:val="2"/>
            <w:tcBorders>
              <w:top w:val="single" w:sz="4" w:space="0" w:color="auto"/>
              <w:left w:val="single" w:sz="4" w:space="0" w:color="auto"/>
              <w:bottom w:val="single" w:sz="4" w:space="0" w:color="auto"/>
              <w:right w:val="single" w:sz="4" w:space="0" w:color="auto"/>
            </w:tcBorders>
            <w:shd w:val="clear" w:color="auto" w:fill="EEECE1"/>
            <w:hideMark/>
          </w:tcPr>
          <w:p w14:paraId="2EB13E71" w14:textId="77777777" w:rsidR="00FD59CF" w:rsidRPr="00CB63BC" w:rsidRDefault="00FD59CF" w:rsidP="00CB63BC">
            <w:pPr>
              <w:spacing w:after="200" w:line="240" w:lineRule="auto"/>
              <w:jc w:val="center"/>
              <w:rPr>
                <w:rFonts w:ascii="Times New Roman" w:eastAsia="Calibri" w:hAnsi="Times New Roman" w:cs="Times New Roman"/>
                <w:b/>
                <w:sz w:val="24"/>
                <w:szCs w:val="24"/>
              </w:rPr>
            </w:pPr>
            <w:proofErr w:type="spellStart"/>
            <w:r w:rsidRPr="00F56191">
              <w:rPr>
                <w:rFonts w:ascii="Times New Roman" w:eastAsia="Calibri" w:hAnsi="Times New Roman" w:cs="Times New Roman"/>
                <w:b/>
                <w:sz w:val="24"/>
                <w:szCs w:val="24"/>
              </w:rPr>
              <w:t>Жалақы</w:t>
            </w:r>
            <w:proofErr w:type="spellEnd"/>
            <w:r w:rsidRPr="00F56191">
              <w:rPr>
                <w:rFonts w:ascii="Times New Roman" w:eastAsia="Calibri" w:hAnsi="Times New Roman" w:cs="Times New Roman"/>
                <w:b/>
                <w:sz w:val="24"/>
                <w:szCs w:val="24"/>
              </w:rPr>
              <w:t xml:space="preserve"> </w:t>
            </w:r>
            <w:proofErr w:type="spellStart"/>
            <w:r w:rsidRPr="00F56191">
              <w:rPr>
                <w:rFonts w:ascii="Times New Roman" w:eastAsia="Calibri" w:hAnsi="Times New Roman" w:cs="Times New Roman"/>
                <w:b/>
                <w:sz w:val="24"/>
                <w:szCs w:val="24"/>
              </w:rPr>
              <w:t>және</w:t>
            </w:r>
            <w:proofErr w:type="spellEnd"/>
            <w:r w:rsidRPr="00F56191">
              <w:rPr>
                <w:rFonts w:ascii="Times New Roman" w:eastAsia="Calibri" w:hAnsi="Times New Roman" w:cs="Times New Roman"/>
                <w:b/>
                <w:sz w:val="24"/>
                <w:szCs w:val="24"/>
              </w:rPr>
              <w:t xml:space="preserve"> </w:t>
            </w:r>
            <w:proofErr w:type="spellStart"/>
            <w:r w:rsidRPr="00F56191">
              <w:rPr>
                <w:rFonts w:ascii="Times New Roman" w:eastAsia="Calibri" w:hAnsi="Times New Roman" w:cs="Times New Roman"/>
                <w:b/>
                <w:sz w:val="24"/>
                <w:szCs w:val="24"/>
              </w:rPr>
              <w:t>өзге</w:t>
            </w:r>
            <w:proofErr w:type="spellEnd"/>
            <w:r w:rsidRPr="00F56191">
              <w:rPr>
                <w:rFonts w:ascii="Times New Roman" w:eastAsia="Calibri" w:hAnsi="Times New Roman" w:cs="Times New Roman"/>
                <w:b/>
                <w:sz w:val="24"/>
                <w:szCs w:val="24"/>
              </w:rPr>
              <w:t xml:space="preserve"> де </w:t>
            </w:r>
            <w:proofErr w:type="spellStart"/>
            <w:r w:rsidRPr="00F56191">
              <w:rPr>
                <w:rFonts w:ascii="Times New Roman" w:eastAsia="Calibri" w:hAnsi="Times New Roman" w:cs="Times New Roman"/>
                <w:b/>
                <w:sz w:val="24"/>
                <w:szCs w:val="24"/>
              </w:rPr>
              <w:t>төлемдер</w:t>
            </w:r>
            <w:proofErr w:type="spellEnd"/>
          </w:p>
        </w:tc>
        <w:tc>
          <w:tcPr>
            <w:tcW w:w="696" w:type="dxa"/>
            <w:tcBorders>
              <w:top w:val="single" w:sz="4" w:space="0" w:color="auto"/>
              <w:left w:val="single" w:sz="4" w:space="0" w:color="auto"/>
              <w:bottom w:val="single" w:sz="4" w:space="0" w:color="auto"/>
              <w:right w:val="single" w:sz="4" w:space="0" w:color="auto"/>
            </w:tcBorders>
            <w:shd w:val="clear" w:color="auto" w:fill="EEECE1"/>
            <w:hideMark/>
          </w:tcPr>
          <w:p w14:paraId="60B55063" w14:textId="77777777" w:rsidR="00FD59CF" w:rsidRPr="007B72B7" w:rsidRDefault="00FD59CF" w:rsidP="000F558E">
            <w:proofErr w:type="spellStart"/>
            <w:r w:rsidRPr="007B72B7">
              <w:t>иә</w:t>
            </w:r>
            <w:proofErr w:type="spellEnd"/>
            <w:r w:rsidRPr="007B72B7">
              <w:t xml:space="preserve"> </w:t>
            </w:r>
          </w:p>
        </w:tc>
        <w:tc>
          <w:tcPr>
            <w:tcW w:w="645" w:type="dxa"/>
            <w:tcBorders>
              <w:top w:val="single" w:sz="4" w:space="0" w:color="auto"/>
              <w:left w:val="single" w:sz="4" w:space="0" w:color="auto"/>
              <w:bottom w:val="single" w:sz="4" w:space="0" w:color="auto"/>
              <w:right w:val="single" w:sz="4" w:space="0" w:color="auto"/>
            </w:tcBorders>
            <w:shd w:val="clear" w:color="auto" w:fill="EEECE1"/>
            <w:hideMark/>
          </w:tcPr>
          <w:p w14:paraId="26D9CFEA" w14:textId="77777777" w:rsidR="00FD59CF" w:rsidRDefault="00FD59CF" w:rsidP="000F558E">
            <w:proofErr w:type="spellStart"/>
            <w:r w:rsidRPr="007B72B7">
              <w:t>жоқ</w:t>
            </w:r>
            <w:proofErr w:type="spellEnd"/>
          </w:p>
        </w:tc>
        <w:tc>
          <w:tcPr>
            <w:tcW w:w="3349" w:type="dxa"/>
            <w:tcBorders>
              <w:top w:val="single" w:sz="4" w:space="0" w:color="auto"/>
              <w:left w:val="single" w:sz="4" w:space="0" w:color="auto"/>
              <w:bottom w:val="single" w:sz="4" w:space="0" w:color="auto"/>
              <w:right w:val="single" w:sz="4" w:space="0" w:color="auto"/>
            </w:tcBorders>
            <w:shd w:val="clear" w:color="auto" w:fill="EEECE1"/>
            <w:hideMark/>
          </w:tcPr>
          <w:p w14:paraId="0D0A17B5" w14:textId="77777777" w:rsidR="00FD59CF" w:rsidRPr="00CB63BC" w:rsidRDefault="000F558E" w:rsidP="00CB63BC">
            <w:pPr>
              <w:spacing w:after="200" w:line="240" w:lineRule="auto"/>
              <w:jc w:val="center"/>
              <w:rPr>
                <w:rFonts w:ascii="Times New Roman" w:eastAsia="Calibri" w:hAnsi="Times New Roman" w:cs="Times New Roman"/>
                <w:b/>
                <w:sz w:val="24"/>
                <w:szCs w:val="24"/>
                <w:lang w:val="kk-KZ"/>
              </w:rPr>
            </w:pPr>
            <w:r w:rsidRPr="000F558E">
              <w:rPr>
                <w:rFonts w:ascii="Times New Roman" w:eastAsia="Calibri" w:hAnsi="Times New Roman" w:cs="Times New Roman"/>
                <w:b/>
                <w:sz w:val="24"/>
                <w:szCs w:val="24"/>
                <w:lang w:val="kk-KZ"/>
              </w:rPr>
              <w:t>пікір</w:t>
            </w:r>
          </w:p>
        </w:tc>
      </w:tr>
      <w:tr w:rsidR="00F56191" w:rsidRPr="00CB63BC" w14:paraId="2D753383"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3A284638"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15</w:t>
            </w:r>
          </w:p>
        </w:tc>
        <w:tc>
          <w:tcPr>
            <w:tcW w:w="4165" w:type="dxa"/>
            <w:tcBorders>
              <w:top w:val="single" w:sz="4" w:space="0" w:color="auto"/>
              <w:left w:val="single" w:sz="4" w:space="0" w:color="auto"/>
              <w:bottom w:val="single" w:sz="4" w:space="0" w:color="auto"/>
              <w:right w:val="single" w:sz="4" w:space="0" w:color="auto"/>
            </w:tcBorders>
            <w:hideMark/>
          </w:tcPr>
          <w:p w14:paraId="361AA836" w14:textId="77777777" w:rsidR="00F56191" w:rsidRPr="00F56191" w:rsidRDefault="00F56191" w:rsidP="000F558E">
            <w:pPr>
              <w:rPr>
                <w:rFonts w:ascii="Times New Roman" w:hAnsi="Times New Roman" w:cs="Times New Roman"/>
                <w:sz w:val="24"/>
                <w:szCs w:val="24"/>
              </w:rPr>
            </w:pPr>
            <w:proofErr w:type="spellStart"/>
            <w:r w:rsidRPr="00F56191">
              <w:rPr>
                <w:rFonts w:ascii="Times New Roman" w:hAnsi="Times New Roman" w:cs="Times New Roman"/>
                <w:sz w:val="24"/>
                <w:szCs w:val="24"/>
              </w:rPr>
              <w:t>Жалақы</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Қазақстан</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Республикасының</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ұлттық</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валютасымен</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ақшалай</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нысанда</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белгіленеді</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және</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айына</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бір</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реттен</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сиретпей</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келесі</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айдың</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бірінші</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онкүндігінен</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кешіктірілмей</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төленеді</w:t>
            </w:r>
            <w:proofErr w:type="spellEnd"/>
          </w:p>
        </w:tc>
        <w:tc>
          <w:tcPr>
            <w:tcW w:w="696" w:type="dxa"/>
            <w:tcBorders>
              <w:top w:val="single" w:sz="4" w:space="0" w:color="auto"/>
              <w:left w:val="single" w:sz="4" w:space="0" w:color="auto"/>
              <w:bottom w:val="single" w:sz="4" w:space="0" w:color="auto"/>
              <w:right w:val="single" w:sz="4" w:space="0" w:color="auto"/>
            </w:tcBorders>
          </w:tcPr>
          <w:p w14:paraId="37B3FF9A"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0F618493"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2B27B5C6"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164B19DE"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0446067B"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16</w:t>
            </w:r>
          </w:p>
        </w:tc>
        <w:tc>
          <w:tcPr>
            <w:tcW w:w="4165" w:type="dxa"/>
            <w:tcBorders>
              <w:top w:val="single" w:sz="4" w:space="0" w:color="auto"/>
              <w:left w:val="single" w:sz="4" w:space="0" w:color="auto"/>
              <w:bottom w:val="single" w:sz="4" w:space="0" w:color="auto"/>
              <w:right w:val="single" w:sz="4" w:space="0" w:color="auto"/>
            </w:tcBorders>
            <w:hideMark/>
          </w:tcPr>
          <w:p w14:paraId="0D7340A7" w14:textId="77777777" w:rsidR="00F56191" w:rsidRPr="00F56191" w:rsidRDefault="00F56191" w:rsidP="000F558E">
            <w:pPr>
              <w:rPr>
                <w:rFonts w:ascii="Times New Roman" w:hAnsi="Times New Roman" w:cs="Times New Roman"/>
                <w:sz w:val="24"/>
                <w:szCs w:val="24"/>
              </w:rPr>
            </w:pPr>
            <w:proofErr w:type="spellStart"/>
            <w:r w:rsidRPr="00F56191">
              <w:rPr>
                <w:rFonts w:ascii="Times New Roman" w:hAnsi="Times New Roman" w:cs="Times New Roman"/>
                <w:sz w:val="24"/>
                <w:szCs w:val="24"/>
              </w:rPr>
              <w:t>Төлем</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парақтарындағы</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сомалар</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кестелерде</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көрсетілген</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сағаттардың</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дұрыс</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санын</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соның</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ішінде</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мереке</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демалыс</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түнгі</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және</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үстеме</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жұмыс</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үшін</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төлемді</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көрсетеді</w:t>
            </w:r>
            <w:proofErr w:type="spellEnd"/>
          </w:p>
        </w:tc>
        <w:tc>
          <w:tcPr>
            <w:tcW w:w="696" w:type="dxa"/>
            <w:tcBorders>
              <w:top w:val="single" w:sz="4" w:space="0" w:color="auto"/>
              <w:left w:val="single" w:sz="4" w:space="0" w:color="auto"/>
              <w:bottom w:val="single" w:sz="4" w:space="0" w:color="auto"/>
              <w:right w:val="single" w:sz="4" w:space="0" w:color="auto"/>
            </w:tcBorders>
          </w:tcPr>
          <w:p w14:paraId="19840157"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783422B2"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0323FA6F"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78D024D1"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5A2C0D33"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17</w:t>
            </w:r>
          </w:p>
        </w:tc>
        <w:tc>
          <w:tcPr>
            <w:tcW w:w="4165" w:type="dxa"/>
            <w:tcBorders>
              <w:top w:val="single" w:sz="4" w:space="0" w:color="auto"/>
              <w:left w:val="single" w:sz="4" w:space="0" w:color="auto"/>
              <w:bottom w:val="single" w:sz="4" w:space="0" w:color="auto"/>
              <w:right w:val="single" w:sz="4" w:space="0" w:color="auto"/>
            </w:tcBorders>
            <w:hideMark/>
          </w:tcPr>
          <w:p w14:paraId="67034D2B" w14:textId="77777777" w:rsidR="00F56191" w:rsidRPr="00F56191" w:rsidRDefault="00F56191" w:rsidP="000F558E">
            <w:pPr>
              <w:rPr>
                <w:rFonts w:ascii="Times New Roman" w:hAnsi="Times New Roman" w:cs="Times New Roman"/>
                <w:sz w:val="24"/>
                <w:szCs w:val="24"/>
              </w:rPr>
            </w:pPr>
            <w:proofErr w:type="spellStart"/>
            <w:r w:rsidRPr="00F56191">
              <w:rPr>
                <w:rFonts w:ascii="Times New Roman" w:hAnsi="Times New Roman" w:cs="Times New Roman"/>
                <w:sz w:val="24"/>
                <w:szCs w:val="24"/>
              </w:rPr>
              <w:t>Зейнетақы</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және</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әлеуметтік</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аударымдардың</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төленгенін</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растау</w:t>
            </w:r>
            <w:proofErr w:type="spellEnd"/>
            <w:r w:rsidRPr="00F56191">
              <w:rPr>
                <w:rFonts w:ascii="Times New Roman" w:hAnsi="Times New Roman" w:cs="Times New Roman"/>
                <w:sz w:val="24"/>
                <w:szCs w:val="24"/>
              </w:rPr>
              <w:t xml:space="preserve"> бар </w:t>
            </w:r>
          </w:p>
        </w:tc>
        <w:tc>
          <w:tcPr>
            <w:tcW w:w="696" w:type="dxa"/>
            <w:tcBorders>
              <w:top w:val="single" w:sz="4" w:space="0" w:color="auto"/>
              <w:left w:val="single" w:sz="4" w:space="0" w:color="auto"/>
              <w:bottom w:val="single" w:sz="4" w:space="0" w:color="auto"/>
              <w:right w:val="single" w:sz="4" w:space="0" w:color="auto"/>
            </w:tcBorders>
          </w:tcPr>
          <w:p w14:paraId="04B45D31"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1667C9DD"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26B7EB71"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52523E8C"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64214CCD"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18</w:t>
            </w:r>
          </w:p>
        </w:tc>
        <w:tc>
          <w:tcPr>
            <w:tcW w:w="4165" w:type="dxa"/>
            <w:tcBorders>
              <w:top w:val="single" w:sz="4" w:space="0" w:color="auto"/>
              <w:left w:val="single" w:sz="4" w:space="0" w:color="auto"/>
              <w:bottom w:val="single" w:sz="4" w:space="0" w:color="auto"/>
              <w:right w:val="single" w:sz="4" w:space="0" w:color="auto"/>
            </w:tcBorders>
            <w:hideMark/>
          </w:tcPr>
          <w:p w14:paraId="6C8C3D72" w14:textId="77777777" w:rsidR="00F56191" w:rsidRPr="00F56191" w:rsidRDefault="00F56191" w:rsidP="000F558E">
            <w:pPr>
              <w:rPr>
                <w:rFonts w:ascii="Times New Roman" w:hAnsi="Times New Roman" w:cs="Times New Roman"/>
                <w:sz w:val="24"/>
                <w:szCs w:val="24"/>
              </w:rPr>
            </w:pPr>
            <w:r w:rsidRPr="00F56191">
              <w:rPr>
                <w:rFonts w:ascii="Times New Roman" w:hAnsi="Times New Roman" w:cs="Times New Roman"/>
                <w:sz w:val="24"/>
                <w:szCs w:val="24"/>
              </w:rPr>
              <w:t xml:space="preserve">ҚР </w:t>
            </w:r>
            <w:proofErr w:type="spellStart"/>
            <w:r w:rsidRPr="00F56191">
              <w:rPr>
                <w:rFonts w:ascii="Times New Roman" w:hAnsi="Times New Roman" w:cs="Times New Roman"/>
                <w:sz w:val="24"/>
                <w:szCs w:val="24"/>
              </w:rPr>
              <w:t>заңнамасына</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сәйкес</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еңбекке</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уақытша</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жарамсыздық</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бойынша</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жәрдемақы</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дұрыс</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өтеледі</w:t>
            </w:r>
            <w:proofErr w:type="spellEnd"/>
          </w:p>
        </w:tc>
        <w:tc>
          <w:tcPr>
            <w:tcW w:w="696" w:type="dxa"/>
            <w:tcBorders>
              <w:top w:val="single" w:sz="4" w:space="0" w:color="auto"/>
              <w:left w:val="single" w:sz="4" w:space="0" w:color="auto"/>
              <w:bottom w:val="single" w:sz="4" w:space="0" w:color="auto"/>
              <w:right w:val="single" w:sz="4" w:space="0" w:color="auto"/>
            </w:tcBorders>
          </w:tcPr>
          <w:p w14:paraId="5B1E2A9C"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2F55879A"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7F3FEC1E"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5882B7DF"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3836603E"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19</w:t>
            </w:r>
          </w:p>
        </w:tc>
        <w:tc>
          <w:tcPr>
            <w:tcW w:w="4165" w:type="dxa"/>
            <w:tcBorders>
              <w:top w:val="single" w:sz="4" w:space="0" w:color="auto"/>
              <w:left w:val="single" w:sz="4" w:space="0" w:color="auto"/>
              <w:bottom w:val="single" w:sz="4" w:space="0" w:color="auto"/>
              <w:right w:val="single" w:sz="4" w:space="0" w:color="auto"/>
            </w:tcBorders>
            <w:hideMark/>
          </w:tcPr>
          <w:p w14:paraId="19170D22" w14:textId="77777777" w:rsidR="00F56191" w:rsidRPr="00F56191" w:rsidRDefault="00F56191" w:rsidP="000F558E">
            <w:pPr>
              <w:rPr>
                <w:rFonts w:ascii="Times New Roman" w:hAnsi="Times New Roman" w:cs="Times New Roman"/>
                <w:sz w:val="24"/>
                <w:szCs w:val="24"/>
              </w:rPr>
            </w:pPr>
            <w:proofErr w:type="spellStart"/>
            <w:r w:rsidRPr="00F56191">
              <w:rPr>
                <w:rFonts w:ascii="Times New Roman" w:hAnsi="Times New Roman" w:cs="Times New Roman"/>
                <w:sz w:val="24"/>
                <w:szCs w:val="24"/>
              </w:rPr>
              <w:t>Мердігер</w:t>
            </w:r>
            <w:proofErr w:type="spellEnd"/>
            <w:r w:rsidRPr="00F56191">
              <w:rPr>
                <w:rFonts w:ascii="Times New Roman" w:hAnsi="Times New Roman" w:cs="Times New Roman"/>
                <w:sz w:val="24"/>
                <w:szCs w:val="24"/>
              </w:rPr>
              <w:t xml:space="preserve"> ҚР ЕК-де </w:t>
            </w:r>
            <w:proofErr w:type="spellStart"/>
            <w:r w:rsidRPr="00F56191">
              <w:rPr>
                <w:rFonts w:ascii="Times New Roman" w:hAnsi="Times New Roman" w:cs="Times New Roman"/>
                <w:sz w:val="24"/>
                <w:szCs w:val="24"/>
              </w:rPr>
              <w:t>көзделген</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еңбекақы</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төлеу</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саласындағы</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мемлекеттік</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кепілдіктерді</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орындайды</w:t>
            </w:r>
            <w:proofErr w:type="spellEnd"/>
            <w:r w:rsidRPr="00F56191">
              <w:rPr>
                <w:rFonts w:ascii="Times New Roman" w:hAnsi="Times New Roman" w:cs="Times New Roman"/>
                <w:sz w:val="24"/>
                <w:szCs w:val="24"/>
              </w:rPr>
              <w:t>.</w:t>
            </w:r>
          </w:p>
        </w:tc>
        <w:tc>
          <w:tcPr>
            <w:tcW w:w="696" w:type="dxa"/>
            <w:tcBorders>
              <w:top w:val="single" w:sz="4" w:space="0" w:color="auto"/>
              <w:left w:val="single" w:sz="4" w:space="0" w:color="auto"/>
              <w:bottom w:val="single" w:sz="4" w:space="0" w:color="auto"/>
              <w:right w:val="single" w:sz="4" w:space="0" w:color="auto"/>
            </w:tcBorders>
          </w:tcPr>
          <w:p w14:paraId="245F8654"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7FB10819"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4590A124"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D59CF" w:rsidRPr="00CB63BC" w14:paraId="6F8C649D" w14:textId="77777777" w:rsidTr="00B13E2C">
        <w:tc>
          <w:tcPr>
            <w:tcW w:w="4881" w:type="dxa"/>
            <w:gridSpan w:val="2"/>
            <w:tcBorders>
              <w:top w:val="single" w:sz="4" w:space="0" w:color="auto"/>
              <w:left w:val="single" w:sz="4" w:space="0" w:color="auto"/>
              <w:bottom w:val="single" w:sz="4" w:space="0" w:color="auto"/>
              <w:right w:val="single" w:sz="4" w:space="0" w:color="auto"/>
            </w:tcBorders>
            <w:shd w:val="clear" w:color="auto" w:fill="EEECE1"/>
            <w:hideMark/>
          </w:tcPr>
          <w:p w14:paraId="29D4BF07" w14:textId="77777777" w:rsidR="00FD59CF" w:rsidRPr="00F56191" w:rsidRDefault="00FD59CF" w:rsidP="00CB63BC">
            <w:pPr>
              <w:spacing w:after="200" w:line="240" w:lineRule="auto"/>
              <w:jc w:val="center"/>
              <w:rPr>
                <w:rFonts w:ascii="Times New Roman" w:eastAsia="Calibri" w:hAnsi="Times New Roman" w:cs="Times New Roman"/>
                <w:b/>
                <w:sz w:val="24"/>
                <w:szCs w:val="24"/>
              </w:rPr>
            </w:pPr>
            <w:proofErr w:type="spellStart"/>
            <w:r w:rsidRPr="00F56191">
              <w:rPr>
                <w:rFonts w:ascii="Times New Roman" w:hAnsi="Times New Roman" w:cs="Times New Roman"/>
                <w:b/>
                <w:sz w:val="24"/>
                <w:szCs w:val="24"/>
              </w:rPr>
              <w:t>Еңбек</w:t>
            </w:r>
            <w:proofErr w:type="spellEnd"/>
            <w:r w:rsidRPr="00F56191">
              <w:rPr>
                <w:rFonts w:ascii="Times New Roman" w:hAnsi="Times New Roman" w:cs="Times New Roman"/>
                <w:b/>
                <w:sz w:val="24"/>
                <w:szCs w:val="24"/>
              </w:rPr>
              <w:t xml:space="preserve"> </w:t>
            </w:r>
            <w:proofErr w:type="spellStart"/>
            <w:r w:rsidRPr="00F56191">
              <w:rPr>
                <w:rFonts w:ascii="Times New Roman" w:hAnsi="Times New Roman" w:cs="Times New Roman"/>
                <w:b/>
                <w:sz w:val="24"/>
                <w:szCs w:val="24"/>
              </w:rPr>
              <w:t>қатынастарын</w:t>
            </w:r>
            <w:proofErr w:type="spellEnd"/>
            <w:r w:rsidRPr="00F56191">
              <w:rPr>
                <w:rFonts w:ascii="Times New Roman" w:hAnsi="Times New Roman" w:cs="Times New Roman"/>
                <w:b/>
                <w:sz w:val="24"/>
                <w:szCs w:val="24"/>
              </w:rPr>
              <w:t xml:space="preserve"> </w:t>
            </w:r>
            <w:proofErr w:type="spellStart"/>
            <w:r w:rsidRPr="00F56191">
              <w:rPr>
                <w:rFonts w:ascii="Times New Roman" w:hAnsi="Times New Roman" w:cs="Times New Roman"/>
                <w:b/>
                <w:sz w:val="24"/>
                <w:szCs w:val="24"/>
              </w:rPr>
              <w:t>бұзу</w:t>
            </w:r>
            <w:proofErr w:type="spellEnd"/>
          </w:p>
        </w:tc>
        <w:tc>
          <w:tcPr>
            <w:tcW w:w="696" w:type="dxa"/>
            <w:tcBorders>
              <w:top w:val="single" w:sz="4" w:space="0" w:color="auto"/>
              <w:left w:val="single" w:sz="4" w:space="0" w:color="auto"/>
              <w:bottom w:val="single" w:sz="4" w:space="0" w:color="auto"/>
              <w:right w:val="single" w:sz="4" w:space="0" w:color="auto"/>
            </w:tcBorders>
            <w:shd w:val="clear" w:color="auto" w:fill="EEECE1"/>
            <w:hideMark/>
          </w:tcPr>
          <w:p w14:paraId="61B1414A" w14:textId="77777777" w:rsidR="00FD59CF" w:rsidRPr="00547254" w:rsidRDefault="00FD59CF" w:rsidP="000F558E">
            <w:proofErr w:type="spellStart"/>
            <w:r w:rsidRPr="00547254">
              <w:t>иә</w:t>
            </w:r>
            <w:proofErr w:type="spellEnd"/>
            <w:r w:rsidRPr="00547254">
              <w:t xml:space="preserve"> </w:t>
            </w:r>
          </w:p>
        </w:tc>
        <w:tc>
          <w:tcPr>
            <w:tcW w:w="645" w:type="dxa"/>
            <w:tcBorders>
              <w:top w:val="single" w:sz="4" w:space="0" w:color="auto"/>
              <w:left w:val="single" w:sz="4" w:space="0" w:color="auto"/>
              <w:bottom w:val="single" w:sz="4" w:space="0" w:color="auto"/>
              <w:right w:val="single" w:sz="4" w:space="0" w:color="auto"/>
            </w:tcBorders>
            <w:shd w:val="clear" w:color="auto" w:fill="EEECE1"/>
            <w:hideMark/>
          </w:tcPr>
          <w:p w14:paraId="6822943D" w14:textId="77777777" w:rsidR="00FD59CF" w:rsidRDefault="00FD59CF" w:rsidP="000F558E">
            <w:proofErr w:type="spellStart"/>
            <w:r w:rsidRPr="00547254">
              <w:t>жоқ</w:t>
            </w:r>
            <w:proofErr w:type="spellEnd"/>
          </w:p>
        </w:tc>
        <w:tc>
          <w:tcPr>
            <w:tcW w:w="3349" w:type="dxa"/>
            <w:tcBorders>
              <w:top w:val="single" w:sz="4" w:space="0" w:color="auto"/>
              <w:left w:val="single" w:sz="4" w:space="0" w:color="auto"/>
              <w:bottom w:val="single" w:sz="4" w:space="0" w:color="auto"/>
              <w:right w:val="single" w:sz="4" w:space="0" w:color="auto"/>
            </w:tcBorders>
            <w:shd w:val="clear" w:color="auto" w:fill="EEECE1"/>
            <w:hideMark/>
          </w:tcPr>
          <w:p w14:paraId="119DD8A1" w14:textId="77777777" w:rsidR="00FD59CF" w:rsidRPr="00CB63BC" w:rsidRDefault="000F558E" w:rsidP="00CB63BC">
            <w:pPr>
              <w:spacing w:after="200" w:line="240" w:lineRule="auto"/>
              <w:jc w:val="center"/>
              <w:rPr>
                <w:rFonts w:ascii="Times New Roman" w:eastAsia="Calibri" w:hAnsi="Times New Roman" w:cs="Times New Roman"/>
                <w:b/>
                <w:sz w:val="24"/>
                <w:szCs w:val="24"/>
                <w:lang w:val="kk-KZ"/>
              </w:rPr>
            </w:pPr>
            <w:r w:rsidRPr="000F558E">
              <w:rPr>
                <w:rFonts w:ascii="Times New Roman" w:eastAsia="Calibri" w:hAnsi="Times New Roman" w:cs="Times New Roman"/>
                <w:b/>
                <w:sz w:val="24"/>
                <w:szCs w:val="24"/>
                <w:lang w:val="kk-KZ"/>
              </w:rPr>
              <w:t>пікір</w:t>
            </w:r>
          </w:p>
        </w:tc>
      </w:tr>
      <w:tr w:rsidR="00F56191" w:rsidRPr="00CB63BC" w14:paraId="112A3DC2"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77FCC9DA"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lastRenderedPageBreak/>
              <w:t>20</w:t>
            </w:r>
          </w:p>
        </w:tc>
        <w:tc>
          <w:tcPr>
            <w:tcW w:w="4165" w:type="dxa"/>
            <w:tcBorders>
              <w:top w:val="single" w:sz="4" w:space="0" w:color="auto"/>
              <w:left w:val="single" w:sz="4" w:space="0" w:color="auto"/>
              <w:bottom w:val="single" w:sz="4" w:space="0" w:color="auto"/>
              <w:right w:val="single" w:sz="4" w:space="0" w:color="auto"/>
            </w:tcBorders>
            <w:hideMark/>
          </w:tcPr>
          <w:p w14:paraId="37D8A2E9" w14:textId="77777777" w:rsidR="00F56191" w:rsidRPr="00F56191" w:rsidRDefault="00F56191" w:rsidP="000F558E">
            <w:pPr>
              <w:rPr>
                <w:rFonts w:ascii="Times New Roman" w:hAnsi="Times New Roman" w:cs="Times New Roman"/>
                <w:sz w:val="24"/>
                <w:szCs w:val="24"/>
              </w:rPr>
            </w:pPr>
            <w:proofErr w:type="spellStart"/>
            <w:r w:rsidRPr="00F56191">
              <w:rPr>
                <w:rFonts w:ascii="Times New Roman" w:hAnsi="Times New Roman" w:cs="Times New Roman"/>
                <w:sz w:val="24"/>
                <w:szCs w:val="24"/>
              </w:rPr>
              <w:t>Қызметкердің</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бастамасы</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бойынша</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жұмыстан</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шығарудың</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барлық</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жағдайлары</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жеке</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мәлімдемелермен</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расталады</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дұрыс</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рәсімделген</w:t>
            </w:r>
            <w:proofErr w:type="spellEnd"/>
            <w:r w:rsidRPr="00F56191">
              <w:rPr>
                <w:rFonts w:ascii="Times New Roman" w:hAnsi="Times New Roman" w:cs="Times New Roman"/>
                <w:sz w:val="24"/>
                <w:szCs w:val="24"/>
              </w:rPr>
              <w:t xml:space="preserve"> </w:t>
            </w:r>
          </w:p>
        </w:tc>
        <w:tc>
          <w:tcPr>
            <w:tcW w:w="696" w:type="dxa"/>
            <w:tcBorders>
              <w:top w:val="single" w:sz="4" w:space="0" w:color="auto"/>
              <w:left w:val="single" w:sz="4" w:space="0" w:color="auto"/>
              <w:bottom w:val="single" w:sz="4" w:space="0" w:color="auto"/>
              <w:right w:val="single" w:sz="4" w:space="0" w:color="auto"/>
            </w:tcBorders>
          </w:tcPr>
          <w:p w14:paraId="0CEEA215"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39CCC683"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7FE862FB"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2E45AE0B"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1C8FF7A5"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21</w:t>
            </w:r>
          </w:p>
        </w:tc>
        <w:tc>
          <w:tcPr>
            <w:tcW w:w="4165" w:type="dxa"/>
            <w:tcBorders>
              <w:top w:val="single" w:sz="4" w:space="0" w:color="auto"/>
              <w:left w:val="single" w:sz="4" w:space="0" w:color="auto"/>
              <w:bottom w:val="single" w:sz="4" w:space="0" w:color="auto"/>
              <w:right w:val="single" w:sz="4" w:space="0" w:color="auto"/>
            </w:tcBorders>
            <w:hideMark/>
          </w:tcPr>
          <w:p w14:paraId="5A1C494F" w14:textId="77777777" w:rsidR="00F56191" w:rsidRPr="00F56191" w:rsidRDefault="00F56191" w:rsidP="000F558E">
            <w:pPr>
              <w:rPr>
                <w:rFonts w:ascii="Times New Roman" w:hAnsi="Times New Roman" w:cs="Times New Roman"/>
                <w:sz w:val="24"/>
                <w:szCs w:val="24"/>
              </w:rPr>
            </w:pPr>
            <w:proofErr w:type="spellStart"/>
            <w:r w:rsidRPr="00F56191">
              <w:rPr>
                <w:rFonts w:ascii="Times New Roman" w:hAnsi="Times New Roman" w:cs="Times New Roman"/>
                <w:sz w:val="24"/>
                <w:szCs w:val="24"/>
              </w:rPr>
              <w:t>Жұмыс</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берушінің</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бастамасы</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бойынша</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жұмыстан</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босатудың</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барлық</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жағдайлары</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барабар</w:t>
            </w:r>
            <w:proofErr w:type="spellEnd"/>
            <w:r w:rsidRPr="00F56191">
              <w:rPr>
                <w:rFonts w:ascii="Times New Roman" w:hAnsi="Times New Roman" w:cs="Times New Roman"/>
                <w:sz w:val="24"/>
                <w:szCs w:val="24"/>
              </w:rPr>
              <w:t xml:space="preserve">, ҚР </w:t>
            </w:r>
            <w:proofErr w:type="spellStart"/>
            <w:r w:rsidRPr="00F56191">
              <w:rPr>
                <w:rFonts w:ascii="Times New Roman" w:hAnsi="Times New Roman" w:cs="Times New Roman"/>
                <w:sz w:val="24"/>
                <w:szCs w:val="24"/>
              </w:rPr>
              <w:t>Еңбек</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кодексінің</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талаптарына</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сәйкес</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келеді</w:t>
            </w:r>
            <w:proofErr w:type="spellEnd"/>
            <w:r w:rsidRPr="00F56191">
              <w:rPr>
                <w:rFonts w:ascii="Times New Roman" w:hAnsi="Times New Roman" w:cs="Times New Roman"/>
                <w:sz w:val="24"/>
                <w:szCs w:val="24"/>
              </w:rPr>
              <w:t xml:space="preserve"> </w:t>
            </w:r>
          </w:p>
        </w:tc>
        <w:tc>
          <w:tcPr>
            <w:tcW w:w="696" w:type="dxa"/>
            <w:tcBorders>
              <w:top w:val="single" w:sz="4" w:space="0" w:color="auto"/>
              <w:left w:val="single" w:sz="4" w:space="0" w:color="auto"/>
              <w:bottom w:val="single" w:sz="4" w:space="0" w:color="auto"/>
              <w:right w:val="single" w:sz="4" w:space="0" w:color="auto"/>
            </w:tcBorders>
          </w:tcPr>
          <w:p w14:paraId="0A3549C6"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395BDDE3"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145C26B5"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D59CF" w:rsidRPr="00CB63BC" w14:paraId="43A23DC7" w14:textId="77777777" w:rsidTr="00B13E2C">
        <w:tc>
          <w:tcPr>
            <w:tcW w:w="4881" w:type="dxa"/>
            <w:gridSpan w:val="2"/>
            <w:tcBorders>
              <w:top w:val="single" w:sz="4" w:space="0" w:color="auto"/>
              <w:left w:val="single" w:sz="4" w:space="0" w:color="auto"/>
              <w:bottom w:val="single" w:sz="4" w:space="0" w:color="auto"/>
              <w:right w:val="single" w:sz="4" w:space="0" w:color="auto"/>
            </w:tcBorders>
            <w:shd w:val="clear" w:color="auto" w:fill="EEECE1"/>
            <w:hideMark/>
          </w:tcPr>
          <w:p w14:paraId="4232AFFE" w14:textId="77777777" w:rsidR="00FD59CF" w:rsidRPr="00F56191" w:rsidRDefault="00FD59CF" w:rsidP="00CB63BC">
            <w:pPr>
              <w:spacing w:after="200" w:line="240" w:lineRule="auto"/>
              <w:jc w:val="center"/>
              <w:rPr>
                <w:rFonts w:ascii="Times New Roman" w:eastAsia="Calibri" w:hAnsi="Times New Roman" w:cs="Times New Roman"/>
                <w:b/>
                <w:sz w:val="24"/>
                <w:szCs w:val="24"/>
              </w:rPr>
            </w:pPr>
            <w:proofErr w:type="spellStart"/>
            <w:r w:rsidRPr="00F56191">
              <w:rPr>
                <w:rFonts w:ascii="Times New Roman" w:hAnsi="Times New Roman" w:cs="Times New Roman"/>
                <w:b/>
                <w:sz w:val="24"/>
                <w:szCs w:val="24"/>
              </w:rPr>
              <w:t>Ұжымдық</w:t>
            </w:r>
            <w:proofErr w:type="spellEnd"/>
            <w:r w:rsidRPr="00F56191">
              <w:rPr>
                <w:rFonts w:ascii="Times New Roman" w:hAnsi="Times New Roman" w:cs="Times New Roman"/>
                <w:b/>
                <w:sz w:val="24"/>
                <w:szCs w:val="24"/>
              </w:rPr>
              <w:t xml:space="preserve"> </w:t>
            </w:r>
            <w:proofErr w:type="spellStart"/>
            <w:r w:rsidRPr="00F56191">
              <w:rPr>
                <w:rFonts w:ascii="Times New Roman" w:hAnsi="Times New Roman" w:cs="Times New Roman"/>
                <w:b/>
                <w:sz w:val="24"/>
                <w:szCs w:val="24"/>
              </w:rPr>
              <w:t>шарт</w:t>
            </w:r>
            <w:proofErr w:type="spellEnd"/>
            <w:r w:rsidRPr="00F56191">
              <w:rPr>
                <w:rFonts w:ascii="Times New Roman" w:hAnsi="Times New Roman" w:cs="Times New Roman"/>
                <w:b/>
                <w:sz w:val="24"/>
                <w:szCs w:val="24"/>
              </w:rPr>
              <w:t xml:space="preserve"> </w:t>
            </w:r>
            <w:proofErr w:type="spellStart"/>
            <w:r w:rsidRPr="00F56191">
              <w:rPr>
                <w:rFonts w:ascii="Times New Roman" w:hAnsi="Times New Roman" w:cs="Times New Roman"/>
                <w:b/>
                <w:sz w:val="24"/>
                <w:szCs w:val="24"/>
              </w:rPr>
              <w:t>талаптарын</w:t>
            </w:r>
            <w:proofErr w:type="spellEnd"/>
            <w:r w:rsidRPr="00F56191">
              <w:rPr>
                <w:rFonts w:ascii="Times New Roman" w:hAnsi="Times New Roman" w:cs="Times New Roman"/>
                <w:b/>
                <w:sz w:val="24"/>
                <w:szCs w:val="24"/>
              </w:rPr>
              <w:t xml:space="preserve"> </w:t>
            </w:r>
            <w:proofErr w:type="spellStart"/>
            <w:r w:rsidRPr="00F56191">
              <w:rPr>
                <w:rFonts w:ascii="Times New Roman" w:hAnsi="Times New Roman" w:cs="Times New Roman"/>
                <w:b/>
                <w:sz w:val="24"/>
                <w:szCs w:val="24"/>
              </w:rPr>
              <w:t>орындау</w:t>
            </w:r>
            <w:proofErr w:type="spellEnd"/>
          </w:p>
        </w:tc>
        <w:tc>
          <w:tcPr>
            <w:tcW w:w="696" w:type="dxa"/>
            <w:tcBorders>
              <w:top w:val="single" w:sz="4" w:space="0" w:color="auto"/>
              <w:left w:val="single" w:sz="4" w:space="0" w:color="auto"/>
              <w:bottom w:val="single" w:sz="4" w:space="0" w:color="auto"/>
              <w:right w:val="single" w:sz="4" w:space="0" w:color="auto"/>
            </w:tcBorders>
            <w:shd w:val="clear" w:color="auto" w:fill="EEECE1"/>
            <w:hideMark/>
          </w:tcPr>
          <w:p w14:paraId="2D966E81" w14:textId="77777777" w:rsidR="00FD59CF" w:rsidRPr="00D170B6" w:rsidRDefault="00FD59CF" w:rsidP="000F558E">
            <w:proofErr w:type="spellStart"/>
            <w:r w:rsidRPr="00D170B6">
              <w:t>иә</w:t>
            </w:r>
            <w:proofErr w:type="spellEnd"/>
            <w:r w:rsidRPr="00D170B6">
              <w:t xml:space="preserve"> </w:t>
            </w:r>
          </w:p>
        </w:tc>
        <w:tc>
          <w:tcPr>
            <w:tcW w:w="645" w:type="dxa"/>
            <w:tcBorders>
              <w:top w:val="single" w:sz="4" w:space="0" w:color="auto"/>
              <w:left w:val="single" w:sz="4" w:space="0" w:color="auto"/>
              <w:bottom w:val="single" w:sz="4" w:space="0" w:color="auto"/>
              <w:right w:val="single" w:sz="4" w:space="0" w:color="auto"/>
            </w:tcBorders>
            <w:shd w:val="clear" w:color="auto" w:fill="EEECE1"/>
            <w:hideMark/>
          </w:tcPr>
          <w:p w14:paraId="7F1A0C6C" w14:textId="77777777" w:rsidR="00FD59CF" w:rsidRDefault="00FD59CF" w:rsidP="000F558E">
            <w:proofErr w:type="spellStart"/>
            <w:r w:rsidRPr="00D170B6">
              <w:t>жоқ</w:t>
            </w:r>
            <w:proofErr w:type="spellEnd"/>
          </w:p>
        </w:tc>
        <w:tc>
          <w:tcPr>
            <w:tcW w:w="3349" w:type="dxa"/>
            <w:tcBorders>
              <w:top w:val="single" w:sz="4" w:space="0" w:color="auto"/>
              <w:left w:val="single" w:sz="4" w:space="0" w:color="auto"/>
              <w:bottom w:val="single" w:sz="4" w:space="0" w:color="auto"/>
              <w:right w:val="single" w:sz="4" w:space="0" w:color="auto"/>
            </w:tcBorders>
            <w:shd w:val="clear" w:color="auto" w:fill="EEECE1"/>
            <w:hideMark/>
          </w:tcPr>
          <w:p w14:paraId="255B88F7" w14:textId="77777777" w:rsidR="00FD59CF" w:rsidRPr="00CB63BC" w:rsidRDefault="000F558E" w:rsidP="00CB63BC">
            <w:pPr>
              <w:spacing w:after="200" w:line="240" w:lineRule="auto"/>
              <w:jc w:val="center"/>
              <w:rPr>
                <w:rFonts w:ascii="Times New Roman" w:eastAsia="Calibri" w:hAnsi="Times New Roman" w:cs="Times New Roman"/>
                <w:b/>
                <w:sz w:val="24"/>
                <w:szCs w:val="24"/>
                <w:lang w:val="kk-KZ"/>
              </w:rPr>
            </w:pPr>
            <w:r w:rsidRPr="000F558E">
              <w:rPr>
                <w:rFonts w:ascii="Times New Roman" w:eastAsia="Calibri" w:hAnsi="Times New Roman" w:cs="Times New Roman"/>
                <w:b/>
                <w:sz w:val="24"/>
                <w:szCs w:val="24"/>
                <w:lang w:val="kk-KZ"/>
              </w:rPr>
              <w:t>пікір</w:t>
            </w:r>
          </w:p>
        </w:tc>
      </w:tr>
      <w:tr w:rsidR="00F56191" w:rsidRPr="00CB63BC" w14:paraId="1B9E6371"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4228D129"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22</w:t>
            </w:r>
          </w:p>
        </w:tc>
        <w:tc>
          <w:tcPr>
            <w:tcW w:w="4165" w:type="dxa"/>
            <w:tcBorders>
              <w:top w:val="single" w:sz="4" w:space="0" w:color="auto"/>
              <w:left w:val="single" w:sz="4" w:space="0" w:color="auto"/>
              <w:bottom w:val="single" w:sz="4" w:space="0" w:color="auto"/>
              <w:right w:val="single" w:sz="4" w:space="0" w:color="auto"/>
            </w:tcBorders>
            <w:hideMark/>
          </w:tcPr>
          <w:p w14:paraId="32ECF1E1" w14:textId="77777777" w:rsidR="00F56191" w:rsidRPr="00F56191" w:rsidRDefault="00F56191" w:rsidP="000F558E">
            <w:pPr>
              <w:rPr>
                <w:rFonts w:ascii="Times New Roman" w:hAnsi="Times New Roman" w:cs="Times New Roman"/>
                <w:sz w:val="24"/>
                <w:szCs w:val="24"/>
              </w:rPr>
            </w:pPr>
            <w:proofErr w:type="spellStart"/>
            <w:r w:rsidRPr="00F56191">
              <w:rPr>
                <w:rFonts w:ascii="Times New Roman" w:hAnsi="Times New Roman" w:cs="Times New Roman"/>
                <w:sz w:val="24"/>
                <w:szCs w:val="24"/>
              </w:rPr>
              <w:t>Компанияда</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Ұжымдық</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шарт</w:t>
            </w:r>
            <w:proofErr w:type="spellEnd"/>
            <w:r w:rsidRPr="00F56191">
              <w:rPr>
                <w:rFonts w:ascii="Times New Roman" w:hAnsi="Times New Roman" w:cs="Times New Roman"/>
                <w:sz w:val="24"/>
                <w:szCs w:val="24"/>
              </w:rPr>
              <w:t xml:space="preserve"> бар</w:t>
            </w:r>
          </w:p>
        </w:tc>
        <w:tc>
          <w:tcPr>
            <w:tcW w:w="696" w:type="dxa"/>
            <w:tcBorders>
              <w:top w:val="single" w:sz="4" w:space="0" w:color="auto"/>
              <w:left w:val="single" w:sz="4" w:space="0" w:color="auto"/>
              <w:bottom w:val="single" w:sz="4" w:space="0" w:color="auto"/>
              <w:right w:val="single" w:sz="4" w:space="0" w:color="auto"/>
            </w:tcBorders>
          </w:tcPr>
          <w:p w14:paraId="4708125D"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1BB55A85"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175E66E7"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0DA5F174"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2659B062"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23</w:t>
            </w:r>
          </w:p>
        </w:tc>
        <w:tc>
          <w:tcPr>
            <w:tcW w:w="4165" w:type="dxa"/>
            <w:tcBorders>
              <w:top w:val="single" w:sz="4" w:space="0" w:color="auto"/>
              <w:left w:val="single" w:sz="4" w:space="0" w:color="auto"/>
              <w:bottom w:val="single" w:sz="4" w:space="0" w:color="auto"/>
              <w:right w:val="single" w:sz="4" w:space="0" w:color="auto"/>
            </w:tcBorders>
            <w:hideMark/>
          </w:tcPr>
          <w:p w14:paraId="59D05A45" w14:textId="77777777" w:rsidR="00F56191" w:rsidRPr="00F56191" w:rsidRDefault="00F56191" w:rsidP="000F558E">
            <w:pPr>
              <w:rPr>
                <w:rFonts w:ascii="Times New Roman" w:hAnsi="Times New Roman" w:cs="Times New Roman"/>
                <w:sz w:val="24"/>
                <w:szCs w:val="24"/>
              </w:rPr>
            </w:pPr>
            <w:proofErr w:type="spellStart"/>
            <w:r w:rsidRPr="00F56191">
              <w:rPr>
                <w:rFonts w:ascii="Times New Roman" w:hAnsi="Times New Roman" w:cs="Times New Roman"/>
                <w:sz w:val="24"/>
                <w:szCs w:val="24"/>
              </w:rPr>
              <w:t>Компанияда</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қызметкерлер</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өкілдерінің</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жұмыс</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комитеті</w:t>
            </w:r>
            <w:proofErr w:type="spellEnd"/>
            <w:r w:rsidRPr="00F56191">
              <w:rPr>
                <w:rFonts w:ascii="Times New Roman" w:hAnsi="Times New Roman" w:cs="Times New Roman"/>
                <w:sz w:val="24"/>
                <w:szCs w:val="24"/>
              </w:rPr>
              <w:t>/</w:t>
            </w:r>
            <w:proofErr w:type="spellStart"/>
            <w:r w:rsidRPr="00F56191">
              <w:rPr>
                <w:rFonts w:ascii="Times New Roman" w:hAnsi="Times New Roman" w:cs="Times New Roman"/>
                <w:sz w:val="24"/>
                <w:szCs w:val="24"/>
              </w:rPr>
              <w:t>кәсіподақ</w:t>
            </w:r>
            <w:proofErr w:type="spellEnd"/>
            <w:r w:rsidRPr="00F56191">
              <w:rPr>
                <w:rFonts w:ascii="Times New Roman" w:hAnsi="Times New Roman" w:cs="Times New Roman"/>
                <w:sz w:val="24"/>
                <w:szCs w:val="24"/>
              </w:rPr>
              <w:t xml:space="preserve"> бар</w:t>
            </w:r>
          </w:p>
        </w:tc>
        <w:tc>
          <w:tcPr>
            <w:tcW w:w="696" w:type="dxa"/>
            <w:tcBorders>
              <w:top w:val="single" w:sz="4" w:space="0" w:color="auto"/>
              <w:left w:val="single" w:sz="4" w:space="0" w:color="auto"/>
              <w:bottom w:val="single" w:sz="4" w:space="0" w:color="auto"/>
              <w:right w:val="single" w:sz="4" w:space="0" w:color="auto"/>
            </w:tcBorders>
          </w:tcPr>
          <w:p w14:paraId="2923EB86"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620F4114"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7E408E74"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D59CF" w:rsidRPr="00CB63BC" w14:paraId="08172A53" w14:textId="77777777" w:rsidTr="00B13E2C">
        <w:tc>
          <w:tcPr>
            <w:tcW w:w="4881" w:type="dxa"/>
            <w:gridSpan w:val="2"/>
            <w:tcBorders>
              <w:top w:val="single" w:sz="4" w:space="0" w:color="auto"/>
              <w:left w:val="single" w:sz="4" w:space="0" w:color="auto"/>
              <w:bottom w:val="single" w:sz="4" w:space="0" w:color="auto"/>
              <w:right w:val="single" w:sz="4" w:space="0" w:color="auto"/>
            </w:tcBorders>
            <w:shd w:val="clear" w:color="auto" w:fill="EEECE1"/>
            <w:hideMark/>
          </w:tcPr>
          <w:p w14:paraId="322CA59D" w14:textId="77777777" w:rsidR="00FD59CF" w:rsidRPr="00F56191" w:rsidRDefault="00FD59CF" w:rsidP="00CB63BC">
            <w:pPr>
              <w:spacing w:after="200" w:line="240" w:lineRule="auto"/>
              <w:jc w:val="center"/>
              <w:rPr>
                <w:rFonts w:ascii="Times New Roman" w:eastAsia="Calibri" w:hAnsi="Times New Roman" w:cs="Times New Roman"/>
                <w:b/>
              </w:rPr>
            </w:pPr>
            <w:proofErr w:type="spellStart"/>
            <w:r w:rsidRPr="00F56191">
              <w:rPr>
                <w:rFonts w:ascii="Times New Roman" w:hAnsi="Times New Roman" w:cs="Times New Roman"/>
                <w:b/>
              </w:rPr>
              <w:t>Әлеуметтік-тұрмыстық</w:t>
            </w:r>
            <w:proofErr w:type="spellEnd"/>
            <w:r w:rsidRPr="00F56191">
              <w:rPr>
                <w:rFonts w:ascii="Times New Roman" w:hAnsi="Times New Roman" w:cs="Times New Roman"/>
                <w:b/>
              </w:rPr>
              <w:t xml:space="preserve"> </w:t>
            </w:r>
            <w:proofErr w:type="spellStart"/>
            <w:r w:rsidRPr="00F56191">
              <w:rPr>
                <w:rFonts w:ascii="Times New Roman" w:hAnsi="Times New Roman" w:cs="Times New Roman"/>
                <w:b/>
              </w:rPr>
              <w:t>жағдайларға</w:t>
            </w:r>
            <w:proofErr w:type="spellEnd"/>
            <w:r w:rsidRPr="00F56191">
              <w:rPr>
                <w:rFonts w:ascii="Times New Roman" w:hAnsi="Times New Roman" w:cs="Times New Roman"/>
                <w:b/>
              </w:rPr>
              <w:t xml:space="preserve"> </w:t>
            </w:r>
            <w:proofErr w:type="spellStart"/>
            <w:r w:rsidRPr="00F56191">
              <w:rPr>
                <w:rFonts w:ascii="Times New Roman" w:hAnsi="Times New Roman" w:cs="Times New Roman"/>
                <w:b/>
              </w:rPr>
              <w:t>қойылатын</w:t>
            </w:r>
            <w:proofErr w:type="spellEnd"/>
            <w:r w:rsidRPr="00F56191">
              <w:rPr>
                <w:rFonts w:ascii="Times New Roman" w:hAnsi="Times New Roman" w:cs="Times New Roman"/>
                <w:b/>
              </w:rPr>
              <w:t xml:space="preserve"> </w:t>
            </w:r>
            <w:proofErr w:type="spellStart"/>
            <w:r w:rsidRPr="00F56191">
              <w:rPr>
                <w:rFonts w:ascii="Times New Roman" w:hAnsi="Times New Roman" w:cs="Times New Roman"/>
                <w:b/>
              </w:rPr>
              <w:t>талаптар</w:t>
            </w:r>
            <w:proofErr w:type="spellEnd"/>
          </w:p>
        </w:tc>
        <w:tc>
          <w:tcPr>
            <w:tcW w:w="696" w:type="dxa"/>
            <w:tcBorders>
              <w:top w:val="single" w:sz="4" w:space="0" w:color="auto"/>
              <w:left w:val="single" w:sz="4" w:space="0" w:color="auto"/>
              <w:bottom w:val="single" w:sz="4" w:space="0" w:color="auto"/>
              <w:right w:val="single" w:sz="4" w:space="0" w:color="auto"/>
            </w:tcBorders>
            <w:shd w:val="clear" w:color="auto" w:fill="EEECE1"/>
            <w:hideMark/>
          </w:tcPr>
          <w:p w14:paraId="75DA53E5" w14:textId="77777777" w:rsidR="00FD59CF" w:rsidRPr="00BA4F49" w:rsidRDefault="00FD59CF" w:rsidP="000F558E">
            <w:proofErr w:type="spellStart"/>
            <w:r w:rsidRPr="00BA4F49">
              <w:t>иә</w:t>
            </w:r>
            <w:proofErr w:type="spellEnd"/>
            <w:r w:rsidRPr="00BA4F49">
              <w:t xml:space="preserve"> </w:t>
            </w:r>
          </w:p>
        </w:tc>
        <w:tc>
          <w:tcPr>
            <w:tcW w:w="645" w:type="dxa"/>
            <w:tcBorders>
              <w:top w:val="single" w:sz="4" w:space="0" w:color="auto"/>
              <w:left w:val="single" w:sz="4" w:space="0" w:color="auto"/>
              <w:bottom w:val="single" w:sz="4" w:space="0" w:color="auto"/>
              <w:right w:val="single" w:sz="4" w:space="0" w:color="auto"/>
            </w:tcBorders>
            <w:shd w:val="clear" w:color="auto" w:fill="EEECE1"/>
            <w:hideMark/>
          </w:tcPr>
          <w:p w14:paraId="53D16C8E" w14:textId="77777777" w:rsidR="00FD59CF" w:rsidRDefault="00FD59CF" w:rsidP="000F558E">
            <w:proofErr w:type="spellStart"/>
            <w:r w:rsidRPr="00BA4F49">
              <w:t>жоқ</w:t>
            </w:r>
            <w:proofErr w:type="spellEnd"/>
          </w:p>
        </w:tc>
        <w:tc>
          <w:tcPr>
            <w:tcW w:w="3349" w:type="dxa"/>
            <w:tcBorders>
              <w:top w:val="single" w:sz="4" w:space="0" w:color="auto"/>
              <w:left w:val="single" w:sz="4" w:space="0" w:color="auto"/>
              <w:bottom w:val="single" w:sz="4" w:space="0" w:color="auto"/>
              <w:right w:val="single" w:sz="4" w:space="0" w:color="auto"/>
            </w:tcBorders>
            <w:shd w:val="clear" w:color="auto" w:fill="EEECE1"/>
            <w:hideMark/>
          </w:tcPr>
          <w:p w14:paraId="243E60E0" w14:textId="77777777" w:rsidR="00FD59CF" w:rsidRPr="00CB63BC" w:rsidRDefault="000F558E" w:rsidP="00CB63BC">
            <w:pPr>
              <w:spacing w:after="200" w:line="240" w:lineRule="auto"/>
              <w:jc w:val="center"/>
              <w:rPr>
                <w:rFonts w:ascii="Times New Roman" w:eastAsia="Calibri" w:hAnsi="Times New Roman" w:cs="Times New Roman"/>
                <w:b/>
                <w:sz w:val="24"/>
                <w:szCs w:val="24"/>
                <w:lang w:val="kk-KZ"/>
              </w:rPr>
            </w:pPr>
            <w:r w:rsidRPr="000F558E">
              <w:rPr>
                <w:rFonts w:ascii="Times New Roman" w:eastAsia="Calibri" w:hAnsi="Times New Roman" w:cs="Times New Roman"/>
                <w:b/>
                <w:sz w:val="24"/>
                <w:szCs w:val="24"/>
                <w:lang w:val="kk-KZ"/>
              </w:rPr>
              <w:t>пікір</w:t>
            </w:r>
          </w:p>
        </w:tc>
      </w:tr>
      <w:tr w:rsidR="00F56191" w:rsidRPr="00CB63BC" w14:paraId="2F12971C"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7BBF676C"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24</w:t>
            </w:r>
          </w:p>
        </w:tc>
        <w:tc>
          <w:tcPr>
            <w:tcW w:w="4165" w:type="dxa"/>
            <w:tcBorders>
              <w:top w:val="single" w:sz="4" w:space="0" w:color="auto"/>
              <w:left w:val="single" w:sz="4" w:space="0" w:color="auto"/>
              <w:bottom w:val="single" w:sz="4" w:space="0" w:color="auto"/>
              <w:right w:val="single" w:sz="4" w:space="0" w:color="auto"/>
            </w:tcBorders>
            <w:hideMark/>
          </w:tcPr>
          <w:p w14:paraId="78EFA00E" w14:textId="77777777" w:rsidR="00F56191" w:rsidRPr="000F558E" w:rsidRDefault="00F56191" w:rsidP="000F558E">
            <w:pPr>
              <w:rPr>
                <w:rFonts w:ascii="Times New Roman" w:hAnsi="Times New Roman" w:cs="Times New Roman"/>
                <w:sz w:val="24"/>
                <w:szCs w:val="24"/>
              </w:rPr>
            </w:pPr>
            <w:proofErr w:type="spellStart"/>
            <w:r w:rsidRPr="000F558E">
              <w:rPr>
                <w:rFonts w:ascii="Times New Roman" w:hAnsi="Times New Roman" w:cs="Times New Roman"/>
                <w:sz w:val="24"/>
                <w:szCs w:val="24"/>
              </w:rPr>
              <w:t>Өндірістік</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қызметтің</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барлық</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орындарында</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ыстық</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тамақпен</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және</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ауыз</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сумен</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қамтамасыз</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ету</w:t>
            </w:r>
            <w:proofErr w:type="spellEnd"/>
          </w:p>
        </w:tc>
        <w:tc>
          <w:tcPr>
            <w:tcW w:w="696" w:type="dxa"/>
            <w:tcBorders>
              <w:top w:val="single" w:sz="4" w:space="0" w:color="auto"/>
              <w:left w:val="single" w:sz="4" w:space="0" w:color="auto"/>
              <w:bottom w:val="single" w:sz="4" w:space="0" w:color="auto"/>
              <w:right w:val="single" w:sz="4" w:space="0" w:color="auto"/>
            </w:tcBorders>
          </w:tcPr>
          <w:p w14:paraId="1BDC22D0"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6730446D"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41BDF2A6"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086DD531"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773BC79D"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25</w:t>
            </w:r>
          </w:p>
        </w:tc>
        <w:tc>
          <w:tcPr>
            <w:tcW w:w="4165" w:type="dxa"/>
            <w:tcBorders>
              <w:top w:val="single" w:sz="4" w:space="0" w:color="auto"/>
              <w:left w:val="single" w:sz="4" w:space="0" w:color="auto"/>
              <w:bottom w:val="single" w:sz="4" w:space="0" w:color="auto"/>
              <w:right w:val="single" w:sz="4" w:space="0" w:color="auto"/>
            </w:tcBorders>
            <w:hideMark/>
          </w:tcPr>
          <w:p w14:paraId="4B65C5F3" w14:textId="77777777" w:rsidR="00F56191" w:rsidRPr="000F558E" w:rsidRDefault="00F56191" w:rsidP="000F558E">
            <w:pPr>
              <w:rPr>
                <w:rFonts w:ascii="Times New Roman" w:hAnsi="Times New Roman" w:cs="Times New Roman"/>
                <w:sz w:val="24"/>
                <w:szCs w:val="24"/>
              </w:rPr>
            </w:pPr>
            <w:proofErr w:type="spellStart"/>
            <w:r w:rsidRPr="000F558E">
              <w:rPr>
                <w:rFonts w:ascii="Times New Roman" w:hAnsi="Times New Roman" w:cs="Times New Roman"/>
                <w:sz w:val="24"/>
                <w:szCs w:val="24"/>
              </w:rPr>
              <w:t>Вахталық</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әдіспен</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жұмыс</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істейтін</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қызметкерлерді</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жұмыс</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өндірісі</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объектісінде</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болған</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кезеңде</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тұрғын</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үймен</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қамтамасыз</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ету</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Жатақханалардың</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тұрғын</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бөлмелерінің</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ауданы</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бір</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адамға</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кемінде</w:t>
            </w:r>
            <w:proofErr w:type="spellEnd"/>
            <w:r w:rsidRPr="000F558E">
              <w:rPr>
                <w:rFonts w:ascii="Times New Roman" w:hAnsi="Times New Roman" w:cs="Times New Roman"/>
                <w:sz w:val="24"/>
                <w:szCs w:val="24"/>
              </w:rPr>
              <w:t xml:space="preserve"> 6 м2 </w:t>
            </w:r>
            <w:proofErr w:type="spellStart"/>
            <w:r w:rsidRPr="000F558E">
              <w:rPr>
                <w:rFonts w:ascii="Times New Roman" w:hAnsi="Times New Roman" w:cs="Times New Roman"/>
                <w:sz w:val="24"/>
                <w:szCs w:val="24"/>
              </w:rPr>
              <w:t>есебінен</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айқындалады</w:t>
            </w:r>
            <w:proofErr w:type="spellEnd"/>
          </w:p>
        </w:tc>
        <w:tc>
          <w:tcPr>
            <w:tcW w:w="696" w:type="dxa"/>
            <w:tcBorders>
              <w:top w:val="single" w:sz="4" w:space="0" w:color="auto"/>
              <w:left w:val="single" w:sz="4" w:space="0" w:color="auto"/>
              <w:bottom w:val="single" w:sz="4" w:space="0" w:color="auto"/>
              <w:right w:val="single" w:sz="4" w:space="0" w:color="auto"/>
            </w:tcBorders>
          </w:tcPr>
          <w:p w14:paraId="1A67D51E"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1C67B193"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5114076E"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6CBDD4CD"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78985E30"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26</w:t>
            </w:r>
          </w:p>
        </w:tc>
        <w:tc>
          <w:tcPr>
            <w:tcW w:w="4165" w:type="dxa"/>
            <w:tcBorders>
              <w:top w:val="single" w:sz="4" w:space="0" w:color="auto"/>
              <w:left w:val="single" w:sz="4" w:space="0" w:color="auto"/>
              <w:bottom w:val="single" w:sz="4" w:space="0" w:color="auto"/>
              <w:right w:val="single" w:sz="4" w:space="0" w:color="auto"/>
            </w:tcBorders>
            <w:hideMark/>
          </w:tcPr>
          <w:p w14:paraId="086249C8" w14:textId="77777777" w:rsidR="00F56191" w:rsidRPr="000F558E" w:rsidRDefault="00F56191" w:rsidP="000F558E">
            <w:pPr>
              <w:rPr>
                <w:rFonts w:ascii="Times New Roman" w:hAnsi="Times New Roman" w:cs="Times New Roman"/>
                <w:sz w:val="24"/>
                <w:szCs w:val="24"/>
              </w:rPr>
            </w:pPr>
            <w:proofErr w:type="spellStart"/>
            <w:r w:rsidRPr="000F558E">
              <w:rPr>
                <w:rFonts w:ascii="Times New Roman" w:hAnsi="Times New Roman" w:cs="Times New Roman"/>
                <w:sz w:val="24"/>
                <w:szCs w:val="24"/>
              </w:rPr>
              <w:t>Төсек</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жабдықтарын</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сүлгілерді</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және</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басқа</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жұмсақ</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мүкәммалды</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аптасына</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кемінде</w:t>
            </w:r>
            <w:proofErr w:type="spellEnd"/>
            <w:r w:rsidRPr="000F558E">
              <w:rPr>
                <w:rFonts w:ascii="Times New Roman" w:hAnsi="Times New Roman" w:cs="Times New Roman"/>
                <w:sz w:val="24"/>
                <w:szCs w:val="24"/>
              </w:rPr>
              <w:t xml:space="preserve"> 1 </w:t>
            </w:r>
            <w:proofErr w:type="spellStart"/>
            <w:r w:rsidRPr="000F558E">
              <w:rPr>
                <w:rFonts w:ascii="Times New Roman" w:hAnsi="Times New Roman" w:cs="Times New Roman"/>
                <w:sz w:val="24"/>
                <w:szCs w:val="24"/>
              </w:rPr>
              <w:t>рет</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ауыстыру</w:t>
            </w:r>
            <w:proofErr w:type="spellEnd"/>
          </w:p>
        </w:tc>
        <w:tc>
          <w:tcPr>
            <w:tcW w:w="696" w:type="dxa"/>
            <w:tcBorders>
              <w:top w:val="single" w:sz="4" w:space="0" w:color="auto"/>
              <w:left w:val="single" w:sz="4" w:space="0" w:color="auto"/>
              <w:bottom w:val="single" w:sz="4" w:space="0" w:color="auto"/>
              <w:right w:val="single" w:sz="4" w:space="0" w:color="auto"/>
            </w:tcBorders>
          </w:tcPr>
          <w:p w14:paraId="3DB53853"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6C3EAA9B"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3B23F013"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5A3AF012"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4999BCC0"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27</w:t>
            </w:r>
          </w:p>
        </w:tc>
        <w:tc>
          <w:tcPr>
            <w:tcW w:w="4165" w:type="dxa"/>
            <w:tcBorders>
              <w:top w:val="single" w:sz="4" w:space="0" w:color="auto"/>
              <w:left w:val="single" w:sz="4" w:space="0" w:color="auto"/>
              <w:bottom w:val="single" w:sz="4" w:space="0" w:color="auto"/>
              <w:right w:val="single" w:sz="4" w:space="0" w:color="auto"/>
            </w:tcBorders>
            <w:hideMark/>
          </w:tcPr>
          <w:p w14:paraId="29EAEA64" w14:textId="77777777" w:rsidR="00F56191" w:rsidRPr="000F558E" w:rsidRDefault="00F56191" w:rsidP="000F558E">
            <w:pPr>
              <w:rPr>
                <w:rFonts w:ascii="Times New Roman" w:hAnsi="Times New Roman" w:cs="Times New Roman"/>
                <w:sz w:val="24"/>
                <w:szCs w:val="24"/>
              </w:rPr>
            </w:pPr>
            <w:proofErr w:type="spellStart"/>
            <w:r w:rsidRPr="000F558E">
              <w:rPr>
                <w:rFonts w:ascii="Times New Roman" w:hAnsi="Times New Roman" w:cs="Times New Roman"/>
                <w:sz w:val="24"/>
                <w:szCs w:val="24"/>
              </w:rPr>
              <w:t>Жуу</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дезинфекциялау</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құралдарын</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қолдана</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отырып</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құрғақ</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және</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ылғалды</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жинауды</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жүзеге</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асыру</w:t>
            </w:r>
            <w:proofErr w:type="spellEnd"/>
            <w:r w:rsidRPr="000F558E">
              <w:rPr>
                <w:rFonts w:ascii="Times New Roman" w:hAnsi="Times New Roman" w:cs="Times New Roman"/>
                <w:sz w:val="24"/>
                <w:szCs w:val="24"/>
              </w:rPr>
              <w:t xml:space="preserve"> – </w:t>
            </w:r>
            <w:proofErr w:type="spellStart"/>
            <w:r w:rsidRPr="000F558E">
              <w:rPr>
                <w:rFonts w:ascii="Times New Roman" w:hAnsi="Times New Roman" w:cs="Times New Roman"/>
                <w:sz w:val="24"/>
                <w:szCs w:val="24"/>
              </w:rPr>
              <w:t>күн</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сайын</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қажеттілігіне</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қарай</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бірақ</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күніне</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кемінде</w:t>
            </w:r>
            <w:proofErr w:type="spellEnd"/>
            <w:r w:rsidRPr="000F558E">
              <w:rPr>
                <w:rFonts w:ascii="Times New Roman" w:hAnsi="Times New Roman" w:cs="Times New Roman"/>
                <w:sz w:val="24"/>
                <w:szCs w:val="24"/>
              </w:rPr>
              <w:t xml:space="preserve"> 1 </w:t>
            </w:r>
            <w:proofErr w:type="spellStart"/>
            <w:r w:rsidRPr="000F558E">
              <w:rPr>
                <w:rFonts w:ascii="Times New Roman" w:hAnsi="Times New Roman" w:cs="Times New Roman"/>
                <w:sz w:val="24"/>
                <w:szCs w:val="24"/>
              </w:rPr>
              <w:t>рет</w:t>
            </w:r>
            <w:proofErr w:type="spellEnd"/>
            <w:r w:rsidRPr="000F558E">
              <w:rPr>
                <w:rFonts w:ascii="Times New Roman" w:hAnsi="Times New Roman" w:cs="Times New Roman"/>
                <w:sz w:val="24"/>
                <w:szCs w:val="24"/>
              </w:rPr>
              <w:t xml:space="preserve">; </w:t>
            </w:r>
          </w:p>
        </w:tc>
        <w:tc>
          <w:tcPr>
            <w:tcW w:w="696" w:type="dxa"/>
            <w:tcBorders>
              <w:top w:val="single" w:sz="4" w:space="0" w:color="auto"/>
              <w:left w:val="single" w:sz="4" w:space="0" w:color="auto"/>
              <w:bottom w:val="single" w:sz="4" w:space="0" w:color="auto"/>
              <w:right w:val="single" w:sz="4" w:space="0" w:color="auto"/>
            </w:tcBorders>
          </w:tcPr>
          <w:p w14:paraId="342ED399"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03786330"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3C81CA4E"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6B10B0AB"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2218C54C"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28</w:t>
            </w:r>
          </w:p>
        </w:tc>
        <w:tc>
          <w:tcPr>
            <w:tcW w:w="4165" w:type="dxa"/>
            <w:tcBorders>
              <w:top w:val="single" w:sz="4" w:space="0" w:color="auto"/>
              <w:left w:val="single" w:sz="4" w:space="0" w:color="auto"/>
              <w:bottom w:val="single" w:sz="4" w:space="0" w:color="auto"/>
              <w:right w:val="single" w:sz="4" w:space="0" w:color="auto"/>
            </w:tcBorders>
            <w:hideMark/>
          </w:tcPr>
          <w:p w14:paraId="2B55B786" w14:textId="77777777" w:rsidR="00F56191" w:rsidRPr="000F558E" w:rsidRDefault="00F56191" w:rsidP="000F558E">
            <w:pPr>
              <w:rPr>
                <w:rFonts w:ascii="Times New Roman" w:hAnsi="Times New Roman" w:cs="Times New Roman"/>
                <w:sz w:val="24"/>
                <w:szCs w:val="24"/>
              </w:rPr>
            </w:pPr>
            <w:proofErr w:type="spellStart"/>
            <w:r w:rsidRPr="000F558E">
              <w:rPr>
                <w:rFonts w:ascii="Times New Roman" w:hAnsi="Times New Roman" w:cs="Times New Roman"/>
                <w:sz w:val="24"/>
                <w:szCs w:val="24"/>
              </w:rPr>
              <w:t>Ішкі</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өртке</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қарсы</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қорғау</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жүйесімен</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өрт</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қауіпсіздігі</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шараларын</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өрт</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сигнализациясы</w:t>
            </w:r>
            <w:proofErr w:type="spellEnd"/>
            <w:r w:rsidRPr="000F558E">
              <w:rPr>
                <w:rFonts w:ascii="Times New Roman" w:hAnsi="Times New Roman" w:cs="Times New Roman"/>
                <w:sz w:val="24"/>
                <w:szCs w:val="24"/>
              </w:rPr>
              <w:t xml:space="preserve"> мен </w:t>
            </w:r>
            <w:proofErr w:type="spellStart"/>
            <w:r w:rsidRPr="000F558E">
              <w:rPr>
                <w:rFonts w:ascii="Times New Roman" w:hAnsi="Times New Roman" w:cs="Times New Roman"/>
                <w:sz w:val="24"/>
                <w:szCs w:val="24"/>
              </w:rPr>
              <w:t>түтін</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датчиктерінің</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үздіксіз</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жұмысын</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қамтамасыз</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ету</w:t>
            </w:r>
            <w:proofErr w:type="spellEnd"/>
            <w:r w:rsidRPr="000F558E">
              <w:rPr>
                <w:rFonts w:ascii="Times New Roman" w:hAnsi="Times New Roman" w:cs="Times New Roman"/>
                <w:sz w:val="24"/>
                <w:szCs w:val="24"/>
              </w:rPr>
              <w:t>;</w:t>
            </w:r>
          </w:p>
        </w:tc>
        <w:tc>
          <w:tcPr>
            <w:tcW w:w="696" w:type="dxa"/>
            <w:tcBorders>
              <w:top w:val="single" w:sz="4" w:space="0" w:color="auto"/>
              <w:left w:val="single" w:sz="4" w:space="0" w:color="auto"/>
              <w:bottom w:val="single" w:sz="4" w:space="0" w:color="auto"/>
              <w:right w:val="single" w:sz="4" w:space="0" w:color="auto"/>
            </w:tcBorders>
          </w:tcPr>
          <w:p w14:paraId="126E4B07"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2C40F9A0"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53B53DCD"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07000D55"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7A569018"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29</w:t>
            </w:r>
          </w:p>
        </w:tc>
        <w:tc>
          <w:tcPr>
            <w:tcW w:w="4165" w:type="dxa"/>
            <w:tcBorders>
              <w:top w:val="single" w:sz="4" w:space="0" w:color="auto"/>
              <w:left w:val="single" w:sz="4" w:space="0" w:color="auto"/>
              <w:bottom w:val="single" w:sz="4" w:space="0" w:color="auto"/>
              <w:right w:val="single" w:sz="4" w:space="0" w:color="auto"/>
            </w:tcBorders>
            <w:hideMark/>
          </w:tcPr>
          <w:p w14:paraId="65E2F236" w14:textId="77777777" w:rsidR="00F56191" w:rsidRPr="00F56191" w:rsidRDefault="00F56191" w:rsidP="000F558E">
            <w:pPr>
              <w:rPr>
                <w:rFonts w:ascii="Times New Roman" w:hAnsi="Times New Roman" w:cs="Times New Roman"/>
                <w:sz w:val="24"/>
                <w:szCs w:val="24"/>
              </w:rPr>
            </w:pPr>
            <w:r w:rsidRPr="00F56191">
              <w:rPr>
                <w:rFonts w:ascii="Times New Roman" w:hAnsi="Times New Roman" w:cs="Times New Roman"/>
                <w:sz w:val="24"/>
                <w:szCs w:val="24"/>
              </w:rPr>
              <w:t xml:space="preserve">Электр </w:t>
            </w:r>
            <w:proofErr w:type="spellStart"/>
            <w:r w:rsidRPr="00F56191">
              <w:rPr>
                <w:rFonts w:ascii="Times New Roman" w:hAnsi="Times New Roman" w:cs="Times New Roman"/>
                <w:sz w:val="24"/>
                <w:szCs w:val="24"/>
              </w:rPr>
              <w:t>техникалық</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жабдықтар</w:t>
            </w:r>
            <w:proofErr w:type="spellEnd"/>
            <w:r w:rsidRPr="00F56191">
              <w:rPr>
                <w:rFonts w:ascii="Times New Roman" w:hAnsi="Times New Roman" w:cs="Times New Roman"/>
                <w:sz w:val="24"/>
                <w:szCs w:val="24"/>
              </w:rPr>
              <w:t xml:space="preserve"> мен </w:t>
            </w:r>
            <w:proofErr w:type="spellStart"/>
            <w:r w:rsidRPr="00F56191">
              <w:rPr>
                <w:rFonts w:ascii="Times New Roman" w:hAnsi="Times New Roman" w:cs="Times New Roman"/>
                <w:sz w:val="24"/>
                <w:szCs w:val="24"/>
              </w:rPr>
              <w:t>желілердің</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суық-жылумен</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жабдықтау</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жүйесінің</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ыстық</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және</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lastRenderedPageBreak/>
              <w:t>суық</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сумен</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жабдықтау</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жүйелерінің</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желдету</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жүйесінің</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үздіксіз</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және</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авариясыз</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жұмысын</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қамтамасыз</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ету</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сондай-ақ</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профилактикалық</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жұмыстар</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жүргізу</w:t>
            </w:r>
            <w:proofErr w:type="spellEnd"/>
            <w:r w:rsidRPr="00F56191">
              <w:rPr>
                <w:rFonts w:ascii="Times New Roman" w:hAnsi="Times New Roman" w:cs="Times New Roman"/>
                <w:sz w:val="24"/>
                <w:szCs w:val="24"/>
              </w:rPr>
              <w:t>.</w:t>
            </w:r>
          </w:p>
        </w:tc>
        <w:tc>
          <w:tcPr>
            <w:tcW w:w="696" w:type="dxa"/>
            <w:tcBorders>
              <w:top w:val="single" w:sz="4" w:space="0" w:color="auto"/>
              <w:left w:val="single" w:sz="4" w:space="0" w:color="auto"/>
              <w:bottom w:val="single" w:sz="4" w:space="0" w:color="auto"/>
              <w:right w:val="single" w:sz="4" w:space="0" w:color="auto"/>
            </w:tcBorders>
          </w:tcPr>
          <w:p w14:paraId="4E72E772"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2925D47C"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2B556B3F"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18EE2AC4"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280C2742"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30</w:t>
            </w:r>
          </w:p>
        </w:tc>
        <w:tc>
          <w:tcPr>
            <w:tcW w:w="4165" w:type="dxa"/>
            <w:tcBorders>
              <w:top w:val="single" w:sz="4" w:space="0" w:color="auto"/>
              <w:left w:val="single" w:sz="4" w:space="0" w:color="auto"/>
              <w:bottom w:val="single" w:sz="4" w:space="0" w:color="auto"/>
              <w:right w:val="single" w:sz="4" w:space="0" w:color="auto"/>
            </w:tcBorders>
            <w:hideMark/>
          </w:tcPr>
          <w:p w14:paraId="754ADD59" w14:textId="77777777" w:rsidR="00F56191" w:rsidRPr="00F56191" w:rsidRDefault="00F56191" w:rsidP="000F558E">
            <w:pPr>
              <w:rPr>
                <w:rFonts w:ascii="Times New Roman" w:hAnsi="Times New Roman" w:cs="Times New Roman"/>
                <w:sz w:val="24"/>
                <w:szCs w:val="24"/>
              </w:rPr>
            </w:pPr>
            <w:proofErr w:type="spellStart"/>
            <w:r w:rsidRPr="00F56191">
              <w:rPr>
                <w:rFonts w:ascii="Times New Roman" w:hAnsi="Times New Roman" w:cs="Times New Roman"/>
                <w:sz w:val="24"/>
                <w:szCs w:val="24"/>
              </w:rPr>
              <w:t>Жатақханаларды</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санитарлық-гигиеналық</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нормаларға</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сәйкес</w:t>
            </w:r>
            <w:proofErr w:type="spellEnd"/>
            <w:r w:rsidRPr="00F56191">
              <w:rPr>
                <w:rFonts w:ascii="Times New Roman" w:hAnsi="Times New Roman" w:cs="Times New Roman"/>
                <w:sz w:val="24"/>
                <w:szCs w:val="24"/>
              </w:rPr>
              <w:t xml:space="preserve"> таза </w:t>
            </w:r>
            <w:proofErr w:type="spellStart"/>
            <w:r w:rsidRPr="00F56191">
              <w:rPr>
                <w:rFonts w:ascii="Times New Roman" w:hAnsi="Times New Roman" w:cs="Times New Roman"/>
                <w:sz w:val="24"/>
                <w:szCs w:val="24"/>
              </w:rPr>
              <w:t>ұстау</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үшін</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жуу</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дезинфекциялау</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құралдарымен</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және</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қағаз</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сүлгілермен</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дәретхана</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қағаздарымен</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материалдық-техникалық</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жарақтандырумен</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қамтамасыз</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ету</w:t>
            </w:r>
            <w:proofErr w:type="spellEnd"/>
            <w:r w:rsidRPr="00F56191">
              <w:rPr>
                <w:rFonts w:ascii="Times New Roman" w:hAnsi="Times New Roman" w:cs="Times New Roman"/>
                <w:sz w:val="24"/>
                <w:szCs w:val="24"/>
              </w:rPr>
              <w:t>.</w:t>
            </w:r>
          </w:p>
        </w:tc>
        <w:tc>
          <w:tcPr>
            <w:tcW w:w="696" w:type="dxa"/>
            <w:tcBorders>
              <w:top w:val="single" w:sz="4" w:space="0" w:color="auto"/>
              <w:left w:val="single" w:sz="4" w:space="0" w:color="auto"/>
              <w:bottom w:val="single" w:sz="4" w:space="0" w:color="auto"/>
              <w:right w:val="single" w:sz="4" w:space="0" w:color="auto"/>
            </w:tcBorders>
          </w:tcPr>
          <w:p w14:paraId="541A9F62"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1C615CC7"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5E310087"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611FDF6A" w14:textId="77777777" w:rsidTr="00B13E2C">
        <w:trPr>
          <w:trHeight w:val="2204"/>
        </w:trPr>
        <w:tc>
          <w:tcPr>
            <w:tcW w:w="716" w:type="dxa"/>
            <w:tcBorders>
              <w:top w:val="single" w:sz="4" w:space="0" w:color="auto"/>
              <w:left w:val="single" w:sz="4" w:space="0" w:color="auto"/>
              <w:bottom w:val="single" w:sz="4" w:space="0" w:color="auto"/>
              <w:right w:val="single" w:sz="4" w:space="0" w:color="auto"/>
            </w:tcBorders>
            <w:hideMark/>
          </w:tcPr>
          <w:p w14:paraId="03EB4E04"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31</w:t>
            </w:r>
          </w:p>
        </w:tc>
        <w:tc>
          <w:tcPr>
            <w:tcW w:w="4165" w:type="dxa"/>
            <w:tcBorders>
              <w:top w:val="single" w:sz="4" w:space="0" w:color="auto"/>
              <w:left w:val="single" w:sz="4" w:space="0" w:color="auto"/>
              <w:bottom w:val="single" w:sz="4" w:space="0" w:color="auto"/>
              <w:right w:val="single" w:sz="4" w:space="0" w:color="auto"/>
            </w:tcBorders>
            <w:hideMark/>
          </w:tcPr>
          <w:p w14:paraId="751C9464" w14:textId="77777777" w:rsidR="00F56191" w:rsidRPr="00F56191" w:rsidRDefault="00F56191" w:rsidP="000F558E">
            <w:pPr>
              <w:rPr>
                <w:rFonts w:ascii="Times New Roman" w:hAnsi="Times New Roman" w:cs="Times New Roman"/>
                <w:sz w:val="24"/>
                <w:szCs w:val="24"/>
              </w:rPr>
            </w:pPr>
            <w:proofErr w:type="spellStart"/>
            <w:r w:rsidRPr="00F56191">
              <w:rPr>
                <w:rFonts w:ascii="Times New Roman" w:hAnsi="Times New Roman" w:cs="Times New Roman"/>
                <w:sz w:val="24"/>
                <w:szCs w:val="24"/>
              </w:rPr>
              <w:t>Шарт</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талаптарына</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толық</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сәйкес</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міндеттемелерді</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орындауды</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қамтамасыз</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ету</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үшін</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жұмыскерлерді</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қажетті</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мөлшерде</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және</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жарамды</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күйде</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еңбек</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құралдарымен</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атап</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айтқанда</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еңбек</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құралдарымен</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немесе</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механикалық</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еңбек</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құралдарымен</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станоктармен</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машиналармен</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жабдықтармен</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аспаптармен</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және</w:t>
            </w:r>
            <w:proofErr w:type="spellEnd"/>
            <w:r w:rsidRPr="00F56191">
              <w:rPr>
                <w:rFonts w:ascii="Times New Roman" w:hAnsi="Times New Roman" w:cs="Times New Roman"/>
                <w:sz w:val="24"/>
                <w:szCs w:val="24"/>
              </w:rPr>
              <w:t xml:space="preserve"> т. б.) </w:t>
            </w:r>
            <w:proofErr w:type="spellStart"/>
            <w:r w:rsidRPr="00F56191">
              <w:rPr>
                <w:rFonts w:ascii="Times New Roman" w:hAnsi="Times New Roman" w:cs="Times New Roman"/>
                <w:sz w:val="24"/>
                <w:szCs w:val="24"/>
              </w:rPr>
              <w:t>қамтамасыз</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ету</w:t>
            </w:r>
            <w:proofErr w:type="spellEnd"/>
          </w:p>
        </w:tc>
        <w:tc>
          <w:tcPr>
            <w:tcW w:w="696" w:type="dxa"/>
            <w:tcBorders>
              <w:top w:val="single" w:sz="4" w:space="0" w:color="auto"/>
              <w:left w:val="single" w:sz="4" w:space="0" w:color="auto"/>
              <w:bottom w:val="single" w:sz="4" w:space="0" w:color="auto"/>
              <w:right w:val="single" w:sz="4" w:space="0" w:color="auto"/>
            </w:tcBorders>
          </w:tcPr>
          <w:p w14:paraId="6475AF38"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11CFF0F5"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715B92E9"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06DC97EA" w14:textId="77777777" w:rsidTr="00B13E2C">
        <w:trPr>
          <w:trHeight w:val="1669"/>
        </w:trPr>
        <w:tc>
          <w:tcPr>
            <w:tcW w:w="716" w:type="dxa"/>
            <w:tcBorders>
              <w:top w:val="single" w:sz="4" w:space="0" w:color="auto"/>
              <w:left w:val="single" w:sz="4" w:space="0" w:color="auto"/>
              <w:bottom w:val="single" w:sz="4" w:space="0" w:color="auto"/>
              <w:right w:val="single" w:sz="4" w:space="0" w:color="auto"/>
            </w:tcBorders>
            <w:hideMark/>
          </w:tcPr>
          <w:p w14:paraId="1ECADF91"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32</w:t>
            </w:r>
          </w:p>
        </w:tc>
        <w:tc>
          <w:tcPr>
            <w:tcW w:w="4165" w:type="dxa"/>
            <w:tcBorders>
              <w:top w:val="single" w:sz="4" w:space="0" w:color="auto"/>
              <w:left w:val="single" w:sz="4" w:space="0" w:color="auto"/>
              <w:bottom w:val="single" w:sz="4" w:space="0" w:color="auto"/>
              <w:right w:val="single" w:sz="4" w:space="0" w:color="auto"/>
            </w:tcBorders>
            <w:hideMark/>
          </w:tcPr>
          <w:p w14:paraId="67EF9364" w14:textId="77777777" w:rsidR="00F56191" w:rsidRPr="00F56191" w:rsidRDefault="00F56191" w:rsidP="000F558E">
            <w:pPr>
              <w:rPr>
                <w:rFonts w:ascii="Times New Roman" w:hAnsi="Times New Roman" w:cs="Times New Roman"/>
              </w:rPr>
            </w:pPr>
            <w:proofErr w:type="spellStart"/>
            <w:r w:rsidRPr="00F56191">
              <w:rPr>
                <w:rFonts w:ascii="Times New Roman" w:hAnsi="Times New Roman" w:cs="Times New Roman"/>
              </w:rPr>
              <w:t>Тапсырыс</w:t>
            </w:r>
            <w:proofErr w:type="spellEnd"/>
            <w:r w:rsidRPr="00F56191">
              <w:rPr>
                <w:rFonts w:ascii="Times New Roman" w:hAnsi="Times New Roman" w:cs="Times New Roman"/>
              </w:rPr>
              <w:t xml:space="preserve"> </w:t>
            </w:r>
            <w:proofErr w:type="spellStart"/>
            <w:r w:rsidRPr="00F56191">
              <w:rPr>
                <w:rFonts w:ascii="Times New Roman" w:hAnsi="Times New Roman" w:cs="Times New Roman"/>
              </w:rPr>
              <w:t>берушінің</w:t>
            </w:r>
            <w:proofErr w:type="spellEnd"/>
            <w:r w:rsidRPr="00F56191">
              <w:rPr>
                <w:rFonts w:ascii="Times New Roman" w:hAnsi="Times New Roman" w:cs="Times New Roman"/>
              </w:rPr>
              <w:t xml:space="preserve"> </w:t>
            </w:r>
            <w:proofErr w:type="spellStart"/>
            <w:r w:rsidRPr="00F56191">
              <w:rPr>
                <w:rFonts w:ascii="Times New Roman" w:hAnsi="Times New Roman" w:cs="Times New Roman"/>
              </w:rPr>
              <w:t>объектілерінде</w:t>
            </w:r>
            <w:proofErr w:type="spellEnd"/>
            <w:r w:rsidRPr="00F56191">
              <w:rPr>
                <w:rFonts w:ascii="Times New Roman" w:hAnsi="Times New Roman" w:cs="Times New Roman"/>
              </w:rPr>
              <w:t xml:space="preserve"> </w:t>
            </w:r>
            <w:proofErr w:type="spellStart"/>
            <w:r w:rsidRPr="00F56191">
              <w:rPr>
                <w:rFonts w:ascii="Times New Roman" w:hAnsi="Times New Roman" w:cs="Times New Roman"/>
              </w:rPr>
              <w:t>жұмыс</w:t>
            </w:r>
            <w:proofErr w:type="spellEnd"/>
            <w:r w:rsidRPr="00F56191">
              <w:rPr>
                <w:rFonts w:ascii="Times New Roman" w:hAnsi="Times New Roman" w:cs="Times New Roman"/>
              </w:rPr>
              <w:t xml:space="preserve"> </w:t>
            </w:r>
            <w:proofErr w:type="spellStart"/>
            <w:r w:rsidRPr="00F56191">
              <w:rPr>
                <w:rFonts w:ascii="Times New Roman" w:hAnsi="Times New Roman" w:cs="Times New Roman"/>
              </w:rPr>
              <w:t>істейтін</w:t>
            </w:r>
            <w:proofErr w:type="spellEnd"/>
            <w:r w:rsidRPr="00F56191">
              <w:rPr>
                <w:rFonts w:ascii="Times New Roman" w:hAnsi="Times New Roman" w:cs="Times New Roman"/>
              </w:rPr>
              <w:t xml:space="preserve"> </w:t>
            </w:r>
            <w:proofErr w:type="spellStart"/>
            <w:r w:rsidRPr="00F56191">
              <w:rPr>
                <w:rFonts w:ascii="Times New Roman" w:hAnsi="Times New Roman" w:cs="Times New Roman"/>
              </w:rPr>
              <w:t>жұмыскерлерді</w:t>
            </w:r>
            <w:proofErr w:type="spellEnd"/>
            <w:r w:rsidRPr="00F56191">
              <w:rPr>
                <w:rFonts w:ascii="Times New Roman" w:hAnsi="Times New Roman" w:cs="Times New Roman"/>
              </w:rPr>
              <w:t xml:space="preserve"> </w:t>
            </w:r>
            <w:proofErr w:type="spellStart"/>
            <w:r w:rsidRPr="00F56191">
              <w:rPr>
                <w:rFonts w:ascii="Times New Roman" w:hAnsi="Times New Roman" w:cs="Times New Roman"/>
              </w:rPr>
              <w:t>Тапсырыс</w:t>
            </w:r>
            <w:proofErr w:type="spellEnd"/>
            <w:r w:rsidRPr="00F56191">
              <w:rPr>
                <w:rFonts w:ascii="Times New Roman" w:hAnsi="Times New Roman" w:cs="Times New Roman"/>
              </w:rPr>
              <w:t xml:space="preserve"> </w:t>
            </w:r>
            <w:proofErr w:type="spellStart"/>
            <w:r w:rsidRPr="00F56191">
              <w:rPr>
                <w:rFonts w:ascii="Times New Roman" w:hAnsi="Times New Roman" w:cs="Times New Roman"/>
              </w:rPr>
              <w:t>берушінің</w:t>
            </w:r>
            <w:proofErr w:type="spellEnd"/>
            <w:r w:rsidRPr="00F56191">
              <w:rPr>
                <w:rFonts w:ascii="Times New Roman" w:hAnsi="Times New Roman" w:cs="Times New Roman"/>
              </w:rPr>
              <w:t xml:space="preserve"> </w:t>
            </w:r>
            <w:proofErr w:type="spellStart"/>
            <w:r w:rsidRPr="00F56191">
              <w:rPr>
                <w:rFonts w:ascii="Times New Roman" w:hAnsi="Times New Roman" w:cs="Times New Roman"/>
              </w:rPr>
              <w:t>объектілеріне</w:t>
            </w:r>
            <w:proofErr w:type="spellEnd"/>
            <w:r w:rsidRPr="00F56191">
              <w:rPr>
                <w:rFonts w:ascii="Times New Roman" w:hAnsi="Times New Roman" w:cs="Times New Roman"/>
              </w:rPr>
              <w:t xml:space="preserve"> </w:t>
            </w:r>
            <w:proofErr w:type="spellStart"/>
            <w:r w:rsidRPr="00F56191">
              <w:rPr>
                <w:rFonts w:ascii="Times New Roman" w:hAnsi="Times New Roman" w:cs="Times New Roman"/>
              </w:rPr>
              <w:t>жеткізу</w:t>
            </w:r>
            <w:proofErr w:type="spellEnd"/>
            <w:r w:rsidRPr="00F56191">
              <w:rPr>
                <w:rFonts w:ascii="Times New Roman" w:hAnsi="Times New Roman" w:cs="Times New Roman"/>
              </w:rPr>
              <w:t xml:space="preserve"> </w:t>
            </w:r>
            <w:proofErr w:type="spellStart"/>
            <w:r w:rsidRPr="00F56191">
              <w:rPr>
                <w:rFonts w:ascii="Times New Roman" w:hAnsi="Times New Roman" w:cs="Times New Roman"/>
              </w:rPr>
              <w:t>үшін</w:t>
            </w:r>
            <w:proofErr w:type="spellEnd"/>
            <w:r w:rsidRPr="00F56191">
              <w:rPr>
                <w:rFonts w:ascii="Times New Roman" w:hAnsi="Times New Roman" w:cs="Times New Roman"/>
              </w:rPr>
              <w:t xml:space="preserve">, </w:t>
            </w:r>
            <w:proofErr w:type="spellStart"/>
            <w:r w:rsidRPr="00F56191">
              <w:rPr>
                <w:rFonts w:ascii="Times New Roman" w:hAnsi="Times New Roman" w:cs="Times New Roman"/>
              </w:rPr>
              <w:t>сондай-ақ</w:t>
            </w:r>
            <w:proofErr w:type="spellEnd"/>
            <w:r w:rsidRPr="00F56191">
              <w:rPr>
                <w:rFonts w:ascii="Times New Roman" w:hAnsi="Times New Roman" w:cs="Times New Roman"/>
              </w:rPr>
              <w:t xml:space="preserve"> </w:t>
            </w:r>
            <w:proofErr w:type="spellStart"/>
            <w:r w:rsidRPr="00F56191">
              <w:rPr>
                <w:rFonts w:ascii="Times New Roman" w:hAnsi="Times New Roman" w:cs="Times New Roman"/>
              </w:rPr>
              <w:t>объектілер</w:t>
            </w:r>
            <w:proofErr w:type="spellEnd"/>
            <w:r w:rsidRPr="00F56191">
              <w:rPr>
                <w:rFonts w:ascii="Times New Roman" w:hAnsi="Times New Roman" w:cs="Times New Roman"/>
              </w:rPr>
              <w:t xml:space="preserve"> </w:t>
            </w:r>
            <w:proofErr w:type="spellStart"/>
            <w:r w:rsidRPr="00F56191">
              <w:rPr>
                <w:rFonts w:ascii="Times New Roman" w:hAnsi="Times New Roman" w:cs="Times New Roman"/>
              </w:rPr>
              <w:t>арасында</w:t>
            </w:r>
            <w:proofErr w:type="spellEnd"/>
            <w:r w:rsidRPr="00F56191">
              <w:rPr>
                <w:rFonts w:ascii="Times New Roman" w:hAnsi="Times New Roman" w:cs="Times New Roman"/>
              </w:rPr>
              <w:t xml:space="preserve"> </w:t>
            </w:r>
            <w:proofErr w:type="spellStart"/>
            <w:r w:rsidRPr="00F56191">
              <w:rPr>
                <w:rFonts w:ascii="Times New Roman" w:hAnsi="Times New Roman" w:cs="Times New Roman"/>
              </w:rPr>
              <w:t>жүріп-тұру</w:t>
            </w:r>
            <w:proofErr w:type="spellEnd"/>
            <w:r w:rsidRPr="00F56191">
              <w:rPr>
                <w:rFonts w:ascii="Times New Roman" w:hAnsi="Times New Roman" w:cs="Times New Roman"/>
              </w:rPr>
              <w:t xml:space="preserve"> </w:t>
            </w:r>
            <w:proofErr w:type="spellStart"/>
            <w:r w:rsidRPr="00F56191">
              <w:rPr>
                <w:rFonts w:ascii="Times New Roman" w:hAnsi="Times New Roman" w:cs="Times New Roman"/>
              </w:rPr>
              <w:t>үшін</w:t>
            </w:r>
            <w:proofErr w:type="spellEnd"/>
            <w:r w:rsidRPr="00F56191">
              <w:rPr>
                <w:rFonts w:ascii="Times New Roman" w:hAnsi="Times New Roman" w:cs="Times New Roman"/>
              </w:rPr>
              <w:t xml:space="preserve"> </w:t>
            </w:r>
            <w:proofErr w:type="spellStart"/>
            <w:r w:rsidRPr="00F56191">
              <w:rPr>
                <w:rFonts w:ascii="Times New Roman" w:hAnsi="Times New Roman" w:cs="Times New Roman"/>
              </w:rPr>
              <w:t>көлікпен</w:t>
            </w:r>
            <w:proofErr w:type="spellEnd"/>
            <w:r w:rsidRPr="00F56191">
              <w:rPr>
                <w:rFonts w:ascii="Times New Roman" w:hAnsi="Times New Roman" w:cs="Times New Roman"/>
              </w:rPr>
              <w:t xml:space="preserve"> </w:t>
            </w:r>
            <w:proofErr w:type="spellStart"/>
            <w:r w:rsidRPr="00F56191">
              <w:rPr>
                <w:rFonts w:ascii="Times New Roman" w:hAnsi="Times New Roman" w:cs="Times New Roman"/>
              </w:rPr>
              <w:t>қамтамасыз</w:t>
            </w:r>
            <w:proofErr w:type="spellEnd"/>
            <w:r w:rsidRPr="00F56191">
              <w:rPr>
                <w:rFonts w:ascii="Times New Roman" w:hAnsi="Times New Roman" w:cs="Times New Roman"/>
              </w:rPr>
              <w:t xml:space="preserve"> </w:t>
            </w:r>
            <w:proofErr w:type="spellStart"/>
            <w:r w:rsidRPr="00F56191">
              <w:rPr>
                <w:rFonts w:ascii="Times New Roman" w:hAnsi="Times New Roman" w:cs="Times New Roman"/>
              </w:rPr>
              <w:t>ету</w:t>
            </w:r>
            <w:proofErr w:type="spellEnd"/>
            <w:r w:rsidRPr="00F56191">
              <w:rPr>
                <w:rFonts w:ascii="Times New Roman" w:hAnsi="Times New Roman" w:cs="Times New Roman"/>
              </w:rPr>
              <w:t>.</w:t>
            </w:r>
          </w:p>
        </w:tc>
        <w:tc>
          <w:tcPr>
            <w:tcW w:w="696" w:type="dxa"/>
            <w:tcBorders>
              <w:top w:val="single" w:sz="4" w:space="0" w:color="auto"/>
              <w:left w:val="single" w:sz="4" w:space="0" w:color="auto"/>
              <w:bottom w:val="single" w:sz="4" w:space="0" w:color="auto"/>
              <w:right w:val="single" w:sz="4" w:space="0" w:color="auto"/>
            </w:tcBorders>
          </w:tcPr>
          <w:p w14:paraId="6CF65BBC" w14:textId="77777777" w:rsidR="00F56191" w:rsidRPr="00CB63BC" w:rsidRDefault="00F56191" w:rsidP="00CB63BC">
            <w:pPr>
              <w:spacing w:after="200" w:line="240" w:lineRule="auto"/>
              <w:jc w:val="center"/>
              <w:rPr>
                <w:rFonts w:ascii="Times New Roman" w:eastAsia="Calibri" w:hAnsi="Times New Roman" w:cs="Times New Roman"/>
                <w:strike/>
                <w:sz w:val="24"/>
                <w:szCs w:val="24"/>
              </w:rPr>
            </w:pPr>
          </w:p>
        </w:tc>
        <w:tc>
          <w:tcPr>
            <w:tcW w:w="645" w:type="dxa"/>
            <w:tcBorders>
              <w:top w:val="single" w:sz="4" w:space="0" w:color="auto"/>
              <w:left w:val="single" w:sz="4" w:space="0" w:color="auto"/>
              <w:bottom w:val="single" w:sz="4" w:space="0" w:color="auto"/>
              <w:right w:val="single" w:sz="4" w:space="0" w:color="auto"/>
            </w:tcBorders>
          </w:tcPr>
          <w:p w14:paraId="422A3787"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68A1162C"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55786086" w14:textId="77777777" w:rsidTr="00B13E2C">
        <w:trPr>
          <w:trHeight w:val="1826"/>
        </w:trPr>
        <w:tc>
          <w:tcPr>
            <w:tcW w:w="716" w:type="dxa"/>
            <w:tcBorders>
              <w:top w:val="single" w:sz="4" w:space="0" w:color="auto"/>
              <w:left w:val="single" w:sz="4" w:space="0" w:color="auto"/>
              <w:bottom w:val="single" w:sz="4" w:space="0" w:color="auto"/>
              <w:right w:val="single" w:sz="4" w:space="0" w:color="auto"/>
            </w:tcBorders>
            <w:hideMark/>
          </w:tcPr>
          <w:p w14:paraId="57BC9E22"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33</w:t>
            </w:r>
          </w:p>
        </w:tc>
        <w:tc>
          <w:tcPr>
            <w:tcW w:w="4165" w:type="dxa"/>
            <w:tcBorders>
              <w:top w:val="single" w:sz="4" w:space="0" w:color="auto"/>
              <w:left w:val="single" w:sz="4" w:space="0" w:color="auto"/>
              <w:bottom w:val="single" w:sz="4" w:space="0" w:color="auto"/>
              <w:right w:val="single" w:sz="4" w:space="0" w:color="auto"/>
            </w:tcBorders>
            <w:hideMark/>
          </w:tcPr>
          <w:p w14:paraId="7A0B6C0B" w14:textId="77777777" w:rsidR="00F56191" w:rsidRPr="00F56191" w:rsidRDefault="00F56191" w:rsidP="000F558E">
            <w:pPr>
              <w:rPr>
                <w:rFonts w:ascii="Times New Roman" w:hAnsi="Times New Roman" w:cs="Times New Roman"/>
              </w:rPr>
            </w:pPr>
            <w:proofErr w:type="spellStart"/>
            <w:r w:rsidRPr="00F56191">
              <w:rPr>
                <w:rFonts w:ascii="Times New Roman" w:hAnsi="Times New Roman" w:cs="Times New Roman"/>
              </w:rPr>
              <w:t>Көлік</w:t>
            </w:r>
            <w:proofErr w:type="spellEnd"/>
            <w:r w:rsidRPr="00F56191">
              <w:rPr>
                <w:rFonts w:ascii="Times New Roman" w:hAnsi="Times New Roman" w:cs="Times New Roman"/>
              </w:rPr>
              <w:t xml:space="preserve"> </w:t>
            </w:r>
            <w:proofErr w:type="spellStart"/>
            <w:r w:rsidRPr="00F56191">
              <w:rPr>
                <w:rFonts w:ascii="Times New Roman" w:hAnsi="Times New Roman" w:cs="Times New Roman"/>
              </w:rPr>
              <w:t>құралдары</w:t>
            </w:r>
            <w:proofErr w:type="spellEnd"/>
            <w:r w:rsidRPr="00F56191">
              <w:rPr>
                <w:rFonts w:ascii="Times New Roman" w:hAnsi="Times New Roman" w:cs="Times New Roman"/>
              </w:rPr>
              <w:t xml:space="preserve"> </w:t>
            </w:r>
            <w:proofErr w:type="spellStart"/>
            <w:r w:rsidRPr="00F56191">
              <w:rPr>
                <w:rFonts w:ascii="Times New Roman" w:hAnsi="Times New Roman" w:cs="Times New Roman"/>
              </w:rPr>
              <w:t>жайлылықтың</w:t>
            </w:r>
            <w:proofErr w:type="spellEnd"/>
            <w:r w:rsidRPr="00F56191">
              <w:rPr>
                <w:rFonts w:ascii="Times New Roman" w:hAnsi="Times New Roman" w:cs="Times New Roman"/>
              </w:rPr>
              <w:t xml:space="preserve"> </w:t>
            </w:r>
            <w:proofErr w:type="spellStart"/>
            <w:r w:rsidRPr="00F56191">
              <w:rPr>
                <w:rFonts w:ascii="Times New Roman" w:hAnsi="Times New Roman" w:cs="Times New Roman"/>
              </w:rPr>
              <w:t>талаптарына</w:t>
            </w:r>
            <w:proofErr w:type="spellEnd"/>
            <w:r w:rsidRPr="00F56191">
              <w:rPr>
                <w:rFonts w:ascii="Times New Roman" w:hAnsi="Times New Roman" w:cs="Times New Roman"/>
              </w:rPr>
              <w:t xml:space="preserve"> </w:t>
            </w:r>
            <w:proofErr w:type="spellStart"/>
            <w:r w:rsidRPr="00F56191">
              <w:rPr>
                <w:rFonts w:ascii="Times New Roman" w:hAnsi="Times New Roman" w:cs="Times New Roman"/>
              </w:rPr>
              <w:t>жауап</w:t>
            </w:r>
            <w:proofErr w:type="spellEnd"/>
            <w:r w:rsidRPr="00F56191">
              <w:rPr>
                <w:rFonts w:ascii="Times New Roman" w:hAnsi="Times New Roman" w:cs="Times New Roman"/>
              </w:rPr>
              <w:t xml:space="preserve"> </w:t>
            </w:r>
            <w:proofErr w:type="spellStart"/>
            <w:r w:rsidRPr="00F56191">
              <w:rPr>
                <w:rFonts w:ascii="Times New Roman" w:hAnsi="Times New Roman" w:cs="Times New Roman"/>
              </w:rPr>
              <w:t>береді</w:t>
            </w:r>
            <w:proofErr w:type="spellEnd"/>
            <w:r w:rsidRPr="00F56191">
              <w:rPr>
                <w:rFonts w:ascii="Times New Roman" w:hAnsi="Times New Roman" w:cs="Times New Roman"/>
              </w:rPr>
              <w:t xml:space="preserve">, </w:t>
            </w:r>
            <w:proofErr w:type="spellStart"/>
            <w:r w:rsidRPr="00F56191">
              <w:rPr>
                <w:rFonts w:ascii="Times New Roman" w:hAnsi="Times New Roman" w:cs="Times New Roman"/>
              </w:rPr>
              <w:t>барлық</w:t>
            </w:r>
            <w:proofErr w:type="spellEnd"/>
            <w:r w:rsidRPr="00F56191">
              <w:rPr>
                <w:rFonts w:ascii="Times New Roman" w:hAnsi="Times New Roman" w:cs="Times New Roman"/>
              </w:rPr>
              <w:t xml:space="preserve"> </w:t>
            </w:r>
            <w:proofErr w:type="spellStart"/>
            <w:r w:rsidRPr="00F56191">
              <w:rPr>
                <w:rFonts w:ascii="Times New Roman" w:hAnsi="Times New Roman" w:cs="Times New Roman"/>
              </w:rPr>
              <w:t>жолаушылар</w:t>
            </w:r>
            <w:proofErr w:type="spellEnd"/>
            <w:r w:rsidRPr="00F56191">
              <w:rPr>
                <w:rFonts w:ascii="Times New Roman" w:hAnsi="Times New Roman" w:cs="Times New Roman"/>
              </w:rPr>
              <w:t xml:space="preserve"> </w:t>
            </w:r>
            <w:proofErr w:type="spellStart"/>
            <w:r w:rsidRPr="00F56191">
              <w:rPr>
                <w:rFonts w:ascii="Times New Roman" w:hAnsi="Times New Roman" w:cs="Times New Roman"/>
              </w:rPr>
              <w:t>үшін</w:t>
            </w:r>
            <w:proofErr w:type="spellEnd"/>
            <w:r w:rsidRPr="00F56191">
              <w:rPr>
                <w:rFonts w:ascii="Times New Roman" w:hAnsi="Times New Roman" w:cs="Times New Roman"/>
              </w:rPr>
              <w:t xml:space="preserve"> </w:t>
            </w:r>
            <w:proofErr w:type="spellStart"/>
            <w:r w:rsidRPr="00F56191">
              <w:rPr>
                <w:rFonts w:ascii="Times New Roman" w:hAnsi="Times New Roman" w:cs="Times New Roman"/>
              </w:rPr>
              <w:t>белдік</w:t>
            </w:r>
            <w:proofErr w:type="spellEnd"/>
            <w:r w:rsidRPr="00F56191">
              <w:rPr>
                <w:rFonts w:ascii="Times New Roman" w:hAnsi="Times New Roman" w:cs="Times New Roman"/>
              </w:rPr>
              <w:t xml:space="preserve"> </w:t>
            </w:r>
            <w:proofErr w:type="spellStart"/>
            <w:r w:rsidRPr="00F56191">
              <w:rPr>
                <w:rFonts w:ascii="Times New Roman" w:hAnsi="Times New Roman" w:cs="Times New Roman"/>
              </w:rPr>
              <w:t>қауіпсіздік</w:t>
            </w:r>
            <w:proofErr w:type="spellEnd"/>
            <w:r w:rsidRPr="00F56191">
              <w:rPr>
                <w:rFonts w:ascii="Times New Roman" w:hAnsi="Times New Roman" w:cs="Times New Roman"/>
              </w:rPr>
              <w:t xml:space="preserve"> </w:t>
            </w:r>
            <w:proofErr w:type="spellStart"/>
            <w:r w:rsidRPr="00F56191">
              <w:rPr>
                <w:rFonts w:ascii="Times New Roman" w:hAnsi="Times New Roman" w:cs="Times New Roman"/>
              </w:rPr>
              <w:t>белдіктері</w:t>
            </w:r>
            <w:proofErr w:type="spellEnd"/>
            <w:r w:rsidRPr="00F56191">
              <w:rPr>
                <w:rFonts w:ascii="Times New Roman" w:hAnsi="Times New Roman" w:cs="Times New Roman"/>
              </w:rPr>
              <w:t xml:space="preserve"> </w:t>
            </w:r>
            <w:proofErr w:type="spellStart"/>
            <w:r w:rsidRPr="00F56191">
              <w:rPr>
                <w:rFonts w:ascii="Times New Roman" w:hAnsi="Times New Roman" w:cs="Times New Roman"/>
              </w:rPr>
              <w:t>және</w:t>
            </w:r>
            <w:proofErr w:type="spellEnd"/>
            <w:r w:rsidRPr="00F56191">
              <w:rPr>
                <w:rFonts w:ascii="Times New Roman" w:hAnsi="Times New Roman" w:cs="Times New Roman"/>
              </w:rPr>
              <w:t xml:space="preserve"> </w:t>
            </w:r>
            <w:proofErr w:type="spellStart"/>
            <w:r w:rsidRPr="00F56191">
              <w:rPr>
                <w:rFonts w:ascii="Times New Roman" w:hAnsi="Times New Roman" w:cs="Times New Roman"/>
              </w:rPr>
              <w:t>жазғы</w:t>
            </w:r>
            <w:proofErr w:type="spellEnd"/>
            <w:r w:rsidRPr="00F56191">
              <w:rPr>
                <w:rFonts w:ascii="Times New Roman" w:hAnsi="Times New Roman" w:cs="Times New Roman"/>
              </w:rPr>
              <w:t xml:space="preserve"> </w:t>
            </w:r>
            <w:proofErr w:type="spellStart"/>
            <w:r w:rsidRPr="00F56191">
              <w:rPr>
                <w:rFonts w:ascii="Times New Roman" w:hAnsi="Times New Roman" w:cs="Times New Roman"/>
              </w:rPr>
              <w:t>және</w:t>
            </w:r>
            <w:proofErr w:type="spellEnd"/>
            <w:r w:rsidRPr="00F56191">
              <w:rPr>
                <w:rFonts w:ascii="Times New Roman" w:hAnsi="Times New Roman" w:cs="Times New Roman"/>
              </w:rPr>
              <w:t xml:space="preserve"> </w:t>
            </w:r>
            <w:proofErr w:type="spellStart"/>
            <w:r w:rsidRPr="00F56191">
              <w:rPr>
                <w:rFonts w:ascii="Times New Roman" w:hAnsi="Times New Roman" w:cs="Times New Roman"/>
              </w:rPr>
              <w:t>қысқы</w:t>
            </w:r>
            <w:proofErr w:type="spellEnd"/>
            <w:r w:rsidRPr="00F56191">
              <w:rPr>
                <w:rFonts w:ascii="Times New Roman" w:hAnsi="Times New Roman" w:cs="Times New Roman"/>
              </w:rPr>
              <w:t xml:space="preserve"> </w:t>
            </w:r>
            <w:proofErr w:type="spellStart"/>
            <w:r w:rsidRPr="00F56191">
              <w:rPr>
                <w:rFonts w:ascii="Times New Roman" w:hAnsi="Times New Roman" w:cs="Times New Roman"/>
              </w:rPr>
              <w:t>кезеңде</w:t>
            </w:r>
            <w:proofErr w:type="spellEnd"/>
            <w:r w:rsidRPr="00F56191">
              <w:rPr>
                <w:rFonts w:ascii="Times New Roman" w:hAnsi="Times New Roman" w:cs="Times New Roman"/>
              </w:rPr>
              <w:t xml:space="preserve"> </w:t>
            </w:r>
            <w:proofErr w:type="spellStart"/>
            <w:r w:rsidRPr="00F56191">
              <w:rPr>
                <w:rFonts w:ascii="Times New Roman" w:hAnsi="Times New Roman" w:cs="Times New Roman"/>
              </w:rPr>
              <w:t>толық</w:t>
            </w:r>
            <w:proofErr w:type="spellEnd"/>
            <w:r w:rsidRPr="00F56191">
              <w:rPr>
                <w:rFonts w:ascii="Times New Roman" w:hAnsi="Times New Roman" w:cs="Times New Roman"/>
              </w:rPr>
              <w:t xml:space="preserve"> </w:t>
            </w:r>
            <w:proofErr w:type="spellStart"/>
            <w:r w:rsidRPr="00F56191">
              <w:rPr>
                <w:rFonts w:ascii="Times New Roman" w:hAnsi="Times New Roman" w:cs="Times New Roman"/>
              </w:rPr>
              <w:t>техникалық</w:t>
            </w:r>
            <w:proofErr w:type="spellEnd"/>
            <w:r w:rsidRPr="00F56191">
              <w:rPr>
                <w:rFonts w:ascii="Times New Roman" w:hAnsi="Times New Roman" w:cs="Times New Roman"/>
              </w:rPr>
              <w:t xml:space="preserve"> </w:t>
            </w:r>
            <w:proofErr w:type="spellStart"/>
            <w:r w:rsidRPr="00F56191">
              <w:rPr>
                <w:rFonts w:ascii="Times New Roman" w:hAnsi="Times New Roman" w:cs="Times New Roman"/>
              </w:rPr>
              <w:t>жарақталуы</w:t>
            </w:r>
            <w:proofErr w:type="spellEnd"/>
            <w:r w:rsidRPr="00F56191">
              <w:rPr>
                <w:rFonts w:ascii="Times New Roman" w:hAnsi="Times New Roman" w:cs="Times New Roman"/>
              </w:rPr>
              <w:t xml:space="preserve"> бар</w:t>
            </w:r>
          </w:p>
        </w:tc>
        <w:tc>
          <w:tcPr>
            <w:tcW w:w="696" w:type="dxa"/>
            <w:tcBorders>
              <w:top w:val="single" w:sz="4" w:space="0" w:color="auto"/>
              <w:left w:val="single" w:sz="4" w:space="0" w:color="auto"/>
              <w:bottom w:val="single" w:sz="4" w:space="0" w:color="auto"/>
              <w:right w:val="single" w:sz="4" w:space="0" w:color="auto"/>
            </w:tcBorders>
          </w:tcPr>
          <w:p w14:paraId="233CDF34"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714B9572"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7BB12228"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D59CF" w:rsidRPr="00CB63BC" w14:paraId="5AE7108F" w14:textId="77777777" w:rsidTr="00B13E2C">
        <w:tc>
          <w:tcPr>
            <w:tcW w:w="4881" w:type="dxa"/>
            <w:gridSpan w:val="2"/>
            <w:tcBorders>
              <w:top w:val="single" w:sz="4" w:space="0" w:color="auto"/>
              <w:left w:val="single" w:sz="4" w:space="0" w:color="auto"/>
              <w:bottom w:val="single" w:sz="4" w:space="0" w:color="auto"/>
              <w:right w:val="single" w:sz="4" w:space="0" w:color="auto"/>
            </w:tcBorders>
            <w:shd w:val="clear" w:color="auto" w:fill="EEECE1"/>
            <w:hideMark/>
          </w:tcPr>
          <w:p w14:paraId="061BE899" w14:textId="77777777" w:rsidR="00FD59CF" w:rsidRPr="00CB63BC" w:rsidRDefault="00FD59CF" w:rsidP="00CB63BC">
            <w:pPr>
              <w:spacing w:after="200" w:line="240" w:lineRule="auto"/>
              <w:jc w:val="center"/>
              <w:rPr>
                <w:rFonts w:ascii="Times New Roman" w:eastAsia="Calibri" w:hAnsi="Times New Roman" w:cs="Times New Roman"/>
                <w:b/>
                <w:sz w:val="24"/>
                <w:szCs w:val="24"/>
              </w:rPr>
            </w:pPr>
            <w:proofErr w:type="spellStart"/>
            <w:r w:rsidRPr="00FD59CF">
              <w:rPr>
                <w:rFonts w:ascii="Times New Roman" w:eastAsia="Calibri" w:hAnsi="Times New Roman" w:cs="Times New Roman"/>
                <w:b/>
                <w:sz w:val="24"/>
                <w:szCs w:val="24"/>
              </w:rPr>
              <w:t>Ішкі</w:t>
            </w:r>
            <w:proofErr w:type="spellEnd"/>
            <w:r w:rsidRPr="00FD59CF">
              <w:rPr>
                <w:rFonts w:ascii="Times New Roman" w:eastAsia="Calibri" w:hAnsi="Times New Roman" w:cs="Times New Roman"/>
                <w:b/>
                <w:sz w:val="24"/>
                <w:szCs w:val="24"/>
              </w:rPr>
              <w:t xml:space="preserve"> </w:t>
            </w:r>
            <w:proofErr w:type="spellStart"/>
            <w:r w:rsidRPr="00FD59CF">
              <w:rPr>
                <w:rFonts w:ascii="Times New Roman" w:eastAsia="Calibri" w:hAnsi="Times New Roman" w:cs="Times New Roman"/>
                <w:b/>
                <w:sz w:val="24"/>
                <w:szCs w:val="24"/>
              </w:rPr>
              <w:t>коммуникациялар</w:t>
            </w:r>
            <w:proofErr w:type="spellEnd"/>
          </w:p>
        </w:tc>
        <w:tc>
          <w:tcPr>
            <w:tcW w:w="696" w:type="dxa"/>
            <w:tcBorders>
              <w:top w:val="single" w:sz="4" w:space="0" w:color="auto"/>
              <w:left w:val="single" w:sz="4" w:space="0" w:color="auto"/>
              <w:bottom w:val="single" w:sz="4" w:space="0" w:color="auto"/>
              <w:right w:val="single" w:sz="4" w:space="0" w:color="auto"/>
            </w:tcBorders>
            <w:shd w:val="clear" w:color="auto" w:fill="EEECE1"/>
            <w:hideMark/>
          </w:tcPr>
          <w:p w14:paraId="77B6E8FB" w14:textId="77777777" w:rsidR="00FD59CF" w:rsidRDefault="00FD59CF" w:rsidP="00FD59CF">
            <w:proofErr w:type="spellStart"/>
            <w:r w:rsidRPr="001010C5">
              <w:t>иә</w:t>
            </w:r>
            <w:proofErr w:type="spellEnd"/>
            <w:r w:rsidRPr="001010C5">
              <w:t xml:space="preserve"> </w:t>
            </w:r>
          </w:p>
        </w:tc>
        <w:tc>
          <w:tcPr>
            <w:tcW w:w="645" w:type="dxa"/>
            <w:tcBorders>
              <w:top w:val="single" w:sz="4" w:space="0" w:color="auto"/>
              <w:left w:val="single" w:sz="4" w:space="0" w:color="auto"/>
              <w:bottom w:val="single" w:sz="4" w:space="0" w:color="auto"/>
              <w:right w:val="single" w:sz="4" w:space="0" w:color="auto"/>
            </w:tcBorders>
            <w:shd w:val="clear" w:color="auto" w:fill="EEECE1"/>
            <w:hideMark/>
          </w:tcPr>
          <w:p w14:paraId="3F14D640" w14:textId="77777777" w:rsidR="00FD59CF" w:rsidRDefault="00FD59CF">
            <w:proofErr w:type="spellStart"/>
            <w:r w:rsidRPr="001010C5">
              <w:t>жоқ</w:t>
            </w:r>
            <w:proofErr w:type="spellEnd"/>
          </w:p>
        </w:tc>
        <w:tc>
          <w:tcPr>
            <w:tcW w:w="3349" w:type="dxa"/>
            <w:tcBorders>
              <w:top w:val="single" w:sz="4" w:space="0" w:color="auto"/>
              <w:left w:val="single" w:sz="4" w:space="0" w:color="auto"/>
              <w:bottom w:val="single" w:sz="4" w:space="0" w:color="auto"/>
              <w:right w:val="single" w:sz="4" w:space="0" w:color="auto"/>
            </w:tcBorders>
            <w:shd w:val="clear" w:color="auto" w:fill="EEECE1"/>
            <w:hideMark/>
          </w:tcPr>
          <w:p w14:paraId="1D6C32D6" w14:textId="77777777" w:rsidR="00FD59CF" w:rsidRPr="00CB63BC" w:rsidRDefault="000F558E" w:rsidP="00CB63BC">
            <w:pPr>
              <w:spacing w:after="200" w:line="240" w:lineRule="auto"/>
              <w:jc w:val="center"/>
              <w:rPr>
                <w:rFonts w:ascii="Times New Roman" w:eastAsia="Calibri" w:hAnsi="Times New Roman" w:cs="Times New Roman"/>
                <w:b/>
                <w:sz w:val="24"/>
                <w:szCs w:val="24"/>
                <w:lang w:val="kk-KZ"/>
              </w:rPr>
            </w:pPr>
            <w:r w:rsidRPr="000F558E">
              <w:rPr>
                <w:rFonts w:ascii="Times New Roman" w:eastAsia="Calibri" w:hAnsi="Times New Roman" w:cs="Times New Roman"/>
                <w:b/>
                <w:sz w:val="24"/>
                <w:szCs w:val="24"/>
                <w:lang w:val="kk-KZ"/>
              </w:rPr>
              <w:t>пікір</w:t>
            </w:r>
          </w:p>
        </w:tc>
      </w:tr>
      <w:tr w:rsidR="00F56191" w:rsidRPr="00CB63BC" w14:paraId="7EC6F3BE"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6D732F77"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34</w:t>
            </w:r>
          </w:p>
        </w:tc>
        <w:tc>
          <w:tcPr>
            <w:tcW w:w="4165" w:type="dxa"/>
            <w:tcBorders>
              <w:top w:val="single" w:sz="4" w:space="0" w:color="auto"/>
              <w:left w:val="single" w:sz="4" w:space="0" w:color="auto"/>
              <w:bottom w:val="single" w:sz="4" w:space="0" w:color="auto"/>
              <w:right w:val="single" w:sz="4" w:space="0" w:color="auto"/>
            </w:tcBorders>
            <w:hideMark/>
          </w:tcPr>
          <w:p w14:paraId="76F0C92F" w14:textId="77777777" w:rsidR="00F56191" w:rsidRPr="00F56191" w:rsidRDefault="00F56191" w:rsidP="000F558E">
            <w:pPr>
              <w:rPr>
                <w:rFonts w:ascii="Times New Roman" w:hAnsi="Times New Roman" w:cs="Times New Roman"/>
                <w:sz w:val="24"/>
                <w:szCs w:val="24"/>
              </w:rPr>
            </w:pPr>
            <w:proofErr w:type="spellStart"/>
            <w:r w:rsidRPr="00F56191">
              <w:rPr>
                <w:rFonts w:ascii="Times New Roman" w:hAnsi="Times New Roman" w:cs="Times New Roman"/>
                <w:sz w:val="24"/>
                <w:szCs w:val="24"/>
              </w:rPr>
              <w:t>Бірінші</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басшының</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еңбек</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ұжымымен</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кездесуі</w:t>
            </w:r>
            <w:proofErr w:type="spellEnd"/>
            <w:r w:rsidRPr="00F56191">
              <w:rPr>
                <w:rFonts w:ascii="Times New Roman" w:hAnsi="Times New Roman" w:cs="Times New Roman"/>
                <w:sz w:val="24"/>
                <w:szCs w:val="24"/>
              </w:rPr>
              <w:t>.</w:t>
            </w:r>
          </w:p>
        </w:tc>
        <w:tc>
          <w:tcPr>
            <w:tcW w:w="696" w:type="dxa"/>
            <w:tcBorders>
              <w:top w:val="single" w:sz="4" w:space="0" w:color="auto"/>
              <w:left w:val="single" w:sz="4" w:space="0" w:color="auto"/>
              <w:bottom w:val="single" w:sz="4" w:space="0" w:color="auto"/>
              <w:right w:val="single" w:sz="4" w:space="0" w:color="auto"/>
            </w:tcBorders>
          </w:tcPr>
          <w:p w14:paraId="0E631214"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09B94271"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23368CDE"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326F606C"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3181AAB9"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35</w:t>
            </w:r>
          </w:p>
        </w:tc>
        <w:tc>
          <w:tcPr>
            <w:tcW w:w="4165" w:type="dxa"/>
            <w:tcBorders>
              <w:top w:val="single" w:sz="4" w:space="0" w:color="auto"/>
              <w:left w:val="single" w:sz="4" w:space="0" w:color="auto"/>
              <w:bottom w:val="single" w:sz="4" w:space="0" w:color="auto"/>
              <w:right w:val="single" w:sz="4" w:space="0" w:color="auto"/>
            </w:tcBorders>
            <w:hideMark/>
          </w:tcPr>
          <w:p w14:paraId="567F47DC" w14:textId="77777777" w:rsidR="00F56191" w:rsidRPr="00F56191" w:rsidRDefault="00F56191" w:rsidP="000F558E">
            <w:pPr>
              <w:rPr>
                <w:rFonts w:ascii="Times New Roman" w:hAnsi="Times New Roman" w:cs="Times New Roman"/>
                <w:sz w:val="24"/>
                <w:szCs w:val="24"/>
              </w:rPr>
            </w:pPr>
            <w:proofErr w:type="spellStart"/>
            <w:r w:rsidRPr="00F56191">
              <w:rPr>
                <w:rFonts w:ascii="Times New Roman" w:hAnsi="Times New Roman" w:cs="Times New Roman"/>
                <w:sz w:val="24"/>
                <w:szCs w:val="24"/>
              </w:rPr>
              <w:t>Қызметкерлерді</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жеке</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мәселелері</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бойынша</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қабылдау</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айына</w:t>
            </w:r>
            <w:proofErr w:type="spellEnd"/>
            <w:r w:rsidRPr="00F56191">
              <w:rPr>
                <w:rFonts w:ascii="Times New Roman" w:hAnsi="Times New Roman" w:cs="Times New Roman"/>
                <w:sz w:val="24"/>
                <w:szCs w:val="24"/>
              </w:rPr>
              <w:t xml:space="preserve"> 1 (</w:t>
            </w:r>
            <w:proofErr w:type="spellStart"/>
            <w:r w:rsidRPr="00F56191">
              <w:rPr>
                <w:rFonts w:ascii="Times New Roman" w:hAnsi="Times New Roman" w:cs="Times New Roman"/>
                <w:sz w:val="24"/>
                <w:szCs w:val="24"/>
              </w:rPr>
              <w:t>бір</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реттен</w:t>
            </w:r>
            <w:proofErr w:type="spellEnd"/>
            <w:r w:rsidRPr="00F56191">
              <w:rPr>
                <w:rFonts w:ascii="Times New Roman" w:hAnsi="Times New Roman" w:cs="Times New Roman"/>
                <w:sz w:val="24"/>
                <w:szCs w:val="24"/>
              </w:rPr>
              <w:t xml:space="preserve"> кем </w:t>
            </w:r>
            <w:proofErr w:type="spellStart"/>
            <w:r w:rsidRPr="00F56191">
              <w:rPr>
                <w:rFonts w:ascii="Times New Roman" w:hAnsi="Times New Roman" w:cs="Times New Roman"/>
                <w:sz w:val="24"/>
                <w:szCs w:val="24"/>
              </w:rPr>
              <w:t>емес</w:t>
            </w:r>
            <w:proofErr w:type="spellEnd"/>
            <w:r w:rsidRPr="00F56191">
              <w:rPr>
                <w:rFonts w:ascii="Times New Roman" w:hAnsi="Times New Roman" w:cs="Times New Roman"/>
                <w:sz w:val="24"/>
                <w:szCs w:val="24"/>
              </w:rPr>
              <w:t>.</w:t>
            </w:r>
          </w:p>
        </w:tc>
        <w:tc>
          <w:tcPr>
            <w:tcW w:w="696" w:type="dxa"/>
            <w:tcBorders>
              <w:top w:val="single" w:sz="4" w:space="0" w:color="auto"/>
              <w:left w:val="single" w:sz="4" w:space="0" w:color="auto"/>
              <w:bottom w:val="single" w:sz="4" w:space="0" w:color="auto"/>
              <w:right w:val="single" w:sz="4" w:space="0" w:color="auto"/>
            </w:tcBorders>
          </w:tcPr>
          <w:p w14:paraId="6BF495CA"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2123628B"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65882138"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3583EEC8"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75D2EB78"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36</w:t>
            </w:r>
          </w:p>
        </w:tc>
        <w:tc>
          <w:tcPr>
            <w:tcW w:w="4165" w:type="dxa"/>
            <w:tcBorders>
              <w:top w:val="single" w:sz="4" w:space="0" w:color="auto"/>
              <w:left w:val="single" w:sz="4" w:space="0" w:color="auto"/>
              <w:bottom w:val="single" w:sz="4" w:space="0" w:color="auto"/>
              <w:right w:val="single" w:sz="4" w:space="0" w:color="auto"/>
            </w:tcBorders>
            <w:hideMark/>
          </w:tcPr>
          <w:p w14:paraId="37A04B70" w14:textId="77777777" w:rsidR="00F56191" w:rsidRPr="00F56191" w:rsidRDefault="00F56191" w:rsidP="000F558E">
            <w:pPr>
              <w:rPr>
                <w:rFonts w:ascii="Times New Roman" w:hAnsi="Times New Roman" w:cs="Times New Roman"/>
                <w:sz w:val="24"/>
                <w:szCs w:val="24"/>
              </w:rPr>
            </w:pPr>
            <w:proofErr w:type="spellStart"/>
            <w:r w:rsidRPr="00F56191">
              <w:rPr>
                <w:rFonts w:ascii="Times New Roman" w:hAnsi="Times New Roman" w:cs="Times New Roman"/>
                <w:sz w:val="24"/>
                <w:szCs w:val="24"/>
              </w:rPr>
              <w:t>Қызметкерлердің</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өтініштерін</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қарау</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және</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арыз</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берушілердің</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lastRenderedPageBreak/>
              <w:t>қабылданған</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шешімдер</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туралы</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жауаптар</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алуы</w:t>
            </w:r>
            <w:proofErr w:type="spellEnd"/>
            <w:r w:rsidRPr="00F56191">
              <w:rPr>
                <w:rFonts w:ascii="Times New Roman" w:hAnsi="Times New Roman" w:cs="Times New Roman"/>
                <w:sz w:val="24"/>
                <w:szCs w:val="24"/>
              </w:rPr>
              <w:t>.</w:t>
            </w:r>
          </w:p>
        </w:tc>
        <w:tc>
          <w:tcPr>
            <w:tcW w:w="696" w:type="dxa"/>
            <w:tcBorders>
              <w:top w:val="single" w:sz="4" w:space="0" w:color="auto"/>
              <w:left w:val="single" w:sz="4" w:space="0" w:color="auto"/>
              <w:bottom w:val="single" w:sz="4" w:space="0" w:color="auto"/>
              <w:right w:val="single" w:sz="4" w:space="0" w:color="auto"/>
            </w:tcBorders>
          </w:tcPr>
          <w:p w14:paraId="1B7AD072"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519B6733"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51D2FBCC"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p w14:paraId="2612AD02"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4589AAF5"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216C4C52"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lastRenderedPageBreak/>
              <w:t>37</w:t>
            </w:r>
          </w:p>
        </w:tc>
        <w:tc>
          <w:tcPr>
            <w:tcW w:w="4165" w:type="dxa"/>
            <w:tcBorders>
              <w:top w:val="single" w:sz="4" w:space="0" w:color="auto"/>
              <w:left w:val="single" w:sz="4" w:space="0" w:color="auto"/>
              <w:bottom w:val="single" w:sz="4" w:space="0" w:color="auto"/>
              <w:right w:val="single" w:sz="4" w:space="0" w:color="auto"/>
            </w:tcBorders>
            <w:hideMark/>
          </w:tcPr>
          <w:p w14:paraId="52B89B36" w14:textId="77777777" w:rsidR="00F56191" w:rsidRPr="00F56191" w:rsidRDefault="00F56191" w:rsidP="000F558E">
            <w:pPr>
              <w:rPr>
                <w:rFonts w:ascii="Times New Roman" w:hAnsi="Times New Roman" w:cs="Times New Roman"/>
                <w:sz w:val="24"/>
                <w:szCs w:val="24"/>
              </w:rPr>
            </w:pPr>
            <w:proofErr w:type="spellStart"/>
            <w:r w:rsidRPr="00F56191">
              <w:rPr>
                <w:rFonts w:ascii="Times New Roman" w:hAnsi="Times New Roman" w:cs="Times New Roman"/>
                <w:sz w:val="24"/>
                <w:szCs w:val="24"/>
              </w:rPr>
              <w:t>Мердігер</w:t>
            </w:r>
            <w:proofErr w:type="spellEnd"/>
            <w:r w:rsidRPr="00F56191">
              <w:rPr>
                <w:rFonts w:ascii="Times New Roman" w:hAnsi="Times New Roman" w:cs="Times New Roman"/>
                <w:sz w:val="24"/>
                <w:szCs w:val="24"/>
              </w:rPr>
              <w:t xml:space="preserve"> / </w:t>
            </w:r>
            <w:proofErr w:type="spellStart"/>
            <w:r w:rsidRPr="00F56191">
              <w:rPr>
                <w:rFonts w:ascii="Times New Roman" w:hAnsi="Times New Roman" w:cs="Times New Roman"/>
                <w:sz w:val="24"/>
                <w:szCs w:val="24"/>
              </w:rPr>
              <w:t>Орындаушы</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Тапсырыс</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берушінің</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өндірістік</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процестеріне</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әсер</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етуі</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мүмкін</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өткір</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проблемалық</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мәселелер</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туындаған</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жағдайлар</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туралы</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уақтылы</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хабарлайды</w:t>
            </w:r>
            <w:proofErr w:type="spellEnd"/>
            <w:r w:rsidRPr="00F56191">
              <w:rPr>
                <w:rFonts w:ascii="Times New Roman" w:hAnsi="Times New Roman" w:cs="Times New Roman"/>
                <w:sz w:val="24"/>
                <w:szCs w:val="24"/>
              </w:rPr>
              <w:t>.</w:t>
            </w:r>
          </w:p>
        </w:tc>
        <w:tc>
          <w:tcPr>
            <w:tcW w:w="696" w:type="dxa"/>
            <w:tcBorders>
              <w:top w:val="single" w:sz="4" w:space="0" w:color="auto"/>
              <w:left w:val="single" w:sz="4" w:space="0" w:color="auto"/>
              <w:bottom w:val="single" w:sz="4" w:space="0" w:color="auto"/>
              <w:right w:val="single" w:sz="4" w:space="0" w:color="auto"/>
            </w:tcBorders>
          </w:tcPr>
          <w:p w14:paraId="0F275404"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72CED86B"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04517F34"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bl>
    <w:p w14:paraId="4D705444" w14:textId="77777777" w:rsidR="00CB63BC" w:rsidRPr="00CB63BC" w:rsidRDefault="00CB63BC" w:rsidP="00CB63BC">
      <w:pPr>
        <w:spacing w:after="200" w:line="240" w:lineRule="auto"/>
        <w:rPr>
          <w:rFonts w:ascii="Times New Roman" w:eastAsia="Calibri" w:hAnsi="Times New Roman" w:cs="Times New Roman"/>
          <w:sz w:val="24"/>
          <w:szCs w:val="24"/>
        </w:rPr>
      </w:pPr>
    </w:p>
    <w:tbl>
      <w:tblPr>
        <w:tblW w:w="0" w:type="auto"/>
        <w:tblLook w:val="01E0" w:firstRow="1" w:lastRow="1" w:firstColumn="1" w:lastColumn="1" w:noHBand="0" w:noVBand="0"/>
      </w:tblPr>
      <w:tblGrid>
        <w:gridCol w:w="4704"/>
        <w:gridCol w:w="4651"/>
      </w:tblGrid>
      <w:tr w:rsidR="00CF162A" w:rsidRPr="00CF162A" w14:paraId="670B34B8" w14:textId="77777777" w:rsidTr="00CF162A">
        <w:tc>
          <w:tcPr>
            <w:tcW w:w="4704" w:type="dxa"/>
          </w:tcPr>
          <w:p w14:paraId="2313B7B3" w14:textId="77777777" w:rsidR="00CF162A" w:rsidRPr="00CF162A" w:rsidRDefault="00CF162A" w:rsidP="00CF162A">
            <w:pPr>
              <w:spacing w:after="0" w:line="240" w:lineRule="auto"/>
              <w:jc w:val="both"/>
              <w:rPr>
                <w:rFonts w:ascii="Times New Roman" w:eastAsia="Times New Roman" w:hAnsi="Times New Roman" w:cs="Times New Roman"/>
                <w:b/>
                <w:sz w:val="24"/>
                <w:szCs w:val="24"/>
                <w:lang w:val="kk-KZ" w:eastAsia="ru-RU"/>
              </w:rPr>
            </w:pPr>
            <w:r w:rsidRPr="00CF162A">
              <w:rPr>
                <w:rFonts w:ascii="Times New Roman" w:eastAsia="Times New Roman" w:hAnsi="Times New Roman" w:cs="Times New Roman"/>
                <w:b/>
                <w:sz w:val="24"/>
                <w:szCs w:val="24"/>
                <w:lang w:val="kk-KZ" w:eastAsia="ru-RU"/>
              </w:rPr>
              <w:t xml:space="preserve">Тапсырыс беруші               </w:t>
            </w:r>
          </w:p>
          <w:p w14:paraId="467B1E33" w14:textId="77777777" w:rsidR="00CF162A" w:rsidRPr="00CF162A" w:rsidRDefault="00CF162A" w:rsidP="00CF162A">
            <w:pPr>
              <w:spacing w:after="0" w:line="240" w:lineRule="auto"/>
              <w:jc w:val="both"/>
              <w:rPr>
                <w:rFonts w:ascii="Times New Roman" w:eastAsia="Times New Roman" w:hAnsi="Times New Roman" w:cs="Times New Roman"/>
                <w:b/>
                <w:sz w:val="24"/>
                <w:szCs w:val="24"/>
                <w:lang w:val="kk-KZ" w:eastAsia="ru-RU"/>
              </w:rPr>
            </w:pPr>
            <w:r w:rsidRPr="00CF162A">
              <w:rPr>
                <w:rFonts w:ascii="Times New Roman" w:eastAsia="Times New Roman" w:hAnsi="Times New Roman" w:cs="Times New Roman"/>
                <w:b/>
                <w:sz w:val="24"/>
                <w:szCs w:val="24"/>
                <w:lang w:val="kk-KZ" w:eastAsia="ru-RU"/>
              </w:rPr>
              <w:t>________________________</w:t>
            </w:r>
          </w:p>
          <w:p w14:paraId="7C427200" w14:textId="77777777" w:rsidR="00CF162A" w:rsidRPr="00CF162A" w:rsidRDefault="00CF162A" w:rsidP="00CF162A">
            <w:pPr>
              <w:spacing w:after="0" w:line="240" w:lineRule="auto"/>
              <w:jc w:val="both"/>
              <w:rPr>
                <w:rFonts w:ascii="Times New Roman" w:eastAsia="Times New Roman" w:hAnsi="Times New Roman" w:cs="Times New Roman"/>
                <w:b/>
                <w:sz w:val="24"/>
                <w:szCs w:val="24"/>
                <w:lang w:val="kk-KZ" w:eastAsia="ru-RU"/>
              </w:rPr>
            </w:pPr>
          </w:p>
          <w:p w14:paraId="0174F683" w14:textId="77777777" w:rsidR="00CF162A" w:rsidRPr="00CF162A" w:rsidRDefault="00CF162A" w:rsidP="00A42376">
            <w:pPr>
              <w:spacing w:after="0" w:line="240" w:lineRule="auto"/>
              <w:rPr>
                <w:rFonts w:ascii="Times New Roman" w:eastAsia="Times New Roman" w:hAnsi="Times New Roman" w:cs="Times New Roman"/>
                <w:b/>
                <w:bCs/>
                <w:sz w:val="24"/>
                <w:szCs w:val="24"/>
                <w:lang w:eastAsia="ru-RU"/>
              </w:rPr>
            </w:pPr>
          </w:p>
        </w:tc>
        <w:tc>
          <w:tcPr>
            <w:tcW w:w="4651" w:type="dxa"/>
          </w:tcPr>
          <w:p w14:paraId="7F21BEAD" w14:textId="77777777" w:rsidR="00CF162A" w:rsidRPr="00CF162A" w:rsidRDefault="00CF162A" w:rsidP="00CF162A">
            <w:pPr>
              <w:spacing w:after="0" w:line="240" w:lineRule="auto"/>
              <w:jc w:val="both"/>
              <w:rPr>
                <w:rFonts w:ascii="Times New Roman" w:eastAsia="Times New Roman" w:hAnsi="Times New Roman" w:cs="Times New Roman"/>
                <w:b/>
                <w:bCs/>
                <w:sz w:val="24"/>
                <w:szCs w:val="24"/>
                <w:lang w:eastAsia="ru-RU"/>
              </w:rPr>
            </w:pPr>
            <w:r w:rsidRPr="00CF162A">
              <w:rPr>
                <w:rFonts w:ascii="Times New Roman" w:eastAsia="Times New Roman" w:hAnsi="Times New Roman" w:cs="Times New Roman"/>
                <w:b/>
                <w:bCs/>
                <w:sz w:val="24"/>
                <w:szCs w:val="24"/>
                <w:lang w:val="kk-KZ" w:eastAsia="ru-RU"/>
              </w:rPr>
              <w:t xml:space="preserve">             </w:t>
            </w:r>
            <w:proofErr w:type="spellStart"/>
            <w:r w:rsidRPr="00CF162A">
              <w:rPr>
                <w:rFonts w:ascii="Times New Roman" w:eastAsia="Calibri" w:hAnsi="Times New Roman" w:cs="Times New Roman"/>
                <w:b/>
                <w:iCs/>
                <w:sz w:val="24"/>
                <w:szCs w:val="24"/>
              </w:rPr>
              <w:t>Орындаушы</w:t>
            </w:r>
            <w:proofErr w:type="spellEnd"/>
          </w:p>
          <w:p w14:paraId="4C9CF0CE" w14:textId="77777777" w:rsidR="00CF162A" w:rsidRPr="00CF162A" w:rsidRDefault="00CF162A" w:rsidP="00CF162A">
            <w:pPr>
              <w:spacing w:after="0" w:line="240" w:lineRule="auto"/>
              <w:jc w:val="both"/>
              <w:rPr>
                <w:rFonts w:ascii="Times New Roman" w:eastAsia="Times New Roman" w:hAnsi="Times New Roman" w:cs="Times New Roman"/>
                <w:b/>
                <w:bCs/>
                <w:sz w:val="24"/>
                <w:szCs w:val="24"/>
                <w:lang w:eastAsia="ru-RU"/>
              </w:rPr>
            </w:pPr>
            <w:r w:rsidRPr="00CF162A">
              <w:rPr>
                <w:rFonts w:ascii="Times New Roman" w:eastAsia="Times New Roman" w:hAnsi="Times New Roman" w:cs="Times New Roman"/>
                <w:b/>
                <w:bCs/>
                <w:sz w:val="24"/>
                <w:szCs w:val="24"/>
                <w:lang w:val="kk-KZ" w:eastAsia="ru-RU"/>
              </w:rPr>
              <w:t xml:space="preserve">     </w:t>
            </w:r>
            <w:r w:rsidRPr="00CF162A">
              <w:rPr>
                <w:rFonts w:ascii="Times New Roman" w:eastAsia="Times New Roman" w:hAnsi="Times New Roman" w:cs="Times New Roman"/>
                <w:b/>
                <w:bCs/>
                <w:sz w:val="24"/>
                <w:szCs w:val="24"/>
                <w:lang w:eastAsia="ru-RU"/>
              </w:rPr>
              <w:t>______________________</w:t>
            </w:r>
          </w:p>
          <w:p w14:paraId="3BCEDAE4" w14:textId="77777777" w:rsidR="00CF162A" w:rsidRPr="00CF162A" w:rsidRDefault="00CF162A" w:rsidP="00CF162A">
            <w:pPr>
              <w:spacing w:after="0" w:line="240" w:lineRule="auto"/>
              <w:rPr>
                <w:rFonts w:ascii="Times New Roman" w:eastAsia="Times New Roman" w:hAnsi="Times New Roman" w:cs="Times New Roman"/>
                <w:b/>
                <w:iCs/>
                <w:sz w:val="24"/>
                <w:szCs w:val="24"/>
                <w:lang w:eastAsia="ru-RU"/>
              </w:rPr>
            </w:pPr>
          </w:p>
          <w:p w14:paraId="09B01E52" w14:textId="77777777" w:rsidR="00CF162A" w:rsidRPr="00CF162A" w:rsidRDefault="00CF162A" w:rsidP="00CF162A">
            <w:pPr>
              <w:spacing w:after="0" w:line="240" w:lineRule="auto"/>
              <w:rPr>
                <w:rFonts w:ascii="Times New Roman" w:eastAsia="Times New Roman" w:hAnsi="Times New Roman" w:cs="Times New Roman"/>
                <w:b/>
                <w:iCs/>
                <w:sz w:val="24"/>
                <w:szCs w:val="24"/>
                <w:lang w:eastAsia="ru-RU"/>
              </w:rPr>
            </w:pPr>
          </w:p>
          <w:p w14:paraId="4487D9D3" w14:textId="77777777" w:rsidR="00CF162A" w:rsidRPr="00CF162A" w:rsidRDefault="00CF162A" w:rsidP="00CF162A">
            <w:pPr>
              <w:spacing w:after="0" w:line="240" w:lineRule="auto"/>
              <w:rPr>
                <w:rFonts w:ascii="Times New Roman" w:eastAsia="Times New Roman" w:hAnsi="Times New Roman" w:cs="Times New Roman"/>
                <w:b/>
                <w:iCs/>
                <w:sz w:val="24"/>
                <w:szCs w:val="24"/>
                <w:lang w:eastAsia="ru-RU"/>
              </w:rPr>
            </w:pPr>
          </w:p>
          <w:p w14:paraId="2ABC49AC" w14:textId="77777777" w:rsidR="00CF162A" w:rsidRPr="00CF162A" w:rsidRDefault="00CF162A" w:rsidP="00CF162A">
            <w:pPr>
              <w:spacing w:after="0" w:line="240" w:lineRule="auto"/>
              <w:rPr>
                <w:rFonts w:ascii="Times New Roman" w:eastAsia="Times New Roman" w:hAnsi="Times New Roman" w:cs="Times New Roman"/>
                <w:b/>
                <w:iCs/>
                <w:sz w:val="24"/>
                <w:szCs w:val="24"/>
                <w:lang w:eastAsia="ru-RU"/>
              </w:rPr>
            </w:pPr>
          </w:p>
          <w:p w14:paraId="1463130B" w14:textId="77777777" w:rsidR="00CF162A" w:rsidRPr="00CF162A" w:rsidRDefault="00CF162A" w:rsidP="00CF162A">
            <w:pPr>
              <w:spacing w:after="0" w:line="240" w:lineRule="auto"/>
              <w:rPr>
                <w:rFonts w:ascii="Times New Roman" w:eastAsia="Times New Roman" w:hAnsi="Times New Roman" w:cs="Times New Roman"/>
                <w:b/>
                <w:iCs/>
                <w:sz w:val="24"/>
                <w:szCs w:val="24"/>
                <w:lang w:eastAsia="ru-RU"/>
              </w:rPr>
            </w:pPr>
          </w:p>
          <w:p w14:paraId="37DE5261" w14:textId="77777777" w:rsidR="00CF162A" w:rsidRPr="00CF162A" w:rsidRDefault="00CF162A" w:rsidP="00CF162A">
            <w:pPr>
              <w:spacing w:after="0" w:line="240" w:lineRule="auto"/>
              <w:rPr>
                <w:rFonts w:ascii="Times New Roman" w:eastAsia="Times New Roman" w:hAnsi="Times New Roman" w:cs="Times New Roman"/>
                <w:b/>
                <w:iCs/>
                <w:sz w:val="24"/>
                <w:szCs w:val="24"/>
                <w:lang w:eastAsia="ru-RU"/>
              </w:rPr>
            </w:pPr>
          </w:p>
        </w:tc>
      </w:tr>
    </w:tbl>
    <w:p w14:paraId="12AC5A93" w14:textId="77777777" w:rsidR="004276DD" w:rsidRDefault="004276DD" w:rsidP="004F7D20">
      <w:pPr>
        <w:pStyle w:val="a6"/>
        <w:rPr>
          <w:b/>
          <w:bCs/>
          <w:szCs w:val="24"/>
          <w:lang w:val="ru-RU"/>
        </w:rPr>
      </w:pPr>
    </w:p>
    <w:p w14:paraId="791B7771" w14:textId="77777777" w:rsidR="004F7D20" w:rsidRDefault="004F7D20" w:rsidP="004F7D20">
      <w:pPr>
        <w:pStyle w:val="a6"/>
        <w:rPr>
          <w:b/>
          <w:bCs/>
          <w:szCs w:val="24"/>
          <w:lang w:val="ru-RU"/>
        </w:rPr>
      </w:pPr>
    </w:p>
    <w:p w14:paraId="2DC2132D" w14:textId="77777777" w:rsidR="004F7D20" w:rsidRDefault="004F7D20" w:rsidP="004F7D20">
      <w:pPr>
        <w:pStyle w:val="a6"/>
        <w:rPr>
          <w:b/>
          <w:bCs/>
          <w:szCs w:val="24"/>
          <w:lang w:val="ru-RU"/>
        </w:rPr>
      </w:pPr>
    </w:p>
    <w:sectPr w:rsidR="004F7D2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56E8F" w14:textId="77777777" w:rsidR="00DB210E" w:rsidRDefault="00DB210E" w:rsidP="00D745E3">
      <w:pPr>
        <w:spacing w:after="0" w:line="240" w:lineRule="auto"/>
      </w:pPr>
      <w:r>
        <w:separator/>
      </w:r>
    </w:p>
  </w:endnote>
  <w:endnote w:type="continuationSeparator" w:id="0">
    <w:p w14:paraId="4E7D08FE" w14:textId="77777777" w:rsidR="00DB210E" w:rsidRDefault="00DB210E" w:rsidP="00D745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MT">
    <w:altName w:val="Times New Roman"/>
    <w:panose1 w:val="00000000000000000000"/>
    <w:charset w:val="CC"/>
    <w:family w:val="auto"/>
    <w:notTrueType/>
    <w:pitch w:val="default"/>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Times">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ranklin Gothic Book">
    <w:panose1 w:val="020B0503020102020204"/>
    <w:charset w:val="CC"/>
    <w:family w:val="swiss"/>
    <w:pitch w:val="variable"/>
    <w:sig w:usb0="00000287" w:usb1="000000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EuropeDemiC">
    <w:altName w:val="Arial"/>
    <w:panose1 w:val="00000000000000000000"/>
    <w:charset w:val="CC"/>
    <w:family w:val="modern"/>
    <w:notTrueType/>
    <w:pitch w:val="variable"/>
    <w:sig w:usb0="80000283" w:usb1="0000004A" w:usb2="00000000" w:usb3="00000000" w:csb0="00000005" w:csb1="00000000"/>
  </w:font>
  <w:font w:name="EuropeExt">
    <w:charset w:val="CC"/>
    <w:family w:val="auto"/>
    <w:pitch w:val="variable"/>
    <w:sig w:usb0="00000203" w:usb1="00000000" w:usb2="00000000" w:usb3="00000000" w:csb0="00000005" w:csb1="00000000"/>
  </w:font>
  <w:font w:name="ヒラギノ角ゴ Pro W3">
    <w:altName w:val="Arial Unicode MS"/>
    <w:charset w:val="80"/>
    <w:family w:val="auto"/>
    <w:pitch w:val="variable"/>
    <w:sig w:usb0="01000000" w:usb1="00000000" w:usb2="07040001"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FC082" w14:textId="77777777" w:rsidR="00DB210E" w:rsidRDefault="00DB210E" w:rsidP="00D745E3">
      <w:pPr>
        <w:spacing w:after="0" w:line="240" w:lineRule="auto"/>
      </w:pPr>
      <w:r>
        <w:separator/>
      </w:r>
    </w:p>
  </w:footnote>
  <w:footnote w:type="continuationSeparator" w:id="0">
    <w:p w14:paraId="3710FDD0" w14:textId="77777777" w:rsidR="00DB210E" w:rsidRDefault="00DB210E" w:rsidP="00D745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33F60"/>
    <w:multiLevelType w:val="multilevel"/>
    <w:tmpl w:val="0090DAD8"/>
    <w:lvl w:ilvl="0">
      <w:start w:val="1"/>
      <w:numFmt w:val="decimal"/>
      <w:pStyle w:val="S2"/>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 w15:restartNumberingAfterBreak="0">
    <w:nsid w:val="0C8616B3"/>
    <w:multiLevelType w:val="hybridMultilevel"/>
    <w:tmpl w:val="BF664F90"/>
    <w:lvl w:ilvl="0" w:tplc="9C840FAE">
      <w:start w:val="1"/>
      <w:numFmt w:val="decimal"/>
      <w:lvlText w:val="%1."/>
      <w:lvlJc w:val="left"/>
      <w:pPr>
        <w:tabs>
          <w:tab w:val="num" w:pos="360"/>
        </w:tabs>
        <w:ind w:left="357" w:hanging="357"/>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F08673B"/>
    <w:multiLevelType w:val="multilevel"/>
    <w:tmpl w:val="06D69100"/>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F4F7AA7"/>
    <w:multiLevelType w:val="hybridMultilevel"/>
    <w:tmpl w:val="6318E672"/>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11C26184"/>
    <w:multiLevelType w:val="hybridMultilevel"/>
    <w:tmpl w:val="E586E9E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16E7492F"/>
    <w:multiLevelType w:val="hybridMultilevel"/>
    <w:tmpl w:val="2EA020C0"/>
    <w:lvl w:ilvl="0" w:tplc="C9542A86">
      <w:start w:val="1"/>
      <w:numFmt w:val="decimal"/>
      <w:lvlText w:val="%1."/>
      <w:lvlJc w:val="left"/>
      <w:pPr>
        <w:ind w:left="644" w:hanging="360"/>
      </w:pPr>
      <w:rPr>
        <w:rFonts w:hint="default"/>
        <w:sz w:val="24"/>
        <w:szCs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15:restartNumberingAfterBreak="0">
    <w:nsid w:val="18B62C63"/>
    <w:multiLevelType w:val="hybridMultilevel"/>
    <w:tmpl w:val="421CBE02"/>
    <w:lvl w:ilvl="0" w:tplc="D1B83A2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15:restartNumberingAfterBreak="0">
    <w:nsid w:val="1BE848BC"/>
    <w:multiLevelType w:val="multilevel"/>
    <w:tmpl w:val="519A0F1E"/>
    <w:lvl w:ilvl="0">
      <w:start w:val="1"/>
      <w:numFmt w:val="decimal"/>
      <w:pStyle w:val="1"/>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1C45297A"/>
    <w:multiLevelType w:val="multilevel"/>
    <w:tmpl w:val="04190025"/>
    <w:lvl w:ilvl="0">
      <w:start w:val="1"/>
      <w:numFmt w:val="decimal"/>
      <w:pStyle w:val="10"/>
      <w:lvlText w:val="%1"/>
      <w:lvlJc w:val="left"/>
      <w:pPr>
        <w:tabs>
          <w:tab w:val="num" w:pos="4752"/>
        </w:tabs>
        <w:ind w:left="4752" w:hanging="432"/>
      </w:pPr>
      <w:rPr>
        <w:rFonts w:hint="default"/>
        <w:b/>
      </w:rPr>
    </w:lvl>
    <w:lvl w:ilvl="1">
      <w:start w:val="1"/>
      <w:numFmt w:val="decimal"/>
      <w:pStyle w:val="2"/>
      <w:lvlText w:val="%1.%2"/>
      <w:lvlJc w:val="left"/>
      <w:pPr>
        <w:tabs>
          <w:tab w:val="num" w:pos="4896"/>
        </w:tabs>
        <w:ind w:left="4896" w:hanging="576"/>
      </w:pPr>
    </w:lvl>
    <w:lvl w:ilvl="2">
      <w:start w:val="1"/>
      <w:numFmt w:val="decimal"/>
      <w:pStyle w:val="3"/>
      <w:lvlText w:val="%1.%2.%3"/>
      <w:lvlJc w:val="left"/>
      <w:pPr>
        <w:tabs>
          <w:tab w:val="num" w:pos="5040"/>
        </w:tabs>
        <w:ind w:left="5040" w:hanging="720"/>
      </w:pPr>
    </w:lvl>
    <w:lvl w:ilvl="3">
      <w:start w:val="1"/>
      <w:numFmt w:val="decimal"/>
      <w:pStyle w:val="4"/>
      <w:lvlText w:val="%1.%2.%3.%4"/>
      <w:lvlJc w:val="left"/>
      <w:pPr>
        <w:tabs>
          <w:tab w:val="num" w:pos="5184"/>
        </w:tabs>
        <w:ind w:left="5184" w:hanging="864"/>
      </w:pPr>
    </w:lvl>
    <w:lvl w:ilvl="4">
      <w:start w:val="1"/>
      <w:numFmt w:val="decimal"/>
      <w:pStyle w:val="5"/>
      <w:lvlText w:val="%1.%2.%3.%4.%5"/>
      <w:lvlJc w:val="left"/>
      <w:pPr>
        <w:tabs>
          <w:tab w:val="num" w:pos="5328"/>
        </w:tabs>
        <w:ind w:left="5328" w:hanging="1008"/>
      </w:pPr>
    </w:lvl>
    <w:lvl w:ilvl="5">
      <w:start w:val="1"/>
      <w:numFmt w:val="decimal"/>
      <w:pStyle w:val="6"/>
      <w:lvlText w:val="%1.%2.%3.%4.%5.%6"/>
      <w:lvlJc w:val="left"/>
      <w:pPr>
        <w:tabs>
          <w:tab w:val="num" w:pos="5472"/>
        </w:tabs>
        <w:ind w:left="5472" w:hanging="1152"/>
      </w:pPr>
    </w:lvl>
    <w:lvl w:ilvl="6">
      <w:start w:val="1"/>
      <w:numFmt w:val="decimal"/>
      <w:pStyle w:val="7"/>
      <w:lvlText w:val="%1.%2.%3.%4.%5.%6.%7"/>
      <w:lvlJc w:val="left"/>
      <w:pPr>
        <w:tabs>
          <w:tab w:val="num" w:pos="5616"/>
        </w:tabs>
        <w:ind w:left="5616" w:hanging="1296"/>
      </w:pPr>
    </w:lvl>
    <w:lvl w:ilvl="7">
      <w:start w:val="1"/>
      <w:numFmt w:val="decimal"/>
      <w:pStyle w:val="8"/>
      <w:lvlText w:val="%1.%2.%3.%4.%5.%6.%7.%8"/>
      <w:lvlJc w:val="left"/>
      <w:pPr>
        <w:tabs>
          <w:tab w:val="num" w:pos="5760"/>
        </w:tabs>
        <w:ind w:left="5760" w:hanging="1440"/>
      </w:pPr>
    </w:lvl>
    <w:lvl w:ilvl="8">
      <w:start w:val="1"/>
      <w:numFmt w:val="decimal"/>
      <w:pStyle w:val="9"/>
      <w:lvlText w:val="%1.%2.%3.%4.%5.%6.%7.%8.%9"/>
      <w:lvlJc w:val="left"/>
      <w:pPr>
        <w:tabs>
          <w:tab w:val="num" w:pos="5904"/>
        </w:tabs>
        <w:ind w:left="5904" w:hanging="1584"/>
      </w:pPr>
    </w:lvl>
  </w:abstractNum>
  <w:abstractNum w:abstractNumId="9" w15:restartNumberingAfterBreak="0">
    <w:nsid w:val="1C5354A1"/>
    <w:multiLevelType w:val="hybridMultilevel"/>
    <w:tmpl w:val="F1FAB6D6"/>
    <w:lvl w:ilvl="0" w:tplc="04190001">
      <w:start w:val="1"/>
      <w:numFmt w:val="bullet"/>
      <w:lvlText w:val=""/>
      <w:lvlJc w:val="left"/>
      <w:pPr>
        <w:tabs>
          <w:tab w:val="num" w:pos="1428"/>
        </w:tabs>
        <w:ind w:left="1428"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cs="Times New Roman"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cs="Times New Roman"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cs="Times New Roman"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10" w15:restartNumberingAfterBreak="0">
    <w:nsid w:val="233156DC"/>
    <w:multiLevelType w:val="hybridMultilevel"/>
    <w:tmpl w:val="CE201F5A"/>
    <w:lvl w:ilvl="0" w:tplc="334C56C0">
      <w:start w:val="1"/>
      <w:numFmt w:val="decimal"/>
      <w:lvlText w:val="%1."/>
      <w:lvlJc w:val="left"/>
      <w:pPr>
        <w:ind w:left="928"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54D25E8"/>
    <w:multiLevelType w:val="multilevel"/>
    <w:tmpl w:val="B9D24532"/>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5DB69D2"/>
    <w:multiLevelType w:val="hybridMultilevel"/>
    <w:tmpl w:val="58042514"/>
    <w:lvl w:ilvl="0" w:tplc="257444FE">
      <w:start w:val="1"/>
      <w:numFmt w:val="upperRoman"/>
      <w:lvlText w:val="%1."/>
      <w:lvlJc w:val="left"/>
      <w:pPr>
        <w:ind w:left="1287" w:hanging="72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3" w15:restartNumberingAfterBreak="0">
    <w:nsid w:val="273005F2"/>
    <w:multiLevelType w:val="hybridMultilevel"/>
    <w:tmpl w:val="94F61B74"/>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AA35E84"/>
    <w:multiLevelType w:val="multilevel"/>
    <w:tmpl w:val="F148159C"/>
    <w:lvl w:ilvl="0">
      <w:start w:val="1"/>
      <w:numFmt w:val="decimal"/>
      <w:pStyle w:val="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2BA215EA"/>
    <w:multiLevelType w:val="multilevel"/>
    <w:tmpl w:val="D1847574"/>
    <w:lvl w:ilvl="0">
      <w:start w:val="2"/>
      <w:numFmt w:val="decimal"/>
      <w:pStyle w:val="a"/>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D30465B"/>
    <w:multiLevelType w:val="multilevel"/>
    <w:tmpl w:val="F640B192"/>
    <w:styleLink w:val="11"/>
    <w:lvl w:ilvl="0">
      <w:start w:val="1"/>
      <w:numFmt w:val="decimal"/>
      <w:lvlText w:val="%1"/>
      <w:lvlJc w:val="left"/>
      <w:pPr>
        <w:tabs>
          <w:tab w:val="num" w:pos="690"/>
        </w:tabs>
        <w:ind w:left="690" w:hanging="690"/>
      </w:pPr>
      <w:rPr>
        <w:rFonts w:ascii="Times New Roman" w:hAnsi="Times New Roman" w:cs="Times New Roman" w:hint="default"/>
        <w:b/>
        <w:caps w:val="0"/>
        <w:strike w:val="0"/>
        <w:dstrike w:val="0"/>
        <w:vanish w:val="0"/>
        <w:color w:val="000000"/>
        <w:sz w:val="24"/>
        <w:vertAlign w:val="baseline"/>
      </w:rPr>
    </w:lvl>
    <w:lvl w:ilvl="1">
      <w:start w:val="1"/>
      <w:numFmt w:val="decimal"/>
      <w:lvlText w:val="%1.%2"/>
      <w:lvlJc w:val="left"/>
      <w:pPr>
        <w:tabs>
          <w:tab w:val="num" w:pos="720"/>
        </w:tabs>
        <w:ind w:left="720" w:hanging="720"/>
      </w:pPr>
      <w:rPr>
        <w:rFonts w:ascii="Times New Roman" w:hAnsi="Times New Roman" w:cs="Times New Roman" w:hint="default"/>
        <w:sz w:val="24"/>
      </w:rPr>
    </w:lvl>
    <w:lvl w:ilvl="2">
      <w:start w:val="1"/>
      <w:numFmt w:val="decimal"/>
      <w:lvlText w:val="%1.%2.%3"/>
      <w:lvlJc w:val="left"/>
      <w:pPr>
        <w:tabs>
          <w:tab w:val="num" w:pos="720"/>
        </w:tabs>
        <w:ind w:left="720" w:hanging="720"/>
      </w:pPr>
      <w:rPr>
        <w:rFonts w:ascii="Times New Roman" w:hAnsi="Times New Roman" w:cs="Times New Roman" w:hint="default"/>
        <w:sz w:val="24"/>
      </w:rPr>
    </w:lvl>
    <w:lvl w:ilvl="3">
      <w:start w:val="1"/>
      <w:numFmt w:val="decimal"/>
      <w:lvlText w:val="%1.%2.%3.%4"/>
      <w:lvlJc w:val="left"/>
      <w:pPr>
        <w:tabs>
          <w:tab w:val="num" w:pos="1080"/>
        </w:tabs>
        <w:ind w:left="1080" w:hanging="1080"/>
      </w:pPr>
      <w:rPr>
        <w:rFonts w:ascii="Times New Roman" w:hAnsi="Times New Roman" w:cs="Times New Roman" w:hint="default"/>
        <w:sz w:val="24"/>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15:restartNumberingAfterBreak="0">
    <w:nsid w:val="32D255F5"/>
    <w:multiLevelType w:val="multilevel"/>
    <w:tmpl w:val="BC908EE4"/>
    <w:lvl w:ilvl="0">
      <w:start w:val="6"/>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35D30E0F"/>
    <w:multiLevelType w:val="hybridMultilevel"/>
    <w:tmpl w:val="3142FA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6F46799"/>
    <w:multiLevelType w:val="hybridMultilevel"/>
    <w:tmpl w:val="18689E10"/>
    <w:lvl w:ilvl="0" w:tplc="F018857A">
      <w:start w:val="4"/>
      <w:numFmt w:val="bullet"/>
      <w:lvlText w:val="-"/>
      <w:lvlJc w:val="left"/>
      <w:pPr>
        <w:ind w:left="1380" w:hanging="360"/>
      </w:pPr>
      <w:rPr>
        <w:rFonts w:ascii="Times New Roman" w:eastAsia="Times New Roman" w:hAnsi="Times New Roman" w:cs="Times New Roman" w:hint="default"/>
        <w:color w:val="auto"/>
      </w:rPr>
    </w:lvl>
    <w:lvl w:ilvl="1" w:tplc="04190003" w:tentative="1">
      <w:start w:val="1"/>
      <w:numFmt w:val="bullet"/>
      <w:lvlText w:val="o"/>
      <w:lvlJc w:val="left"/>
      <w:pPr>
        <w:ind w:left="2100" w:hanging="360"/>
      </w:pPr>
      <w:rPr>
        <w:rFonts w:ascii="Courier New" w:hAnsi="Courier New" w:cs="Courier New" w:hint="default"/>
      </w:rPr>
    </w:lvl>
    <w:lvl w:ilvl="2" w:tplc="04190005" w:tentative="1">
      <w:start w:val="1"/>
      <w:numFmt w:val="bullet"/>
      <w:lvlText w:val=""/>
      <w:lvlJc w:val="left"/>
      <w:pPr>
        <w:ind w:left="2820" w:hanging="360"/>
      </w:pPr>
      <w:rPr>
        <w:rFonts w:ascii="Wingdings" w:hAnsi="Wingdings" w:hint="default"/>
      </w:rPr>
    </w:lvl>
    <w:lvl w:ilvl="3" w:tplc="04190001" w:tentative="1">
      <w:start w:val="1"/>
      <w:numFmt w:val="bullet"/>
      <w:lvlText w:val=""/>
      <w:lvlJc w:val="left"/>
      <w:pPr>
        <w:ind w:left="3540" w:hanging="360"/>
      </w:pPr>
      <w:rPr>
        <w:rFonts w:ascii="Symbol" w:hAnsi="Symbol" w:hint="default"/>
      </w:rPr>
    </w:lvl>
    <w:lvl w:ilvl="4" w:tplc="04190003" w:tentative="1">
      <w:start w:val="1"/>
      <w:numFmt w:val="bullet"/>
      <w:lvlText w:val="o"/>
      <w:lvlJc w:val="left"/>
      <w:pPr>
        <w:ind w:left="4260" w:hanging="360"/>
      </w:pPr>
      <w:rPr>
        <w:rFonts w:ascii="Courier New" w:hAnsi="Courier New" w:cs="Courier New" w:hint="default"/>
      </w:rPr>
    </w:lvl>
    <w:lvl w:ilvl="5" w:tplc="04190005" w:tentative="1">
      <w:start w:val="1"/>
      <w:numFmt w:val="bullet"/>
      <w:lvlText w:val=""/>
      <w:lvlJc w:val="left"/>
      <w:pPr>
        <w:ind w:left="4980" w:hanging="360"/>
      </w:pPr>
      <w:rPr>
        <w:rFonts w:ascii="Wingdings" w:hAnsi="Wingdings" w:hint="default"/>
      </w:rPr>
    </w:lvl>
    <w:lvl w:ilvl="6" w:tplc="04190001" w:tentative="1">
      <w:start w:val="1"/>
      <w:numFmt w:val="bullet"/>
      <w:lvlText w:val=""/>
      <w:lvlJc w:val="left"/>
      <w:pPr>
        <w:ind w:left="5700" w:hanging="360"/>
      </w:pPr>
      <w:rPr>
        <w:rFonts w:ascii="Symbol" w:hAnsi="Symbol" w:hint="default"/>
      </w:rPr>
    </w:lvl>
    <w:lvl w:ilvl="7" w:tplc="04190003" w:tentative="1">
      <w:start w:val="1"/>
      <w:numFmt w:val="bullet"/>
      <w:lvlText w:val="o"/>
      <w:lvlJc w:val="left"/>
      <w:pPr>
        <w:ind w:left="6420" w:hanging="360"/>
      </w:pPr>
      <w:rPr>
        <w:rFonts w:ascii="Courier New" w:hAnsi="Courier New" w:cs="Courier New" w:hint="default"/>
      </w:rPr>
    </w:lvl>
    <w:lvl w:ilvl="8" w:tplc="04190005" w:tentative="1">
      <w:start w:val="1"/>
      <w:numFmt w:val="bullet"/>
      <w:lvlText w:val=""/>
      <w:lvlJc w:val="left"/>
      <w:pPr>
        <w:ind w:left="7140" w:hanging="360"/>
      </w:pPr>
      <w:rPr>
        <w:rFonts w:ascii="Wingdings" w:hAnsi="Wingdings" w:hint="default"/>
      </w:rPr>
    </w:lvl>
  </w:abstractNum>
  <w:abstractNum w:abstractNumId="20" w15:restartNumberingAfterBreak="0">
    <w:nsid w:val="3A7B3D53"/>
    <w:multiLevelType w:val="hybridMultilevel"/>
    <w:tmpl w:val="CE201F5A"/>
    <w:lvl w:ilvl="0" w:tplc="334C56C0">
      <w:start w:val="1"/>
      <w:numFmt w:val="decimal"/>
      <w:lvlText w:val="%1."/>
      <w:lvlJc w:val="left"/>
      <w:pPr>
        <w:ind w:left="2061" w:hanging="360"/>
      </w:pPr>
      <w:rPr>
        <w:color w:val="auto"/>
      </w:rPr>
    </w:lvl>
    <w:lvl w:ilvl="1" w:tplc="04190019" w:tentative="1">
      <w:start w:val="1"/>
      <w:numFmt w:val="lowerLetter"/>
      <w:lvlText w:val="%2."/>
      <w:lvlJc w:val="left"/>
      <w:pPr>
        <w:ind w:left="2573" w:hanging="360"/>
      </w:pPr>
    </w:lvl>
    <w:lvl w:ilvl="2" w:tplc="0419001B" w:tentative="1">
      <w:start w:val="1"/>
      <w:numFmt w:val="lowerRoman"/>
      <w:lvlText w:val="%3."/>
      <w:lvlJc w:val="right"/>
      <w:pPr>
        <w:ind w:left="3293" w:hanging="180"/>
      </w:pPr>
    </w:lvl>
    <w:lvl w:ilvl="3" w:tplc="0419000F" w:tentative="1">
      <w:start w:val="1"/>
      <w:numFmt w:val="decimal"/>
      <w:lvlText w:val="%4."/>
      <w:lvlJc w:val="left"/>
      <w:pPr>
        <w:ind w:left="4013" w:hanging="360"/>
      </w:pPr>
    </w:lvl>
    <w:lvl w:ilvl="4" w:tplc="04190019" w:tentative="1">
      <w:start w:val="1"/>
      <w:numFmt w:val="lowerLetter"/>
      <w:lvlText w:val="%5."/>
      <w:lvlJc w:val="left"/>
      <w:pPr>
        <w:ind w:left="4733" w:hanging="360"/>
      </w:pPr>
    </w:lvl>
    <w:lvl w:ilvl="5" w:tplc="0419001B" w:tentative="1">
      <w:start w:val="1"/>
      <w:numFmt w:val="lowerRoman"/>
      <w:lvlText w:val="%6."/>
      <w:lvlJc w:val="right"/>
      <w:pPr>
        <w:ind w:left="5453" w:hanging="180"/>
      </w:pPr>
    </w:lvl>
    <w:lvl w:ilvl="6" w:tplc="0419000F" w:tentative="1">
      <w:start w:val="1"/>
      <w:numFmt w:val="decimal"/>
      <w:lvlText w:val="%7."/>
      <w:lvlJc w:val="left"/>
      <w:pPr>
        <w:ind w:left="6173" w:hanging="360"/>
      </w:pPr>
    </w:lvl>
    <w:lvl w:ilvl="7" w:tplc="04190019" w:tentative="1">
      <w:start w:val="1"/>
      <w:numFmt w:val="lowerLetter"/>
      <w:lvlText w:val="%8."/>
      <w:lvlJc w:val="left"/>
      <w:pPr>
        <w:ind w:left="6893" w:hanging="360"/>
      </w:pPr>
    </w:lvl>
    <w:lvl w:ilvl="8" w:tplc="0419001B" w:tentative="1">
      <w:start w:val="1"/>
      <w:numFmt w:val="lowerRoman"/>
      <w:lvlText w:val="%9."/>
      <w:lvlJc w:val="right"/>
      <w:pPr>
        <w:ind w:left="7613" w:hanging="180"/>
      </w:pPr>
    </w:lvl>
  </w:abstractNum>
  <w:abstractNum w:abstractNumId="21" w15:restartNumberingAfterBreak="0">
    <w:nsid w:val="423C489E"/>
    <w:multiLevelType w:val="multilevel"/>
    <w:tmpl w:val="2D94DF34"/>
    <w:lvl w:ilvl="0">
      <w:start w:val="1"/>
      <w:numFmt w:val="decimal"/>
      <w:lvlText w:val="%1."/>
      <w:lvlJc w:val="left"/>
      <w:pPr>
        <w:tabs>
          <w:tab w:val="num" w:pos="510"/>
        </w:tabs>
        <w:ind w:left="510" w:hanging="510"/>
      </w:pPr>
    </w:lvl>
    <w:lvl w:ilvl="1">
      <w:start w:val="1"/>
      <w:numFmt w:val="decimal"/>
      <w:lvlText w:val="%1.%2."/>
      <w:lvlJc w:val="left"/>
      <w:pPr>
        <w:tabs>
          <w:tab w:val="num" w:pos="720"/>
        </w:tabs>
        <w:ind w:left="720" w:hanging="720"/>
      </w:pPr>
      <w:rPr>
        <w:b w:val="0"/>
        <w:i w:val="0"/>
        <w:color w:val="auto"/>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2" w15:restartNumberingAfterBreak="0">
    <w:nsid w:val="43600716"/>
    <w:multiLevelType w:val="multilevel"/>
    <w:tmpl w:val="0BDC60CA"/>
    <w:lvl w:ilvl="0">
      <w:start w:val="1"/>
      <w:numFmt w:val="decimal"/>
      <w:lvlText w:val="%1."/>
      <w:lvlJc w:val="left"/>
      <w:pPr>
        <w:ind w:left="360" w:hanging="360"/>
      </w:pPr>
    </w:lvl>
    <w:lvl w:ilvl="1">
      <w:start w:val="1"/>
      <w:numFmt w:val="decimal"/>
      <w:pStyle w:val="20"/>
      <w:lvlText w:val="%1.%2."/>
      <w:lvlJc w:val="left"/>
      <w:pPr>
        <w:ind w:left="792" w:hanging="432"/>
      </w:pPr>
      <w:rPr>
        <w:b w:val="0"/>
        <w:bCs w:val="0"/>
        <w:i w:val="0"/>
        <w:iCs w:val="0"/>
        <w:caps w:val="0"/>
        <w:smallCaps w:val="0"/>
        <w:strike w:val="0"/>
        <w:dstrike w:val="0"/>
        <w:noProof w:val="0"/>
        <w:vanish w:val="0"/>
        <w:color w:val="000000"/>
        <w:spacing w:val="0"/>
        <w:kern w:val="0"/>
        <w:position w:val="0"/>
        <w:u w:val="none"/>
        <w:effect w:val="none"/>
        <w:vertAlign w:val="baseline"/>
        <w:specVanish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4CB599E"/>
    <w:multiLevelType w:val="hybridMultilevel"/>
    <w:tmpl w:val="71A41264"/>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7FA0F51"/>
    <w:multiLevelType w:val="hybridMultilevel"/>
    <w:tmpl w:val="4E904B00"/>
    <w:lvl w:ilvl="0" w:tplc="E6A4B3C0">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5" w15:restartNumberingAfterBreak="0">
    <w:nsid w:val="4B3022C4"/>
    <w:multiLevelType w:val="hybridMultilevel"/>
    <w:tmpl w:val="A410A386"/>
    <w:lvl w:ilvl="0" w:tplc="23EEE098">
      <w:start w:val="1"/>
      <w:numFmt w:val="decimal"/>
      <w:lvlText w:val="%1."/>
      <w:lvlJc w:val="left"/>
      <w:pPr>
        <w:ind w:left="1424" w:hanging="114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6" w15:restartNumberingAfterBreak="0">
    <w:nsid w:val="564131B9"/>
    <w:multiLevelType w:val="hybridMultilevel"/>
    <w:tmpl w:val="842C1B8E"/>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7" w15:restartNumberingAfterBreak="0">
    <w:nsid w:val="576F139A"/>
    <w:multiLevelType w:val="hybridMultilevel"/>
    <w:tmpl w:val="7E90E3FA"/>
    <w:lvl w:ilvl="0" w:tplc="787A416E">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585D1D5D"/>
    <w:multiLevelType w:val="multilevel"/>
    <w:tmpl w:val="385ED974"/>
    <w:lvl w:ilvl="0">
      <w:start w:val="1"/>
      <w:numFmt w:val="decimal"/>
      <w:pStyle w:val="S1"/>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9" w15:restartNumberingAfterBreak="0">
    <w:nsid w:val="60B83BAD"/>
    <w:multiLevelType w:val="hybridMultilevel"/>
    <w:tmpl w:val="05A84A3C"/>
    <w:lvl w:ilvl="0" w:tplc="92FA0284">
      <w:start w:val="1"/>
      <w:numFmt w:val="bullet"/>
      <w:pStyle w:val="21"/>
      <w:lvlText w:val=""/>
      <w:lvlJc w:val="left"/>
      <w:pPr>
        <w:tabs>
          <w:tab w:val="num" w:pos="1191"/>
        </w:tabs>
        <w:ind w:left="1191" w:hanging="340"/>
      </w:pPr>
      <w:rPr>
        <w:rFonts w:ascii="Symbol" w:hAnsi="Symbol" w:hint="default"/>
      </w:rPr>
    </w:lvl>
    <w:lvl w:ilvl="1" w:tplc="C10680A6">
      <w:start w:val="1"/>
      <w:numFmt w:val="bullet"/>
      <w:lvlText w:val="o"/>
      <w:lvlJc w:val="left"/>
      <w:pPr>
        <w:tabs>
          <w:tab w:val="num" w:pos="1440"/>
        </w:tabs>
        <w:ind w:left="1440" w:hanging="360"/>
      </w:pPr>
      <w:rPr>
        <w:rFonts w:ascii="Courier New" w:hAnsi="Courier New" w:hint="default"/>
      </w:rPr>
    </w:lvl>
    <w:lvl w:ilvl="2" w:tplc="04DCB1CC">
      <w:start w:val="1"/>
      <w:numFmt w:val="bullet"/>
      <w:lvlText w:val=""/>
      <w:lvlJc w:val="left"/>
      <w:pPr>
        <w:tabs>
          <w:tab w:val="num" w:pos="2160"/>
        </w:tabs>
        <w:ind w:left="2160" w:hanging="360"/>
      </w:pPr>
      <w:rPr>
        <w:rFonts w:ascii="Wingdings" w:hAnsi="Wingdings" w:hint="default"/>
      </w:rPr>
    </w:lvl>
    <w:lvl w:ilvl="3" w:tplc="92BA7656">
      <w:start w:val="1"/>
      <w:numFmt w:val="bullet"/>
      <w:lvlText w:val=""/>
      <w:lvlJc w:val="left"/>
      <w:pPr>
        <w:tabs>
          <w:tab w:val="num" w:pos="2880"/>
        </w:tabs>
        <w:ind w:left="2880" w:hanging="360"/>
      </w:pPr>
      <w:rPr>
        <w:rFonts w:ascii="Symbol" w:hAnsi="Symbol" w:hint="default"/>
      </w:rPr>
    </w:lvl>
    <w:lvl w:ilvl="4" w:tplc="50843F36" w:tentative="1">
      <w:start w:val="1"/>
      <w:numFmt w:val="bullet"/>
      <w:lvlText w:val="o"/>
      <w:lvlJc w:val="left"/>
      <w:pPr>
        <w:tabs>
          <w:tab w:val="num" w:pos="3600"/>
        </w:tabs>
        <w:ind w:left="3600" w:hanging="360"/>
      </w:pPr>
      <w:rPr>
        <w:rFonts w:ascii="Courier New" w:hAnsi="Courier New" w:hint="default"/>
      </w:rPr>
    </w:lvl>
    <w:lvl w:ilvl="5" w:tplc="86C0F3E0" w:tentative="1">
      <w:start w:val="1"/>
      <w:numFmt w:val="bullet"/>
      <w:lvlText w:val=""/>
      <w:lvlJc w:val="left"/>
      <w:pPr>
        <w:tabs>
          <w:tab w:val="num" w:pos="4320"/>
        </w:tabs>
        <w:ind w:left="4320" w:hanging="360"/>
      </w:pPr>
      <w:rPr>
        <w:rFonts w:ascii="Wingdings" w:hAnsi="Wingdings" w:hint="default"/>
      </w:rPr>
    </w:lvl>
    <w:lvl w:ilvl="6" w:tplc="67A22572" w:tentative="1">
      <w:start w:val="1"/>
      <w:numFmt w:val="bullet"/>
      <w:lvlText w:val=""/>
      <w:lvlJc w:val="left"/>
      <w:pPr>
        <w:tabs>
          <w:tab w:val="num" w:pos="5040"/>
        </w:tabs>
        <w:ind w:left="5040" w:hanging="360"/>
      </w:pPr>
      <w:rPr>
        <w:rFonts w:ascii="Symbol" w:hAnsi="Symbol" w:hint="default"/>
      </w:rPr>
    </w:lvl>
    <w:lvl w:ilvl="7" w:tplc="F99EC622" w:tentative="1">
      <w:start w:val="1"/>
      <w:numFmt w:val="bullet"/>
      <w:lvlText w:val="o"/>
      <w:lvlJc w:val="left"/>
      <w:pPr>
        <w:tabs>
          <w:tab w:val="num" w:pos="5760"/>
        </w:tabs>
        <w:ind w:left="5760" w:hanging="360"/>
      </w:pPr>
      <w:rPr>
        <w:rFonts w:ascii="Courier New" w:hAnsi="Courier New" w:hint="default"/>
      </w:rPr>
    </w:lvl>
    <w:lvl w:ilvl="8" w:tplc="9D484610"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6D54909"/>
    <w:multiLevelType w:val="multilevel"/>
    <w:tmpl w:val="4608FD20"/>
    <w:lvl w:ilvl="0">
      <w:start w:val="1"/>
      <w:numFmt w:val="bullet"/>
      <w:pStyle w:val="S"/>
      <w:lvlText w:val=""/>
      <w:lvlJc w:val="left"/>
      <w:pPr>
        <w:tabs>
          <w:tab w:val="num" w:pos="1437"/>
        </w:tabs>
        <w:ind w:left="1437" w:hanging="360"/>
      </w:pPr>
      <w:rPr>
        <w:rFonts w:ascii="Wingdings" w:hAnsi="Wingdings" w:hint="default"/>
        <w:color w:val="auto"/>
      </w:rPr>
    </w:lvl>
    <w:lvl w:ilvl="1">
      <w:start w:val="1"/>
      <w:numFmt w:val="bullet"/>
      <w:lvlText w:val=""/>
      <w:lvlJc w:val="left"/>
      <w:pPr>
        <w:tabs>
          <w:tab w:val="num" w:pos="1797"/>
        </w:tabs>
        <w:ind w:left="1797" w:hanging="360"/>
      </w:pPr>
      <w:rPr>
        <w:rFonts w:ascii="Wingdings" w:hAnsi="Wingdings" w:hint="default"/>
      </w:rPr>
    </w:lvl>
    <w:lvl w:ilvl="2">
      <w:start w:val="1"/>
      <w:numFmt w:val="bullet"/>
      <w:lvlText w:val=""/>
      <w:lvlJc w:val="left"/>
      <w:pPr>
        <w:tabs>
          <w:tab w:val="num" w:pos="2157"/>
        </w:tabs>
        <w:ind w:left="2157" w:hanging="360"/>
      </w:pPr>
      <w:rPr>
        <w:rFonts w:ascii="Wingdings" w:hAnsi="Wingdings" w:hint="default"/>
      </w:rPr>
    </w:lvl>
    <w:lvl w:ilvl="3">
      <w:start w:val="1"/>
      <w:numFmt w:val="bullet"/>
      <w:lvlText w:val=""/>
      <w:lvlJc w:val="left"/>
      <w:pPr>
        <w:tabs>
          <w:tab w:val="num" w:pos="2517"/>
        </w:tabs>
        <w:ind w:left="2517" w:hanging="360"/>
      </w:pPr>
      <w:rPr>
        <w:rFonts w:ascii="Symbol" w:hAnsi="Symbol" w:hint="default"/>
      </w:rPr>
    </w:lvl>
    <w:lvl w:ilvl="4">
      <w:start w:val="1"/>
      <w:numFmt w:val="bullet"/>
      <w:lvlText w:val=""/>
      <w:lvlJc w:val="left"/>
      <w:pPr>
        <w:tabs>
          <w:tab w:val="num" w:pos="2877"/>
        </w:tabs>
        <w:ind w:left="2877" w:hanging="360"/>
      </w:pPr>
      <w:rPr>
        <w:rFonts w:ascii="Symbol" w:hAnsi="Symbol" w:hint="default"/>
      </w:rPr>
    </w:lvl>
    <w:lvl w:ilvl="5">
      <w:start w:val="1"/>
      <w:numFmt w:val="bullet"/>
      <w:lvlText w:val=""/>
      <w:lvlJc w:val="left"/>
      <w:pPr>
        <w:tabs>
          <w:tab w:val="num" w:pos="3237"/>
        </w:tabs>
        <w:ind w:left="3237" w:hanging="360"/>
      </w:pPr>
      <w:rPr>
        <w:rFonts w:ascii="Wingdings" w:hAnsi="Wingdings" w:hint="default"/>
      </w:rPr>
    </w:lvl>
    <w:lvl w:ilvl="6">
      <w:start w:val="1"/>
      <w:numFmt w:val="bullet"/>
      <w:lvlText w:val=""/>
      <w:lvlJc w:val="left"/>
      <w:pPr>
        <w:tabs>
          <w:tab w:val="num" w:pos="3597"/>
        </w:tabs>
        <w:ind w:left="3597" w:hanging="360"/>
      </w:pPr>
      <w:rPr>
        <w:rFonts w:ascii="Wingdings" w:hAnsi="Wingdings" w:hint="default"/>
      </w:rPr>
    </w:lvl>
    <w:lvl w:ilvl="7">
      <w:start w:val="1"/>
      <w:numFmt w:val="bullet"/>
      <w:lvlText w:val=""/>
      <w:lvlJc w:val="left"/>
      <w:pPr>
        <w:tabs>
          <w:tab w:val="num" w:pos="3957"/>
        </w:tabs>
        <w:ind w:left="3957" w:hanging="360"/>
      </w:pPr>
      <w:rPr>
        <w:rFonts w:ascii="Symbol" w:hAnsi="Symbol" w:hint="default"/>
      </w:rPr>
    </w:lvl>
    <w:lvl w:ilvl="8">
      <w:start w:val="1"/>
      <w:numFmt w:val="bullet"/>
      <w:lvlText w:val=""/>
      <w:lvlJc w:val="left"/>
      <w:pPr>
        <w:tabs>
          <w:tab w:val="num" w:pos="4317"/>
        </w:tabs>
        <w:ind w:left="4317" w:hanging="360"/>
      </w:pPr>
      <w:rPr>
        <w:rFonts w:ascii="Symbol" w:hAnsi="Symbol" w:hint="default"/>
      </w:rPr>
    </w:lvl>
  </w:abstractNum>
  <w:abstractNum w:abstractNumId="31" w15:restartNumberingAfterBreak="0">
    <w:nsid w:val="6BC41BF4"/>
    <w:multiLevelType w:val="hybridMultilevel"/>
    <w:tmpl w:val="0A92F3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C584A84"/>
    <w:multiLevelType w:val="multilevel"/>
    <w:tmpl w:val="F79EF894"/>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3" w15:restartNumberingAfterBreak="0">
    <w:nsid w:val="6E050871"/>
    <w:multiLevelType w:val="hybridMultilevel"/>
    <w:tmpl w:val="296C7FAE"/>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75766E9E"/>
    <w:multiLevelType w:val="multilevel"/>
    <w:tmpl w:val="ADC4E786"/>
    <w:lvl w:ilvl="0">
      <w:start w:val="1"/>
      <w:numFmt w:val="decimal"/>
      <w:pStyle w:val="m1"/>
      <w:lvlText w:val="%1."/>
      <w:lvlJc w:val="left"/>
      <w:pPr>
        <w:tabs>
          <w:tab w:val="num" w:pos="360"/>
        </w:tabs>
        <w:ind w:left="0" w:firstLine="0"/>
      </w:pPr>
      <w:rPr>
        <w:rFonts w:ascii="Times New Roman" w:hAnsi="Times New Roman" w:hint="default"/>
        <w:b/>
        <w:i w:val="0"/>
        <w:caps/>
        <w:strike w:val="0"/>
        <w:dstrike w:val="0"/>
        <w:vanish w:val="0"/>
        <w:color w:val="000000"/>
        <w:sz w:val="24"/>
        <w:vertAlign w:val="baseline"/>
      </w:rPr>
    </w:lvl>
    <w:lvl w:ilvl="1">
      <w:start w:val="1"/>
      <w:numFmt w:val="decimal"/>
      <w:pStyle w:val="m2"/>
      <w:lvlText w:val="%1.%2."/>
      <w:lvlJc w:val="left"/>
      <w:pPr>
        <w:tabs>
          <w:tab w:val="num" w:pos="1070"/>
        </w:tabs>
        <w:ind w:left="710" w:firstLine="0"/>
      </w:pPr>
      <w:rPr>
        <w:rFonts w:ascii="Times New Roman" w:hAnsi="Times New Roman" w:hint="default"/>
        <w:b/>
        <w:i w:val="0"/>
        <w:caps w:val="0"/>
        <w:strike w:val="0"/>
        <w:dstrike w:val="0"/>
        <w:vanish w:val="0"/>
        <w:color w:val="000000"/>
        <w:sz w:val="24"/>
        <w:vertAlign w:val="baseline"/>
      </w:rPr>
    </w:lvl>
    <w:lvl w:ilvl="2">
      <w:start w:val="1"/>
      <w:numFmt w:val="decimal"/>
      <w:pStyle w:val="m3"/>
      <w:lvlText w:val="%1.%2.%3."/>
      <w:lvlJc w:val="left"/>
      <w:pPr>
        <w:tabs>
          <w:tab w:val="num" w:pos="720"/>
        </w:tabs>
        <w:ind w:left="0" w:firstLine="0"/>
      </w:pPr>
      <w:rPr>
        <w:rFonts w:ascii="Times New Roman" w:hAnsi="Times New Roman" w:hint="default"/>
        <w:b w:val="0"/>
        <w:i w:val="0"/>
        <w:caps w:val="0"/>
        <w:strike w:val="0"/>
        <w:dstrike w:val="0"/>
        <w:vanish w:val="0"/>
        <w:sz w:val="24"/>
        <w:vertAlign w:val="baseline"/>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15:restartNumberingAfterBreak="0">
    <w:nsid w:val="7E560384"/>
    <w:multiLevelType w:val="multilevel"/>
    <w:tmpl w:val="EF2AC986"/>
    <w:lvl w:ilvl="0">
      <w:start w:val="1"/>
      <w:numFmt w:val="decimal"/>
      <w:pStyle w:val="S10"/>
      <w:lvlText w:val="Приложение %1."/>
      <w:lvlJc w:val="left"/>
      <w:pPr>
        <w:tabs>
          <w:tab w:val="num" w:pos="360"/>
        </w:tabs>
        <w:ind w:left="360" w:hanging="360"/>
      </w:pPr>
      <w:rPr>
        <w:rFonts w:cs="Times New Roman" w:hint="default"/>
      </w:rPr>
    </w:lvl>
    <w:lvl w:ilvl="1">
      <w:start w:val="1"/>
      <w:numFmt w:val="decimal"/>
      <w:lvlText w:val="%1.%2."/>
      <w:lvlJc w:val="left"/>
      <w:pPr>
        <w:tabs>
          <w:tab w:val="num" w:pos="964"/>
        </w:tabs>
        <w:ind w:left="792" w:hanging="432"/>
      </w:pPr>
      <w:rPr>
        <w:rFonts w:cs="Times New Roman" w:hint="default"/>
      </w:rPr>
    </w:lvl>
    <w:lvl w:ilvl="2">
      <w:start w:val="1"/>
      <w:numFmt w:val="decimal"/>
      <w:pStyle w:val="S20"/>
      <w:lvlText w:val="%1.%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num w:numId="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3"/>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13"/>
  </w:num>
  <w:num w:numId="7">
    <w:abstractNumId w:val="1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21"/>
  </w:num>
  <w:num w:numId="13">
    <w:abstractNumId w:val="32"/>
  </w:num>
  <w:num w:numId="14">
    <w:abstractNumId w:val="23"/>
  </w:num>
  <w:num w:numId="15">
    <w:abstractNumId w:val="13"/>
  </w:num>
  <w:num w:numId="16">
    <w:abstractNumId w:val="17"/>
  </w:num>
  <w:num w:numId="17">
    <w:abstractNumId w:val="9"/>
  </w:num>
  <w:num w:numId="18">
    <w:abstractNumId w:val="12"/>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num>
  <w:num w:numId="21">
    <w:abstractNumId w:val="2"/>
  </w:num>
  <w:num w:numId="22">
    <w:abstractNumId w:val="19"/>
  </w:num>
  <w:num w:numId="23">
    <w:abstractNumId w:val="18"/>
  </w:num>
  <w:num w:numId="24">
    <w:abstractNumId w:val="31"/>
  </w:num>
  <w:num w:numId="25">
    <w:abstractNumId w:val="8"/>
  </w:num>
  <w:num w:numId="26">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num>
  <w:num w:numId="28">
    <w:abstractNumId w:val="5"/>
  </w:num>
  <w:num w:numId="29">
    <w:abstractNumId w:val="3"/>
  </w:num>
  <w:num w:numId="30">
    <w:abstractNumId w:val="11"/>
  </w:num>
  <w:num w:numId="31">
    <w:abstractNumId w:val="22"/>
  </w:num>
  <w:num w:numId="32">
    <w:abstractNumId w:val="7"/>
  </w:num>
  <w:num w:numId="33">
    <w:abstractNumId w:val="29"/>
  </w:num>
  <w:num w:numId="34">
    <w:abstractNumId w:val="16"/>
  </w:num>
  <w:num w:numId="35">
    <w:abstractNumId w:val="34"/>
  </w:num>
  <w:num w:numId="36">
    <w:abstractNumId w:val="35"/>
  </w:num>
  <w:num w:numId="37">
    <w:abstractNumId w:val="28"/>
  </w:num>
  <w:num w:numId="38">
    <w:abstractNumId w:val="0"/>
  </w:num>
  <w:num w:numId="39">
    <w:abstractNumId w:val="14"/>
  </w:num>
  <w:num w:numId="40">
    <w:abstractNumId w:val="30"/>
  </w:num>
  <w:num w:numId="41">
    <w:abstractNumId w:val="20"/>
  </w:num>
  <w:num w:numId="42">
    <w:abstractNumId w:val="10"/>
  </w:num>
  <w:num w:numId="43">
    <w:abstractNumId w:val="6"/>
  </w:num>
  <w:num w:numId="44">
    <w:abstractNumId w:val="1"/>
  </w:num>
  <w:num w:numId="45">
    <w:abstractNumId w:val="26"/>
  </w:num>
  <w:num w:numId="4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70C"/>
    <w:rsid w:val="00035875"/>
    <w:rsid w:val="000F558E"/>
    <w:rsid w:val="000F63E0"/>
    <w:rsid w:val="001355BF"/>
    <w:rsid w:val="00136E35"/>
    <w:rsid w:val="001933E1"/>
    <w:rsid w:val="001E54BE"/>
    <w:rsid w:val="00200D45"/>
    <w:rsid w:val="00201822"/>
    <w:rsid w:val="00224525"/>
    <w:rsid w:val="0026284F"/>
    <w:rsid w:val="00265999"/>
    <w:rsid w:val="00287942"/>
    <w:rsid w:val="002A3DB2"/>
    <w:rsid w:val="002B766A"/>
    <w:rsid w:val="002C7844"/>
    <w:rsid w:val="00304424"/>
    <w:rsid w:val="003443B6"/>
    <w:rsid w:val="003476EE"/>
    <w:rsid w:val="00356FF2"/>
    <w:rsid w:val="0036527C"/>
    <w:rsid w:val="003C2782"/>
    <w:rsid w:val="003E1EB5"/>
    <w:rsid w:val="00410456"/>
    <w:rsid w:val="004276DD"/>
    <w:rsid w:val="004359E4"/>
    <w:rsid w:val="004E5419"/>
    <w:rsid w:val="004F7D20"/>
    <w:rsid w:val="005C6BC9"/>
    <w:rsid w:val="006272B7"/>
    <w:rsid w:val="00685DBD"/>
    <w:rsid w:val="006D1E5D"/>
    <w:rsid w:val="006D6DA6"/>
    <w:rsid w:val="007038E9"/>
    <w:rsid w:val="0072095C"/>
    <w:rsid w:val="0075536E"/>
    <w:rsid w:val="007908F1"/>
    <w:rsid w:val="00790B0A"/>
    <w:rsid w:val="00793DAF"/>
    <w:rsid w:val="007A66B7"/>
    <w:rsid w:val="00813E70"/>
    <w:rsid w:val="0085277B"/>
    <w:rsid w:val="008B3D18"/>
    <w:rsid w:val="008C40B0"/>
    <w:rsid w:val="009069C1"/>
    <w:rsid w:val="00932948"/>
    <w:rsid w:val="0093470C"/>
    <w:rsid w:val="00971005"/>
    <w:rsid w:val="00984E14"/>
    <w:rsid w:val="009B5DBB"/>
    <w:rsid w:val="009C3AED"/>
    <w:rsid w:val="009C52C3"/>
    <w:rsid w:val="00A04F87"/>
    <w:rsid w:val="00A05A73"/>
    <w:rsid w:val="00A361FB"/>
    <w:rsid w:val="00A36F8C"/>
    <w:rsid w:val="00A42376"/>
    <w:rsid w:val="00A66075"/>
    <w:rsid w:val="00A67EE1"/>
    <w:rsid w:val="00AB2A38"/>
    <w:rsid w:val="00B00A9B"/>
    <w:rsid w:val="00B122A7"/>
    <w:rsid w:val="00B13E2C"/>
    <w:rsid w:val="00B21775"/>
    <w:rsid w:val="00BA54C0"/>
    <w:rsid w:val="00BC20D7"/>
    <w:rsid w:val="00C20CB1"/>
    <w:rsid w:val="00C3291E"/>
    <w:rsid w:val="00C54F6D"/>
    <w:rsid w:val="00C57C55"/>
    <w:rsid w:val="00C80BF1"/>
    <w:rsid w:val="00C90734"/>
    <w:rsid w:val="00CA75E8"/>
    <w:rsid w:val="00CB06F7"/>
    <w:rsid w:val="00CB63BC"/>
    <w:rsid w:val="00CC0435"/>
    <w:rsid w:val="00CF162A"/>
    <w:rsid w:val="00D71447"/>
    <w:rsid w:val="00D745E3"/>
    <w:rsid w:val="00D80950"/>
    <w:rsid w:val="00DB210E"/>
    <w:rsid w:val="00DC088A"/>
    <w:rsid w:val="00E13367"/>
    <w:rsid w:val="00E7436E"/>
    <w:rsid w:val="00E82E94"/>
    <w:rsid w:val="00EA205C"/>
    <w:rsid w:val="00EB255E"/>
    <w:rsid w:val="00EF2CE2"/>
    <w:rsid w:val="00F15D1F"/>
    <w:rsid w:val="00F50EF1"/>
    <w:rsid w:val="00F56191"/>
    <w:rsid w:val="00FA11B1"/>
    <w:rsid w:val="00FB7CD0"/>
    <w:rsid w:val="00FD59CF"/>
    <w:rsid w:val="00FE6608"/>
    <w:rsid w:val="00FE6B15"/>
    <w:rsid w:val="00FF27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58FE0"/>
  <w15:docId w15:val="{D65FB2FE-C500-46B0-9E93-3EB68ED90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style>
  <w:style w:type="paragraph" w:styleId="10">
    <w:name w:val="heading 1"/>
    <w:basedOn w:val="a0"/>
    <w:next w:val="a0"/>
    <w:link w:val="12"/>
    <w:uiPriority w:val="99"/>
    <w:qFormat/>
    <w:rsid w:val="00685DBD"/>
    <w:pPr>
      <w:keepNext/>
      <w:numPr>
        <w:numId w:val="25"/>
      </w:numPr>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0"/>
    <w:next w:val="a0"/>
    <w:link w:val="22"/>
    <w:uiPriority w:val="99"/>
    <w:qFormat/>
    <w:rsid w:val="00685DBD"/>
    <w:pPr>
      <w:keepNext/>
      <w:numPr>
        <w:ilvl w:val="1"/>
        <w:numId w:val="25"/>
      </w:numPr>
      <w:spacing w:before="240" w:after="60" w:line="240" w:lineRule="auto"/>
      <w:outlineLvl w:val="1"/>
    </w:pPr>
    <w:rPr>
      <w:rFonts w:ascii="Arial" w:eastAsia="Times New Roman" w:hAnsi="Arial" w:cs="Arial"/>
      <w:b/>
      <w:bCs/>
      <w:i/>
      <w:iCs/>
      <w:sz w:val="28"/>
      <w:szCs w:val="28"/>
      <w:lang w:eastAsia="ru-RU"/>
    </w:rPr>
  </w:style>
  <w:style w:type="paragraph" w:styleId="3">
    <w:name w:val="heading 3"/>
    <w:aliases w:val="Heading 3 Char1,Heading 3 Char Char,Sotto-oggetto Char Char,Subparagraaf Char Char,Sotto-oggetto Char,Subparagraaf Char"/>
    <w:basedOn w:val="a0"/>
    <w:next w:val="a0"/>
    <w:link w:val="30"/>
    <w:uiPriority w:val="99"/>
    <w:qFormat/>
    <w:rsid w:val="00685DBD"/>
    <w:pPr>
      <w:keepNext/>
      <w:numPr>
        <w:ilvl w:val="2"/>
        <w:numId w:val="25"/>
      </w:numPr>
      <w:spacing w:before="240" w:after="60" w:line="240" w:lineRule="auto"/>
      <w:outlineLvl w:val="2"/>
    </w:pPr>
    <w:rPr>
      <w:rFonts w:ascii="Arial" w:eastAsia="Times New Roman" w:hAnsi="Arial" w:cs="Arial"/>
      <w:b/>
      <w:bCs/>
      <w:sz w:val="26"/>
      <w:szCs w:val="26"/>
      <w:lang w:eastAsia="ru-RU"/>
    </w:rPr>
  </w:style>
  <w:style w:type="paragraph" w:styleId="4">
    <w:name w:val="heading 4"/>
    <w:basedOn w:val="a0"/>
    <w:next w:val="a0"/>
    <w:link w:val="40"/>
    <w:uiPriority w:val="99"/>
    <w:qFormat/>
    <w:rsid w:val="00685DBD"/>
    <w:pPr>
      <w:keepNext/>
      <w:numPr>
        <w:ilvl w:val="3"/>
        <w:numId w:val="25"/>
      </w:numPr>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0"/>
    <w:next w:val="a0"/>
    <w:link w:val="50"/>
    <w:uiPriority w:val="99"/>
    <w:qFormat/>
    <w:rsid w:val="00685DBD"/>
    <w:pPr>
      <w:numPr>
        <w:ilvl w:val="4"/>
        <w:numId w:val="25"/>
      </w:num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0"/>
    <w:next w:val="a0"/>
    <w:link w:val="60"/>
    <w:uiPriority w:val="99"/>
    <w:qFormat/>
    <w:rsid w:val="00685DBD"/>
    <w:pPr>
      <w:numPr>
        <w:ilvl w:val="5"/>
        <w:numId w:val="25"/>
      </w:num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0"/>
    <w:next w:val="a0"/>
    <w:link w:val="70"/>
    <w:uiPriority w:val="99"/>
    <w:qFormat/>
    <w:rsid w:val="00685DBD"/>
    <w:pPr>
      <w:numPr>
        <w:ilvl w:val="6"/>
        <w:numId w:val="25"/>
      </w:num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0"/>
    <w:next w:val="a0"/>
    <w:link w:val="80"/>
    <w:uiPriority w:val="99"/>
    <w:qFormat/>
    <w:rsid w:val="00685DBD"/>
    <w:pPr>
      <w:numPr>
        <w:ilvl w:val="7"/>
        <w:numId w:val="25"/>
      </w:numPr>
      <w:spacing w:before="240" w:after="60" w:line="240" w:lineRule="auto"/>
      <w:outlineLvl w:val="7"/>
    </w:pPr>
    <w:rPr>
      <w:rFonts w:ascii="Times New Roman" w:eastAsia="Times New Roman" w:hAnsi="Times New Roman" w:cs="Times New Roman"/>
      <w:i/>
      <w:iCs/>
      <w:sz w:val="24"/>
      <w:szCs w:val="24"/>
      <w:lang w:eastAsia="ru-RU"/>
    </w:rPr>
  </w:style>
  <w:style w:type="paragraph" w:styleId="9">
    <w:name w:val="heading 9"/>
    <w:basedOn w:val="a0"/>
    <w:next w:val="a0"/>
    <w:link w:val="90"/>
    <w:uiPriority w:val="99"/>
    <w:qFormat/>
    <w:rsid w:val="00685DBD"/>
    <w:pPr>
      <w:numPr>
        <w:ilvl w:val="8"/>
        <w:numId w:val="25"/>
      </w:numPr>
      <w:spacing w:before="240" w:after="60" w:line="240" w:lineRule="auto"/>
      <w:outlineLvl w:val="8"/>
    </w:pPr>
    <w:rPr>
      <w:rFonts w:ascii="Arial" w:eastAsia="Times New Roman" w:hAnsi="Arial" w:cs="Arial"/>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Список_Заголовок_2,Мой Список"/>
    <w:basedOn w:val="a0"/>
    <w:link w:val="a5"/>
    <w:uiPriority w:val="99"/>
    <w:qFormat/>
    <w:rsid w:val="001355BF"/>
    <w:pPr>
      <w:ind w:left="720"/>
      <w:contextualSpacing/>
    </w:pPr>
    <w:rPr>
      <w:rFonts w:ascii="Calibri" w:eastAsia="Calibri" w:hAnsi="Calibri" w:cs="Times New Roman"/>
    </w:rPr>
  </w:style>
  <w:style w:type="paragraph" w:styleId="a6">
    <w:name w:val="Body Text"/>
    <w:aliases w:val="Основной текст Знак2,Абзац Знак1,Основной текст Знак Знак Знак Знак Знак,Основной текст Знак Знак Знак1,Основной текст Знак Знак1,Абзац Знак Знак Знак Знак Знак,Основной текст Знак Знак Знак Знак1,Абзац Знак Знак Знак Знак Знак Знак Знак"/>
    <w:basedOn w:val="a0"/>
    <w:link w:val="a7"/>
    <w:uiPriority w:val="99"/>
    <w:rsid w:val="003476EE"/>
    <w:pPr>
      <w:spacing w:after="0" w:line="240" w:lineRule="auto"/>
      <w:jc w:val="both"/>
    </w:pPr>
    <w:rPr>
      <w:rFonts w:ascii="Times New Roman" w:eastAsia="Times New Roman" w:hAnsi="Times New Roman" w:cs="Times New Roman"/>
      <w:sz w:val="24"/>
      <w:szCs w:val="20"/>
      <w:lang w:val="en-US" w:eastAsia="ru-RU"/>
    </w:rPr>
  </w:style>
  <w:style w:type="character" w:customStyle="1" w:styleId="a7">
    <w:name w:val="Основной текст Знак"/>
    <w:aliases w:val="Основной текст Знак2 Знак,Абзац Знак1 Знак,Основной текст Знак Знак Знак Знак Знак Знак,Основной текст Знак Знак Знак1 Знак,Основной текст Знак Знак1 Знак,Абзац Знак Знак Знак Знак Знак Знак,Основной текст Знак Знак Знак Знак1 Знак"/>
    <w:basedOn w:val="a1"/>
    <w:link w:val="a6"/>
    <w:uiPriority w:val="99"/>
    <w:rsid w:val="003476EE"/>
    <w:rPr>
      <w:rFonts w:ascii="Times New Roman" w:eastAsia="Times New Roman" w:hAnsi="Times New Roman" w:cs="Times New Roman"/>
      <w:sz w:val="24"/>
      <w:szCs w:val="20"/>
      <w:lang w:val="en-US" w:eastAsia="ru-RU"/>
    </w:rPr>
  </w:style>
  <w:style w:type="paragraph" w:styleId="a8">
    <w:name w:val="header"/>
    <w:aliases w:val=" Знак Знак,h,Знак Знак"/>
    <w:basedOn w:val="a0"/>
    <w:link w:val="a9"/>
    <w:uiPriority w:val="99"/>
    <w:unhideWhenUsed/>
    <w:rsid w:val="00D745E3"/>
    <w:pPr>
      <w:tabs>
        <w:tab w:val="center" w:pos="4677"/>
        <w:tab w:val="right" w:pos="9355"/>
      </w:tabs>
      <w:spacing w:after="0" w:line="240" w:lineRule="auto"/>
    </w:pPr>
  </w:style>
  <w:style w:type="character" w:customStyle="1" w:styleId="a9">
    <w:name w:val="Верхний колонтитул Знак"/>
    <w:aliases w:val=" Знак Знак Знак,h Знак,Знак Знак Знак"/>
    <w:basedOn w:val="a1"/>
    <w:link w:val="a8"/>
    <w:uiPriority w:val="99"/>
    <w:rsid w:val="00D745E3"/>
  </w:style>
  <w:style w:type="paragraph" w:styleId="aa">
    <w:name w:val="footer"/>
    <w:basedOn w:val="a0"/>
    <w:link w:val="ab"/>
    <w:uiPriority w:val="99"/>
    <w:unhideWhenUsed/>
    <w:rsid w:val="00D745E3"/>
    <w:pPr>
      <w:tabs>
        <w:tab w:val="center" w:pos="4677"/>
        <w:tab w:val="right" w:pos="9355"/>
      </w:tabs>
      <w:spacing w:after="0" w:line="240" w:lineRule="auto"/>
    </w:pPr>
  </w:style>
  <w:style w:type="character" w:customStyle="1" w:styleId="ab">
    <w:name w:val="Нижний колонтитул Знак"/>
    <w:basedOn w:val="a1"/>
    <w:link w:val="aa"/>
    <w:uiPriority w:val="99"/>
    <w:rsid w:val="00D745E3"/>
  </w:style>
  <w:style w:type="table" w:styleId="ac">
    <w:name w:val="Table Grid"/>
    <w:basedOn w:val="a2"/>
    <w:rsid w:val="001E54B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
    <w:basedOn w:val="a2"/>
    <w:next w:val="ac"/>
    <w:uiPriority w:val="59"/>
    <w:rsid w:val="001E54BE"/>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4">
    <w:name w:val="Основной текст Знак1"/>
    <w:aliases w:val="Основной текст Знак2 Знак1,Абзац Знак1 Знак1,Основной текст Знак Знак Знак Знак Знак Знак1,Основной текст Знак Знак Знак1 Знак1,Основной текст Знак Знак1 Знак1,Абзац Знак Знак Знак Знак Знак Знак1"/>
    <w:basedOn w:val="a1"/>
    <w:uiPriority w:val="99"/>
    <w:semiHidden/>
    <w:rsid w:val="003C2782"/>
  </w:style>
  <w:style w:type="table" w:customStyle="1" w:styleId="23">
    <w:name w:val="Сетка таблицы2"/>
    <w:basedOn w:val="a2"/>
    <w:next w:val="ac"/>
    <w:uiPriority w:val="39"/>
    <w:rsid w:val="009C52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Заголовок 1 Знак"/>
    <w:basedOn w:val="a1"/>
    <w:link w:val="10"/>
    <w:uiPriority w:val="99"/>
    <w:rsid w:val="00685DBD"/>
    <w:rPr>
      <w:rFonts w:ascii="Arial" w:eastAsia="Times New Roman" w:hAnsi="Arial" w:cs="Arial"/>
      <w:b/>
      <w:bCs/>
      <w:kern w:val="32"/>
      <w:sz w:val="32"/>
      <w:szCs w:val="32"/>
      <w:lang w:eastAsia="ru-RU"/>
    </w:rPr>
  </w:style>
  <w:style w:type="character" w:customStyle="1" w:styleId="22">
    <w:name w:val="Заголовок 2 Знак"/>
    <w:basedOn w:val="a1"/>
    <w:link w:val="2"/>
    <w:uiPriority w:val="99"/>
    <w:rsid w:val="00685DBD"/>
    <w:rPr>
      <w:rFonts w:ascii="Arial" w:eastAsia="Times New Roman" w:hAnsi="Arial" w:cs="Arial"/>
      <w:b/>
      <w:bCs/>
      <w:i/>
      <w:iCs/>
      <w:sz w:val="28"/>
      <w:szCs w:val="28"/>
      <w:lang w:eastAsia="ru-RU"/>
    </w:rPr>
  </w:style>
  <w:style w:type="character" w:customStyle="1" w:styleId="30">
    <w:name w:val="Заголовок 3 Знак"/>
    <w:aliases w:val="Heading 3 Char1 Знак,Heading 3 Char Char Знак,Sotto-oggetto Char Char Знак,Subparagraaf Char Char Знак,Sotto-oggetto Char Знак,Subparagraaf Char Знак"/>
    <w:basedOn w:val="a1"/>
    <w:link w:val="3"/>
    <w:uiPriority w:val="99"/>
    <w:rsid w:val="00685DBD"/>
    <w:rPr>
      <w:rFonts w:ascii="Arial" w:eastAsia="Times New Roman" w:hAnsi="Arial" w:cs="Arial"/>
      <w:b/>
      <w:bCs/>
      <w:sz w:val="26"/>
      <w:szCs w:val="26"/>
      <w:lang w:eastAsia="ru-RU"/>
    </w:rPr>
  </w:style>
  <w:style w:type="character" w:customStyle="1" w:styleId="40">
    <w:name w:val="Заголовок 4 Знак"/>
    <w:basedOn w:val="a1"/>
    <w:link w:val="4"/>
    <w:uiPriority w:val="99"/>
    <w:rsid w:val="00685DBD"/>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uiPriority w:val="99"/>
    <w:rsid w:val="00685DBD"/>
    <w:rPr>
      <w:rFonts w:ascii="Times New Roman" w:eastAsia="Times New Roman" w:hAnsi="Times New Roman" w:cs="Times New Roman"/>
      <w:b/>
      <w:bCs/>
      <w:i/>
      <w:iCs/>
      <w:sz w:val="26"/>
      <w:szCs w:val="26"/>
      <w:lang w:eastAsia="ru-RU"/>
    </w:rPr>
  </w:style>
  <w:style w:type="character" w:customStyle="1" w:styleId="60">
    <w:name w:val="Заголовок 6 Знак"/>
    <w:basedOn w:val="a1"/>
    <w:link w:val="6"/>
    <w:uiPriority w:val="99"/>
    <w:rsid w:val="00685DBD"/>
    <w:rPr>
      <w:rFonts w:ascii="Times New Roman" w:eastAsia="Times New Roman" w:hAnsi="Times New Roman" w:cs="Times New Roman"/>
      <w:b/>
      <w:bCs/>
      <w:lang w:eastAsia="ru-RU"/>
    </w:rPr>
  </w:style>
  <w:style w:type="character" w:customStyle="1" w:styleId="70">
    <w:name w:val="Заголовок 7 Знак"/>
    <w:basedOn w:val="a1"/>
    <w:link w:val="7"/>
    <w:uiPriority w:val="99"/>
    <w:rsid w:val="00685DBD"/>
    <w:rPr>
      <w:rFonts w:ascii="Times New Roman" w:eastAsia="Times New Roman" w:hAnsi="Times New Roman" w:cs="Times New Roman"/>
      <w:sz w:val="24"/>
      <w:szCs w:val="24"/>
      <w:lang w:eastAsia="ru-RU"/>
    </w:rPr>
  </w:style>
  <w:style w:type="character" w:customStyle="1" w:styleId="80">
    <w:name w:val="Заголовок 8 Знак"/>
    <w:basedOn w:val="a1"/>
    <w:link w:val="8"/>
    <w:uiPriority w:val="99"/>
    <w:rsid w:val="00685DBD"/>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uiPriority w:val="99"/>
    <w:rsid w:val="00685DBD"/>
    <w:rPr>
      <w:rFonts w:ascii="Arial" w:eastAsia="Times New Roman" w:hAnsi="Arial" w:cs="Arial"/>
      <w:lang w:eastAsia="ru-RU"/>
    </w:rPr>
  </w:style>
  <w:style w:type="numbering" w:customStyle="1" w:styleId="15">
    <w:name w:val="Нет списка1"/>
    <w:next w:val="a3"/>
    <w:uiPriority w:val="99"/>
    <w:semiHidden/>
    <w:unhideWhenUsed/>
    <w:rsid w:val="00685DBD"/>
  </w:style>
  <w:style w:type="table" w:customStyle="1" w:styleId="31">
    <w:name w:val="Сетка таблицы3"/>
    <w:basedOn w:val="a2"/>
    <w:next w:val="ac"/>
    <w:rsid w:val="00685D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Раздел"/>
    <w:basedOn w:val="a0"/>
    <w:autoRedefine/>
    <w:rsid w:val="00685DBD"/>
    <w:pPr>
      <w:numPr>
        <w:numId w:val="27"/>
      </w:numPr>
      <w:spacing w:after="0" w:line="240" w:lineRule="auto"/>
    </w:pPr>
    <w:rPr>
      <w:rFonts w:ascii="Times New Roman" w:eastAsia="Times New Roman" w:hAnsi="Times New Roman" w:cs="Times New Roman"/>
      <w:b/>
      <w:bCs/>
      <w:sz w:val="24"/>
      <w:szCs w:val="24"/>
      <w:lang w:eastAsia="ru-RU"/>
    </w:rPr>
  </w:style>
  <w:style w:type="paragraph" w:customStyle="1" w:styleId="Default">
    <w:name w:val="Default"/>
    <w:uiPriority w:val="99"/>
    <w:rsid w:val="00685DBD"/>
    <w:pPr>
      <w:autoSpaceDE w:val="0"/>
      <w:autoSpaceDN w:val="0"/>
      <w:adjustRightInd w:val="0"/>
      <w:spacing w:after="0" w:line="240" w:lineRule="auto"/>
    </w:pPr>
    <w:rPr>
      <w:rFonts w:ascii="ArialMT" w:eastAsia="Times New Roman" w:hAnsi="ArialMT" w:cs="Times New Roman"/>
      <w:sz w:val="20"/>
      <w:szCs w:val="20"/>
      <w:lang w:val="en-US"/>
    </w:rPr>
  </w:style>
  <w:style w:type="paragraph" w:styleId="32">
    <w:name w:val="Body Text Indent 3"/>
    <w:basedOn w:val="a0"/>
    <w:link w:val="33"/>
    <w:uiPriority w:val="99"/>
    <w:unhideWhenUsed/>
    <w:rsid w:val="00685DBD"/>
    <w:pPr>
      <w:spacing w:after="120" w:line="240" w:lineRule="auto"/>
      <w:ind w:left="283"/>
    </w:pPr>
    <w:rPr>
      <w:rFonts w:ascii="Arial" w:eastAsia="Times New Roman" w:hAnsi="Arial" w:cs="Arial"/>
      <w:sz w:val="16"/>
      <w:szCs w:val="16"/>
      <w:lang w:eastAsia="ru-RU"/>
    </w:rPr>
  </w:style>
  <w:style w:type="character" w:customStyle="1" w:styleId="33">
    <w:name w:val="Основной текст с отступом 3 Знак"/>
    <w:basedOn w:val="a1"/>
    <w:link w:val="32"/>
    <w:uiPriority w:val="99"/>
    <w:rsid w:val="00685DBD"/>
    <w:rPr>
      <w:rFonts w:ascii="Arial" w:eastAsia="Times New Roman" w:hAnsi="Arial" w:cs="Arial"/>
      <w:sz w:val="16"/>
      <w:szCs w:val="16"/>
      <w:lang w:eastAsia="ru-RU"/>
    </w:rPr>
  </w:style>
  <w:style w:type="paragraph" w:styleId="ad">
    <w:name w:val="No Spacing"/>
    <w:qFormat/>
    <w:rsid w:val="00685DBD"/>
    <w:pPr>
      <w:spacing w:after="0" w:line="240" w:lineRule="auto"/>
    </w:pPr>
    <w:rPr>
      <w:rFonts w:ascii="Arial" w:eastAsia="Times New Roman" w:hAnsi="Arial" w:cs="Arial"/>
      <w:sz w:val="24"/>
      <w:szCs w:val="24"/>
      <w:lang w:eastAsia="ru-RU"/>
    </w:rPr>
  </w:style>
  <w:style w:type="character" w:customStyle="1" w:styleId="a5">
    <w:name w:val="Абзац списка Знак"/>
    <w:aliases w:val="Список_Заголовок_2 Знак,Мой Список Знак"/>
    <w:link w:val="a4"/>
    <w:uiPriority w:val="99"/>
    <w:locked/>
    <w:rsid w:val="00685DBD"/>
    <w:rPr>
      <w:rFonts w:ascii="Calibri" w:eastAsia="Calibri" w:hAnsi="Calibri" w:cs="Times New Roman"/>
    </w:rPr>
  </w:style>
  <w:style w:type="table" w:customStyle="1" w:styleId="210">
    <w:name w:val="Сетка таблицы21"/>
    <w:basedOn w:val="a2"/>
    <w:next w:val="ac"/>
    <w:rsid w:val="00685D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note text"/>
    <w:basedOn w:val="a0"/>
    <w:link w:val="af"/>
    <w:uiPriority w:val="99"/>
    <w:semiHidden/>
    <w:rsid w:val="00685DBD"/>
    <w:pPr>
      <w:spacing w:after="0" w:line="240" w:lineRule="auto"/>
    </w:pPr>
    <w:rPr>
      <w:rFonts w:ascii="Times New Roman" w:eastAsia="Times New Roman" w:hAnsi="Times New Roman" w:cs="Times New Roman"/>
      <w:sz w:val="20"/>
      <w:szCs w:val="20"/>
      <w:lang w:eastAsia="ru-RU"/>
    </w:rPr>
  </w:style>
  <w:style w:type="character" w:customStyle="1" w:styleId="af">
    <w:name w:val="Текст сноски Знак"/>
    <w:basedOn w:val="a1"/>
    <w:link w:val="ae"/>
    <w:uiPriority w:val="99"/>
    <w:semiHidden/>
    <w:rsid w:val="00685DBD"/>
    <w:rPr>
      <w:rFonts w:ascii="Times New Roman" w:eastAsia="Times New Roman" w:hAnsi="Times New Roman" w:cs="Times New Roman"/>
      <w:sz w:val="20"/>
      <w:szCs w:val="20"/>
      <w:lang w:eastAsia="ru-RU"/>
    </w:rPr>
  </w:style>
  <w:style w:type="character" w:styleId="af0">
    <w:name w:val="footnote reference"/>
    <w:uiPriority w:val="99"/>
    <w:semiHidden/>
    <w:rsid w:val="00685DBD"/>
    <w:rPr>
      <w:vertAlign w:val="superscript"/>
    </w:rPr>
  </w:style>
  <w:style w:type="numbering" w:customStyle="1" w:styleId="110">
    <w:name w:val="Нет списка11"/>
    <w:next w:val="a3"/>
    <w:semiHidden/>
    <w:rsid w:val="00685DBD"/>
  </w:style>
  <w:style w:type="paragraph" w:styleId="24">
    <w:name w:val="Body Text 2"/>
    <w:basedOn w:val="a0"/>
    <w:link w:val="25"/>
    <w:uiPriority w:val="99"/>
    <w:rsid w:val="00685DBD"/>
    <w:pPr>
      <w:spacing w:after="0" w:line="240" w:lineRule="auto"/>
    </w:pPr>
    <w:rPr>
      <w:rFonts w:ascii="Times New Roman" w:eastAsia="Times New Roman" w:hAnsi="Times New Roman" w:cs="Times New Roman"/>
      <w:b/>
      <w:sz w:val="20"/>
      <w:szCs w:val="20"/>
      <w:lang w:eastAsia="ru-RU"/>
    </w:rPr>
  </w:style>
  <w:style w:type="character" w:customStyle="1" w:styleId="25">
    <w:name w:val="Основной текст 2 Знак"/>
    <w:basedOn w:val="a1"/>
    <w:link w:val="24"/>
    <w:uiPriority w:val="99"/>
    <w:rsid w:val="00685DBD"/>
    <w:rPr>
      <w:rFonts w:ascii="Times New Roman" w:eastAsia="Times New Roman" w:hAnsi="Times New Roman" w:cs="Times New Roman"/>
      <w:b/>
      <w:sz w:val="20"/>
      <w:szCs w:val="20"/>
      <w:lang w:eastAsia="ru-RU"/>
    </w:rPr>
  </w:style>
  <w:style w:type="paragraph" w:styleId="34">
    <w:name w:val="Body Text 3"/>
    <w:basedOn w:val="a0"/>
    <w:link w:val="35"/>
    <w:rsid w:val="00685DBD"/>
    <w:pPr>
      <w:spacing w:after="0" w:line="240" w:lineRule="auto"/>
      <w:jc w:val="both"/>
    </w:pPr>
    <w:rPr>
      <w:rFonts w:ascii="Times New Roman" w:eastAsia="Times New Roman" w:hAnsi="Times New Roman" w:cs="Times New Roman"/>
      <w:sz w:val="24"/>
      <w:szCs w:val="20"/>
      <w:lang w:eastAsia="ru-RU"/>
    </w:rPr>
  </w:style>
  <w:style w:type="character" w:customStyle="1" w:styleId="35">
    <w:name w:val="Основной текст 3 Знак"/>
    <w:basedOn w:val="a1"/>
    <w:link w:val="34"/>
    <w:rsid w:val="00685DBD"/>
    <w:rPr>
      <w:rFonts w:ascii="Times New Roman" w:eastAsia="Times New Roman" w:hAnsi="Times New Roman" w:cs="Times New Roman"/>
      <w:sz w:val="24"/>
      <w:szCs w:val="20"/>
      <w:lang w:eastAsia="ru-RU"/>
    </w:rPr>
  </w:style>
  <w:style w:type="paragraph" w:styleId="af1">
    <w:name w:val="Body Text Indent"/>
    <w:basedOn w:val="a0"/>
    <w:link w:val="af2"/>
    <w:uiPriority w:val="99"/>
    <w:rsid w:val="00685DBD"/>
    <w:pPr>
      <w:spacing w:after="0" w:line="240" w:lineRule="auto"/>
      <w:ind w:firstLine="360"/>
      <w:jc w:val="both"/>
    </w:pPr>
    <w:rPr>
      <w:rFonts w:ascii="Times New Roman" w:eastAsia="Times New Roman" w:hAnsi="Times New Roman" w:cs="Times New Roman"/>
      <w:sz w:val="24"/>
      <w:szCs w:val="20"/>
      <w:lang w:eastAsia="ru-RU"/>
    </w:rPr>
  </w:style>
  <w:style w:type="character" w:customStyle="1" w:styleId="af2">
    <w:name w:val="Основной текст с отступом Знак"/>
    <w:basedOn w:val="a1"/>
    <w:link w:val="af1"/>
    <w:uiPriority w:val="99"/>
    <w:rsid w:val="00685DBD"/>
    <w:rPr>
      <w:rFonts w:ascii="Times New Roman" w:eastAsia="Times New Roman" w:hAnsi="Times New Roman" w:cs="Times New Roman"/>
      <w:sz w:val="24"/>
      <w:szCs w:val="20"/>
      <w:lang w:eastAsia="ru-RU"/>
    </w:rPr>
  </w:style>
  <w:style w:type="paragraph" w:styleId="af3">
    <w:name w:val="Normal (Web)"/>
    <w:basedOn w:val="a0"/>
    <w:uiPriority w:val="99"/>
    <w:rsid w:val="00685DBD"/>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paragraph" w:styleId="26">
    <w:name w:val="Body Text Indent 2"/>
    <w:basedOn w:val="a0"/>
    <w:link w:val="27"/>
    <w:uiPriority w:val="99"/>
    <w:rsid w:val="00685DBD"/>
    <w:pPr>
      <w:spacing w:after="0" w:line="240" w:lineRule="auto"/>
      <w:ind w:firstLine="360"/>
      <w:jc w:val="both"/>
    </w:pPr>
    <w:rPr>
      <w:rFonts w:ascii="Arial" w:eastAsia="Times New Roman" w:hAnsi="Arial" w:cs="Arial"/>
      <w:i/>
      <w:szCs w:val="20"/>
      <w:lang w:eastAsia="ru-RU"/>
    </w:rPr>
  </w:style>
  <w:style w:type="character" w:customStyle="1" w:styleId="27">
    <w:name w:val="Основной текст с отступом 2 Знак"/>
    <w:basedOn w:val="a1"/>
    <w:link w:val="26"/>
    <w:uiPriority w:val="99"/>
    <w:rsid w:val="00685DBD"/>
    <w:rPr>
      <w:rFonts w:ascii="Arial" w:eastAsia="Times New Roman" w:hAnsi="Arial" w:cs="Arial"/>
      <w:i/>
      <w:szCs w:val="20"/>
      <w:lang w:eastAsia="ru-RU"/>
    </w:rPr>
  </w:style>
  <w:style w:type="paragraph" w:customStyle="1" w:styleId="16">
    <w:name w:val="Обычный1"/>
    <w:rsid w:val="00685DBD"/>
    <w:pPr>
      <w:spacing w:before="100" w:after="100" w:line="240" w:lineRule="auto"/>
    </w:pPr>
    <w:rPr>
      <w:rFonts w:ascii="Times New Roman" w:eastAsia="Times New Roman" w:hAnsi="Times New Roman" w:cs="Times New Roman"/>
      <w:snapToGrid w:val="0"/>
      <w:sz w:val="24"/>
      <w:szCs w:val="20"/>
      <w:lang w:eastAsia="ru-RU"/>
    </w:rPr>
  </w:style>
  <w:style w:type="paragraph" w:styleId="af4">
    <w:name w:val="caption"/>
    <w:basedOn w:val="a0"/>
    <w:next w:val="a0"/>
    <w:qFormat/>
    <w:rsid w:val="00685DBD"/>
    <w:pPr>
      <w:spacing w:after="0" w:line="240" w:lineRule="auto"/>
      <w:ind w:left="360"/>
      <w:jc w:val="right"/>
    </w:pPr>
    <w:rPr>
      <w:rFonts w:ascii="Times New Roman" w:eastAsia="Times New Roman" w:hAnsi="Times New Roman" w:cs="Times New Roman"/>
      <w:b/>
      <w:bCs/>
      <w:sz w:val="24"/>
      <w:szCs w:val="20"/>
      <w:lang w:eastAsia="ru-RU"/>
    </w:rPr>
  </w:style>
  <w:style w:type="paragraph" w:styleId="41">
    <w:name w:val="toc 4"/>
    <w:basedOn w:val="a0"/>
    <w:next w:val="a0"/>
    <w:autoRedefine/>
    <w:semiHidden/>
    <w:rsid w:val="00685DBD"/>
    <w:pPr>
      <w:spacing w:after="0" w:line="240" w:lineRule="auto"/>
      <w:ind w:firstLine="720"/>
      <w:jc w:val="both"/>
    </w:pPr>
    <w:rPr>
      <w:rFonts w:ascii="Times New Roman" w:eastAsia="Times New Roman" w:hAnsi="Times New Roman" w:cs="Times New Roman"/>
      <w:sz w:val="24"/>
      <w:szCs w:val="24"/>
      <w:lang w:eastAsia="ru-RU"/>
    </w:rPr>
  </w:style>
  <w:style w:type="paragraph" w:customStyle="1" w:styleId="xl38">
    <w:name w:val="xl38"/>
    <w:basedOn w:val="a0"/>
    <w:rsid w:val="00685DBD"/>
    <w:pP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xl39">
    <w:name w:val="xl39"/>
    <w:basedOn w:val="a0"/>
    <w:rsid w:val="00685DBD"/>
    <w:pPr>
      <w:spacing w:before="100" w:beforeAutospacing="1" w:after="100" w:afterAutospacing="1" w:line="240" w:lineRule="auto"/>
      <w:jc w:val="right"/>
    </w:pPr>
    <w:rPr>
      <w:rFonts w:ascii="Arial Unicode MS" w:eastAsia="Arial Unicode MS" w:hAnsi="Arial Unicode MS" w:cs="Arial Unicode MS"/>
      <w:sz w:val="24"/>
      <w:szCs w:val="24"/>
      <w:lang w:eastAsia="ru-RU"/>
    </w:rPr>
  </w:style>
  <w:style w:type="paragraph" w:customStyle="1" w:styleId="xl40">
    <w:name w:val="xl40"/>
    <w:basedOn w:val="a0"/>
    <w:rsid w:val="00685DBD"/>
    <w:pPr>
      <w:spacing w:before="100" w:beforeAutospacing="1" w:after="100" w:afterAutospacing="1" w:line="240" w:lineRule="auto"/>
      <w:jc w:val="center"/>
    </w:pPr>
    <w:rPr>
      <w:rFonts w:ascii="Arial" w:eastAsia="Arial Unicode MS" w:hAnsi="Arial" w:cs="Arial Unicode MS"/>
      <w:b/>
      <w:bCs/>
      <w:sz w:val="32"/>
      <w:szCs w:val="32"/>
      <w:lang w:eastAsia="ru-RU"/>
    </w:rPr>
  </w:style>
  <w:style w:type="paragraph" w:customStyle="1" w:styleId="xl41">
    <w:name w:val="xl41"/>
    <w:basedOn w:val="a0"/>
    <w:rsid w:val="00685DBD"/>
    <w:pPr>
      <w:spacing w:before="100" w:beforeAutospacing="1" w:after="100" w:afterAutospacing="1" w:line="240" w:lineRule="auto"/>
      <w:jc w:val="center"/>
    </w:pPr>
    <w:rPr>
      <w:rFonts w:ascii="Arial" w:eastAsia="Arial Unicode MS" w:hAnsi="Arial" w:cs="Arial Unicode MS"/>
      <w:b/>
      <w:bCs/>
      <w:sz w:val="24"/>
      <w:szCs w:val="24"/>
      <w:lang w:eastAsia="ru-RU"/>
    </w:rPr>
  </w:style>
  <w:style w:type="paragraph" w:customStyle="1" w:styleId="xl42">
    <w:name w:val="xl42"/>
    <w:basedOn w:val="a0"/>
    <w:rsid w:val="00685DBD"/>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43">
    <w:name w:val="xl43"/>
    <w:basedOn w:val="a0"/>
    <w:rsid w:val="00685DBD"/>
    <w:pPr>
      <w:spacing w:before="100" w:beforeAutospacing="1" w:after="100" w:afterAutospacing="1" w:line="240" w:lineRule="auto"/>
      <w:jc w:val="center"/>
    </w:pPr>
    <w:rPr>
      <w:rFonts w:ascii="Times New Roman" w:eastAsia="Arial Unicode MS" w:hAnsi="Times New Roman" w:cs="Times New Roman"/>
      <w:sz w:val="24"/>
      <w:szCs w:val="24"/>
      <w:lang w:eastAsia="ru-RU"/>
    </w:rPr>
  </w:style>
  <w:style w:type="paragraph" w:customStyle="1" w:styleId="xl46">
    <w:name w:val="xl46"/>
    <w:basedOn w:val="a0"/>
    <w:rsid w:val="00685DBD"/>
    <w:pPr>
      <w:spacing w:before="100" w:beforeAutospacing="1" w:after="100" w:afterAutospacing="1" w:line="240" w:lineRule="auto"/>
    </w:pPr>
    <w:rPr>
      <w:rFonts w:ascii="Times New Roman" w:eastAsia="Arial Unicode MS" w:hAnsi="Times New Roman" w:cs="Times New Roman"/>
      <w:b/>
      <w:bCs/>
      <w:sz w:val="24"/>
      <w:szCs w:val="24"/>
      <w:lang w:eastAsia="ru-RU"/>
    </w:rPr>
  </w:style>
  <w:style w:type="paragraph" w:customStyle="1" w:styleId="xl33">
    <w:name w:val="xl33"/>
    <w:basedOn w:val="a0"/>
    <w:rsid w:val="00685DBD"/>
    <w:pPr>
      <w:pBdr>
        <w:top w:val="single" w:sz="8" w:space="0" w:color="auto"/>
        <w:bottom w:val="single" w:sz="4"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34">
    <w:name w:val="xl34"/>
    <w:basedOn w:val="a0"/>
    <w:rsid w:val="00685DBD"/>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35">
    <w:name w:val="xl35"/>
    <w:basedOn w:val="a0"/>
    <w:rsid w:val="00685DBD"/>
    <w:pPr>
      <w:pBdr>
        <w:top w:val="single" w:sz="8" w:space="0" w:color="auto"/>
        <w:bottom w:val="single" w:sz="4"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36">
    <w:name w:val="xl36"/>
    <w:basedOn w:val="a0"/>
    <w:rsid w:val="00685DBD"/>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37">
    <w:name w:val="xl37"/>
    <w:basedOn w:val="a0"/>
    <w:rsid w:val="00685DBD"/>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44">
    <w:name w:val="xl44"/>
    <w:basedOn w:val="a0"/>
    <w:rsid w:val="00685D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b/>
      <w:bCs/>
      <w:color w:val="0000FF"/>
      <w:sz w:val="24"/>
      <w:szCs w:val="24"/>
      <w:lang w:eastAsia="ru-RU"/>
    </w:rPr>
  </w:style>
  <w:style w:type="paragraph" w:customStyle="1" w:styleId="xl45">
    <w:name w:val="xl45"/>
    <w:basedOn w:val="a0"/>
    <w:rsid w:val="00685D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b/>
      <w:bCs/>
      <w:color w:val="0000FF"/>
      <w:sz w:val="24"/>
      <w:szCs w:val="24"/>
      <w:lang w:eastAsia="ru-RU"/>
    </w:rPr>
  </w:style>
  <w:style w:type="paragraph" w:customStyle="1" w:styleId="xl47">
    <w:name w:val="xl47"/>
    <w:basedOn w:val="a0"/>
    <w:rsid w:val="00685DB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color w:val="0000FF"/>
      <w:sz w:val="24"/>
      <w:szCs w:val="24"/>
      <w:lang w:eastAsia="ru-RU"/>
    </w:rPr>
  </w:style>
  <w:style w:type="paragraph" w:customStyle="1" w:styleId="xl48">
    <w:name w:val="xl48"/>
    <w:basedOn w:val="a0"/>
    <w:rsid w:val="00685D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color w:val="0000FF"/>
      <w:sz w:val="24"/>
      <w:szCs w:val="24"/>
      <w:lang w:eastAsia="ru-RU"/>
    </w:rPr>
  </w:style>
  <w:style w:type="paragraph" w:customStyle="1" w:styleId="xl49">
    <w:name w:val="xl49"/>
    <w:basedOn w:val="a0"/>
    <w:rsid w:val="00685DBD"/>
    <w:pPr>
      <w:pBdr>
        <w:top w:val="single" w:sz="4" w:space="0"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Arial" w:eastAsia="Arial Unicode MS" w:hAnsi="Arial" w:cs="Arial Unicode MS"/>
      <w:color w:val="0000FF"/>
      <w:sz w:val="24"/>
      <w:szCs w:val="24"/>
      <w:lang w:eastAsia="ru-RU"/>
    </w:rPr>
  </w:style>
  <w:style w:type="paragraph" w:customStyle="1" w:styleId="xl50">
    <w:name w:val="xl50"/>
    <w:basedOn w:val="a0"/>
    <w:rsid w:val="00685D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color w:val="0000FF"/>
      <w:sz w:val="24"/>
      <w:szCs w:val="24"/>
      <w:lang w:eastAsia="ru-RU"/>
    </w:rPr>
  </w:style>
  <w:style w:type="paragraph" w:customStyle="1" w:styleId="xl51">
    <w:name w:val="xl51"/>
    <w:basedOn w:val="a0"/>
    <w:rsid w:val="00685DBD"/>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b/>
      <w:bCs/>
      <w:color w:val="0000FF"/>
      <w:sz w:val="24"/>
      <w:szCs w:val="24"/>
      <w:lang w:eastAsia="ru-RU"/>
    </w:rPr>
  </w:style>
  <w:style w:type="paragraph" w:customStyle="1" w:styleId="xl52">
    <w:name w:val="xl52"/>
    <w:basedOn w:val="a0"/>
    <w:rsid w:val="00685DBD"/>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color w:val="0000FF"/>
      <w:sz w:val="24"/>
      <w:szCs w:val="24"/>
      <w:lang w:eastAsia="ru-RU"/>
    </w:rPr>
  </w:style>
  <w:style w:type="paragraph" w:customStyle="1" w:styleId="xl53">
    <w:name w:val="xl53"/>
    <w:basedOn w:val="a0"/>
    <w:rsid w:val="00685DBD"/>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b/>
      <w:bCs/>
      <w:color w:val="0000FF"/>
      <w:sz w:val="24"/>
      <w:szCs w:val="24"/>
      <w:lang w:eastAsia="ru-RU"/>
    </w:rPr>
  </w:style>
  <w:style w:type="paragraph" w:customStyle="1" w:styleId="xl54">
    <w:name w:val="xl54"/>
    <w:basedOn w:val="a0"/>
    <w:rsid w:val="00685DBD"/>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b/>
      <w:bCs/>
      <w:color w:val="0000FF"/>
      <w:sz w:val="24"/>
      <w:szCs w:val="24"/>
      <w:lang w:eastAsia="ru-RU"/>
    </w:rPr>
  </w:style>
  <w:style w:type="paragraph" w:customStyle="1" w:styleId="xl55">
    <w:name w:val="xl55"/>
    <w:basedOn w:val="a0"/>
    <w:rsid w:val="00685DBD"/>
    <w:pPr>
      <w:pBdr>
        <w:top w:val="single" w:sz="8" w:space="0" w:color="auto"/>
        <w:left w:val="single" w:sz="4" w:space="0" w:color="auto"/>
        <w:right w:val="single" w:sz="4" w:space="0" w:color="auto"/>
      </w:pBdr>
      <w:shd w:val="clear" w:color="auto" w:fill="CCFFCC"/>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56">
    <w:name w:val="xl56"/>
    <w:basedOn w:val="a0"/>
    <w:rsid w:val="00685DBD"/>
    <w:pPr>
      <w:pBdr>
        <w:top w:val="single" w:sz="8" w:space="0" w:color="auto"/>
        <w:left w:val="single" w:sz="4" w:space="0" w:color="auto"/>
      </w:pBdr>
      <w:shd w:val="clear" w:color="auto" w:fill="CCFFCC"/>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57">
    <w:name w:val="xl57"/>
    <w:basedOn w:val="a0"/>
    <w:rsid w:val="00685D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sz w:val="24"/>
      <w:szCs w:val="24"/>
      <w:lang w:eastAsia="ru-RU"/>
    </w:rPr>
  </w:style>
  <w:style w:type="paragraph" w:customStyle="1" w:styleId="xl58">
    <w:name w:val="xl58"/>
    <w:basedOn w:val="a0"/>
    <w:rsid w:val="00685DBD"/>
    <w:pPr>
      <w:pBdr>
        <w:right w:val="single" w:sz="4" w:space="0" w:color="auto"/>
      </w:pBdr>
      <w:spacing w:before="100" w:beforeAutospacing="1" w:after="100" w:afterAutospacing="1" w:line="240" w:lineRule="auto"/>
      <w:textAlignment w:val="center"/>
    </w:pPr>
    <w:rPr>
      <w:rFonts w:ascii="Arial" w:eastAsia="Arial Unicode MS" w:hAnsi="Arial" w:cs="Arial Unicode MS"/>
      <w:b/>
      <w:bCs/>
      <w:sz w:val="24"/>
      <w:szCs w:val="24"/>
      <w:lang w:eastAsia="ru-RU"/>
    </w:rPr>
  </w:style>
  <w:style w:type="paragraph" w:customStyle="1" w:styleId="xl59">
    <w:name w:val="xl59"/>
    <w:basedOn w:val="a0"/>
    <w:rsid w:val="00685DBD"/>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sz w:val="24"/>
      <w:szCs w:val="24"/>
      <w:lang w:eastAsia="ru-RU"/>
    </w:rPr>
  </w:style>
  <w:style w:type="paragraph" w:customStyle="1" w:styleId="xl60">
    <w:name w:val="xl60"/>
    <w:basedOn w:val="a0"/>
    <w:rsid w:val="00685DBD"/>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sz w:val="24"/>
      <w:szCs w:val="24"/>
      <w:lang w:eastAsia="ru-RU"/>
    </w:rPr>
  </w:style>
  <w:style w:type="paragraph" w:customStyle="1" w:styleId="xl61">
    <w:name w:val="xl61"/>
    <w:basedOn w:val="a0"/>
    <w:rsid w:val="00685DB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24"/>
      <w:szCs w:val="24"/>
      <w:lang w:eastAsia="ru-RU"/>
    </w:rPr>
  </w:style>
  <w:style w:type="paragraph" w:customStyle="1" w:styleId="xl62">
    <w:name w:val="xl62"/>
    <w:basedOn w:val="a0"/>
    <w:rsid w:val="00685DBD"/>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sz w:val="24"/>
      <w:szCs w:val="24"/>
      <w:lang w:eastAsia="ru-RU"/>
    </w:rPr>
  </w:style>
  <w:style w:type="paragraph" w:customStyle="1" w:styleId="xl63">
    <w:name w:val="xl63"/>
    <w:basedOn w:val="a0"/>
    <w:rsid w:val="00685DBD"/>
    <w:pPr>
      <w:pBdr>
        <w:left w:val="single" w:sz="4" w:space="0" w:color="auto"/>
        <w:bottom w:val="single" w:sz="4" w:space="0" w:color="auto"/>
        <w:right w:val="single" w:sz="4" w:space="0" w:color="auto"/>
      </w:pBdr>
      <w:shd w:val="clear" w:color="auto" w:fill="CCFFCC"/>
      <w:spacing w:before="100" w:beforeAutospacing="1" w:after="100" w:afterAutospacing="1" w:line="240" w:lineRule="auto"/>
      <w:jc w:val="right"/>
      <w:textAlignment w:val="center"/>
    </w:pPr>
    <w:rPr>
      <w:rFonts w:ascii="Arial" w:eastAsia="Arial Unicode MS" w:hAnsi="Arial" w:cs="Arial Unicode MS"/>
      <w:sz w:val="24"/>
      <w:szCs w:val="24"/>
      <w:lang w:eastAsia="ru-RU"/>
    </w:rPr>
  </w:style>
  <w:style w:type="paragraph" w:customStyle="1" w:styleId="xl64">
    <w:name w:val="xl64"/>
    <w:basedOn w:val="a0"/>
    <w:rsid w:val="00685DBD"/>
    <w:pPr>
      <w:pBdr>
        <w:left w:val="single" w:sz="8"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sz w:val="24"/>
      <w:szCs w:val="24"/>
      <w:lang w:eastAsia="ru-RU"/>
    </w:rPr>
  </w:style>
  <w:style w:type="paragraph" w:customStyle="1" w:styleId="xl65">
    <w:name w:val="xl65"/>
    <w:basedOn w:val="a0"/>
    <w:rsid w:val="00685DBD"/>
    <w:pPr>
      <w:pBdr>
        <w:top w:val="single" w:sz="4" w:space="0" w:color="auto"/>
        <w:bottom w:val="single" w:sz="4" w:space="0" w:color="auto"/>
        <w:right w:val="single" w:sz="4" w:space="0" w:color="auto"/>
      </w:pBdr>
      <w:shd w:val="clear" w:color="auto" w:fill="FFFF99"/>
      <w:spacing w:before="100" w:beforeAutospacing="1" w:after="100" w:afterAutospacing="1" w:line="240" w:lineRule="auto"/>
      <w:ind w:firstLineChars="200" w:firstLine="200"/>
      <w:textAlignment w:val="center"/>
    </w:pPr>
    <w:rPr>
      <w:rFonts w:ascii="Arial" w:eastAsia="Arial Unicode MS" w:hAnsi="Arial" w:cs="Arial Unicode MS"/>
      <w:sz w:val="24"/>
      <w:szCs w:val="24"/>
      <w:lang w:eastAsia="ru-RU"/>
    </w:rPr>
  </w:style>
  <w:style w:type="paragraph" w:customStyle="1" w:styleId="font5">
    <w:name w:val="font5"/>
    <w:basedOn w:val="a0"/>
    <w:rsid w:val="00685DBD"/>
    <w:pPr>
      <w:spacing w:before="100" w:beforeAutospacing="1" w:after="100" w:afterAutospacing="1" w:line="240" w:lineRule="auto"/>
    </w:pPr>
    <w:rPr>
      <w:rFonts w:ascii="Arial" w:eastAsia="Arial Unicode MS" w:hAnsi="Arial" w:cs="Arial Unicode MS"/>
      <w:b/>
      <w:bCs/>
      <w:sz w:val="20"/>
      <w:szCs w:val="20"/>
      <w:lang w:eastAsia="ru-RU"/>
    </w:rPr>
  </w:style>
  <w:style w:type="paragraph" w:customStyle="1" w:styleId="xl25">
    <w:name w:val="xl25"/>
    <w:basedOn w:val="a0"/>
    <w:rsid w:val="00685D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sz w:val="36"/>
      <w:szCs w:val="36"/>
      <w:lang w:eastAsia="ru-RU"/>
    </w:rPr>
  </w:style>
  <w:style w:type="paragraph" w:customStyle="1" w:styleId="xl26">
    <w:name w:val="xl26"/>
    <w:basedOn w:val="a0"/>
    <w:rsid w:val="00685DBD"/>
    <w:pPr>
      <w:pBdr>
        <w:top w:val="single" w:sz="4" w:space="0" w:color="auto"/>
        <w:left w:val="single" w:sz="8"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27">
    <w:name w:val="xl27"/>
    <w:basedOn w:val="a0"/>
    <w:rsid w:val="00685DBD"/>
    <w:pPr>
      <w:pBdr>
        <w:left w:val="single" w:sz="8"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28">
    <w:name w:val="xl28"/>
    <w:basedOn w:val="a0"/>
    <w:rsid w:val="00685DBD"/>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29">
    <w:name w:val="xl29"/>
    <w:basedOn w:val="a0"/>
    <w:rsid w:val="00685DBD"/>
    <w:pPr>
      <w:pBdr>
        <w:top w:val="single" w:sz="4" w:space="0" w:color="auto"/>
        <w:left w:val="single" w:sz="8"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30">
    <w:name w:val="xl30"/>
    <w:basedOn w:val="a0"/>
    <w:rsid w:val="00685DBD"/>
    <w:pPr>
      <w:pBdr>
        <w:top w:val="single" w:sz="8" w:space="0" w:color="auto"/>
        <w:bottom w:val="single" w:sz="8"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31">
    <w:name w:val="xl31"/>
    <w:basedOn w:val="a0"/>
    <w:rsid w:val="00685DBD"/>
    <w:pPr>
      <w:pBdr>
        <w:top w:val="single" w:sz="8" w:space="0" w:color="auto"/>
        <w:bottom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32">
    <w:name w:val="xl32"/>
    <w:basedOn w:val="a0"/>
    <w:rsid w:val="00685DBD"/>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66">
    <w:name w:val="xl66"/>
    <w:basedOn w:val="a0"/>
    <w:rsid w:val="00685DB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67">
    <w:name w:val="xl67"/>
    <w:basedOn w:val="a0"/>
    <w:rsid w:val="00685DBD"/>
    <w:pPr>
      <w:pBdr>
        <w:left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68">
    <w:name w:val="xl68"/>
    <w:basedOn w:val="a0"/>
    <w:rsid w:val="00685DBD"/>
    <w:pPr>
      <w:pBdr>
        <w:left w:val="single" w:sz="8" w:space="0" w:color="auto"/>
        <w:bottom w:val="single" w:sz="4" w:space="0" w:color="auto"/>
      </w:pBdr>
      <w:spacing w:before="100" w:beforeAutospacing="1" w:after="100" w:afterAutospacing="1" w:line="240" w:lineRule="auto"/>
      <w:jc w:val="right"/>
      <w:textAlignment w:val="center"/>
    </w:pPr>
    <w:rPr>
      <w:rFonts w:ascii="Arial" w:eastAsia="Arial Unicode MS" w:hAnsi="Arial" w:cs="Arial Unicode MS"/>
      <w:sz w:val="36"/>
      <w:szCs w:val="36"/>
      <w:lang w:eastAsia="ru-RU"/>
    </w:rPr>
  </w:style>
  <w:style w:type="paragraph" w:customStyle="1" w:styleId="xl69">
    <w:name w:val="xl69"/>
    <w:basedOn w:val="a0"/>
    <w:rsid w:val="00685DBD"/>
    <w:pPr>
      <w:pBdr>
        <w:bottom w:val="single" w:sz="4" w:space="0" w:color="auto"/>
      </w:pBdr>
      <w:spacing w:before="100" w:beforeAutospacing="1" w:after="100" w:afterAutospacing="1" w:line="240" w:lineRule="auto"/>
      <w:jc w:val="right"/>
      <w:textAlignment w:val="center"/>
    </w:pPr>
    <w:rPr>
      <w:rFonts w:ascii="Arial" w:eastAsia="Arial Unicode MS" w:hAnsi="Arial" w:cs="Arial Unicode MS"/>
      <w:sz w:val="36"/>
      <w:szCs w:val="36"/>
      <w:lang w:eastAsia="ru-RU"/>
    </w:rPr>
  </w:style>
  <w:style w:type="paragraph" w:customStyle="1" w:styleId="xl70">
    <w:name w:val="xl70"/>
    <w:basedOn w:val="a0"/>
    <w:rsid w:val="00685DBD"/>
    <w:pPr>
      <w:pBdr>
        <w:top w:val="single" w:sz="4" w:space="0" w:color="auto"/>
        <w:left w:val="single" w:sz="8" w:space="0" w:color="auto"/>
        <w:bottom w:val="single" w:sz="4" w:space="0" w:color="auto"/>
      </w:pBdr>
      <w:shd w:val="clear" w:color="auto" w:fill="CCFFFF"/>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71">
    <w:name w:val="xl71"/>
    <w:basedOn w:val="a0"/>
    <w:rsid w:val="00685DBD"/>
    <w:pPr>
      <w:pBdr>
        <w:top w:val="single" w:sz="4" w:space="0" w:color="auto"/>
        <w:left w:val="single" w:sz="8" w:space="0" w:color="auto"/>
        <w:bottom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72">
    <w:name w:val="xl72"/>
    <w:basedOn w:val="a0"/>
    <w:rsid w:val="00685DBD"/>
    <w:pPr>
      <w:pBdr>
        <w:bottom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73">
    <w:name w:val="xl73"/>
    <w:basedOn w:val="a0"/>
    <w:rsid w:val="00685DBD"/>
    <w:pPr>
      <w:pBdr>
        <w:top w:val="single" w:sz="4" w:space="0" w:color="auto"/>
        <w:left w:val="single" w:sz="8"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74">
    <w:name w:val="xl74"/>
    <w:basedOn w:val="a0"/>
    <w:rsid w:val="00685DBD"/>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75">
    <w:name w:val="xl75"/>
    <w:basedOn w:val="a0"/>
    <w:rsid w:val="00685DBD"/>
    <w:pPr>
      <w:pBdr>
        <w:top w:val="single" w:sz="4" w:space="0" w:color="auto"/>
        <w:left w:val="single" w:sz="8" w:space="0" w:color="auto"/>
        <w:bottom w:val="single" w:sz="4" w:space="0" w:color="auto"/>
      </w:pBdr>
      <w:spacing w:before="100" w:beforeAutospacing="1" w:after="100" w:afterAutospacing="1" w:line="240" w:lineRule="auto"/>
      <w:jc w:val="right"/>
      <w:textAlignment w:val="center"/>
    </w:pPr>
    <w:rPr>
      <w:rFonts w:ascii="Arial" w:eastAsia="Arial Unicode MS" w:hAnsi="Arial" w:cs="Arial Unicode MS"/>
      <w:sz w:val="36"/>
      <w:szCs w:val="36"/>
      <w:lang w:eastAsia="ru-RU"/>
    </w:rPr>
  </w:style>
  <w:style w:type="paragraph" w:customStyle="1" w:styleId="xl76">
    <w:name w:val="xl76"/>
    <w:basedOn w:val="a0"/>
    <w:rsid w:val="00685DB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77">
    <w:name w:val="xl77"/>
    <w:basedOn w:val="a0"/>
    <w:rsid w:val="00685DB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color w:val="FF0000"/>
      <w:sz w:val="36"/>
      <w:szCs w:val="36"/>
      <w:lang w:eastAsia="ru-RU"/>
    </w:rPr>
  </w:style>
  <w:style w:type="paragraph" w:customStyle="1" w:styleId="xl78">
    <w:name w:val="xl78"/>
    <w:basedOn w:val="a0"/>
    <w:rsid w:val="00685DB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color w:val="FF0000"/>
      <w:sz w:val="36"/>
      <w:szCs w:val="36"/>
      <w:lang w:eastAsia="ru-RU"/>
    </w:rPr>
  </w:style>
  <w:style w:type="paragraph" w:customStyle="1" w:styleId="xl79">
    <w:name w:val="xl79"/>
    <w:basedOn w:val="a0"/>
    <w:rsid w:val="00685DB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color w:val="FF0000"/>
      <w:sz w:val="36"/>
      <w:szCs w:val="36"/>
      <w:lang w:eastAsia="ru-RU"/>
    </w:rPr>
  </w:style>
  <w:style w:type="paragraph" w:customStyle="1" w:styleId="xl80">
    <w:name w:val="xl80"/>
    <w:basedOn w:val="a0"/>
    <w:rsid w:val="00685DBD"/>
    <w:pPr>
      <w:pBdr>
        <w:top w:val="single" w:sz="4" w:space="0" w:color="auto"/>
        <w:left w:val="single" w:sz="8" w:space="0" w:color="auto"/>
      </w:pBdr>
      <w:shd w:val="clear" w:color="auto" w:fill="CCFFFF"/>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81">
    <w:name w:val="xl81"/>
    <w:basedOn w:val="a0"/>
    <w:rsid w:val="00685DBD"/>
    <w:pPr>
      <w:shd w:val="clear" w:color="auto" w:fill="CCFFFF"/>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82">
    <w:name w:val="xl82"/>
    <w:basedOn w:val="a0"/>
    <w:rsid w:val="00685DBD"/>
    <w:pPr>
      <w:pBdr>
        <w:top w:val="single" w:sz="4"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83">
    <w:name w:val="xl83"/>
    <w:basedOn w:val="a0"/>
    <w:rsid w:val="00685DBD"/>
    <w:pPr>
      <w:pBdr>
        <w:top w:val="single" w:sz="4" w:space="0" w:color="auto"/>
        <w:left w:val="single" w:sz="4" w:space="0" w:color="auto"/>
        <w:bottom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84">
    <w:name w:val="xl84"/>
    <w:basedOn w:val="a0"/>
    <w:rsid w:val="00685DBD"/>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Arial" w:eastAsia="Arial Unicode MS" w:hAnsi="Arial" w:cs="Arial Unicode MS"/>
      <w:sz w:val="36"/>
      <w:szCs w:val="36"/>
      <w:lang w:eastAsia="ru-RU"/>
    </w:rPr>
  </w:style>
  <w:style w:type="paragraph" w:customStyle="1" w:styleId="xl85">
    <w:name w:val="xl85"/>
    <w:basedOn w:val="a0"/>
    <w:rsid w:val="00685DB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86">
    <w:name w:val="xl86"/>
    <w:basedOn w:val="a0"/>
    <w:rsid w:val="00685DBD"/>
    <w:pPr>
      <w:pBdr>
        <w:top w:val="single" w:sz="4" w:space="0" w:color="auto"/>
        <w:left w:val="single" w:sz="4"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87">
    <w:name w:val="xl87"/>
    <w:basedOn w:val="a0"/>
    <w:rsid w:val="00685DBD"/>
    <w:pPr>
      <w:pBdr>
        <w:top w:val="single" w:sz="4" w:space="0" w:color="auto"/>
        <w:left w:val="single" w:sz="4"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88">
    <w:name w:val="xl88"/>
    <w:basedOn w:val="a0"/>
    <w:rsid w:val="00685DBD"/>
    <w:pPr>
      <w:pBdr>
        <w:top w:val="single" w:sz="4" w:space="0" w:color="auto"/>
        <w:left w:val="single" w:sz="8"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sz w:val="36"/>
      <w:szCs w:val="36"/>
      <w:lang w:eastAsia="ru-RU"/>
    </w:rPr>
  </w:style>
  <w:style w:type="paragraph" w:customStyle="1" w:styleId="xl89">
    <w:name w:val="xl89"/>
    <w:basedOn w:val="a0"/>
    <w:rsid w:val="00685DBD"/>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90">
    <w:name w:val="xl90"/>
    <w:basedOn w:val="a0"/>
    <w:rsid w:val="00685DBD"/>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91">
    <w:name w:val="xl91"/>
    <w:basedOn w:val="a0"/>
    <w:rsid w:val="00685DBD"/>
    <w:pPr>
      <w:pBdr>
        <w:top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92">
    <w:name w:val="xl92"/>
    <w:basedOn w:val="a0"/>
    <w:rsid w:val="00685D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93">
    <w:name w:val="xl93"/>
    <w:basedOn w:val="a0"/>
    <w:rsid w:val="00685DBD"/>
    <w:pPr>
      <w:pBdr>
        <w:top w:val="single" w:sz="4" w:space="0" w:color="auto"/>
        <w:left w:val="single" w:sz="4"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94">
    <w:name w:val="xl94"/>
    <w:basedOn w:val="a0"/>
    <w:rsid w:val="00685DBD"/>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95">
    <w:name w:val="xl95"/>
    <w:basedOn w:val="a0"/>
    <w:rsid w:val="00685DBD"/>
    <w:pPr>
      <w:pBdr>
        <w:left w:val="single" w:sz="8"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sz w:val="36"/>
      <w:szCs w:val="36"/>
      <w:lang w:eastAsia="ru-RU"/>
    </w:rPr>
  </w:style>
  <w:style w:type="paragraph" w:customStyle="1" w:styleId="xl96">
    <w:name w:val="xl96"/>
    <w:basedOn w:val="a0"/>
    <w:rsid w:val="00685D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97">
    <w:name w:val="xl97"/>
    <w:basedOn w:val="a0"/>
    <w:rsid w:val="00685DBD"/>
    <w:pPr>
      <w:pBdr>
        <w:top w:val="single" w:sz="4"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98">
    <w:name w:val="xl98"/>
    <w:basedOn w:val="a0"/>
    <w:rsid w:val="00685DBD"/>
    <w:pPr>
      <w:pBdr>
        <w:top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99">
    <w:name w:val="xl99"/>
    <w:basedOn w:val="a0"/>
    <w:rsid w:val="00685DBD"/>
    <w:pPr>
      <w:pBdr>
        <w:top w:val="single" w:sz="4" w:space="0" w:color="auto"/>
        <w:left w:val="single" w:sz="4"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00">
    <w:name w:val="xl100"/>
    <w:basedOn w:val="a0"/>
    <w:rsid w:val="00685DBD"/>
    <w:pPr>
      <w:pBdr>
        <w:top w:val="single" w:sz="4" w:space="0" w:color="auto"/>
        <w:left w:val="single" w:sz="8"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01">
    <w:name w:val="xl101"/>
    <w:basedOn w:val="a0"/>
    <w:rsid w:val="00685DBD"/>
    <w:pPr>
      <w:pBdr>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02">
    <w:name w:val="xl102"/>
    <w:basedOn w:val="a0"/>
    <w:rsid w:val="00685DBD"/>
    <w:pPr>
      <w:pBdr>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03">
    <w:name w:val="xl103"/>
    <w:basedOn w:val="a0"/>
    <w:rsid w:val="00685DB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04">
    <w:name w:val="xl104"/>
    <w:basedOn w:val="a0"/>
    <w:rsid w:val="00685DB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05">
    <w:name w:val="xl105"/>
    <w:basedOn w:val="a0"/>
    <w:rsid w:val="00685DBD"/>
    <w:pPr>
      <w:pBdr>
        <w:left w:val="single" w:sz="8" w:space="0" w:color="auto"/>
        <w:bottom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sz w:val="36"/>
      <w:szCs w:val="36"/>
      <w:lang w:eastAsia="ru-RU"/>
    </w:rPr>
  </w:style>
  <w:style w:type="paragraph" w:customStyle="1" w:styleId="xl106">
    <w:name w:val="xl106"/>
    <w:basedOn w:val="a0"/>
    <w:rsid w:val="00685DBD"/>
    <w:pPr>
      <w:pBdr>
        <w:left w:val="single" w:sz="4" w:space="0" w:color="auto"/>
        <w:bottom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107">
    <w:name w:val="xl107"/>
    <w:basedOn w:val="a0"/>
    <w:rsid w:val="00685DBD"/>
    <w:pPr>
      <w:pBdr>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08">
    <w:name w:val="xl108"/>
    <w:basedOn w:val="a0"/>
    <w:rsid w:val="00685DBD"/>
    <w:pPr>
      <w:pBdr>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09">
    <w:name w:val="xl109"/>
    <w:basedOn w:val="a0"/>
    <w:rsid w:val="00685DBD"/>
    <w:pPr>
      <w:pBdr>
        <w:left w:val="single" w:sz="4"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10">
    <w:name w:val="xl110"/>
    <w:basedOn w:val="a0"/>
    <w:rsid w:val="00685DBD"/>
    <w:pPr>
      <w:pBdr>
        <w:left w:val="single" w:sz="8"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11">
    <w:name w:val="xl111"/>
    <w:basedOn w:val="a0"/>
    <w:rsid w:val="00685DBD"/>
    <w:pPr>
      <w:pBdr>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12">
    <w:name w:val="xl112"/>
    <w:basedOn w:val="a0"/>
    <w:rsid w:val="00685DBD"/>
    <w:pPr>
      <w:pBdr>
        <w:left w:val="single" w:sz="4"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13">
    <w:name w:val="xl113"/>
    <w:basedOn w:val="a0"/>
    <w:rsid w:val="00685DBD"/>
    <w:pPr>
      <w:pBdr>
        <w:bottom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14">
    <w:name w:val="xl114"/>
    <w:basedOn w:val="a0"/>
    <w:rsid w:val="00685DBD"/>
    <w:pPr>
      <w:pBdr>
        <w:top w:val="single" w:sz="4" w:space="0" w:color="auto"/>
        <w:left w:val="single" w:sz="8" w:space="0" w:color="auto"/>
        <w:bottom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15">
    <w:name w:val="xl115"/>
    <w:basedOn w:val="a0"/>
    <w:rsid w:val="00685DBD"/>
    <w:pPr>
      <w:pBdr>
        <w:top w:val="single" w:sz="4" w:space="0" w:color="auto"/>
        <w:bottom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16">
    <w:name w:val="xl116"/>
    <w:basedOn w:val="a0"/>
    <w:rsid w:val="00685DBD"/>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17">
    <w:name w:val="xl117"/>
    <w:basedOn w:val="a0"/>
    <w:rsid w:val="00685DBD"/>
    <w:pPr>
      <w:pBdr>
        <w:top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18">
    <w:name w:val="xl118"/>
    <w:basedOn w:val="a0"/>
    <w:rsid w:val="00685DBD"/>
    <w:pPr>
      <w:pBdr>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19">
    <w:name w:val="xl119"/>
    <w:basedOn w:val="a0"/>
    <w:rsid w:val="00685DBD"/>
    <w:pPr>
      <w:pBdr>
        <w:bottom w:val="single" w:sz="4" w:space="0" w:color="auto"/>
      </w:pBdr>
      <w:spacing w:before="100" w:beforeAutospacing="1" w:after="100" w:afterAutospacing="1" w:line="240" w:lineRule="auto"/>
      <w:textAlignment w:val="center"/>
    </w:pPr>
    <w:rPr>
      <w:rFonts w:ascii="Arial" w:eastAsia="Arial Unicode MS" w:hAnsi="Arial" w:cs="Arial Unicode MS"/>
      <w:color w:val="FF0000"/>
      <w:sz w:val="36"/>
      <w:szCs w:val="36"/>
      <w:lang w:eastAsia="ru-RU"/>
    </w:rPr>
  </w:style>
  <w:style w:type="paragraph" w:customStyle="1" w:styleId="xl120">
    <w:name w:val="xl120"/>
    <w:basedOn w:val="a0"/>
    <w:rsid w:val="00685DBD"/>
    <w:pPr>
      <w:pBdr>
        <w:left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color w:val="FF0000"/>
      <w:sz w:val="36"/>
      <w:szCs w:val="36"/>
      <w:lang w:eastAsia="ru-RU"/>
    </w:rPr>
  </w:style>
  <w:style w:type="paragraph" w:customStyle="1" w:styleId="xl121">
    <w:name w:val="xl121"/>
    <w:basedOn w:val="a0"/>
    <w:rsid w:val="00685DBD"/>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22">
    <w:name w:val="xl122"/>
    <w:basedOn w:val="a0"/>
    <w:rsid w:val="00685DBD"/>
    <w:pPr>
      <w:pBdr>
        <w:left w:val="single" w:sz="8" w:space="0" w:color="auto"/>
      </w:pBdr>
      <w:spacing w:before="100" w:beforeAutospacing="1" w:after="100" w:afterAutospacing="1" w:line="240" w:lineRule="auto"/>
      <w:jc w:val="right"/>
      <w:textAlignment w:val="center"/>
    </w:pPr>
    <w:rPr>
      <w:rFonts w:ascii="Arial" w:eastAsia="Arial Unicode MS" w:hAnsi="Arial" w:cs="Arial Unicode MS"/>
      <w:sz w:val="36"/>
      <w:szCs w:val="36"/>
      <w:lang w:eastAsia="ru-RU"/>
    </w:rPr>
  </w:style>
  <w:style w:type="paragraph" w:customStyle="1" w:styleId="xl123">
    <w:name w:val="xl123"/>
    <w:basedOn w:val="a0"/>
    <w:rsid w:val="00685DBD"/>
    <w:pPr>
      <w:spacing w:before="100" w:beforeAutospacing="1" w:after="100" w:afterAutospacing="1" w:line="240" w:lineRule="auto"/>
      <w:jc w:val="right"/>
      <w:textAlignment w:val="center"/>
    </w:pPr>
    <w:rPr>
      <w:rFonts w:ascii="Arial" w:eastAsia="Arial Unicode MS" w:hAnsi="Arial" w:cs="Arial Unicode MS"/>
      <w:sz w:val="36"/>
      <w:szCs w:val="36"/>
      <w:lang w:eastAsia="ru-RU"/>
    </w:rPr>
  </w:style>
  <w:style w:type="paragraph" w:customStyle="1" w:styleId="xl124">
    <w:name w:val="xl124"/>
    <w:basedOn w:val="a0"/>
    <w:rsid w:val="00685DBD"/>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25">
    <w:name w:val="xl125"/>
    <w:basedOn w:val="a0"/>
    <w:rsid w:val="00685DBD"/>
    <w:pPr>
      <w:pBdr>
        <w:top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26">
    <w:name w:val="xl126"/>
    <w:basedOn w:val="a0"/>
    <w:rsid w:val="00685DB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27">
    <w:name w:val="xl127"/>
    <w:basedOn w:val="a0"/>
    <w:rsid w:val="00685DB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28">
    <w:name w:val="xl128"/>
    <w:basedOn w:val="a0"/>
    <w:rsid w:val="00685DBD"/>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29">
    <w:name w:val="xl129"/>
    <w:basedOn w:val="a0"/>
    <w:rsid w:val="00685DBD"/>
    <w:pPr>
      <w:pBdr>
        <w:top w:val="single" w:sz="4" w:space="0" w:color="auto"/>
        <w:left w:val="single" w:sz="8"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30">
    <w:name w:val="xl130"/>
    <w:basedOn w:val="a0"/>
    <w:rsid w:val="00685DBD"/>
    <w:pPr>
      <w:pBdr>
        <w:top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31">
    <w:name w:val="xl131"/>
    <w:basedOn w:val="a0"/>
    <w:rsid w:val="00685DB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32">
    <w:name w:val="xl132"/>
    <w:basedOn w:val="a0"/>
    <w:rsid w:val="00685DB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33">
    <w:name w:val="xl133"/>
    <w:basedOn w:val="a0"/>
    <w:rsid w:val="00685DBD"/>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34">
    <w:name w:val="xl134"/>
    <w:basedOn w:val="a0"/>
    <w:rsid w:val="00685DBD"/>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35">
    <w:name w:val="xl135"/>
    <w:basedOn w:val="a0"/>
    <w:rsid w:val="00685DBD"/>
    <w:pPr>
      <w:pBdr>
        <w:left w:val="single" w:sz="8" w:space="0" w:color="auto"/>
        <w:bottom w:val="single" w:sz="8"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36">
    <w:name w:val="xl136"/>
    <w:basedOn w:val="a0"/>
    <w:rsid w:val="00685DBD"/>
    <w:pPr>
      <w:pBdr>
        <w:bottom w:val="single" w:sz="8" w:space="0" w:color="auto"/>
      </w:pBdr>
      <w:spacing w:before="100" w:beforeAutospacing="1" w:after="100" w:afterAutospacing="1" w:line="240" w:lineRule="auto"/>
      <w:jc w:val="right"/>
      <w:textAlignment w:val="center"/>
    </w:pPr>
    <w:rPr>
      <w:rFonts w:ascii="Arial" w:eastAsia="Arial Unicode MS" w:hAnsi="Arial" w:cs="Arial Unicode MS"/>
      <w:sz w:val="36"/>
      <w:szCs w:val="36"/>
      <w:lang w:eastAsia="ru-RU"/>
    </w:rPr>
  </w:style>
  <w:style w:type="paragraph" w:customStyle="1" w:styleId="xl137">
    <w:name w:val="xl137"/>
    <w:basedOn w:val="a0"/>
    <w:rsid w:val="00685DBD"/>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Arial Unicode MS" w:hAnsi="Arial" w:cs="Arial Unicode MS"/>
      <w:color w:val="FF0000"/>
      <w:sz w:val="36"/>
      <w:szCs w:val="36"/>
      <w:lang w:eastAsia="ru-RU"/>
    </w:rPr>
  </w:style>
  <w:style w:type="paragraph" w:customStyle="1" w:styleId="xl138">
    <w:name w:val="xl138"/>
    <w:basedOn w:val="a0"/>
    <w:rsid w:val="00685DBD"/>
    <w:pPr>
      <w:pBdr>
        <w:top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39">
    <w:name w:val="xl139"/>
    <w:basedOn w:val="a0"/>
    <w:rsid w:val="00685DB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40">
    <w:name w:val="xl140"/>
    <w:basedOn w:val="a0"/>
    <w:rsid w:val="00685DBD"/>
    <w:pPr>
      <w:pBdr>
        <w:top w:val="single" w:sz="4" w:space="0" w:color="auto"/>
        <w:lef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41">
    <w:name w:val="xl141"/>
    <w:basedOn w:val="a0"/>
    <w:rsid w:val="00685DBD"/>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42">
    <w:name w:val="xl142"/>
    <w:basedOn w:val="a0"/>
    <w:rsid w:val="00685DBD"/>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43">
    <w:name w:val="xl143"/>
    <w:basedOn w:val="a0"/>
    <w:rsid w:val="00685DBD"/>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144">
    <w:name w:val="xl144"/>
    <w:basedOn w:val="a0"/>
    <w:rsid w:val="00685DBD"/>
    <w:pPr>
      <w:pBdr>
        <w:left w:val="single" w:sz="8" w:space="0" w:color="auto"/>
      </w:pBdr>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45">
    <w:name w:val="xl145"/>
    <w:basedOn w:val="a0"/>
    <w:rsid w:val="00685DBD"/>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46">
    <w:name w:val="xl146"/>
    <w:basedOn w:val="a0"/>
    <w:rsid w:val="00685DBD"/>
    <w:pPr>
      <w:pBdr>
        <w:top w:val="single" w:sz="8" w:space="0" w:color="auto"/>
        <w:bottom w:val="single" w:sz="8"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47">
    <w:name w:val="xl147"/>
    <w:basedOn w:val="a0"/>
    <w:rsid w:val="00685DBD"/>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48">
    <w:name w:val="xl148"/>
    <w:basedOn w:val="a0"/>
    <w:rsid w:val="00685DBD"/>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color w:val="FF0000"/>
      <w:sz w:val="36"/>
      <w:szCs w:val="36"/>
      <w:lang w:eastAsia="ru-RU"/>
    </w:rPr>
  </w:style>
  <w:style w:type="paragraph" w:styleId="af5">
    <w:name w:val="Balloon Text"/>
    <w:basedOn w:val="a0"/>
    <w:link w:val="af6"/>
    <w:uiPriority w:val="99"/>
    <w:semiHidden/>
    <w:rsid w:val="00685DBD"/>
    <w:pPr>
      <w:spacing w:after="0" w:line="240" w:lineRule="auto"/>
    </w:pPr>
    <w:rPr>
      <w:rFonts w:ascii="Tahoma" w:eastAsia="Times New Roman" w:hAnsi="Tahoma" w:cs="Tahoma"/>
      <w:sz w:val="16"/>
      <w:szCs w:val="16"/>
      <w:lang w:eastAsia="ru-RU"/>
    </w:rPr>
  </w:style>
  <w:style w:type="character" w:customStyle="1" w:styleId="af6">
    <w:name w:val="Текст выноски Знак"/>
    <w:basedOn w:val="a1"/>
    <w:link w:val="af5"/>
    <w:uiPriority w:val="99"/>
    <w:semiHidden/>
    <w:rsid w:val="00685DBD"/>
    <w:rPr>
      <w:rFonts w:ascii="Tahoma" w:eastAsia="Times New Roman" w:hAnsi="Tahoma" w:cs="Tahoma"/>
      <w:sz w:val="16"/>
      <w:szCs w:val="16"/>
      <w:lang w:eastAsia="ru-RU"/>
    </w:rPr>
  </w:style>
  <w:style w:type="character" w:customStyle="1" w:styleId="bodyplaingrey1">
    <w:name w:val="bodyplaingrey1"/>
    <w:rsid w:val="00685DBD"/>
    <w:rPr>
      <w:rFonts w:ascii="Verdana" w:hAnsi="Verdana" w:hint="default"/>
      <w:b w:val="0"/>
      <w:bCs w:val="0"/>
      <w:i w:val="0"/>
      <w:iCs w:val="0"/>
      <w:color w:val="000000"/>
      <w:sz w:val="18"/>
      <w:szCs w:val="18"/>
    </w:rPr>
  </w:style>
  <w:style w:type="character" w:styleId="af7">
    <w:name w:val="Hyperlink"/>
    <w:uiPriority w:val="99"/>
    <w:rsid w:val="00685DBD"/>
    <w:rPr>
      <w:rFonts w:ascii="Tahoma" w:hAnsi="Tahoma" w:cs="Tahoma" w:hint="default"/>
      <w:color w:val="2C93BC"/>
      <w:sz w:val="22"/>
      <w:szCs w:val="22"/>
      <w:u w:val="single"/>
    </w:rPr>
  </w:style>
  <w:style w:type="paragraph" w:customStyle="1" w:styleId="111">
    <w:name w:val="Знак Знак1 Знак Знак Знак1 Знак"/>
    <w:basedOn w:val="a0"/>
    <w:autoRedefine/>
    <w:rsid w:val="00685DBD"/>
    <w:pPr>
      <w:spacing w:line="240" w:lineRule="exact"/>
    </w:pPr>
    <w:rPr>
      <w:rFonts w:ascii="Times New Roman" w:eastAsia="SimSun" w:hAnsi="Times New Roman" w:cs="Times New Roman"/>
      <w:b/>
      <w:sz w:val="28"/>
      <w:szCs w:val="24"/>
      <w:lang w:val="en-US"/>
    </w:rPr>
  </w:style>
  <w:style w:type="paragraph" w:customStyle="1" w:styleId="af8">
    <w:name w:val="Знак Знак Знак Знак"/>
    <w:basedOn w:val="a0"/>
    <w:autoRedefine/>
    <w:rsid w:val="00685DBD"/>
    <w:pPr>
      <w:spacing w:line="240" w:lineRule="exact"/>
    </w:pPr>
    <w:rPr>
      <w:rFonts w:ascii="Times New Roman" w:eastAsia="SimSun" w:hAnsi="Times New Roman" w:cs="Times New Roman"/>
      <w:b/>
      <w:sz w:val="28"/>
      <w:szCs w:val="24"/>
      <w:lang w:val="en-US"/>
    </w:rPr>
  </w:style>
  <w:style w:type="character" w:styleId="af9">
    <w:name w:val="annotation reference"/>
    <w:uiPriority w:val="99"/>
    <w:semiHidden/>
    <w:rsid w:val="00685DBD"/>
    <w:rPr>
      <w:sz w:val="16"/>
      <w:szCs w:val="16"/>
    </w:rPr>
  </w:style>
  <w:style w:type="paragraph" w:styleId="afa">
    <w:name w:val="annotation text"/>
    <w:basedOn w:val="a0"/>
    <w:link w:val="afb"/>
    <w:rsid w:val="00685DBD"/>
    <w:pPr>
      <w:spacing w:after="0" w:line="240" w:lineRule="auto"/>
    </w:pPr>
    <w:rPr>
      <w:rFonts w:ascii="Times New Roman" w:eastAsia="Times New Roman" w:hAnsi="Times New Roman" w:cs="Times New Roman"/>
      <w:sz w:val="20"/>
      <w:szCs w:val="20"/>
      <w:lang w:eastAsia="ru-RU"/>
    </w:rPr>
  </w:style>
  <w:style w:type="character" w:customStyle="1" w:styleId="afb">
    <w:name w:val="Текст примечания Знак"/>
    <w:basedOn w:val="a1"/>
    <w:link w:val="afa"/>
    <w:rsid w:val="00685DBD"/>
    <w:rPr>
      <w:rFonts w:ascii="Times New Roman" w:eastAsia="Times New Roman" w:hAnsi="Times New Roman" w:cs="Times New Roman"/>
      <w:sz w:val="20"/>
      <w:szCs w:val="20"/>
      <w:lang w:eastAsia="ru-RU"/>
    </w:rPr>
  </w:style>
  <w:style w:type="paragraph" w:styleId="afc">
    <w:name w:val="annotation subject"/>
    <w:basedOn w:val="afa"/>
    <w:next w:val="afa"/>
    <w:link w:val="afd"/>
    <w:uiPriority w:val="99"/>
    <w:semiHidden/>
    <w:rsid w:val="00685DBD"/>
    <w:rPr>
      <w:b/>
      <w:bCs/>
    </w:rPr>
  </w:style>
  <w:style w:type="character" w:customStyle="1" w:styleId="afd">
    <w:name w:val="Тема примечания Знак"/>
    <w:basedOn w:val="afb"/>
    <w:link w:val="afc"/>
    <w:uiPriority w:val="99"/>
    <w:semiHidden/>
    <w:rsid w:val="00685DBD"/>
    <w:rPr>
      <w:rFonts w:ascii="Times New Roman" w:eastAsia="Times New Roman" w:hAnsi="Times New Roman" w:cs="Times New Roman"/>
      <w:b/>
      <w:bCs/>
      <w:sz w:val="20"/>
      <w:szCs w:val="20"/>
      <w:lang w:eastAsia="ru-RU"/>
    </w:rPr>
  </w:style>
  <w:style w:type="paragraph" w:customStyle="1" w:styleId="afe">
    <w:name w:val="Знак"/>
    <w:basedOn w:val="a0"/>
    <w:autoRedefine/>
    <w:rsid w:val="00685DBD"/>
    <w:pPr>
      <w:spacing w:line="240" w:lineRule="exact"/>
    </w:pPr>
    <w:rPr>
      <w:rFonts w:ascii="Times New Roman" w:eastAsia="SimSun" w:hAnsi="Times New Roman" w:cs="Times New Roman"/>
      <w:b/>
      <w:sz w:val="28"/>
      <w:szCs w:val="24"/>
      <w:lang w:val="en-US"/>
    </w:rPr>
  </w:style>
  <w:style w:type="paragraph" w:customStyle="1" w:styleId="CharChar">
    <w:name w:val="Char Знак Знак Char"/>
    <w:basedOn w:val="a0"/>
    <w:autoRedefine/>
    <w:rsid w:val="00685DBD"/>
    <w:pPr>
      <w:spacing w:line="240" w:lineRule="exact"/>
    </w:pPr>
    <w:rPr>
      <w:rFonts w:ascii="Times New Roman" w:eastAsia="SimSun" w:hAnsi="Times New Roman" w:cs="Times New Roman"/>
      <w:b/>
      <w:sz w:val="28"/>
      <w:szCs w:val="24"/>
      <w:lang w:val="en-US"/>
    </w:rPr>
  </w:style>
  <w:style w:type="paragraph" w:customStyle="1" w:styleId="17">
    <w:name w:val="Знак1"/>
    <w:basedOn w:val="a0"/>
    <w:autoRedefine/>
    <w:rsid w:val="00685DBD"/>
    <w:pPr>
      <w:spacing w:line="240" w:lineRule="exact"/>
    </w:pPr>
    <w:rPr>
      <w:rFonts w:ascii="Times New Roman" w:eastAsia="SimSun" w:hAnsi="Times New Roman" w:cs="Times New Roman"/>
      <w:b/>
      <w:bCs/>
      <w:sz w:val="28"/>
      <w:szCs w:val="28"/>
      <w:lang w:val="en-US"/>
    </w:rPr>
  </w:style>
  <w:style w:type="paragraph" w:customStyle="1" w:styleId="aff">
    <w:name w:val="Список_(а)"/>
    <w:basedOn w:val="a0"/>
    <w:rsid w:val="00685DBD"/>
    <w:pPr>
      <w:spacing w:after="200" w:line="240" w:lineRule="auto"/>
      <w:ind w:left="850" w:hanging="425"/>
      <w:jc w:val="both"/>
    </w:pPr>
    <w:rPr>
      <w:rFonts w:ascii="Times New Roman" w:eastAsia="Times New Roman" w:hAnsi="Times New Roman" w:cs="Times New Roman"/>
      <w:sz w:val="20"/>
      <w:szCs w:val="20"/>
    </w:rPr>
  </w:style>
  <w:style w:type="paragraph" w:customStyle="1" w:styleId="CharCharCharCharCharCharCharCharCharCharCharCharChar">
    <w:name w:val="Знак Знак Char Char Знак Знак Char Char Знак Знак Char Char Знак Знак Char Знак Знак Char Char Знак Знак Char Char Char Знак Знак Char"/>
    <w:basedOn w:val="a0"/>
    <w:semiHidden/>
    <w:rsid w:val="00685DBD"/>
    <w:pPr>
      <w:spacing w:line="240" w:lineRule="exact"/>
    </w:pPr>
    <w:rPr>
      <w:rFonts w:ascii="Verdana" w:eastAsia="Times New Roman" w:hAnsi="Verdana" w:cs="Times New Roman"/>
      <w:sz w:val="20"/>
      <w:szCs w:val="20"/>
      <w:lang w:val="en-US"/>
    </w:rPr>
  </w:style>
  <w:style w:type="character" w:styleId="aff0">
    <w:name w:val="FollowedHyperlink"/>
    <w:basedOn w:val="a1"/>
    <w:uiPriority w:val="99"/>
    <w:unhideWhenUsed/>
    <w:rsid w:val="00685DBD"/>
    <w:rPr>
      <w:color w:val="954F72" w:themeColor="followedHyperlink"/>
      <w:u w:val="single"/>
    </w:rPr>
  </w:style>
  <w:style w:type="paragraph" w:styleId="aff1">
    <w:name w:val="Revision"/>
    <w:hidden/>
    <w:uiPriority w:val="99"/>
    <w:semiHidden/>
    <w:rsid w:val="00685DBD"/>
    <w:pPr>
      <w:spacing w:after="0" w:line="240" w:lineRule="auto"/>
    </w:pPr>
  </w:style>
  <w:style w:type="paragraph" w:customStyle="1" w:styleId="S0">
    <w:name w:val="S_Обычный"/>
    <w:basedOn w:val="a0"/>
    <w:link w:val="S4"/>
    <w:rsid w:val="00685DBD"/>
    <w:pPr>
      <w:widowControl w:val="0"/>
      <w:spacing w:after="0" w:line="240" w:lineRule="auto"/>
      <w:jc w:val="both"/>
    </w:pPr>
    <w:rPr>
      <w:rFonts w:ascii="Times New Roman" w:eastAsia="Times New Roman" w:hAnsi="Times New Roman" w:cs="Times New Roman"/>
      <w:sz w:val="24"/>
      <w:szCs w:val="24"/>
      <w:lang w:eastAsia="ru-RU"/>
    </w:rPr>
  </w:style>
  <w:style w:type="character" w:customStyle="1" w:styleId="S4">
    <w:name w:val="S_Обычный Знак"/>
    <w:link w:val="S0"/>
    <w:locked/>
    <w:rsid w:val="00685DBD"/>
    <w:rPr>
      <w:rFonts w:ascii="Times New Roman" w:eastAsia="Times New Roman" w:hAnsi="Times New Roman" w:cs="Times New Roman"/>
      <w:sz w:val="24"/>
      <w:szCs w:val="24"/>
      <w:lang w:eastAsia="ru-RU"/>
    </w:rPr>
  </w:style>
  <w:style w:type="numbering" w:customStyle="1" w:styleId="28">
    <w:name w:val="Нет списка2"/>
    <w:next w:val="a3"/>
    <w:uiPriority w:val="99"/>
    <w:semiHidden/>
    <w:unhideWhenUsed/>
    <w:rsid w:val="00685DBD"/>
  </w:style>
  <w:style w:type="paragraph" w:customStyle="1" w:styleId="S">
    <w:name w:val="S_СписокМ_Обычный"/>
    <w:basedOn w:val="a0"/>
    <w:next w:val="S0"/>
    <w:link w:val="S5"/>
    <w:rsid w:val="00685DBD"/>
    <w:pPr>
      <w:numPr>
        <w:numId w:val="40"/>
      </w:numPr>
      <w:tabs>
        <w:tab w:val="left" w:pos="720"/>
      </w:tabs>
      <w:spacing w:before="120" w:after="0" w:line="240" w:lineRule="auto"/>
      <w:jc w:val="both"/>
    </w:pPr>
    <w:rPr>
      <w:rFonts w:ascii="Times New Roman" w:eastAsia="Times New Roman" w:hAnsi="Times New Roman" w:cs="Times New Roman"/>
      <w:sz w:val="24"/>
      <w:szCs w:val="24"/>
      <w:lang w:eastAsia="ru-RU"/>
    </w:rPr>
  </w:style>
  <w:style w:type="character" w:customStyle="1" w:styleId="S5">
    <w:name w:val="S_СписокМ_Обычный Знак"/>
    <w:link w:val="S"/>
    <w:rsid w:val="00685DBD"/>
    <w:rPr>
      <w:rFonts w:ascii="Times New Roman" w:eastAsia="Times New Roman" w:hAnsi="Times New Roman" w:cs="Times New Roman"/>
      <w:sz w:val="24"/>
      <w:szCs w:val="24"/>
      <w:lang w:eastAsia="ru-RU"/>
    </w:rPr>
  </w:style>
  <w:style w:type="paragraph" w:customStyle="1" w:styleId="S21">
    <w:name w:val="S_Заголовок2_СписокН"/>
    <w:basedOn w:val="S22"/>
    <w:next w:val="S0"/>
    <w:rsid w:val="00685DBD"/>
    <w:pPr>
      <w:tabs>
        <w:tab w:val="num" w:pos="576"/>
      </w:tabs>
      <w:ind w:left="576" w:hanging="576"/>
    </w:pPr>
  </w:style>
  <w:style w:type="paragraph" w:customStyle="1" w:styleId="S30">
    <w:name w:val="S_Заголовок3_СписокН"/>
    <w:basedOn w:val="a0"/>
    <w:next w:val="S0"/>
    <w:rsid w:val="00685DBD"/>
    <w:pPr>
      <w:keepNext/>
      <w:tabs>
        <w:tab w:val="num" w:pos="720"/>
      </w:tabs>
      <w:spacing w:after="0" w:line="240" w:lineRule="auto"/>
      <w:ind w:left="720" w:hanging="720"/>
      <w:jc w:val="both"/>
    </w:pPr>
    <w:rPr>
      <w:rFonts w:ascii="Arial" w:eastAsia="Times New Roman" w:hAnsi="Arial" w:cs="Times New Roman"/>
      <w:b/>
      <w:i/>
      <w:caps/>
      <w:sz w:val="20"/>
      <w:szCs w:val="20"/>
      <w:lang w:eastAsia="ru-RU"/>
    </w:rPr>
  </w:style>
  <w:style w:type="paragraph" w:customStyle="1" w:styleId="S11">
    <w:name w:val="S_Заголовок1_СписокН"/>
    <w:basedOn w:val="S12"/>
    <w:next w:val="S0"/>
    <w:rsid w:val="00685DBD"/>
    <w:pPr>
      <w:ind w:left="360" w:hanging="360"/>
    </w:pPr>
  </w:style>
  <w:style w:type="paragraph" w:customStyle="1" w:styleId="20">
    <w:name w:val="м_Заголовок2"/>
    <w:basedOn w:val="a0"/>
    <w:qFormat/>
    <w:rsid w:val="00685DBD"/>
    <w:pPr>
      <w:keepNext/>
      <w:numPr>
        <w:ilvl w:val="1"/>
        <w:numId w:val="31"/>
      </w:numPr>
      <w:tabs>
        <w:tab w:val="left" w:pos="425"/>
      </w:tabs>
      <w:spacing w:after="0" w:line="240" w:lineRule="auto"/>
      <w:outlineLvl w:val="1"/>
    </w:pPr>
    <w:rPr>
      <w:rFonts w:ascii="Arial" w:eastAsia="Times New Roman" w:hAnsi="Arial" w:cs="Arial"/>
      <w:b/>
      <w:caps/>
      <w:sz w:val="24"/>
      <w:szCs w:val="32"/>
      <w:lang w:eastAsia="ru-RU"/>
    </w:rPr>
  </w:style>
  <w:style w:type="paragraph" w:customStyle="1" w:styleId="1">
    <w:name w:val="м_Заголовок 1"/>
    <w:basedOn w:val="a4"/>
    <w:qFormat/>
    <w:rsid w:val="00685DBD"/>
    <w:pPr>
      <w:numPr>
        <w:numId w:val="32"/>
      </w:numPr>
      <w:tabs>
        <w:tab w:val="left" w:pos="425"/>
      </w:tabs>
      <w:spacing w:after="0" w:line="240" w:lineRule="auto"/>
      <w:contextualSpacing w:val="0"/>
      <w:outlineLvl w:val="0"/>
    </w:pPr>
    <w:rPr>
      <w:rFonts w:ascii="Arial" w:eastAsia="Times New Roman" w:hAnsi="Arial" w:cs="Arial"/>
      <w:b/>
      <w:caps/>
      <w:sz w:val="32"/>
      <w:szCs w:val="32"/>
      <w:lang w:eastAsia="ru-RU"/>
    </w:rPr>
  </w:style>
  <w:style w:type="paragraph" w:customStyle="1" w:styleId="18">
    <w:name w:val="Название1"/>
    <w:basedOn w:val="a0"/>
    <w:next w:val="a0"/>
    <w:qFormat/>
    <w:rsid w:val="00685DBD"/>
    <w:pPr>
      <w:spacing w:after="0" w:line="240" w:lineRule="auto"/>
      <w:jc w:val="center"/>
    </w:pPr>
    <w:rPr>
      <w:rFonts w:ascii="Arial" w:eastAsia="Times New Roman" w:hAnsi="Arial" w:cs="Times New Roman"/>
      <w:b/>
      <w:spacing w:val="5"/>
      <w:kern w:val="28"/>
      <w:sz w:val="20"/>
      <w:szCs w:val="52"/>
      <w:lang w:eastAsia="ru-RU"/>
    </w:rPr>
  </w:style>
  <w:style w:type="character" w:customStyle="1" w:styleId="aff2">
    <w:name w:val="Заголовок Знак"/>
    <w:basedOn w:val="a1"/>
    <w:link w:val="aff3"/>
    <w:rsid w:val="00685DBD"/>
    <w:rPr>
      <w:rFonts w:ascii="Arial" w:eastAsia="Times New Roman" w:hAnsi="Arial" w:cs="Times New Roman"/>
      <w:b/>
      <w:spacing w:val="5"/>
      <w:kern w:val="28"/>
      <w:sz w:val="20"/>
      <w:szCs w:val="52"/>
      <w:lang w:eastAsia="ru-RU"/>
    </w:rPr>
  </w:style>
  <w:style w:type="paragraph" w:customStyle="1" w:styleId="aff4">
    <w:name w:val="ФИО"/>
    <w:basedOn w:val="a0"/>
    <w:rsid w:val="00685DBD"/>
    <w:pPr>
      <w:spacing w:after="180" w:line="240" w:lineRule="auto"/>
      <w:ind w:left="5670"/>
      <w:jc w:val="both"/>
    </w:pPr>
    <w:rPr>
      <w:rFonts w:ascii="Times New Roman" w:eastAsia="Times New Roman" w:hAnsi="Times New Roman" w:cs="Times New Roman"/>
      <w:sz w:val="24"/>
      <w:szCs w:val="20"/>
      <w:lang w:eastAsia="ru-RU"/>
    </w:rPr>
  </w:style>
  <w:style w:type="paragraph" w:styleId="19">
    <w:name w:val="index 1"/>
    <w:basedOn w:val="a0"/>
    <w:next w:val="a0"/>
    <w:autoRedefine/>
    <w:semiHidden/>
    <w:rsid w:val="00685DBD"/>
    <w:pPr>
      <w:spacing w:before="40" w:after="0" w:line="240" w:lineRule="auto"/>
      <w:jc w:val="both"/>
    </w:pPr>
    <w:rPr>
      <w:rFonts w:ascii="Times New Roman" w:eastAsia="Times New Roman" w:hAnsi="Times New Roman" w:cs="Times New Roman"/>
      <w:sz w:val="24"/>
      <w:szCs w:val="24"/>
      <w:lang w:eastAsia="ru-RU"/>
    </w:rPr>
  </w:style>
  <w:style w:type="paragraph" w:styleId="aff5">
    <w:name w:val="index heading"/>
    <w:basedOn w:val="a0"/>
    <w:next w:val="19"/>
    <w:semiHidden/>
    <w:rsid w:val="00685DBD"/>
    <w:pPr>
      <w:spacing w:after="0" w:line="240" w:lineRule="auto"/>
    </w:pPr>
    <w:rPr>
      <w:rFonts w:ascii="Times New Roman" w:eastAsia="Times New Roman" w:hAnsi="Times New Roman" w:cs="Times New Roman"/>
      <w:sz w:val="24"/>
      <w:szCs w:val="24"/>
      <w:lang w:eastAsia="ru-RU"/>
    </w:rPr>
  </w:style>
  <w:style w:type="paragraph" w:styleId="21">
    <w:name w:val="List 2"/>
    <w:basedOn w:val="a0"/>
    <w:rsid w:val="00685DBD"/>
    <w:pPr>
      <w:widowControl w:val="0"/>
      <w:numPr>
        <w:numId w:val="33"/>
      </w:numPr>
      <w:overflowPunct w:val="0"/>
      <w:autoSpaceDE w:val="0"/>
      <w:autoSpaceDN w:val="0"/>
      <w:adjustRightInd w:val="0"/>
      <w:spacing w:before="60" w:after="0" w:line="240" w:lineRule="auto"/>
      <w:jc w:val="both"/>
      <w:textAlignment w:val="baseline"/>
    </w:pPr>
    <w:rPr>
      <w:rFonts w:ascii="Times New Roman" w:eastAsia="Times New Roman" w:hAnsi="Times New Roman" w:cs="Times New Roman"/>
      <w:sz w:val="24"/>
      <w:szCs w:val="20"/>
      <w:lang w:eastAsia="ru-RU"/>
    </w:rPr>
  </w:style>
  <w:style w:type="paragraph" w:styleId="1a">
    <w:name w:val="toc 1"/>
    <w:basedOn w:val="a0"/>
    <w:next w:val="a0"/>
    <w:autoRedefine/>
    <w:uiPriority w:val="39"/>
    <w:rsid w:val="00685DBD"/>
    <w:pPr>
      <w:tabs>
        <w:tab w:val="right" w:leader="dot" w:pos="9639"/>
      </w:tabs>
      <w:spacing w:before="240" w:after="0" w:line="240" w:lineRule="auto"/>
      <w:ind w:left="284" w:hanging="284"/>
    </w:pPr>
    <w:rPr>
      <w:rFonts w:ascii="Arial" w:eastAsia="Times New Roman" w:hAnsi="Arial" w:cs="Arial"/>
      <w:b/>
      <w:bCs/>
      <w:caps/>
      <w:noProof/>
      <w:sz w:val="20"/>
      <w:szCs w:val="20"/>
      <w:lang w:eastAsia="ru-RU"/>
    </w:rPr>
  </w:style>
  <w:style w:type="paragraph" w:styleId="29">
    <w:name w:val="toc 2"/>
    <w:basedOn w:val="a0"/>
    <w:next w:val="a0"/>
    <w:autoRedefine/>
    <w:uiPriority w:val="39"/>
    <w:rsid w:val="00685DBD"/>
    <w:pPr>
      <w:tabs>
        <w:tab w:val="right" w:leader="dot" w:pos="9639"/>
      </w:tabs>
      <w:spacing w:before="240" w:after="0" w:line="240" w:lineRule="auto"/>
      <w:ind w:left="426"/>
    </w:pPr>
    <w:rPr>
      <w:rFonts w:ascii="Times New Roman" w:eastAsia="Times New Roman" w:hAnsi="Times New Roman" w:cs="Times New Roman"/>
      <w:b/>
      <w:bCs/>
      <w:sz w:val="20"/>
      <w:szCs w:val="20"/>
      <w:lang w:eastAsia="ru-RU"/>
    </w:rPr>
  </w:style>
  <w:style w:type="character" w:styleId="aff6">
    <w:name w:val="page number"/>
    <w:basedOn w:val="a1"/>
    <w:rsid w:val="00685DBD"/>
  </w:style>
  <w:style w:type="paragraph" w:customStyle="1" w:styleId="ConsNormal">
    <w:name w:val="ConsNormal"/>
    <w:rsid w:val="00685DB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1b">
    <w:name w:val="Список 1"/>
    <w:basedOn w:val="aff7"/>
    <w:link w:val="1c"/>
    <w:rsid w:val="00685DBD"/>
    <w:pPr>
      <w:widowControl w:val="0"/>
      <w:tabs>
        <w:tab w:val="clear" w:pos="720"/>
        <w:tab w:val="num" w:pos="900"/>
      </w:tabs>
      <w:overflowPunct w:val="0"/>
      <w:autoSpaceDE w:val="0"/>
      <w:autoSpaceDN w:val="0"/>
      <w:adjustRightInd w:val="0"/>
      <w:spacing w:before="60"/>
      <w:ind w:left="900"/>
      <w:jc w:val="both"/>
      <w:textAlignment w:val="baseline"/>
    </w:pPr>
    <w:rPr>
      <w:szCs w:val="20"/>
    </w:rPr>
  </w:style>
  <w:style w:type="paragraph" w:styleId="aff7">
    <w:name w:val="List Bullet"/>
    <w:basedOn w:val="a0"/>
    <w:uiPriority w:val="99"/>
    <w:rsid w:val="00685DBD"/>
    <w:pPr>
      <w:tabs>
        <w:tab w:val="num" w:pos="720"/>
      </w:tabs>
      <w:spacing w:after="0" w:line="240" w:lineRule="auto"/>
      <w:ind w:left="720" w:hanging="360"/>
    </w:pPr>
    <w:rPr>
      <w:rFonts w:ascii="Times New Roman" w:eastAsia="Times New Roman" w:hAnsi="Times New Roman" w:cs="Times New Roman"/>
      <w:sz w:val="24"/>
      <w:szCs w:val="24"/>
      <w:lang w:eastAsia="ru-RU"/>
    </w:rPr>
  </w:style>
  <w:style w:type="paragraph" w:customStyle="1" w:styleId="aff8">
    <w:name w:val="Текст таблица"/>
    <w:basedOn w:val="a0"/>
    <w:rsid w:val="00685DBD"/>
    <w:pPr>
      <w:numPr>
        <w:ilvl w:val="12"/>
      </w:numPr>
      <w:spacing w:before="60" w:after="0" w:line="240" w:lineRule="auto"/>
    </w:pPr>
    <w:rPr>
      <w:rFonts w:ascii="Times New Roman" w:eastAsia="Times New Roman" w:hAnsi="Times New Roman" w:cs="Times New Roman"/>
      <w:iCs/>
      <w:szCs w:val="20"/>
      <w:lang w:eastAsia="ru-RU"/>
    </w:rPr>
  </w:style>
  <w:style w:type="paragraph" w:styleId="aff9">
    <w:name w:val="Block Text"/>
    <w:basedOn w:val="a0"/>
    <w:rsid w:val="00685DBD"/>
    <w:pPr>
      <w:autoSpaceDE w:val="0"/>
      <w:autoSpaceDN w:val="0"/>
      <w:adjustRightInd w:val="0"/>
      <w:spacing w:after="0" w:line="240" w:lineRule="auto"/>
      <w:ind w:left="540" w:right="-82"/>
      <w:jc w:val="both"/>
    </w:pPr>
    <w:rPr>
      <w:rFonts w:ascii="Times New Roman" w:eastAsia="Times New Roman" w:hAnsi="Times New Roman" w:cs="Times New Roman"/>
      <w:i/>
      <w:sz w:val="24"/>
      <w:szCs w:val="24"/>
      <w:lang w:eastAsia="ru-RU"/>
    </w:rPr>
  </w:style>
  <w:style w:type="paragraph" w:customStyle="1" w:styleId="affa">
    <w:name w:val="текст"/>
    <w:basedOn w:val="a0"/>
    <w:rsid w:val="00685DBD"/>
    <w:pPr>
      <w:widowControl w:val="0"/>
      <w:overflowPunct w:val="0"/>
      <w:autoSpaceDE w:val="0"/>
      <w:autoSpaceDN w:val="0"/>
      <w:adjustRightInd w:val="0"/>
      <w:spacing w:before="60" w:after="3000" w:line="240" w:lineRule="auto"/>
      <w:textAlignment w:val="baseline"/>
    </w:pPr>
    <w:rPr>
      <w:rFonts w:ascii="Times New Roman" w:eastAsia="Times New Roman" w:hAnsi="Times New Roman" w:cs="Times New Roman"/>
      <w:b/>
      <w:sz w:val="24"/>
      <w:szCs w:val="20"/>
      <w:lang w:eastAsia="ru-RU"/>
    </w:rPr>
  </w:style>
  <w:style w:type="paragraph" w:styleId="36">
    <w:name w:val="toc 3"/>
    <w:basedOn w:val="a0"/>
    <w:next w:val="a0"/>
    <w:autoRedefine/>
    <w:uiPriority w:val="39"/>
    <w:rsid w:val="00685DBD"/>
    <w:pPr>
      <w:tabs>
        <w:tab w:val="left" w:pos="1080"/>
        <w:tab w:val="right" w:leader="dot" w:pos="9855"/>
      </w:tabs>
      <w:spacing w:after="0" w:line="240" w:lineRule="auto"/>
      <w:ind w:left="240" w:firstLine="300"/>
    </w:pPr>
    <w:rPr>
      <w:rFonts w:ascii="Arial" w:eastAsia="Times New Roman" w:hAnsi="Arial" w:cs="Arial"/>
      <w:i/>
      <w:noProof/>
      <w:sz w:val="16"/>
      <w:szCs w:val="16"/>
      <w:lang w:eastAsia="ru-RU"/>
    </w:rPr>
  </w:style>
  <w:style w:type="table" w:customStyle="1" w:styleId="112">
    <w:name w:val="Сетка таблицы11"/>
    <w:basedOn w:val="a2"/>
    <w:next w:val="ac"/>
    <w:uiPriority w:val="99"/>
    <w:rsid w:val="00685D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b">
    <w:name w:val="Emphasis"/>
    <w:qFormat/>
    <w:rsid w:val="00685DBD"/>
    <w:rPr>
      <w:i/>
      <w:iCs/>
    </w:rPr>
  </w:style>
  <w:style w:type="paragraph" w:customStyle="1" w:styleId="affc">
    <w:name w:val="Словарная статья"/>
    <w:basedOn w:val="a0"/>
    <w:next w:val="a0"/>
    <w:rsid w:val="00685DBD"/>
    <w:pPr>
      <w:autoSpaceDE w:val="0"/>
      <w:autoSpaceDN w:val="0"/>
      <w:adjustRightInd w:val="0"/>
      <w:spacing w:after="0" w:line="240" w:lineRule="auto"/>
      <w:ind w:right="118"/>
      <w:jc w:val="both"/>
    </w:pPr>
    <w:rPr>
      <w:rFonts w:ascii="Arial" w:eastAsia="Times New Roman" w:hAnsi="Arial" w:cs="Times New Roman"/>
      <w:sz w:val="20"/>
      <w:szCs w:val="20"/>
      <w:lang w:eastAsia="ru-RU"/>
    </w:rPr>
  </w:style>
  <w:style w:type="paragraph" w:styleId="affd">
    <w:name w:val="Plain Text"/>
    <w:basedOn w:val="a0"/>
    <w:link w:val="affe"/>
    <w:uiPriority w:val="99"/>
    <w:rsid w:val="00685DBD"/>
    <w:pPr>
      <w:spacing w:after="0" w:line="240" w:lineRule="auto"/>
    </w:pPr>
    <w:rPr>
      <w:rFonts w:ascii="Courier New" w:eastAsia="Times New Roman" w:hAnsi="Courier New" w:cs="Times New Roman"/>
      <w:sz w:val="20"/>
      <w:szCs w:val="20"/>
      <w:lang w:eastAsia="ru-RU"/>
    </w:rPr>
  </w:style>
  <w:style w:type="character" w:customStyle="1" w:styleId="affe">
    <w:name w:val="Текст Знак"/>
    <w:basedOn w:val="a1"/>
    <w:link w:val="affd"/>
    <w:uiPriority w:val="99"/>
    <w:rsid w:val="00685DBD"/>
    <w:rPr>
      <w:rFonts w:ascii="Courier New" w:eastAsia="Times New Roman" w:hAnsi="Courier New" w:cs="Times New Roman"/>
      <w:sz w:val="20"/>
      <w:szCs w:val="20"/>
      <w:lang w:eastAsia="ru-RU"/>
    </w:rPr>
  </w:style>
  <w:style w:type="character" w:customStyle="1" w:styleId="urtxtstd">
    <w:name w:val="urtxtstd"/>
    <w:basedOn w:val="a1"/>
    <w:rsid w:val="00685DBD"/>
  </w:style>
  <w:style w:type="paragraph" w:styleId="51">
    <w:name w:val="toc 5"/>
    <w:basedOn w:val="a0"/>
    <w:next w:val="a0"/>
    <w:autoRedefine/>
    <w:semiHidden/>
    <w:rsid w:val="00685DBD"/>
    <w:pPr>
      <w:spacing w:after="0" w:line="240" w:lineRule="auto"/>
      <w:ind w:left="720"/>
    </w:pPr>
    <w:rPr>
      <w:rFonts w:ascii="Times New Roman" w:eastAsia="Times New Roman" w:hAnsi="Times New Roman" w:cs="Times New Roman"/>
      <w:sz w:val="20"/>
      <w:szCs w:val="20"/>
      <w:lang w:eastAsia="ru-RU"/>
    </w:rPr>
  </w:style>
  <w:style w:type="paragraph" w:styleId="61">
    <w:name w:val="toc 6"/>
    <w:basedOn w:val="a0"/>
    <w:next w:val="a0"/>
    <w:autoRedefine/>
    <w:semiHidden/>
    <w:rsid w:val="00685DBD"/>
    <w:pPr>
      <w:spacing w:after="0" w:line="240" w:lineRule="auto"/>
      <w:ind w:left="960"/>
    </w:pPr>
    <w:rPr>
      <w:rFonts w:ascii="Times New Roman" w:eastAsia="Times New Roman" w:hAnsi="Times New Roman" w:cs="Times New Roman"/>
      <w:sz w:val="20"/>
      <w:szCs w:val="20"/>
      <w:lang w:eastAsia="ru-RU"/>
    </w:rPr>
  </w:style>
  <w:style w:type="paragraph" w:styleId="71">
    <w:name w:val="toc 7"/>
    <w:basedOn w:val="a0"/>
    <w:next w:val="a0"/>
    <w:autoRedefine/>
    <w:semiHidden/>
    <w:rsid w:val="00685DBD"/>
    <w:pPr>
      <w:spacing w:after="0" w:line="240" w:lineRule="auto"/>
      <w:ind w:left="1200"/>
    </w:pPr>
    <w:rPr>
      <w:rFonts w:ascii="Times New Roman" w:eastAsia="Times New Roman" w:hAnsi="Times New Roman" w:cs="Times New Roman"/>
      <w:sz w:val="20"/>
      <w:szCs w:val="20"/>
      <w:lang w:eastAsia="ru-RU"/>
    </w:rPr>
  </w:style>
  <w:style w:type="paragraph" w:styleId="81">
    <w:name w:val="toc 8"/>
    <w:basedOn w:val="a0"/>
    <w:next w:val="a0"/>
    <w:autoRedefine/>
    <w:semiHidden/>
    <w:rsid w:val="00685DBD"/>
    <w:pPr>
      <w:spacing w:after="0" w:line="240" w:lineRule="auto"/>
      <w:ind w:left="1440"/>
    </w:pPr>
    <w:rPr>
      <w:rFonts w:ascii="Times New Roman" w:eastAsia="Times New Roman" w:hAnsi="Times New Roman" w:cs="Times New Roman"/>
      <w:sz w:val="20"/>
      <w:szCs w:val="20"/>
      <w:lang w:eastAsia="ru-RU"/>
    </w:rPr>
  </w:style>
  <w:style w:type="paragraph" w:styleId="91">
    <w:name w:val="toc 9"/>
    <w:basedOn w:val="a0"/>
    <w:next w:val="a0"/>
    <w:autoRedefine/>
    <w:semiHidden/>
    <w:rsid w:val="00685DBD"/>
    <w:pPr>
      <w:spacing w:after="0" w:line="240" w:lineRule="auto"/>
      <w:ind w:left="1680"/>
    </w:pPr>
    <w:rPr>
      <w:rFonts w:ascii="Times New Roman" w:eastAsia="Times New Roman" w:hAnsi="Times New Roman" w:cs="Times New Roman"/>
      <w:sz w:val="20"/>
      <w:szCs w:val="20"/>
      <w:lang w:eastAsia="ru-RU"/>
    </w:rPr>
  </w:style>
  <w:style w:type="paragraph" w:customStyle="1" w:styleId="u">
    <w:name w:val="u"/>
    <w:basedOn w:val="a0"/>
    <w:rsid w:val="00685D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685DBD"/>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fieldtitlesmall1">
    <w:name w:val="fieldtitlesmall1"/>
    <w:rsid w:val="00685DBD"/>
    <w:rPr>
      <w:rFonts w:ascii="Arial" w:hAnsi="Arial" w:cs="Arial" w:hint="default"/>
      <w:b w:val="0"/>
      <w:bCs w:val="0"/>
      <w:i w:val="0"/>
      <w:iCs w:val="0"/>
      <w:sz w:val="15"/>
      <w:szCs w:val="15"/>
    </w:rPr>
  </w:style>
  <w:style w:type="character" w:customStyle="1" w:styleId="211">
    <w:name w:val="Заголовок 2 Знак1"/>
    <w:uiPriority w:val="99"/>
    <w:rsid w:val="00685DBD"/>
    <w:rPr>
      <w:rFonts w:ascii="Arial" w:eastAsia="Times New Roman" w:hAnsi="Arial" w:cs="Arial"/>
      <w:b/>
      <w:bCs/>
      <w:iCs/>
      <w:caps/>
      <w:sz w:val="24"/>
      <w:szCs w:val="28"/>
      <w:lang w:eastAsia="ru-RU"/>
    </w:rPr>
  </w:style>
  <w:style w:type="paragraph" w:customStyle="1" w:styleId="afff">
    <w:name w:val="a"/>
    <w:basedOn w:val="a0"/>
    <w:rsid w:val="00685DBD"/>
    <w:pPr>
      <w:spacing w:after="180" w:line="240" w:lineRule="auto"/>
      <w:ind w:left="5670"/>
      <w:jc w:val="both"/>
    </w:pPr>
    <w:rPr>
      <w:rFonts w:ascii="Times New Roman" w:eastAsia="Times New Roman" w:hAnsi="Times New Roman" w:cs="Times New Roman"/>
      <w:sz w:val="24"/>
      <w:szCs w:val="24"/>
      <w:lang w:eastAsia="ru-RU"/>
    </w:rPr>
  </w:style>
  <w:style w:type="paragraph" w:customStyle="1" w:styleId="afff0">
    <w:name w:val="Текст МУ"/>
    <w:basedOn w:val="a0"/>
    <w:rsid w:val="00685DBD"/>
    <w:pPr>
      <w:suppressAutoHyphens/>
      <w:spacing w:before="180" w:after="120" w:line="240" w:lineRule="auto"/>
      <w:jc w:val="both"/>
    </w:pPr>
    <w:rPr>
      <w:rFonts w:ascii="Times New Roman" w:eastAsia="Times New Roman" w:hAnsi="Times New Roman" w:cs="Times New Roman"/>
      <w:sz w:val="24"/>
      <w:szCs w:val="20"/>
      <w:lang w:eastAsia="ar-SA"/>
    </w:rPr>
  </w:style>
  <w:style w:type="character" w:customStyle="1" w:styleId="urtxtemph">
    <w:name w:val="urtxtemph"/>
    <w:basedOn w:val="a1"/>
    <w:rsid w:val="00685DBD"/>
  </w:style>
  <w:style w:type="character" w:customStyle="1" w:styleId="S01">
    <w:name w:val="S_Термин01"/>
    <w:rsid w:val="00685DBD"/>
    <w:rPr>
      <w:rFonts w:ascii="Arial" w:hAnsi="Arial" w:cs="Arial"/>
      <w:b/>
      <w:i/>
      <w:caps/>
      <w:sz w:val="20"/>
      <w:szCs w:val="20"/>
      <w:lang w:val="ru-RU" w:eastAsia="ru-RU" w:bidi="ar-SA"/>
    </w:rPr>
  </w:style>
  <w:style w:type="character" w:customStyle="1" w:styleId="1c">
    <w:name w:val="Список 1 Знак"/>
    <w:link w:val="1b"/>
    <w:rsid w:val="00685DBD"/>
    <w:rPr>
      <w:rFonts w:ascii="Times New Roman" w:eastAsia="Times New Roman" w:hAnsi="Times New Roman" w:cs="Times New Roman"/>
      <w:sz w:val="24"/>
      <w:szCs w:val="20"/>
      <w:lang w:eastAsia="ru-RU"/>
    </w:rPr>
  </w:style>
  <w:style w:type="paragraph" w:customStyle="1" w:styleId="afff1">
    <w:name w:val="Прижатый влево"/>
    <w:basedOn w:val="a0"/>
    <w:next w:val="a0"/>
    <w:rsid w:val="00685DBD"/>
    <w:pPr>
      <w:suppressAutoHyphens/>
      <w:autoSpaceDE w:val="0"/>
      <w:spacing w:after="0" w:line="240" w:lineRule="auto"/>
    </w:pPr>
    <w:rPr>
      <w:rFonts w:ascii="Arial" w:eastAsia="Times New Roman" w:hAnsi="Arial" w:cs="Arial"/>
      <w:sz w:val="20"/>
      <w:szCs w:val="20"/>
      <w:lang w:eastAsia="ar-SA"/>
    </w:rPr>
  </w:style>
  <w:style w:type="paragraph" w:customStyle="1" w:styleId="npb">
    <w:name w:val="npb"/>
    <w:basedOn w:val="a0"/>
    <w:rsid w:val="00685DBD"/>
    <w:pPr>
      <w:suppressAutoHyphens/>
      <w:spacing w:before="15" w:after="15" w:line="240" w:lineRule="auto"/>
      <w:jc w:val="center"/>
    </w:pPr>
    <w:rPr>
      <w:rFonts w:ascii="Times New Roman" w:eastAsia="Times New Roman" w:hAnsi="Times New Roman" w:cs="Times New Roman"/>
      <w:b/>
      <w:bCs/>
      <w:color w:val="800000"/>
      <w:sz w:val="28"/>
      <w:szCs w:val="28"/>
      <w:lang w:eastAsia="ar-SA"/>
    </w:rPr>
  </w:style>
  <w:style w:type="paragraph" w:customStyle="1" w:styleId="1d">
    <w:name w:val="Название объекта1"/>
    <w:basedOn w:val="a0"/>
    <w:next w:val="a0"/>
    <w:rsid w:val="00685DBD"/>
    <w:pPr>
      <w:suppressAutoHyphens/>
      <w:spacing w:after="0" w:line="240" w:lineRule="auto"/>
      <w:jc w:val="center"/>
    </w:pPr>
    <w:rPr>
      <w:rFonts w:ascii="Arial Narrow" w:eastAsia="Times New Roman" w:hAnsi="Arial Narrow" w:cs="Arial Narrow"/>
      <w:b/>
      <w:bCs/>
      <w:color w:val="000080"/>
      <w:sz w:val="20"/>
      <w:szCs w:val="24"/>
      <w:lang w:eastAsia="ar-SA"/>
    </w:rPr>
  </w:style>
  <w:style w:type="paragraph" w:customStyle="1" w:styleId="afff2">
    <w:name w:val="Заголовок приложения"/>
    <w:basedOn w:val="a0"/>
    <w:next w:val="a0"/>
    <w:rsid w:val="00685DBD"/>
    <w:pPr>
      <w:widowControl w:val="0"/>
      <w:overflowPunct w:val="0"/>
      <w:autoSpaceDE w:val="0"/>
      <w:autoSpaceDN w:val="0"/>
      <w:adjustRightInd w:val="0"/>
      <w:spacing w:before="60" w:after="0" w:line="240" w:lineRule="auto"/>
      <w:jc w:val="center"/>
      <w:textAlignment w:val="baseline"/>
    </w:pPr>
    <w:rPr>
      <w:rFonts w:ascii="Times New Roman" w:eastAsia="Times New Roman" w:hAnsi="Times New Roman" w:cs="Times New Roman"/>
      <w:b/>
      <w:sz w:val="28"/>
      <w:szCs w:val="20"/>
      <w:lang w:eastAsia="ru-RU"/>
    </w:rPr>
  </w:style>
  <w:style w:type="paragraph" w:customStyle="1" w:styleId="2a">
    <w:name w:val="Название объекта2"/>
    <w:basedOn w:val="a0"/>
    <w:next w:val="a0"/>
    <w:rsid w:val="00685DBD"/>
    <w:pPr>
      <w:suppressAutoHyphens/>
      <w:spacing w:after="0" w:line="240" w:lineRule="auto"/>
    </w:pPr>
    <w:rPr>
      <w:rFonts w:ascii="Times New Roman" w:eastAsia="Times New Roman" w:hAnsi="Times New Roman" w:cs="Times New Roman"/>
      <w:b/>
      <w:bCs/>
      <w:sz w:val="20"/>
      <w:szCs w:val="20"/>
      <w:lang w:eastAsia="ar-SA"/>
    </w:rPr>
  </w:style>
  <w:style w:type="character" w:customStyle="1" w:styleId="S6">
    <w:name w:val="S_СписокМ_Обычный Знак Знак"/>
    <w:locked/>
    <w:rsid w:val="00685DBD"/>
    <w:rPr>
      <w:sz w:val="24"/>
      <w:szCs w:val="24"/>
    </w:rPr>
  </w:style>
  <w:style w:type="paragraph" w:styleId="afff3">
    <w:name w:val="endnote text"/>
    <w:basedOn w:val="a0"/>
    <w:link w:val="afff4"/>
    <w:uiPriority w:val="99"/>
    <w:rsid w:val="00685DBD"/>
    <w:pPr>
      <w:spacing w:after="0" w:line="240" w:lineRule="auto"/>
    </w:pPr>
    <w:rPr>
      <w:rFonts w:ascii="Times New Roman" w:eastAsia="Times New Roman" w:hAnsi="Times New Roman" w:cs="Times New Roman"/>
      <w:sz w:val="20"/>
      <w:szCs w:val="20"/>
      <w:lang w:eastAsia="ru-RU"/>
    </w:rPr>
  </w:style>
  <w:style w:type="character" w:customStyle="1" w:styleId="afff4">
    <w:name w:val="Текст концевой сноски Знак"/>
    <w:basedOn w:val="a1"/>
    <w:link w:val="afff3"/>
    <w:uiPriority w:val="99"/>
    <w:rsid w:val="00685DBD"/>
    <w:rPr>
      <w:rFonts w:ascii="Times New Roman" w:eastAsia="Times New Roman" w:hAnsi="Times New Roman" w:cs="Times New Roman"/>
      <w:sz w:val="20"/>
      <w:szCs w:val="20"/>
      <w:lang w:eastAsia="ru-RU"/>
    </w:rPr>
  </w:style>
  <w:style w:type="character" w:styleId="afff5">
    <w:name w:val="endnote reference"/>
    <w:uiPriority w:val="99"/>
    <w:rsid w:val="00685DBD"/>
    <w:rPr>
      <w:vertAlign w:val="superscript"/>
    </w:rPr>
  </w:style>
  <w:style w:type="character" w:customStyle="1" w:styleId="52">
    <w:name w:val="Знак Знак5"/>
    <w:basedOn w:val="a1"/>
    <w:rsid w:val="00685DBD"/>
  </w:style>
  <w:style w:type="character" w:customStyle="1" w:styleId="42">
    <w:name w:val="Знак Знак4"/>
    <w:basedOn w:val="a1"/>
    <w:semiHidden/>
    <w:rsid w:val="00685DBD"/>
  </w:style>
  <w:style w:type="paragraph" w:customStyle="1" w:styleId="afff6">
    <w:name w:val="М_Обычный"/>
    <w:basedOn w:val="a0"/>
    <w:uiPriority w:val="99"/>
    <w:rsid w:val="00685DBD"/>
    <w:pPr>
      <w:spacing w:after="0" w:line="240" w:lineRule="auto"/>
      <w:jc w:val="both"/>
    </w:pPr>
    <w:rPr>
      <w:rFonts w:ascii="Times New Roman" w:eastAsia="Calibri" w:hAnsi="Times New Roman" w:cs="Times New Roman"/>
      <w:sz w:val="24"/>
      <w:lang w:eastAsia="ru-RU"/>
    </w:rPr>
  </w:style>
  <w:style w:type="paragraph" w:customStyle="1" w:styleId="afff7">
    <w:name w:val="Мой текст"/>
    <w:basedOn w:val="a0"/>
    <w:link w:val="afff8"/>
    <w:qFormat/>
    <w:rsid w:val="00685DBD"/>
    <w:pPr>
      <w:spacing w:after="0" w:line="240" w:lineRule="auto"/>
      <w:ind w:firstLine="720"/>
      <w:jc w:val="both"/>
    </w:pPr>
    <w:rPr>
      <w:rFonts w:ascii="Times New Roman" w:eastAsia="Times New Roman" w:hAnsi="Times New Roman" w:cs="Times New Roman"/>
      <w:sz w:val="24"/>
      <w:szCs w:val="24"/>
    </w:rPr>
  </w:style>
  <w:style w:type="character" w:customStyle="1" w:styleId="afff8">
    <w:name w:val="Мой текст Знак"/>
    <w:link w:val="afff7"/>
    <w:rsid w:val="00685DBD"/>
    <w:rPr>
      <w:rFonts w:ascii="Times New Roman" w:eastAsia="Times New Roman" w:hAnsi="Times New Roman" w:cs="Times New Roman"/>
      <w:sz w:val="24"/>
      <w:szCs w:val="24"/>
    </w:rPr>
  </w:style>
  <w:style w:type="paragraph" w:styleId="afff9">
    <w:name w:val="Bibliography"/>
    <w:basedOn w:val="a0"/>
    <w:next w:val="a0"/>
    <w:uiPriority w:val="99"/>
    <w:unhideWhenUsed/>
    <w:rsid w:val="00685DBD"/>
    <w:pPr>
      <w:spacing w:after="0" w:line="240" w:lineRule="auto"/>
    </w:pPr>
    <w:rPr>
      <w:rFonts w:ascii="Times New Roman" w:eastAsia="Times New Roman" w:hAnsi="Times New Roman" w:cs="Times New Roman"/>
      <w:sz w:val="24"/>
      <w:szCs w:val="24"/>
      <w:lang w:eastAsia="ru-RU"/>
    </w:rPr>
  </w:style>
  <w:style w:type="paragraph" w:customStyle="1" w:styleId="ConsPlusNormalTimesNewRoman12pt">
    <w:name w:val="Стиль ConsPlusNormal + Times New Roman 12 pt по ширине Первая ст..."/>
    <w:basedOn w:val="a0"/>
    <w:rsid w:val="00685DBD"/>
    <w:pPr>
      <w:widowControl w:val="0"/>
      <w:autoSpaceDE w:val="0"/>
      <w:autoSpaceDN w:val="0"/>
      <w:adjustRightInd w:val="0"/>
      <w:spacing w:after="0" w:line="240" w:lineRule="auto"/>
      <w:ind w:firstLine="567"/>
    </w:pPr>
    <w:rPr>
      <w:rFonts w:ascii="Times New Roman" w:eastAsia="Times New Roman" w:hAnsi="Times New Roman" w:cs="Times New Roman"/>
      <w:sz w:val="24"/>
      <w:szCs w:val="24"/>
      <w:lang w:eastAsia="ru-RU"/>
    </w:rPr>
  </w:style>
  <w:style w:type="paragraph" w:customStyle="1" w:styleId="-11">
    <w:name w:val="Цветной список - Акцент 11"/>
    <w:basedOn w:val="a0"/>
    <w:uiPriority w:val="34"/>
    <w:qFormat/>
    <w:rsid w:val="00685DBD"/>
    <w:pPr>
      <w:spacing w:after="0" w:line="240" w:lineRule="auto"/>
      <w:ind w:left="708"/>
    </w:pPr>
    <w:rPr>
      <w:rFonts w:ascii="Times New Roman" w:eastAsia="Times New Roman" w:hAnsi="Times New Roman" w:cs="Times New Roman"/>
      <w:sz w:val="24"/>
      <w:szCs w:val="24"/>
      <w:lang w:eastAsia="ru-RU"/>
    </w:rPr>
  </w:style>
  <w:style w:type="paragraph" w:customStyle="1" w:styleId="western">
    <w:name w:val="western"/>
    <w:basedOn w:val="a0"/>
    <w:rsid w:val="00685DBD"/>
    <w:pPr>
      <w:spacing w:before="100" w:beforeAutospacing="1" w:after="100" w:afterAutospacing="1" w:line="240" w:lineRule="auto"/>
    </w:pPr>
    <w:rPr>
      <w:rFonts w:ascii="Times" w:eastAsia="Times New Roman" w:hAnsi="Times" w:cs="Times New Roman"/>
      <w:sz w:val="20"/>
      <w:szCs w:val="20"/>
    </w:rPr>
  </w:style>
  <w:style w:type="character" w:styleId="afffa">
    <w:name w:val="Strong"/>
    <w:uiPriority w:val="99"/>
    <w:qFormat/>
    <w:rsid w:val="00685DBD"/>
    <w:rPr>
      <w:b/>
      <w:bCs/>
    </w:rPr>
  </w:style>
  <w:style w:type="paragraph" w:customStyle="1" w:styleId="1e">
    <w:name w:val="Заголовок 1 без оглавл"/>
    <w:rsid w:val="00685DBD"/>
    <w:pPr>
      <w:shd w:val="clear" w:color="000000" w:fill="auto"/>
      <w:spacing w:after="0" w:line="288" w:lineRule="auto"/>
      <w:jc w:val="both"/>
    </w:pPr>
    <w:rPr>
      <w:rFonts w:ascii="Arial" w:eastAsia="Times New Roman" w:hAnsi="Arial" w:cs="Arial"/>
      <w:b/>
      <w:bCs/>
      <w:caps/>
      <w:snapToGrid w:val="0"/>
      <w:color w:val="AF931D"/>
      <w:kern w:val="32"/>
      <w:sz w:val="32"/>
      <w:szCs w:val="32"/>
      <w:lang w:eastAsia="ru-RU"/>
    </w:rPr>
  </w:style>
  <w:style w:type="paragraph" w:customStyle="1" w:styleId="0">
    <w:name w:val="Текст 0"/>
    <w:basedOn w:val="a0"/>
    <w:rsid w:val="00685DBD"/>
    <w:pPr>
      <w:spacing w:after="0" w:line="240" w:lineRule="auto"/>
      <w:jc w:val="both"/>
    </w:pPr>
    <w:rPr>
      <w:rFonts w:ascii="Times New Roman" w:eastAsia="Times New Roman" w:hAnsi="Times New Roman" w:cs="Times New Roman"/>
      <w:sz w:val="24"/>
      <w:szCs w:val="24"/>
      <w:lang w:eastAsia="ru-RU"/>
    </w:rPr>
  </w:style>
  <w:style w:type="character" w:customStyle="1" w:styleId="FooterChar">
    <w:name w:val="Footer Char"/>
    <w:semiHidden/>
    <w:locked/>
    <w:rsid w:val="00685DBD"/>
    <w:rPr>
      <w:sz w:val="24"/>
      <w:szCs w:val="24"/>
      <w:lang w:val="ru-RU" w:eastAsia="ru-RU" w:bidi="ar-SA"/>
    </w:rPr>
  </w:style>
  <w:style w:type="paragraph" w:customStyle="1" w:styleId="2b">
    <w:name w:val="Шапка 2"/>
    <w:rsid w:val="00685DBD"/>
    <w:pPr>
      <w:spacing w:after="0" w:line="240" w:lineRule="auto"/>
      <w:jc w:val="both"/>
    </w:pPr>
    <w:rPr>
      <w:rFonts w:ascii="Arial" w:eastAsia="Times New Roman" w:hAnsi="Arial" w:cs="Arial"/>
      <w:b/>
      <w:bCs/>
      <w:iCs/>
      <w:caps/>
      <w:sz w:val="24"/>
      <w:szCs w:val="24"/>
      <w:lang w:eastAsia="ru-RU"/>
    </w:rPr>
  </w:style>
  <w:style w:type="paragraph" w:customStyle="1" w:styleId="212">
    <w:name w:val="Стиль Заголовок 2 + 12 пт не курсив все прописные По ширине Пер..."/>
    <w:basedOn w:val="2"/>
    <w:rsid w:val="00685DBD"/>
    <w:pPr>
      <w:numPr>
        <w:ilvl w:val="0"/>
        <w:numId w:val="0"/>
      </w:numPr>
      <w:spacing w:before="0" w:after="0"/>
      <w:jc w:val="both"/>
    </w:pPr>
    <w:rPr>
      <w:rFonts w:cs="Times New Roman"/>
      <w:i w:val="0"/>
      <w:iCs w:val="0"/>
      <w:caps/>
      <w:sz w:val="24"/>
      <w:szCs w:val="20"/>
    </w:rPr>
  </w:style>
  <w:style w:type="paragraph" w:customStyle="1" w:styleId="ConsPlusNormal">
    <w:name w:val="ConsPlusNormal"/>
    <w:uiPriority w:val="99"/>
    <w:rsid w:val="00685DB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685DB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Text">
    <w:name w:val="Text"/>
    <w:basedOn w:val="a0"/>
    <w:rsid w:val="00685DBD"/>
    <w:pPr>
      <w:spacing w:after="240" w:line="240" w:lineRule="auto"/>
    </w:pPr>
    <w:rPr>
      <w:rFonts w:ascii="Times New Roman" w:eastAsia="Times New Roman" w:hAnsi="Times New Roman" w:cs="Times New Roman"/>
      <w:sz w:val="24"/>
      <w:szCs w:val="20"/>
      <w:lang w:val="en-US"/>
    </w:rPr>
  </w:style>
  <w:style w:type="paragraph" w:customStyle="1" w:styleId="1f">
    <w:name w:val="Без интервала1"/>
    <w:rsid w:val="00685DBD"/>
    <w:pPr>
      <w:spacing w:after="0" w:line="240" w:lineRule="auto"/>
    </w:pPr>
    <w:rPr>
      <w:rFonts w:ascii="Times New Roman" w:eastAsia="Times New Roman" w:hAnsi="Times New Roman" w:cs="Times New Roman"/>
      <w:sz w:val="24"/>
      <w:szCs w:val="24"/>
      <w:lang w:eastAsia="ru-RU"/>
    </w:rPr>
  </w:style>
  <w:style w:type="paragraph" w:customStyle="1" w:styleId="1f0">
    <w:name w:val="Абзац списка1"/>
    <w:basedOn w:val="a0"/>
    <w:rsid w:val="00685DBD"/>
    <w:pPr>
      <w:spacing w:after="0" w:line="240" w:lineRule="auto"/>
      <w:ind w:left="708"/>
    </w:pPr>
    <w:rPr>
      <w:rFonts w:ascii="Times New Roman" w:eastAsia="Times New Roman" w:hAnsi="Times New Roman" w:cs="Times New Roman"/>
      <w:sz w:val="24"/>
      <w:szCs w:val="24"/>
      <w:lang w:eastAsia="ru-RU"/>
    </w:rPr>
  </w:style>
  <w:style w:type="paragraph" w:customStyle="1" w:styleId="220">
    <w:name w:val="Основной текст 22"/>
    <w:basedOn w:val="a0"/>
    <w:rsid w:val="00685DBD"/>
    <w:pPr>
      <w:suppressAutoHyphens/>
      <w:spacing w:after="0" w:line="240" w:lineRule="auto"/>
      <w:ind w:firstLine="709"/>
      <w:jc w:val="both"/>
    </w:pPr>
    <w:rPr>
      <w:rFonts w:ascii="Times New Roman" w:eastAsia="Times New Roman" w:hAnsi="Times New Roman" w:cs="Times New Roman"/>
      <w:sz w:val="24"/>
      <w:szCs w:val="20"/>
      <w:lang w:eastAsia="ru-RU"/>
    </w:rPr>
  </w:style>
  <w:style w:type="paragraph" w:styleId="afffb">
    <w:name w:val="TOC Heading"/>
    <w:basedOn w:val="10"/>
    <w:next w:val="a0"/>
    <w:uiPriority w:val="99"/>
    <w:unhideWhenUsed/>
    <w:qFormat/>
    <w:rsid w:val="00685DBD"/>
    <w:pPr>
      <w:numPr>
        <w:numId w:val="0"/>
      </w:numPr>
      <w:spacing w:before="0" w:after="0"/>
      <w:jc w:val="both"/>
      <w:outlineLvl w:val="9"/>
    </w:pPr>
    <w:rPr>
      <w:rFonts w:ascii="Cambria" w:hAnsi="Cambria" w:cs="Times New Roman"/>
      <w:caps/>
    </w:rPr>
  </w:style>
  <w:style w:type="numbering" w:customStyle="1" w:styleId="1110">
    <w:name w:val="Нет списка111"/>
    <w:next w:val="a3"/>
    <w:uiPriority w:val="99"/>
    <w:semiHidden/>
    <w:unhideWhenUsed/>
    <w:rsid w:val="00685DBD"/>
  </w:style>
  <w:style w:type="paragraph" w:customStyle="1" w:styleId="Char">
    <w:name w:val="Char"/>
    <w:basedOn w:val="a0"/>
    <w:uiPriority w:val="99"/>
    <w:rsid w:val="00685DBD"/>
    <w:pPr>
      <w:keepLines/>
      <w:spacing w:line="240" w:lineRule="exact"/>
      <w:jc w:val="both"/>
    </w:pPr>
    <w:rPr>
      <w:rFonts w:ascii="Verdana" w:eastAsia="MS Mincho" w:hAnsi="Verdana" w:cs="Franklin Gothic Book"/>
      <w:sz w:val="20"/>
      <w:szCs w:val="20"/>
      <w:lang w:val="en-US"/>
    </w:rPr>
  </w:style>
  <w:style w:type="paragraph" w:customStyle="1" w:styleId="82">
    <w:name w:val="заголовок 8"/>
    <w:basedOn w:val="a0"/>
    <w:next w:val="a0"/>
    <w:uiPriority w:val="99"/>
    <w:rsid w:val="00685DBD"/>
    <w:pPr>
      <w:keepNext/>
      <w:spacing w:after="0" w:line="240" w:lineRule="auto"/>
      <w:ind w:firstLine="720"/>
      <w:jc w:val="center"/>
    </w:pPr>
    <w:rPr>
      <w:rFonts w:ascii="TimesET" w:eastAsia="Times New Roman" w:hAnsi="TimesET" w:cs="Times New Roman"/>
      <w:sz w:val="28"/>
      <w:szCs w:val="20"/>
      <w:lang w:eastAsia="ru-RU"/>
    </w:rPr>
  </w:style>
  <w:style w:type="paragraph" w:customStyle="1" w:styleId="TIMainBodyTextBold">
    <w:name w:val="TI Main Body Text Bold"/>
    <w:basedOn w:val="a0"/>
    <w:uiPriority w:val="99"/>
    <w:rsid w:val="00685DBD"/>
    <w:pPr>
      <w:spacing w:after="0" w:line="240" w:lineRule="auto"/>
      <w:ind w:left="720"/>
      <w:jc w:val="both"/>
    </w:pPr>
    <w:rPr>
      <w:rFonts w:ascii="Arial" w:eastAsia="Times New Roman" w:hAnsi="Arial" w:cs="Arial"/>
      <w:b/>
      <w:bCs/>
      <w:sz w:val="20"/>
      <w:szCs w:val="24"/>
      <w:lang w:val="en-GB"/>
    </w:rPr>
  </w:style>
  <w:style w:type="paragraph" w:customStyle="1" w:styleId="THKfullname">
    <w:name w:val="THKfullname"/>
    <w:basedOn w:val="a0"/>
    <w:next w:val="THKaddress"/>
    <w:uiPriority w:val="99"/>
    <w:rsid w:val="00685DBD"/>
    <w:pPr>
      <w:spacing w:before="70" w:after="0" w:line="180" w:lineRule="exact"/>
      <w:jc w:val="both"/>
    </w:pPr>
    <w:rPr>
      <w:rFonts w:ascii="Arial" w:eastAsia="Times New Roman" w:hAnsi="Arial" w:cs="Times New Roman"/>
      <w:b/>
      <w:sz w:val="14"/>
      <w:szCs w:val="24"/>
    </w:rPr>
  </w:style>
  <w:style w:type="paragraph" w:customStyle="1" w:styleId="THKaddress">
    <w:name w:val="THKaddress"/>
    <w:basedOn w:val="THKfullname"/>
    <w:uiPriority w:val="99"/>
    <w:rsid w:val="00685DBD"/>
    <w:pPr>
      <w:spacing w:before="0"/>
    </w:pPr>
    <w:rPr>
      <w:b w:val="0"/>
    </w:rPr>
  </w:style>
  <w:style w:type="paragraph" w:styleId="HTML">
    <w:name w:val="HTML Preformatted"/>
    <w:basedOn w:val="a0"/>
    <w:link w:val="HTML0"/>
    <w:uiPriority w:val="99"/>
    <w:rsid w:val="00685D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Times New Roman"/>
      <w:color w:val="000000"/>
      <w:sz w:val="20"/>
      <w:szCs w:val="20"/>
      <w:lang w:eastAsia="ru-RU"/>
    </w:rPr>
  </w:style>
  <w:style w:type="character" w:customStyle="1" w:styleId="HTML0">
    <w:name w:val="Стандартный HTML Знак"/>
    <w:basedOn w:val="a1"/>
    <w:link w:val="HTML"/>
    <w:uiPriority w:val="99"/>
    <w:rsid w:val="00685DBD"/>
    <w:rPr>
      <w:rFonts w:ascii="Courier New" w:eastAsia="Times New Roman" w:hAnsi="Courier New" w:cs="Times New Roman"/>
      <w:color w:val="000000"/>
      <w:sz w:val="20"/>
      <w:szCs w:val="20"/>
      <w:lang w:eastAsia="ru-RU"/>
    </w:rPr>
  </w:style>
  <w:style w:type="numbering" w:customStyle="1" w:styleId="11">
    <w:name w:val="Стиль1"/>
    <w:rsid w:val="00685DBD"/>
    <w:pPr>
      <w:numPr>
        <w:numId w:val="34"/>
      </w:numPr>
    </w:pPr>
  </w:style>
  <w:style w:type="paragraph" w:customStyle="1" w:styleId="1f1">
    <w:name w:val="Заголовок таблицы ссылок1"/>
    <w:basedOn w:val="a0"/>
    <w:next w:val="a0"/>
    <w:uiPriority w:val="99"/>
    <w:semiHidden/>
    <w:unhideWhenUsed/>
    <w:rsid w:val="00685DBD"/>
    <w:pPr>
      <w:spacing w:before="120" w:after="0" w:line="240" w:lineRule="auto"/>
      <w:jc w:val="both"/>
    </w:pPr>
    <w:rPr>
      <w:rFonts w:ascii="Cambria" w:eastAsia="Times New Roman" w:hAnsi="Cambria" w:cs="Times New Roman"/>
      <w:b/>
      <w:bCs/>
      <w:sz w:val="24"/>
      <w:szCs w:val="24"/>
      <w:lang w:eastAsia="ru-RU"/>
    </w:rPr>
  </w:style>
  <w:style w:type="paragraph" w:customStyle="1" w:styleId="1f2">
    <w:name w:val="М_Заголовок 1"/>
    <w:basedOn w:val="10"/>
    <w:qFormat/>
    <w:rsid w:val="00685DBD"/>
    <w:pPr>
      <w:keepNext w:val="0"/>
      <w:numPr>
        <w:numId w:val="0"/>
      </w:numPr>
      <w:spacing w:before="0" w:after="0"/>
      <w:jc w:val="both"/>
    </w:pPr>
    <w:rPr>
      <w:rFonts w:eastAsia="Calibri"/>
      <w:kern w:val="0"/>
      <w:lang w:eastAsia="en-US"/>
    </w:rPr>
  </w:style>
  <w:style w:type="paragraph" w:customStyle="1" w:styleId="2c">
    <w:name w:val="М_Заголовок 2"/>
    <w:basedOn w:val="2"/>
    <w:qFormat/>
    <w:rsid w:val="00685DBD"/>
    <w:pPr>
      <w:keepNext w:val="0"/>
      <w:numPr>
        <w:ilvl w:val="0"/>
        <w:numId w:val="0"/>
      </w:numPr>
      <w:spacing w:before="0" w:after="0"/>
      <w:jc w:val="both"/>
    </w:pPr>
    <w:rPr>
      <w:rFonts w:eastAsia="Calibri" w:cs="Times New Roman"/>
      <w:sz w:val="24"/>
      <w:lang w:eastAsia="en-US"/>
    </w:rPr>
  </w:style>
  <w:style w:type="paragraph" w:customStyle="1" w:styleId="S13">
    <w:name w:val="S_ЗаголовкиТаблицы1"/>
    <w:basedOn w:val="S0"/>
    <w:rsid w:val="00685DBD"/>
    <w:pPr>
      <w:keepNext/>
      <w:jc w:val="center"/>
    </w:pPr>
    <w:rPr>
      <w:rFonts w:ascii="Arial" w:hAnsi="Arial"/>
      <w:b/>
      <w:caps/>
      <w:sz w:val="16"/>
      <w:szCs w:val="16"/>
    </w:rPr>
  </w:style>
  <w:style w:type="paragraph" w:customStyle="1" w:styleId="S7">
    <w:name w:val="S_НазваниеТаблицы"/>
    <w:basedOn w:val="S0"/>
    <w:next w:val="S0"/>
    <w:rsid w:val="00685DBD"/>
    <w:pPr>
      <w:keepNext/>
      <w:jc w:val="right"/>
    </w:pPr>
    <w:rPr>
      <w:rFonts w:ascii="Arial" w:hAnsi="Arial"/>
      <w:b/>
      <w:sz w:val="20"/>
    </w:rPr>
  </w:style>
  <w:style w:type="paragraph" w:customStyle="1" w:styleId="m">
    <w:name w:val="m_ПростойТекст"/>
    <w:basedOn w:val="a0"/>
    <w:rsid w:val="00685DBD"/>
    <w:pPr>
      <w:spacing w:after="0" w:line="240" w:lineRule="auto"/>
      <w:jc w:val="both"/>
    </w:pPr>
    <w:rPr>
      <w:rFonts w:ascii="Times New Roman" w:eastAsia="Times New Roman" w:hAnsi="Times New Roman" w:cs="Times New Roman"/>
      <w:sz w:val="24"/>
      <w:szCs w:val="24"/>
      <w:lang w:eastAsia="ru-RU"/>
    </w:rPr>
  </w:style>
  <w:style w:type="paragraph" w:customStyle="1" w:styleId="m1">
    <w:name w:val="m_1_Пункт"/>
    <w:basedOn w:val="m"/>
    <w:next w:val="m"/>
    <w:rsid w:val="00685DBD"/>
    <w:pPr>
      <w:keepNext/>
      <w:numPr>
        <w:numId w:val="35"/>
      </w:numPr>
    </w:pPr>
    <w:rPr>
      <w:b/>
      <w:caps/>
    </w:rPr>
  </w:style>
  <w:style w:type="paragraph" w:customStyle="1" w:styleId="m2">
    <w:name w:val="m_2_Пункт"/>
    <w:basedOn w:val="m"/>
    <w:next w:val="m"/>
    <w:rsid w:val="00685DBD"/>
    <w:pPr>
      <w:keepNext/>
      <w:numPr>
        <w:ilvl w:val="1"/>
        <w:numId w:val="35"/>
      </w:numPr>
      <w:tabs>
        <w:tab w:val="left" w:pos="510"/>
      </w:tabs>
    </w:pPr>
    <w:rPr>
      <w:b/>
    </w:rPr>
  </w:style>
  <w:style w:type="paragraph" w:customStyle="1" w:styleId="m3">
    <w:name w:val="m_3_Пункт"/>
    <w:basedOn w:val="m"/>
    <w:next w:val="m"/>
    <w:rsid w:val="00685DBD"/>
    <w:pPr>
      <w:numPr>
        <w:ilvl w:val="2"/>
        <w:numId w:val="35"/>
      </w:numPr>
    </w:pPr>
    <w:rPr>
      <w:b/>
      <w:lang w:val="en-US"/>
    </w:rPr>
  </w:style>
  <w:style w:type="paragraph" w:customStyle="1" w:styleId="S8">
    <w:name w:val="S_Версия"/>
    <w:basedOn w:val="S0"/>
    <w:next w:val="S0"/>
    <w:autoRedefine/>
    <w:rsid w:val="00685DBD"/>
    <w:pPr>
      <w:spacing w:before="120" w:after="120"/>
      <w:jc w:val="center"/>
    </w:pPr>
    <w:rPr>
      <w:rFonts w:ascii="Arial" w:hAnsi="Arial"/>
      <w:b/>
      <w:caps/>
      <w:sz w:val="20"/>
      <w:szCs w:val="20"/>
    </w:rPr>
  </w:style>
  <w:style w:type="paragraph" w:customStyle="1" w:styleId="S9">
    <w:name w:val="S_ВерхКолонтитулТекст"/>
    <w:basedOn w:val="S0"/>
    <w:next w:val="S0"/>
    <w:rsid w:val="00685DBD"/>
    <w:pPr>
      <w:spacing w:before="120"/>
      <w:jc w:val="right"/>
    </w:pPr>
    <w:rPr>
      <w:rFonts w:ascii="Arial" w:hAnsi="Arial"/>
      <w:b/>
      <w:caps/>
      <w:sz w:val="10"/>
      <w:szCs w:val="10"/>
    </w:rPr>
  </w:style>
  <w:style w:type="paragraph" w:customStyle="1" w:styleId="Sa">
    <w:name w:val="S_ВидДокумента"/>
    <w:basedOn w:val="a6"/>
    <w:next w:val="S0"/>
    <w:link w:val="Sb"/>
    <w:rsid w:val="00685DBD"/>
    <w:pPr>
      <w:spacing w:before="120"/>
      <w:jc w:val="right"/>
    </w:pPr>
    <w:rPr>
      <w:rFonts w:ascii="EuropeDemiC" w:hAnsi="EuropeDemiC" w:cs="Arial"/>
      <w:b/>
      <w:caps/>
      <w:sz w:val="36"/>
      <w:szCs w:val="36"/>
      <w:lang w:val="ru-RU"/>
    </w:rPr>
  </w:style>
  <w:style w:type="character" w:customStyle="1" w:styleId="Sb">
    <w:name w:val="S_ВидДокумента Знак"/>
    <w:link w:val="Sa"/>
    <w:rsid w:val="00685DBD"/>
    <w:rPr>
      <w:rFonts w:ascii="EuropeDemiC" w:eastAsia="Times New Roman" w:hAnsi="EuropeDemiC" w:cs="Arial"/>
      <w:b/>
      <w:caps/>
      <w:sz w:val="36"/>
      <w:szCs w:val="36"/>
      <w:lang w:eastAsia="ru-RU"/>
    </w:rPr>
  </w:style>
  <w:style w:type="paragraph" w:customStyle="1" w:styleId="Sc">
    <w:name w:val="S_Гиперссылка"/>
    <w:basedOn w:val="S0"/>
    <w:rsid w:val="00685DBD"/>
    <w:rPr>
      <w:color w:val="0000FF"/>
      <w:u w:val="single"/>
    </w:rPr>
  </w:style>
  <w:style w:type="paragraph" w:customStyle="1" w:styleId="Sd">
    <w:name w:val="S_Гриф"/>
    <w:basedOn w:val="S0"/>
    <w:rsid w:val="00685DBD"/>
    <w:pPr>
      <w:widowControl/>
      <w:spacing w:line="360" w:lineRule="auto"/>
      <w:ind w:left="5392"/>
      <w:jc w:val="left"/>
    </w:pPr>
    <w:rPr>
      <w:rFonts w:ascii="Arial" w:hAnsi="Arial"/>
      <w:b/>
      <w:sz w:val="20"/>
    </w:rPr>
  </w:style>
  <w:style w:type="paragraph" w:customStyle="1" w:styleId="S23">
    <w:name w:val="S_ЗаголовкиТаблицы2"/>
    <w:basedOn w:val="S0"/>
    <w:rsid w:val="00685DBD"/>
    <w:pPr>
      <w:jc w:val="center"/>
    </w:pPr>
    <w:rPr>
      <w:rFonts w:ascii="Arial" w:hAnsi="Arial"/>
      <w:b/>
      <w:sz w:val="14"/>
    </w:rPr>
  </w:style>
  <w:style w:type="paragraph" w:customStyle="1" w:styleId="S12">
    <w:name w:val="S_Заголовок1"/>
    <w:basedOn w:val="a0"/>
    <w:next w:val="S0"/>
    <w:rsid w:val="00685DBD"/>
    <w:pPr>
      <w:keepNext/>
      <w:pageBreakBefore/>
      <w:spacing w:after="0" w:line="240" w:lineRule="auto"/>
      <w:jc w:val="both"/>
      <w:outlineLvl w:val="0"/>
    </w:pPr>
    <w:rPr>
      <w:rFonts w:ascii="Arial" w:eastAsia="Times New Roman" w:hAnsi="Arial" w:cs="Times New Roman"/>
      <w:b/>
      <w:caps/>
      <w:sz w:val="32"/>
      <w:szCs w:val="32"/>
      <w:lang w:eastAsia="ru-RU"/>
    </w:rPr>
  </w:style>
  <w:style w:type="paragraph" w:customStyle="1" w:styleId="S10">
    <w:name w:val="S_Заголовок1_Прил_СписокН"/>
    <w:basedOn w:val="S0"/>
    <w:next w:val="S0"/>
    <w:rsid w:val="00685DBD"/>
    <w:pPr>
      <w:keepNext/>
      <w:pageBreakBefore/>
      <w:widowControl/>
      <w:numPr>
        <w:numId w:val="36"/>
      </w:numPr>
      <w:tabs>
        <w:tab w:val="clear" w:pos="360"/>
        <w:tab w:val="num" w:pos="1191"/>
        <w:tab w:val="num" w:pos="1428"/>
      </w:tabs>
      <w:ind w:left="0" w:firstLine="0"/>
      <w:outlineLvl w:val="1"/>
    </w:pPr>
    <w:rPr>
      <w:rFonts w:ascii="Arial" w:hAnsi="Arial"/>
      <w:b/>
      <w:caps/>
    </w:rPr>
  </w:style>
  <w:style w:type="paragraph" w:customStyle="1" w:styleId="S22">
    <w:name w:val="S_Заголовок2"/>
    <w:basedOn w:val="a0"/>
    <w:next w:val="S0"/>
    <w:rsid w:val="00685DBD"/>
    <w:pPr>
      <w:keepNext/>
      <w:spacing w:after="0" w:line="240" w:lineRule="auto"/>
      <w:jc w:val="both"/>
      <w:outlineLvl w:val="1"/>
    </w:pPr>
    <w:rPr>
      <w:rFonts w:ascii="Arial" w:eastAsia="Times New Roman" w:hAnsi="Arial" w:cs="Times New Roman"/>
      <w:b/>
      <w:caps/>
      <w:sz w:val="24"/>
      <w:szCs w:val="24"/>
      <w:lang w:eastAsia="ru-RU"/>
    </w:rPr>
  </w:style>
  <w:style w:type="paragraph" w:customStyle="1" w:styleId="S20">
    <w:name w:val="S_Заголовок2_Прил_СписокН"/>
    <w:basedOn w:val="S0"/>
    <w:next w:val="S0"/>
    <w:rsid w:val="00685DBD"/>
    <w:pPr>
      <w:keepNext/>
      <w:keepLines/>
      <w:numPr>
        <w:ilvl w:val="2"/>
        <w:numId w:val="36"/>
      </w:numPr>
      <w:tabs>
        <w:tab w:val="clear" w:pos="1224"/>
        <w:tab w:val="num" w:pos="360"/>
        <w:tab w:val="left" w:pos="720"/>
        <w:tab w:val="num" w:pos="2160"/>
        <w:tab w:val="num" w:pos="2868"/>
      </w:tabs>
      <w:ind w:left="0" w:firstLine="0"/>
      <w:jc w:val="left"/>
      <w:outlineLvl w:val="2"/>
    </w:pPr>
    <w:rPr>
      <w:rFonts w:ascii="Arial" w:hAnsi="Arial"/>
      <w:b/>
      <w:caps/>
      <w:szCs w:val="20"/>
    </w:rPr>
  </w:style>
  <w:style w:type="paragraph" w:customStyle="1" w:styleId="Se">
    <w:name w:val="S_МестоГод"/>
    <w:basedOn w:val="S0"/>
    <w:rsid w:val="00685DBD"/>
    <w:pPr>
      <w:spacing w:before="120"/>
      <w:jc w:val="center"/>
    </w:pPr>
    <w:rPr>
      <w:rFonts w:ascii="Arial" w:hAnsi="Arial"/>
      <w:b/>
      <w:caps/>
      <w:sz w:val="18"/>
      <w:szCs w:val="18"/>
    </w:rPr>
  </w:style>
  <w:style w:type="paragraph" w:customStyle="1" w:styleId="Sf">
    <w:name w:val="S_НазваниеРисунка"/>
    <w:basedOn w:val="a0"/>
    <w:next w:val="S0"/>
    <w:rsid w:val="00685DBD"/>
    <w:pPr>
      <w:spacing w:before="60" w:after="0" w:line="240" w:lineRule="auto"/>
      <w:jc w:val="center"/>
    </w:pPr>
    <w:rPr>
      <w:rFonts w:ascii="Arial" w:eastAsia="Times New Roman" w:hAnsi="Arial" w:cs="Times New Roman"/>
      <w:b/>
      <w:sz w:val="20"/>
      <w:szCs w:val="24"/>
      <w:lang w:eastAsia="ru-RU"/>
    </w:rPr>
  </w:style>
  <w:style w:type="paragraph" w:customStyle="1" w:styleId="Sf0">
    <w:name w:val="S_НаименованиеДокумента"/>
    <w:basedOn w:val="S0"/>
    <w:next w:val="S0"/>
    <w:rsid w:val="00685DBD"/>
    <w:pPr>
      <w:widowControl/>
      <w:ind w:right="641"/>
      <w:jc w:val="left"/>
    </w:pPr>
    <w:rPr>
      <w:rFonts w:ascii="Arial" w:hAnsi="Arial"/>
      <w:b/>
      <w:caps/>
    </w:rPr>
  </w:style>
  <w:style w:type="paragraph" w:customStyle="1" w:styleId="Sf1">
    <w:name w:val="S_НижнКолонтЛев"/>
    <w:basedOn w:val="S0"/>
    <w:next w:val="S0"/>
    <w:rsid w:val="00685DBD"/>
    <w:pPr>
      <w:jc w:val="left"/>
    </w:pPr>
    <w:rPr>
      <w:rFonts w:ascii="Arial" w:hAnsi="Arial"/>
      <w:b/>
      <w:caps/>
      <w:sz w:val="10"/>
      <w:szCs w:val="10"/>
    </w:rPr>
  </w:style>
  <w:style w:type="paragraph" w:customStyle="1" w:styleId="Sf2">
    <w:name w:val="S_НижнКолонтПрав"/>
    <w:basedOn w:val="S0"/>
    <w:next w:val="S0"/>
    <w:rsid w:val="00685DBD"/>
    <w:pPr>
      <w:widowControl/>
      <w:ind w:hanging="181"/>
      <w:jc w:val="right"/>
    </w:pPr>
    <w:rPr>
      <w:rFonts w:ascii="Arial" w:hAnsi="Arial"/>
      <w:b/>
      <w:caps/>
      <w:sz w:val="12"/>
      <w:szCs w:val="12"/>
    </w:rPr>
  </w:style>
  <w:style w:type="paragraph" w:customStyle="1" w:styleId="Sf3">
    <w:name w:val="S_НомерДокумента"/>
    <w:basedOn w:val="S0"/>
    <w:next w:val="S0"/>
    <w:rsid w:val="00685DBD"/>
    <w:pPr>
      <w:spacing w:before="120" w:after="120"/>
      <w:jc w:val="center"/>
    </w:pPr>
    <w:rPr>
      <w:rFonts w:ascii="Arial" w:hAnsi="Arial"/>
      <w:b/>
      <w:caps/>
    </w:rPr>
  </w:style>
  <w:style w:type="paragraph" w:customStyle="1" w:styleId="S14">
    <w:name w:val="S_ТекстВТаблице1"/>
    <w:basedOn w:val="S0"/>
    <w:next w:val="S0"/>
    <w:rsid w:val="00685DBD"/>
    <w:pPr>
      <w:spacing w:before="120"/>
      <w:jc w:val="left"/>
    </w:pPr>
    <w:rPr>
      <w:szCs w:val="28"/>
    </w:rPr>
  </w:style>
  <w:style w:type="paragraph" w:customStyle="1" w:styleId="S1">
    <w:name w:val="S_НумСписВ Таблице1"/>
    <w:basedOn w:val="S14"/>
    <w:next w:val="S0"/>
    <w:rsid w:val="00685DBD"/>
    <w:pPr>
      <w:numPr>
        <w:numId w:val="37"/>
      </w:numPr>
      <w:tabs>
        <w:tab w:val="clear" w:pos="360"/>
        <w:tab w:val="num" w:pos="510"/>
        <w:tab w:val="num" w:pos="690"/>
      </w:tabs>
      <w:ind w:left="0" w:firstLine="0"/>
    </w:pPr>
  </w:style>
  <w:style w:type="paragraph" w:customStyle="1" w:styleId="S24">
    <w:name w:val="S_ТекстВТаблице2"/>
    <w:basedOn w:val="S0"/>
    <w:next w:val="S0"/>
    <w:rsid w:val="00685DBD"/>
    <w:pPr>
      <w:spacing w:before="120"/>
      <w:jc w:val="left"/>
    </w:pPr>
    <w:rPr>
      <w:sz w:val="20"/>
    </w:rPr>
  </w:style>
  <w:style w:type="paragraph" w:customStyle="1" w:styleId="S2">
    <w:name w:val="S_НумСписВТаблице2"/>
    <w:basedOn w:val="S24"/>
    <w:next w:val="S0"/>
    <w:rsid w:val="00685DBD"/>
    <w:pPr>
      <w:numPr>
        <w:numId w:val="38"/>
      </w:numPr>
      <w:tabs>
        <w:tab w:val="clear" w:pos="360"/>
        <w:tab w:val="num" w:pos="720"/>
      </w:tabs>
      <w:ind w:left="0" w:firstLine="0"/>
    </w:pPr>
  </w:style>
  <w:style w:type="paragraph" w:customStyle="1" w:styleId="S31">
    <w:name w:val="S_ТекстВТаблице3"/>
    <w:basedOn w:val="S0"/>
    <w:next w:val="S0"/>
    <w:rsid w:val="00685DBD"/>
    <w:pPr>
      <w:spacing w:before="120"/>
      <w:jc w:val="left"/>
    </w:pPr>
    <w:rPr>
      <w:sz w:val="16"/>
    </w:rPr>
  </w:style>
  <w:style w:type="paragraph" w:customStyle="1" w:styleId="S3">
    <w:name w:val="S_НумСписВТаблице3"/>
    <w:basedOn w:val="S31"/>
    <w:next w:val="S0"/>
    <w:rsid w:val="00685DBD"/>
    <w:pPr>
      <w:numPr>
        <w:numId w:val="39"/>
      </w:numPr>
      <w:tabs>
        <w:tab w:val="clear" w:pos="432"/>
        <w:tab w:val="num" w:pos="360"/>
        <w:tab w:val="num" w:pos="4752"/>
      </w:tabs>
      <w:ind w:left="0" w:firstLine="0"/>
    </w:pPr>
  </w:style>
  <w:style w:type="paragraph" w:customStyle="1" w:styleId="Sf4">
    <w:name w:val="S_Примечание"/>
    <w:basedOn w:val="S0"/>
    <w:next w:val="S0"/>
    <w:rsid w:val="00685DBD"/>
    <w:pPr>
      <w:ind w:left="567"/>
    </w:pPr>
    <w:rPr>
      <w:i/>
      <w:u w:val="single"/>
    </w:rPr>
  </w:style>
  <w:style w:type="paragraph" w:customStyle="1" w:styleId="Sf5">
    <w:name w:val="S_ПримечаниеТекст"/>
    <w:basedOn w:val="S0"/>
    <w:next w:val="S0"/>
    <w:rsid w:val="00685DBD"/>
    <w:pPr>
      <w:spacing w:before="120"/>
      <w:ind w:left="567"/>
    </w:pPr>
    <w:rPr>
      <w:i/>
    </w:rPr>
  </w:style>
  <w:style w:type="paragraph" w:customStyle="1" w:styleId="Sf6">
    <w:name w:val="S_Рисунок"/>
    <w:basedOn w:val="S0"/>
    <w:rsid w:val="00685DBD"/>
    <w:pPr>
      <w:pBdr>
        <w:top w:val="single" w:sz="8" w:space="5" w:color="auto"/>
        <w:left w:val="single" w:sz="8" w:space="5" w:color="auto"/>
        <w:bottom w:val="single" w:sz="8" w:space="5" w:color="auto"/>
        <w:right w:val="single" w:sz="8" w:space="5" w:color="auto"/>
      </w:pBdr>
      <w:spacing w:before="120"/>
      <w:jc w:val="center"/>
    </w:pPr>
  </w:style>
  <w:style w:type="paragraph" w:customStyle="1" w:styleId="Sf7">
    <w:name w:val="S_Сноска"/>
    <w:basedOn w:val="S0"/>
    <w:next w:val="S0"/>
    <w:rsid w:val="00685DBD"/>
    <w:rPr>
      <w:rFonts w:ascii="Arial" w:hAnsi="Arial"/>
      <w:sz w:val="16"/>
    </w:rPr>
  </w:style>
  <w:style w:type="paragraph" w:customStyle="1" w:styleId="Sf8">
    <w:name w:val="S_Содержание"/>
    <w:basedOn w:val="S0"/>
    <w:next w:val="S0"/>
    <w:rsid w:val="00685DBD"/>
    <w:rPr>
      <w:rFonts w:ascii="Arial" w:hAnsi="Arial"/>
      <w:b/>
      <w:caps/>
      <w:sz w:val="32"/>
      <w:szCs w:val="32"/>
    </w:rPr>
  </w:style>
  <w:style w:type="table" w:customStyle="1" w:styleId="Sf9">
    <w:name w:val="S_Таблица"/>
    <w:basedOn w:val="a2"/>
    <w:rsid w:val="00685DBD"/>
    <w:pPr>
      <w:spacing w:after="0" w:line="240" w:lineRule="auto"/>
    </w:pPr>
    <w:rPr>
      <w:rFonts w:ascii="Times New Roman" w:eastAsia="Times New Roman" w:hAnsi="Times New Roman" w:cs="Times New Roman"/>
      <w:sz w:val="24"/>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D200"/>
      </w:tcPr>
    </w:tblStylePr>
  </w:style>
  <w:style w:type="paragraph" w:customStyle="1" w:styleId="Sfa">
    <w:name w:val="S_ТекстЛоготипа"/>
    <w:basedOn w:val="S0"/>
    <w:rsid w:val="00685DBD"/>
    <w:pPr>
      <w:ind w:left="431"/>
    </w:pPr>
    <w:rPr>
      <w:rFonts w:ascii="EuropeExt" w:hAnsi="EuropeExt" w:cs="Tahoma"/>
      <w:bCs/>
      <w:spacing w:val="18"/>
      <w:sz w:val="12"/>
      <w:szCs w:val="12"/>
    </w:rPr>
  </w:style>
  <w:style w:type="paragraph" w:customStyle="1" w:styleId="S15">
    <w:name w:val="S_ТекстЛоготипа1"/>
    <w:basedOn w:val="S0"/>
    <w:next w:val="S0"/>
    <w:rsid w:val="00685DBD"/>
    <w:pPr>
      <w:tabs>
        <w:tab w:val="left" w:pos="8352"/>
        <w:tab w:val="left" w:pos="8712"/>
      </w:tabs>
      <w:ind w:left="3130" w:right="96" w:hanging="652"/>
    </w:pPr>
    <w:rPr>
      <w:rFonts w:ascii="EuropeExt" w:hAnsi="EuropeExt" w:cs="Tahoma"/>
      <w:bCs/>
      <w:sz w:val="12"/>
      <w:szCs w:val="12"/>
    </w:rPr>
  </w:style>
  <w:style w:type="paragraph" w:customStyle="1" w:styleId="S25">
    <w:name w:val="S_ТекстЛоготипа2"/>
    <w:basedOn w:val="S0"/>
    <w:next w:val="S0"/>
    <w:rsid w:val="00685DBD"/>
    <w:pPr>
      <w:ind w:left="431"/>
    </w:pPr>
    <w:rPr>
      <w:rFonts w:ascii="EuropeExt" w:hAnsi="EuropeExt" w:cs="Tahoma"/>
      <w:bCs/>
      <w:spacing w:val="18"/>
      <w:sz w:val="12"/>
      <w:szCs w:val="12"/>
    </w:rPr>
  </w:style>
  <w:style w:type="paragraph" w:customStyle="1" w:styleId="S16">
    <w:name w:val="S_ТекстСодержания1"/>
    <w:basedOn w:val="S0"/>
    <w:next w:val="S0"/>
    <w:link w:val="S17"/>
    <w:rsid w:val="00685DBD"/>
    <w:pPr>
      <w:spacing w:before="120"/>
    </w:pPr>
    <w:rPr>
      <w:rFonts w:ascii="Arial" w:hAnsi="Arial"/>
      <w:b/>
      <w:caps/>
      <w:sz w:val="20"/>
      <w:szCs w:val="20"/>
    </w:rPr>
  </w:style>
  <w:style w:type="character" w:customStyle="1" w:styleId="S17">
    <w:name w:val="S_ТекстСодержания1 Знак"/>
    <w:link w:val="S16"/>
    <w:rsid w:val="00685DBD"/>
    <w:rPr>
      <w:rFonts w:ascii="Arial" w:eastAsia="Times New Roman" w:hAnsi="Arial" w:cs="Times New Roman"/>
      <w:b/>
      <w:caps/>
      <w:sz w:val="20"/>
      <w:szCs w:val="20"/>
      <w:lang w:eastAsia="ru-RU"/>
    </w:rPr>
  </w:style>
  <w:style w:type="paragraph" w:customStyle="1" w:styleId="Sfb">
    <w:name w:val="S_Термин"/>
    <w:basedOn w:val="a0"/>
    <w:next w:val="S0"/>
    <w:link w:val="Sfc"/>
    <w:rsid w:val="00685DBD"/>
    <w:pPr>
      <w:spacing w:after="0" w:line="240" w:lineRule="auto"/>
      <w:jc w:val="both"/>
    </w:pPr>
    <w:rPr>
      <w:rFonts w:ascii="Arial" w:eastAsia="Times New Roman" w:hAnsi="Arial" w:cs="Times New Roman"/>
      <w:b/>
      <w:i/>
      <w:caps/>
      <w:sz w:val="20"/>
      <w:szCs w:val="20"/>
      <w:lang w:eastAsia="ru-RU"/>
    </w:rPr>
  </w:style>
  <w:style w:type="character" w:customStyle="1" w:styleId="Sfc">
    <w:name w:val="S_Термин Знак"/>
    <w:link w:val="Sfb"/>
    <w:rsid w:val="00685DBD"/>
    <w:rPr>
      <w:rFonts w:ascii="Arial" w:eastAsia="Times New Roman" w:hAnsi="Arial" w:cs="Times New Roman"/>
      <w:b/>
      <w:i/>
      <w:caps/>
      <w:sz w:val="20"/>
      <w:szCs w:val="20"/>
      <w:lang w:eastAsia="ru-RU"/>
    </w:rPr>
  </w:style>
  <w:style w:type="character" w:customStyle="1" w:styleId="apple-style-span">
    <w:name w:val="apple-style-span"/>
    <w:basedOn w:val="a1"/>
    <w:rsid w:val="00685DBD"/>
  </w:style>
  <w:style w:type="paragraph" w:customStyle="1" w:styleId="afffc">
    <w:name w:val="РН Обычный текст без отступа"/>
    <w:rsid w:val="00685DBD"/>
    <w:pPr>
      <w:spacing w:after="100" w:line="240" w:lineRule="auto"/>
      <w:jc w:val="both"/>
    </w:pPr>
    <w:rPr>
      <w:rFonts w:ascii="Times New Roman" w:eastAsia="ヒラギノ角ゴ Pro W3" w:hAnsi="Times New Roman" w:cs="Times New Roman"/>
      <w:color w:val="000000"/>
      <w:sz w:val="24"/>
      <w:szCs w:val="20"/>
      <w:lang w:eastAsia="ru-RU"/>
    </w:rPr>
  </w:style>
  <w:style w:type="character" w:customStyle="1" w:styleId="apple-converted-space">
    <w:name w:val="apple-converted-space"/>
    <w:basedOn w:val="a1"/>
    <w:rsid w:val="00685DBD"/>
  </w:style>
  <w:style w:type="character" w:customStyle="1" w:styleId="afffd">
    <w:name w:val="М_Термин"/>
    <w:basedOn w:val="affb"/>
    <w:uiPriority w:val="1"/>
    <w:rsid w:val="00685DBD"/>
    <w:rPr>
      <w:rFonts w:ascii="Arial" w:hAnsi="Arial" w:cs="Arial"/>
      <w:b/>
      <w:i/>
      <w:iCs/>
      <w:caps/>
      <w:smallCaps w:val="0"/>
      <w:strike w:val="0"/>
      <w:dstrike w:val="0"/>
      <w:vanish w:val="0"/>
      <w:sz w:val="20"/>
      <w:szCs w:val="20"/>
      <w:vertAlign w:val="baseline"/>
    </w:rPr>
  </w:style>
  <w:style w:type="paragraph" w:customStyle="1" w:styleId="43">
    <w:name w:val="табл колонка 4"/>
    <w:basedOn w:val="a0"/>
    <w:rsid w:val="00685DBD"/>
    <w:pPr>
      <w:widowControl w:val="0"/>
      <w:tabs>
        <w:tab w:val="num" w:pos="360"/>
      </w:tabs>
      <w:overflowPunct w:val="0"/>
      <w:autoSpaceDE w:val="0"/>
      <w:autoSpaceDN w:val="0"/>
      <w:adjustRightInd w:val="0"/>
      <w:spacing w:before="60" w:after="0" w:line="240" w:lineRule="auto"/>
      <w:ind w:left="360" w:right="34" w:hanging="360"/>
      <w:jc w:val="center"/>
    </w:pPr>
    <w:rPr>
      <w:rFonts w:ascii="Times New Roman" w:eastAsia="Times New Roman" w:hAnsi="Times New Roman" w:cs="Times New Roman"/>
      <w:szCs w:val="20"/>
      <w:lang w:eastAsia="ru-RU"/>
    </w:rPr>
  </w:style>
  <w:style w:type="paragraph" w:customStyle="1" w:styleId="37">
    <w:name w:val="табл колонка3"/>
    <w:basedOn w:val="a0"/>
    <w:rsid w:val="00685DBD"/>
    <w:pPr>
      <w:widowControl w:val="0"/>
      <w:numPr>
        <w:ilvl w:val="12"/>
      </w:numPr>
      <w:overflowPunct w:val="0"/>
      <w:autoSpaceDE w:val="0"/>
      <w:autoSpaceDN w:val="0"/>
      <w:adjustRightInd w:val="0"/>
      <w:spacing w:before="60" w:after="0" w:line="240" w:lineRule="auto"/>
      <w:ind w:right="34"/>
      <w:jc w:val="both"/>
    </w:pPr>
    <w:rPr>
      <w:rFonts w:ascii="Times New Roman" w:eastAsia="Times New Roman" w:hAnsi="Times New Roman" w:cs="Times New Roman"/>
      <w:szCs w:val="20"/>
      <w:lang w:eastAsia="ru-RU"/>
    </w:rPr>
  </w:style>
  <w:style w:type="paragraph" w:styleId="aff3">
    <w:name w:val="Title"/>
    <w:basedOn w:val="a0"/>
    <w:next w:val="a0"/>
    <w:link w:val="aff2"/>
    <w:qFormat/>
    <w:rsid w:val="00685DBD"/>
    <w:pPr>
      <w:pBdr>
        <w:bottom w:val="single" w:sz="8" w:space="4" w:color="5B9BD5" w:themeColor="accent1"/>
      </w:pBdr>
      <w:spacing w:after="300" w:line="240" w:lineRule="auto"/>
      <w:contextualSpacing/>
    </w:pPr>
    <w:rPr>
      <w:rFonts w:ascii="Arial" w:eastAsia="Times New Roman" w:hAnsi="Arial" w:cs="Times New Roman"/>
      <w:b/>
      <w:spacing w:val="5"/>
      <w:kern w:val="28"/>
      <w:sz w:val="20"/>
      <w:szCs w:val="52"/>
      <w:lang w:eastAsia="ru-RU"/>
    </w:rPr>
  </w:style>
  <w:style w:type="character" w:customStyle="1" w:styleId="1f3">
    <w:name w:val="Заголовок Знак1"/>
    <w:basedOn w:val="a1"/>
    <w:uiPriority w:val="10"/>
    <w:rsid w:val="00685DBD"/>
    <w:rPr>
      <w:rFonts w:asciiTheme="majorHAnsi" w:eastAsiaTheme="majorEastAsia" w:hAnsiTheme="majorHAnsi" w:cstheme="majorBidi"/>
      <w:spacing w:val="-10"/>
      <w:kern w:val="28"/>
      <w:sz w:val="56"/>
      <w:szCs w:val="56"/>
    </w:rPr>
  </w:style>
  <w:style w:type="character" w:customStyle="1" w:styleId="1f4">
    <w:name w:val="Название Знак1"/>
    <w:basedOn w:val="a1"/>
    <w:uiPriority w:val="10"/>
    <w:rsid w:val="00685DBD"/>
    <w:rPr>
      <w:rFonts w:asciiTheme="majorHAnsi" w:eastAsiaTheme="majorEastAsia" w:hAnsiTheme="majorHAnsi" w:cstheme="majorBidi"/>
      <w:color w:val="323E4F" w:themeColor="text2" w:themeShade="BF"/>
      <w:spacing w:val="5"/>
      <w:kern w:val="28"/>
      <w:sz w:val="52"/>
      <w:szCs w:val="52"/>
    </w:rPr>
  </w:style>
  <w:style w:type="paragraph" w:customStyle="1" w:styleId="xl149">
    <w:name w:val="xl149"/>
    <w:basedOn w:val="a0"/>
    <w:rsid w:val="00685D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0">
    <w:name w:val="xl150"/>
    <w:basedOn w:val="a0"/>
    <w:rsid w:val="00685DBD"/>
    <w:pPr>
      <w:pBdr>
        <w:top w:val="single" w:sz="4" w:space="0" w:color="auto"/>
        <w:bottom w:val="single" w:sz="4" w:space="0" w:color="auto"/>
      </w:pBdr>
      <w:shd w:val="clear" w:color="000000" w:fill="D6DCE4"/>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1">
    <w:name w:val="xl151"/>
    <w:basedOn w:val="a0"/>
    <w:rsid w:val="00685DBD"/>
    <w:pPr>
      <w:pBdr>
        <w:top w:val="single" w:sz="4" w:space="0" w:color="auto"/>
        <w:left w:val="single" w:sz="4" w:space="0" w:color="auto"/>
        <w:bottom w:val="single" w:sz="4" w:space="0" w:color="auto"/>
        <w:right w:val="single" w:sz="4" w:space="0" w:color="auto"/>
      </w:pBdr>
      <w:shd w:val="clear" w:color="000000" w:fill="D6DCE4"/>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2">
    <w:name w:val="xl152"/>
    <w:basedOn w:val="a0"/>
    <w:rsid w:val="00685DB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53">
    <w:name w:val="xl153"/>
    <w:basedOn w:val="a0"/>
    <w:rsid w:val="00685D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4">
    <w:name w:val="xl154"/>
    <w:basedOn w:val="a0"/>
    <w:rsid w:val="00685DBD"/>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5">
    <w:name w:val="xl155"/>
    <w:basedOn w:val="a0"/>
    <w:rsid w:val="00685DBD"/>
    <w:pPr>
      <w:pBdr>
        <w:top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6">
    <w:name w:val="xl156"/>
    <w:basedOn w:val="a0"/>
    <w:rsid w:val="00685DBD"/>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7">
    <w:name w:val="xl157"/>
    <w:basedOn w:val="a0"/>
    <w:rsid w:val="00685D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8">
    <w:name w:val="xl158"/>
    <w:basedOn w:val="a0"/>
    <w:rsid w:val="00685DBD"/>
    <w:pPr>
      <w:pBdr>
        <w:top w:val="single" w:sz="4" w:space="0" w:color="auto"/>
        <w:bottom w:val="single" w:sz="4" w:space="0" w:color="auto"/>
      </w:pBdr>
      <w:shd w:val="clear" w:color="000000" w:fill="D6DCE4"/>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9">
    <w:name w:val="xl159"/>
    <w:basedOn w:val="a0"/>
    <w:rsid w:val="00685DBD"/>
    <w:pPr>
      <w:pBdr>
        <w:top w:val="single" w:sz="4" w:space="0" w:color="auto"/>
        <w:bottom w:val="single" w:sz="4" w:space="0" w:color="auto"/>
      </w:pBdr>
      <w:shd w:val="clear" w:color="000000" w:fill="D6DCE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0">
    <w:name w:val="xl160"/>
    <w:basedOn w:val="a0"/>
    <w:rsid w:val="00685DBD"/>
    <w:pPr>
      <w:pBdr>
        <w:top w:val="single" w:sz="4" w:space="0" w:color="auto"/>
        <w:bottom w:val="single" w:sz="4" w:space="0" w:color="auto"/>
        <w:right w:val="single" w:sz="4" w:space="0" w:color="auto"/>
      </w:pBdr>
      <w:shd w:val="clear" w:color="000000" w:fill="D6DCE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1">
    <w:name w:val="xl161"/>
    <w:basedOn w:val="a0"/>
    <w:rsid w:val="00685D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162">
    <w:name w:val="xl162"/>
    <w:basedOn w:val="a0"/>
    <w:rsid w:val="00685D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3">
    <w:name w:val="xl163"/>
    <w:basedOn w:val="a0"/>
    <w:rsid w:val="00685DBD"/>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64">
    <w:name w:val="xl164"/>
    <w:basedOn w:val="a0"/>
    <w:rsid w:val="00685DBD"/>
    <w:pPr>
      <w:pBdr>
        <w:bottom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s00">
    <w:name w:val="s0"/>
    <w:basedOn w:val="a1"/>
    <w:rsid w:val="00685DBD"/>
    <w:rPr>
      <w:rFonts w:ascii="Times New Roman" w:hAnsi="Times New Roman" w:cs="Times New Roman" w:hint="default"/>
      <w:b w:val="0"/>
      <w:bCs w:val="0"/>
      <w:i w:val="0"/>
      <w:iCs w:val="0"/>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292771">
      <w:bodyDiv w:val="1"/>
      <w:marLeft w:val="0"/>
      <w:marRight w:val="0"/>
      <w:marTop w:val="0"/>
      <w:marBottom w:val="0"/>
      <w:divBdr>
        <w:top w:val="none" w:sz="0" w:space="0" w:color="auto"/>
        <w:left w:val="none" w:sz="0" w:space="0" w:color="auto"/>
        <w:bottom w:val="none" w:sz="0" w:space="0" w:color="auto"/>
        <w:right w:val="none" w:sz="0" w:space="0" w:color="auto"/>
      </w:divBdr>
    </w:div>
    <w:div w:id="490487198">
      <w:bodyDiv w:val="1"/>
      <w:marLeft w:val="0"/>
      <w:marRight w:val="0"/>
      <w:marTop w:val="0"/>
      <w:marBottom w:val="0"/>
      <w:divBdr>
        <w:top w:val="none" w:sz="0" w:space="0" w:color="auto"/>
        <w:left w:val="none" w:sz="0" w:space="0" w:color="auto"/>
        <w:bottom w:val="none" w:sz="0" w:space="0" w:color="auto"/>
        <w:right w:val="none" w:sz="0" w:space="0" w:color="auto"/>
      </w:divBdr>
    </w:div>
    <w:div w:id="732656857">
      <w:bodyDiv w:val="1"/>
      <w:marLeft w:val="0"/>
      <w:marRight w:val="0"/>
      <w:marTop w:val="0"/>
      <w:marBottom w:val="0"/>
      <w:divBdr>
        <w:top w:val="none" w:sz="0" w:space="0" w:color="auto"/>
        <w:left w:val="none" w:sz="0" w:space="0" w:color="auto"/>
        <w:bottom w:val="none" w:sz="0" w:space="0" w:color="auto"/>
        <w:right w:val="none" w:sz="0" w:space="0" w:color="auto"/>
      </w:divBdr>
    </w:div>
    <w:div w:id="1158813114">
      <w:bodyDiv w:val="1"/>
      <w:marLeft w:val="0"/>
      <w:marRight w:val="0"/>
      <w:marTop w:val="0"/>
      <w:marBottom w:val="0"/>
      <w:divBdr>
        <w:top w:val="none" w:sz="0" w:space="0" w:color="auto"/>
        <w:left w:val="none" w:sz="0" w:space="0" w:color="auto"/>
        <w:bottom w:val="none" w:sz="0" w:space="0" w:color="auto"/>
        <w:right w:val="none" w:sz="0" w:space="0" w:color="auto"/>
      </w:divBdr>
    </w:div>
    <w:div w:id="2026518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50</Pages>
  <Words>18915</Words>
  <Characters>107819</Characters>
  <Application>Microsoft Office Word</Application>
  <DocSecurity>0</DocSecurity>
  <Lines>898</Lines>
  <Paragraphs>252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126482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Магзумов Нурлан Тулендиевич</dc:creator>
  <cp:lastModifiedBy>Ayapov Oraz</cp:lastModifiedBy>
  <cp:revision>6</cp:revision>
  <dcterms:created xsi:type="dcterms:W3CDTF">2023-09-18T09:46:00Z</dcterms:created>
  <dcterms:modified xsi:type="dcterms:W3CDTF">2025-03-18T03:45:00Z</dcterms:modified>
</cp:coreProperties>
</file>