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6D39" w14:textId="77777777" w:rsidR="0052047D" w:rsidRPr="0066504F" w:rsidRDefault="0052047D" w:rsidP="0052047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6504F">
        <w:rPr>
          <w:rFonts w:ascii="Times New Roman" w:hAnsi="Times New Roman" w:cs="Times New Roman"/>
          <w:sz w:val="28"/>
          <w:szCs w:val="28"/>
        </w:rPr>
        <w:t>Приложение</w:t>
      </w:r>
    </w:p>
    <w:p w14:paraId="255A925B" w14:textId="6BE83709" w:rsidR="0052047D" w:rsidRPr="0066504F" w:rsidRDefault="0052047D" w:rsidP="0052047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6504F">
        <w:rPr>
          <w:rFonts w:ascii="Times New Roman" w:hAnsi="Times New Roman" w:cs="Times New Roman"/>
          <w:sz w:val="28"/>
          <w:szCs w:val="28"/>
        </w:rPr>
        <w:t>к договору ______________</w:t>
      </w:r>
    </w:p>
    <w:p w14:paraId="4F62CCD3" w14:textId="3979EEC7" w:rsidR="0052047D" w:rsidRPr="0066504F" w:rsidRDefault="0052047D" w:rsidP="0052047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6504F">
        <w:rPr>
          <w:rFonts w:ascii="Times New Roman" w:hAnsi="Times New Roman" w:cs="Times New Roman"/>
          <w:sz w:val="28"/>
          <w:szCs w:val="28"/>
        </w:rPr>
        <w:t>№ _______</w:t>
      </w:r>
    </w:p>
    <w:p w14:paraId="1EAD7E0F" w14:textId="2FA8C02C" w:rsidR="0052047D" w:rsidRPr="009C4653" w:rsidRDefault="0052047D" w:rsidP="0052047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4653">
        <w:rPr>
          <w:rFonts w:ascii="Times New Roman" w:hAnsi="Times New Roman" w:cs="Times New Roman"/>
          <w:sz w:val="28"/>
          <w:szCs w:val="28"/>
        </w:rPr>
        <w:t xml:space="preserve"> </w:t>
      </w:r>
      <w:r w:rsidRPr="0066504F">
        <w:rPr>
          <w:rFonts w:ascii="Times New Roman" w:hAnsi="Times New Roman" w:cs="Times New Roman"/>
          <w:sz w:val="28"/>
          <w:szCs w:val="28"/>
        </w:rPr>
        <w:t>от</w:t>
      </w:r>
      <w:r w:rsidRPr="009C4653">
        <w:rPr>
          <w:rFonts w:ascii="Times New Roman" w:hAnsi="Times New Roman" w:cs="Times New Roman"/>
          <w:sz w:val="28"/>
          <w:szCs w:val="28"/>
        </w:rPr>
        <w:t xml:space="preserve"> «___» __________ 202</w:t>
      </w:r>
      <w:r w:rsidRPr="0066504F">
        <w:rPr>
          <w:rFonts w:ascii="Times New Roman" w:hAnsi="Times New Roman" w:cs="Times New Roman"/>
          <w:sz w:val="28"/>
          <w:szCs w:val="28"/>
        </w:rPr>
        <w:t>_</w:t>
      </w:r>
      <w:r w:rsidRPr="009C4653">
        <w:rPr>
          <w:rFonts w:ascii="Times New Roman" w:hAnsi="Times New Roman" w:cs="Times New Roman"/>
          <w:sz w:val="28"/>
          <w:szCs w:val="28"/>
        </w:rPr>
        <w:t xml:space="preserve"> </w:t>
      </w:r>
      <w:r w:rsidRPr="0066504F">
        <w:rPr>
          <w:rFonts w:ascii="Times New Roman" w:hAnsi="Times New Roman" w:cs="Times New Roman"/>
          <w:sz w:val="28"/>
          <w:szCs w:val="28"/>
        </w:rPr>
        <w:t>года</w:t>
      </w:r>
      <w:r w:rsidRPr="009C46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DB253" w14:textId="77777777" w:rsidR="006F7B61" w:rsidRPr="00F23BF4" w:rsidRDefault="006F7B61" w:rsidP="00215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46205" w14:textId="77777777" w:rsidR="006F7B61" w:rsidRPr="00F23BF4" w:rsidRDefault="006F7B61" w:rsidP="00215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1DC54" w14:textId="16B8D79F" w:rsidR="00E0520A" w:rsidRPr="0052047D" w:rsidRDefault="0052047D" w:rsidP="006F7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47D">
        <w:rPr>
          <w:rFonts w:ascii="Times New Roman" w:hAnsi="Times New Roman" w:cs="Times New Roman"/>
          <w:b/>
          <w:bCs/>
          <w:sz w:val="28"/>
          <w:szCs w:val="28"/>
        </w:rPr>
        <w:t>Кодекс поведения контрагентов АО «</w:t>
      </w:r>
      <w:r w:rsidRPr="0052047D">
        <w:rPr>
          <w:rFonts w:ascii="Times New Roman" w:hAnsi="Times New Roman" w:cs="Times New Roman"/>
          <w:b/>
          <w:bCs/>
          <w:sz w:val="28"/>
          <w:szCs w:val="28"/>
          <w:lang w:val="en-US"/>
        </w:rPr>
        <w:t>Samruk</w:t>
      </w:r>
      <w:r w:rsidRPr="0052047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2047D">
        <w:rPr>
          <w:rFonts w:ascii="Times New Roman" w:hAnsi="Times New Roman" w:cs="Times New Roman"/>
          <w:b/>
          <w:bCs/>
          <w:sz w:val="28"/>
          <w:szCs w:val="28"/>
          <w:lang w:val="en-US"/>
        </w:rPr>
        <w:t>Kazyna</w:t>
      </w:r>
      <w:r w:rsidRPr="005204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047D">
        <w:rPr>
          <w:rFonts w:ascii="Times New Roman" w:hAnsi="Times New Roman" w:cs="Times New Roman"/>
          <w:b/>
          <w:bCs/>
          <w:sz w:val="28"/>
          <w:szCs w:val="28"/>
          <w:lang w:val="en-US"/>
        </w:rPr>
        <w:t>Construction</w:t>
      </w:r>
      <w:r w:rsidRPr="0052047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B4632">
        <w:rPr>
          <w:rFonts w:ascii="Times New Roman" w:hAnsi="Times New Roman" w:cs="Times New Roman"/>
          <w:b/>
          <w:bCs/>
          <w:sz w:val="28"/>
          <w:szCs w:val="28"/>
        </w:rPr>
        <w:t xml:space="preserve">, дочерних организаций и организаций, находящихся в доверительном управлении </w:t>
      </w:r>
      <w:r w:rsidR="006B4632" w:rsidRPr="0052047D">
        <w:rPr>
          <w:rFonts w:ascii="Times New Roman" w:hAnsi="Times New Roman" w:cs="Times New Roman"/>
          <w:b/>
          <w:bCs/>
          <w:sz w:val="28"/>
          <w:szCs w:val="28"/>
        </w:rPr>
        <w:t>АО «</w:t>
      </w:r>
      <w:r w:rsidR="006B4632" w:rsidRPr="0052047D">
        <w:rPr>
          <w:rFonts w:ascii="Times New Roman" w:hAnsi="Times New Roman" w:cs="Times New Roman"/>
          <w:b/>
          <w:bCs/>
          <w:sz w:val="28"/>
          <w:szCs w:val="28"/>
          <w:lang w:val="en-US"/>
        </w:rPr>
        <w:t>Samruk</w:t>
      </w:r>
      <w:r w:rsidR="006B4632" w:rsidRPr="0052047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B4632" w:rsidRPr="0052047D">
        <w:rPr>
          <w:rFonts w:ascii="Times New Roman" w:hAnsi="Times New Roman" w:cs="Times New Roman"/>
          <w:b/>
          <w:bCs/>
          <w:sz w:val="28"/>
          <w:szCs w:val="28"/>
          <w:lang w:val="en-US"/>
        </w:rPr>
        <w:t>Kazyna</w:t>
      </w:r>
      <w:r w:rsidR="006B4632" w:rsidRPr="005204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4632" w:rsidRPr="0052047D">
        <w:rPr>
          <w:rFonts w:ascii="Times New Roman" w:hAnsi="Times New Roman" w:cs="Times New Roman"/>
          <w:b/>
          <w:bCs/>
          <w:sz w:val="28"/>
          <w:szCs w:val="28"/>
          <w:lang w:val="en-US"/>
        </w:rPr>
        <w:t>Construction</w:t>
      </w:r>
      <w:r w:rsidR="006B4632" w:rsidRPr="0052047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90504F0" w14:textId="77777777" w:rsidR="00E0520A" w:rsidRPr="0052047D" w:rsidRDefault="00E0520A" w:rsidP="006F7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9EC74E" w14:textId="25A9EB49" w:rsidR="00A32129" w:rsidRPr="002539AE" w:rsidRDefault="00E0520A" w:rsidP="008C078D">
      <w:pPr>
        <w:pStyle w:val="1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8319397"/>
      <w:r w:rsidRPr="002539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Глава 1. </w:t>
      </w:r>
      <w:r w:rsidR="00AA2FDB" w:rsidRPr="002539A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  <w:bookmarkEnd w:id="0"/>
    </w:p>
    <w:p w14:paraId="3F9278BC" w14:textId="1B853C64" w:rsidR="00F348E2" w:rsidRPr="00F23BF4" w:rsidRDefault="00BF6567" w:rsidP="00215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F4">
        <w:rPr>
          <w:rFonts w:ascii="Times New Roman" w:hAnsi="Times New Roman" w:cs="Times New Roman"/>
          <w:sz w:val="24"/>
          <w:szCs w:val="24"/>
        </w:rPr>
        <w:tab/>
      </w:r>
    </w:p>
    <w:p w14:paraId="37B653BB" w14:textId="3FBBD049" w:rsidR="00F348E2" w:rsidRDefault="005F6973" w:rsidP="00A75E31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E31">
        <w:rPr>
          <w:rFonts w:ascii="Times New Roman" w:hAnsi="Times New Roman" w:cs="Times New Roman"/>
          <w:sz w:val="28"/>
          <w:szCs w:val="28"/>
        </w:rPr>
        <w:t>Настоящи</w:t>
      </w:r>
      <w:r w:rsidR="002556D9" w:rsidRPr="00A75E31">
        <w:rPr>
          <w:rFonts w:ascii="Times New Roman" w:hAnsi="Times New Roman" w:cs="Times New Roman"/>
          <w:sz w:val="28"/>
          <w:szCs w:val="28"/>
        </w:rPr>
        <w:t>е</w:t>
      </w:r>
      <w:r w:rsidRPr="00A75E31">
        <w:rPr>
          <w:rFonts w:ascii="Times New Roman" w:hAnsi="Times New Roman" w:cs="Times New Roman"/>
          <w:sz w:val="28"/>
          <w:szCs w:val="28"/>
        </w:rPr>
        <w:t xml:space="preserve"> </w:t>
      </w:r>
      <w:r w:rsidR="00353C7B" w:rsidRPr="00A75E31">
        <w:rPr>
          <w:rFonts w:ascii="Times New Roman" w:hAnsi="Times New Roman" w:cs="Times New Roman"/>
          <w:sz w:val="28"/>
          <w:szCs w:val="28"/>
        </w:rPr>
        <w:t>Кодекс</w:t>
      </w:r>
      <w:r w:rsidR="00464CE5" w:rsidRPr="00A75E31">
        <w:rPr>
          <w:rFonts w:ascii="Times New Roman" w:hAnsi="Times New Roman" w:cs="Times New Roman"/>
          <w:sz w:val="28"/>
          <w:szCs w:val="28"/>
        </w:rPr>
        <w:t xml:space="preserve"> </w:t>
      </w:r>
      <w:r w:rsidRPr="00A75E31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E7015C" w:rsidRPr="00A75E31">
        <w:rPr>
          <w:rFonts w:ascii="Times New Roman" w:hAnsi="Times New Roman" w:cs="Times New Roman"/>
          <w:sz w:val="28"/>
          <w:szCs w:val="28"/>
        </w:rPr>
        <w:t>контрагентов</w:t>
      </w:r>
      <w:r w:rsidRPr="00A75E31">
        <w:rPr>
          <w:rFonts w:ascii="Times New Roman" w:hAnsi="Times New Roman" w:cs="Times New Roman"/>
          <w:sz w:val="28"/>
          <w:szCs w:val="28"/>
        </w:rPr>
        <w:t xml:space="preserve"> АО «</w:t>
      </w:r>
      <w:r w:rsidRPr="00A75E31">
        <w:rPr>
          <w:rFonts w:ascii="Times New Roman" w:hAnsi="Times New Roman" w:cs="Times New Roman"/>
          <w:sz w:val="28"/>
          <w:szCs w:val="28"/>
          <w:lang w:val="en-US"/>
        </w:rPr>
        <w:t>Samruk</w:t>
      </w:r>
      <w:r w:rsidRPr="00A75E31">
        <w:rPr>
          <w:rFonts w:ascii="Times New Roman" w:hAnsi="Times New Roman" w:cs="Times New Roman"/>
          <w:sz w:val="28"/>
          <w:szCs w:val="28"/>
        </w:rPr>
        <w:t>-</w:t>
      </w:r>
      <w:r w:rsidRPr="00A75E31">
        <w:rPr>
          <w:rFonts w:ascii="Times New Roman" w:hAnsi="Times New Roman" w:cs="Times New Roman"/>
          <w:sz w:val="28"/>
          <w:szCs w:val="28"/>
          <w:lang w:val="en-US"/>
        </w:rPr>
        <w:t>Kazyna</w:t>
      </w:r>
      <w:r w:rsidRPr="00A75E31">
        <w:rPr>
          <w:rFonts w:ascii="Times New Roman" w:hAnsi="Times New Roman" w:cs="Times New Roman"/>
          <w:sz w:val="28"/>
          <w:szCs w:val="28"/>
        </w:rPr>
        <w:t xml:space="preserve"> </w:t>
      </w:r>
      <w:r w:rsidRPr="00A75E31">
        <w:rPr>
          <w:rFonts w:ascii="Times New Roman" w:hAnsi="Times New Roman" w:cs="Times New Roman"/>
          <w:sz w:val="28"/>
          <w:szCs w:val="28"/>
          <w:lang w:val="en-US"/>
        </w:rPr>
        <w:t>Construction</w:t>
      </w:r>
      <w:r w:rsidRPr="00A75E31">
        <w:rPr>
          <w:rFonts w:ascii="Times New Roman" w:hAnsi="Times New Roman" w:cs="Times New Roman"/>
          <w:sz w:val="28"/>
          <w:szCs w:val="28"/>
        </w:rPr>
        <w:t>»</w:t>
      </w:r>
      <w:r w:rsidR="006B4632" w:rsidRPr="006B4632">
        <w:t xml:space="preserve"> </w:t>
      </w:r>
      <w:r w:rsidR="006B4632" w:rsidRPr="006B4632">
        <w:rPr>
          <w:rFonts w:ascii="Times New Roman" w:hAnsi="Times New Roman" w:cs="Times New Roman"/>
          <w:sz w:val="28"/>
          <w:szCs w:val="28"/>
        </w:rPr>
        <w:t>дочерних организаций и организаций, находящихся в доверительном управлении АО «Samruk-Kazyna Construction»</w:t>
      </w:r>
      <w:r w:rsidRPr="00A75E3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53C7B" w:rsidRPr="00A75E31">
        <w:rPr>
          <w:rFonts w:ascii="Times New Roman" w:hAnsi="Times New Roman" w:cs="Times New Roman"/>
          <w:sz w:val="28"/>
          <w:szCs w:val="28"/>
        </w:rPr>
        <w:t>Кодекс</w:t>
      </w:r>
      <w:r w:rsidRPr="00A75E31">
        <w:rPr>
          <w:rFonts w:ascii="Times New Roman" w:hAnsi="Times New Roman" w:cs="Times New Roman"/>
          <w:sz w:val="28"/>
          <w:szCs w:val="28"/>
        </w:rPr>
        <w:t xml:space="preserve"> поведения) разработан в соответствии с </w:t>
      </w:r>
      <w:r w:rsidR="0021512B" w:rsidRPr="00A75E31">
        <w:rPr>
          <w:rFonts w:ascii="Times New Roman" w:hAnsi="Times New Roman" w:cs="Times New Roman"/>
          <w:sz w:val="28"/>
          <w:szCs w:val="28"/>
        </w:rPr>
        <w:t>законодательством Республики Казахстан, внутренними нормативными документами</w:t>
      </w:r>
      <w:r w:rsidR="000A4879" w:rsidRPr="00A75E31">
        <w:rPr>
          <w:rFonts w:ascii="Times New Roman" w:hAnsi="Times New Roman" w:cs="Times New Roman"/>
          <w:sz w:val="28"/>
          <w:szCs w:val="28"/>
        </w:rPr>
        <w:t>, а также в целях соблюдения принципов устойчивого развития</w:t>
      </w:r>
      <w:r w:rsidR="001F7049" w:rsidRPr="00A75E31">
        <w:rPr>
          <w:rFonts w:ascii="Times New Roman" w:hAnsi="Times New Roman" w:cs="Times New Roman"/>
          <w:sz w:val="28"/>
          <w:szCs w:val="28"/>
        </w:rPr>
        <w:t xml:space="preserve"> </w:t>
      </w:r>
      <w:r w:rsidR="006E7430" w:rsidRPr="00A75E31">
        <w:rPr>
          <w:rFonts w:ascii="Times New Roman" w:hAnsi="Times New Roman" w:cs="Times New Roman"/>
          <w:sz w:val="28"/>
          <w:szCs w:val="28"/>
        </w:rPr>
        <w:t>АО «</w:t>
      </w:r>
      <w:r w:rsidR="006E7430" w:rsidRPr="00A75E31">
        <w:rPr>
          <w:rFonts w:ascii="Times New Roman" w:hAnsi="Times New Roman" w:cs="Times New Roman"/>
          <w:sz w:val="28"/>
          <w:szCs w:val="28"/>
          <w:lang w:val="en-US"/>
        </w:rPr>
        <w:t>Samruk</w:t>
      </w:r>
      <w:r w:rsidR="006E7430" w:rsidRPr="00A75E31">
        <w:rPr>
          <w:rFonts w:ascii="Times New Roman" w:hAnsi="Times New Roman" w:cs="Times New Roman"/>
          <w:sz w:val="28"/>
          <w:szCs w:val="28"/>
        </w:rPr>
        <w:t>-</w:t>
      </w:r>
      <w:r w:rsidR="006E7430" w:rsidRPr="00A75E31">
        <w:rPr>
          <w:rFonts w:ascii="Times New Roman" w:hAnsi="Times New Roman" w:cs="Times New Roman"/>
          <w:sz w:val="28"/>
          <w:szCs w:val="28"/>
          <w:lang w:val="en-US"/>
        </w:rPr>
        <w:t>Kazyna</w:t>
      </w:r>
      <w:r w:rsidR="006E7430" w:rsidRPr="00A75E31">
        <w:rPr>
          <w:rFonts w:ascii="Times New Roman" w:hAnsi="Times New Roman" w:cs="Times New Roman"/>
          <w:sz w:val="28"/>
          <w:szCs w:val="28"/>
        </w:rPr>
        <w:t xml:space="preserve"> </w:t>
      </w:r>
      <w:r w:rsidR="006E7430" w:rsidRPr="00A75E31">
        <w:rPr>
          <w:rFonts w:ascii="Times New Roman" w:hAnsi="Times New Roman" w:cs="Times New Roman"/>
          <w:sz w:val="28"/>
          <w:szCs w:val="28"/>
          <w:lang w:val="en-US"/>
        </w:rPr>
        <w:t>Construction</w:t>
      </w:r>
      <w:r w:rsidR="006E7430" w:rsidRPr="00A75E31">
        <w:rPr>
          <w:rFonts w:ascii="Times New Roman" w:hAnsi="Times New Roman" w:cs="Times New Roman"/>
          <w:sz w:val="28"/>
          <w:szCs w:val="28"/>
        </w:rPr>
        <w:t>»</w:t>
      </w:r>
      <w:r w:rsidRPr="00A75E31">
        <w:rPr>
          <w:rFonts w:ascii="Times New Roman" w:hAnsi="Times New Roman" w:cs="Times New Roman"/>
          <w:sz w:val="28"/>
          <w:szCs w:val="28"/>
        </w:rPr>
        <w:t xml:space="preserve"> (далее - Общество)</w:t>
      </w:r>
      <w:r w:rsidR="006E7430" w:rsidRPr="00A75E31">
        <w:rPr>
          <w:rFonts w:ascii="Times New Roman" w:hAnsi="Times New Roman" w:cs="Times New Roman"/>
          <w:sz w:val="28"/>
          <w:szCs w:val="28"/>
        </w:rPr>
        <w:t>.</w:t>
      </w:r>
    </w:p>
    <w:p w14:paraId="7D8B4711" w14:textId="3F25A891" w:rsidR="000A60FA" w:rsidRPr="00CB54DC" w:rsidRDefault="00B9439D" w:rsidP="00F21595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Кодекс поведения</w:t>
      </w:r>
      <w:r w:rsidR="00CB54DC" w:rsidRPr="00CB54DC">
        <w:rPr>
          <w:rFonts w:ascii="Times New Roman" w:hAnsi="Times New Roman" w:cs="Times New Roman"/>
          <w:sz w:val="28"/>
          <w:szCs w:val="28"/>
        </w:rPr>
        <w:t xml:space="preserve"> является обязательным для контрагентов в рамках двусторонних договорных отношений в сфере закупок работ и услуг, инвестиционной деятельности общества.</w:t>
      </w:r>
      <w:r w:rsidR="00F21595" w:rsidRPr="00CB54DC">
        <w:rPr>
          <w:rFonts w:ascii="Times New Roman" w:hAnsi="Times New Roman" w:cs="Times New Roman"/>
          <w:sz w:val="28"/>
          <w:szCs w:val="28"/>
        </w:rPr>
        <w:tab/>
      </w:r>
      <w:r w:rsidR="00DF1459" w:rsidRPr="00CB54DC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711C4" w:rsidRPr="00CB54DC">
        <w:rPr>
          <w:rFonts w:ascii="Times New Roman" w:hAnsi="Times New Roman" w:cs="Times New Roman"/>
          <w:sz w:val="28"/>
          <w:szCs w:val="28"/>
        </w:rPr>
        <w:t>контрагенты</w:t>
      </w:r>
      <w:r w:rsidR="00DF1459" w:rsidRPr="00CB54DC">
        <w:rPr>
          <w:rFonts w:ascii="Times New Roman" w:hAnsi="Times New Roman" w:cs="Times New Roman"/>
          <w:sz w:val="28"/>
          <w:szCs w:val="28"/>
        </w:rPr>
        <w:t xml:space="preserve"> </w:t>
      </w:r>
      <w:r w:rsidR="002556D9" w:rsidRPr="00CB54DC">
        <w:rPr>
          <w:rFonts w:ascii="Times New Roman" w:hAnsi="Times New Roman" w:cs="Times New Roman"/>
          <w:sz w:val="28"/>
          <w:szCs w:val="28"/>
        </w:rPr>
        <w:t>обязуются</w:t>
      </w:r>
      <w:r w:rsidR="00DF1459" w:rsidRPr="00CB54DC">
        <w:rPr>
          <w:rFonts w:ascii="Times New Roman" w:hAnsi="Times New Roman" w:cs="Times New Roman"/>
          <w:sz w:val="28"/>
          <w:szCs w:val="28"/>
        </w:rPr>
        <w:t xml:space="preserve"> взять на себя ответственность требовать соблюдения </w:t>
      </w:r>
      <w:r w:rsidR="007804E8" w:rsidRPr="00CB54DC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353C7B" w:rsidRPr="00CB54DC">
        <w:rPr>
          <w:rFonts w:ascii="Times New Roman" w:hAnsi="Times New Roman" w:cs="Times New Roman"/>
          <w:sz w:val="28"/>
          <w:szCs w:val="28"/>
        </w:rPr>
        <w:t>Кодекса</w:t>
      </w:r>
      <w:r w:rsidR="007804E8" w:rsidRPr="00CB54DC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DF1459" w:rsidRPr="00CB54DC">
        <w:rPr>
          <w:rFonts w:ascii="Times New Roman" w:hAnsi="Times New Roman" w:cs="Times New Roman"/>
          <w:sz w:val="28"/>
          <w:szCs w:val="28"/>
        </w:rPr>
        <w:t xml:space="preserve"> и надлежащим образом проверять </w:t>
      </w:r>
      <w:r w:rsidR="007804E8" w:rsidRPr="00CB54DC">
        <w:rPr>
          <w:rFonts w:ascii="Times New Roman" w:hAnsi="Times New Roman" w:cs="Times New Roman"/>
          <w:sz w:val="28"/>
          <w:szCs w:val="28"/>
        </w:rPr>
        <w:t xml:space="preserve">их </w:t>
      </w:r>
      <w:r w:rsidR="00DF1459" w:rsidRPr="00CB54DC">
        <w:rPr>
          <w:rFonts w:ascii="Times New Roman" w:hAnsi="Times New Roman" w:cs="Times New Roman"/>
          <w:sz w:val="28"/>
          <w:szCs w:val="28"/>
        </w:rPr>
        <w:t>соблюдение в их цепочках поставок.</w:t>
      </w:r>
      <w:r w:rsidR="000A60FA" w:rsidRPr="00CB54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50FEE" w14:textId="1C218276" w:rsidR="00D74E70" w:rsidRPr="00A75E31" w:rsidRDefault="00B32C0B" w:rsidP="00A75E31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E31">
        <w:rPr>
          <w:rFonts w:ascii="Times New Roman" w:hAnsi="Times New Roman" w:cs="Times New Roman"/>
          <w:sz w:val="28"/>
          <w:szCs w:val="28"/>
        </w:rPr>
        <w:t xml:space="preserve">В </w:t>
      </w:r>
      <w:r w:rsidR="00353C7B" w:rsidRPr="00A75E31">
        <w:rPr>
          <w:rFonts w:ascii="Times New Roman" w:hAnsi="Times New Roman" w:cs="Times New Roman"/>
          <w:sz w:val="28"/>
          <w:szCs w:val="28"/>
        </w:rPr>
        <w:t>Кодексе</w:t>
      </w:r>
      <w:r w:rsidRPr="00A75E31"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="00FA449A" w:rsidRPr="00A75E31">
        <w:rPr>
          <w:rFonts w:ascii="Times New Roman" w:hAnsi="Times New Roman" w:cs="Times New Roman"/>
          <w:sz w:val="28"/>
          <w:szCs w:val="28"/>
        </w:rPr>
        <w:t>термин «</w:t>
      </w:r>
      <w:r w:rsidRPr="00A75E31">
        <w:rPr>
          <w:rFonts w:ascii="Times New Roman" w:hAnsi="Times New Roman" w:cs="Times New Roman"/>
          <w:sz w:val="28"/>
          <w:szCs w:val="28"/>
        </w:rPr>
        <w:t>к</w:t>
      </w:r>
      <w:r w:rsidR="00B711C4" w:rsidRPr="00A75E31">
        <w:rPr>
          <w:rFonts w:ascii="Times New Roman" w:hAnsi="Times New Roman" w:cs="Times New Roman"/>
          <w:sz w:val="28"/>
          <w:szCs w:val="28"/>
        </w:rPr>
        <w:t>онтрагент</w:t>
      </w:r>
      <w:r w:rsidR="00FA449A" w:rsidRPr="00A75E31">
        <w:rPr>
          <w:rFonts w:ascii="Times New Roman" w:hAnsi="Times New Roman" w:cs="Times New Roman"/>
          <w:sz w:val="28"/>
          <w:szCs w:val="28"/>
        </w:rPr>
        <w:t>»</w:t>
      </w:r>
      <w:r w:rsidRPr="00A75E31">
        <w:rPr>
          <w:rFonts w:ascii="Times New Roman" w:hAnsi="Times New Roman" w:cs="Times New Roman"/>
          <w:sz w:val="28"/>
          <w:szCs w:val="28"/>
        </w:rPr>
        <w:t xml:space="preserve"> п</w:t>
      </w:r>
      <w:r w:rsidR="00FA449A" w:rsidRPr="00A75E31">
        <w:rPr>
          <w:rFonts w:ascii="Times New Roman" w:hAnsi="Times New Roman" w:cs="Times New Roman"/>
          <w:sz w:val="28"/>
          <w:szCs w:val="28"/>
        </w:rPr>
        <w:t>рименяет</w:t>
      </w:r>
      <w:r w:rsidRPr="00A75E31">
        <w:rPr>
          <w:rFonts w:ascii="Times New Roman" w:hAnsi="Times New Roman" w:cs="Times New Roman"/>
          <w:sz w:val="28"/>
          <w:szCs w:val="28"/>
        </w:rPr>
        <w:t>ся</w:t>
      </w:r>
      <w:r w:rsidR="00D74E70" w:rsidRPr="00A75E31">
        <w:rPr>
          <w:rFonts w:ascii="Times New Roman" w:hAnsi="Times New Roman" w:cs="Times New Roman"/>
          <w:sz w:val="28"/>
          <w:szCs w:val="28"/>
        </w:rPr>
        <w:t xml:space="preserve"> </w:t>
      </w:r>
      <w:r w:rsidR="00FA449A" w:rsidRPr="00A75E3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74E70" w:rsidRPr="00A75E31">
        <w:rPr>
          <w:rFonts w:ascii="Times New Roman" w:hAnsi="Times New Roman" w:cs="Times New Roman"/>
          <w:sz w:val="28"/>
          <w:szCs w:val="28"/>
        </w:rPr>
        <w:t>поставщик</w:t>
      </w:r>
      <w:r w:rsidR="00FA449A" w:rsidRPr="00A75E31">
        <w:rPr>
          <w:rFonts w:ascii="Times New Roman" w:hAnsi="Times New Roman" w:cs="Times New Roman"/>
          <w:sz w:val="28"/>
          <w:szCs w:val="28"/>
        </w:rPr>
        <w:t>а</w:t>
      </w:r>
      <w:r w:rsidR="00B711C4" w:rsidRPr="00A75E31">
        <w:rPr>
          <w:rFonts w:ascii="Times New Roman" w:hAnsi="Times New Roman" w:cs="Times New Roman"/>
          <w:sz w:val="28"/>
          <w:szCs w:val="28"/>
        </w:rPr>
        <w:t xml:space="preserve"> </w:t>
      </w:r>
      <w:r w:rsidR="00D74E70" w:rsidRPr="00A75E31"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A75E31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D74E70" w:rsidRPr="00A75E31">
        <w:rPr>
          <w:rFonts w:ascii="Times New Roman" w:hAnsi="Times New Roman" w:cs="Times New Roman"/>
          <w:sz w:val="28"/>
          <w:szCs w:val="28"/>
        </w:rPr>
        <w:t>застройщик</w:t>
      </w:r>
      <w:r w:rsidR="00FA449A" w:rsidRPr="00A75E31">
        <w:rPr>
          <w:rFonts w:ascii="Times New Roman" w:hAnsi="Times New Roman" w:cs="Times New Roman"/>
          <w:sz w:val="28"/>
          <w:szCs w:val="28"/>
        </w:rPr>
        <w:t>а</w:t>
      </w:r>
      <w:r w:rsidR="00D74E70" w:rsidRPr="00A75E31">
        <w:rPr>
          <w:rFonts w:ascii="Times New Roman" w:hAnsi="Times New Roman" w:cs="Times New Roman"/>
          <w:sz w:val="28"/>
          <w:szCs w:val="28"/>
        </w:rPr>
        <w:t xml:space="preserve">, </w:t>
      </w:r>
      <w:r w:rsidR="00352B0C" w:rsidRPr="00A75E31">
        <w:rPr>
          <w:rFonts w:ascii="Times New Roman" w:hAnsi="Times New Roman" w:cs="Times New Roman"/>
          <w:sz w:val="28"/>
          <w:szCs w:val="28"/>
        </w:rPr>
        <w:t>подрядчик</w:t>
      </w:r>
      <w:r w:rsidR="00FA449A" w:rsidRPr="00A75E31">
        <w:rPr>
          <w:rFonts w:ascii="Times New Roman" w:hAnsi="Times New Roman" w:cs="Times New Roman"/>
          <w:sz w:val="28"/>
          <w:szCs w:val="28"/>
        </w:rPr>
        <w:t>а</w:t>
      </w:r>
      <w:r w:rsidR="00352B0C" w:rsidRPr="00A75E31">
        <w:rPr>
          <w:rFonts w:ascii="Times New Roman" w:hAnsi="Times New Roman" w:cs="Times New Roman"/>
          <w:sz w:val="28"/>
          <w:szCs w:val="28"/>
        </w:rPr>
        <w:t xml:space="preserve"> (</w:t>
      </w:r>
      <w:r w:rsidR="00D74E70" w:rsidRPr="00A75E31">
        <w:rPr>
          <w:rFonts w:ascii="Times New Roman" w:hAnsi="Times New Roman" w:cs="Times New Roman"/>
          <w:sz w:val="28"/>
          <w:szCs w:val="28"/>
        </w:rPr>
        <w:t>генеральн</w:t>
      </w:r>
      <w:r w:rsidR="00FA449A" w:rsidRPr="00A75E31">
        <w:rPr>
          <w:rFonts w:ascii="Times New Roman" w:hAnsi="Times New Roman" w:cs="Times New Roman"/>
          <w:sz w:val="28"/>
          <w:szCs w:val="28"/>
        </w:rPr>
        <w:t>ого</w:t>
      </w:r>
      <w:r w:rsidR="00D74E70" w:rsidRPr="00A75E31">
        <w:rPr>
          <w:rFonts w:ascii="Times New Roman" w:hAnsi="Times New Roman" w:cs="Times New Roman"/>
          <w:sz w:val="28"/>
          <w:szCs w:val="28"/>
        </w:rPr>
        <w:t xml:space="preserve"> подрядчик</w:t>
      </w:r>
      <w:r w:rsidR="00FA449A" w:rsidRPr="00A75E31">
        <w:rPr>
          <w:rFonts w:ascii="Times New Roman" w:hAnsi="Times New Roman" w:cs="Times New Roman"/>
          <w:sz w:val="28"/>
          <w:szCs w:val="28"/>
        </w:rPr>
        <w:t>а</w:t>
      </w:r>
      <w:r w:rsidR="00D74E70" w:rsidRPr="00A75E31">
        <w:rPr>
          <w:rFonts w:ascii="Times New Roman" w:hAnsi="Times New Roman" w:cs="Times New Roman"/>
          <w:sz w:val="28"/>
          <w:szCs w:val="28"/>
        </w:rPr>
        <w:t>, субподрядчик</w:t>
      </w:r>
      <w:r w:rsidR="00FA449A" w:rsidRPr="00A75E31">
        <w:rPr>
          <w:rFonts w:ascii="Times New Roman" w:hAnsi="Times New Roman" w:cs="Times New Roman"/>
          <w:sz w:val="28"/>
          <w:szCs w:val="28"/>
        </w:rPr>
        <w:t>а</w:t>
      </w:r>
      <w:r w:rsidR="00352B0C" w:rsidRPr="00A75E31">
        <w:rPr>
          <w:rFonts w:ascii="Times New Roman" w:hAnsi="Times New Roman" w:cs="Times New Roman"/>
          <w:sz w:val="28"/>
          <w:szCs w:val="28"/>
        </w:rPr>
        <w:t>) и ины</w:t>
      </w:r>
      <w:r w:rsidR="00FA449A" w:rsidRPr="00A75E31">
        <w:rPr>
          <w:rFonts w:ascii="Times New Roman" w:hAnsi="Times New Roman" w:cs="Times New Roman"/>
          <w:sz w:val="28"/>
          <w:szCs w:val="28"/>
        </w:rPr>
        <w:t>х</w:t>
      </w:r>
      <w:r w:rsidR="00352B0C" w:rsidRPr="00A75E31">
        <w:rPr>
          <w:rFonts w:ascii="Times New Roman" w:hAnsi="Times New Roman" w:cs="Times New Roman"/>
          <w:sz w:val="28"/>
          <w:szCs w:val="28"/>
        </w:rPr>
        <w:t xml:space="preserve"> лиц, заключивши</w:t>
      </w:r>
      <w:r w:rsidR="00FA449A" w:rsidRPr="00A75E31">
        <w:rPr>
          <w:rFonts w:ascii="Times New Roman" w:hAnsi="Times New Roman" w:cs="Times New Roman"/>
          <w:sz w:val="28"/>
          <w:szCs w:val="28"/>
        </w:rPr>
        <w:t>х</w:t>
      </w:r>
      <w:r w:rsidR="00352B0C" w:rsidRPr="00A75E3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A449A" w:rsidRPr="00A75E31">
        <w:rPr>
          <w:rFonts w:ascii="Times New Roman" w:hAnsi="Times New Roman" w:cs="Times New Roman"/>
          <w:sz w:val="28"/>
          <w:szCs w:val="28"/>
        </w:rPr>
        <w:t>ы</w:t>
      </w:r>
      <w:r w:rsidR="00352B0C" w:rsidRPr="00A75E31">
        <w:rPr>
          <w:rFonts w:ascii="Times New Roman" w:hAnsi="Times New Roman" w:cs="Times New Roman"/>
          <w:sz w:val="28"/>
          <w:szCs w:val="28"/>
        </w:rPr>
        <w:t xml:space="preserve"> в рамках инвестиционной деятельности</w:t>
      </w:r>
      <w:r w:rsidR="007804E8" w:rsidRPr="00A75E31">
        <w:rPr>
          <w:rFonts w:ascii="Times New Roman" w:hAnsi="Times New Roman" w:cs="Times New Roman"/>
          <w:sz w:val="28"/>
          <w:szCs w:val="28"/>
        </w:rPr>
        <w:t>,</w:t>
      </w:r>
      <w:r w:rsidR="00352B0C" w:rsidRPr="00A75E31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D74E70" w:rsidRPr="00A75E31">
        <w:rPr>
          <w:rFonts w:ascii="Times New Roman" w:hAnsi="Times New Roman" w:cs="Times New Roman"/>
          <w:sz w:val="28"/>
          <w:szCs w:val="28"/>
        </w:rPr>
        <w:t>.</w:t>
      </w:r>
    </w:p>
    <w:p w14:paraId="05E328EF" w14:textId="55007917" w:rsidR="00B05215" w:rsidRPr="00A75E31" w:rsidRDefault="00B05215" w:rsidP="00A75E31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E31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353C7B" w:rsidRPr="00A75E31">
        <w:rPr>
          <w:rFonts w:ascii="Times New Roman" w:hAnsi="Times New Roman" w:cs="Times New Roman"/>
          <w:sz w:val="28"/>
          <w:szCs w:val="28"/>
        </w:rPr>
        <w:t>Кодекса</w:t>
      </w:r>
      <w:r w:rsidRPr="00A75E31">
        <w:rPr>
          <w:rFonts w:ascii="Times New Roman" w:hAnsi="Times New Roman" w:cs="Times New Roman"/>
          <w:sz w:val="28"/>
          <w:szCs w:val="28"/>
        </w:rPr>
        <w:t xml:space="preserve"> </w:t>
      </w:r>
      <w:r w:rsidR="00E2274D" w:rsidRPr="00A75E31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Pr="00A75E31">
        <w:rPr>
          <w:rFonts w:ascii="Times New Roman" w:hAnsi="Times New Roman" w:cs="Times New Roman"/>
          <w:sz w:val="28"/>
          <w:szCs w:val="28"/>
        </w:rPr>
        <w:t>составляют неотъемлемую часть договоров, заключаемых Обществом, дочерними организациями и организациями, находящимися в доверительном управлении Общества, с контрагентами.</w:t>
      </w:r>
    </w:p>
    <w:p w14:paraId="4610F54A" w14:textId="3B0FAC27" w:rsidR="00E1098B" w:rsidRPr="002539AE" w:rsidRDefault="00E0520A" w:rsidP="008C078D">
      <w:pPr>
        <w:pStyle w:val="1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8319398"/>
      <w:r w:rsidRPr="002539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Глава </w:t>
      </w:r>
      <w:r w:rsidR="00AD6F6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Pr="002539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E1098B" w:rsidRPr="002539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Требования к найму </w:t>
      </w:r>
      <w:r w:rsidR="000A60F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работников</w:t>
      </w:r>
      <w:r w:rsidR="00E1098B" w:rsidRPr="002539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условиям труда</w:t>
      </w:r>
      <w:bookmarkEnd w:id="1"/>
    </w:p>
    <w:p w14:paraId="7F8C1B1F" w14:textId="77777777" w:rsidR="00E16550" w:rsidRPr="00F23BF4" w:rsidRDefault="00E16550" w:rsidP="00E16550">
      <w:pPr>
        <w:pStyle w:val="a5"/>
        <w:ind w:left="1254"/>
        <w:rPr>
          <w:rFonts w:ascii="Times New Roman" w:hAnsi="Times New Roman" w:cs="Times New Roman"/>
        </w:rPr>
      </w:pPr>
    </w:p>
    <w:p w14:paraId="139EF014" w14:textId="5AB65EF0" w:rsidR="00E1098B" w:rsidRPr="00E0520A" w:rsidRDefault="00B711C4" w:rsidP="00A75E31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E1098B" w:rsidRPr="00E0520A">
        <w:rPr>
          <w:rFonts w:ascii="Times New Roman" w:hAnsi="Times New Roman" w:cs="Times New Roman"/>
          <w:sz w:val="28"/>
          <w:szCs w:val="28"/>
        </w:rPr>
        <w:t xml:space="preserve"> должны стремиться проводить справедливую кадровую политику и обеспечивать соответствие условий работы нормам действующего законодательства</w:t>
      </w:r>
      <w:r w:rsidR="007804E8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E1098B" w:rsidRPr="00E0520A">
        <w:rPr>
          <w:rFonts w:ascii="Times New Roman" w:hAnsi="Times New Roman" w:cs="Times New Roman"/>
          <w:sz w:val="28"/>
          <w:szCs w:val="28"/>
        </w:rPr>
        <w:t>.</w:t>
      </w:r>
    </w:p>
    <w:p w14:paraId="145C8980" w14:textId="650AEAA0" w:rsidR="00DF1459" w:rsidRPr="00E0520A" w:rsidRDefault="00B711C4" w:rsidP="00A75E31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E1098B" w:rsidRPr="00E0520A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5A624A" w:rsidRPr="00E0520A">
        <w:rPr>
          <w:rFonts w:ascii="Times New Roman" w:hAnsi="Times New Roman" w:cs="Times New Roman"/>
          <w:sz w:val="28"/>
          <w:szCs w:val="28"/>
        </w:rPr>
        <w:t>ы</w:t>
      </w:r>
      <w:r w:rsidR="00E1098B" w:rsidRPr="00E0520A">
        <w:rPr>
          <w:rFonts w:ascii="Times New Roman" w:hAnsi="Times New Roman" w:cs="Times New Roman"/>
          <w:sz w:val="28"/>
          <w:szCs w:val="28"/>
        </w:rPr>
        <w:t xml:space="preserve"> обеспечивать</w:t>
      </w:r>
      <w:r w:rsidR="00DF1459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E1098B" w:rsidRPr="00E0520A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DF1459" w:rsidRPr="00E0520A">
        <w:rPr>
          <w:rFonts w:ascii="Times New Roman" w:hAnsi="Times New Roman" w:cs="Times New Roman"/>
          <w:sz w:val="28"/>
          <w:szCs w:val="28"/>
        </w:rPr>
        <w:t xml:space="preserve">равные возможности в реализации своих прав и свобод в сфере труда. Никто не </w:t>
      </w:r>
      <w:r w:rsidR="005F6973">
        <w:rPr>
          <w:rFonts w:ascii="Times New Roman" w:hAnsi="Times New Roman" w:cs="Times New Roman"/>
          <w:sz w:val="28"/>
          <w:szCs w:val="28"/>
        </w:rPr>
        <w:t>должен</w:t>
      </w:r>
      <w:r w:rsidR="00DF1459" w:rsidRPr="00E0520A">
        <w:rPr>
          <w:rFonts w:ascii="Times New Roman" w:hAnsi="Times New Roman" w:cs="Times New Roman"/>
          <w:sz w:val="28"/>
          <w:szCs w:val="28"/>
        </w:rPr>
        <w:t xml:space="preserve"> быть ограничен в правах в сфере труда, кроме случаев и в порядке, которые предусмотрены </w:t>
      </w:r>
      <w:r w:rsidR="007804E8">
        <w:rPr>
          <w:rFonts w:ascii="Times New Roman" w:hAnsi="Times New Roman" w:cs="Times New Roman"/>
          <w:sz w:val="28"/>
          <w:szCs w:val="28"/>
        </w:rPr>
        <w:t>т</w:t>
      </w:r>
      <w:r w:rsidR="005F6973">
        <w:rPr>
          <w:rFonts w:ascii="Times New Roman" w:hAnsi="Times New Roman" w:cs="Times New Roman"/>
          <w:sz w:val="28"/>
          <w:szCs w:val="28"/>
        </w:rPr>
        <w:t xml:space="preserve">рудовым </w:t>
      </w:r>
      <w:r w:rsidR="007804E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F1459" w:rsidRPr="00E0520A">
        <w:rPr>
          <w:rFonts w:ascii="Times New Roman" w:hAnsi="Times New Roman" w:cs="Times New Roman"/>
          <w:sz w:val="28"/>
          <w:szCs w:val="28"/>
        </w:rPr>
        <w:t xml:space="preserve"> Республики Казахстан.</w:t>
      </w:r>
    </w:p>
    <w:p w14:paraId="74BCAF86" w14:textId="1F480634" w:rsidR="00DF1459" w:rsidRPr="00E0520A" w:rsidRDefault="00DF1459" w:rsidP="00A75E31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0A">
        <w:rPr>
          <w:rFonts w:ascii="Times New Roman" w:hAnsi="Times New Roman" w:cs="Times New Roman"/>
          <w:sz w:val="28"/>
          <w:szCs w:val="28"/>
        </w:rPr>
        <w:lastRenderedPageBreak/>
        <w:t xml:space="preserve">Никто не </w:t>
      </w:r>
      <w:r w:rsidR="000F2AEE">
        <w:rPr>
          <w:rFonts w:ascii="Times New Roman" w:hAnsi="Times New Roman" w:cs="Times New Roman"/>
          <w:sz w:val="28"/>
          <w:szCs w:val="28"/>
        </w:rPr>
        <w:t>должен</w:t>
      </w:r>
      <w:r w:rsidRPr="00E0520A">
        <w:rPr>
          <w:rFonts w:ascii="Times New Roman" w:hAnsi="Times New Roman" w:cs="Times New Roman"/>
          <w:sz w:val="28"/>
          <w:szCs w:val="28"/>
        </w:rPr>
        <w:t xml:space="preserve"> подвергаться какой-либо дискриминации при реализации трудовых прав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жительства, возраста или физических недостатков, принадлежности к общественным объединениям или по иным обстоятельствам.</w:t>
      </w:r>
    </w:p>
    <w:p w14:paraId="6C0FA18C" w14:textId="20A61A26" w:rsidR="00254CF9" w:rsidRPr="00E0520A" w:rsidRDefault="009D59CA" w:rsidP="00A75E31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0A">
        <w:rPr>
          <w:rFonts w:ascii="Times New Roman" w:hAnsi="Times New Roman" w:cs="Times New Roman"/>
          <w:sz w:val="28"/>
          <w:szCs w:val="28"/>
        </w:rPr>
        <w:t xml:space="preserve">Запрещено принимать на работу лиц, не достигших минимального установленного применимым законодательством </w:t>
      </w:r>
      <w:r w:rsidR="007804E8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="007804E8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Pr="00E0520A">
        <w:rPr>
          <w:rFonts w:ascii="Times New Roman" w:hAnsi="Times New Roman" w:cs="Times New Roman"/>
          <w:sz w:val="28"/>
          <w:szCs w:val="28"/>
        </w:rPr>
        <w:t xml:space="preserve">возраста для приема на работу. </w:t>
      </w:r>
      <w:r w:rsidR="00B711C4">
        <w:rPr>
          <w:rFonts w:ascii="Times New Roman" w:hAnsi="Times New Roman" w:cs="Times New Roman"/>
          <w:sz w:val="28"/>
          <w:szCs w:val="28"/>
        </w:rPr>
        <w:t>Контрагенты</w:t>
      </w:r>
      <w:r w:rsidRPr="00E0520A">
        <w:rPr>
          <w:rFonts w:ascii="Times New Roman" w:hAnsi="Times New Roman" w:cs="Times New Roman"/>
          <w:sz w:val="28"/>
          <w:szCs w:val="28"/>
        </w:rPr>
        <w:t xml:space="preserve"> не должны использовать труд детей или несовершеннолетних, за исключением случаев, когда допускается заключение трудового договора согласно применимому законодательству. </w:t>
      </w:r>
    </w:p>
    <w:p w14:paraId="4F542F72" w14:textId="3513D044" w:rsidR="00254CF9" w:rsidRPr="00E0520A" w:rsidRDefault="00254CF9" w:rsidP="00A75E31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0A">
        <w:rPr>
          <w:rFonts w:ascii="Times New Roman" w:hAnsi="Times New Roman" w:cs="Times New Roman"/>
          <w:sz w:val="28"/>
          <w:szCs w:val="28"/>
        </w:rPr>
        <w:t xml:space="preserve">Привлечение иностранной рабочей силы </w:t>
      </w:r>
      <w:r w:rsidR="00B32C0B">
        <w:rPr>
          <w:rFonts w:ascii="Times New Roman" w:hAnsi="Times New Roman" w:cs="Times New Roman"/>
          <w:sz w:val="28"/>
          <w:szCs w:val="28"/>
        </w:rPr>
        <w:t xml:space="preserve">контрагентом </w:t>
      </w:r>
      <w:r w:rsidRPr="00E0520A">
        <w:rPr>
          <w:rFonts w:ascii="Times New Roman" w:hAnsi="Times New Roman" w:cs="Times New Roman"/>
          <w:sz w:val="28"/>
          <w:szCs w:val="28"/>
        </w:rPr>
        <w:t>должно производиться с разрешения уполномоченных органов</w:t>
      </w:r>
      <w:r w:rsidR="000E294D" w:rsidRPr="00E0520A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E0520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14:paraId="7FE0712E" w14:textId="5429930C" w:rsidR="00254CF9" w:rsidRPr="00E0520A" w:rsidRDefault="009D59CA" w:rsidP="00A75E31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0A">
        <w:rPr>
          <w:rFonts w:ascii="Times New Roman" w:hAnsi="Times New Roman" w:cs="Times New Roman"/>
          <w:sz w:val="28"/>
          <w:szCs w:val="28"/>
        </w:rPr>
        <w:t xml:space="preserve">Все работники </w:t>
      </w:r>
      <w:r w:rsidR="00E7015C">
        <w:rPr>
          <w:rFonts w:ascii="Times New Roman" w:hAnsi="Times New Roman" w:cs="Times New Roman"/>
          <w:sz w:val="28"/>
          <w:szCs w:val="28"/>
        </w:rPr>
        <w:t>контрагентов</w:t>
      </w:r>
      <w:r w:rsidR="000E294D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Pr="00E0520A">
        <w:rPr>
          <w:rFonts w:ascii="Times New Roman" w:hAnsi="Times New Roman" w:cs="Times New Roman"/>
          <w:sz w:val="28"/>
          <w:szCs w:val="28"/>
        </w:rPr>
        <w:t xml:space="preserve">должны иметь подписанный трудовой договор или договор на оказание услуг на языке, понятном для них. Трудовой договор должен устанавливать все основные условия, включая продолжительность рабочего времени, компенсацию за работу в сверхурочное время, срок уведомления, размер заработной платы и частоту выплат, а также иные условия, предусмотренные применимым законодательством. </w:t>
      </w:r>
    </w:p>
    <w:p w14:paraId="4F7A093C" w14:textId="59FB2519" w:rsidR="00254CF9" w:rsidRPr="00E0520A" w:rsidRDefault="00B711C4" w:rsidP="00A75E31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5906979"/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9D59CA" w:rsidRPr="00E0520A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AD6F64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9D59CA" w:rsidRPr="00E0520A">
        <w:rPr>
          <w:rFonts w:ascii="Times New Roman" w:hAnsi="Times New Roman" w:cs="Times New Roman"/>
          <w:sz w:val="28"/>
          <w:szCs w:val="28"/>
        </w:rPr>
        <w:t>соблюдат</w:t>
      </w:r>
      <w:r w:rsidR="00AD6F64">
        <w:rPr>
          <w:rFonts w:ascii="Times New Roman" w:hAnsi="Times New Roman" w:cs="Times New Roman"/>
          <w:sz w:val="28"/>
          <w:szCs w:val="28"/>
        </w:rPr>
        <w:t>ь</w:t>
      </w:r>
      <w:r w:rsidR="009D59CA" w:rsidRPr="00E0520A">
        <w:rPr>
          <w:rFonts w:ascii="Times New Roman" w:hAnsi="Times New Roman" w:cs="Times New Roman"/>
          <w:sz w:val="28"/>
          <w:szCs w:val="28"/>
        </w:rPr>
        <w:t xml:space="preserve"> нормативные правовые акты, касающиеся рабочего времени и отдыха работников и других обязанностей работодателя. </w:t>
      </w:r>
    </w:p>
    <w:p w14:paraId="0CDD5932" w14:textId="12CB25F3" w:rsidR="00C7633A" w:rsidRPr="00E0520A" w:rsidRDefault="00B711C4" w:rsidP="00A75E31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0E294D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AE20FF">
        <w:rPr>
          <w:rFonts w:ascii="Times New Roman" w:hAnsi="Times New Roman" w:cs="Times New Roman"/>
          <w:sz w:val="28"/>
          <w:szCs w:val="28"/>
        </w:rPr>
        <w:t>должны</w:t>
      </w:r>
      <w:r w:rsidR="000E294D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9D59CA" w:rsidRPr="00E0520A">
        <w:rPr>
          <w:rFonts w:ascii="Times New Roman" w:hAnsi="Times New Roman" w:cs="Times New Roman"/>
          <w:sz w:val="28"/>
          <w:szCs w:val="28"/>
        </w:rPr>
        <w:t>соблюдат</w:t>
      </w:r>
      <w:r w:rsidR="00AE20FF">
        <w:rPr>
          <w:rFonts w:ascii="Times New Roman" w:hAnsi="Times New Roman" w:cs="Times New Roman"/>
          <w:sz w:val="28"/>
          <w:szCs w:val="28"/>
        </w:rPr>
        <w:t>ь</w:t>
      </w:r>
      <w:r w:rsidR="009D59CA" w:rsidRPr="00E0520A">
        <w:rPr>
          <w:rFonts w:ascii="Times New Roman" w:hAnsi="Times New Roman" w:cs="Times New Roman"/>
          <w:sz w:val="28"/>
          <w:szCs w:val="28"/>
        </w:rPr>
        <w:t xml:space="preserve"> нормативные правовые акты Республики Казахстан, касающиеся минимального размера заработной платы, установленного законодательством Республики Казахстан. Работа в сверхурочное время, работа в выходные и праздничные дни или в ночное время оплачивается в повышенном размере согласно условиям, трудового или коллективного договоров и (или) акта работодателя. </w:t>
      </w:r>
      <w:r w:rsidR="00C7633A" w:rsidRPr="00E0520A">
        <w:rPr>
          <w:rFonts w:ascii="Times New Roman" w:hAnsi="Times New Roman" w:cs="Times New Roman"/>
          <w:sz w:val="28"/>
          <w:szCs w:val="28"/>
        </w:rPr>
        <w:t>Порядок удержания из заработной платы устанавливается в соответствии с трудовым законодательством Республики Казахстан.</w:t>
      </w:r>
    </w:p>
    <w:p w14:paraId="134AC59B" w14:textId="765D702B" w:rsidR="00254CF9" w:rsidRPr="00E0520A" w:rsidRDefault="00B711C4" w:rsidP="00A75E31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9D59CA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AE20FF">
        <w:rPr>
          <w:rFonts w:ascii="Times New Roman" w:hAnsi="Times New Roman" w:cs="Times New Roman"/>
          <w:sz w:val="28"/>
          <w:szCs w:val="28"/>
        </w:rPr>
        <w:t>должны</w:t>
      </w:r>
      <w:r w:rsidR="000E294D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9D59CA" w:rsidRPr="00E0520A">
        <w:rPr>
          <w:rFonts w:ascii="Times New Roman" w:hAnsi="Times New Roman" w:cs="Times New Roman"/>
          <w:sz w:val="28"/>
          <w:szCs w:val="28"/>
        </w:rPr>
        <w:t>обеспечиват</w:t>
      </w:r>
      <w:r w:rsidR="00AE20FF">
        <w:rPr>
          <w:rFonts w:ascii="Times New Roman" w:hAnsi="Times New Roman" w:cs="Times New Roman"/>
          <w:sz w:val="28"/>
          <w:szCs w:val="28"/>
        </w:rPr>
        <w:t>ь</w:t>
      </w:r>
      <w:r w:rsidR="009D59CA" w:rsidRPr="00E0520A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B32C0B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9D59CA" w:rsidRPr="00E0520A">
        <w:rPr>
          <w:rFonts w:ascii="Times New Roman" w:hAnsi="Times New Roman" w:cs="Times New Roman"/>
          <w:sz w:val="28"/>
          <w:szCs w:val="28"/>
        </w:rPr>
        <w:t xml:space="preserve">работникам знать и в полной мере понимать </w:t>
      </w:r>
      <w:r w:rsidR="00B32C0B">
        <w:rPr>
          <w:rFonts w:ascii="Times New Roman" w:hAnsi="Times New Roman" w:cs="Times New Roman"/>
          <w:sz w:val="28"/>
          <w:szCs w:val="28"/>
        </w:rPr>
        <w:t xml:space="preserve">их </w:t>
      </w:r>
      <w:r w:rsidR="009D59CA" w:rsidRPr="00E0520A">
        <w:rPr>
          <w:rFonts w:ascii="Times New Roman" w:hAnsi="Times New Roman" w:cs="Times New Roman"/>
          <w:sz w:val="28"/>
          <w:szCs w:val="28"/>
        </w:rPr>
        <w:t xml:space="preserve">права и обязанности, изложенные на их родном или понятном им языке. </w:t>
      </w:r>
    </w:p>
    <w:p w14:paraId="14AAD976" w14:textId="333E95E2" w:rsidR="009D59CA" w:rsidRPr="00E0520A" w:rsidRDefault="009D59CA" w:rsidP="00A75E31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0A">
        <w:rPr>
          <w:rFonts w:ascii="Times New Roman" w:hAnsi="Times New Roman" w:cs="Times New Roman"/>
          <w:sz w:val="28"/>
          <w:szCs w:val="28"/>
        </w:rPr>
        <w:t xml:space="preserve">Должностные инструкции должны быть разработаны, обновлены и доведены до сведения всех работников </w:t>
      </w:r>
      <w:r w:rsidR="00B32C0B">
        <w:rPr>
          <w:rFonts w:ascii="Times New Roman" w:hAnsi="Times New Roman" w:cs="Times New Roman"/>
          <w:sz w:val="28"/>
          <w:szCs w:val="28"/>
        </w:rPr>
        <w:t>контрагентов</w:t>
      </w:r>
      <w:r w:rsidRPr="00E0520A">
        <w:rPr>
          <w:rFonts w:ascii="Times New Roman" w:hAnsi="Times New Roman" w:cs="Times New Roman"/>
          <w:sz w:val="28"/>
          <w:szCs w:val="28"/>
        </w:rPr>
        <w:t>.</w:t>
      </w:r>
    </w:p>
    <w:p w14:paraId="61E409BE" w14:textId="0308CEC1" w:rsidR="00E37F91" w:rsidRPr="00E0520A" w:rsidRDefault="00B711C4" w:rsidP="00A75E31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F95F0E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AE20FF">
        <w:rPr>
          <w:rFonts w:ascii="Times New Roman" w:hAnsi="Times New Roman" w:cs="Times New Roman"/>
          <w:sz w:val="28"/>
          <w:szCs w:val="28"/>
        </w:rPr>
        <w:t>должны</w:t>
      </w:r>
      <w:r w:rsidR="00F95F0E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E37F91" w:rsidRPr="00E0520A">
        <w:rPr>
          <w:rFonts w:ascii="Times New Roman" w:hAnsi="Times New Roman" w:cs="Times New Roman"/>
          <w:sz w:val="28"/>
          <w:szCs w:val="28"/>
        </w:rPr>
        <w:t>проявлят</w:t>
      </w:r>
      <w:r w:rsidR="00AE20FF">
        <w:rPr>
          <w:rFonts w:ascii="Times New Roman" w:hAnsi="Times New Roman" w:cs="Times New Roman"/>
          <w:sz w:val="28"/>
          <w:szCs w:val="28"/>
        </w:rPr>
        <w:t>ь</w:t>
      </w:r>
      <w:r w:rsidR="00E37F91" w:rsidRPr="00E0520A">
        <w:rPr>
          <w:rFonts w:ascii="Times New Roman" w:hAnsi="Times New Roman" w:cs="Times New Roman"/>
          <w:sz w:val="28"/>
          <w:szCs w:val="28"/>
        </w:rPr>
        <w:t xml:space="preserve"> уважение к свободе объединения для своих работников в соответствии с применимым законодательством.</w:t>
      </w:r>
    </w:p>
    <w:p w14:paraId="0FE75C87" w14:textId="0FC62FD7" w:rsidR="008F2FF2" w:rsidRPr="00E0520A" w:rsidRDefault="00B711C4" w:rsidP="00A75E31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8F2FF2" w:rsidRPr="00E0520A">
        <w:rPr>
          <w:rFonts w:ascii="Times New Roman" w:hAnsi="Times New Roman" w:cs="Times New Roman"/>
          <w:sz w:val="28"/>
          <w:szCs w:val="28"/>
        </w:rPr>
        <w:t xml:space="preserve"> должны проводить среди всех своих работников необходимый инструктаж по охране труда</w:t>
      </w:r>
      <w:r w:rsidR="002B2818" w:rsidRPr="00E0520A">
        <w:rPr>
          <w:rFonts w:ascii="Times New Roman" w:hAnsi="Times New Roman" w:cs="Times New Roman"/>
          <w:sz w:val="28"/>
          <w:szCs w:val="28"/>
        </w:rPr>
        <w:t xml:space="preserve"> и пожарной безопасности</w:t>
      </w:r>
      <w:r w:rsidR="008F2FF2" w:rsidRPr="00E0520A">
        <w:rPr>
          <w:rFonts w:ascii="Times New Roman" w:hAnsi="Times New Roman" w:cs="Times New Roman"/>
          <w:sz w:val="28"/>
          <w:szCs w:val="28"/>
        </w:rPr>
        <w:t xml:space="preserve">. Проводимые инструктажи должны в полной мере соответствовать </w:t>
      </w:r>
      <w:r w:rsidR="007804E8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8F2FF2" w:rsidRPr="00E0520A">
        <w:rPr>
          <w:rFonts w:ascii="Times New Roman" w:hAnsi="Times New Roman" w:cs="Times New Roman"/>
          <w:sz w:val="28"/>
          <w:szCs w:val="28"/>
        </w:rPr>
        <w:t>установленн</w:t>
      </w:r>
      <w:r w:rsidR="007804E8">
        <w:rPr>
          <w:rFonts w:ascii="Times New Roman" w:hAnsi="Times New Roman" w:cs="Times New Roman"/>
          <w:sz w:val="28"/>
          <w:szCs w:val="28"/>
        </w:rPr>
        <w:t>ы</w:t>
      </w:r>
      <w:r w:rsidR="008F2FF2" w:rsidRPr="00E0520A">
        <w:rPr>
          <w:rFonts w:ascii="Times New Roman" w:hAnsi="Times New Roman" w:cs="Times New Roman"/>
          <w:sz w:val="28"/>
          <w:szCs w:val="28"/>
        </w:rPr>
        <w:t>м законодательств</w:t>
      </w:r>
      <w:r w:rsidR="007804E8">
        <w:rPr>
          <w:rFonts w:ascii="Times New Roman" w:hAnsi="Times New Roman" w:cs="Times New Roman"/>
          <w:sz w:val="28"/>
          <w:szCs w:val="28"/>
        </w:rPr>
        <w:t>ом Республики Казахстан</w:t>
      </w:r>
      <w:r w:rsidR="008F2FF2" w:rsidRPr="00E052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490610" w:rsidRPr="00E0520A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8F2FF2" w:rsidRPr="00E0520A">
        <w:rPr>
          <w:rFonts w:ascii="Times New Roman" w:hAnsi="Times New Roman" w:cs="Times New Roman"/>
          <w:sz w:val="28"/>
          <w:szCs w:val="28"/>
        </w:rPr>
        <w:t xml:space="preserve"> реализовывать комплекс мероприятий, направленны</w:t>
      </w:r>
      <w:r w:rsidR="00490610" w:rsidRPr="00E0520A">
        <w:rPr>
          <w:rFonts w:ascii="Times New Roman" w:hAnsi="Times New Roman" w:cs="Times New Roman"/>
          <w:sz w:val="28"/>
          <w:szCs w:val="28"/>
        </w:rPr>
        <w:t>х</w:t>
      </w:r>
      <w:r w:rsidR="008F2FF2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8F2FF2" w:rsidRPr="00E0520A">
        <w:rPr>
          <w:rFonts w:ascii="Times New Roman" w:hAnsi="Times New Roman" w:cs="Times New Roman"/>
          <w:sz w:val="28"/>
          <w:szCs w:val="28"/>
        </w:rPr>
        <w:lastRenderedPageBreak/>
        <w:t xml:space="preserve">на снижение риска </w:t>
      </w:r>
      <w:r w:rsidR="007F397D" w:rsidRPr="00E0520A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r w:rsidR="008F2FF2" w:rsidRPr="00E0520A">
        <w:rPr>
          <w:rFonts w:ascii="Times New Roman" w:hAnsi="Times New Roman" w:cs="Times New Roman"/>
          <w:sz w:val="28"/>
          <w:szCs w:val="28"/>
        </w:rPr>
        <w:t xml:space="preserve">травматизма и </w:t>
      </w:r>
      <w:r w:rsidR="002B2818" w:rsidRPr="00E0520A">
        <w:rPr>
          <w:rFonts w:ascii="Times New Roman" w:hAnsi="Times New Roman" w:cs="Times New Roman"/>
          <w:sz w:val="28"/>
          <w:szCs w:val="28"/>
        </w:rPr>
        <w:t xml:space="preserve">недопущения </w:t>
      </w:r>
      <w:r w:rsidR="00B8598E" w:rsidRPr="00E0520A">
        <w:rPr>
          <w:rFonts w:ascii="Times New Roman" w:hAnsi="Times New Roman" w:cs="Times New Roman"/>
          <w:sz w:val="28"/>
          <w:szCs w:val="28"/>
        </w:rPr>
        <w:t>несчастных случаев</w:t>
      </w:r>
      <w:r w:rsidR="007F397D" w:rsidRPr="00E0520A">
        <w:rPr>
          <w:rFonts w:ascii="Times New Roman" w:hAnsi="Times New Roman" w:cs="Times New Roman"/>
          <w:sz w:val="28"/>
          <w:szCs w:val="28"/>
        </w:rPr>
        <w:t>, связанных с трудовой деятельностью</w:t>
      </w:r>
      <w:r w:rsidR="008F2FF2" w:rsidRPr="00E052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D4288D" w14:textId="0A90568E" w:rsidR="008F2FF2" w:rsidRPr="00E0520A" w:rsidRDefault="00B711C4" w:rsidP="00A75E31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AE20FF">
        <w:rPr>
          <w:rFonts w:ascii="Times New Roman" w:hAnsi="Times New Roman" w:cs="Times New Roman"/>
          <w:sz w:val="28"/>
          <w:szCs w:val="28"/>
        </w:rPr>
        <w:t xml:space="preserve"> </w:t>
      </w:r>
      <w:r w:rsidR="005F6973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AE20FF">
        <w:rPr>
          <w:rFonts w:ascii="Times New Roman" w:hAnsi="Times New Roman" w:cs="Times New Roman"/>
          <w:sz w:val="28"/>
          <w:szCs w:val="28"/>
        </w:rPr>
        <w:t>должны</w:t>
      </w:r>
      <w:r w:rsidR="00F95F0E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8F2FF2" w:rsidRPr="00E0520A">
        <w:rPr>
          <w:rFonts w:ascii="Times New Roman" w:hAnsi="Times New Roman" w:cs="Times New Roman"/>
          <w:sz w:val="28"/>
          <w:szCs w:val="28"/>
        </w:rPr>
        <w:t>использова</w:t>
      </w:r>
      <w:r w:rsidR="00AE20FF">
        <w:rPr>
          <w:rFonts w:ascii="Times New Roman" w:hAnsi="Times New Roman" w:cs="Times New Roman"/>
          <w:sz w:val="28"/>
          <w:szCs w:val="28"/>
        </w:rPr>
        <w:t>ть</w:t>
      </w:r>
      <w:r w:rsidR="008F2FF2" w:rsidRPr="00E0520A">
        <w:rPr>
          <w:rFonts w:ascii="Times New Roman" w:hAnsi="Times New Roman" w:cs="Times New Roman"/>
          <w:sz w:val="28"/>
          <w:szCs w:val="28"/>
        </w:rPr>
        <w:t xml:space="preserve"> надлежащи</w:t>
      </w:r>
      <w:r w:rsidR="00AE20FF">
        <w:rPr>
          <w:rFonts w:ascii="Times New Roman" w:hAnsi="Times New Roman" w:cs="Times New Roman"/>
          <w:sz w:val="28"/>
          <w:szCs w:val="28"/>
        </w:rPr>
        <w:t>е</w:t>
      </w:r>
      <w:r w:rsidR="008F2FF2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F95F0E" w:rsidRPr="00E0520A">
        <w:rPr>
          <w:rFonts w:ascii="Times New Roman" w:hAnsi="Times New Roman" w:cs="Times New Roman"/>
          <w:sz w:val="28"/>
          <w:szCs w:val="28"/>
        </w:rPr>
        <w:t>средств</w:t>
      </w:r>
      <w:r w:rsidR="00AE20FF">
        <w:rPr>
          <w:rFonts w:ascii="Times New Roman" w:hAnsi="Times New Roman" w:cs="Times New Roman"/>
          <w:sz w:val="28"/>
          <w:szCs w:val="28"/>
        </w:rPr>
        <w:t>а</w:t>
      </w:r>
      <w:r w:rsidR="00F95F0E" w:rsidRPr="00E0520A">
        <w:rPr>
          <w:rFonts w:ascii="Times New Roman" w:hAnsi="Times New Roman" w:cs="Times New Roman"/>
          <w:sz w:val="28"/>
          <w:szCs w:val="28"/>
        </w:rPr>
        <w:t xml:space="preserve"> индивидуальной защиты</w:t>
      </w:r>
      <w:r w:rsidR="007804E8">
        <w:rPr>
          <w:rFonts w:ascii="Times New Roman" w:hAnsi="Times New Roman" w:cs="Times New Roman"/>
          <w:sz w:val="28"/>
          <w:szCs w:val="28"/>
        </w:rPr>
        <w:t>,</w:t>
      </w:r>
      <w:r w:rsidR="008F2FF2" w:rsidRPr="00E0520A">
        <w:rPr>
          <w:rFonts w:ascii="Times New Roman" w:hAnsi="Times New Roman" w:cs="Times New Roman"/>
          <w:sz w:val="28"/>
          <w:szCs w:val="28"/>
        </w:rPr>
        <w:t xml:space="preserve"> специальной одежды</w:t>
      </w:r>
      <w:r w:rsidR="007804E8">
        <w:rPr>
          <w:rFonts w:ascii="Times New Roman" w:hAnsi="Times New Roman" w:cs="Times New Roman"/>
          <w:sz w:val="28"/>
          <w:szCs w:val="28"/>
        </w:rPr>
        <w:t xml:space="preserve"> и обуви,</w:t>
      </w:r>
      <w:r w:rsidR="008F2FF2" w:rsidRPr="00E0520A">
        <w:rPr>
          <w:rFonts w:ascii="Times New Roman" w:hAnsi="Times New Roman" w:cs="Times New Roman"/>
          <w:sz w:val="28"/>
          <w:szCs w:val="28"/>
        </w:rPr>
        <w:t xml:space="preserve"> выдаваемой работникам и посетителям потенциально опасных зон и объектов. </w:t>
      </w:r>
    </w:p>
    <w:p w14:paraId="00CDC78B" w14:textId="5E552F9F" w:rsidR="008F2FF2" w:rsidRPr="00E0520A" w:rsidRDefault="00B711C4" w:rsidP="00A75E31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8F2FF2" w:rsidRPr="00E0520A">
        <w:rPr>
          <w:rFonts w:ascii="Times New Roman" w:hAnsi="Times New Roman" w:cs="Times New Roman"/>
          <w:sz w:val="28"/>
          <w:szCs w:val="28"/>
        </w:rPr>
        <w:t xml:space="preserve"> должны обеспечивать своих работников средствами первой помощи в достаточном количестве и находящимися в легком доступе при наступлении чрезвычайного происшествия. </w:t>
      </w:r>
    </w:p>
    <w:p w14:paraId="26F9BED0" w14:textId="5676148D" w:rsidR="008F2FF2" w:rsidRPr="00E0520A" w:rsidRDefault="00B711C4" w:rsidP="00A75E31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F95F0E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8F2FF2" w:rsidRPr="00E0520A">
        <w:rPr>
          <w:rFonts w:ascii="Times New Roman" w:hAnsi="Times New Roman" w:cs="Times New Roman"/>
          <w:sz w:val="28"/>
          <w:szCs w:val="28"/>
        </w:rPr>
        <w:t xml:space="preserve">должны иметь систему отслеживания, анализа и принятия необходимых мер в отношении несчастных случаев. </w:t>
      </w:r>
    </w:p>
    <w:p w14:paraId="1C550BF7" w14:textId="0AFF5817" w:rsidR="008F2FF2" w:rsidRPr="00E0520A" w:rsidRDefault="00B711C4" w:rsidP="00A75E31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8F2FF2" w:rsidRPr="00E0520A">
        <w:rPr>
          <w:rFonts w:ascii="Times New Roman" w:hAnsi="Times New Roman" w:cs="Times New Roman"/>
          <w:sz w:val="28"/>
          <w:szCs w:val="28"/>
        </w:rPr>
        <w:t xml:space="preserve"> должны поддерживать чистоту в помещениях предприятия для создания здоровых и безопасных условий труда, обеспечивать условия для отдыха и приема пищи своими работниками. </w:t>
      </w:r>
    </w:p>
    <w:p w14:paraId="2A713283" w14:textId="7DE57E18" w:rsidR="00E37F91" w:rsidRPr="00E0520A" w:rsidRDefault="00B711C4" w:rsidP="00A75E31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8F2FF2" w:rsidRPr="00E0520A">
        <w:rPr>
          <w:rFonts w:ascii="Times New Roman" w:hAnsi="Times New Roman" w:cs="Times New Roman"/>
          <w:sz w:val="28"/>
          <w:szCs w:val="28"/>
        </w:rPr>
        <w:t xml:space="preserve"> должны не</w:t>
      </w:r>
      <w:r w:rsidR="007804E8">
        <w:rPr>
          <w:rFonts w:ascii="Times New Roman" w:hAnsi="Times New Roman" w:cs="Times New Roman"/>
          <w:sz w:val="28"/>
          <w:szCs w:val="28"/>
        </w:rPr>
        <w:t xml:space="preserve"> </w:t>
      </w:r>
      <w:r w:rsidR="008F2FF2" w:rsidRPr="00E0520A">
        <w:rPr>
          <w:rFonts w:ascii="Times New Roman" w:hAnsi="Times New Roman" w:cs="Times New Roman"/>
          <w:sz w:val="28"/>
          <w:szCs w:val="28"/>
        </w:rPr>
        <w:t>допус</w:t>
      </w:r>
      <w:r w:rsidR="007804E8">
        <w:rPr>
          <w:rFonts w:ascii="Times New Roman" w:hAnsi="Times New Roman" w:cs="Times New Roman"/>
          <w:sz w:val="28"/>
          <w:szCs w:val="28"/>
        </w:rPr>
        <w:t>кат</w:t>
      </w:r>
      <w:r w:rsidR="008F2FF2" w:rsidRPr="00E0520A">
        <w:rPr>
          <w:rFonts w:ascii="Times New Roman" w:hAnsi="Times New Roman" w:cs="Times New Roman"/>
          <w:sz w:val="28"/>
          <w:szCs w:val="28"/>
        </w:rPr>
        <w:t>ь употреблени</w:t>
      </w:r>
      <w:r w:rsidR="007804E8">
        <w:rPr>
          <w:rFonts w:ascii="Times New Roman" w:hAnsi="Times New Roman" w:cs="Times New Roman"/>
          <w:sz w:val="28"/>
          <w:szCs w:val="28"/>
        </w:rPr>
        <w:t>е своими работниками</w:t>
      </w:r>
      <w:r w:rsidR="008F2FF2" w:rsidRPr="00E0520A">
        <w:rPr>
          <w:rFonts w:ascii="Times New Roman" w:hAnsi="Times New Roman" w:cs="Times New Roman"/>
          <w:sz w:val="28"/>
          <w:szCs w:val="28"/>
        </w:rPr>
        <w:t xml:space="preserve"> алкоголя, наркотических и психотропных веществ </w:t>
      </w:r>
      <w:r w:rsidR="007804E8">
        <w:rPr>
          <w:rFonts w:ascii="Times New Roman" w:hAnsi="Times New Roman" w:cs="Times New Roman"/>
          <w:sz w:val="28"/>
          <w:szCs w:val="28"/>
        </w:rPr>
        <w:t xml:space="preserve">и обеспечить контроль </w:t>
      </w:r>
      <w:r w:rsidR="008F2FF2" w:rsidRPr="00E0520A">
        <w:rPr>
          <w:rFonts w:ascii="Times New Roman" w:hAnsi="Times New Roman" w:cs="Times New Roman"/>
          <w:sz w:val="28"/>
          <w:szCs w:val="28"/>
        </w:rPr>
        <w:t>на рабочих местах.</w:t>
      </w:r>
    </w:p>
    <w:p w14:paraId="05F66DBA" w14:textId="796338DD" w:rsidR="00E37F91" w:rsidRPr="002539AE" w:rsidRDefault="00E0520A" w:rsidP="008C078D">
      <w:pPr>
        <w:pStyle w:val="1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8319399"/>
      <w:r w:rsidRPr="002539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Глава </w:t>
      </w:r>
      <w:r w:rsidR="00AD6F64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Pr="002539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72299A" w:rsidRPr="002539AE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Соблюдение д</w:t>
      </w:r>
      <w:r w:rsidR="008F2FF2" w:rsidRPr="002539AE">
        <w:rPr>
          <w:rFonts w:ascii="Times New Roman" w:hAnsi="Times New Roman" w:cs="Times New Roman"/>
          <w:b/>
          <w:bCs/>
          <w:color w:val="auto"/>
          <w:sz w:val="28"/>
          <w:szCs w:val="28"/>
        </w:rPr>
        <w:t>елов</w:t>
      </w:r>
      <w:r w:rsidR="0072299A" w:rsidRPr="002539A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ой</w:t>
      </w:r>
      <w:r w:rsidR="008F2FF2" w:rsidRPr="002539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этик</w:t>
      </w:r>
      <w:r w:rsidR="0072299A" w:rsidRPr="002539AE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bookmarkEnd w:id="3"/>
    </w:p>
    <w:p w14:paraId="77353A67" w14:textId="77777777" w:rsidR="0072299A" w:rsidRPr="00F23BF4" w:rsidRDefault="0072299A" w:rsidP="006D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04C8D" w14:textId="269A07EB" w:rsidR="00120B8F" w:rsidRPr="00E0520A" w:rsidRDefault="00B711C4" w:rsidP="0013478A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521B87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AE20FF">
        <w:rPr>
          <w:rFonts w:ascii="Times New Roman" w:hAnsi="Times New Roman" w:cs="Times New Roman"/>
          <w:sz w:val="28"/>
          <w:szCs w:val="28"/>
        </w:rPr>
        <w:t>должны ст</w:t>
      </w:r>
      <w:r w:rsidR="0072299A" w:rsidRPr="00E0520A">
        <w:rPr>
          <w:rFonts w:ascii="Times New Roman" w:hAnsi="Times New Roman" w:cs="Times New Roman"/>
          <w:sz w:val="28"/>
          <w:szCs w:val="28"/>
        </w:rPr>
        <w:t>рого соблюдат</w:t>
      </w:r>
      <w:r w:rsidR="00AE20FF">
        <w:rPr>
          <w:rFonts w:ascii="Times New Roman" w:hAnsi="Times New Roman" w:cs="Times New Roman"/>
          <w:sz w:val="28"/>
          <w:szCs w:val="28"/>
        </w:rPr>
        <w:t>ь</w:t>
      </w:r>
      <w:r w:rsidR="0072299A" w:rsidRPr="00E0520A">
        <w:rPr>
          <w:rFonts w:ascii="Times New Roman" w:hAnsi="Times New Roman" w:cs="Times New Roman"/>
          <w:sz w:val="28"/>
          <w:szCs w:val="28"/>
        </w:rPr>
        <w:t xml:space="preserve"> все требования законодательства Республики Казахстан, касающиеся их деятельности, в том числе: </w:t>
      </w:r>
    </w:p>
    <w:p w14:paraId="1BF4D47C" w14:textId="45DC051A" w:rsidR="00120B8F" w:rsidRPr="00E0520A" w:rsidRDefault="00831492" w:rsidP="00A75E31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2299A" w:rsidRPr="00E0520A">
        <w:rPr>
          <w:rFonts w:ascii="Times New Roman" w:hAnsi="Times New Roman" w:cs="Times New Roman"/>
          <w:sz w:val="28"/>
          <w:szCs w:val="28"/>
        </w:rPr>
        <w:t xml:space="preserve">конкуренция: соблюдение всех действующих нормативных актов, касающихся осуществления конкуренции на равных условиях; </w:t>
      </w:r>
    </w:p>
    <w:p w14:paraId="0872F90E" w14:textId="5CEF4381" w:rsidR="00120B8F" w:rsidRPr="00E0520A" w:rsidRDefault="00831492" w:rsidP="00A75E31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2299A" w:rsidRPr="00E0520A">
        <w:rPr>
          <w:rFonts w:ascii="Times New Roman" w:hAnsi="Times New Roman" w:cs="Times New Roman"/>
          <w:sz w:val="28"/>
          <w:szCs w:val="28"/>
        </w:rPr>
        <w:t xml:space="preserve">противодействие коррупции: соблюдение всех действующих нормативных правовых актов, касающихся противодействия коррупции. </w:t>
      </w:r>
      <w:r w:rsidR="00B711C4">
        <w:rPr>
          <w:rFonts w:ascii="Times New Roman" w:hAnsi="Times New Roman" w:cs="Times New Roman"/>
          <w:sz w:val="28"/>
          <w:szCs w:val="28"/>
        </w:rPr>
        <w:t>Контрагенты</w:t>
      </w:r>
      <w:r w:rsidR="00521B87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A22CBE">
        <w:rPr>
          <w:rFonts w:ascii="Times New Roman" w:hAnsi="Times New Roman" w:cs="Times New Roman"/>
          <w:sz w:val="28"/>
          <w:szCs w:val="28"/>
        </w:rPr>
        <w:t>не должны</w:t>
      </w:r>
      <w:r w:rsidR="000A4879" w:rsidRPr="00E0520A">
        <w:rPr>
          <w:rFonts w:ascii="Times New Roman" w:hAnsi="Times New Roman" w:cs="Times New Roman"/>
          <w:sz w:val="28"/>
          <w:szCs w:val="28"/>
        </w:rPr>
        <w:t xml:space="preserve"> выплачиват</w:t>
      </w:r>
      <w:r w:rsidR="00A22CBE">
        <w:rPr>
          <w:rFonts w:ascii="Times New Roman" w:hAnsi="Times New Roman" w:cs="Times New Roman"/>
          <w:sz w:val="28"/>
          <w:szCs w:val="28"/>
        </w:rPr>
        <w:t>ь</w:t>
      </w:r>
      <w:r w:rsidR="000A4879" w:rsidRPr="00E0520A">
        <w:rPr>
          <w:rFonts w:ascii="Times New Roman" w:hAnsi="Times New Roman" w:cs="Times New Roman"/>
          <w:sz w:val="28"/>
          <w:szCs w:val="28"/>
        </w:rPr>
        <w:t>, предлагат</w:t>
      </w:r>
      <w:r w:rsidR="00A22CBE">
        <w:rPr>
          <w:rFonts w:ascii="Times New Roman" w:hAnsi="Times New Roman" w:cs="Times New Roman"/>
          <w:sz w:val="28"/>
          <w:szCs w:val="28"/>
        </w:rPr>
        <w:t>ь</w:t>
      </w:r>
      <w:r w:rsidR="000A4879" w:rsidRPr="00E0520A">
        <w:rPr>
          <w:rFonts w:ascii="Times New Roman" w:hAnsi="Times New Roman" w:cs="Times New Roman"/>
          <w:sz w:val="28"/>
          <w:szCs w:val="28"/>
        </w:rPr>
        <w:t xml:space="preserve"> выплатить и разрешат</w:t>
      </w:r>
      <w:r w:rsidR="00A22CBE">
        <w:rPr>
          <w:rFonts w:ascii="Times New Roman" w:hAnsi="Times New Roman" w:cs="Times New Roman"/>
          <w:sz w:val="28"/>
          <w:szCs w:val="28"/>
        </w:rPr>
        <w:t>ь</w:t>
      </w:r>
      <w:r w:rsidR="000A4879" w:rsidRPr="00E0520A">
        <w:rPr>
          <w:rFonts w:ascii="Times New Roman" w:hAnsi="Times New Roman" w:cs="Times New Roman"/>
          <w:sz w:val="28"/>
          <w:szCs w:val="28"/>
        </w:rPr>
        <w:t xml:space="preserve">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</w:t>
      </w:r>
      <w:r w:rsidR="0072299A" w:rsidRPr="00E0520A">
        <w:rPr>
          <w:rFonts w:ascii="Times New Roman" w:hAnsi="Times New Roman" w:cs="Times New Roman"/>
          <w:sz w:val="28"/>
          <w:szCs w:val="28"/>
        </w:rPr>
        <w:t>;</w:t>
      </w:r>
    </w:p>
    <w:p w14:paraId="32C6D947" w14:textId="16AF3599" w:rsidR="00120B8F" w:rsidRPr="00831492" w:rsidRDefault="00146185" w:rsidP="00A75E3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1492">
        <w:rPr>
          <w:rFonts w:ascii="Times New Roman" w:hAnsi="Times New Roman" w:cs="Times New Roman"/>
          <w:sz w:val="28"/>
          <w:szCs w:val="28"/>
        </w:rPr>
        <w:t xml:space="preserve">) </w:t>
      </w:r>
      <w:r w:rsidR="0072299A" w:rsidRPr="00831492">
        <w:rPr>
          <w:rFonts w:ascii="Times New Roman" w:hAnsi="Times New Roman" w:cs="Times New Roman"/>
          <w:sz w:val="28"/>
          <w:szCs w:val="28"/>
        </w:rPr>
        <w:t xml:space="preserve">конфликт интересов: </w:t>
      </w:r>
      <w:r w:rsidR="008937AF">
        <w:rPr>
          <w:rFonts w:ascii="Times New Roman" w:hAnsi="Times New Roman" w:cs="Times New Roman"/>
          <w:sz w:val="28"/>
          <w:szCs w:val="28"/>
        </w:rPr>
        <w:t>контрагент обязан информировать своего работника о недопустимости нарушения требований об урегулировании конфликта интересов, установленных в целях противодействия коррупции, предупредить его о мерах ответственности, применяемых в случае такого нарушения</w:t>
      </w:r>
      <w:r w:rsidR="0072299A" w:rsidRPr="00831492">
        <w:rPr>
          <w:rFonts w:ascii="Times New Roman" w:hAnsi="Times New Roman" w:cs="Times New Roman"/>
          <w:sz w:val="28"/>
          <w:szCs w:val="28"/>
        </w:rPr>
        <w:t>;</w:t>
      </w:r>
    </w:p>
    <w:p w14:paraId="6C2895D5" w14:textId="1E940F6D" w:rsidR="00E37F91" w:rsidRPr="00831492" w:rsidRDefault="00146185" w:rsidP="00A75E3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1492">
        <w:rPr>
          <w:rFonts w:ascii="Times New Roman" w:hAnsi="Times New Roman" w:cs="Times New Roman"/>
          <w:sz w:val="28"/>
          <w:szCs w:val="28"/>
        </w:rPr>
        <w:t xml:space="preserve">) </w:t>
      </w:r>
      <w:r w:rsidR="0072299A" w:rsidRPr="00831492">
        <w:rPr>
          <w:rFonts w:ascii="Times New Roman" w:hAnsi="Times New Roman" w:cs="Times New Roman"/>
          <w:sz w:val="28"/>
          <w:szCs w:val="28"/>
        </w:rPr>
        <w:t xml:space="preserve">подарки и знаки признательности: отказ от подношения подарков и знаков признательности работникам </w:t>
      </w:r>
      <w:r w:rsidR="00AE20FF">
        <w:rPr>
          <w:rFonts w:ascii="Times New Roman" w:hAnsi="Times New Roman" w:cs="Times New Roman"/>
          <w:sz w:val="28"/>
          <w:szCs w:val="28"/>
        </w:rPr>
        <w:t>Общества</w:t>
      </w:r>
      <w:r w:rsidR="0072299A" w:rsidRPr="00831492">
        <w:rPr>
          <w:rFonts w:ascii="Times New Roman" w:hAnsi="Times New Roman" w:cs="Times New Roman"/>
          <w:sz w:val="28"/>
          <w:szCs w:val="28"/>
        </w:rPr>
        <w:t xml:space="preserve">. </w:t>
      </w:r>
      <w:r w:rsidR="00AE20FF">
        <w:rPr>
          <w:rFonts w:ascii="Times New Roman" w:hAnsi="Times New Roman" w:cs="Times New Roman"/>
          <w:sz w:val="28"/>
          <w:szCs w:val="28"/>
        </w:rPr>
        <w:t>Общество</w:t>
      </w:r>
      <w:r w:rsidR="00791DB7" w:rsidRPr="00831492">
        <w:rPr>
          <w:rFonts w:ascii="Times New Roman" w:hAnsi="Times New Roman" w:cs="Times New Roman"/>
          <w:sz w:val="28"/>
          <w:szCs w:val="28"/>
        </w:rPr>
        <w:t xml:space="preserve"> </w:t>
      </w:r>
      <w:r w:rsidR="0072299A" w:rsidRPr="00831492">
        <w:rPr>
          <w:rFonts w:ascii="Times New Roman" w:hAnsi="Times New Roman" w:cs="Times New Roman"/>
          <w:sz w:val="28"/>
          <w:szCs w:val="28"/>
        </w:rPr>
        <w:t>отклоняет все подарки и знаки признательности, а также случайные и явные подарки и знаки признательности, и не могут быть отплачены тем же.</w:t>
      </w:r>
    </w:p>
    <w:p w14:paraId="0B571C87" w14:textId="4E8B0E48" w:rsidR="00120B8F" w:rsidRPr="00E0520A" w:rsidRDefault="00B711C4" w:rsidP="0013478A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791DB7" w:rsidRPr="00E0520A">
        <w:rPr>
          <w:rFonts w:ascii="Times New Roman" w:hAnsi="Times New Roman" w:cs="Times New Roman"/>
          <w:sz w:val="28"/>
          <w:szCs w:val="28"/>
        </w:rPr>
        <w:t xml:space="preserve">  д</w:t>
      </w:r>
      <w:r w:rsidR="00120B8F" w:rsidRPr="00E0520A">
        <w:rPr>
          <w:rFonts w:ascii="Times New Roman" w:hAnsi="Times New Roman" w:cs="Times New Roman"/>
          <w:sz w:val="28"/>
          <w:szCs w:val="28"/>
        </w:rPr>
        <w:t xml:space="preserve">о заключения </w:t>
      </w:r>
      <w:r w:rsidR="00791DB7" w:rsidRPr="00E0520A">
        <w:rPr>
          <w:rFonts w:ascii="Times New Roman" w:hAnsi="Times New Roman" w:cs="Times New Roman"/>
          <w:sz w:val="28"/>
          <w:szCs w:val="28"/>
        </w:rPr>
        <w:t>договора</w:t>
      </w:r>
      <w:r w:rsidR="00120B8F" w:rsidRPr="00E0520A">
        <w:rPr>
          <w:rFonts w:ascii="Times New Roman" w:hAnsi="Times New Roman" w:cs="Times New Roman"/>
          <w:sz w:val="28"/>
          <w:szCs w:val="28"/>
        </w:rPr>
        <w:t xml:space="preserve"> с </w:t>
      </w:r>
      <w:r w:rsidR="00A22CBE">
        <w:rPr>
          <w:rFonts w:ascii="Times New Roman" w:hAnsi="Times New Roman" w:cs="Times New Roman"/>
          <w:sz w:val="28"/>
          <w:szCs w:val="28"/>
        </w:rPr>
        <w:t>Обществом</w:t>
      </w:r>
      <w:r w:rsidR="00120B8F" w:rsidRPr="00E0520A">
        <w:rPr>
          <w:rFonts w:ascii="Times New Roman" w:hAnsi="Times New Roman" w:cs="Times New Roman"/>
          <w:sz w:val="28"/>
          <w:szCs w:val="28"/>
        </w:rPr>
        <w:t xml:space="preserve">  и в любое время на стадии реализации договорных обязательств </w:t>
      </w:r>
      <w:r w:rsidR="00A22CBE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120B8F" w:rsidRPr="00E0520A">
        <w:rPr>
          <w:rFonts w:ascii="Times New Roman" w:hAnsi="Times New Roman" w:cs="Times New Roman"/>
          <w:sz w:val="28"/>
          <w:szCs w:val="28"/>
        </w:rPr>
        <w:t xml:space="preserve">сообщать о любых текущих судебных процессах, расследованиях или исполнительных производствах любого государственного органа, вытекающих из утверждений, что </w:t>
      </w:r>
      <w:r w:rsidR="00B32C0B">
        <w:rPr>
          <w:rFonts w:ascii="Times New Roman" w:hAnsi="Times New Roman" w:cs="Times New Roman"/>
          <w:sz w:val="28"/>
          <w:szCs w:val="28"/>
        </w:rPr>
        <w:t>контрагент</w:t>
      </w:r>
      <w:r w:rsidR="00120B8F" w:rsidRPr="00E0520A">
        <w:rPr>
          <w:rFonts w:ascii="Times New Roman" w:hAnsi="Times New Roman" w:cs="Times New Roman"/>
          <w:sz w:val="28"/>
          <w:szCs w:val="28"/>
        </w:rPr>
        <w:t xml:space="preserve"> дал или получил взятку, занимался какой-либо </w:t>
      </w:r>
      <w:r w:rsidR="00120B8F" w:rsidRPr="00E0520A">
        <w:rPr>
          <w:rFonts w:ascii="Times New Roman" w:hAnsi="Times New Roman" w:cs="Times New Roman"/>
          <w:sz w:val="28"/>
          <w:szCs w:val="28"/>
        </w:rPr>
        <w:lastRenderedPageBreak/>
        <w:t>коррупционной деятельностью, отмыванием денег или был замешан в любой из вышеперечисленной деятельности</w:t>
      </w:r>
      <w:r w:rsidR="00791DB7" w:rsidRPr="00E0520A">
        <w:rPr>
          <w:rFonts w:ascii="Times New Roman" w:hAnsi="Times New Roman" w:cs="Times New Roman"/>
          <w:sz w:val="28"/>
          <w:szCs w:val="28"/>
        </w:rPr>
        <w:t>.</w:t>
      </w:r>
    </w:p>
    <w:p w14:paraId="7A05FF7B" w14:textId="74AC501D" w:rsidR="00474BB3" w:rsidRPr="004956E0" w:rsidRDefault="00B711C4" w:rsidP="0013478A">
      <w:pPr>
        <w:pStyle w:val="a5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478A">
        <w:rPr>
          <w:rFonts w:ascii="Times New Roman" w:hAnsi="Times New Roman" w:cs="Times New Roman"/>
          <w:sz w:val="28"/>
          <w:szCs w:val="28"/>
        </w:rPr>
        <w:t>Контрагенты</w:t>
      </w:r>
      <w:r w:rsidR="00791DB7" w:rsidRPr="0013478A">
        <w:rPr>
          <w:rFonts w:ascii="Times New Roman" w:hAnsi="Times New Roman" w:cs="Times New Roman"/>
          <w:sz w:val="28"/>
          <w:szCs w:val="28"/>
        </w:rPr>
        <w:t xml:space="preserve">  должны у</w:t>
      </w:r>
      <w:r w:rsidR="00120B8F" w:rsidRPr="0013478A">
        <w:rPr>
          <w:rFonts w:ascii="Times New Roman" w:hAnsi="Times New Roman" w:cs="Times New Roman"/>
          <w:sz w:val="28"/>
          <w:szCs w:val="28"/>
        </w:rPr>
        <w:t xml:space="preserve">становить горячую линию </w:t>
      </w:r>
      <w:r w:rsidR="00474BB3" w:rsidRPr="0013478A">
        <w:rPr>
          <w:rFonts w:ascii="Times New Roman" w:hAnsi="Times New Roman" w:cs="Times New Roman"/>
          <w:sz w:val="28"/>
          <w:szCs w:val="28"/>
        </w:rPr>
        <w:t>для обмена</w:t>
      </w:r>
      <w:r w:rsidR="00474BB3" w:rsidRPr="00474BB3">
        <w:rPr>
          <w:rFonts w:ascii="Times New Roman" w:hAnsi="Times New Roman" w:cs="Times New Roman"/>
          <w:sz w:val="28"/>
          <w:szCs w:val="28"/>
        </w:rPr>
        <w:t xml:space="preserve"> информацией и</w:t>
      </w:r>
      <w:r w:rsidR="00120B8F" w:rsidRPr="00474BB3">
        <w:rPr>
          <w:rFonts w:ascii="Times New Roman" w:hAnsi="Times New Roman" w:cs="Times New Roman"/>
          <w:sz w:val="28"/>
          <w:szCs w:val="28"/>
        </w:rPr>
        <w:t xml:space="preserve"> сообщения изобличающей информации или другой механизм внутренней отчетности </w:t>
      </w:r>
      <w:r w:rsidR="00474BB3">
        <w:rPr>
          <w:rFonts w:ascii="Times New Roman" w:hAnsi="Times New Roman" w:cs="Times New Roman"/>
          <w:sz w:val="28"/>
          <w:szCs w:val="28"/>
        </w:rPr>
        <w:t>и</w:t>
      </w:r>
      <w:r w:rsidR="00120B8F" w:rsidRPr="00474BB3">
        <w:rPr>
          <w:rFonts w:ascii="Times New Roman" w:hAnsi="Times New Roman" w:cs="Times New Roman"/>
          <w:sz w:val="28"/>
          <w:szCs w:val="28"/>
        </w:rPr>
        <w:t xml:space="preserve"> предоставлять подробную информацию </w:t>
      </w:r>
      <w:r w:rsidR="00474BB3" w:rsidRPr="00474BB3">
        <w:rPr>
          <w:rFonts w:ascii="Times New Roman" w:hAnsi="Times New Roman" w:cs="Times New Roman"/>
          <w:sz w:val="28"/>
          <w:szCs w:val="28"/>
        </w:rPr>
        <w:t>по вышеуказанным фактам в</w:t>
      </w:r>
      <w:r w:rsidR="00120B8F" w:rsidRPr="00474BB3">
        <w:rPr>
          <w:rFonts w:ascii="Times New Roman" w:hAnsi="Times New Roman" w:cs="Times New Roman"/>
          <w:sz w:val="28"/>
          <w:szCs w:val="28"/>
        </w:rPr>
        <w:t xml:space="preserve"> </w:t>
      </w:r>
      <w:r w:rsidR="00A22CBE">
        <w:rPr>
          <w:rFonts w:ascii="Times New Roman" w:hAnsi="Times New Roman" w:cs="Times New Roman"/>
          <w:sz w:val="28"/>
          <w:szCs w:val="28"/>
        </w:rPr>
        <w:t>Общество</w:t>
      </w:r>
      <w:r w:rsidR="00120B8F" w:rsidRPr="00474BB3">
        <w:rPr>
          <w:rFonts w:ascii="Times New Roman" w:hAnsi="Times New Roman" w:cs="Times New Roman"/>
          <w:sz w:val="28"/>
          <w:szCs w:val="28"/>
        </w:rPr>
        <w:t>.</w:t>
      </w:r>
      <w:r w:rsidR="00474BB3" w:rsidRPr="00474B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3CFFA" w14:textId="77777777" w:rsidR="004956E0" w:rsidRDefault="004956E0" w:rsidP="004956E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2D48C" w14:textId="2C315889" w:rsidR="00EE2C02" w:rsidRPr="007804E8" w:rsidRDefault="00E0520A" w:rsidP="007804E8">
      <w:pPr>
        <w:pStyle w:val="1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8319400"/>
      <w:r w:rsidRPr="007804E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Глава </w:t>
      </w:r>
      <w:r w:rsidR="00AD6F64" w:rsidRPr="007804E8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7804E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EE2C02" w:rsidRPr="007804E8">
        <w:rPr>
          <w:rFonts w:ascii="Times New Roman" w:hAnsi="Times New Roman" w:cs="Times New Roman"/>
          <w:b/>
          <w:bCs/>
          <w:color w:val="auto"/>
          <w:sz w:val="28"/>
          <w:szCs w:val="28"/>
        </w:rPr>
        <w:t>Охрана окружающей среды</w:t>
      </w:r>
      <w:bookmarkEnd w:id="4"/>
    </w:p>
    <w:p w14:paraId="550A8DA9" w14:textId="77777777" w:rsidR="00EE2C02" w:rsidRPr="00F23BF4" w:rsidRDefault="00EE2C02" w:rsidP="006D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7D8A91" w14:textId="626655D5" w:rsidR="0009199A" w:rsidRPr="00E0520A" w:rsidRDefault="00B711C4" w:rsidP="0013478A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791DB7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B32C0B">
        <w:rPr>
          <w:rFonts w:ascii="Times New Roman" w:hAnsi="Times New Roman" w:cs="Times New Roman"/>
          <w:sz w:val="28"/>
          <w:szCs w:val="28"/>
        </w:rPr>
        <w:t>д</w:t>
      </w:r>
      <w:r w:rsidR="00C6498B" w:rsidRPr="00E0520A">
        <w:rPr>
          <w:rFonts w:ascii="Times New Roman" w:hAnsi="Times New Roman" w:cs="Times New Roman"/>
          <w:sz w:val="28"/>
          <w:szCs w:val="28"/>
        </w:rPr>
        <w:t xml:space="preserve">олжны внедрять и/или выполнять мероприятия, способствующие сохранению окружающей среды и уменьшению в максимально возможной степени их негативного воздействия на природные ресурсы. </w:t>
      </w:r>
    </w:p>
    <w:p w14:paraId="77CF5ACD" w14:textId="5FB6B2EB" w:rsidR="0009199A" w:rsidRPr="00E0520A" w:rsidRDefault="00B711C4" w:rsidP="0013478A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676575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A22CBE">
        <w:rPr>
          <w:rFonts w:ascii="Times New Roman" w:hAnsi="Times New Roman" w:cs="Times New Roman"/>
          <w:sz w:val="28"/>
          <w:szCs w:val="28"/>
        </w:rPr>
        <w:t>должны</w:t>
      </w:r>
      <w:r w:rsidR="00F95F0E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C6498B" w:rsidRPr="00E0520A">
        <w:rPr>
          <w:rFonts w:ascii="Times New Roman" w:hAnsi="Times New Roman" w:cs="Times New Roman"/>
          <w:sz w:val="28"/>
          <w:szCs w:val="28"/>
        </w:rPr>
        <w:t xml:space="preserve"> ограничиват</w:t>
      </w:r>
      <w:r w:rsidR="00A22CBE">
        <w:rPr>
          <w:rFonts w:ascii="Times New Roman" w:hAnsi="Times New Roman" w:cs="Times New Roman"/>
          <w:sz w:val="28"/>
          <w:szCs w:val="28"/>
        </w:rPr>
        <w:t>ь</w:t>
      </w:r>
      <w:r w:rsidR="00C6498B" w:rsidRPr="00E0520A">
        <w:rPr>
          <w:rFonts w:ascii="Times New Roman" w:hAnsi="Times New Roman" w:cs="Times New Roman"/>
          <w:sz w:val="28"/>
          <w:szCs w:val="28"/>
        </w:rPr>
        <w:t xml:space="preserve"> объем вредных веществ, вырабатываемых при </w:t>
      </w:r>
      <w:r w:rsidR="007804E8">
        <w:rPr>
          <w:rFonts w:ascii="Times New Roman" w:hAnsi="Times New Roman" w:cs="Times New Roman"/>
          <w:sz w:val="28"/>
          <w:szCs w:val="28"/>
        </w:rPr>
        <w:t xml:space="preserve">осуществлении деятельности в рамках </w:t>
      </w:r>
      <w:r w:rsidR="00C6498B" w:rsidRPr="00E0520A">
        <w:rPr>
          <w:rFonts w:ascii="Times New Roman" w:hAnsi="Times New Roman" w:cs="Times New Roman"/>
          <w:sz w:val="28"/>
          <w:szCs w:val="28"/>
        </w:rPr>
        <w:t xml:space="preserve">договора, </w:t>
      </w:r>
      <w:r w:rsidR="007804E8">
        <w:rPr>
          <w:rFonts w:ascii="Times New Roman" w:hAnsi="Times New Roman" w:cs="Times New Roman"/>
          <w:sz w:val="28"/>
          <w:szCs w:val="28"/>
        </w:rPr>
        <w:t xml:space="preserve">заключенного с Обществом, </w:t>
      </w:r>
      <w:r w:rsidR="00C6498B" w:rsidRPr="00E0520A">
        <w:rPr>
          <w:rFonts w:ascii="Times New Roman" w:hAnsi="Times New Roman" w:cs="Times New Roman"/>
          <w:sz w:val="28"/>
          <w:szCs w:val="28"/>
        </w:rPr>
        <w:t>а также обеспечиват</w:t>
      </w:r>
      <w:r w:rsidR="00A22CBE">
        <w:rPr>
          <w:rFonts w:ascii="Times New Roman" w:hAnsi="Times New Roman" w:cs="Times New Roman"/>
          <w:sz w:val="28"/>
          <w:szCs w:val="28"/>
        </w:rPr>
        <w:t>ь</w:t>
      </w:r>
      <w:r w:rsidR="00C6498B" w:rsidRPr="00E0520A">
        <w:rPr>
          <w:rFonts w:ascii="Times New Roman" w:hAnsi="Times New Roman" w:cs="Times New Roman"/>
          <w:sz w:val="28"/>
          <w:szCs w:val="28"/>
        </w:rPr>
        <w:t xml:space="preserve"> ликвидацию таких отходов без нанесения вреда окружающей среде. </w:t>
      </w:r>
    </w:p>
    <w:p w14:paraId="3388AF3B" w14:textId="0C5D6292" w:rsidR="0009199A" w:rsidRPr="00E0520A" w:rsidRDefault="00B711C4" w:rsidP="0013478A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676575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A22CBE">
        <w:rPr>
          <w:rFonts w:ascii="Times New Roman" w:hAnsi="Times New Roman" w:cs="Times New Roman"/>
          <w:sz w:val="28"/>
          <w:szCs w:val="28"/>
        </w:rPr>
        <w:t>должны</w:t>
      </w:r>
      <w:r w:rsidR="00521B87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7804E8">
        <w:rPr>
          <w:rFonts w:ascii="Times New Roman" w:hAnsi="Times New Roman" w:cs="Times New Roman"/>
          <w:sz w:val="28"/>
          <w:szCs w:val="28"/>
        </w:rPr>
        <w:t>применять</w:t>
      </w:r>
      <w:r w:rsidR="00C6498B" w:rsidRPr="00E0520A">
        <w:rPr>
          <w:rFonts w:ascii="Times New Roman" w:hAnsi="Times New Roman" w:cs="Times New Roman"/>
          <w:sz w:val="28"/>
          <w:szCs w:val="28"/>
        </w:rPr>
        <w:t xml:space="preserve"> как природосберегающи</w:t>
      </w:r>
      <w:r w:rsidR="007804E8">
        <w:rPr>
          <w:rFonts w:ascii="Times New Roman" w:hAnsi="Times New Roman" w:cs="Times New Roman"/>
          <w:sz w:val="28"/>
          <w:szCs w:val="28"/>
        </w:rPr>
        <w:t>е</w:t>
      </w:r>
      <w:r w:rsidR="00C6498B" w:rsidRPr="00E0520A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7804E8">
        <w:rPr>
          <w:rFonts w:ascii="Times New Roman" w:hAnsi="Times New Roman" w:cs="Times New Roman"/>
          <w:sz w:val="28"/>
          <w:szCs w:val="28"/>
        </w:rPr>
        <w:t>и</w:t>
      </w:r>
      <w:r w:rsidR="00C6498B" w:rsidRPr="00E0520A">
        <w:rPr>
          <w:rFonts w:ascii="Times New Roman" w:hAnsi="Times New Roman" w:cs="Times New Roman"/>
          <w:sz w:val="28"/>
          <w:szCs w:val="28"/>
        </w:rPr>
        <w:t xml:space="preserve"> (к примеру, контроль загрязняющих веществ, выделения углекислого газа), так и технологи</w:t>
      </w:r>
      <w:r w:rsidR="007804E8">
        <w:rPr>
          <w:rFonts w:ascii="Times New Roman" w:hAnsi="Times New Roman" w:cs="Times New Roman"/>
          <w:sz w:val="28"/>
          <w:szCs w:val="28"/>
        </w:rPr>
        <w:t>и</w:t>
      </w:r>
      <w:r w:rsidR="00C6498B" w:rsidRPr="00E0520A">
        <w:rPr>
          <w:rFonts w:ascii="Times New Roman" w:hAnsi="Times New Roman" w:cs="Times New Roman"/>
          <w:sz w:val="28"/>
          <w:szCs w:val="28"/>
        </w:rPr>
        <w:t xml:space="preserve"> по энергосбережению и переработке отходов, а также внедрят</w:t>
      </w:r>
      <w:r w:rsidR="00A22CBE">
        <w:rPr>
          <w:rFonts w:ascii="Times New Roman" w:hAnsi="Times New Roman" w:cs="Times New Roman"/>
          <w:sz w:val="28"/>
          <w:szCs w:val="28"/>
        </w:rPr>
        <w:t>ь</w:t>
      </w:r>
      <w:r w:rsidR="00C6498B" w:rsidRPr="00E0520A">
        <w:rPr>
          <w:rFonts w:ascii="Times New Roman" w:hAnsi="Times New Roman" w:cs="Times New Roman"/>
          <w:sz w:val="28"/>
          <w:szCs w:val="28"/>
        </w:rPr>
        <w:t xml:space="preserve"> логистические стратегии, уменьшающие их отрицательное воздействие на окружающую среду (в особенности того, что касается хранения, перегрузки и транспортировки). </w:t>
      </w:r>
    </w:p>
    <w:p w14:paraId="16B271EC" w14:textId="3DF94250" w:rsidR="0009199A" w:rsidRPr="00E0520A" w:rsidRDefault="00B711C4" w:rsidP="0013478A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676575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A22CBE">
        <w:rPr>
          <w:rFonts w:ascii="Times New Roman" w:hAnsi="Times New Roman" w:cs="Times New Roman"/>
          <w:sz w:val="28"/>
          <w:szCs w:val="28"/>
        </w:rPr>
        <w:t>должны</w:t>
      </w:r>
      <w:r w:rsidR="00521B87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C6498B" w:rsidRPr="00E0520A">
        <w:rPr>
          <w:rFonts w:ascii="Times New Roman" w:hAnsi="Times New Roman" w:cs="Times New Roman"/>
          <w:sz w:val="28"/>
          <w:szCs w:val="28"/>
        </w:rPr>
        <w:t xml:space="preserve"> включат</w:t>
      </w:r>
      <w:r w:rsidR="00A22CBE">
        <w:rPr>
          <w:rFonts w:ascii="Times New Roman" w:hAnsi="Times New Roman" w:cs="Times New Roman"/>
          <w:sz w:val="28"/>
          <w:szCs w:val="28"/>
        </w:rPr>
        <w:t>ь</w:t>
      </w:r>
      <w:r w:rsidR="00C6498B" w:rsidRPr="00E0520A">
        <w:rPr>
          <w:rFonts w:ascii="Times New Roman" w:hAnsi="Times New Roman" w:cs="Times New Roman"/>
          <w:sz w:val="28"/>
          <w:szCs w:val="28"/>
        </w:rPr>
        <w:t xml:space="preserve"> критерии по охране окружающей среды, безопасности</w:t>
      </w:r>
      <w:r w:rsidR="00791DB7" w:rsidRPr="00E0520A">
        <w:rPr>
          <w:rFonts w:ascii="Times New Roman" w:hAnsi="Times New Roman" w:cs="Times New Roman"/>
          <w:sz w:val="28"/>
          <w:szCs w:val="28"/>
        </w:rPr>
        <w:t xml:space="preserve"> использования,</w:t>
      </w:r>
      <w:r w:rsidR="00C6498B" w:rsidRPr="00E0520A">
        <w:rPr>
          <w:rFonts w:ascii="Times New Roman" w:hAnsi="Times New Roman" w:cs="Times New Roman"/>
          <w:sz w:val="28"/>
          <w:szCs w:val="28"/>
        </w:rPr>
        <w:t xml:space="preserve"> охране </w:t>
      </w:r>
      <w:r w:rsidR="007804E8">
        <w:rPr>
          <w:rFonts w:ascii="Times New Roman" w:hAnsi="Times New Roman" w:cs="Times New Roman"/>
          <w:sz w:val="28"/>
          <w:szCs w:val="28"/>
        </w:rPr>
        <w:t>здоровья</w:t>
      </w:r>
      <w:r w:rsidR="00C6498B" w:rsidRPr="00E0520A">
        <w:rPr>
          <w:rFonts w:ascii="Times New Roman" w:hAnsi="Times New Roman" w:cs="Times New Roman"/>
          <w:sz w:val="28"/>
          <w:szCs w:val="28"/>
        </w:rPr>
        <w:t xml:space="preserve"> и безопасности </w:t>
      </w:r>
      <w:r w:rsidR="007804E8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C6498B" w:rsidRPr="00E0520A">
        <w:rPr>
          <w:rFonts w:ascii="Times New Roman" w:hAnsi="Times New Roman" w:cs="Times New Roman"/>
          <w:sz w:val="28"/>
          <w:szCs w:val="28"/>
        </w:rPr>
        <w:t xml:space="preserve">в развитие своих товаров и услуг в целях устранения или уменьшения отрицательного воздействия на окружающую среду, </w:t>
      </w:r>
      <w:r w:rsidR="007804E8" w:rsidRPr="00E0520A">
        <w:rPr>
          <w:rFonts w:ascii="Times New Roman" w:hAnsi="Times New Roman" w:cs="Times New Roman"/>
          <w:sz w:val="28"/>
          <w:szCs w:val="28"/>
        </w:rPr>
        <w:t>охран</w:t>
      </w:r>
      <w:r w:rsidR="007804E8">
        <w:rPr>
          <w:rFonts w:ascii="Times New Roman" w:hAnsi="Times New Roman" w:cs="Times New Roman"/>
          <w:sz w:val="28"/>
          <w:szCs w:val="28"/>
        </w:rPr>
        <w:t>у</w:t>
      </w:r>
      <w:r w:rsidR="007804E8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7804E8">
        <w:rPr>
          <w:rFonts w:ascii="Times New Roman" w:hAnsi="Times New Roman" w:cs="Times New Roman"/>
          <w:sz w:val="28"/>
          <w:szCs w:val="28"/>
        </w:rPr>
        <w:t>здоровья</w:t>
      </w:r>
      <w:r w:rsidR="007804E8" w:rsidRPr="00E0520A">
        <w:rPr>
          <w:rFonts w:ascii="Times New Roman" w:hAnsi="Times New Roman" w:cs="Times New Roman"/>
          <w:sz w:val="28"/>
          <w:szCs w:val="28"/>
        </w:rPr>
        <w:t xml:space="preserve"> и безопасност</w:t>
      </w:r>
      <w:r w:rsidR="007804E8">
        <w:rPr>
          <w:rFonts w:ascii="Times New Roman" w:hAnsi="Times New Roman" w:cs="Times New Roman"/>
          <w:sz w:val="28"/>
          <w:szCs w:val="28"/>
        </w:rPr>
        <w:t>ь</w:t>
      </w:r>
      <w:r w:rsidR="007804E8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7804E8">
        <w:rPr>
          <w:rFonts w:ascii="Times New Roman" w:hAnsi="Times New Roman" w:cs="Times New Roman"/>
          <w:sz w:val="28"/>
          <w:szCs w:val="28"/>
        </w:rPr>
        <w:t>труда</w:t>
      </w:r>
      <w:r w:rsidR="00C6498B" w:rsidRPr="00E0520A">
        <w:rPr>
          <w:rFonts w:ascii="Times New Roman" w:hAnsi="Times New Roman" w:cs="Times New Roman"/>
          <w:sz w:val="28"/>
          <w:szCs w:val="28"/>
        </w:rPr>
        <w:t xml:space="preserve"> во время общего срока службы товаров</w:t>
      </w:r>
      <w:r w:rsidR="007804E8">
        <w:rPr>
          <w:rFonts w:ascii="Times New Roman" w:hAnsi="Times New Roman" w:cs="Times New Roman"/>
          <w:sz w:val="28"/>
          <w:szCs w:val="28"/>
        </w:rPr>
        <w:t xml:space="preserve"> и услуг</w:t>
      </w:r>
      <w:r w:rsidR="00C6498B" w:rsidRPr="00E0520A">
        <w:rPr>
          <w:rFonts w:ascii="Times New Roman" w:hAnsi="Times New Roman" w:cs="Times New Roman"/>
          <w:sz w:val="28"/>
          <w:szCs w:val="28"/>
        </w:rPr>
        <w:t>, при поддержании и/или улучшении качества использования своих товаров</w:t>
      </w:r>
      <w:r w:rsidR="007804E8">
        <w:rPr>
          <w:rFonts w:ascii="Times New Roman" w:hAnsi="Times New Roman" w:cs="Times New Roman"/>
          <w:sz w:val="28"/>
          <w:szCs w:val="28"/>
        </w:rPr>
        <w:t xml:space="preserve"> и услуг</w:t>
      </w:r>
      <w:r w:rsidR="00C6498B" w:rsidRPr="00E052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0EDA6B" w14:textId="75F71765" w:rsidR="00EE2C02" w:rsidRPr="00E0520A" w:rsidRDefault="00B711C4" w:rsidP="0013478A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C6498B" w:rsidRPr="00E0520A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D74E70">
        <w:rPr>
          <w:rFonts w:ascii="Times New Roman" w:hAnsi="Times New Roman" w:cs="Times New Roman"/>
          <w:sz w:val="28"/>
          <w:szCs w:val="28"/>
        </w:rPr>
        <w:t>ы</w:t>
      </w:r>
      <w:r w:rsidR="00C6498B" w:rsidRPr="00E0520A">
        <w:rPr>
          <w:rFonts w:ascii="Times New Roman" w:hAnsi="Times New Roman" w:cs="Times New Roman"/>
          <w:sz w:val="28"/>
          <w:szCs w:val="28"/>
        </w:rPr>
        <w:t xml:space="preserve"> подтвердить, что его товары</w:t>
      </w:r>
      <w:r w:rsidR="007804E8">
        <w:rPr>
          <w:rFonts w:ascii="Times New Roman" w:hAnsi="Times New Roman" w:cs="Times New Roman"/>
          <w:sz w:val="28"/>
          <w:szCs w:val="28"/>
        </w:rPr>
        <w:t xml:space="preserve"> и услуги</w:t>
      </w:r>
      <w:r w:rsidR="00C6498B" w:rsidRPr="00E0520A">
        <w:rPr>
          <w:rFonts w:ascii="Times New Roman" w:hAnsi="Times New Roman" w:cs="Times New Roman"/>
          <w:sz w:val="28"/>
          <w:szCs w:val="28"/>
        </w:rPr>
        <w:t xml:space="preserve"> соответствуют стандартам и нормам, применяемым к таким товарам</w:t>
      </w:r>
      <w:r w:rsidR="007804E8">
        <w:rPr>
          <w:rFonts w:ascii="Times New Roman" w:hAnsi="Times New Roman" w:cs="Times New Roman"/>
          <w:sz w:val="28"/>
          <w:szCs w:val="28"/>
        </w:rPr>
        <w:t xml:space="preserve"> и услугам</w:t>
      </w:r>
      <w:r w:rsidR="00C6498B" w:rsidRPr="00E0520A">
        <w:rPr>
          <w:rFonts w:ascii="Times New Roman" w:hAnsi="Times New Roman" w:cs="Times New Roman"/>
          <w:sz w:val="28"/>
          <w:szCs w:val="28"/>
        </w:rPr>
        <w:t>.</w:t>
      </w:r>
    </w:p>
    <w:p w14:paraId="7F0F249C" w14:textId="31AB9B01" w:rsidR="00BB4B72" w:rsidRDefault="00E0520A" w:rsidP="008C078D">
      <w:pPr>
        <w:pStyle w:val="1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38319401"/>
      <w:r w:rsidRPr="002539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Глава </w:t>
      </w:r>
      <w:r w:rsidR="00AD6F64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2539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BB4B72" w:rsidRPr="002539AE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Социальная ответственность</w:t>
      </w:r>
      <w:bookmarkEnd w:id="5"/>
    </w:p>
    <w:p w14:paraId="77294966" w14:textId="77777777" w:rsidR="00352B0C" w:rsidRPr="00352B0C" w:rsidRDefault="00352B0C" w:rsidP="00352B0C"/>
    <w:p w14:paraId="6526E1F9" w14:textId="02305FB9" w:rsidR="00BB4B72" w:rsidRPr="00E0520A" w:rsidRDefault="00B711C4" w:rsidP="00D55A45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35921850"/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9E2F6A" w:rsidRPr="00E0520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9E2F6A" w:rsidRPr="00E0520A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3B798D" w:rsidRPr="00E0520A">
        <w:rPr>
          <w:rFonts w:ascii="Times New Roman" w:hAnsi="Times New Roman" w:cs="Times New Roman"/>
          <w:sz w:val="28"/>
          <w:szCs w:val="28"/>
        </w:rPr>
        <w:t>вносить экономический и социальный вклад в развитие регионов присутствия:</w:t>
      </w:r>
    </w:p>
    <w:p w14:paraId="72BD2064" w14:textId="4207434C" w:rsidR="00BB4B72" w:rsidRPr="00FC1D8F" w:rsidRDefault="003B798D" w:rsidP="00D55A45">
      <w:pPr>
        <w:pStyle w:val="a5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D8F">
        <w:rPr>
          <w:rFonts w:ascii="Times New Roman" w:hAnsi="Times New Roman" w:cs="Times New Roman"/>
          <w:sz w:val="28"/>
          <w:szCs w:val="28"/>
        </w:rPr>
        <w:t>п</w:t>
      </w:r>
      <w:r w:rsidR="009E2F6A" w:rsidRPr="00FC1D8F">
        <w:rPr>
          <w:rFonts w:ascii="Times New Roman" w:hAnsi="Times New Roman" w:cs="Times New Roman"/>
          <w:sz w:val="28"/>
          <w:szCs w:val="28"/>
        </w:rPr>
        <w:t xml:space="preserve">ри найме работников </w:t>
      </w:r>
      <w:r w:rsidR="00D55A45">
        <w:rPr>
          <w:rFonts w:ascii="Times New Roman" w:hAnsi="Times New Roman" w:cs="Times New Roman"/>
          <w:sz w:val="28"/>
          <w:szCs w:val="28"/>
        </w:rPr>
        <w:t>рекомендуется рассматривать</w:t>
      </w:r>
      <w:r w:rsidR="009E2F6A" w:rsidRPr="00FC1D8F">
        <w:rPr>
          <w:rFonts w:ascii="Times New Roman" w:hAnsi="Times New Roman" w:cs="Times New Roman"/>
          <w:sz w:val="28"/>
          <w:szCs w:val="28"/>
        </w:rPr>
        <w:t xml:space="preserve"> безработны</w:t>
      </w:r>
      <w:r w:rsidR="006E5622">
        <w:rPr>
          <w:rFonts w:ascii="Times New Roman" w:hAnsi="Times New Roman" w:cs="Times New Roman"/>
          <w:sz w:val="28"/>
          <w:szCs w:val="28"/>
        </w:rPr>
        <w:t>х</w:t>
      </w:r>
      <w:r w:rsidR="009E2F6A" w:rsidRPr="00FC1D8F">
        <w:rPr>
          <w:rFonts w:ascii="Times New Roman" w:hAnsi="Times New Roman" w:cs="Times New Roman"/>
          <w:sz w:val="28"/>
          <w:szCs w:val="28"/>
        </w:rPr>
        <w:t xml:space="preserve"> из числа местного населения</w:t>
      </w:r>
      <w:r w:rsidR="002556D9">
        <w:rPr>
          <w:rFonts w:ascii="Times New Roman" w:hAnsi="Times New Roman" w:cs="Times New Roman"/>
          <w:sz w:val="28"/>
          <w:szCs w:val="28"/>
        </w:rPr>
        <w:t xml:space="preserve"> при соответствии квалификационным требованиям</w:t>
      </w:r>
      <w:r w:rsidRPr="00FC1D8F">
        <w:rPr>
          <w:rFonts w:ascii="Times New Roman" w:hAnsi="Times New Roman" w:cs="Times New Roman"/>
          <w:sz w:val="28"/>
          <w:szCs w:val="28"/>
        </w:rPr>
        <w:t>;</w:t>
      </w:r>
    </w:p>
    <w:p w14:paraId="3A5B6696" w14:textId="3BD56909" w:rsidR="009E2F6A" w:rsidRPr="00721BED" w:rsidRDefault="00FC1D8F" w:rsidP="00BE5267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3132F" w:rsidRPr="00721BED">
        <w:rPr>
          <w:rFonts w:ascii="Times New Roman" w:hAnsi="Times New Roman" w:cs="Times New Roman"/>
          <w:sz w:val="28"/>
          <w:szCs w:val="28"/>
        </w:rPr>
        <w:t>закупках товаров, работ и услуг увеличива</w:t>
      </w:r>
      <w:r w:rsidR="006E5622">
        <w:rPr>
          <w:rFonts w:ascii="Times New Roman" w:hAnsi="Times New Roman" w:cs="Times New Roman"/>
          <w:sz w:val="28"/>
          <w:szCs w:val="28"/>
        </w:rPr>
        <w:t>ют</w:t>
      </w:r>
      <w:r w:rsidR="00F3132F" w:rsidRPr="00721BED">
        <w:rPr>
          <w:rFonts w:ascii="Times New Roman" w:hAnsi="Times New Roman" w:cs="Times New Roman"/>
          <w:sz w:val="28"/>
          <w:szCs w:val="28"/>
        </w:rPr>
        <w:t xml:space="preserve"> </w:t>
      </w:r>
      <w:r w:rsidR="00A163AD">
        <w:rPr>
          <w:rFonts w:ascii="Times New Roman" w:hAnsi="Times New Roman" w:cs="Times New Roman"/>
          <w:sz w:val="28"/>
          <w:szCs w:val="28"/>
        </w:rPr>
        <w:t>долю внутристрановой ценности</w:t>
      </w:r>
      <w:r w:rsidR="003B798D" w:rsidRPr="00721BED">
        <w:rPr>
          <w:rFonts w:ascii="Times New Roman" w:hAnsi="Times New Roman" w:cs="Times New Roman"/>
          <w:sz w:val="28"/>
          <w:szCs w:val="28"/>
        </w:rPr>
        <w:t>;</w:t>
      </w:r>
    </w:p>
    <w:p w14:paraId="32F14C63" w14:textId="0BF7DCA8" w:rsidR="003B798D" w:rsidRPr="00BE5267" w:rsidRDefault="002556D9" w:rsidP="00BE5267">
      <w:pPr>
        <w:pStyle w:val="a5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финансовой возможности </w:t>
      </w:r>
      <w:r w:rsidR="003B798D" w:rsidRPr="00BE5267">
        <w:rPr>
          <w:rFonts w:ascii="Times New Roman" w:hAnsi="Times New Roman" w:cs="Times New Roman"/>
          <w:sz w:val="28"/>
          <w:szCs w:val="28"/>
        </w:rPr>
        <w:t>о</w:t>
      </w:r>
      <w:r w:rsidR="00F3132F" w:rsidRPr="00BE5267">
        <w:rPr>
          <w:rFonts w:ascii="Times New Roman" w:hAnsi="Times New Roman" w:cs="Times New Roman"/>
          <w:sz w:val="28"/>
          <w:szCs w:val="28"/>
        </w:rPr>
        <w:t>казыва</w:t>
      </w:r>
      <w:r w:rsidR="007804E8">
        <w:rPr>
          <w:rFonts w:ascii="Times New Roman" w:hAnsi="Times New Roman" w:cs="Times New Roman"/>
          <w:sz w:val="28"/>
          <w:szCs w:val="28"/>
        </w:rPr>
        <w:t>ю</w:t>
      </w:r>
      <w:r w:rsidR="00F3132F" w:rsidRPr="00BE5267">
        <w:rPr>
          <w:rFonts w:ascii="Times New Roman" w:hAnsi="Times New Roman" w:cs="Times New Roman"/>
          <w:sz w:val="28"/>
          <w:szCs w:val="28"/>
        </w:rPr>
        <w:t>т поддержку местным сообществам,</w:t>
      </w:r>
    </w:p>
    <w:p w14:paraId="14562FF3" w14:textId="67D1A742" w:rsidR="00F3132F" w:rsidRPr="00BE5267" w:rsidRDefault="00F3132F" w:rsidP="00BE5267">
      <w:pPr>
        <w:pStyle w:val="a5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5267">
        <w:rPr>
          <w:rFonts w:ascii="Times New Roman" w:hAnsi="Times New Roman" w:cs="Times New Roman"/>
          <w:sz w:val="28"/>
          <w:szCs w:val="28"/>
        </w:rPr>
        <w:t>учитыва</w:t>
      </w:r>
      <w:r w:rsidR="007804E8">
        <w:rPr>
          <w:rFonts w:ascii="Times New Roman" w:hAnsi="Times New Roman" w:cs="Times New Roman"/>
          <w:sz w:val="28"/>
          <w:szCs w:val="28"/>
        </w:rPr>
        <w:t>ю</w:t>
      </w:r>
      <w:r w:rsidRPr="00BE5267">
        <w:rPr>
          <w:rFonts w:ascii="Times New Roman" w:hAnsi="Times New Roman" w:cs="Times New Roman"/>
          <w:sz w:val="28"/>
          <w:szCs w:val="28"/>
        </w:rPr>
        <w:t>т сложившийся менталитет и уважа</w:t>
      </w:r>
      <w:r w:rsidR="00F50F91">
        <w:rPr>
          <w:rFonts w:ascii="Times New Roman" w:hAnsi="Times New Roman" w:cs="Times New Roman"/>
          <w:sz w:val="28"/>
          <w:szCs w:val="28"/>
        </w:rPr>
        <w:t>ю</w:t>
      </w:r>
      <w:r w:rsidRPr="00BE5267">
        <w:rPr>
          <w:rFonts w:ascii="Times New Roman" w:hAnsi="Times New Roman" w:cs="Times New Roman"/>
          <w:sz w:val="28"/>
          <w:szCs w:val="28"/>
        </w:rPr>
        <w:t>т культурное наследие и традиции</w:t>
      </w:r>
      <w:r w:rsidR="003B798D" w:rsidRPr="00BE5267">
        <w:rPr>
          <w:rFonts w:ascii="Times New Roman" w:hAnsi="Times New Roman" w:cs="Times New Roman"/>
          <w:sz w:val="28"/>
          <w:szCs w:val="28"/>
        </w:rPr>
        <w:t xml:space="preserve"> местного сообщества.</w:t>
      </w:r>
    </w:p>
    <w:p w14:paraId="5F445A0B" w14:textId="00B7179D" w:rsidR="00F3132F" w:rsidRPr="00E0520A" w:rsidRDefault="00B711C4" w:rsidP="0013478A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8D5A6E" w:rsidRPr="00E0520A">
        <w:rPr>
          <w:rFonts w:ascii="Times New Roman" w:hAnsi="Times New Roman" w:cs="Times New Roman"/>
          <w:sz w:val="28"/>
          <w:szCs w:val="28"/>
        </w:rPr>
        <w:t xml:space="preserve"> н</w:t>
      </w:r>
      <w:r w:rsidR="00F3132F" w:rsidRPr="00E0520A">
        <w:rPr>
          <w:rFonts w:ascii="Times New Roman" w:hAnsi="Times New Roman" w:cs="Times New Roman"/>
          <w:sz w:val="28"/>
          <w:szCs w:val="28"/>
        </w:rPr>
        <w:t xml:space="preserve">е </w:t>
      </w:r>
      <w:r w:rsidR="008D5A6E" w:rsidRPr="00E0520A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F3132F" w:rsidRPr="00E0520A">
        <w:rPr>
          <w:rFonts w:ascii="Times New Roman" w:hAnsi="Times New Roman" w:cs="Times New Roman"/>
          <w:sz w:val="28"/>
          <w:szCs w:val="28"/>
        </w:rPr>
        <w:t>допускать</w:t>
      </w:r>
      <w:r w:rsidR="006123D2" w:rsidRPr="00E0520A">
        <w:rPr>
          <w:rFonts w:ascii="Times New Roman" w:hAnsi="Times New Roman" w:cs="Times New Roman"/>
          <w:sz w:val="28"/>
          <w:szCs w:val="28"/>
        </w:rPr>
        <w:t xml:space="preserve"> социальной напряженности, недовольства и </w:t>
      </w:r>
      <w:r w:rsidR="00B222E7" w:rsidRPr="00E0520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123D2" w:rsidRPr="00E0520A">
        <w:rPr>
          <w:rFonts w:ascii="Times New Roman" w:hAnsi="Times New Roman" w:cs="Times New Roman"/>
          <w:sz w:val="28"/>
          <w:szCs w:val="28"/>
        </w:rPr>
        <w:t>негативн</w:t>
      </w:r>
      <w:r w:rsidR="00B222E7" w:rsidRPr="00E0520A">
        <w:rPr>
          <w:rFonts w:ascii="Times New Roman" w:hAnsi="Times New Roman" w:cs="Times New Roman"/>
          <w:sz w:val="28"/>
          <w:szCs w:val="28"/>
        </w:rPr>
        <w:t>ого фона</w:t>
      </w:r>
      <w:r w:rsidR="00061551">
        <w:rPr>
          <w:rFonts w:ascii="Times New Roman" w:hAnsi="Times New Roman" w:cs="Times New Roman"/>
          <w:sz w:val="28"/>
          <w:szCs w:val="28"/>
        </w:rPr>
        <w:t xml:space="preserve"> в ходе выполнения обязательств по договорам </w:t>
      </w:r>
      <w:r w:rsidR="00D74E70">
        <w:rPr>
          <w:rFonts w:ascii="Times New Roman" w:hAnsi="Times New Roman" w:cs="Times New Roman"/>
          <w:sz w:val="28"/>
          <w:szCs w:val="28"/>
        </w:rPr>
        <w:t>с Обществом</w:t>
      </w:r>
      <w:r w:rsidR="00F3132F" w:rsidRPr="00E0520A">
        <w:rPr>
          <w:rFonts w:ascii="Times New Roman" w:hAnsi="Times New Roman" w:cs="Times New Roman"/>
          <w:sz w:val="28"/>
          <w:szCs w:val="28"/>
        </w:rPr>
        <w:t>.</w:t>
      </w:r>
    </w:p>
    <w:p w14:paraId="3637C884" w14:textId="2F10FC92" w:rsidR="00340B95" w:rsidRPr="002539AE" w:rsidRDefault="00E0520A" w:rsidP="0013478A">
      <w:pPr>
        <w:pStyle w:val="1"/>
        <w:tabs>
          <w:tab w:val="left" w:pos="851"/>
        </w:tabs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38319402"/>
      <w:bookmarkStart w:id="8" w:name="_Hlk135920940"/>
      <w:r w:rsidRPr="002539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Глава </w:t>
      </w:r>
      <w:r w:rsidR="00AD6F64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Pr="002539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3D47B9" w:rsidRPr="002539AE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Конфиденциальность и безопасность</w:t>
      </w:r>
      <w:bookmarkEnd w:id="7"/>
    </w:p>
    <w:bookmarkEnd w:id="8"/>
    <w:p w14:paraId="32082017" w14:textId="77777777" w:rsidR="003D47B9" w:rsidRPr="00F23BF4" w:rsidRDefault="003D47B9" w:rsidP="001347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850AEC" w14:textId="0B118A33" w:rsidR="007828F7" w:rsidRPr="00E0520A" w:rsidRDefault="00B711C4" w:rsidP="0013478A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521B87" w:rsidRPr="00E0520A">
        <w:rPr>
          <w:rFonts w:ascii="Times New Roman" w:hAnsi="Times New Roman" w:cs="Times New Roman"/>
          <w:sz w:val="28"/>
          <w:szCs w:val="28"/>
        </w:rPr>
        <w:t xml:space="preserve"> </w:t>
      </w:r>
      <w:r w:rsidR="00340B95" w:rsidRPr="00E0520A">
        <w:rPr>
          <w:rFonts w:ascii="Times New Roman" w:hAnsi="Times New Roman" w:cs="Times New Roman"/>
          <w:sz w:val="28"/>
          <w:szCs w:val="28"/>
        </w:rPr>
        <w:t xml:space="preserve"> должны соблюдать конфиденциальность любой информации о</w:t>
      </w:r>
      <w:r w:rsidR="006A27E6">
        <w:rPr>
          <w:rFonts w:ascii="Times New Roman" w:hAnsi="Times New Roman" w:cs="Times New Roman"/>
          <w:sz w:val="28"/>
          <w:szCs w:val="28"/>
        </w:rPr>
        <w:t>б Обществе</w:t>
      </w:r>
      <w:r w:rsidR="00340B95" w:rsidRPr="00E0520A">
        <w:rPr>
          <w:rFonts w:ascii="Times New Roman" w:hAnsi="Times New Roman" w:cs="Times New Roman"/>
          <w:sz w:val="28"/>
          <w:szCs w:val="28"/>
        </w:rPr>
        <w:t>, е</w:t>
      </w:r>
      <w:r w:rsidR="00D74E70">
        <w:rPr>
          <w:rFonts w:ascii="Times New Roman" w:hAnsi="Times New Roman" w:cs="Times New Roman"/>
          <w:sz w:val="28"/>
          <w:szCs w:val="28"/>
        </w:rPr>
        <w:t>го</w:t>
      </w:r>
      <w:r w:rsidR="00340B95" w:rsidRPr="00E0520A">
        <w:rPr>
          <w:rFonts w:ascii="Times New Roman" w:hAnsi="Times New Roman" w:cs="Times New Roman"/>
          <w:sz w:val="28"/>
          <w:szCs w:val="28"/>
        </w:rPr>
        <w:t xml:space="preserve"> партнерах, деловых мероприятиях, договорах, проектах, структуре, финансовой ситуации или деятельности, если ими не было получено специальное письменное разрешение на её разглашение. </w:t>
      </w:r>
    </w:p>
    <w:p w14:paraId="45EB0EEC" w14:textId="3AEF87CB" w:rsidR="00676575" w:rsidRDefault="00B711C4" w:rsidP="0013478A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</w:t>
      </w:r>
      <w:r w:rsidR="00521B87" w:rsidRPr="00FB31C3">
        <w:rPr>
          <w:rFonts w:ascii="Times New Roman" w:hAnsi="Times New Roman" w:cs="Times New Roman"/>
          <w:sz w:val="28"/>
          <w:szCs w:val="28"/>
        </w:rPr>
        <w:t xml:space="preserve"> </w:t>
      </w:r>
      <w:r w:rsidR="00340B95" w:rsidRPr="00FB31C3">
        <w:rPr>
          <w:rFonts w:ascii="Times New Roman" w:hAnsi="Times New Roman" w:cs="Times New Roman"/>
          <w:sz w:val="28"/>
          <w:szCs w:val="28"/>
        </w:rPr>
        <w:t xml:space="preserve"> должны использовать системы, гарантирующие сохранность и безопасность клиентских данных, не допускать утечки конфиденциальных данных. </w:t>
      </w:r>
    </w:p>
    <w:p w14:paraId="2606F552" w14:textId="77777777" w:rsidR="0052047D" w:rsidRDefault="0052047D" w:rsidP="0052047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404E8" w14:textId="77777777" w:rsidR="0066504F" w:rsidRDefault="0066504F" w:rsidP="0052047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D220A" w14:textId="7EDA4C10" w:rsidR="0066504F" w:rsidRDefault="0066504F" w:rsidP="0066504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75DB5A7" w14:textId="77777777" w:rsidR="0066504F" w:rsidRDefault="0066504F" w:rsidP="0052047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65E13" w14:textId="77777777" w:rsidR="0066504F" w:rsidRDefault="0066504F" w:rsidP="0052047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E3703" w14:textId="37276C32" w:rsidR="0052047D" w:rsidRPr="0052047D" w:rsidRDefault="0066504F" w:rsidP="0052047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04F">
        <w:rPr>
          <w:rFonts w:ascii="Times New Roman" w:hAnsi="Times New Roman" w:cs="Times New Roman"/>
          <w:sz w:val="28"/>
          <w:szCs w:val="28"/>
        </w:rPr>
        <w:t xml:space="preserve">Требования настоящего Кодекса составляют неотъемлемую часть договоров, заключаемых Обществом с </w:t>
      </w:r>
      <w:r>
        <w:rPr>
          <w:rFonts w:ascii="Times New Roman" w:hAnsi="Times New Roman" w:cs="Times New Roman"/>
          <w:sz w:val="28"/>
          <w:szCs w:val="28"/>
        </w:rPr>
        <w:t>контрагентами</w:t>
      </w:r>
      <w:r w:rsidRPr="006650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Контрагенты</w:t>
      </w:r>
      <w:r w:rsidRPr="0066504F">
        <w:rPr>
          <w:rFonts w:ascii="Times New Roman" w:hAnsi="Times New Roman" w:cs="Times New Roman"/>
          <w:sz w:val="28"/>
          <w:szCs w:val="28"/>
        </w:rPr>
        <w:t xml:space="preserve"> Общества настоящим документом принимают обязательство ознакомить своих работников с данным Кодексом.</w:t>
      </w:r>
    </w:p>
    <w:p w14:paraId="320FC635" w14:textId="77777777" w:rsidR="0066504F" w:rsidRDefault="0066504F" w:rsidP="0066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215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  <w:r w:rsidRPr="00B05215">
        <w:rPr>
          <w:rFonts w:ascii="Times New Roman" w:hAnsi="Times New Roman" w:cs="Times New Roman"/>
          <w:sz w:val="28"/>
          <w:szCs w:val="28"/>
        </w:rPr>
        <w:t xml:space="preserve">тем самым подтверждаю, что, являясь уполномоченным представителем </w:t>
      </w:r>
      <w:r>
        <w:rPr>
          <w:rFonts w:ascii="Times New Roman" w:hAnsi="Times New Roman" w:cs="Times New Roman"/>
          <w:sz w:val="28"/>
          <w:szCs w:val="28"/>
        </w:rPr>
        <w:t>контрагента</w:t>
      </w:r>
      <w:r w:rsidRPr="00B05215">
        <w:rPr>
          <w:rFonts w:ascii="Times New Roman" w:hAnsi="Times New Roman" w:cs="Times New Roman"/>
          <w:sz w:val="28"/>
          <w:szCs w:val="28"/>
        </w:rPr>
        <w:t>, указанно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05215">
        <w:rPr>
          <w:rFonts w:ascii="Times New Roman" w:hAnsi="Times New Roman" w:cs="Times New Roman"/>
          <w:sz w:val="28"/>
          <w:szCs w:val="28"/>
        </w:rPr>
        <w:t xml:space="preserve"> ниже, тщательно проверил (-а) и понял (-а) содержание </w:t>
      </w:r>
      <w:r>
        <w:rPr>
          <w:rFonts w:ascii="Times New Roman" w:hAnsi="Times New Roman" w:cs="Times New Roman"/>
          <w:sz w:val="28"/>
          <w:szCs w:val="28"/>
        </w:rPr>
        <w:t>Кодекса поведения контрагентов АО «</w:t>
      </w:r>
      <w:r>
        <w:rPr>
          <w:rFonts w:ascii="Times New Roman" w:hAnsi="Times New Roman" w:cs="Times New Roman"/>
          <w:sz w:val="28"/>
          <w:szCs w:val="28"/>
          <w:lang w:val="en-US"/>
        </w:rPr>
        <w:t>Samruk</w:t>
      </w:r>
      <w:r w:rsidRPr="008975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Kazyna</w:t>
      </w:r>
      <w:r w:rsidRPr="00897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Construction</w:t>
      </w:r>
      <w:r>
        <w:rPr>
          <w:rFonts w:ascii="Times New Roman" w:hAnsi="Times New Roman" w:cs="Times New Roman"/>
          <w:sz w:val="28"/>
          <w:szCs w:val="28"/>
        </w:rPr>
        <w:t>» (далее – Кодекс поведения)</w:t>
      </w:r>
      <w:r w:rsidRPr="00B05215">
        <w:rPr>
          <w:rFonts w:ascii="Times New Roman" w:hAnsi="Times New Roman" w:cs="Times New Roman"/>
          <w:sz w:val="28"/>
          <w:szCs w:val="28"/>
        </w:rPr>
        <w:t xml:space="preserve">, а также подтверждаю, что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2339A4D" w14:textId="77777777" w:rsidR="0066504F" w:rsidRDefault="0066504F" w:rsidP="0066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543">
        <w:rPr>
          <w:rFonts w:ascii="Times New Roman" w:hAnsi="Times New Roman" w:cs="Times New Roman"/>
          <w:sz w:val="20"/>
          <w:szCs w:val="20"/>
        </w:rPr>
        <w:t>(наименование контрагента)</w:t>
      </w:r>
      <w:r w:rsidRPr="00B052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3348B" w14:textId="26280A7E" w:rsidR="0066504F" w:rsidRPr="00B05215" w:rsidRDefault="0066504F" w:rsidP="00665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ознакомил (-а, -о) своих работников </w:t>
      </w:r>
      <w:r w:rsidRPr="00B05215">
        <w:rPr>
          <w:rFonts w:ascii="Times New Roman" w:hAnsi="Times New Roman" w:cs="Times New Roman"/>
          <w:sz w:val="28"/>
          <w:szCs w:val="28"/>
        </w:rPr>
        <w:t>с Кодексом</w:t>
      </w:r>
      <w:r>
        <w:rPr>
          <w:rFonts w:ascii="Times New Roman" w:hAnsi="Times New Roman" w:cs="Times New Roman"/>
          <w:sz w:val="28"/>
          <w:szCs w:val="28"/>
        </w:rPr>
        <w:t xml:space="preserve"> поведения и </w:t>
      </w:r>
      <w:r w:rsidRPr="00B05215">
        <w:rPr>
          <w:rFonts w:ascii="Times New Roman" w:hAnsi="Times New Roman" w:cs="Times New Roman"/>
          <w:sz w:val="28"/>
          <w:szCs w:val="28"/>
        </w:rPr>
        <w:t>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5215">
        <w:rPr>
          <w:rFonts w:ascii="Times New Roman" w:hAnsi="Times New Roman" w:cs="Times New Roman"/>
          <w:sz w:val="28"/>
          <w:szCs w:val="28"/>
        </w:rPr>
        <w:t xml:space="preserve"> в полном соответствии </w:t>
      </w:r>
      <w:bookmarkStart w:id="9" w:name="_Hlk138338951"/>
      <w:r w:rsidRPr="00B05215">
        <w:rPr>
          <w:rFonts w:ascii="Times New Roman" w:hAnsi="Times New Roman" w:cs="Times New Roman"/>
          <w:sz w:val="28"/>
          <w:szCs w:val="28"/>
        </w:rPr>
        <w:t xml:space="preserve">с </w:t>
      </w:r>
      <w:bookmarkEnd w:id="9"/>
      <w:r>
        <w:rPr>
          <w:rFonts w:ascii="Times New Roman" w:hAnsi="Times New Roman" w:cs="Times New Roman"/>
          <w:sz w:val="28"/>
          <w:szCs w:val="28"/>
        </w:rPr>
        <w:t>ним</w:t>
      </w:r>
      <w:r w:rsidRPr="00B05215">
        <w:rPr>
          <w:rFonts w:ascii="Times New Roman" w:hAnsi="Times New Roman" w:cs="Times New Roman"/>
          <w:sz w:val="28"/>
          <w:szCs w:val="28"/>
        </w:rPr>
        <w:t>.</w:t>
      </w:r>
    </w:p>
    <w:p w14:paraId="65F397A7" w14:textId="77777777" w:rsidR="0066504F" w:rsidRDefault="0066504F" w:rsidP="00665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DD5BB" w14:textId="77777777" w:rsidR="0066504F" w:rsidRDefault="0066504F" w:rsidP="00665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D4EA3" w14:textId="77777777" w:rsidR="0066504F" w:rsidRPr="00B05215" w:rsidRDefault="0066504F" w:rsidP="00665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15">
        <w:rPr>
          <w:rFonts w:ascii="Times New Roman" w:hAnsi="Times New Roman" w:cs="Times New Roman"/>
          <w:sz w:val="28"/>
          <w:szCs w:val="28"/>
        </w:rPr>
        <w:t xml:space="preserve">ФИО представителя </w:t>
      </w:r>
      <w:r>
        <w:rPr>
          <w:rFonts w:ascii="Times New Roman" w:hAnsi="Times New Roman" w:cs="Times New Roman"/>
          <w:sz w:val="28"/>
          <w:szCs w:val="28"/>
        </w:rPr>
        <w:t>контрагента</w:t>
      </w:r>
      <w:r w:rsidRPr="00B052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D4E85AD" w14:textId="77777777" w:rsidR="0066504F" w:rsidRPr="00B05215" w:rsidRDefault="0066504F" w:rsidP="00665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1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контрагента</w:t>
      </w:r>
      <w:r w:rsidRPr="00B05215">
        <w:rPr>
          <w:rFonts w:ascii="Times New Roman" w:hAnsi="Times New Roman" w:cs="Times New Roman"/>
          <w:sz w:val="28"/>
          <w:szCs w:val="28"/>
        </w:rPr>
        <w:t>:</w:t>
      </w:r>
    </w:p>
    <w:p w14:paraId="386B1C1C" w14:textId="77777777" w:rsidR="0066504F" w:rsidRPr="00B05215" w:rsidRDefault="0066504F" w:rsidP="00665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15">
        <w:rPr>
          <w:rFonts w:ascii="Times New Roman" w:hAnsi="Times New Roman" w:cs="Times New Roman"/>
          <w:sz w:val="28"/>
          <w:szCs w:val="28"/>
        </w:rPr>
        <w:t>Дата: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52047D" w14:paraId="32934A03" w14:textId="77777777" w:rsidTr="0052047D">
        <w:tc>
          <w:tcPr>
            <w:tcW w:w="4928" w:type="dxa"/>
          </w:tcPr>
          <w:p w14:paraId="0A4AC55E" w14:textId="135C2F7C" w:rsidR="0052047D" w:rsidRPr="0052047D" w:rsidRDefault="0066504F" w:rsidP="003F2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2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536" w:type="dxa"/>
          </w:tcPr>
          <w:p w14:paraId="71826616" w14:textId="218BBBDC" w:rsidR="0052047D" w:rsidRDefault="0052047D" w:rsidP="00520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B6E342" w14:textId="77777777" w:rsidR="00041598" w:rsidRDefault="00041598" w:rsidP="00520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1598" w:rsidSect="0052047D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66FD" w14:textId="77777777" w:rsidR="00096377" w:rsidRDefault="00096377" w:rsidP="00485D70">
      <w:pPr>
        <w:spacing w:after="0" w:line="240" w:lineRule="auto"/>
      </w:pPr>
      <w:r>
        <w:separator/>
      </w:r>
    </w:p>
  </w:endnote>
  <w:endnote w:type="continuationSeparator" w:id="0">
    <w:p w14:paraId="7D04EF19" w14:textId="77777777" w:rsidR="00096377" w:rsidRDefault="00096377" w:rsidP="0048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1E03" w14:textId="77777777" w:rsidR="00096377" w:rsidRDefault="00096377" w:rsidP="00485D70">
      <w:pPr>
        <w:spacing w:after="0" w:line="240" w:lineRule="auto"/>
      </w:pPr>
      <w:r>
        <w:separator/>
      </w:r>
    </w:p>
  </w:footnote>
  <w:footnote w:type="continuationSeparator" w:id="0">
    <w:p w14:paraId="28AC926C" w14:textId="77777777" w:rsidR="00096377" w:rsidRDefault="00096377" w:rsidP="0048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1195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1E72CD3" w14:textId="773D0267" w:rsidR="007045A7" w:rsidRPr="009045D1" w:rsidRDefault="007045A7">
        <w:pPr>
          <w:pStyle w:val="a6"/>
          <w:jc w:val="center"/>
          <w:rPr>
            <w:rFonts w:ascii="Times New Roman" w:hAnsi="Times New Roman"/>
          </w:rPr>
        </w:pPr>
        <w:r w:rsidRPr="009045D1">
          <w:rPr>
            <w:rFonts w:ascii="Times New Roman" w:hAnsi="Times New Roman" w:cs="Times New Roman"/>
          </w:rPr>
          <w:fldChar w:fldCharType="begin"/>
        </w:r>
        <w:r w:rsidRPr="009045D1">
          <w:rPr>
            <w:rFonts w:ascii="Times New Roman" w:hAnsi="Times New Roman" w:cs="Times New Roman"/>
          </w:rPr>
          <w:instrText>PAGE   \* MERGEFORMAT</w:instrText>
        </w:r>
        <w:r w:rsidRPr="009045D1">
          <w:rPr>
            <w:rFonts w:ascii="Times New Roman" w:hAnsi="Times New Roman" w:cs="Times New Roman"/>
          </w:rPr>
          <w:fldChar w:fldCharType="separate"/>
        </w:r>
        <w:r w:rsidRPr="009045D1">
          <w:rPr>
            <w:rFonts w:ascii="Times New Roman" w:hAnsi="Times New Roman" w:cs="Times New Roman"/>
          </w:rPr>
          <w:t>2</w:t>
        </w:r>
        <w:r w:rsidRPr="009045D1">
          <w:rPr>
            <w:rFonts w:ascii="Times New Roman" w:hAnsi="Times New Roman" w:cs="Times New Roman"/>
          </w:rPr>
          <w:fldChar w:fldCharType="end"/>
        </w:r>
      </w:p>
    </w:sdtContent>
  </w:sdt>
  <w:p w14:paraId="6C0A9149" w14:textId="77777777" w:rsidR="007045A7" w:rsidRDefault="007045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167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F5E0DF" w14:textId="0FB72B99" w:rsidR="0004548F" w:rsidRPr="0004548F" w:rsidRDefault="0004548F">
        <w:pPr>
          <w:pStyle w:val="a6"/>
          <w:jc w:val="center"/>
          <w:rPr>
            <w:rFonts w:ascii="Times New Roman" w:hAnsi="Times New Roman" w:cs="Times New Roman"/>
          </w:rPr>
        </w:pPr>
        <w:r w:rsidRPr="0004548F">
          <w:rPr>
            <w:rFonts w:ascii="Times New Roman" w:hAnsi="Times New Roman" w:cs="Times New Roman"/>
          </w:rPr>
          <w:fldChar w:fldCharType="begin"/>
        </w:r>
        <w:r w:rsidRPr="0004548F">
          <w:rPr>
            <w:rFonts w:ascii="Times New Roman" w:hAnsi="Times New Roman" w:cs="Times New Roman"/>
          </w:rPr>
          <w:instrText>PAGE   \* MERGEFORMAT</w:instrText>
        </w:r>
        <w:r w:rsidRPr="0004548F">
          <w:rPr>
            <w:rFonts w:ascii="Times New Roman" w:hAnsi="Times New Roman" w:cs="Times New Roman"/>
          </w:rPr>
          <w:fldChar w:fldCharType="separate"/>
        </w:r>
        <w:r w:rsidRPr="0004548F">
          <w:rPr>
            <w:rFonts w:ascii="Times New Roman" w:hAnsi="Times New Roman" w:cs="Times New Roman"/>
          </w:rPr>
          <w:t>2</w:t>
        </w:r>
        <w:r w:rsidRPr="0004548F">
          <w:rPr>
            <w:rFonts w:ascii="Times New Roman" w:hAnsi="Times New Roman" w:cs="Times New Roman"/>
          </w:rPr>
          <w:fldChar w:fldCharType="end"/>
        </w:r>
      </w:p>
    </w:sdtContent>
  </w:sdt>
  <w:p w14:paraId="5316D401" w14:textId="77777777" w:rsidR="007045A7" w:rsidRDefault="007045A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99E"/>
    <w:multiLevelType w:val="hybridMultilevel"/>
    <w:tmpl w:val="5CDA7F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F431D"/>
    <w:multiLevelType w:val="hybridMultilevel"/>
    <w:tmpl w:val="0BE81738"/>
    <w:lvl w:ilvl="0" w:tplc="CC9032B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7021C8"/>
    <w:multiLevelType w:val="hybridMultilevel"/>
    <w:tmpl w:val="0E3091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A6174"/>
    <w:multiLevelType w:val="hybridMultilevel"/>
    <w:tmpl w:val="C6A4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5C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9A202B"/>
    <w:multiLevelType w:val="hybridMultilevel"/>
    <w:tmpl w:val="FDA08952"/>
    <w:lvl w:ilvl="0" w:tplc="D09EE6E2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E2160"/>
    <w:multiLevelType w:val="multilevel"/>
    <w:tmpl w:val="1C4037E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84142FB"/>
    <w:multiLevelType w:val="multilevel"/>
    <w:tmpl w:val="97D8A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8" w15:restartNumberingAfterBreak="0">
    <w:nsid w:val="3CE26F88"/>
    <w:multiLevelType w:val="hybridMultilevel"/>
    <w:tmpl w:val="598EEDE8"/>
    <w:lvl w:ilvl="0" w:tplc="4A66795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61101"/>
    <w:multiLevelType w:val="hybridMultilevel"/>
    <w:tmpl w:val="27B21E3C"/>
    <w:lvl w:ilvl="0" w:tplc="2F3EB8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D4AC4"/>
    <w:multiLevelType w:val="hybridMultilevel"/>
    <w:tmpl w:val="80D27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337E3"/>
    <w:multiLevelType w:val="hybridMultilevel"/>
    <w:tmpl w:val="D4182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261D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97CD7"/>
    <w:multiLevelType w:val="hybridMultilevel"/>
    <w:tmpl w:val="440CCFCC"/>
    <w:lvl w:ilvl="0" w:tplc="704A3C60">
      <w:start w:val="1"/>
      <w:numFmt w:val="decimal"/>
      <w:lvlText w:val="%1."/>
      <w:lvlJc w:val="center"/>
      <w:pPr>
        <w:ind w:left="128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9687739"/>
    <w:multiLevelType w:val="multilevel"/>
    <w:tmpl w:val="97D8A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4" w15:restartNumberingAfterBreak="0">
    <w:nsid w:val="6E51619B"/>
    <w:multiLevelType w:val="hybridMultilevel"/>
    <w:tmpl w:val="930A6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F4426"/>
    <w:multiLevelType w:val="hybridMultilevel"/>
    <w:tmpl w:val="916C614C"/>
    <w:lvl w:ilvl="0" w:tplc="449A1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89427">
    <w:abstractNumId w:val="4"/>
  </w:num>
  <w:num w:numId="2" w16cid:durableId="865022262">
    <w:abstractNumId w:val="15"/>
  </w:num>
  <w:num w:numId="3" w16cid:durableId="319699105">
    <w:abstractNumId w:val="13"/>
  </w:num>
  <w:num w:numId="4" w16cid:durableId="1550800224">
    <w:abstractNumId w:val="7"/>
  </w:num>
  <w:num w:numId="5" w16cid:durableId="378480104">
    <w:abstractNumId w:val="6"/>
  </w:num>
  <w:num w:numId="6" w16cid:durableId="350685865">
    <w:abstractNumId w:val="8"/>
  </w:num>
  <w:num w:numId="7" w16cid:durableId="1852136913">
    <w:abstractNumId w:val="1"/>
  </w:num>
  <w:num w:numId="8" w16cid:durableId="755127107">
    <w:abstractNumId w:val="14"/>
  </w:num>
  <w:num w:numId="9" w16cid:durableId="1683897207">
    <w:abstractNumId w:val="0"/>
  </w:num>
  <w:num w:numId="10" w16cid:durableId="455684099">
    <w:abstractNumId w:val="2"/>
  </w:num>
  <w:num w:numId="11" w16cid:durableId="536239949">
    <w:abstractNumId w:val="10"/>
  </w:num>
  <w:num w:numId="12" w16cid:durableId="1646927832">
    <w:abstractNumId w:val="11"/>
  </w:num>
  <w:num w:numId="13" w16cid:durableId="344094345">
    <w:abstractNumId w:val="5"/>
  </w:num>
  <w:num w:numId="14" w16cid:durableId="1980649144">
    <w:abstractNumId w:val="3"/>
  </w:num>
  <w:num w:numId="15" w16cid:durableId="398795151">
    <w:abstractNumId w:val="9"/>
  </w:num>
  <w:num w:numId="16" w16cid:durableId="2083983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4580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667"/>
    <w:rsid w:val="0004006B"/>
    <w:rsid w:val="00041598"/>
    <w:rsid w:val="0004548F"/>
    <w:rsid w:val="00050526"/>
    <w:rsid w:val="00050ED0"/>
    <w:rsid w:val="00061551"/>
    <w:rsid w:val="00061868"/>
    <w:rsid w:val="00067842"/>
    <w:rsid w:val="000907B7"/>
    <w:rsid w:val="0009199A"/>
    <w:rsid w:val="00096377"/>
    <w:rsid w:val="000A4879"/>
    <w:rsid w:val="000A60FA"/>
    <w:rsid w:val="000D3F8E"/>
    <w:rsid w:val="000E294D"/>
    <w:rsid w:val="000F2AEE"/>
    <w:rsid w:val="000F3A4C"/>
    <w:rsid w:val="001040D6"/>
    <w:rsid w:val="00120B8F"/>
    <w:rsid w:val="0013478A"/>
    <w:rsid w:val="00145798"/>
    <w:rsid w:val="00146185"/>
    <w:rsid w:val="001B11CB"/>
    <w:rsid w:val="001E3B89"/>
    <w:rsid w:val="001F5B02"/>
    <w:rsid w:val="001F7049"/>
    <w:rsid w:val="00207852"/>
    <w:rsid w:val="0021512B"/>
    <w:rsid w:val="002539AE"/>
    <w:rsid w:val="00254CF9"/>
    <w:rsid w:val="002556D9"/>
    <w:rsid w:val="0026018F"/>
    <w:rsid w:val="002740AC"/>
    <w:rsid w:val="002B2818"/>
    <w:rsid w:val="002E56E1"/>
    <w:rsid w:val="00312B72"/>
    <w:rsid w:val="003260C9"/>
    <w:rsid w:val="00333F25"/>
    <w:rsid w:val="00340B95"/>
    <w:rsid w:val="00345F1B"/>
    <w:rsid w:val="00352B0C"/>
    <w:rsid w:val="00353C7B"/>
    <w:rsid w:val="00365968"/>
    <w:rsid w:val="00374DB3"/>
    <w:rsid w:val="00392F70"/>
    <w:rsid w:val="003B798D"/>
    <w:rsid w:val="003C4969"/>
    <w:rsid w:val="003D47B9"/>
    <w:rsid w:val="003F26B4"/>
    <w:rsid w:val="00410287"/>
    <w:rsid w:val="00410CF8"/>
    <w:rsid w:val="00410EF0"/>
    <w:rsid w:val="00412DBD"/>
    <w:rsid w:val="00420536"/>
    <w:rsid w:val="00464CE5"/>
    <w:rsid w:val="0046569B"/>
    <w:rsid w:val="00474BB3"/>
    <w:rsid w:val="004751A2"/>
    <w:rsid w:val="00485D70"/>
    <w:rsid w:val="00490610"/>
    <w:rsid w:val="00494F4E"/>
    <w:rsid w:val="004956E0"/>
    <w:rsid w:val="00503886"/>
    <w:rsid w:val="0052047D"/>
    <w:rsid w:val="00521B87"/>
    <w:rsid w:val="00523B76"/>
    <w:rsid w:val="00524D15"/>
    <w:rsid w:val="005A624A"/>
    <w:rsid w:val="005D31E4"/>
    <w:rsid w:val="005E3F54"/>
    <w:rsid w:val="005F048F"/>
    <w:rsid w:val="005F2205"/>
    <w:rsid w:val="005F6973"/>
    <w:rsid w:val="006103C3"/>
    <w:rsid w:val="006123D2"/>
    <w:rsid w:val="00632967"/>
    <w:rsid w:val="00640245"/>
    <w:rsid w:val="00645C0F"/>
    <w:rsid w:val="0066504F"/>
    <w:rsid w:val="00671C01"/>
    <w:rsid w:val="00676575"/>
    <w:rsid w:val="006774B7"/>
    <w:rsid w:val="006A27E6"/>
    <w:rsid w:val="006B4632"/>
    <w:rsid w:val="006D35CB"/>
    <w:rsid w:val="006E32A8"/>
    <w:rsid w:val="006E5622"/>
    <w:rsid w:val="006E7430"/>
    <w:rsid w:val="006F071C"/>
    <w:rsid w:val="006F7B61"/>
    <w:rsid w:val="007000C1"/>
    <w:rsid w:val="007045A7"/>
    <w:rsid w:val="00721BED"/>
    <w:rsid w:val="0072299A"/>
    <w:rsid w:val="007441E3"/>
    <w:rsid w:val="007804E8"/>
    <w:rsid w:val="007828F7"/>
    <w:rsid w:val="007917E8"/>
    <w:rsid w:val="00791DB7"/>
    <w:rsid w:val="007C702D"/>
    <w:rsid w:val="007D0135"/>
    <w:rsid w:val="007F397D"/>
    <w:rsid w:val="008048F2"/>
    <w:rsid w:val="0081337D"/>
    <w:rsid w:val="00831492"/>
    <w:rsid w:val="00860D3F"/>
    <w:rsid w:val="00865F72"/>
    <w:rsid w:val="00871673"/>
    <w:rsid w:val="008737E0"/>
    <w:rsid w:val="008937AF"/>
    <w:rsid w:val="00897543"/>
    <w:rsid w:val="008C078D"/>
    <w:rsid w:val="008D5A6E"/>
    <w:rsid w:val="008F2D9B"/>
    <w:rsid w:val="008F2FF2"/>
    <w:rsid w:val="009045D1"/>
    <w:rsid w:val="009A6830"/>
    <w:rsid w:val="009C4653"/>
    <w:rsid w:val="009D59CA"/>
    <w:rsid w:val="009D6306"/>
    <w:rsid w:val="009E2F6A"/>
    <w:rsid w:val="00A12308"/>
    <w:rsid w:val="00A163AD"/>
    <w:rsid w:val="00A223D1"/>
    <w:rsid w:val="00A22CBE"/>
    <w:rsid w:val="00A32129"/>
    <w:rsid w:val="00A348E3"/>
    <w:rsid w:val="00A52A62"/>
    <w:rsid w:val="00A75E31"/>
    <w:rsid w:val="00A77B7F"/>
    <w:rsid w:val="00AA2FDB"/>
    <w:rsid w:val="00AB250F"/>
    <w:rsid w:val="00AD6F64"/>
    <w:rsid w:val="00AE20FF"/>
    <w:rsid w:val="00B05215"/>
    <w:rsid w:val="00B222E7"/>
    <w:rsid w:val="00B32C0B"/>
    <w:rsid w:val="00B711C4"/>
    <w:rsid w:val="00B800A6"/>
    <w:rsid w:val="00B80454"/>
    <w:rsid w:val="00B8598E"/>
    <w:rsid w:val="00B9439D"/>
    <w:rsid w:val="00B9666E"/>
    <w:rsid w:val="00B97C9C"/>
    <w:rsid w:val="00B97F69"/>
    <w:rsid w:val="00BB4B72"/>
    <w:rsid w:val="00BE5079"/>
    <w:rsid w:val="00BE5267"/>
    <w:rsid w:val="00BF6567"/>
    <w:rsid w:val="00C17FFE"/>
    <w:rsid w:val="00C2054B"/>
    <w:rsid w:val="00C33C32"/>
    <w:rsid w:val="00C373B9"/>
    <w:rsid w:val="00C458EF"/>
    <w:rsid w:val="00C52D0B"/>
    <w:rsid w:val="00C6142E"/>
    <w:rsid w:val="00C6498B"/>
    <w:rsid w:val="00C7633A"/>
    <w:rsid w:val="00C7658A"/>
    <w:rsid w:val="00C82998"/>
    <w:rsid w:val="00C843D4"/>
    <w:rsid w:val="00C95D79"/>
    <w:rsid w:val="00CA79BC"/>
    <w:rsid w:val="00CB54DC"/>
    <w:rsid w:val="00CD70D9"/>
    <w:rsid w:val="00CE456E"/>
    <w:rsid w:val="00CE7843"/>
    <w:rsid w:val="00CF592E"/>
    <w:rsid w:val="00D05BAC"/>
    <w:rsid w:val="00D47B90"/>
    <w:rsid w:val="00D55A45"/>
    <w:rsid w:val="00D56667"/>
    <w:rsid w:val="00D74E70"/>
    <w:rsid w:val="00D9039D"/>
    <w:rsid w:val="00D92A36"/>
    <w:rsid w:val="00D93FC0"/>
    <w:rsid w:val="00DA242B"/>
    <w:rsid w:val="00DE129D"/>
    <w:rsid w:val="00DF1459"/>
    <w:rsid w:val="00E0520A"/>
    <w:rsid w:val="00E1098B"/>
    <w:rsid w:val="00E16550"/>
    <w:rsid w:val="00E1702A"/>
    <w:rsid w:val="00E2274D"/>
    <w:rsid w:val="00E37F91"/>
    <w:rsid w:val="00E7015C"/>
    <w:rsid w:val="00E8516B"/>
    <w:rsid w:val="00E8744B"/>
    <w:rsid w:val="00E93236"/>
    <w:rsid w:val="00EB3A1B"/>
    <w:rsid w:val="00EE2C02"/>
    <w:rsid w:val="00F03987"/>
    <w:rsid w:val="00F06336"/>
    <w:rsid w:val="00F21595"/>
    <w:rsid w:val="00F23BF4"/>
    <w:rsid w:val="00F3132F"/>
    <w:rsid w:val="00F348E2"/>
    <w:rsid w:val="00F36DF6"/>
    <w:rsid w:val="00F50F91"/>
    <w:rsid w:val="00F84CDC"/>
    <w:rsid w:val="00F94CAC"/>
    <w:rsid w:val="00F95F0E"/>
    <w:rsid w:val="00FA449A"/>
    <w:rsid w:val="00FB31C3"/>
    <w:rsid w:val="00FB6D4B"/>
    <w:rsid w:val="00FC1D8F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AFCC2"/>
  <w15:docId w15:val="{B047745F-1159-4D8B-A109-500F7D01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7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5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35C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50E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5D70"/>
  </w:style>
  <w:style w:type="paragraph" w:styleId="a8">
    <w:name w:val="footer"/>
    <w:basedOn w:val="a"/>
    <w:link w:val="a9"/>
    <w:uiPriority w:val="99"/>
    <w:unhideWhenUsed/>
    <w:rsid w:val="0048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5D70"/>
  </w:style>
  <w:style w:type="character" w:customStyle="1" w:styleId="10">
    <w:name w:val="Заголовок 1 Знак"/>
    <w:basedOn w:val="a0"/>
    <w:link w:val="1"/>
    <w:uiPriority w:val="9"/>
    <w:rsid w:val="001F7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1F7049"/>
    <w:pPr>
      <w:outlineLvl w:val="9"/>
    </w:pPr>
    <w:rPr>
      <w:kern w:val="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70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5A624A"/>
    <w:pPr>
      <w:tabs>
        <w:tab w:val="left" w:pos="440"/>
        <w:tab w:val="right" w:leader="dot" w:pos="9344"/>
      </w:tabs>
      <w:spacing w:after="100"/>
    </w:pPr>
    <w:rPr>
      <w:rFonts w:ascii="Arial" w:hAnsi="Arial" w:cs="Arial"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F7049"/>
    <w:pPr>
      <w:spacing w:after="100"/>
      <w:ind w:left="220"/>
    </w:pPr>
  </w:style>
  <w:style w:type="table" w:styleId="ab">
    <w:name w:val="Table Grid"/>
    <w:basedOn w:val="a1"/>
    <w:uiPriority w:val="39"/>
    <w:rsid w:val="00F2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41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B122-A5F8-4658-8564-138457E4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Райса Беришбаева</dc:creator>
  <cp:keywords/>
  <dc:description/>
  <cp:lastModifiedBy>Islam Assangaziyev</cp:lastModifiedBy>
  <cp:revision>23</cp:revision>
  <cp:lastPrinted>2023-09-05T03:36:00Z</cp:lastPrinted>
  <dcterms:created xsi:type="dcterms:W3CDTF">2023-06-15T09:24:00Z</dcterms:created>
  <dcterms:modified xsi:type="dcterms:W3CDTF">2023-11-07T05:03:00Z</dcterms:modified>
</cp:coreProperties>
</file>