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0E" w:rsidRPr="0061160E" w:rsidRDefault="0061160E" w:rsidP="00611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0E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61160E" w:rsidRDefault="0061160E" w:rsidP="00CD1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1160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62949">
        <w:rPr>
          <w:rFonts w:ascii="Times New Roman" w:hAnsi="Times New Roman" w:cs="Times New Roman"/>
          <w:b/>
          <w:sz w:val="24"/>
          <w:szCs w:val="24"/>
        </w:rPr>
        <w:t xml:space="preserve">закупке </w:t>
      </w:r>
      <w:r w:rsidR="00D62949">
        <w:rPr>
          <w:rFonts w:ascii="Times New Roman" w:hAnsi="Times New Roman" w:cs="Times New Roman"/>
          <w:b/>
          <w:sz w:val="24"/>
          <w:szCs w:val="24"/>
        </w:rPr>
        <w:t>«</w:t>
      </w:r>
      <w:r w:rsidR="00D62949" w:rsidRPr="00D629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Услуги по техническому обслуживанию энергетических котлов/котельного оборудования и аналогичного энергетического оборудования (техническое обслуживание и ремонт энергетического оборудования (котельных, котлов, теплообменных аппаратов ТОО «Магистральный </w:t>
      </w:r>
      <w:proofErr w:type="gramStart"/>
      <w:r w:rsidR="00D62949" w:rsidRPr="00D62949">
        <w:rPr>
          <w:rFonts w:ascii="Times New Roman" w:eastAsia="Times New Roman" w:hAnsi="Times New Roman" w:cs="Times New Roman"/>
          <w:b/>
          <w:bCs/>
          <w:sz w:val="24"/>
          <w:szCs w:val="24"/>
        </w:rPr>
        <w:t>Водовод</w:t>
      </w:r>
      <w:r w:rsidRPr="00D62949">
        <w:rPr>
          <w:rFonts w:ascii="Times New Roman" w:hAnsi="Times New Roman" w:cs="Times New Roman"/>
          <w:b/>
          <w:sz w:val="24"/>
          <w:szCs w:val="24"/>
        </w:rPr>
        <w:t>»</w:t>
      </w:r>
      <w:r w:rsidRPr="006116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60E">
        <w:rPr>
          <w:rFonts w:ascii="Times New Roman" w:hAnsi="Times New Roman" w:cs="Times New Roman"/>
          <w:b/>
          <w:sz w:val="24"/>
          <w:szCs w:val="24"/>
        </w:rPr>
        <w:t>способом</w:t>
      </w:r>
      <w:proofErr w:type="gramEnd"/>
      <w:r w:rsidRPr="006116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1160E">
        <w:rPr>
          <w:rFonts w:ascii="Times New Roman" w:hAnsi="Times New Roman" w:cs="Times New Roman"/>
          <w:b/>
          <w:sz w:val="24"/>
          <w:szCs w:val="24"/>
        </w:rPr>
        <w:t>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61160E">
        <w:rPr>
          <w:rFonts w:ascii="Times New Roman" w:hAnsi="Times New Roman" w:cs="Times New Roman"/>
          <w:b/>
          <w:sz w:val="24"/>
          <w:szCs w:val="24"/>
        </w:rPr>
        <w:t xml:space="preserve"> тендер</w:t>
      </w:r>
      <w:r>
        <w:rPr>
          <w:rFonts w:ascii="Times New Roman" w:hAnsi="Times New Roman" w:cs="Times New Roman"/>
          <w:b/>
          <w:sz w:val="24"/>
          <w:szCs w:val="24"/>
        </w:rPr>
        <w:t>а.</w:t>
      </w:r>
    </w:p>
    <w:p w:rsidR="0094102C" w:rsidRDefault="009410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 строки плана закупок_____</w:t>
      </w:r>
    </w:p>
    <w:p w:rsidR="00695A3D" w:rsidRDefault="0061160E" w:rsidP="000D1912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0E">
        <w:rPr>
          <w:rFonts w:ascii="Times New Roman" w:hAnsi="Times New Roman" w:cs="Times New Roman"/>
          <w:b/>
          <w:sz w:val="24"/>
          <w:szCs w:val="24"/>
        </w:rPr>
        <w:t>Описание и требуемые функциональные, технические, качественные и эксплуатационные характеристики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2490"/>
        <w:gridCol w:w="1134"/>
        <w:gridCol w:w="2245"/>
      </w:tblGrid>
      <w:tr w:rsidR="00695A3D" w:rsidRPr="00695A3D" w:rsidTr="00581865">
        <w:trPr>
          <w:trHeight w:val="295"/>
          <w:jc w:val="center"/>
        </w:trPr>
        <w:tc>
          <w:tcPr>
            <w:tcW w:w="3509" w:type="dxa"/>
            <w:vAlign w:val="center"/>
          </w:tcPr>
          <w:p w:rsidR="00695A3D" w:rsidRPr="00695A3D" w:rsidRDefault="00695A3D" w:rsidP="00695A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90" w:type="dxa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Тип, марка котла</w:t>
            </w:r>
          </w:p>
        </w:tc>
        <w:tc>
          <w:tcPr>
            <w:tcW w:w="1134" w:type="dxa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45" w:type="dxa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</w:tr>
      <w:tr w:rsidR="00695A3D" w:rsidRPr="00695A3D" w:rsidTr="00581865">
        <w:trPr>
          <w:trHeight w:val="301"/>
          <w:jc w:val="center"/>
        </w:trPr>
        <w:tc>
          <w:tcPr>
            <w:tcW w:w="3509" w:type="dxa"/>
            <w:vAlign w:val="center"/>
          </w:tcPr>
          <w:p w:rsidR="00695A3D" w:rsidRPr="00695A3D" w:rsidRDefault="00695A3D" w:rsidP="00581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ВНС-5 </w:t>
            </w:r>
          </w:p>
        </w:tc>
        <w:tc>
          <w:tcPr>
            <w:tcW w:w="2490" w:type="dxa"/>
            <w:vAlign w:val="center"/>
          </w:tcPr>
          <w:p w:rsidR="00695A3D" w:rsidRPr="00695A3D" w:rsidRDefault="00695A3D" w:rsidP="0058186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Vitoplex</w:t>
            </w:r>
            <w:proofErr w:type="spellEnd"/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100, PV1</w:t>
            </w:r>
          </w:p>
        </w:tc>
        <w:tc>
          <w:tcPr>
            <w:tcW w:w="1134" w:type="dxa"/>
            <w:vAlign w:val="center"/>
          </w:tcPr>
          <w:p w:rsidR="00695A3D" w:rsidRPr="00695A3D" w:rsidRDefault="00695A3D" w:rsidP="0058186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95A3D" w:rsidRPr="00695A3D" w:rsidTr="00581865">
        <w:trPr>
          <w:trHeight w:val="335"/>
          <w:jc w:val="center"/>
        </w:trPr>
        <w:tc>
          <w:tcPr>
            <w:tcW w:w="3509" w:type="dxa"/>
            <w:vAlign w:val="center"/>
          </w:tcPr>
          <w:p w:rsidR="00695A3D" w:rsidRPr="00695A3D" w:rsidRDefault="00695A3D" w:rsidP="0058186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90" w:type="dxa"/>
            <w:vAlign w:val="center"/>
          </w:tcPr>
          <w:p w:rsidR="00695A3D" w:rsidRPr="00695A3D" w:rsidRDefault="00695A3D" w:rsidP="0058186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95A3D" w:rsidRPr="00695A3D" w:rsidRDefault="00695A3D" w:rsidP="0058186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A3D" w:rsidRPr="00695A3D" w:rsidRDefault="00695A3D" w:rsidP="00695A3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A3D" w:rsidRPr="000D1912" w:rsidRDefault="00695A3D" w:rsidP="000D1912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1912">
        <w:rPr>
          <w:rFonts w:ascii="Times New Roman" w:eastAsia="Times New Roman" w:hAnsi="Times New Roman" w:cs="Times New Roman"/>
          <w:b/>
          <w:sz w:val="24"/>
          <w:szCs w:val="24"/>
        </w:rPr>
        <w:t>Объем услуг: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30"/>
        <w:gridCol w:w="2396"/>
      </w:tblGrid>
      <w:tr w:rsidR="00695A3D" w:rsidRPr="00695A3D" w:rsidTr="0058186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3D" w:rsidRPr="00695A3D" w:rsidRDefault="00695A3D" w:rsidP="00581865">
            <w:pPr>
              <w:ind w:firstLine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проведения ТО и ТР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695A3D" w:rsidRDefault="00695A3D" w:rsidP="0091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sz w:val="24"/>
                <w:szCs w:val="24"/>
              </w:rPr>
              <w:t>Внешний и внутренний осмотр кот</w:t>
            </w:r>
            <w:r w:rsidR="00CD1DD7">
              <w:rPr>
                <w:rFonts w:ascii="Times New Roman" w:hAnsi="Times New Roman" w:cs="Times New Roman"/>
                <w:sz w:val="24"/>
                <w:szCs w:val="24"/>
              </w:rPr>
              <w:t>ельных установок с определением</w:t>
            </w:r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 объемов работ по ремонту и замене узлов 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котла </w:t>
            </w:r>
            <w:r w:rsidR="00916FF5" w:rsidRPr="00916FF5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дефектной ведомости, закупка материала в соответствии с дефектной ведомостью </w:t>
            </w:r>
            <w:r w:rsidR="00916FF5" w:rsidRPr="00916FF5">
              <w:rPr>
                <w:rFonts w:ascii="Times New Roman" w:hAnsi="Times New Roman" w:cs="Times New Roman"/>
                <w:sz w:val="24"/>
                <w:szCs w:val="24"/>
              </w:rPr>
              <w:t>Подрядчика.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После отопительного периода, перед началом работ по оказанию услуг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текущий ремонт котлов, внутренний и наружный осмотр котлов марки MG 2000/6, MG 800 /6, MG 130/3, чистка от отложений топки котла, замена прогоревших </w:t>
            </w:r>
            <w:proofErr w:type="spellStart"/>
            <w:r w:rsidRPr="00695A3D">
              <w:rPr>
                <w:rFonts w:ascii="Times New Roman" w:hAnsi="Times New Roman" w:cs="Times New Roman"/>
                <w:sz w:val="24"/>
                <w:szCs w:val="24"/>
              </w:rPr>
              <w:t>турбуляторов</w:t>
            </w:r>
            <w:proofErr w:type="spellEnd"/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 дымогарных труб, ремонт обмуровки котла, при необходимости промывка котла реагентом МСК (промывка осуществляется по результатам обследования).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ТО – 3 раза в год;</w:t>
            </w:r>
          </w:p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ТР – 2 раза в год.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sz w:val="24"/>
                <w:szCs w:val="24"/>
              </w:rPr>
              <w:t>Гидравлическое испытание котла с целью проверки прочности элементов котла и плотности соединений, под пробным давлением. Составление акта и запись в паспорт котла.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ГИ – 1 раз в год.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695A3D" w:rsidRDefault="00695A3D" w:rsidP="0091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текущий ремонт газовых и жидко топливных горелок URG8\AZ, URG8\AZ, URG-7 Z, URG2/U2MU, U8VZTU и форсунок котлов. Проверка, испытание и наладка деталей и узлов горелок, электронных </w:t>
            </w:r>
            <w:r w:rsidRPr="0069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блоков управления, датчиков, трансформаторов </w:t>
            </w:r>
            <w:proofErr w:type="spellStart"/>
            <w:r w:rsidRPr="00695A3D">
              <w:rPr>
                <w:rFonts w:ascii="Times New Roman" w:hAnsi="Times New Roman" w:cs="Times New Roman"/>
                <w:sz w:val="24"/>
                <w:szCs w:val="24"/>
              </w:rPr>
              <w:t>поджига</w:t>
            </w:r>
            <w:proofErr w:type="spellEnd"/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, проводки, фотоэлементов, электродов розжига, ионизации, сервоприводов, электроприводов вентиляторов, топливных насосов, топливных шлангов и т.д. При необходимости проведение ремонта перечисленного оборудования или 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закупка и  замена </w:t>
            </w:r>
            <w:r w:rsidR="00916FF5" w:rsidRPr="00916FF5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 – ежемесячно;</w:t>
            </w:r>
          </w:p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ТР – 2 раза в год.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695A3D" w:rsidRDefault="00695A3D" w:rsidP="0091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работы, ремонт и наладка исполнительных механизмов и шиберов на горелках, линиях подачи воздуха, газоходах котлов, при необходимости их замена </w:t>
            </w:r>
            <w:r w:rsidR="00916FF5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695A3D">
              <w:rPr>
                <w:rFonts w:ascii="Times New Roman" w:hAnsi="Times New Roman" w:cs="Times New Roman"/>
                <w:sz w:val="24"/>
                <w:szCs w:val="24"/>
              </w:rPr>
              <w:t>(включая электроприводы, сервоприводы).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После и перед отопительным периодом, 2 раза в год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</w:t>
            </w:r>
            <w:proofErr w:type="spellStart"/>
            <w:r w:rsidRPr="00695A3D">
              <w:rPr>
                <w:rFonts w:ascii="Times New Roman" w:hAnsi="Times New Roman" w:cs="Times New Roman"/>
                <w:sz w:val="24"/>
                <w:szCs w:val="24"/>
              </w:rPr>
              <w:t>прессостатов</w:t>
            </w:r>
            <w:proofErr w:type="spellEnd"/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 газовых горелок марки URG8\AZ, URG8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\AZ, URG-7 Z, URG2/U2MU, U8VZTU,</w:t>
            </w:r>
            <w:r w:rsidRPr="00916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электромагнитный клапан 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газа марки ВН2 ½ Н-3Е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(</w:t>
            </w:r>
            <w:r w:rsidRPr="00916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Белорусия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) с закупкой и заменой </w:t>
            </w:r>
            <w:r w:rsidR="00916FF5" w:rsidRPr="00916FF5">
              <w:rPr>
                <w:rFonts w:ascii="Times New Roman" w:hAnsi="Times New Roman" w:cs="Times New Roman"/>
                <w:sz w:val="24"/>
                <w:szCs w:val="24"/>
              </w:rPr>
              <w:t>узлов и элементов Подрядчиком</w:t>
            </w:r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Перед отопительным периодом, 1 раз в год</w:t>
            </w:r>
          </w:p>
        </w:tc>
      </w:tr>
      <w:tr w:rsidR="00695A3D" w:rsidRPr="00695A3D" w:rsidTr="00581865">
        <w:trPr>
          <w:trHeight w:val="280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916FF5" w:rsidRDefault="00695A3D" w:rsidP="0058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текущий ремонт оборудования насосных узлов котельных, при необходимости замена </w:t>
            </w:r>
            <w:r w:rsidR="00916FF5" w:rsidRPr="00916FF5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в зависимости от его состояния. Циркуляционные насосы типа  PITР032-11F -1100Вт кол 1шт. </w:t>
            </w:r>
            <w:r w:rsidRPr="00916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 65/400 мощность 22кВт кол 4шт.., WILO TOP-Z 40-2ШТ, WILO TOP-S 50/7-2ШТ, в комплекте с элементами </w:t>
            </w:r>
            <w:proofErr w:type="spellStart"/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виброкомпенсации</w:t>
            </w:r>
            <w:proofErr w:type="spellEnd"/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, и топливных насоса PIT -110Вт кол 1шт.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ТО – 3 раза в год;</w:t>
            </w:r>
          </w:p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ТР – 1 раз в год.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916FF5" w:rsidRDefault="00695A3D" w:rsidP="0058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текущий ремонт водоподготовительных установок с очисткой баков, заменой катионита </w:t>
            </w:r>
            <w:r w:rsidR="00916FF5" w:rsidRPr="00916FF5">
              <w:rPr>
                <w:rFonts w:ascii="Times New Roman" w:hAnsi="Times New Roman" w:cs="Times New Roman"/>
                <w:sz w:val="24"/>
                <w:szCs w:val="24"/>
              </w:rPr>
              <w:t>Подрядчиком.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ТО – ежемесячно;</w:t>
            </w:r>
          </w:p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ТР – 1 раз в год.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916FF5" w:rsidRDefault="00695A3D" w:rsidP="0058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текущий ремонт расширительных баков закрытого типа WRV-1000-2шт, WRV-500-1шт, DAF модель Т-500-1шт, ТE-80-2шт  (при необходимости закупка и замена мембран, манометров, вентилей и др. элементов бака </w:t>
            </w:r>
            <w:r w:rsidR="00916FF5" w:rsidRPr="00916FF5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ТО – ежемесячно;</w:t>
            </w:r>
          </w:p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ТР – 1 раз в год.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916FF5" w:rsidRDefault="00695A3D" w:rsidP="0058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текущий ремонт емкостей резервного топлива V=10 м3-2шт, V=3 м3-2шт </w:t>
            </w:r>
            <w:proofErr w:type="spellStart"/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подпиточной</w:t>
            </w:r>
            <w:proofErr w:type="spellEnd"/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 воды, (при необходимости закупка и замена указательных приборов, поплавков и др. элементов емкостей </w:t>
            </w:r>
            <w:r w:rsidR="00916FF5" w:rsidRPr="00916FF5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ТО – 3 раза в год;</w:t>
            </w:r>
          </w:p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ТР – 1 раз в год.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916FF5" w:rsidRDefault="00695A3D" w:rsidP="0058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текущий ремонт приточных вентиляторов марки AYS-108-350 мощность 130Вт./3шт. и  вытяжных вентиляторов марки AYS-103 мощность 64Вт.; (при необходимости замена в зависимости от состояния оборудования </w:t>
            </w:r>
            <w:r w:rsidR="00916FF5" w:rsidRPr="00916FF5">
              <w:rPr>
                <w:rFonts w:ascii="Times New Roman" w:hAnsi="Times New Roman" w:cs="Times New Roman"/>
                <w:sz w:val="24"/>
                <w:szCs w:val="24"/>
              </w:rPr>
              <w:t>Подрядчиком)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ТО – 3 раза в год;</w:t>
            </w:r>
          </w:p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ТР – 1 раз в год.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916FF5" w:rsidRDefault="00695A3D" w:rsidP="0058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текущий ремонт дымовых труб, дымоходных каналов, трубопроводов горячей воды, </w:t>
            </w:r>
            <w:proofErr w:type="spellStart"/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топливопроводов</w:t>
            </w:r>
            <w:proofErr w:type="spellEnd"/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котельной; (при необходимости закупка и замена в зависимости от состояния </w:t>
            </w:r>
            <w:r w:rsidR="00916FF5" w:rsidRPr="00916FF5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ТО – 3 раза в год;</w:t>
            </w:r>
          </w:p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ТР – 1 раз в год.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916FF5" w:rsidRDefault="00695A3D" w:rsidP="0058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текущий ремонт задвижек и вентилей типа Д-200 РУ10/4шт Д-150РУ10/2шт. Д-100РУ10 /3шт. Д-80РУ10/6шт.Д-50РУ10/1шт. Кран </w:t>
            </w:r>
            <w:proofErr w:type="spellStart"/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 Д-50/5шт, Д40/5шт, Д-32/28шт. Д-20/6шт. Д-25/15шт. Д-15/25шт, Задвижка дисковая Д-125  / 6шт, обратных, дыхательных и предохранительных клапанов, каучуковых компенсаторов, фильтров-грязеуловителей, и </w:t>
            </w:r>
            <w:r w:rsidRPr="00916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испытания предохранительных клапанов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гидравлического испытания и регулировки, (при необходимости замена </w:t>
            </w:r>
            <w:r w:rsidR="00916FF5" w:rsidRPr="00916FF5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состояния оборудования).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ТО – 3 раза в год;</w:t>
            </w:r>
          </w:p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ТР – 1 раз в год.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916FF5" w:rsidRDefault="00695A3D" w:rsidP="0058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Обслуживание, текущий ремонт и профилактические испытания электрооборудования, коммутационной аппаратуры, электропроводки котельной, с закупкой и заменой </w:t>
            </w:r>
            <w:r w:rsidR="00916FF5" w:rsidRPr="00916FF5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 вышедших из строя элементов.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ТО – 3 раза в год;</w:t>
            </w:r>
          </w:p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ТР – 1 раз в год.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916FF5" w:rsidRDefault="00695A3D" w:rsidP="0058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текущий ремонт датчиков, реле давления и температуры, регуляторов температуры, термометров, </w:t>
            </w:r>
            <w:proofErr w:type="spellStart"/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электроконтактных</w:t>
            </w:r>
            <w:proofErr w:type="spellEnd"/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 и механических манометров котельной (при необходим</w:t>
            </w:r>
            <w:bookmarkStart w:id="0" w:name="_GoBack"/>
            <w:bookmarkEnd w:id="0"/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ости закупка и их замена </w:t>
            </w:r>
            <w:r w:rsidR="00916FF5" w:rsidRPr="00916FF5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ТО – 1 раз в год;</w:t>
            </w:r>
          </w:p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ТР – 1 раз в год.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916FF5" w:rsidRDefault="00695A3D" w:rsidP="0058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Проведение наладочных работ котлов перед отопительным сезоном с анализом уходящих дымовых газов, настройка оптимального режима работы горелки в соответствии с нормами ПДВ, с соблюдением паспортных параметров горелки, форсунки и котла (КПД котла, расход топлива, тепловая мощность и т.д.).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Перед отопительным периодом, 1 раз в год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916FF5" w:rsidRDefault="00695A3D" w:rsidP="00581865">
            <w:pPr>
              <w:tabs>
                <w:tab w:val="left" w:pos="1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текущий ремонт гибких топливных шлангов горелок марок URG8\AZ, URG8\AZ, URG-7 Z, URG2/U2MU, U8VZTU (при необходимости закупка и их замена </w:t>
            </w:r>
            <w:r w:rsidR="00916FF5" w:rsidRPr="00916FF5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ТО – 3 раза в год;</w:t>
            </w:r>
          </w:p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ТР – 1 раз в год.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916FF5" w:rsidRDefault="00695A3D" w:rsidP="00581865">
            <w:pPr>
              <w:tabs>
                <w:tab w:val="left" w:pos="1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текущий ремонт </w:t>
            </w:r>
            <w:r w:rsidRPr="00916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газоанализатора марки </w:t>
            </w:r>
            <w:proofErr w:type="spellStart"/>
            <w:r w:rsidRPr="00916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Polytron</w:t>
            </w:r>
            <w:proofErr w:type="spellEnd"/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IREx</w:t>
            </w:r>
            <w:proofErr w:type="spellEnd"/>
            <w:r w:rsidRPr="00916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 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 – </w:t>
            </w:r>
            <w:r w:rsidRPr="00695A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 в год;</w:t>
            </w:r>
          </w:p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ТР – 1 раз в год.</w:t>
            </w:r>
          </w:p>
        </w:tc>
      </w:tr>
      <w:tr w:rsidR="00695A3D" w:rsidRPr="00695A3D" w:rsidTr="0058186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A3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695A3D" w:rsidRPr="00916FF5" w:rsidRDefault="00695A3D" w:rsidP="0058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5">
              <w:rPr>
                <w:rFonts w:ascii="Times New Roman" w:hAnsi="Times New Roman" w:cs="Times New Roman"/>
                <w:sz w:val="24"/>
                <w:szCs w:val="24"/>
              </w:rPr>
              <w:t>Оформление акта готовности теплоэнергетического оборудования к отопительному сезону.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95A3D" w:rsidRPr="00695A3D" w:rsidRDefault="00695A3D" w:rsidP="00581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3D">
              <w:rPr>
                <w:rFonts w:ascii="Times New Roman" w:hAnsi="Times New Roman" w:cs="Times New Roman"/>
                <w:bCs/>
                <w:sz w:val="24"/>
                <w:szCs w:val="24"/>
              </w:rPr>
              <w:t>Перед отопительным периодом, 1 раз в год</w:t>
            </w:r>
          </w:p>
        </w:tc>
      </w:tr>
    </w:tbl>
    <w:p w:rsidR="0061160E" w:rsidRDefault="0061160E" w:rsidP="000D191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1160E" w:rsidRPr="0061160E" w:rsidRDefault="0061160E" w:rsidP="0061160E">
      <w:pPr>
        <w:rPr>
          <w:rFonts w:ascii="Times New Roman" w:hAnsi="Times New Roman" w:cs="Times New Roman"/>
          <w:b/>
          <w:sz w:val="24"/>
          <w:szCs w:val="24"/>
        </w:rPr>
      </w:pPr>
    </w:p>
    <w:p w:rsidR="0061160E" w:rsidRDefault="0061160E" w:rsidP="000D1912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стандарты:</w:t>
      </w:r>
    </w:p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1134"/>
        <w:gridCol w:w="851"/>
        <w:gridCol w:w="850"/>
        <w:gridCol w:w="851"/>
        <w:gridCol w:w="992"/>
        <w:gridCol w:w="992"/>
        <w:gridCol w:w="993"/>
        <w:gridCol w:w="708"/>
        <w:gridCol w:w="709"/>
        <w:gridCol w:w="709"/>
        <w:gridCol w:w="709"/>
        <w:gridCol w:w="708"/>
        <w:gridCol w:w="426"/>
      </w:tblGrid>
      <w:tr w:rsidR="00C740F4" w:rsidRPr="0061160E" w:rsidTr="00C740F4">
        <w:trPr>
          <w:trHeight w:val="308"/>
          <w:jc w:val="center"/>
        </w:trPr>
        <w:tc>
          <w:tcPr>
            <w:tcW w:w="388" w:type="dxa"/>
          </w:tcPr>
          <w:p w:rsidR="0061160E" w:rsidRPr="0061160E" w:rsidRDefault="0061160E" w:rsidP="006116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60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:rsidR="0061160E" w:rsidRPr="0061160E" w:rsidRDefault="0061160E" w:rsidP="0061160E">
            <w:pPr>
              <w:tabs>
                <w:tab w:val="left" w:pos="997"/>
              </w:tabs>
              <w:ind w:left="33" w:hanging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60E">
              <w:rPr>
                <w:rFonts w:ascii="Times New Roman" w:hAnsi="Times New Roman" w:cs="Times New Roman"/>
                <w:b/>
                <w:sz w:val="16"/>
                <w:szCs w:val="16"/>
              </w:rPr>
              <w:t>Зарегистрирован в РК</w:t>
            </w:r>
          </w:p>
        </w:tc>
        <w:tc>
          <w:tcPr>
            <w:tcW w:w="851" w:type="dxa"/>
          </w:tcPr>
          <w:p w:rsidR="0061160E" w:rsidRPr="0061160E" w:rsidRDefault="0061160E" w:rsidP="0061160E">
            <w:pPr>
              <w:ind w:firstLine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60E">
              <w:rPr>
                <w:rFonts w:ascii="Times New Roman" w:hAnsi="Times New Roman" w:cs="Times New Roman"/>
                <w:b/>
                <w:sz w:val="16"/>
                <w:szCs w:val="16"/>
              </w:rPr>
              <w:t>Обозначение</w:t>
            </w:r>
          </w:p>
        </w:tc>
        <w:tc>
          <w:tcPr>
            <w:tcW w:w="850" w:type="dxa"/>
          </w:tcPr>
          <w:p w:rsidR="0061160E" w:rsidRPr="0061160E" w:rsidRDefault="0061160E" w:rsidP="0061160E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60E">
              <w:rPr>
                <w:rFonts w:ascii="Times New Roman" w:hAnsi="Times New Roman" w:cs="Times New Roman"/>
                <w:b/>
                <w:sz w:val="16"/>
                <w:szCs w:val="16"/>
              </w:rPr>
              <w:t>Номер документа</w:t>
            </w:r>
          </w:p>
        </w:tc>
        <w:tc>
          <w:tcPr>
            <w:tcW w:w="851" w:type="dxa"/>
          </w:tcPr>
          <w:p w:rsidR="0061160E" w:rsidRPr="0061160E" w:rsidRDefault="0061160E" w:rsidP="0061160E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60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</w:tc>
        <w:tc>
          <w:tcPr>
            <w:tcW w:w="992" w:type="dxa"/>
          </w:tcPr>
          <w:p w:rsidR="0061160E" w:rsidRPr="0061160E" w:rsidRDefault="0061160E" w:rsidP="006116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60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</w:tcPr>
          <w:p w:rsidR="0061160E" w:rsidRPr="0061160E" w:rsidRDefault="0061160E" w:rsidP="00C740F4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60E">
              <w:rPr>
                <w:rFonts w:ascii="Times New Roman" w:hAnsi="Times New Roman" w:cs="Times New Roman"/>
                <w:b/>
                <w:sz w:val="16"/>
                <w:szCs w:val="16"/>
              </w:rPr>
              <w:t>Область применения</w:t>
            </w:r>
          </w:p>
        </w:tc>
        <w:tc>
          <w:tcPr>
            <w:tcW w:w="993" w:type="dxa"/>
          </w:tcPr>
          <w:p w:rsidR="0061160E" w:rsidRPr="0061160E" w:rsidRDefault="0061160E" w:rsidP="00C740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60E">
              <w:rPr>
                <w:rFonts w:ascii="Times New Roman" w:hAnsi="Times New Roman" w:cs="Times New Roman"/>
                <w:b/>
                <w:sz w:val="16"/>
                <w:szCs w:val="16"/>
              </w:rPr>
              <w:t>Разработчик</w:t>
            </w:r>
          </w:p>
        </w:tc>
        <w:tc>
          <w:tcPr>
            <w:tcW w:w="708" w:type="dxa"/>
          </w:tcPr>
          <w:p w:rsidR="0061160E" w:rsidRPr="0061160E" w:rsidRDefault="0061160E" w:rsidP="00C740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60E">
              <w:rPr>
                <w:rFonts w:ascii="Times New Roman" w:hAnsi="Times New Roman" w:cs="Times New Roman"/>
                <w:b/>
                <w:sz w:val="16"/>
                <w:szCs w:val="16"/>
              </w:rPr>
              <w:t>Страница</w:t>
            </w:r>
          </w:p>
        </w:tc>
        <w:tc>
          <w:tcPr>
            <w:tcW w:w="709" w:type="dxa"/>
          </w:tcPr>
          <w:p w:rsidR="0061160E" w:rsidRPr="0061160E" w:rsidRDefault="0061160E" w:rsidP="00C740F4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60E">
              <w:rPr>
                <w:rFonts w:ascii="Times New Roman" w:hAnsi="Times New Roman" w:cs="Times New Roman"/>
                <w:b/>
                <w:sz w:val="16"/>
                <w:szCs w:val="16"/>
              </w:rPr>
              <w:t>МКС</w:t>
            </w:r>
          </w:p>
        </w:tc>
        <w:tc>
          <w:tcPr>
            <w:tcW w:w="709" w:type="dxa"/>
          </w:tcPr>
          <w:p w:rsidR="0061160E" w:rsidRPr="0061160E" w:rsidRDefault="0061160E" w:rsidP="00C740F4">
            <w:pPr>
              <w:ind w:firstLine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60E">
              <w:rPr>
                <w:rFonts w:ascii="Times New Roman" w:hAnsi="Times New Roman" w:cs="Times New Roman"/>
                <w:b/>
                <w:sz w:val="16"/>
                <w:szCs w:val="16"/>
              </w:rPr>
              <w:t>Статус</w:t>
            </w:r>
          </w:p>
        </w:tc>
        <w:tc>
          <w:tcPr>
            <w:tcW w:w="709" w:type="dxa"/>
          </w:tcPr>
          <w:p w:rsidR="0061160E" w:rsidRPr="0061160E" w:rsidRDefault="0061160E" w:rsidP="00C740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60E">
              <w:rPr>
                <w:rFonts w:ascii="Times New Roman" w:hAnsi="Times New Roman" w:cs="Times New Roman"/>
                <w:b/>
                <w:sz w:val="16"/>
                <w:szCs w:val="16"/>
              </w:rPr>
              <w:t>Приказ</w:t>
            </w:r>
          </w:p>
        </w:tc>
        <w:tc>
          <w:tcPr>
            <w:tcW w:w="708" w:type="dxa"/>
          </w:tcPr>
          <w:p w:rsidR="0061160E" w:rsidRPr="0061160E" w:rsidRDefault="0061160E" w:rsidP="00C740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160E">
              <w:rPr>
                <w:rFonts w:ascii="Times New Roman" w:hAnsi="Times New Roman" w:cs="Times New Roman"/>
                <w:b/>
                <w:sz w:val="16"/>
                <w:szCs w:val="16"/>
              </w:rPr>
              <w:t>Дата введения с</w:t>
            </w:r>
          </w:p>
        </w:tc>
        <w:tc>
          <w:tcPr>
            <w:tcW w:w="426" w:type="dxa"/>
          </w:tcPr>
          <w:p w:rsidR="0061160E" w:rsidRPr="0061160E" w:rsidRDefault="00C740F4" w:rsidP="00C740F4">
            <w:pPr>
              <w:ind w:left="34" w:hanging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по</w:t>
            </w:r>
          </w:p>
        </w:tc>
      </w:tr>
      <w:tr w:rsidR="00695A3D" w:rsidRPr="00C740F4" w:rsidTr="00C740F4">
        <w:trPr>
          <w:trHeight w:val="714"/>
          <w:jc w:val="center"/>
        </w:trPr>
        <w:tc>
          <w:tcPr>
            <w:tcW w:w="388" w:type="dxa"/>
          </w:tcPr>
          <w:p w:rsidR="00695A3D" w:rsidRPr="00916FF5" w:rsidRDefault="00695A3D" w:rsidP="00695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F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95A3D" w:rsidRPr="00916FF5" w:rsidRDefault="00695A3D" w:rsidP="00695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FF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:rsidR="00695A3D" w:rsidRPr="00916FF5" w:rsidRDefault="00695A3D" w:rsidP="00695A3D">
            <w:pPr>
              <w:autoSpaceDE w:val="0"/>
              <w:autoSpaceDN w:val="0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FF5">
              <w:rPr>
                <w:rFonts w:ascii="Times New Roman" w:hAnsi="Times New Roman" w:cs="Times New Roman"/>
                <w:sz w:val="20"/>
                <w:szCs w:val="20"/>
              </w:rPr>
              <w:t>СТ 6636-1901-АО-039-2.005-2019</w:t>
            </w:r>
          </w:p>
          <w:p w:rsidR="00695A3D" w:rsidRPr="00916FF5" w:rsidRDefault="00695A3D" w:rsidP="00695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A3D" w:rsidRPr="00916FF5" w:rsidRDefault="00695A3D" w:rsidP="00695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F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695A3D" w:rsidRPr="00916FF5" w:rsidRDefault="00695A3D" w:rsidP="0069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F5">
              <w:rPr>
                <w:rFonts w:ascii="Times New Roman" w:hAnsi="Times New Roman" w:cs="Times New Roman"/>
                <w:sz w:val="20"/>
                <w:szCs w:val="20"/>
              </w:rPr>
              <w:t>Стандарт организации Акционерное общество «</w:t>
            </w:r>
            <w:proofErr w:type="spellStart"/>
            <w:r w:rsidRPr="00916FF5">
              <w:rPr>
                <w:rFonts w:ascii="Times New Roman" w:hAnsi="Times New Roman" w:cs="Times New Roman"/>
                <w:sz w:val="20"/>
                <w:szCs w:val="20"/>
              </w:rPr>
              <w:t>КазТрансОйл</w:t>
            </w:r>
            <w:proofErr w:type="spellEnd"/>
            <w:r w:rsidRPr="00916F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95A3D" w:rsidRPr="00916FF5" w:rsidRDefault="00695A3D" w:rsidP="00695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FF5">
              <w:rPr>
                <w:rFonts w:ascii="Times New Roman" w:hAnsi="Times New Roman" w:cs="Times New Roman"/>
                <w:sz w:val="20"/>
                <w:szCs w:val="20"/>
              </w:rPr>
              <w:t xml:space="preserve"> «Требования к подрядным организациям»</w:t>
            </w:r>
          </w:p>
        </w:tc>
        <w:tc>
          <w:tcPr>
            <w:tcW w:w="992" w:type="dxa"/>
          </w:tcPr>
          <w:p w:rsidR="00695A3D" w:rsidRPr="00916FF5" w:rsidRDefault="00695A3D" w:rsidP="00695A3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FF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Магистральные трубопроводы</w:t>
            </w:r>
          </w:p>
        </w:tc>
        <w:tc>
          <w:tcPr>
            <w:tcW w:w="993" w:type="dxa"/>
          </w:tcPr>
          <w:p w:rsidR="00695A3D" w:rsidRPr="00916FF5" w:rsidRDefault="00695A3D" w:rsidP="0069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F5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916FF5">
              <w:rPr>
                <w:rFonts w:ascii="Times New Roman" w:hAnsi="Times New Roman" w:cs="Times New Roman"/>
                <w:sz w:val="20"/>
                <w:szCs w:val="20"/>
              </w:rPr>
              <w:t>КазТрансОйл</w:t>
            </w:r>
            <w:proofErr w:type="spellEnd"/>
            <w:r w:rsidRPr="00916FF5">
              <w:rPr>
                <w:rFonts w:ascii="Times New Roman" w:hAnsi="Times New Roman" w:cs="Times New Roman"/>
                <w:sz w:val="20"/>
                <w:szCs w:val="20"/>
              </w:rPr>
              <w:t>», АО «Казахский институт нефти и газа»</w:t>
            </w:r>
          </w:p>
        </w:tc>
        <w:tc>
          <w:tcPr>
            <w:tcW w:w="708" w:type="dxa"/>
          </w:tcPr>
          <w:p w:rsidR="00695A3D" w:rsidRPr="00916FF5" w:rsidRDefault="00695A3D" w:rsidP="00695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FF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695A3D" w:rsidRPr="00916FF5" w:rsidRDefault="00695A3D" w:rsidP="00695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95A3D" w:rsidRPr="00916FF5" w:rsidRDefault="00695A3D" w:rsidP="00695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FF5">
              <w:rPr>
                <w:rFonts w:ascii="Times New Roman" w:hAnsi="Times New Roman" w:cs="Times New Roman"/>
                <w:sz w:val="16"/>
                <w:szCs w:val="16"/>
              </w:rPr>
              <w:t xml:space="preserve">Действ </w:t>
            </w:r>
            <w:proofErr w:type="spellStart"/>
            <w:r w:rsidRPr="00916FF5">
              <w:rPr>
                <w:rFonts w:ascii="Times New Roman" w:hAnsi="Times New Roman" w:cs="Times New Roman"/>
                <w:sz w:val="16"/>
                <w:szCs w:val="16"/>
              </w:rPr>
              <w:t>ует</w:t>
            </w:r>
            <w:proofErr w:type="spellEnd"/>
          </w:p>
        </w:tc>
        <w:tc>
          <w:tcPr>
            <w:tcW w:w="709" w:type="dxa"/>
          </w:tcPr>
          <w:p w:rsidR="00695A3D" w:rsidRPr="00916FF5" w:rsidRDefault="00695A3D" w:rsidP="0069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F5">
              <w:rPr>
                <w:rFonts w:ascii="Times New Roman" w:hAnsi="Times New Roman" w:cs="Times New Roman"/>
                <w:sz w:val="20"/>
                <w:szCs w:val="20"/>
              </w:rPr>
              <w:t>Утвержден решением Правления АО «</w:t>
            </w:r>
            <w:proofErr w:type="spellStart"/>
            <w:r w:rsidRPr="00916FF5">
              <w:rPr>
                <w:rFonts w:ascii="Times New Roman" w:hAnsi="Times New Roman" w:cs="Times New Roman"/>
                <w:sz w:val="20"/>
                <w:szCs w:val="20"/>
              </w:rPr>
              <w:t>КазТрансОйл</w:t>
            </w:r>
            <w:proofErr w:type="spellEnd"/>
            <w:r w:rsidRPr="00916FF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708" w:type="dxa"/>
          </w:tcPr>
          <w:p w:rsidR="00695A3D" w:rsidRPr="00916FF5" w:rsidRDefault="00695A3D" w:rsidP="00695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FF5">
              <w:rPr>
                <w:rFonts w:ascii="Times New Roman" w:hAnsi="Times New Roman" w:cs="Times New Roman"/>
                <w:sz w:val="20"/>
                <w:szCs w:val="20"/>
              </w:rPr>
              <w:t>12 июня 2019 года</w:t>
            </w:r>
          </w:p>
        </w:tc>
        <w:tc>
          <w:tcPr>
            <w:tcW w:w="426" w:type="dxa"/>
          </w:tcPr>
          <w:p w:rsidR="00695A3D" w:rsidRPr="00916FF5" w:rsidRDefault="00695A3D" w:rsidP="00695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FF5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</w:tr>
    </w:tbl>
    <w:p w:rsidR="00C740F4" w:rsidRDefault="00C740F4" w:rsidP="00C740F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1160E" w:rsidRDefault="0061160E" w:rsidP="000D1912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 – технические документы:</w:t>
      </w:r>
    </w:p>
    <w:p w:rsidR="00984DAD" w:rsidRDefault="00984DAD" w:rsidP="00984DA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6850"/>
      </w:tblGrid>
      <w:tr w:rsidR="00C740F4" w:rsidRPr="00C740F4" w:rsidTr="00C740F4">
        <w:trPr>
          <w:trHeight w:val="325"/>
        </w:trPr>
        <w:tc>
          <w:tcPr>
            <w:tcW w:w="1590" w:type="dxa"/>
          </w:tcPr>
          <w:p w:rsidR="00C740F4" w:rsidRPr="00916FF5" w:rsidRDefault="00C740F4" w:rsidP="00C740F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F5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6850" w:type="dxa"/>
          </w:tcPr>
          <w:p w:rsidR="00C740F4" w:rsidRPr="00916FF5" w:rsidRDefault="00C740F4" w:rsidP="00C740F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C740F4" w:rsidRPr="00C740F4" w:rsidTr="00C740F4">
        <w:trPr>
          <w:trHeight w:val="325"/>
        </w:trPr>
        <w:tc>
          <w:tcPr>
            <w:tcW w:w="1590" w:type="dxa"/>
          </w:tcPr>
          <w:p w:rsidR="00C740F4" w:rsidRPr="00916FF5" w:rsidRDefault="00C740F4" w:rsidP="00C740F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50" w:type="dxa"/>
          </w:tcPr>
          <w:p w:rsidR="00C740F4" w:rsidRPr="00916FF5" w:rsidRDefault="00C740F4" w:rsidP="00C740F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F5">
              <w:rPr>
                <w:rFonts w:ascii="Times New Roman" w:hAnsi="Times New Roman" w:cs="Times New Roman"/>
                <w:sz w:val="20"/>
                <w:szCs w:val="20"/>
              </w:rPr>
              <w:t>СНиП РК 1.03-00-2011</w:t>
            </w:r>
          </w:p>
        </w:tc>
      </w:tr>
      <w:tr w:rsidR="00C740F4" w:rsidRPr="00C740F4" w:rsidTr="00C740F4">
        <w:trPr>
          <w:trHeight w:val="526"/>
        </w:trPr>
        <w:tc>
          <w:tcPr>
            <w:tcW w:w="1590" w:type="dxa"/>
          </w:tcPr>
          <w:p w:rsidR="00C740F4" w:rsidRPr="00916FF5" w:rsidRDefault="00C740F4" w:rsidP="00C740F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50" w:type="dxa"/>
          </w:tcPr>
          <w:p w:rsidR="00C740F4" w:rsidRPr="00916FF5" w:rsidRDefault="00C740F4" w:rsidP="00C740F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F5">
              <w:rPr>
                <w:rFonts w:ascii="Times New Roman" w:hAnsi="Times New Roman" w:cs="Times New Roman"/>
                <w:sz w:val="20"/>
                <w:szCs w:val="20"/>
              </w:rPr>
              <w:t>СН РК 4.04-07-2013</w:t>
            </w:r>
          </w:p>
        </w:tc>
      </w:tr>
    </w:tbl>
    <w:p w:rsidR="00C740F4" w:rsidRDefault="00C740F4" w:rsidP="00C740F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40F4" w:rsidRPr="00916FF5" w:rsidRDefault="00B059DF" w:rsidP="00C740F4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B059DF">
        <w:rPr>
          <w:rFonts w:ascii="Times New Roman" w:hAnsi="Times New Roman" w:cs="Times New Roman"/>
          <w:b/>
          <w:sz w:val="24"/>
          <w:szCs w:val="24"/>
        </w:rPr>
        <w:t>Информация об уровне ответственности объектов строительства, который определяется в соответствии с законодательством Республики Казахстан</w:t>
      </w:r>
    </w:p>
    <w:p w:rsidR="00984DAD" w:rsidRDefault="00984DAD" w:rsidP="00C740F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DAD" w:rsidRDefault="00984DAD" w:rsidP="00C740F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FF5" w:rsidRPr="00E10DED" w:rsidRDefault="00E10DED" w:rsidP="00916FF5">
      <w:pPr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E10DED">
        <w:rPr>
          <w:rFonts w:ascii="Times New Roman" w:hAnsi="Times New Roman" w:cs="Times New Roman"/>
          <w:b/>
          <w:sz w:val="24"/>
          <w:szCs w:val="28"/>
        </w:rPr>
        <w:t xml:space="preserve">Директор ПТД      </w:t>
      </w:r>
      <w:r w:rsidR="00916FF5" w:rsidRPr="00E10DE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А. </w:t>
      </w:r>
      <w:r w:rsidR="00916FF5" w:rsidRPr="00E10DED">
        <w:rPr>
          <w:rFonts w:ascii="Times New Roman" w:hAnsi="Times New Roman" w:cs="Times New Roman"/>
          <w:b/>
          <w:sz w:val="24"/>
          <w:szCs w:val="28"/>
          <w:lang w:val="kk-KZ"/>
        </w:rPr>
        <w:t>Сәрсенбай</w:t>
      </w:r>
    </w:p>
    <w:p w:rsidR="00916FF5" w:rsidRPr="00E10DED" w:rsidRDefault="00916FF5" w:rsidP="00916FF5">
      <w:pPr>
        <w:rPr>
          <w:rFonts w:ascii="Times New Roman" w:hAnsi="Times New Roman" w:cs="Times New Roman"/>
          <w:b/>
          <w:sz w:val="20"/>
          <w:lang w:val="kk-KZ"/>
        </w:rPr>
      </w:pPr>
      <w:r w:rsidRPr="00E10DED">
        <w:rPr>
          <w:rFonts w:ascii="Times New Roman" w:hAnsi="Times New Roman" w:cs="Times New Roman"/>
          <w:b/>
          <w:sz w:val="24"/>
          <w:szCs w:val="28"/>
          <w:lang w:val="kk-KZ"/>
        </w:rPr>
        <w:t>Ведущий специалист СЭО ПТД                   В. Георгиевский</w:t>
      </w:r>
    </w:p>
    <w:p w:rsidR="00C740F4" w:rsidRPr="00916FF5" w:rsidRDefault="00C740F4" w:rsidP="00916FF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740F4" w:rsidRPr="0091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95C77"/>
    <w:multiLevelType w:val="hybridMultilevel"/>
    <w:tmpl w:val="DBF000C4"/>
    <w:lvl w:ilvl="0" w:tplc="51C41B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9C"/>
    <w:rsid w:val="000D1912"/>
    <w:rsid w:val="001647B9"/>
    <w:rsid w:val="004857F5"/>
    <w:rsid w:val="00486F9C"/>
    <w:rsid w:val="0061160E"/>
    <w:rsid w:val="00695A3D"/>
    <w:rsid w:val="00916FF5"/>
    <w:rsid w:val="0094102C"/>
    <w:rsid w:val="00984DAD"/>
    <w:rsid w:val="00B059DF"/>
    <w:rsid w:val="00C740F4"/>
    <w:rsid w:val="00CD1DD7"/>
    <w:rsid w:val="00D62949"/>
    <w:rsid w:val="00DD116E"/>
    <w:rsid w:val="00E1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9D8E9-3645-4CB2-A1D8-108F72AE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6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Габбасов Мухамедьяр Маратович</dc:creator>
  <cp:keywords/>
  <dc:description/>
  <cp:lastModifiedBy>Нургалиева Альмира Кайраткызы</cp:lastModifiedBy>
  <cp:revision>2</cp:revision>
  <cp:lastPrinted>2020-11-19T12:09:00Z</cp:lastPrinted>
  <dcterms:created xsi:type="dcterms:W3CDTF">2020-11-30T05:37:00Z</dcterms:created>
  <dcterms:modified xsi:type="dcterms:W3CDTF">2020-11-30T05:37:00Z</dcterms:modified>
</cp:coreProperties>
</file>