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2AA" w:rsidRDefault="000C52AA" w:rsidP="000C52AA">
      <w:pPr>
        <w:widowControl w:val="0"/>
        <w:autoSpaceDE w:val="0"/>
        <w:autoSpaceDN w:val="0"/>
        <w:spacing w:before="94" w:after="0" w:line="242" w:lineRule="auto"/>
        <w:ind w:left="6668" w:right="133"/>
        <w:jc w:val="right"/>
        <w:rPr>
          <w:rFonts w:ascii="Times New Roman" w:eastAsia="Times New Roman" w:hAnsi="Times New Roman" w:cs="Times New Roman"/>
          <w:b/>
          <w:sz w:val="23"/>
          <w:lang w:val="kk-KZ"/>
        </w:rPr>
      </w:pPr>
      <w:r w:rsidRPr="000C52AA">
        <w:rPr>
          <w:rFonts w:ascii="Times New Roman" w:eastAsia="Times New Roman" w:hAnsi="Times New Roman" w:cs="Times New Roman"/>
          <w:b/>
          <w:sz w:val="23"/>
        </w:rPr>
        <w:t>Приложение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0C52AA">
        <w:rPr>
          <w:rFonts w:ascii="Times New Roman" w:eastAsia="Times New Roman" w:hAnsi="Times New Roman" w:cs="Times New Roman"/>
          <w:b/>
          <w:sz w:val="23"/>
        </w:rPr>
        <w:t>№</w:t>
      </w:r>
      <w:r w:rsidRPr="000C52AA">
        <w:rPr>
          <w:rFonts w:ascii="Times New Roman" w:eastAsia="Times New Roman" w:hAnsi="Times New Roman" w:cs="Times New Roman"/>
          <w:b/>
          <w:sz w:val="23"/>
          <w:lang w:val="kk-KZ"/>
        </w:rPr>
        <w:t xml:space="preserve">9         </w:t>
      </w:r>
    </w:p>
    <w:p w:rsidR="000C52AA" w:rsidRPr="000C52AA" w:rsidRDefault="000C52AA" w:rsidP="000C52AA">
      <w:pPr>
        <w:widowControl w:val="0"/>
        <w:autoSpaceDE w:val="0"/>
        <w:autoSpaceDN w:val="0"/>
        <w:spacing w:before="94" w:after="0" w:line="242" w:lineRule="auto"/>
        <w:ind w:right="133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  <w:lang w:val="kk-KZ"/>
        </w:rPr>
        <w:t xml:space="preserve">                                                                                     </w:t>
      </w:r>
      <w:r w:rsidRPr="000C52AA">
        <w:rPr>
          <w:rFonts w:ascii="Times New Roman" w:eastAsia="Times New Roman" w:hAnsi="Times New Roman" w:cs="Times New Roman"/>
          <w:sz w:val="23"/>
          <w:lang w:val="kk-KZ"/>
        </w:rPr>
        <w:t>к</w:t>
      </w:r>
      <w:r w:rsidRPr="000C52AA">
        <w:rPr>
          <w:rFonts w:ascii="Times New Roman" w:eastAsia="Times New Roman" w:hAnsi="Times New Roman" w:cs="Times New Roman"/>
          <w:sz w:val="23"/>
        </w:rPr>
        <w:t xml:space="preserve"> договору №__  от ___________  202_ года</w:t>
      </w:r>
    </w:p>
    <w:p w:rsidR="000C52AA" w:rsidRPr="000C52AA" w:rsidRDefault="000C52AA" w:rsidP="000C5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Требования по мерам в области ОТ, ПБ и ООС для раздела</w:t>
      </w: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Технической спецификации</w:t>
      </w: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  1.</w:t>
      </w:r>
      <w:r w:rsidR="00EE7CEC" w:rsidRPr="00EE7CEC">
        <w:t xml:space="preserve"> </w:t>
      </w:r>
      <w:r w:rsidR="00EE7CEC" w:rsidRPr="00EE7CEC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Услуги по обеспечению контрольно-пропускного режима пассажиров</w:t>
      </w:r>
      <w:bookmarkStart w:id="0" w:name="_GoBack"/>
      <w:bookmarkEnd w:id="0"/>
      <w:r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.</w:t>
      </w: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 2.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Оценка Рисков планируемых работ/услуг.</w:t>
      </w: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3.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оборудованию, транспорту, технике, имуществу.</w:t>
      </w:r>
    </w:p>
    <w:p w:rsidR="00357F7C" w:rsidRDefault="00357F7C" w:rsidP="00357F7C">
      <w:pPr>
        <w:tabs>
          <w:tab w:val="left" w:pos="851"/>
        </w:tabs>
        <w:spacing w:after="0" w:line="240" w:lineRule="auto"/>
        <w:ind w:right="29" w:firstLine="567"/>
        <w:jc w:val="center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4.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Работникам Подрядчика.</w:t>
      </w:r>
    </w:p>
    <w:tbl>
      <w:tblPr>
        <w:tblpPr w:leftFromText="180" w:rightFromText="180" w:bottomFromText="160" w:vertAnchor="text" w:horzAnchor="margin" w:tblpY="1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219"/>
        <w:gridCol w:w="4164"/>
      </w:tblGrid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Риск/опасный и(или) вредный производственный фактор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Уровень риска/ опасного и(или) вредного  производственного фактора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Меры</w:t>
            </w:r>
          </w:p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по предупреждению и снижению риска/опасного и(или) вредного производственного фактора</w:t>
            </w:r>
          </w:p>
        </w:tc>
      </w:tr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C52AA" w:rsidRPr="000C52AA" w:rsidRDefault="000C52AA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sz w:val="24"/>
          <w:lang w:val="kk-KZ"/>
        </w:rPr>
      </w:pPr>
      <w:r w:rsidRPr="00EE7CEC">
        <w:rPr>
          <w:rFonts w:ascii="Times New Roman" w:eastAsia="Times New Roman" w:hAnsi="Times New Roman" w:cs="Times New Roman"/>
          <w:sz w:val="24"/>
          <w:lang w:val="kk-KZ"/>
        </w:rPr>
        <w:t>«__» ________ 2023 жыл</w:t>
      </w:r>
      <w:r w:rsidRPr="000C52AA">
        <w:rPr>
          <w:rFonts w:ascii="Times New Roman" w:eastAsia="Times New Roman" w:hAnsi="Times New Roman" w:cs="Times New Roman"/>
          <w:sz w:val="24"/>
          <w:lang w:val="kk-KZ"/>
        </w:rPr>
        <w:t>ғы</w:t>
      </w:r>
      <w:r w:rsidRPr="00EE7CEC">
        <w:rPr>
          <w:rFonts w:ascii="Times New Roman" w:eastAsia="Times New Roman" w:hAnsi="Times New Roman" w:cs="Times New Roman"/>
          <w:sz w:val="24"/>
          <w:lang w:val="kk-KZ"/>
        </w:rPr>
        <w:t xml:space="preserve"> №__ шар</w:t>
      </w:r>
      <w:r w:rsidRPr="000C52AA">
        <w:rPr>
          <w:rFonts w:ascii="Times New Roman" w:eastAsia="Times New Roman" w:hAnsi="Times New Roman" w:cs="Times New Roman"/>
          <w:sz w:val="24"/>
          <w:lang w:val="kk-KZ"/>
        </w:rPr>
        <w:t xml:space="preserve">тқа </w:t>
      </w:r>
    </w:p>
    <w:p w:rsidR="000C52AA" w:rsidRPr="00EE7CEC" w:rsidRDefault="000C52AA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EE7CEC">
        <w:rPr>
          <w:rFonts w:ascii="Times New Roman" w:eastAsia="Times New Roman" w:hAnsi="Times New Roman" w:cs="Times New Roman"/>
          <w:b/>
          <w:sz w:val="24"/>
          <w:lang w:val="kk-KZ"/>
        </w:rPr>
        <w:t>№9</w:t>
      </w:r>
      <w:r w:rsidRPr="00EE7CEC">
        <w:rPr>
          <w:rFonts w:ascii="Times New Roman" w:eastAsia="Times New Roman" w:hAnsi="Times New Roman" w:cs="Times New Roman"/>
          <w:b/>
          <w:spacing w:val="-7"/>
          <w:sz w:val="24"/>
          <w:lang w:val="kk-KZ"/>
        </w:rPr>
        <w:t xml:space="preserve"> </w:t>
      </w:r>
      <w:r w:rsidRPr="00EE7CEC">
        <w:rPr>
          <w:rFonts w:ascii="Times New Roman" w:eastAsia="Times New Roman" w:hAnsi="Times New Roman" w:cs="Times New Roman"/>
          <w:b/>
          <w:sz w:val="24"/>
          <w:lang w:val="kk-KZ"/>
        </w:rPr>
        <w:t>қосымша</w:t>
      </w:r>
    </w:p>
    <w:p w:rsidR="00357F7C" w:rsidRDefault="00357F7C" w:rsidP="000C52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Pr="002C065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Pr="002C065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 xml:space="preserve">Техникалық ерекшелік бөлімі үшін </w:t>
      </w:r>
      <w:r w:rsidRPr="002C065D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ЕҚ, ӨҚ және ҚОҚ</w:t>
      </w:r>
    </w:p>
    <w:p w:rsidR="00357F7C" w:rsidRPr="000A3EE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саласындағы шаралар бойынша талаптар</w:t>
      </w:r>
    </w:p>
    <w:p w:rsidR="00357F7C" w:rsidRPr="000A3EE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Pr="000A3EED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bCs/>
          <w:noProof/>
          <w:color w:val="000000"/>
          <w:sz w:val="24"/>
          <w:szCs w:val="24"/>
          <w:lang w:val="kk-KZ" w:eastAsia="zh-CN"/>
        </w:rPr>
      </w:pPr>
      <w:r w:rsidRPr="000A3EED">
        <w:rPr>
          <w:bCs/>
          <w:noProof/>
          <w:color w:val="000000"/>
          <w:sz w:val="24"/>
          <w:szCs w:val="24"/>
          <w:lang w:val="kk-KZ" w:eastAsia="zh-CN"/>
        </w:rPr>
        <w:t>Жұмыстарды орындау/қызметтерді көрсету шарттарының қысқаша сипаттамасы</w:t>
      </w:r>
    </w:p>
    <w:p w:rsidR="00357F7C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bCs/>
          <w:noProof/>
          <w:color w:val="000000"/>
          <w:sz w:val="24"/>
          <w:szCs w:val="24"/>
          <w:lang w:val="kk-KZ" w:eastAsia="zh-CN"/>
        </w:rPr>
      </w:pPr>
      <w:r w:rsidRPr="000A3EED">
        <w:rPr>
          <w:bCs/>
          <w:noProof/>
          <w:color w:val="000000"/>
          <w:sz w:val="24"/>
          <w:szCs w:val="24"/>
          <w:lang w:val="kk-KZ" w:eastAsia="zh-CN"/>
        </w:rPr>
        <w:t>Жоспарланған жұмыстардың/қызметтердің Тәуекелдерін бағалау</w:t>
      </w:r>
    </w:p>
    <w:p w:rsidR="00357F7C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bCs/>
          <w:noProof/>
          <w:color w:val="000000"/>
          <w:sz w:val="24"/>
          <w:szCs w:val="24"/>
          <w:lang w:val="kk-KZ" w:eastAsia="zh-CN"/>
        </w:rPr>
      </w:pPr>
      <w:r w:rsidRPr="000A3EED">
        <w:rPr>
          <w:bCs/>
          <w:noProof/>
          <w:color w:val="000000"/>
          <w:sz w:val="24"/>
          <w:szCs w:val="24"/>
          <w:lang w:val="kk-KZ" w:eastAsia="zh-CN"/>
        </w:rPr>
        <w:t>Жабдыққа, көлікке, техникаға, мүлікке қойылатын негізгі талаптар</w:t>
      </w:r>
    </w:p>
    <w:p w:rsidR="00357F7C" w:rsidRPr="000A3EED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bCs/>
          <w:noProof/>
          <w:color w:val="000000"/>
          <w:sz w:val="24"/>
          <w:szCs w:val="24"/>
          <w:lang w:val="kk-KZ" w:eastAsia="zh-CN"/>
        </w:rPr>
      </w:pPr>
      <w:r w:rsidRPr="000A3EED">
        <w:rPr>
          <w:bCs/>
          <w:noProof/>
          <w:color w:val="000000"/>
          <w:sz w:val="24"/>
          <w:szCs w:val="24"/>
          <w:lang w:val="kk-KZ" w:eastAsia="zh-CN"/>
        </w:rPr>
        <w:t>Мердігердің Қызметкерлеріне қойылатын негізгі талаптар</w:t>
      </w: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page" w:tblpXSpec="center" w:tblpY="-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888"/>
        <w:gridCol w:w="4368"/>
      </w:tblGrid>
      <w:tr w:rsidR="00357F7C" w:rsidRPr="00EE7CEC" w:rsidTr="008345F0">
        <w:tc>
          <w:tcPr>
            <w:tcW w:w="3525" w:type="dxa"/>
            <w:shd w:val="clear" w:color="auto" w:fill="auto"/>
            <w:vAlign w:val="center"/>
          </w:tcPr>
          <w:p w:rsidR="00357F7C" w:rsidRPr="00794761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 және(немесе) Зиянды өндірістік</w:t>
            </w:r>
            <w:r w:rsidRPr="0079476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57F7C" w:rsidRPr="00892C69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және(немесе) өндірістік</w:t>
            </w:r>
            <w:r w:rsidRPr="008653F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деңгейі 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357F7C" w:rsidRPr="002C065D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Тәуекелді/Қауіпті және(немесе) Зиянды өндірістік</w:t>
            </w:r>
            <w:r w:rsidRPr="00892C6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дың алдын алу және азайту шаралары</w:t>
            </w:r>
          </w:p>
          <w:p w:rsidR="00357F7C" w:rsidRPr="002C065D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357F7C" w:rsidRPr="00EE7CEC" w:rsidTr="008345F0">
        <w:tc>
          <w:tcPr>
            <w:tcW w:w="3525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357F7C" w:rsidRPr="00EE7CEC" w:rsidTr="008345F0">
        <w:tc>
          <w:tcPr>
            <w:tcW w:w="3525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p w:rsidR="00357F7C" w:rsidRDefault="00357F7C" w:rsidP="00357F7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 w:type="page"/>
      </w:r>
    </w:p>
    <w:p w:rsidR="00D45F1E" w:rsidRPr="00357F7C" w:rsidRDefault="00D45F1E">
      <w:pPr>
        <w:rPr>
          <w:lang w:val="kk-KZ"/>
        </w:rPr>
      </w:pPr>
    </w:p>
    <w:sectPr w:rsidR="00D45F1E" w:rsidRPr="0035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6C"/>
    <w:rsid w:val="000C52AA"/>
    <w:rsid w:val="00357F7C"/>
    <w:rsid w:val="0070566C"/>
    <w:rsid w:val="00D45F1E"/>
    <w:rsid w:val="00E66D65"/>
    <w:rsid w:val="00E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506D3-40F9-40CD-9938-D57D28A0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357F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357F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Куантыров Кайрат Казыбекович</dc:creator>
  <cp:keywords/>
  <dc:description/>
  <cp:lastModifiedBy>Тулеушов Артур Борисович</cp:lastModifiedBy>
  <cp:revision>3</cp:revision>
  <dcterms:created xsi:type="dcterms:W3CDTF">2023-11-07T06:16:00Z</dcterms:created>
  <dcterms:modified xsi:type="dcterms:W3CDTF">2024-11-04T06:01:00Z</dcterms:modified>
</cp:coreProperties>
</file>