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00BD" w14:textId="30F02DE5" w:rsidR="004E0EF7" w:rsidRPr="00F769B2" w:rsidRDefault="004E0EF7" w:rsidP="004E0EF7">
      <w:pPr>
        <w:pStyle w:val="1"/>
        <w:spacing w:before="0"/>
        <w:ind w:left="-566" w:firstLine="566"/>
        <w:jc w:val="right"/>
        <w:rPr>
          <w:rFonts w:ascii="Times New Roman" w:eastAsia="Times New Roman" w:hAnsi="Times New Roman" w:cs="Times New Roman"/>
          <w:b/>
          <w:color w:val="000000"/>
          <w:sz w:val="24"/>
          <w:szCs w:val="24"/>
        </w:rPr>
      </w:pPr>
      <w:r w:rsidRPr="00F769B2">
        <w:rPr>
          <w:rFonts w:ascii="Times New Roman" w:eastAsia="Times New Roman" w:hAnsi="Times New Roman" w:cs="Times New Roman"/>
          <w:b/>
          <w:color w:val="000000"/>
          <w:sz w:val="24"/>
          <w:szCs w:val="24"/>
        </w:rPr>
        <w:t xml:space="preserve">Приложение </w:t>
      </w:r>
      <w:r w:rsidR="00310139">
        <w:rPr>
          <w:rFonts w:ascii="Times New Roman" w:eastAsia="Times New Roman" w:hAnsi="Times New Roman" w:cs="Times New Roman"/>
          <w:b/>
          <w:color w:val="000000"/>
          <w:sz w:val="24"/>
          <w:szCs w:val="24"/>
        </w:rPr>
        <w:t>5</w:t>
      </w:r>
    </w:p>
    <w:p w14:paraId="269F33EB" w14:textId="2E66F80F" w:rsidR="004E0EF7" w:rsidRPr="00310139" w:rsidRDefault="004E0EF7" w:rsidP="004E0EF7">
      <w:pPr>
        <w:pStyle w:val="1"/>
        <w:spacing w:before="0"/>
        <w:ind w:left="-566" w:firstLine="566"/>
        <w:jc w:val="right"/>
        <w:rPr>
          <w:rFonts w:ascii="Times New Roman" w:eastAsia="Times New Roman" w:hAnsi="Times New Roman" w:cs="Times New Roman"/>
          <w:b/>
          <w:color w:val="000000"/>
          <w:sz w:val="24"/>
          <w:szCs w:val="24"/>
          <w:lang w:val="ru-RU"/>
        </w:rPr>
      </w:pPr>
      <w:r w:rsidRPr="00F769B2">
        <w:rPr>
          <w:rFonts w:ascii="Times New Roman" w:eastAsia="Times New Roman" w:hAnsi="Times New Roman" w:cs="Times New Roman"/>
          <w:b/>
          <w:color w:val="000000"/>
          <w:sz w:val="24"/>
          <w:szCs w:val="24"/>
        </w:rPr>
        <w:t xml:space="preserve">к </w:t>
      </w:r>
      <w:r w:rsidR="00310139">
        <w:rPr>
          <w:rFonts w:ascii="Times New Roman" w:eastAsia="Times New Roman" w:hAnsi="Times New Roman" w:cs="Times New Roman"/>
          <w:b/>
          <w:color w:val="000000"/>
          <w:sz w:val="24"/>
          <w:szCs w:val="24"/>
          <w:lang w:val="ru-RU"/>
        </w:rPr>
        <w:t>Договору</w:t>
      </w:r>
    </w:p>
    <w:p w14:paraId="44978F5E" w14:textId="77777777" w:rsidR="004E0EF7" w:rsidRPr="00F769B2" w:rsidRDefault="004E0EF7" w:rsidP="004E0EF7"/>
    <w:p w14:paraId="0563F08E" w14:textId="77777777" w:rsidR="004E0EF7" w:rsidRPr="00F769B2" w:rsidRDefault="004E0EF7" w:rsidP="004E0EF7">
      <w:pPr>
        <w:ind w:left="-566" w:firstLine="566"/>
        <w:jc w:val="center"/>
        <w:rPr>
          <w:b/>
        </w:rPr>
      </w:pPr>
      <w:r w:rsidRPr="00F769B2">
        <w:rPr>
          <w:b/>
        </w:rPr>
        <w:t>СОГЛАШЕНИЕ О КОНФИДЕНЦИАЛЬНОСТИ</w:t>
      </w:r>
    </w:p>
    <w:p w14:paraId="66101E2C" w14:textId="77777777" w:rsidR="004E0EF7" w:rsidRPr="00F769B2" w:rsidRDefault="004E0EF7" w:rsidP="004E0EF7">
      <w:pPr>
        <w:ind w:left="-566" w:firstLine="566"/>
        <w:jc w:val="center"/>
      </w:pPr>
      <w:r w:rsidRPr="00F769B2">
        <w:rPr>
          <w:b/>
        </w:rPr>
        <w:t xml:space="preserve">г. Астана               </w:t>
      </w:r>
      <w:r w:rsidRPr="00F769B2">
        <w:rPr>
          <w:b/>
        </w:rPr>
        <w:tab/>
      </w:r>
      <w:r w:rsidRPr="00F769B2">
        <w:rPr>
          <w:b/>
        </w:rPr>
        <w:tab/>
        <w:t xml:space="preserve">                                                             «__» ________202_ г.</w:t>
      </w:r>
    </w:p>
    <w:p w14:paraId="13626CBB" w14:textId="77777777" w:rsidR="004E0EF7" w:rsidRPr="00F769B2" w:rsidRDefault="004E0EF7" w:rsidP="004E0EF7">
      <w:pPr>
        <w:ind w:left="-566" w:firstLine="566"/>
      </w:pPr>
    </w:p>
    <w:p w14:paraId="41F2073E" w14:textId="77777777" w:rsidR="004E0EF7" w:rsidRPr="00F769B2" w:rsidRDefault="004E0EF7" w:rsidP="004E0EF7">
      <w:r w:rsidRPr="00F769B2">
        <w:t>Акционерное общество АО «KEGOC», в дальнейшем «Получающая/Передающая сторона», с одной стороны, и Контрагент, в дальнейшем «Получающая/Передающая сторона», с другой стороны, вместе именуемые «Стороны», а по отдельности   «Сторона», или как указано выше, принимая во внимание намерения Сторон обеспечить защиту конфиденциальной информации, которую Стороны будут передавать друг другу в процессе выполнения обязательств в рамках заключенного договора, заключили настоящее соглашение о конфиденциальности (далее   Соглашение) о нижеследующем:</w:t>
      </w:r>
    </w:p>
    <w:p w14:paraId="7D0CB009" w14:textId="77777777" w:rsidR="004E0EF7" w:rsidRPr="00F769B2" w:rsidRDefault="004E0EF7" w:rsidP="004E0EF7">
      <w:pPr>
        <w:rPr>
          <w:b/>
        </w:rPr>
      </w:pPr>
      <w:r w:rsidRPr="00F769B2">
        <w:rPr>
          <w:b/>
        </w:rPr>
        <w:t>1.</w:t>
      </w:r>
      <w:r w:rsidRPr="00F769B2">
        <w:rPr>
          <w:b/>
        </w:rPr>
        <w:tab/>
        <w:t>Термины и определения</w:t>
      </w:r>
    </w:p>
    <w:p w14:paraId="6ACA334A" w14:textId="77777777" w:rsidR="004E0EF7" w:rsidRPr="00F769B2" w:rsidRDefault="004E0EF7" w:rsidP="004E0EF7">
      <w:r w:rsidRPr="00F769B2">
        <w:t>1.1. Соглашение - настоящее Соглашение о конфиденциальности, с учетом изменений и дополнений, вносимых Сторонами в соответствии с пунктом 8.4. Соглашения. Все ссылки в тексте Соглашения на разделы и пункты понимаются как ссылки на разделы и пункты настоящего Соглашения.</w:t>
      </w:r>
    </w:p>
    <w:p w14:paraId="6A1E9EFB" w14:textId="77777777" w:rsidR="004E0EF7" w:rsidRPr="00F769B2" w:rsidRDefault="004E0EF7" w:rsidP="004E0EF7">
      <w:r w:rsidRPr="00F769B2">
        <w:t>1.2. Конфиденциальная информация в рамках настоящего Соглашения   не составляющие государственные секреты сведения любого характера, в том числе относящиеся к коммерческой тайне и иной конфиденциальной информации (производственные, технические, экономические, организационные, логины, пароли и другие),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установлен режим конфиденциальности.</w:t>
      </w:r>
    </w:p>
    <w:p w14:paraId="33C60230" w14:textId="77777777" w:rsidR="004E0EF7" w:rsidRPr="00F769B2" w:rsidRDefault="004E0EF7" w:rsidP="004E0EF7">
      <w:pPr>
        <w:spacing w:before="0"/>
      </w:pPr>
      <w:r w:rsidRPr="00F769B2">
        <w:t>Информация не будет считаться конфиденциальной, если эта информация на момент передачи:</w:t>
      </w:r>
    </w:p>
    <w:p w14:paraId="4E4EC0B5" w14:textId="77777777" w:rsidR="004E0EF7" w:rsidRPr="00F769B2" w:rsidRDefault="004E0EF7" w:rsidP="004E0EF7">
      <w:pPr>
        <w:spacing w:before="0"/>
      </w:pPr>
      <w:r w:rsidRPr="00F769B2">
        <w:t>- являлась общедоступной (использовалась в печати, иных средствах массовой информации, сети Интернет);</w:t>
      </w:r>
    </w:p>
    <w:p w14:paraId="3E43AE5B" w14:textId="77777777" w:rsidR="004E0EF7" w:rsidRPr="00F769B2" w:rsidRDefault="004E0EF7" w:rsidP="004E0EF7">
      <w:pPr>
        <w:spacing w:before="0"/>
      </w:pPr>
      <w:r w:rsidRPr="00F769B2">
        <w:t>- разрешена к распространению с письменного согласия Сторон;</w:t>
      </w:r>
    </w:p>
    <w:p w14:paraId="4584A14A" w14:textId="77777777" w:rsidR="004E0EF7" w:rsidRPr="00F769B2" w:rsidRDefault="004E0EF7" w:rsidP="004E0EF7">
      <w:pPr>
        <w:spacing w:before="0"/>
      </w:pPr>
      <w:r w:rsidRPr="00F769B2">
        <w:t>- не может считаться конфиденциальной в соответствии с действующим законодательством РК.</w:t>
      </w:r>
    </w:p>
    <w:p w14:paraId="0C2C719F" w14:textId="77777777" w:rsidR="004E0EF7" w:rsidRPr="00F769B2" w:rsidRDefault="004E0EF7" w:rsidP="004E0EF7">
      <w:r w:rsidRPr="00F769B2">
        <w:t>1.3.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(запрет передачи информации)</w:t>
      </w:r>
    </w:p>
    <w:p w14:paraId="200F9D28" w14:textId="77777777" w:rsidR="004E0EF7" w:rsidRPr="00F769B2" w:rsidRDefault="004E0EF7" w:rsidP="004E0EF7">
      <w:r w:rsidRPr="00F769B2">
        <w:t>1.4. Носители информации   материальные носители (бумага, компакт-диски, USB-флэш накопители и т.п.) с зафиксированной на них информацией, составляющей коммерческую тайну и иной конфиденциальной информацией.</w:t>
      </w:r>
    </w:p>
    <w:p w14:paraId="120CCA72" w14:textId="77777777" w:rsidR="004E0EF7" w:rsidRPr="00F769B2" w:rsidRDefault="004E0EF7" w:rsidP="004E0EF7">
      <w:r w:rsidRPr="00F769B2">
        <w:t>1.5. Гриф конфиденциальности   реквизит, свидетельствующий о степени конфиденциальности Информации, содержащейся в ее носителе, проставляемой на самом носителе информации и сопроводительной документации на него.</w:t>
      </w:r>
    </w:p>
    <w:p w14:paraId="0FBF32C3" w14:textId="77777777" w:rsidR="004E0EF7" w:rsidRPr="00F769B2" w:rsidRDefault="004E0EF7" w:rsidP="004E0EF7">
      <w:r w:rsidRPr="00F769B2">
        <w:lastRenderedPageBreak/>
        <w:t>Информация, составляющая коммерческую тайну, должна иметь гриф «Коммерческая тайна», иная конфиденциальная информация «Конфиденциально» соответственно.</w:t>
      </w:r>
    </w:p>
    <w:p w14:paraId="350B10EC" w14:textId="77777777" w:rsidR="004E0EF7" w:rsidRPr="00F769B2" w:rsidRDefault="004E0EF7" w:rsidP="004E0EF7">
      <w:r w:rsidRPr="00F769B2">
        <w:t>1.6. Передающая сторона Соглашения - обладатель конфиденциальной информации, который владеет конфиденциальной информацией на законном основании, ограничивший доступ к этой информации и установивший в отношении этой информации режим конфиденциальности.</w:t>
      </w:r>
    </w:p>
    <w:p w14:paraId="0494FC6A" w14:textId="77777777" w:rsidR="004E0EF7" w:rsidRPr="00F769B2" w:rsidRDefault="004E0EF7" w:rsidP="004E0EF7">
      <w:r w:rsidRPr="00F769B2">
        <w:t xml:space="preserve">1.7. Получающая сторона Соглашения - лицо, которое в порядке и на условиях, предусмотренных настоящим Соглашением, получает доступ к конфиденциальной информации Передающей стороны и принимает меры по охране ее конфиденциальности. </w:t>
      </w:r>
    </w:p>
    <w:p w14:paraId="62A41758" w14:textId="77777777" w:rsidR="004E0EF7" w:rsidRPr="00F769B2" w:rsidRDefault="004E0EF7" w:rsidP="004E0EF7">
      <w:r w:rsidRPr="00F769B2">
        <w:t>1.8. Представитель - любое должностное или иное лицо Получающей стороны, либо Передающей стороны, уполномоченное Получающей стороной либо Передающей стороной, конфиденциальной информации на доступ к такой информации.</w:t>
      </w:r>
    </w:p>
    <w:p w14:paraId="4C206495" w14:textId="77777777" w:rsidR="004E0EF7" w:rsidRPr="00F769B2" w:rsidRDefault="004E0EF7" w:rsidP="004E0EF7">
      <w:r w:rsidRPr="00F769B2">
        <w:t>1.9. Аффилированное лицо - применительно к любому лицу, физическому или юридическому, которое прямо или косвенно контролируется данным лицом, контролирует данное лицо или находится под общим контролем с данным лицом, а также имеющее возможность прямо и (или) косвенно определять решения и (или) оказывать влияние на принимаемые друг другом (одним из лиц) решения. 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 Для физических лиц к Аффилированным лицам относятся также лица, связанные между собой семейными узами или находящиеся между собой в служебной зависимости. После того, как юридические основания для такого владения и (или) контроля более не существуют, лицо перестает считаться Аффилированным в смысле и для целей настоящего Соглашения.</w:t>
      </w:r>
    </w:p>
    <w:p w14:paraId="11BF8B43" w14:textId="77777777" w:rsidR="004E0EF7" w:rsidRPr="00F769B2" w:rsidRDefault="004E0EF7" w:rsidP="004E0EF7">
      <w:r w:rsidRPr="00F769B2">
        <w:t>1.10. Доступ к конфиденциальной информации   предоставление возможности ознакомления с конфиденциальной информацией и/или использование документов, ее содержащих, на условиях, установленных настоящим Соглашением.</w:t>
      </w:r>
    </w:p>
    <w:p w14:paraId="7C4E48BA" w14:textId="77777777" w:rsidR="004E0EF7" w:rsidRPr="00F769B2" w:rsidRDefault="004E0EF7" w:rsidP="004E0EF7">
      <w:r w:rsidRPr="00F769B2">
        <w:t xml:space="preserve">1.11. Цель, для достижения которой Получающей стороне предоставляется доступ к конфиденциальной информации Передающей стороны – выполнения работ системно-технического обслуживания программно-аппаратных средств и информационной безопасности. </w:t>
      </w:r>
    </w:p>
    <w:p w14:paraId="6248FB08" w14:textId="77777777" w:rsidR="004E0EF7" w:rsidRPr="00F769B2" w:rsidRDefault="004E0EF7" w:rsidP="004E0EF7">
      <w:r w:rsidRPr="00F769B2">
        <w:t>1.12. Режим конфиденциальности правовые, организационные, технические и иные принимаемые обладателем информации, составляющей коммерческую тайну и иной конфиденциальной информации, меры по охране ее конфиденциальности, а также лицами, правомерно ее получившими.</w:t>
      </w:r>
    </w:p>
    <w:p w14:paraId="24D35EAA" w14:textId="77777777" w:rsidR="004E0EF7" w:rsidRPr="00F769B2" w:rsidRDefault="004E0EF7" w:rsidP="004E0EF7">
      <w:r w:rsidRPr="00F769B2">
        <w:t>1.13. Передача конфиденциальной информации - передача конфиденциальной информации, зафиксированной на материальном носителе, ее обладателем   Передающей стороной Получающей стороне на основании Соглашения в объеме и на условиях, которые предусмотрены Соглашением, включая условие о принятии Получающей стороной установленных Соглашением мер по охране ее конфиденциальности.</w:t>
      </w:r>
    </w:p>
    <w:p w14:paraId="5BE363CB" w14:textId="77777777" w:rsidR="004E0EF7" w:rsidRPr="00F769B2" w:rsidRDefault="004E0EF7" w:rsidP="004E0EF7">
      <w:r w:rsidRPr="00F769B2">
        <w:lastRenderedPageBreak/>
        <w:t>1.14. Разглашение конфиденциальной информации - действие или бездействие, в результате которых информация, составляющая коммерческую или иную охраняемую законом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14:paraId="3D7839E3" w14:textId="77777777" w:rsidR="004E0EF7" w:rsidRPr="00F769B2" w:rsidRDefault="004E0EF7" w:rsidP="004E0EF7">
      <w:r w:rsidRPr="00F769B2">
        <w:t>1.15. Третье лицо   юридическое или физическое лицо, не состоящее со Стороной в отношениях аффилированности, не являющееся государственной структурой, наделенной правом получения от Стороны соответствующей конфиденциальной информации по закону, а также не являющееся аудитором Стороны или ее работником.</w:t>
      </w:r>
    </w:p>
    <w:p w14:paraId="48519CD2" w14:textId="77777777" w:rsidR="004E0EF7" w:rsidRPr="00F769B2" w:rsidRDefault="004E0EF7" w:rsidP="004E0EF7">
      <w:r w:rsidRPr="00F769B2">
        <w:rPr>
          <w:b/>
        </w:rPr>
        <w:t>2.</w:t>
      </w:r>
      <w:r w:rsidRPr="00F769B2">
        <w:rPr>
          <w:b/>
        </w:rPr>
        <w:tab/>
        <w:t>Предмет Соглашения</w:t>
      </w:r>
    </w:p>
    <w:p w14:paraId="7DF9F894" w14:textId="77777777" w:rsidR="004E0EF7" w:rsidRPr="00F769B2" w:rsidRDefault="004E0EF7" w:rsidP="004E0EF7">
      <w:r w:rsidRPr="00F769B2">
        <w:t>2.1.</w:t>
      </w:r>
      <w:r w:rsidRPr="00F769B2">
        <w:tab/>
        <w:t>На условиях Соглашения Передающая сторона передает Получающей стороне конфиденциальную информацию (далее - Информация), а Получающая сторона обязуется принять и обеспечить защиту Информации путем исключения доступа к Информации любых третьих лиц без согласия Передающей стороны, и надлежащего использования Информации работниками Получающей стороны без нарушения режима конфиденциальности, установленного у Получающей стороны.</w:t>
      </w:r>
    </w:p>
    <w:p w14:paraId="79C2533A" w14:textId="77777777" w:rsidR="004E0EF7" w:rsidRPr="00F769B2" w:rsidRDefault="004E0EF7" w:rsidP="004E0EF7">
      <w:r w:rsidRPr="00F769B2">
        <w:t>2.2. Информация на электронных и бумажных носителях, передаваемая между Сторонами, должна быть защищена от доступа третьих лиц в момент ее передачи с помощью соответствующих и адекватных средств защиты: электронных средств защиты информации (криптографии); специализированных серверов, предоставляющих услуги совместного доступа (безопасное облачное хранилище), упаковки, исключающей просмотр содержащихся документов без нарушения ее целостности, доставки ценными (заказными) почтовыми отправлениями с получением подтверждения факта получения почтового сообщения или курьерами Сторон (с возможностью привлечения организаций, оказывающих курьерские услуги) с предоставлением/получением документа (реестра и пр.) с подписью Стороны, подтверждающей факт получения Информации.</w:t>
      </w:r>
    </w:p>
    <w:p w14:paraId="2EFFD5E0" w14:textId="77777777" w:rsidR="004E0EF7" w:rsidRPr="00F769B2" w:rsidRDefault="004E0EF7" w:rsidP="004E0EF7">
      <w:r w:rsidRPr="00F769B2">
        <w:t>2.3. Передача Информации в электронной форме со сканированным сопроводительным письмом должна осуществляться с использованием средств электронной почты, предназначенные для обмена информацией конфиденциального характера только в зашифрованном виде.</w:t>
      </w:r>
    </w:p>
    <w:p w14:paraId="27BCCB51" w14:textId="77777777" w:rsidR="004E0EF7" w:rsidRPr="00F769B2" w:rsidRDefault="004E0EF7" w:rsidP="004E0EF7">
      <w:r w:rsidRPr="00F769B2">
        <w:t>Передача Информации на бумажных и маркированных, учтенных выносных электронных носителях (компакт-диск, USB-флэш накопитель, карта памяти и т.п.) должна осуществляться в соответствии с пунктом 2.2. Соглашения.</w:t>
      </w:r>
    </w:p>
    <w:p w14:paraId="10D0AD35" w14:textId="77777777" w:rsidR="004E0EF7" w:rsidRPr="00F769B2" w:rsidRDefault="004E0EF7" w:rsidP="004E0EF7">
      <w:r w:rsidRPr="00F769B2">
        <w:t>2.4. При отказе Получающей стороны от подписания документа указанного в пункте 2.2. Соглашения, Передающая сторона имеет право отказать в выдаче конфиденциальной Информации.</w:t>
      </w:r>
    </w:p>
    <w:p w14:paraId="3091885F" w14:textId="77777777" w:rsidR="004E0EF7" w:rsidRPr="00F769B2" w:rsidRDefault="004E0EF7" w:rsidP="004E0EF7">
      <w:r w:rsidRPr="00F769B2">
        <w:t xml:space="preserve">2.5. Настоящее Соглашение определяет порядок передачи Информации, и условия принятия Получающей стороной мер по обеспечению конфиденциальности и использованию информации, которая будет в течение срока действия Соглашения передана Получающей стороне Передающей стороной или которая иным образом станет известной Получающей стороне в рамках отношений Сторон, связанных с реализацией проектов. </w:t>
      </w:r>
    </w:p>
    <w:p w14:paraId="5A296E3D" w14:textId="77777777" w:rsidR="004E0EF7" w:rsidRPr="00F769B2" w:rsidRDefault="004E0EF7" w:rsidP="004E0EF7">
      <w:r w:rsidRPr="00F769B2">
        <w:t xml:space="preserve">2.6. Информация может быть использована Сторонами исключительно для реализации целей в пределах отношений возникших между Сторонами. </w:t>
      </w:r>
    </w:p>
    <w:p w14:paraId="0277102D" w14:textId="77777777" w:rsidR="004E0EF7" w:rsidRPr="00F769B2" w:rsidRDefault="004E0EF7" w:rsidP="004E0EF7">
      <w:r w:rsidRPr="00F769B2">
        <w:lastRenderedPageBreak/>
        <w:t>2.7. Положения настоящего Соглашения распространяются на Информацию Передающей стороны, независимо от вида носителя, на который она зафиксирована.</w:t>
      </w:r>
    </w:p>
    <w:p w14:paraId="2CB4450C" w14:textId="77777777" w:rsidR="004E0EF7" w:rsidRPr="00F769B2" w:rsidRDefault="004E0EF7" w:rsidP="004E0EF7">
      <w:r w:rsidRPr="00F769B2">
        <w:t>2.8. В зависимости от важности конфиденциальной информации ей присваивается гриф «Коммерческая тайна», «Конфиденциально».</w:t>
      </w:r>
    </w:p>
    <w:p w14:paraId="1AC9A7C5" w14:textId="77777777" w:rsidR="004E0EF7" w:rsidRPr="00F769B2" w:rsidRDefault="004E0EF7" w:rsidP="004E0EF7">
      <w:r w:rsidRPr="00F769B2">
        <w:rPr>
          <w:b/>
        </w:rPr>
        <w:t>3.</w:t>
      </w:r>
      <w:r w:rsidRPr="00F769B2">
        <w:rPr>
          <w:b/>
        </w:rPr>
        <w:tab/>
        <w:t>Права и обязанности Сторон</w:t>
      </w:r>
    </w:p>
    <w:p w14:paraId="4535E2D8" w14:textId="77777777" w:rsidR="004E0EF7" w:rsidRPr="00F769B2" w:rsidRDefault="004E0EF7" w:rsidP="004E0EF7">
      <w:pPr>
        <w:rPr>
          <w:b/>
        </w:rPr>
      </w:pPr>
      <w:r w:rsidRPr="00F769B2">
        <w:rPr>
          <w:b/>
        </w:rPr>
        <w:t>3.1. Передающая сторона вправе:</w:t>
      </w:r>
    </w:p>
    <w:p w14:paraId="3F4C4DBD" w14:textId="77777777" w:rsidR="004E0EF7" w:rsidRPr="00F769B2" w:rsidRDefault="004E0EF7" w:rsidP="004E0EF7">
      <w:r w:rsidRPr="00F769B2">
        <w:t>3.1.1. Относить сведения к коммерческой тайне и иной конфиденциальной информации, определять перечень и состав такой информации.</w:t>
      </w:r>
    </w:p>
    <w:p w14:paraId="6D4F1A42" w14:textId="77777777" w:rsidR="004E0EF7" w:rsidRPr="00F769B2" w:rsidRDefault="004E0EF7" w:rsidP="004E0EF7">
      <w:r w:rsidRPr="00F769B2">
        <w:t>3.1.2. Использовать Информацию для собственных нужд в порядке, не противоречащем законодательству Республики Казахстан.</w:t>
      </w:r>
      <w:r w:rsidRPr="00F769B2">
        <w:tab/>
      </w:r>
    </w:p>
    <w:p w14:paraId="0EAF4493" w14:textId="77777777" w:rsidR="004E0EF7" w:rsidRPr="00F769B2" w:rsidRDefault="004E0EF7" w:rsidP="004E0EF7">
      <w:r w:rsidRPr="00F769B2">
        <w:t>3.1.3. Разрешать или запрещать доступ к Информации, определять порядок и условия доступа к Информации.</w:t>
      </w:r>
    </w:p>
    <w:p w14:paraId="74E672C5" w14:textId="77777777" w:rsidR="004E0EF7" w:rsidRPr="00F769B2" w:rsidRDefault="004E0EF7" w:rsidP="004E0EF7">
      <w:r w:rsidRPr="00F769B2">
        <w:t>3.1.4. Требовать от Получающей стороны, соблюдения обязанностей по охране ее конфиденциальности.</w:t>
      </w:r>
    </w:p>
    <w:p w14:paraId="47CDF8AF" w14:textId="77777777" w:rsidR="004E0EF7" w:rsidRPr="00F769B2" w:rsidRDefault="004E0EF7" w:rsidP="004E0EF7">
      <w:r w:rsidRPr="00F769B2">
        <w:t>3.1.5. Защищать в установленном законом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3CA3B00" w14:textId="77777777" w:rsidR="004E0EF7" w:rsidRPr="00F769B2" w:rsidRDefault="004E0EF7" w:rsidP="004E0EF7">
      <w:r w:rsidRPr="00F769B2">
        <w:t>3.2. Получающая сторона вправе самостоятельно определять способы защиты информации, переданной ей по настоящему Соглашению. Однако при этом должно быть обеспечено выполнение следующих условий:</w:t>
      </w:r>
    </w:p>
    <w:p w14:paraId="40463848" w14:textId="77777777" w:rsidR="004E0EF7" w:rsidRPr="00F769B2" w:rsidRDefault="004E0EF7" w:rsidP="004E0EF7">
      <w:r w:rsidRPr="00F769B2">
        <w:t>- исключение доступа к Информации любых лиц без согласия Передающей стороны;</w:t>
      </w:r>
    </w:p>
    <w:p w14:paraId="60E9EE5B" w14:textId="77777777" w:rsidR="004E0EF7" w:rsidRPr="00F769B2" w:rsidRDefault="004E0EF7" w:rsidP="004E0EF7">
      <w:r w:rsidRPr="00F769B2">
        <w:t>- возможность использования Информации работниками Получающей стороны без нарушения режима конфиденциальности.</w:t>
      </w:r>
    </w:p>
    <w:p w14:paraId="096A0ED9" w14:textId="77777777" w:rsidR="004E0EF7" w:rsidRPr="00F769B2" w:rsidRDefault="004E0EF7" w:rsidP="004E0EF7">
      <w:r w:rsidRPr="00F769B2">
        <w:t>3.3. Получающая сторона обязана:</w:t>
      </w:r>
    </w:p>
    <w:p w14:paraId="44C862FD" w14:textId="77777777" w:rsidR="004E0EF7" w:rsidRPr="00F769B2" w:rsidRDefault="004E0EF7" w:rsidP="004E0EF7">
      <w:r w:rsidRPr="00F769B2">
        <w:t>3.3.1. Ограничивать доступ к Информации, полученной в рамках настоящего Соглашения, путем установления контроля за соблюдением режима конфиденциальности.</w:t>
      </w:r>
      <w:r w:rsidRPr="00F769B2">
        <w:tab/>
        <w:t>3.3.2. Вести учет лиц, получивших доступ к Информации.</w:t>
      </w:r>
    </w:p>
    <w:p w14:paraId="568A5AAD" w14:textId="77777777" w:rsidR="004E0EF7" w:rsidRPr="00F769B2" w:rsidRDefault="004E0EF7" w:rsidP="004E0EF7">
      <w:r w:rsidRPr="00F769B2">
        <w:t>3.3.3. 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14C585BA" w14:textId="77777777" w:rsidR="004E0EF7" w:rsidRPr="00F769B2" w:rsidRDefault="004E0EF7" w:rsidP="004E0EF7">
      <w:r w:rsidRPr="00F769B2">
        <w:t>3.4. Стороны обязуются обеспечить передачу Информации в установленном порядке в электронном виде   по электронной почте в зашифрованном виде; через специализированные серверы, предоставляющие услуги совместного доступа (корпоративное облачное хранилище OneDrive), на бумажных и выносных электронных носителях   в упакованном виде, согласно предъявляемым требованиям, с использованием почтовых услуг или курьерами Сторон.</w:t>
      </w:r>
    </w:p>
    <w:p w14:paraId="78A7F31A" w14:textId="77777777" w:rsidR="004E0EF7" w:rsidRPr="00F769B2" w:rsidRDefault="004E0EF7" w:rsidP="004E0EF7">
      <w:r w:rsidRPr="00F769B2">
        <w:lastRenderedPageBreak/>
        <w:t xml:space="preserve">3.5. Информация может быть передана только Получающей стороне, доступ которых к Информации необходим в рамках отношений Сторон, указанных в пункте 2.6. Соглашения, и только в той части, в которой это необходимо. </w:t>
      </w:r>
    </w:p>
    <w:p w14:paraId="5E263809" w14:textId="77777777" w:rsidR="004E0EF7" w:rsidRPr="00F769B2" w:rsidRDefault="004E0EF7" w:rsidP="004E0EF7">
      <w:r w:rsidRPr="00F769B2">
        <w:t>3.6. Получающая сторона не должна разглашать, передавать, каким-либо способом делать известной или давать свое разрешение на использование Информации любым третьим лицам без письменного согласия Передающей стороны. В случае письменного согласия Передающей стороны на использование ее Информации третьим лицом, Получающая сторона должна обеспечить, чтобы такое лицо до получения доступа к Информации приняло на себя письменные обязательства по неразглашению Информации в объеме не менее, чем установлено в Соглашении. Получающая сторона должна в недельный срок передать Передающей стороне один экземпляр Соглашения о конфиденциальности, подписанного таким третьим лицом. Передача Информации по открытым каналам телефонной, телеграфной, факсимильной связи и сети Интернет запрещена.</w:t>
      </w:r>
      <w:r w:rsidRPr="00F769B2">
        <w:tab/>
      </w:r>
      <w:r w:rsidRPr="00F769B2">
        <w:tab/>
      </w:r>
    </w:p>
    <w:p w14:paraId="7B409A64" w14:textId="77777777" w:rsidR="004E0EF7" w:rsidRPr="00F769B2" w:rsidRDefault="004E0EF7" w:rsidP="004E0EF7">
      <w:r w:rsidRPr="00F769B2">
        <w:t xml:space="preserve">3.7. Получающая сторона может предоставить доступ к конфиденциальной информации Передающей стороны только своим Представителям, принимающим непосредственное участие в достижении целей, указанных в пункте 2.6. настоящего Соглашения, и только в той степени, в которой это необходимо для целей, указанных в пункте 2.6. настоящего Соглашения, имеющим обязательство о неразглашении конфиденциальной информации (в т.ч. обязательство о неразглашении информации контрагентов Получающей стороны), которая необходима им для выполнения своих обязанностей, а также   проинформированным о положениях настоящего Соглашения. </w:t>
      </w:r>
    </w:p>
    <w:p w14:paraId="786FE875" w14:textId="77777777" w:rsidR="004E0EF7" w:rsidRPr="00F769B2" w:rsidRDefault="004E0EF7" w:rsidP="004E0EF7">
      <w:r w:rsidRPr="00F769B2">
        <w:t>По требованию Передающей стороны Получающая сторона обязана предоставить список вышеуказанных Представителей.</w:t>
      </w:r>
    </w:p>
    <w:p w14:paraId="7835D3B3" w14:textId="77777777" w:rsidR="004E0EF7" w:rsidRPr="00F769B2" w:rsidRDefault="004E0EF7" w:rsidP="004E0EF7">
      <w:r w:rsidRPr="00F769B2">
        <w:t>Невыполнение вышеуказанных условий является основанием для прекращения доступа к конфиденциальной информации Получающей стороны и предоставляет право Передающей стороне на односторонний отказ от исполнения Соглашения, заключенного между Сторонами, в рамках которых Получающая сторона должна получить доступ к конфиденциальной информации.</w:t>
      </w:r>
    </w:p>
    <w:p w14:paraId="44077C54" w14:textId="77777777" w:rsidR="004E0EF7" w:rsidRPr="00F769B2" w:rsidRDefault="004E0EF7" w:rsidP="004E0EF7">
      <w:r w:rsidRPr="00F769B2">
        <w:t>Сторона, не выполнившая условия настоящего пункта, обязана возместить другой Стороне прямой реальный ущерб, связанные с расторжением договорных отношений.</w:t>
      </w:r>
    </w:p>
    <w:p w14:paraId="6E39778F" w14:textId="77777777" w:rsidR="004E0EF7" w:rsidRPr="00F769B2" w:rsidRDefault="004E0EF7" w:rsidP="004E0EF7">
      <w:pPr>
        <w:rPr>
          <w:b/>
        </w:rPr>
      </w:pPr>
      <w:r w:rsidRPr="00F769B2">
        <w:rPr>
          <w:b/>
        </w:rPr>
        <w:t>4.</w:t>
      </w:r>
      <w:r w:rsidRPr="00F769B2">
        <w:rPr>
          <w:b/>
        </w:rPr>
        <w:tab/>
        <w:t>Вынужденное раскрытие</w:t>
      </w:r>
    </w:p>
    <w:p w14:paraId="2DAC8902" w14:textId="77777777" w:rsidR="004E0EF7" w:rsidRPr="00F769B2" w:rsidRDefault="004E0EF7" w:rsidP="004E0EF7">
      <w:r w:rsidRPr="00F769B2">
        <w:t>4.1. Обязательства по соблюдению конфиденциальности, предусмотренные настоящим Соглашением, не затрагивают случаи предоставления Информации в установленных законодательством Республики Казахстан случаях по требованию государственного органа или постановлению суда.</w:t>
      </w:r>
    </w:p>
    <w:p w14:paraId="4F10E678" w14:textId="77777777" w:rsidR="004E0EF7" w:rsidRPr="00F769B2" w:rsidRDefault="004E0EF7" w:rsidP="004E0EF7">
      <w:r w:rsidRPr="00F769B2">
        <w:t>В случае получения требования о раскрытии Информации или ее части по обоснованному запросу государственного органа или постановлению суда надлежащим образом оформленному в соответствии с требованиями законодательства, Получающая сторона, до направления информации, должна незамедлительно  уведомить Передающую сторону о существовании условий и обстоятельств, связанных с соответствующим требованием, предоставив ей возможность участия, а также в письменной форме предупредить государственный орган или суд о необходимости принятия мер по обеспечению сохранности этой информации.</w:t>
      </w:r>
    </w:p>
    <w:p w14:paraId="56667424" w14:textId="77777777" w:rsidR="004E0EF7" w:rsidRPr="00F769B2" w:rsidRDefault="004E0EF7" w:rsidP="004E0EF7">
      <w:r w:rsidRPr="00F769B2">
        <w:rPr>
          <w:b/>
        </w:rPr>
        <w:t>5.</w:t>
      </w:r>
      <w:r w:rsidRPr="00F769B2">
        <w:rPr>
          <w:b/>
        </w:rPr>
        <w:tab/>
        <w:t>Ответственность сторон и разрешение Споров</w:t>
      </w:r>
    </w:p>
    <w:p w14:paraId="33826E28" w14:textId="77777777" w:rsidR="004E0EF7" w:rsidRPr="00F769B2" w:rsidRDefault="004E0EF7" w:rsidP="004E0EF7">
      <w:r w:rsidRPr="00F769B2">
        <w:lastRenderedPageBreak/>
        <w:t xml:space="preserve">5.1. За неисполнение или ненадлежащее исполнение работниками/представителями Получающей стороны обязательств, предусмотренных настоящим Соглашением, Получающая сторона несет полную ответственность в соответствии с законодательством Республики Казахстан и положениями настоящего Соглашения. </w:t>
      </w:r>
      <w:r w:rsidRPr="00F769B2">
        <w:tab/>
      </w:r>
      <w:r w:rsidRPr="00F769B2">
        <w:tab/>
      </w:r>
    </w:p>
    <w:p w14:paraId="2DC8CFA5" w14:textId="77777777" w:rsidR="004E0EF7" w:rsidRPr="00F769B2" w:rsidRDefault="004E0EF7" w:rsidP="004E0EF7">
      <w:r w:rsidRPr="00F769B2">
        <w:t>5.2. В случае неисполнения или ненадлежащего исполнения Получающей стороной обязательств, предусмотренных настоящим Соглашением, Получающая сторона обязана полностью возместить Передающей стороне документально подтвержденный реальный ущерб, причиненный таким нарушением обязательств, на основании письменной претензии Передающей стороны. Возмещение ущерба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ущерба не освобождает Стороны от выполнения ими обязательств и принятия мер, направленных на устранение нарушений.</w:t>
      </w:r>
      <w:r w:rsidRPr="00F769B2">
        <w:tab/>
      </w:r>
    </w:p>
    <w:p w14:paraId="0BD2C1FD" w14:textId="77777777" w:rsidR="004E0EF7" w:rsidRPr="00F769B2" w:rsidRDefault="004E0EF7" w:rsidP="004E0EF7">
      <w:r w:rsidRPr="00F769B2">
        <w:t>5.3. При проведении расследования фактов разглашения Информации или обстоятельств, свидетельствующих о нарушении Соглашения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2F68C09B" w14:textId="77777777" w:rsidR="004E0EF7" w:rsidRPr="00F769B2" w:rsidRDefault="004E0EF7" w:rsidP="004E0EF7">
      <w:r w:rsidRPr="00F769B2">
        <w:t>5.4. 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r w:rsidRPr="00F769B2">
        <w:tab/>
      </w:r>
      <w:r w:rsidRPr="00F769B2">
        <w:tab/>
      </w:r>
      <w:r w:rsidRPr="00F769B2">
        <w:tab/>
      </w:r>
    </w:p>
    <w:p w14:paraId="60B1CEE7" w14:textId="77777777" w:rsidR="004E0EF7" w:rsidRPr="00F769B2" w:rsidRDefault="004E0EF7" w:rsidP="004E0EF7">
      <w:r w:rsidRPr="00F769B2">
        <w:t>5.5. В случае реорганизации Получающей стороны (слияние, присоединение, разделение, выделение, преобразование) обязательства по сохранению Информации, переданной в рамках Соглашения, переходят к вновь образованному юридическому лицу или сохраняются за Получающей стороной в соответствии с разделительным балансом (передаточным актом), копию которого Получающая сторона обязана незамедлительно представить Передающей стороне, в противном случае Получающая сторона (его правопреемник) обязуется возместить Передающей стороне понесенные ей убытки в связи с разглашением Информации.</w:t>
      </w:r>
      <w:r w:rsidRPr="00F769B2">
        <w:tab/>
      </w:r>
      <w:r w:rsidRPr="00F769B2">
        <w:tab/>
      </w:r>
      <w:r w:rsidRPr="00F769B2">
        <w:tab/>
        <w:t>5.6. Любые споры и разногласия между Сторонами, касающиеся Соглашения, которые не могут быть урегулированы ими путем консультаций и переговоров, подлежат рассмотрению в судебном порядке в соответствии законодательством Республики Казахстан.</w:t>
      </w:r>
      <w:r w:rsidRPr="00F769B2">
        <w:tab/>
      </w:r>
      <w:r w:rsidRPr="00F769B2">
        <w:tab/>
      </w:r>
      <w:r w:rsidRPr="00F769B2">
        <w:tab/>
      </w:r>
      <w:r w:rsidRPr="00F769B2">
        <w:tab/>
        <w:t xml:space="preserve">5.7. Настоящее Соглашение толкуется и регулируется в соответствии с законодательством Республики Казахстан. </w:t>
      </w:r>
    </w:p>
    <w:p w14:paraId="205B5088" w14:textId="77777777" w:rsidR="004E0EF7" w:rsidRPr="00F769B2" w:rsidRDefault="004E0EF7" w:rsidP="004E0EF7">
      <w:r w:rsidRPr="00F769B2">
        <w:rPr>
          <w:b/>
        </w:rPr>
        <w:t>6.</w:t>
      </w:r>
      <w:r w:rsidRPr="00F769B2">
        <w:rPr>
          <w:b/>
        </w:rPr>
        <w:tab/>
        <w:t>Срок действия Соглашения</w:t>
      </w:r>
    </w:p>
    <w:p w14:paraId="6A2D385C" w14:textId="77777777" w:rsidR="004E0EF7" w:rsidRPr="00F769B2" w:rsidRDefault="004E0EF7" w:rsidP="004E0EF7">
      <w:r w:rsidRPr="00F769B2">
        <w:t>6.1. Настоящее Соглашение вступает в силу с момента его подписания Сторонами и действует в течение 1 (одного) года.</w:t>
      </w:r>
      <w:r w:rsidRPr="00F769B2">
        <w:tab/>
      </w:r>
    </w:p>
    <w:p w14:paraId="63D82226" w14:textId="77777777" w:rsidR="004E0EF7" w:rsidRPr="00F769B2" w:rsidRDefault="004E0EF7" w:rsidP="004E0EF7">
      <w:r w:rsidRPr="00F769B2">
        <w:t>6.2. Обязательства по обеспечению установленного Передающей стороной режима конфиденциальности, предусмотренные Соглашением, сохраняют силу в течение 3 (трех) лет после истечения срока действия (с даты расторжения) настоящего Соглашения.</w:t>
      </w:r>
    </w:p>
    <w:p w14:paraId="75A2E7E3" w14:textId="77777777" w:rsidR="004E0EF7" w:rsidRPr="00F769B2" w:rsidRDefault="004E0EF7" w:rsidP="004E0EF7">
      <w:pPr>
        <w:rPr>
          <w:b/>
        </w:rPr>
      </w:pPr>
      <w:r w:rsidRPr="00F769B2">
        <w:rPr>
          <w:b/>
        </w:rPr>
        <w:t>7.</w:t>
      </w:r>
      <w:r w:rsidRPr="00F769B2">
        <w:rPr>
          <w:b/>
        </w:rPr>
        <w:tab/>
        <w:t>Возврат конфиденциальной информации</w:t>
      </w:r>
    </w:p>
    <w:p w14:paraId="05A6F8BD" w14:textId="77777777" w:rsidR="004E0EF7" w:rsidRPr="00F769B2" w:rsidRDefault="004E0EF7" w:rsidP="004E0EF7">
      <w:r w:rsidRPr="00F769B2">
        <w:lastRenderedPageBreak/>
        <w:t>7.1.</w:t>
      </w:r>
      <w:r w:rsidRPr="00F769B2">
        <w:tab/>
        <w:t xml:space="preserve">Информация является собственностью Передающей стороны. Передающая сторона вправе потребовать от Получающей стороны вернуть ей всю Информацию или любую ее часть в любое время, направив Получающей стороне уведомление в письменной форме. </w:t>
      </w:r>
    </w:p>
    <w:p w14:paraId="71A11524" w14:textId="77777777" w:rsidR="004E0EF7" w:rsidRPr="00F769B2" w:rsidRDefault="004E0EF7" w:rsidP="004E0EF7">
      <w:r w:rsidRPr="00F769B2">
        <w:t xml:space="preserve">В течение 15 (пятнадцати) календарных дней после получения такого уведомления, а также незамедлительно после вынесения соответствующим органом (учредители, орган юридического лица, суд и т.д.) решения о ликвидации Получающей стороны. Получающая сторона обязана за свой счет обеспечить возврат Передающей стороне всех оригиналов носителей такой Информации. </w:t>
      </w:r>
    </w:p>
    <w:p w14:paraId="4BB505E8" w14:textId="77777777" w:rsidR="004E0EF7" w:rsidRPr="00F769B2" w:rsidRDefault="004E0EF7" w:rsidP="004E0EF7">
      <w:r w:rsidRPr="00F769B2">
        <w:t>Все копии такой Информации и ее воспроизведения в любой форме, находящиеся в распоряжении Получающей стороны, а также в распоряжении лиц, которым Информация была передана в соответствии с Соглашением, должны быть уничтожены Получающей стороной, с учетом порядка, определенного в разделе 9 настоящего Соглашения.</w:t>
      </w:r>
    </w:p>
    <w:p w14:paraId="7AB06A9F" w14:textId="77777777" w:rsidR="004E0EF7" w:rsidRPr="00F769B2" w:rsidRDefault="004E0EF7" w:rsidP="004E0EF7">
      <w:r w:rsidRPr="00F769B2">
        <w:t>Данное положение не применяется в случаях, когда конфиденциальная информация предоставлена Передающей и Получающей сторонами государственным органам по их предписаниям и судам по их постановлениям в порядке и на основаниях, предусмотренных законодательством Республики Казахстан.</w:t>
      </w:r>
    </w:p>
    <w:p w14:paraId="5CF751B1" w14:textId="77777777" w:rsidR="004E0EF7" w:rsidRPr="00F769B2" w:rsidRDefault="004E0EF7" w:rsidP="004E0EF7">
      <w:r w:rsidRPr="00F769B2">
        <w:rPr>
          <w:b/>
        </w:rPr>
        <w:t>8.</w:t>
      </w:r>
      <w:r w:rsidRPr="00F769B2">
        <w:rPr>
          <w:b/>
        </w:rPr>
        <w:tab/>
        <w:t>Прочие условия</w:t>
      </w:r>
    </w:p>
    <w:p w14:paraId="1705DDED" w14:textId="77777777" w:rsidR="004E0EF7" w:rsidRPr="00F769B2" w:rsidRDefault="004E0EF7" w:rsidP="004E0EF7">
      <w:r w:rsidRPr="00F769B2">
        <w:t>8.1. Все уведомления и сообщения, адресуемые Сторонами друг другу в соответствии с Соглашением, должны быть совершены в письменной форме и переданы уполномоченным представителям Сторон.</w:t>
      </w:r>
    </w:p>
    <w:p w14:paraId="571F92C8" w14:textId="77777777" w:rsidR="004E0EF7" w:rsidRPr="00F769B2" w:rsidRDefault="004E0EF7" w:rsidP="004E0EF7">
      <w:r w:rsidRPr="00F769B2">
        <w:t>8.2.</w:t>
      </w:r>
      <w:r w:rsidRPr="00F769B2">
        <w:tab/>
        <w:t>Передающая сторона настоящим гарантирует, что она обладает всеми правами в отношении Информации, включая право раскрывать ее Получающей стороне на условиях Соглашения.</w:t>
      </w:r>
      <w:r w:rsidRPr="00F769B2">
        <w:tab/>
      </w:r>
    </w:p>
    <w:p w14:paraId="714ED9A5" w14:textId="77777777" w:rsidR="004E0EF7" w:rsidRPr="00F769B2" w:rsidRDefault="004E0EF7" w:rsidP="004E0EF7">
      <w:r w:rsidRPr="00F769B2">
        <w:t>8.3. Получающая сторона гарантирует наличие у нее организационных, технических мер и возможностей по обеспечению защиты получаемой Информации.</w:t>
      </w:r>
    </w:p>
    <w:p w14:paraId="79008AB8" w14:textId="77777777" w:rsidR="004E0EF7" w:rsidRPr="00F769B2" w:rsidRDefault="004E0EF7" w:rsidP="004E0EF7">
      <w:r w:rsidRPr="00F769B2">
        <w:t>8.4. 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w:t>
      </w:r>
      <w:r w:rsidRPr="00F769B2">
        <w:tab/>
      </w:r>
      <w:r w:rsidRPr="00F769B2">
        <w:tab/>
      </w:r>
    </w:p>
    <w:p w14:paraId="24D6B7BF" w14:textId="77777777" w:rsidR="004E0EF7" w:rsidRPr="00F769B2" w:rsidRDefault="004E0EF7" w:rsidP="004E0EF7">
      <w:r w:rsidRPr="00F769B2">
        <w:t>8.5. 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r w:rsidRPr="00F769B2">
        <w:tab/>
      </w:r>
    </w:p>
    <w:p w14:paraId="5C53DA73" w14:textId="77777777" w:rsidR="004E0EF7" w:rsidRPr="00F769B2" w:rsidRDefault="004E0EF7" w:rsidP="004E0EF7">
      <w:r w:rsidRPr="00F769B2">
        <w:t>8.6. Ни одна из Сторон не вправе передавать третьим лицам полностью или частично свои права и обязательства по Соглашению без предварительного письменного согласия другой Стороны.</w:t>
      </w:r>
      <w:r w:rsidRPr="00F769B2">
        <w:tab/>
      </w:r>
      <w:r w:rsidRPr="00F769B2">
        <w:tab/>
      </w:r>
    </w:p>
    <w:p w14:paraId="17F0533C" w14:textId="77777777" w:rsidR="004E0EF7" w:rsidRPr="00F769B2" w:rsidRDefault="004E0EF7" w:rsidP="004E0EF7">
      <w:r w:rsidRPr="00F769B2">
        <w:t>8.7. Настоящее Соглашение составлено и подписано в двух идентичных экземплярах на русском языке, имеющих равную юридическую силу, по одному экземпляру для каждой Стороны.</w:t>
      </w:r>
    </w:p>
    <w:p w14:paraId="79B5D606" w14:textId="77777777" w:rsidR="004E0EF7" w:rsidRPr="00F769B2" w:rsidRDefault="004E0EF7" w:rsidP="004E0EF7">
      <w:r w:rsidRPr="00F769B2">
        <w:t>8.8. Недействительность или невозможность исполнения любого положения Соглашения не влияет на действительность или возможность исполнения других положений Соглашения и Соглашения в целом.</w:t>
      </w:r>
      <w:r w:rsidRPr="00F769B2">
        <w:tab/>
      </w:r>
    </w:p>
    <w:p w14:paraId="4FE08AFB" w14:textId="77777777" w:rsidR="004E0EF7" w:rsidRPr="00F769B2" w:rsidRDefault="004E0EF7" w:rsidP="004E0EF7">
      <w:r w:rsidRPr="00F769B2">
        <w:rPr>
          <w:b/>
        </w:rPr>
        <w:lastRenderedPageBreak/>
        <w:t>9.</w:t>
      </w:r>
      <w:r w:rsidRPr="00F769B2">
        <w:rPr>
          <w:b/>
        </w:rPr>
        <w:tab/>
        <w:t>Порядок уничтожения информации</w:t>
      </w:r>
    </w:p>
    <w:p w14:paraId="7440A11D" w14:textId="77777777" w:rsidR="004E0EF7" w:rsidRPr="00F769B2" w:rsidRDefault="004E0EF7" w:rsidP="004E0EF7">
      <w:r w:rsidRPr="00F769B2">
        <w:t xml:space="preserve">9.1. Уничтожение информации производится механическим способом либо путем сжигания комиссией Сторон с составлением актов об уничтожении. </w:t>
      </w:r>
    </w:p>
    <w:p w14:paraId="6E71BEE2" w14:textId="77777777" w:rsidR="004E0EF7" w:rsidRPr="00F769B2" w:rsidRDefault="004E0EF7" w:rsidP="004E0EF7">
      <w:pPr>
        <w:spacing w:before="0"/>
      </w:pPr>
      <w:r w:rsidRPr="00F769B2">
        <w:t>9.2. Уничтожение документов, содержащих конфиденциальную информацию, представленных в электронном виде и/или материальных носителях, производится с использованием специального программного обеспечения, не позволяющего восстановить информацию, комиссией Сторон с составлением актов об уничтожении.</w:t>
      </w:r>
    </w:p>
    <w:p w14:paraId="7471C765" w14:textId="77777777" w:rsidR="00CF2F48" w:rsidRDefault="00CF2F48"/>
    <w:sectPr w:rsidR="00CF2F48" w:rsidSect="00F95349">
      <w:pgSz w:w="11906" w:h="16838" w:code="9"/>
      <w:pgMar w:top="820" w:right="680" w:bottom="851" w:left="567" w:header="0" w:footer="0" w:gutter="0"/>
      <w:cols w:space="708"/>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F7"/>
    <w:rsid w:val="002E5095"/>
    <w:rsid w:val="00310139"/>
    <w:rsid w:val="004E0EF7"/>
    <w:rsid w:val="00644E94"/>
    <w:rsid w:val="009065DA"/>
    <w:rsid w:val="00B10828"/>
    <w:rsid w:val="00BE101D"/>
    <w:rsid w:val="00CF2F48"/>
    <w:rsid w:val="00F9534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59E0"/>
  <w15:chartTrackingRefBased/>
  <w15:docId w15:val="{2108BD8C-901A-4619-B23E-80A9611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EF7"/>
    <w:pPr>
      <w:spacing w:before="120" w:after="0" w:line="312" w:lineRule="auto"/>
      <w:ind w:firstLine="709"/>
      <w:jc w:val="both"/>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4E0EF7"/>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4E0EF7"/>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4E0EF7"/>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4E0EF7"/>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sz w:val="22"/>
      <w:szCs w:val="22"/>
      <w:lang w:val="ru-KZ" w:eastAsia="en-US"/>
      <w14:ligatures w14:val="standardContextual"/>
    </w:rPr>
  </w:style>
  <w:style w:type="paragraph" w:styleId="5">
    <w:name w:val="heading 5"/>
    <w:basedOn w:val="a"/>
    <w:next w:val="a"/>
    <w:link w:val="50"/>
    <w:uiPriority w:val="9"/>
    <w:semiHidden/>
    <w:unhideWhenUsed/>
    <w:qFormat/>
    <w:rsid w:val="004E0EF7"/>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sz w:val="22"/>
      <w:szCs w:val="22"/>
      <w:lang w:val="ru-KZ" w:eastAsia="en-US"/>
      <w14:ligatures w14:val="standardContextual"/>
    </w:rPr>
  </w:style>
  <w:style w:type="paragraph" w:styleId="6">
    <w:name w:val="heading 6"/>
    <w:basedOn w:val="a"/>
    <w:next w:val="a"/>
    <w:link w:val="60"/>
    <w:uiPriority w:val="9"/>
    <w:semiHidden/>
    <w:unhideWhenUsed/>
    <w:qFormat/>
    <w:rsid w:val="004E0EF7"/>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szCs w:val="22"/>
      <w:lang w:val="ru-KZ" w:eastAsia="en-US"/>
      <w14:ligatures w14:val="standardContextual"/>
    </w:rPr>
  </w:style>
  <w:style w:type="paragraph" w:styleId="7">
    <w:name w:val="heading 7"/>
    <w:basedOn w:val="a"/>
    <w:next w:val="a"/>
    <w:link w:val="70"/>
    <w:uiPriority w:val="9"/>
    <w:semiHidden/>
    <w:unhideWhenUsed/>
    <w:qFormat/>
    <w:rsid w:val="004E0EF7"/>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szCs w:val="22"/>
      <w:lang w:val="ru-KZ" w:eastAsia="en-US"/>
      <w14:ligatures w14:val="standardContextual"/>
    </w:rPr>
  </w:style>
  <w:style w:type="paragraph" w:styleId="8">
    <w:name w:val="heading 8"/>
    <w:basedOn w:val="a"/>
    <w:next w:val="a"/>
    <w:link w:val="80"/>
    <w:uiPriority w:val="9"/>
    <w:semiHidden/>
    <w:unhideWhenUsed/>
    <w:qFormat/>
    <w:rsid w:val="004E0EF7"/>
    <w:pPr>
      <w:keepNext/>
      <w:keepLines/>
      <w:spacing w:before="0" w:line="259" w:lineRule="auto"/>
      <w:ind w:firstLine="0"/>
      <w:jc w:val="left"/>
      <w:outlineLvl w:val="7"/>
    </w:pPr>
    <w:rPr>
      <w:rFonts w:asciiTheme="minorHAnsi" w:eastAsiaTheme="majorEastAsia" w:hAnsiTheme="minorHAnsi" w:cstheme="majorBidi"/>
      <w:i/>
      <w:iCs/>
      <w:color w:val="272727" w:themeColor="text1" w:themeTint="D8"/>
      <w:kern w:val="2"/>
      <w:sz w:val="22"/>
      <w:szCs w:val="22"/>
      <w:lang w:val="ru-KZ" w:eastAsia="en-US"/>
      <w14:ligatures w14:val="standardContextual"/>
    </w:rPr>
  </w:style>
  <w:style w:type="paragraph" w:styleId="9">
    <w:name w:val="heading 9"/>
    <w:basedOn w:val="a"/>
    <w:next w:val="a"/>
    <w:link w:val="90"/>
    <w:uiPriority w:val="9"/>
    <w:semiHidden/>
    <w:unhideWhenUsed/>
    <w:qFormat/>
    <w:rsid w:val="004E0EF7"/>
    <w:pPr>
      <w:keepNext/>
      <w:keepLines/>
      <w:spacing w:before="0" w:line="259" w:lineRule="auto"/>
      <w:ind w:firstLine="0"/>
      <w:jc w:val="left"/>
      <w:outlineLvl w:val="8"/>
    </w:pPr>
    <w:rPr>
      <w:rFonts w:asciiTheme="minorHAnsi" w:eastAsiaTheme="majorEastAsia" w:hAnsiTheme="minorHAnsi" w:cstheme="majorBidi"/>
      <w:color w:val="272727" w:themeColor="text1" w:themeTint="D8"/>
      <w:kern w:val="2"/>
      <w:sz w:val="22"/>
      <w:szCs w:val="2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E0E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0E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0E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0EF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0E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0E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0EF7"/>
    <w:rPr>
      <w:rFonts w:eastAsiaTheme="majorEastAsia" w:cstheme="majorBidi"/>
      <w:color w:val="595959" w:themeColor="text1" w:themeTint="A6"/>
    </w:rPr>
  </w:style>
  <w:style w:type="character" w:customStyle="1" w:styleId="80">
    <w:name w:val="Заголовок 8 Знак"/>
    <w:basedOn w:val="a0"/>
    <w:link w:val="8"/>
    <w:uiPriority w:val="9"/>
    <w:semiHidden/>
    <w:rsid w:val="004E0E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0EF7"/>
    <w:rPr>
      <w:rFonts w:eastAsiaTheme="majorEastAsia" w:cstheme="majorBidi"/>
      <w:color w:val="272727" w:themeColor="text1" w:themeTint="D8"/>
    </w:rPr>
  </w:style>
  <w:style w:type="paragraph" w:styleId="a3">
    <w:name w:val="Title"/>
    <w:basedOn w:val="a"/>
    <w:next w:val="a"/>
    <w:link w:val="a4"/>
    <w:uiPriority w:val="10"/>
    <w:qFormat/>
    <w:rsid w:val="004E0EF7"/>
    <w:pPr>
      <w:spacing w:before="0" w:after="80" w:line="240" w:lineRule="auto"/>
      <w:ind w:firstLine="0"/>
      <w:contextualSpacing/>
      <w:jc w:val="left"/>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4E0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EF7"/>
    <w:pPr>
      <w:numPr>
        <w:ilvl w:val="1"/>
      </w:numPr>
      <w:spacing w:before="0" w:after="160" w:line="259" w:lineRule="auto"/>
      <w:ind w:firstLine="709"/>
      <w:jc w:val="left"/>
    </w:pPr>
    <w:rPr>
      <w:rFonts w:asciiTheme="minorHAnsi" w:eastAsiaTheme="majorEastAsia" w:hAnsiTheme="minorHAnsi"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4E0E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0EF7"/>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lang w:val="ru-KZ" w:eastAsia="en-US"/>
      <w14:ligatures w14:val="standardContextual"/>
    </w:rPr>
  </w:style>
  <w:style w:type="character" w:customStyle="1" w:styleId="22">
    <w:name w:val="Цитата 2 Знак"/>
    <w:basedOn w:val="a0"/>
    <w:link w:val="21"/>
    <w:uiPriority w:val="29"/>
    <w:rsid w:val="004E0EF7"/>
    <w:rPr>
      <w:i/>
      <w:iCs/>
      <w:color w:val="404040" w:themeColor="text1" w:themeTint="BF"/>
    </w:rPr>
  </w:style>
  <w:style w:type="paragraph" w:styleId="a7">
    <w:name w:val="List Paragraph"/>
    <w:basedOn w:val="a"/>
    <w:uiPriority w:val="34"/>
    <w:qFormat/>
    <w:rsid w:val="004E0EF7"/>
    <w:pPr>
      <w:spacing w:before="0" w:after="160" w:line="259" w:lineRule="auto"/>
      <w:ind w:left="720" w:firstLine="0"/>
      <w:contextualSpacing/>
      <w:jc w:val="left"/>
    </w:pPr>
    <w:rPr>
      <w:rFonts w:asciiTheme="minorHAnsi" w:eastAsiaTheme="minorHAnsi" w:hAnsiTheme="minorHAnsi" w:cstheme="minorBidi"/>
      <w:kern w:val="2"/>
      <w:sz w:val="22"/>
      <w:szCs w:val="22"/>
      <w:lang w:val="ru-KZ" w:eastAsia="en-US"/>
      <w14:ligatures w14:val="standardContextual"/>
    </w:rPr>
  </w:style>
  <w:style w:type="character" w:styleId="a8">
    <w:name w:val="Intense Emphasis"/>
    <w:basedOn w:val="a0"/>
    <w:uiPriority w:val="21"/>
    <w:qFormat/>
    <w:rsid w:val="004E0EF7"/>
    <w:rPr>
      <w:i/>
      <w:iCs/>
      <w:color w:val="0F4761" w:themeColor="accent1" w:themeShade="BF"/>
    </w:rPr>
  </w:style>
  <w:style w:type="paragraph" w:styleId="a9">
    <w:name w:val="Intense Quote"/>
    <w:basedOn w:val="a"/>
    <w:next w:val="a"/>
    <w:link w:val="aa"/>
    <w:uiPriority w:val="30"/>
    <w:qFormat/>
    <w:rsid w:val="004E0EF7"/>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szCs w:val="22"/>
      <w:lang w:val="ru-KZ" w:eastAsia="en-US"/>
      <w14:ligatures w14:val="standardContextual"/>
    </w:rPr>
  </w:style>
  <w:style w:type="character" w:customStyle="1" w:styleId="aa">
    <w:name w:val="Выделенная цитата Знак"/>
    <w:basedOn w:val="a0"/>
    <w:link w:val="a9"/>
    <w:uiPriority w:val="30"/>
    <w:rsid w:val="004E0EF7"/>
    <w:rPr>
      <w:i/>
      <w:iCs/>
      <w:color w:val="0F4761" w:themeColor="accent1" w:themeShade="BF"/>
    </w:rPr>
  </w:style>
  <w:style w:type="character" w:styleId="ab">
    <w:name w:val="Intense Reference"/>
    <w:basedOn w:val="a0"/>
    <w:uiPriority w:val="32"/>
    <w:qFormat/>
    <w:rsid w:val="004E0E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Токсанов Сабыр Кокенович</dc:creator>
  <cp:keywords/>
  <dc:description/>
  <cp:lastModifiedBy>Токсанов Сабыр Кокенович</cp:lastModifiedBy>
  <cp:revision>2</cp:revision>
  <dcterms:created xsi:type="dcterms:W3CDTF">2024-12-30T05:51:00Z</dcterms:created>
  <dcterms:modified xsi:type="dcterms:W3CDTF">2024-12-30T09:41:00Z</dcterms:modified>
</cp:coreProperties>
</file>