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AFE44" w14:textId="77777777" w:rsidR="00203B9A" w:rsidRPr="00F3727E" w:rsidRDefault="00203B9A" w:rsidP="00203B9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П</w:t>
      </w:r>
      <w:r w:rsidRPr="00F3727E">
        <w:rPr>
          <w:rFonts w:ascii="Times New Roman" w:hAnsi="Times New Roman" w:cs="Times New Roman"/>
          <w:sz w:val="20"/>
          <w:szCs w:val="20"/>
          <w:lang w:val="ru-RU"/>
        </w:rPr>
        <w:t>риложение №1</w:t>
      </w:r>
    </w:p>
    <w:p w14:paraId="7EA93E1B" w14:textId="77777777" w:rsidR="00203B9A" w:rsidRPr="00F3727E" w:rsidRDefault="00203B9A" w:rsidP="00203B9A">
      <w:pPr>
        <w:tabs>
          <w:tab w:val="left" w:pos="540"/>
        </w:tabs>
        <w:autoSpaceDE w:val="0"/>
        <w:autoSpaceDN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3727E">
        <w:rPr>
          <w:rFonts w:ascii="Times New Roman" w:hAnsi="Times New Roman" w:cs="Times New Roman"/>
          <w:sz w:val="20"/>
          <w:szCs w:val="20"/>
          <w:lang w:val="ru-RU"/>
        </w:rPr>
        <w:t>к Технической спецификации</w:t>
      </w:r>
    </w:p>
    <w:p w14:paraId="3DC095FC" w14:textId="77777777" w:rsidR="00203B9A" w:rsidRPr="00F3727E" w:rsidRDefault="00203B9A" w:rsidP="00203B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046A7E9" w14:textId="77777777" w:rsidR="00203B9A" w:rsidRPr="00F3727E" w:rsidRDefault="00203B9A" w:rsidP="00203B9A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3727E">
        <w:rPr>
          <w:rFonts w:ascii="Times New Roman" w:hAnsi="Times New Roman" w:cs="Times New Roman"/>
          <w:b/>
          <w:bCs/>
          <w:sz w:val="20"/>
          <w:szCs w:val="20"/>
          <w:lang w:val="ru-RU"/>
        </w:rPr>
        <w:t>Основные объемы выполняемых работ</w:t>
      </w:r>
    </w:p>
    <w:p w14:paraId="51A4546F" w14:textId="77777777" w:rsidR="00203B9A" w:rsidRPr="00F3727E" w:rsidRDefault="00203B9A" w:rsidP="00203B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3727E">
        <w:rPr>
          <w:rFonts w:ascii="Times New Roman" w:hAnsi="Times New Roman" w:cs="Times New Roman"/>
          <w:b/>
          <w:sz w:val="20"/>
          <w:szCs w:val="20"/>
          <w:lang w:val="ru-RU"/>
        </w:rPr>
        <w:t>по техническому обследованию объектов недвижимого имущества</w:t>
      </w:r>
    </w:p>
    <w:p w14:paraId="28480868" w14:textId="77777777" w:rsidR="00203B9A" w:rsidRDefault="00203B9A" w:rsidP="00203B9A">
      <w:pPr>
        <w:pStyle w:val="a4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5D1E3BFB" w14:textId="77777777" w:rsidR="00203B9A" w:rsidRDefault="00203B9A" w:rsidP="00203B9A">
      <w:pPr>
        <w:pStyle w:val="a4"/>
        <w:spacing w:before="0" w:beforeAutospacing="0" w:after="0" w:afterAutospacing="0"/>
        <w:ind w:firstLine="567"/>
        <w:rPr>
          <w:b/>
          <w:color w:val="000000" w:themeColor="text1"/>
          <w:sz w:val="20"/>
          <w:szCs w:val="20"/>
        </w:rPr>
      </w:pPr>
    </w:p>
    <w:p w14:paraId="6BEFE845" w14:textId="77777777" w:rsidR="00203B9A" w:rsidRPr="00937C0C" w:rsidRDefault="00203B9A" w:rsidP="00203B9A">
      <w:pPr>
        <w:pStyle w:val="a4"/>
        <w:spacing w:before="0" w:beforeAutospacing="0" w:after="0" w:afterAutospacing="0"/>
        <w:ind w:firstLine="567"/>
        <w:rPr>
          <w:b/>
          <w:color w:val="000000" w:themeColor="text1"/>
          <w:sz w:val="20"/>
          <w:szCs w:val="20"/>
        </w:rPr>
      </w:pPr>
      <w:bookmarkStart w:id="0" w:name="_Hlk185346878"/>
      <w:r>
        <w:rPr>
          <w:b/>
          <w:color w:val="000000" w:themeColor="text1"/>
          <w:sz w:val="20"/>
          <w:szCs w:val="20"/>
        </w:rPr>
        <w:t>Лот №</w:t>
      </w:r>
      <w:r w:rsidRPr="00C14CE1">
        <w:rPr>
          <w:b/>
          <w:sz w:val="20"/>
          <w:szCs w:val="20"/>
        </w:rPr>
        <w:t xml:space="preserve"> - по </w:t>
      </w:r>
      <w:r>
        <w:rPr>
          <w:b/>
          <w:sz w:val="20"/>
          <w:szCs w:val="20"/>
        </w:rPr>
        <w:t>Мангистаускому</w:t>
      </w:r>
      <w:r w:rsidRPr="00C14CE1">
        <w:rPr>
          <w:b/>
          <w:sz w:val="20"/>
          <w:szCs w:val="20"/>
        </w:rPr>
        <w:t xml:space="preserve"> НУ на сумму </w:t>
      </w:r>
      <w:r w:rsidRPr="001C45B3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 </w:t>
      </w:r>
      <w:r w:rsidRPr="001C45B3">
        <w:rPr>
          <w:b/>
          <w:sz w:val="20"/>
          <w:szCs w:val="20"/>
        </w:rPr>
        <w:t>294</w:t>
      </w:r>
      <w:r>
        <w:rPr>
          <w:b/>
          <w:sz w:val="20"/>
          <w:szCs w:val="20"/>
        </w:rPr>
        <w:t xml:space="preserve"> </w:t>
      </w:r>
      <w:r w:rsidRPr="001C45B3">
        <w:rPr>
          <w:b/>
          <w:sz w:val="20"/>
          <w:szCs w:val="20"/>
        </w:rPr>
        <w:t>870</w:t>
      </w:r>
      <w:r>
        <w:rPr>
          <w:b/>
          <w:sz w:val="20"/>
          <w:szCs w:val="20"/>
        </w:rPr>
        <w:t xml:space="preserve">,00 </w:t>
      </w:r>
      <w:r w:rsidRPr="00C14CE1">
        <w:rPr>
          <w:b/>
          <w:sz w:val="20"/>
          <w:szCs w:val="20"/>
        </w:rPr>
        <w:t>тенге без НДС</w:t>
      </w:r>
    </w:p>
    <w:p w14:paraId="6DAE81F8" w14:textId="77777777" w:rsidR="00203B9A" w:rsidRPr="00143AB7" w:rsidRDefault="00203B9A" w:rsidP="00203B9A">
      <w:pPr>
        <w:pStyle w:val="a4"/>
        <w:spacing w:before="0" w:beforeAutospacing="0" w:after="0" w:afterAutospacing="0"/>
        <w:ind w:firstLine="567"/>
        <w:jc w:val="both"/>
        <w:rPr>
          <w:bCs/>
          <w:color w:val="000000" w:themeColor="text1"/>
          <w:sz w:val="20"/>
          <w:szCs w:val="20"/>
        </w:rPr>
      </w:pPr>
      <w:r w:rsidRPr="00143AB7">
        <w:rPr>
          <w:b/>
          <w:bCs/>
          <w:color w:val="000000" w:themeColor="text1"/>
          <w:sz w:val="20"/>
          <w:szCs w:val="20"/>
        </w:rPr>
        <w:t xml:space="preserve">Наименование </w:t>
      </w:r>
      <w:r>
        <w:rPr>
          <w:b/>
          <w:bCs/>
          <w:color w:val="000000" w:themeColor="text1"/>
          <w:sz w:val="20"/>
          <w:szCs w:val="20"/>
        </w:rPr>
        <w:t>работы</w:t>
      </w:r>
      <w:r w:rsidRPr="00143AB7">
        <w:rPr>
          <w:b/>
          <w:bCs/>
          <w:color w:val="000000" w:themeColor="text1"/>
          <w:sz w:val="20"/>
          <w:szCs w:val="20"/>
        </w:rPr>
        <w:t>:</w:t>
      </w:r>
      <w:r w:rsidRPr="00143AB7">
        <w:rPr>
          <w:bCs/>
          <w:color w:val="000000" w:themeColor="text1"/>
          <w:sz w:val="20"/>
          <w:szCs w:val="20"/>
        </w:rPr>
        <w:t xml:space="preserve"> </w:t>
      </w:r>
      <w:r>
        <w:rPr>
          <w:bCs/>
          <w:color w:val="000000" w:themeColor="text1"/>
          <w:sz w:val="20"/>
          <w:szCs w:val="20"/>
        </w:rPr>
        <w:t>«Р</w:t>
      </w:r>
      <w:r w:rsidRPr="00F3727E">
        <w:rPr>
          <w:bCs/>
          <w:color w:val="000000" w:themeColor="text1"/>
          <w:sz w:val="20"/>
          <w:szCs w:val="20"/>
        </w:rPr>
        <w:t>абот</w:t>
      </w:r>
      <w:r>
        <w:rPr>
          <w:bCs/>
          <w:color w:val="000000" w:themeColor="text1"/>
          <w:sz w:val="20"/>
          <w:szCs w:val="20"/>
        </w:rPr>
        <w:t>ы</w:t>
      </w:r>
      <w:r w:rsidRPr="00F3727E">
        <w:rPr>
          <w:bCs/>
          <w:color w:val="000000" w:themeColor="text1"/>
          <w:sz w:val="20"/>
          <w:szCs w:val="20"/>
        </w:rPr>
        <w:t xml:space="preserve"> по техническому обследованию объектов недвижимого имущества (</w:t>
      </w:r>
      <w:r w:rsidRPr="0088720E">
        <w:rPr>
          <w:bCs/>
          <w:color w:val="000000" w:themeColor="text1"/>
          <w:sz w:val="20"/>
          <w:szCs w:val="20"/>
        </w:rPr>
        <w:t>Техническое обследование к</w:t>
      </w:r>
      <w:r>
        <w:rPr>
          <w:bCs/>
          <w:color w:val="000000" w:themeColor="text1"/>
          <w:sz w:val="20"/>
          <w:szCs w:val="20"/>
        </w:rPr>
        <w:t xml:space="preserve">онструкции зданий и сооружений Мангистауского </w:t>
      </w:r>
      <w:r w:rsidRPr="0088720E">
        <w:rPr>
          <w:bCs/>
          <w:color w:val="000000" w:themeColor="text1"/>
          <w:sz w:val="20"/>
          <w:szCs w:val="20"/>
        </w:rPr>
        <w:t>нефтепроводного управления</w:t>
      </w:r>
      <w:r w:rsidRPr="00F3727E">
        <w:rPr>
          <w:bCs/>
          <w:color w:val="000000" w:themeColor="text1"/>
          <w:sz w:val="20"/>
          <w:szCs w:val="20"/>
        </w:rPr>
        <w:t>)</w:t>
      </w:r>
      <w:r>
        <w:rPr>
          <w:bCs/>
          <w:color w:val="000000" w:themeColor="text1"/>
          <w:sz w:val="20"/>
          <w:szCs w:val="20"/>
        </w:rPr>
        <w:t>»</w:t>
      </w:r>
    </w:p>
    <w:p w14:paraId="5ABCFE4E" w14:textId="77777777" w:rsidR="00203B9A" w:rsidRPr="00143AB7" w:rsidRDefault="00203B9A" w:rsidP="00203B9A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0"/>
          <w:szCs w:val="20"/>
        </w:rPr>
      </w:pPr>
      <w:r w:rsidRPr="00143AB7">
        <w:rPr>
          <w:b/>
          <w:color w:val="000000" w:themeColor="text1"/>
          <w:sz w:val="20"/>
          <w:szCs w:val="20"/>
        </w:rPr>
        <w:t xml:space="preserve">Регион, место оказания </w:t>
      </w:r>
      <w:r>
        <w:rPr>
          <w:b/>
          <w:color w:val="000000" w:themeColor="text1"/>
          <w:sz w:val="20"/>
          <w:szCs w:val="20"/>
        </w:rPr>
        <w:t>работы</w:t>
      </w:r>
      <w:r w:rsidRPr="00143AB7">
        <w:rPr>
          <w:b/>
          <w:color w:val="000000" w:themeColor="text1"/>
          <w:sz w:val="20"/>
          <w:szCs w:val="20"/>
        </w:rPr>
        <w:t>:</w:t>
      </w:r>
      <w:r w:rsidRPr="00143AB7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Мангистауская </w:t>
      </w:r>
      <w:r w:rsidRPr="0088720E">
        <w:rPr>
          <w:color w:val="000000" w:themeColor="text1"/>
          <w:sz w:val="20"/>
          <w:szCs w:val="20"/>
        </w:rPr>
        <w:t>область</w:t>
      </w:r>
    </w:p>
    <w:p w14:paraId="1F74CFE1" w14:textId="77777777" w:rsidR="00203B9A" w:rsidRPr="00143AB7" w:rsidRDefault="00203B9A" w:rsidP="00203B9A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Срок оказания работы</w:t>
      </w:r>
      <w:r w:rsidRPr="00143AB7">
        <w:rPr>
          <w:bCs/>
          <w:color w:val="000000" w:themeColor="text1"/>
          <w:sz w:val="20"/>
          <w:szCs w:val="20"/>
        </w:rPr>
        <w:t xml:space="preserve">: </w:t>
      </w:r>
      <w:r w:rsidRPr="00143AB7">
        <w:rPr>
          <w:color w:val="000000" w:themeColor="text1"/>
          <w:sz w:val="20"/>
          <w:szCs w:val="20"/>
        </w:rPr>
        <w:t xml:space="preserve">с </w:t>
      </w:r>
      <w:r>
        <w:rPr>
          <w:color w:val="000000" w:themeColor="text1"/>
          <w:sz w:val="20"/>
          <w:szCs w:val="20"/>
        </w:rPr>
        <w:t>даты заключения договора</w:t>
      </w:r>
      <w:r w:rsidRPr="00143AB7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по</w:t>
      </w:r>
      <w:r w:rsidRPr="00143AB7">
        <w:rPr>
          <w:color w:val="000000" w:themeColor="text1"/>
          <w:sz w:val="20"/>
          <w:szCs w:val="20"/>
        </w:rPr>
        <w:t xml:space="preserve"> 3</w:t>
      </w:r>
      <w:r>
        <w:rPr>
          <w:color w:val="000000" w:themeColor="text1"/>
          <w:sz w:val="20"/>
          <w:szCs w:val="20"/>
        </w:rPr>
        <w:t>0</w:t>
      </w:r>
      <w:r w:rsidRPr="00143AB7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сентября</w:t>
      </w:r>
      <w:r w:rsidRPr="00143AB7">
        <w:rPr>
          <w:color w:val="000000" w:themeColor="text1"/>
          <w:sz w:val="20"/>
          <w:szCs w:val="20"/>
        </w:rPr>
        <w:t xml:space="preserve"> 20</w:t>
      </w:r>
      <w:r>
        <w:rPr>
          <w:color w:val="000000" w:themeColor="text1"/>
          <w:sz w:val="20"/>
          <w:szCs w:val="20"/>
        </w:rPr>
        <w:t>25</w:t>
      </w:r>
      <w:r w:rsidRPr="00143AB7">
        <w:rPr>
          <w:color w:val="000000" w:themeColor="text1"/>
          <w:sz w:val="20"/>
          <w:szCs w:val="20"/>
          <w:lang w:val="kk-KZ"/>
        </w:rPr>
        <w:t xml:space="preserve"> </w:t>
      </w:r>
      <w:r w:rsidRPr="00143AB7">
        <w:rPr>
          <w:color w:val="000000" w:themeColor="text1"/>
          <w:sz w:val="20"/>
          <w:szCs w:val="20"/>
        </w:rPr>
        <w:t>года</w:t>
      </w:r>
    </w:p>
    <w:p w14:paraId="5F57A089" w14:textId="77777777" w:rsidR="00203B9A" w:rsidRDefault="00203B9A" w:rsidP="00203B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tbl>
      <w:tblPr>
        <w:tblStyle w:val="a3"/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670"/>
        <w:gridCol w:w="2126"/>
        <w:gridCol w:w="1843"/>
      </w:tblGrid>
      <w:tr w:rsidR="00203B9A" w:rsidRPr="009C5FE1" w14:paraId="3E6DEC06" w14:textId="77777777" w:rsidTr="00A34113">
        <w:tc>
          <w:tcPr>
            <w:tcW w:w="426" w:type="dxa"/>
            <w:vAlign w:val="center"/>
          </w:tcPr>
          <w:p w14:paraId="3FB691A5" w14:textId="77777777" w:rsidR="00203B9A" w:rsidRPr="009C5FE1" w:rsidRDefault="00203B9A" w:rsidP="00A3411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5670" w:type="dxa"/>
            <w:vAlign w:val="center"/>
          </w:tcPr>
          <w:p w14:paraId="59FE33AB" w14:textId="77777777" w:rsidR="00203B9A" w:rsidRPr="009C5FE1" w:rsidRDefault="00203B9A" w:rsidP="00A3411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>Наименование</w:t>
            </w:r>
            <w:proofErr w:type="spellEnd"/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>объекта</w:t>
            </w:r>
            <w:proofErr w:type="spellEnd"/>
          </w:p>
        </w:tc>
        <w:tc>
          <w:tcPr>
            <w:tcW w:w="2126" w:type="dxa"/>
            <w:vAlign w:val="center"/>
          </w:tcPr>
          <w:p w14:paraId="081100F7" w14:textId="77777777" w:rsidR="00203B9A" w:rsidRPr="009C5FE1" w:rsidRDefault="00203B9A" w:rsidP="00A3411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>Место</w:t>
            </w:r>
            <w:proofErr w:type="spellEnd"/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>нахождение</w:t>
            </w:r>
            <w:proofErr w:type="spellEnd"/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>объекта</w:t>
            </w:r>
            <w:proofErr w:type="spellEnd"/>
          </w:p>
        </w:tc>
        <w:tc>
          <w:tcPr>
            <w:tcW w:w="1843" w:type="dxa"/>
            <w:vAlign w:val="center"/>
          </w:tcPr>
          <w:p w14:paraId="0F5EAF0B" w14:textId="77777777" w:rsidR="00203B9A" w:rsidRPr="009C5FE1" w:rsidRDefault="00203B9A" w:rsidP="00A3411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>Строительный</w:t>
            </w:r>
            <w:proofErr w:type="spellEnd"/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>объем</w:t>
            </w:r>
            <w:proofErr w:type="spellEnd"/>
            <w:r w:rsidRPr="009C5FE1">
              <w:rPr>
                <w:b/>
                <w:bCs/>
                <w:color w:val="000000" w:themeColor="text1"/>
                <w:sz w:val="16"/>
                <w:szCs w:val="16"/>
              </w:rPr>
              <w:t>, м3</w:t>
            </w:r>
          </w:p>
        </w:tc>
      </w:tr>
      <w:tr w:rsidR="00203B9A" w:rsidRPr="009C5FE1" w14:paraId="23A12BAA" w14:textId="77777777" w:rsidTr="00A34113">
        <w:trPr>
          <w:trHeight w:val="56"/>
        </w:trPr>
        <w:tc>
          <w:tcPr>
            <w:tcW w:w="426" w:type="dxa"/>
            <w:vAlign w:val="center"/>
          </w:tcPr>
          <w:p w14:paraId="1A047068" w14:textId="77777777" w:rsidR="00203B9A" w:rsidRPr="009C5FE1" w:rsidRDefault="00203B9A" w:rsidP="00A3411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C5FE1">
              <w:rPr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1189" w14:textId="77777777" w:rsidR="00203B9A" w:rsidRPr="009C5FE1" w:rsidRDefault="00203B9A" w:rsidP="00A34113">
            <w:pPr>
              <w:rPr>
                <w:sz w:val="16"/>
                <w:szCs w:val="16"/>
              </w:rPr>
            </w:pPr>
            <w:proofErr w:type="spellStart"/>
            <w:r w:rsidRPr="009C5FE1">
              <w:rPr>
                <w:sz w:val="16"/>
                <w:szCs w:val="16"/>
              </w:rPr>
              <w:t>Автозаправочная</w:t>
            </w:r>
            <w:proofErr w:type="spellEnd"/>
            <w:r w:rsidRPr="009C5FE1">
              <w:rPr>
                <w:sz w:val="16"/>
                <w:szCs w:val="16"/>
              </w:rPr>
              <w:t xml:space="preserve"> </w:t>
            </w:r>
            <w:proofErr w:type="spellStart"/>
            <w:r w:rsidRPr="009C5FE1">
              <w:rPr>
                <w:sz w:val="16"/>
                <w:szCs w:val="16"/>
              </w:rPr>
              <w:t>станция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80BF" w14:textId="77777777" w:rsidR="00203B9A" w:rsidRPr="009C5FE1" w:rsidRDefault="00203B9A" w:rsidP="00A34113">
            <w:pPr>
              <w:jc w:val="center"/>
              <w:rPr>
                <w:color w:val="000000"/>
                <w:sz w:val="16"/>
                <w:szCs w:val="16"/>
              </w:rPr>
            </w:pPr>
            <w:r w:rsidRPr="009C5FE1">
              <w:rPr>
                <w:color w:val="000000"/>
                <w:sz w:val="16"/>
                <w:szCs w:val="16"/>
              </w:rPr>
              <w:t>НПС «</w:t>
            </w:r>
            <w:proofErr w:type="spellStart"/>
            <w:r w:rsidRPr="009C5FE1">
              <w:rPr>
                <w:color w:val="000000"/>
                <w:sz w:val="16"/>
                <w:szCs w:val="16"/>
              </w:rPr>
              <w:t>Каражанбас</w:t>
            </w:r>
            <w:proofErr w:type="spellEnd"/>
            <w:r w:rsidRPr="009C5FE1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0045" w14:textId="77777777" w:rsidR="00203B9A" w:rsidRPr="009C5FE1" w:rsidRDefault="00203B9A" w:rsidP="00A34113">
            <w:pPr>
              <w:jc w:val="center"/>
              <w:rPr>
                <w:color w:val="000000"/>
                <w:sz w:val="16"/>
                <w:szCs w:val="16"/>
              </w:rPr>
            </w:pPr>
            <w:r w:rsidRPr="009C5FE1">
              <w:rPr>
                <w:color w:val="000000"/>
                <w:sz w:val="16"/>
                <w:szCs w:val="16"/>
              </w:rPr>
              <w:t>1100</w:t>
            </w:r>
          </w:p>
        </w:tc>
      </w:tr>
      <w:tr w:rsidR="00203B9A" w:rsidRPr="009C5FE1" w14:paraId="0180BA3B" w14:textId="77777777" w:rsidTr="00A34113">
        <w:tc>
          <w:tcPr>
            <w:tcW w:w="426" w:type="dxa"/>
            <w:vAlign w:val="center"/>
          </w:tcPr>
          <w:p w14:paraId="7914CF01" w14:textId="77777777" w:rsidR="00203B9A" w:rsidRPr="009C5FE1" w:rsidRDefault="00203B9A" w:rsidP="00A3411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C5FE1"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46AF" w14:textId="77777777" w:rsidR="00203B9A" w:rsidRPr="009C5FE1" w:rsidRDefault="00203B9A" w:rsidP="00A34113">
            <w:pPr>
              <w:rPr>
                <w:sz w:val="16"/>
                <w:szCs w:val="16"/>
              </w:rPr>
            </w:pPr>
            <w:proofErr w:type="spellStart"/>
            <w:r w:rsidRPr="009C5FE1">
              <w:rPr>
                <w:sz w:val="16"/>
                <w:szCs w:val="16"/>
              </w:rPr>
              <w:t>Общежитие</w:t>
            </w:r>
            <w:proofErr w:type="spellEnd"/>
            <w:r w:rsidRPr="009C5FE1">
              <w:rPr>
                <w:sz w:val="16"/>
                <w:szCs w:val="16"/>
              </w:rPr>
              <w:t xml:space="preserve"> </w:t>
            </w:r>
            <w:proofErr w:type="spellStart"/>
            <w:r w:rsidRPr="009C5FE1">
              <w:rPr>
                <w:sz w:val="16"/>
                <w:szCs w:val="16"/>
              </w:rPr>
              <w:t>на</w:t>
            </w:r>
            <w:proofErr w:type="spellEnd"/>
            <w:r w:rsidRPr="009C5FE1">
              <w:rPr>
                <w:sz w:val="16"/>
                <w:szCs w:val="16"/>
              </w:rPr>
              <w:t xml:space="preserve"> 32 </w:t>
            </w:r>
            <w:proofErr w:type="spellStart"/>
            <w:r w:rsidRPr="009C5FE1">
              <w:rPr>
                <w:sz w:val="16"/>
                <w:szCs w:val="16"/>
              </w:rPr>
              <w:t>мест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8203" w14:textId="77777777" w:rsidR="00203B9A" w:rsidRPr="009C5FE1" w:rsidRDefault="00203B9A" w:rsidP="00A34113">
            <w:pPr>
              <w:jc w:val="center"/>
              <w:rPr>
                <w:color w:val="000000"/>
                <w:sz w:val="16"/>
                <w:szCs w:val="16"/>
              </w:rPr>
            </w:pPr>
            <w:r w:rsidRPr="009C5FE1">
              <w:rPr>
                <w:color w:val="000000"/>
                <w:sz w:val="16"/>
                <w:szCs w:val="16"/>
              </w:rPr>
              <w:t>НПС «</w:t>
            </w:r>
            <w:proofErr w:type="spellStart"/>
            <w:r w:rsidRPr="009C5FE1">
              <w:rPr>
                <w:color w:val="000000"/>
                <w:sz w:val="16"/>
                <w:szCs w:val="16"/>
              </w:rPr>
              <w:t>Бейнеу</w:t>
            </w:r>
            <w:proofErr w:type="spellEnd"/>
            <w:r w:rsidRPr="009C5FE1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9026" w14:textId="77777777" w:rsidR="00203B9A" w:rsidRPr="009C5FE1" w:rsidRDefault="00203B9A" w:rsidP="00A34113">
            <w:pPr>
              <w:jc w:val="center"/>
              <w:rPr>
                <w:color w:val="000000"/>
                <w:sz w:val="16"/>
                <w:szCs w:val="16"/>
              </w:rPr>
            </w:pPr>
            <w:r w:rsidRPr="009C5FE1">
              <w:rPr>
                <w:color w:val="000000"/>
                <w:sz w:val="16"/>
                <w:szCs w:val="16"/>
              </w:rPr>
              <w:t>5698</w:t>
            </w:r>
          </w:p>
        </w:tc>
      </w:tr>
      <w:tr w:rsidR="00203B9A" w:rsidRPr="009C5FE1" w14:paraId="580731C2" w14:textId="77777777" w:rsidTr="00A34113">
        <w:tc>
          <w:tcPr>
            <w:tcW w:w="426" w:type="dxa"/>
            <w:vAlign w:val="center"/>
          </w:tcPr>
          <w:p w14:paraId="4275144B" w14:textId="77777777" w:rsidR="00203B9A" w:rsidRPr="009C5FE1" w:rsidRDefault="00203B9A" w:rsidP="00A3411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5731" w14:textId="77777777" w:rsidR="00203B9A" w:rsidRPr="009C5FE1" w:rsidRDefault="00203B9A" w:rsidP="00A34113">
            <w:pPr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9C5FE1">
              <w:rPr>
                <w:b/>
                <w:color w:val="000000"/>
                <w:sz w:val="16"/>
                <w:szCs w:val="16"/>
              </w:rPr>
              <w:t>Итого</w:t>
            </w:r>
            <w:proofErr w:type="spellEnd"/>
            <w:r w:rsidRPr="009C5FE1">
              <w:rPr>
                <w:b/>
                <w:color w:val="000000"/>
                <w:sz w:val="16"/>
                <w:szCs w:val="16"/>
              </w:rPr>
              <w:t xml:space="preserve"> по МНУ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BEDB" w14:textId="77777777" w:rsidR="00203B9A" w:rsidRPr="009C5FE1" w:rsidRDefault="00203B9A" w:rsidP="00A3411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990B" w14:textId="77777777" w:rsidR="00203B9A" w:rsidRPr="009C5FE1" w:rsidRDefault="00203B9A" w:rsidP="00A3411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C5FE1">
              <w:rPr>
                <w:b/>
                <w:color w:val="000000"/>
                <w:sz w:val="16"/>
                <w:szCs w:val="16"/>
              </w:rPr>
              <w:t>6 798</w:t>
            </w:r>
          </w:p>
        </w:tc>
      </w:tr>
      <w:bookmarkEnd w:id="0"/>
    </w:tbl>
    <w:p w14:paraId="270CB57F" w14:textId="77777777" w:rsidR="00203B9A" w:rsidRDefault="00203B9A" w:rsidP="00203B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tbl>
      <w:tblPr>
        <w:tblpPr w:leftFromText="180" w:rightFromText="180" w:vertAnchor="page" w:horzAnchor="margin" w:tblpX="-1003" w:tblpY="899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842"/>
        <w:gridCol w:w="8233"/>
      </w:tblGrid>
      <w:tr w:rsidR="00203B9A" w:rsidRPr="00F3727E" w14:paraId="32720719" w14:textId="77777777" w:rsidTr="00203B9A">
        <w:trPr>
          <w:trHeight w:val="376"/>
        </w:trPr>
        <w:tc>
          <w:tcPr>
            <w:tcW w:w="10496" w:type="dxa"/>
            <w:gridSpan w:val="3"/>
            <w:vAlign w:val="center"/>
          </w:tcPr>
          <w:p w14:paraId="61AC84DD" w14:textId="77777777" w:rsidR="00203B9A" w:rsidRPr="00F3727E" w:rsidRDefault="00203B9A" w:rsidP="00203B9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Условия</w:t>
            </w:r>
            <w:proofErr w:type="spellEnd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выполнения</w:t>
            </w:r>
            <w:proofErr w:type="spellEnd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>работ</w:t>
            </w:r>
            <w:proofErr w:type="spellEnd"/>
          </w:p>
        </w:tc>
      </w:tr>
      <w:tr w:rsidR="00203B9A" w:rsidRPr="0078767A" w14:paraId="0B85D1AA" w14:textId="77777777" w:rsidTr="00203B9A">
        <w:trPr>
          <w:trHeight w:val="727"/>
        </w:trPr>
        <w:tc>
          <w:tcPr>
            <w:tcW w:w="421" w:type="dxa"/>
          </w:tcPr>
          <w:p w14:paraId="5B872ABD" w14:textId="77777777" w:rsidR="00203B9A" w:rsidRPr="00F22D10" w:rsidRDefault="00203B9A" w:rsidP="00203B9A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14:paraId="6B7F7AA3" w14:textId="77777777" w:rsidR="00203B9A" w:rsidRPr="00F3727E" w:rsidRDefault="00203B9A" w:rsidP="00203B9A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proofErr w:type="spellEnd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выполнения</w:t>
            </w:r>
            <w:proofErr w:type="spellEnd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>работ</w:t>
            </w:r>
            <w:proofErr w:type="spellEnd"/>
            <w:r w:rsidRPr="00F3727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233" w:type="dxa"/>
            <w:shd w:val="clear" w:color="auto" w:fill="auto"/>
          </w:tcPr>
          <w:p w14:paraId="1490A139" w14:textId="77777777" w:rsidR="00203B9A" w:rsidRPr="002D4AA8" w:rsidRDefault="00203B9A" w:rsidP="00203B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D4A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Определение конструктивных особенностей и оценка технического состояния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конструкции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4A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зданий и сооружений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D4A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соответствие их действующим нормам и правилам и определени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2D4A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их возможной дальнейшей эксплуатации.</w:t>
            </w:r>
          </w:p>
        </w:tc>
      </w:tr>
      <w:tr w:rsidR="00203B9A" w:rsidRPr="0078767A" w14:paraId="4699D9BE" w14:textId="77777777" w:rsidTr="00203B9A">
        <w:trPr>
          <w:trHeight w:val="132"/>
        </w:trPr>
        <w:tc>
          <w:tcPr>
            <w:tcW w:w="421" w:type="dxa"/>
          </w:tcPr>
          <w:p w14:paraId="27C924F3" w14:textId="77777777" w:rsidR="00203B9A" w:rsidRPr="00F3727E" w:rsidRDefault="00203B9A" w:rsidP="00203B9A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6A9B4EF9" w14:textId="77777777" w:rsidR="00203B9A" w:rsidRPr="00F3727E" w:rsidRDefault="00203B9A" w:rsidP="00203B9A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727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Состав и содержание выполняемых работ.</w:t>
            </w:r>
          </w:p>
        </w:tc>
        <w:tc>
          <w:tcPr>
            <w:tcW w:w="8233" w:type="dxa"/>
            <w:shd w:val="clear" w:color="auto" w:fill="auto"/>
          </w:tcPr>
          <w:p w14:paraId="63319859" w14:textId="77777777" w:rsidR="00203B9A" w:rsidRPr="00653448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Подготовительный этап:</w:t>
            </w:r>
          </w:p>
          <w:p w14:paraId="00AE6BC6" w14:textId="77777777" w:rsidR="00203B9A" w:rsidRPr="00653448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запрос исходных данных: существующая проектно-сметная документация, заключения экспертизы, заключения по инженерно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геологическим изысканиям, исполнительно-техническая документация, разрешительная документация, проведенные ранее технические обследования и ремонтные работы;</w:t>
            </w:r>
          </w:p>
          <w:p w14:paraId="3E692B73" w14:textId="77777777" w:rsidR="00203B9A" w:rsidRPr="00653448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ознакомление с особенностями существующего и будущего технологического процесса, режимов эксплуатации;</w:t>
            </w:r>
          </w:p>
          <w:p w14:paraId="63B4AE2C" w14:textId="77777777" w:rsidR="00203B9A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составление и согласование с Заказчиком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Проекта производства работ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 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обследовани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конструкции зданий и сооружений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 местами необходимых вскрытий конструкций (при необходимости), для организации и выполнения Заказчиком всех необходимых действий по подготовке объекта к выполнению технического обследования.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Проект производства работ </w:t>
            </w:r>
            <w:r w:rsidRPr="00E762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</w:t>
            </w:r>
            <w:r w:rsidRPr="00E762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включать объем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полевых работ</w:t>
            </w:r>
            <w:r w:rsidRPr="00E762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технических средств для выполнения обследования</w:t>
            </w:r>
            <w:r w:rsidRPr="00E762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 бригад</w:t>
            </w:r>
            <w:r w:rsidRPr="00E762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указанием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квалификации </w:t>
            </w:r>
            <w:r w:rsidRPr="00E762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специалистов, календарн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ый план</w:t>
            </w:r>
            <w:r w:rsidRPr="00E762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производства работ</w:t>
            </w:r>
            <w:r w:rsidRPr="00E762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(с учетом выдачи экспертного заключения)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258AB9A9" w14:textId="77777777" w:rsidR="00203B9A" w:rsidRPr="00653448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Проект производства работ должен </w:t>
            </w:r>
            <w:r w:rsidRPr="004772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быть составлен Исполнителем и направлен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официальным письмом в подписанном виде </w:t>
            </w:r>
            <w:r w:rsidRPr="004772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согласование в обособленное структурное подразделение Заказчика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14:paraId="56013C8B" w14:textId="77777777" w:rsidR="00203B9A" w:rsidRPr="00A2298C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Полевые работы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</w:t>
            </w:r>
            <w:proofErr w:type="spellEnd"/>
            <w:r w:rsidRPr="006534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обследовани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 зданий и сооружений должны включать в себя:</w:t>
            </w:r>
            <w:r w:rsidRPr="006534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14:paraId="087C8A86" w14:textId="77777777" w:rsidR="00203B9A" w:rsidRPr="00964CB9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 визуальный осмотр фактического технического состояния строительных конструкций и их элементов с фотофиксацией дефектов и повреждений;</w:t>
            </w:r>
          </w:p>
          <w:p w14:paraId="2CDAEAFB" w14:textId="77777777" w:rsidR="00203B9A" w:rsidRPr="00964CB9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инженерно-геологические изыскания (при необходимости);</w:t>
            </w:r>
          </w:p>
          <w:p w14:paraId="657570C7" w14:textId="77777777" w:rsidR="00203B9A" w:rsidRPr="00964CB9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обмеры необходимых геометрических параметров здания или сооружения, конструкций, их элементов и узлов, в том числе с применением геодезических приборов;</w:t>
            </w:r>
          </w:p>
          <w:p w14:paraId="65747B13" w14:textId="77777777" w:rsidR="00203B9A" w:rsidRPr="00964CB9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геодезические наблюдения;</w:t>
            </w:r>
          </w:p>
          <w:p w14:paraId="40A2809D" w14:textId="77777777" w:rsidR="00203B9A" w:rsidRPr="00964CB9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инструментальное определение параметров дефектов и повреждений; </w:t>
            </w:r>
          </w:p>
          <w:p w14:paraId="352CD26A" w14:textId="77777777" w:rsidR="00203B9A" w:rsidRPr="00964CB9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выполнение земляных работ для вскрытия фундаментов (при необходимости, по результатам визуального осмотра);</w:t>
            </w:r>
          </w:p>
          <w:p w14:paraId="1390FC03" w14:textId="77777777" w:rsidR="00203B9A" w:rsidRPr="00964CB9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отбор образцов материалов фундаментов для лабораторных испытаний (при необходимости, по результатам визуального осмотра);</w:t>
            </w:r>
          </w:p>
          <w:p w14:paraId="3C20A7DA" w14:textId="77777777" w:rsidR="00203B9A" w:rsidRPr="00964CB9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определение фактических прочностных характеристик материалов основных несущих конструкций и их элементов;</w:t>
            </w:r>
          </w:p>
          <w:p w14:paraId="4BD428D7" w14:textId="77777777" w:rsidR="00203B9A" w:rsidRPr="00964CB9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определение толщины защитного слоя бетона; </w:t>
            </w:r>
          </w:p>
          <w:p w14:paraId="252FA75C" w14:textId="77777777" w:rsidR="00203B9A" w:rsidRPr="00964CB9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определение целостности материала в конструкции при одностороннем доступе, поиска инородных включений, полостей, </w:t>
            </w:r>
            <w:proofErr w:type="spellStart"/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непроливов</w:t>
            </w:r>
            <w:proofErr w:type="spellEnd"/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расслоений и трещин, а также измерения толщины объекта контроля;</w:t>
            </w:r>
          </w:p>
          <w:p w14:paraId="30343370" w14:textId="77777777" w:rsidR="00203B9A" w:rsidRPr="00964CB9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измерение влажности объекта контроля диэлькометрическим методом</w:t>
            </w:r>
          </w:p>
          <w:p w14:paraId="5DA6204F" w14:textId="77777777" w:rsidR="00203B9A" w:rsidRPr="00964CB9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 </w:t>
            </w:r>
            <w:r w:rsidRPr="00964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определение теплотехнических показателей наружных ограждающих конструкций</w:t>
            </w: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4932619F" w14:textId="77777777" w:rsidR="00203B9A" w:rsidRPr="00964CB9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определение отклонений, в том числе недопустимых отклонений параметров технического состояния фундаментов от требований норм, проектной документации или требований обеспечения технического процесса; </w:t>
            </w:r>
          </w:p>
          <w:p w14:paraId="2CD7F252" w14:textId="77777777" w:rsidR="00203B9A" w:rsidRPr="00964CB9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</w:t>
            </w:r>
            <w:proofErr w:type="spellStart"/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георадиолокационное</w:t>
            </w:r>
            <w:proofErr w:type="spellEnd"/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зондирование фундаментов (при необходимости, по результатам визуального осмотра);</w:t>
            </w:r>
          </w:p>
          <w:p w14:paraId="7377FA4B" w14:textId="77777777" w:rsidR="00203B9A" w:rsidRPr="00964CB9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 экспериментальное определение основных динамических характеристик строительных конструкций (при необходимости)</w:t>
            </w:r>
          </w:p>
          <w:p w14:paraId="5CCA0C86" w14:textId="77777777" w:rsidR="00203B9A" w:rsidRPr="00964CB9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определение реальных эксплуатационных нагрузок и воздействий на фундаменты с учетом влияния деформаций</w:t>
            </w:r>
          </w:p>
          <w:p w14:paraId="4E4F657E" w14:textId="77777777" w:rsidR="00203B9A" w:rsidRPr="00964CB9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определение расчетных усилий в несущих конструкциях, воспринимающих эксплуатационные нагрузки;</w:t>
            </w:r>
          </w:p>
          <w:p w14:paraId="56F5736E" w14:textId="77777777" w:rsidR="00203B9A" w:rsidRPr="00964CB9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поверочный расчет несущей способности зданий и сооружений; </w:t>
            </w:r>
          </w:p>
          <w:p w14:paraId="215A28F1" w14:textId="77777777" w:rsidR="00203B9A" w:rsidRPr="00964CB9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C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анализ причин появления дефектов и повреждений. </w:t>
            </w:r>
          </w:p>
          <w:p w14:paraId="1AE16132" w14:textId="77777777" w:rsidR="00203B9A" w:rsidRPr="00653448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6F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 сопутствующие работы (в том числе земляные) по вскрытию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подготовке поверхности элементов оснований и фундаментов для проведения неразрушающего контроля, а также восстановление защитных покрытий оснований и фундаментов (при наличии) и обратная засыпка рабочих котлованов проводится силами Подрядчика.</w:t>
            </w:r>
          </w:p>
          <w:p w14:paraId="535A851E" w14:textId="77777777" w:rsidR="00203B9A" w:rsidRPr="00653448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Составление экспертного заключения 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техническому обследованию надежности и устойчивости конструкции зданий и сооружений</w:t>
            </w:r>
            <w:r w:rsidRPr="0065344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6534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14:paraId="52B1B474" w14:textId="77777777" w:rsidR="00203B9A" w:rsidRPr="00653448" w:rsidRDefault="00203B9A" w:rsidP="00203B9A">
            <w:pPr>
              <w:widowControl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Экспертное заключение по техническому обследованию надежности и устойчивости сооружений должно содержать:</w:t>
            </w:r>
          </w:p>
          <w:p w14:paraId="066496D8" w14:textId="77777777" w:rsidR="00203B9A" w:rsidRPr="00653448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 - титульный лист (наименование организации исполнителя, наименование объекта, кем утверждается, регистрационный номер); </w:t>
            </w:r>
          </w:p>
          <w:p w14:paraId="5BFB81A2" w14:textId="77777777" w:rsidR="00203B9A" w:rsidRPr="00653448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содержание заключения; </w:t>
            </w:r>
          </w:p>
          <w:p w14:paraId="5AA90149" w14:textId="77777777" w:rsidR="00203B9A" w:rsidRPr="00653448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перечень исходных данных, предоставленных Заказчиком обследования; </w:t>
            </w:r>
          </w:p>
          <w:p w14:paraId="20A33AC4" w14:textId="77777777" w:rsidR="00203B9A" w:rsidRPr="00653448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- общее описание площадки расположения обследуемого объекта (описание расположения площадки, климатических условий, инженерно-геологических условий площадки); </w:t>
            </w:r>
          </w:p>
          <w:p w14:paraId="31124499" w14:textId="77777777" w:rsidR="00203B9A" w:rsidRPr="00653448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объемно-планировочные и конструктивные решения (описание принятых объемно-планировочных и конструктивных решений); </w:t>
            </w:r>
          </w:p>
          <w:p w14:paraId="24DE81CB" w14:textId="77777777" w:rsidR="00203B9A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результаты обследования (описание проведенных обследований, выявленных дефектов и нарушений); </w:t>
            </w:r>
          </w:p>
          <w:p w14:paraId="072604EB" w14:textId="77777777" w:rsidR="00203B9A" w:rsidRPr="00653448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составление дефектной ведомости;</w:t>
            </w:r>
          </w:p>
          <w:p w14:paraId="58975960" w14:textId="77777777" w:rsidR="00203B9A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результаты поверочного расчета (указание используемой расчетной программы, описание расчетной схемы, таблица сбора нагрузок, расчетные модели объекта, протокола расчета, схемы усилий в несущих элементах, выводы по расчетной части);</w:t>
            </w:r>
          </w:p>
          <w:p w14:paraId="414CA5F2" w14:textId="77777777" w:rsidR="00203B9A" w:rsidRPr="00653448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B55A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приложения (фотоматериалы, графические материалы). 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3487083C" w14:textId="77777777" w:rsidR="00203B9A" w:rsidRPr="00653448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вывод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результатам обследования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; </w:t>
            </w:r>
          </w:p>
          <w:p w14:paraId="3B53BF09" w14:textId="77777777" w:rsidR="00203B9A" w:rsidRPr="00653448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рекомендации; </w:t>
            </w:r>
          </w:p>
          <w:p w14:paraId="16D4A2ED" w14:textId="77777777" w:rsidR="00203B9A" w:rsidRPr="00653448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по результатам обследования, разработать рекомендации по усилению обследуемых конструкции зданий и сооружений, оснований и фундаментов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(при необходимости)</w:t>
            </w:r>
          </w:p>
          <w:p w14:paraId="767B0BBA" w14:textId="77777777" w:rsidR="00203B9A" w:rsidRPr="00653448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приложения (фотоматериалы, графические материалы, исполнительная съемка). </w:t>
            </w:r>
          </w:p>
          <w:p w14:paraId="697DD029" w14:textId="77777777" w:rsidR="00203B9A" w:rsidRDefault="00203B9A" w:rsidP="00203B9A">
            <w:pPr>
              <w:widowControl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Экспертное заключение по техническому обследованию надежности и устойчивости конструкции зданий и сооружений, выдаваемое Подрядчиком, подписывается всеми аттестованными экспертами, проводившими техническое обследование, проставляется персональный штамп экспертов, утверждается первым руководителем организации и заверяется печатью Подрядчика. Экспертное заключение предоставляется Заказчику в 2-х экземплярах на бумажном носителе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 каждому зданию и сооружению 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в одном экземпляре на электронном носителе (флэш-накопитель)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все здания и сооружения по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каждо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</w:t>
            </w:r>
            <w:r w:rsidRPr="006534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1AA79CD3" w14:textId="77777777" w:rsidR="00203B9A" w:rsidRDefault="00203B9A" w:rsidP="00203B9A">
            <w:pPr>
              <w:widowControl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проекте производства работ 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должны быть указаны специалисты согласно перечню привлекаемых работников (рассмотренного на стадии тендерных процедур) включающиеся в себя:</w:t>
            </w:r>
          </w:p>
          <w:p w14:paraId="2B37FBA8" w14:textId="77777777" w:rsidR="00203B9A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AC7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ттестованн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ого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эксперт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право выполнение технического обследования надежности и устойчивости зданий и сооружений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(количество не менее 1 чел., с опытом работы не менее 5 лет), </w:t>
            </w:r>
            <w:r w:rsidRPr="00AC7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подтверждающими документами: э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лектронная копия аттестата право выполнения технического обследования надежности и устойчивости зданий и сооружений, и диплома о высшем профессиональном образовании в сфере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окумент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подтверждающ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опыт работы (согласно пунктов 3 и 5 статьи 35 Трудового кодекса РК)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а также д</w:t>
            </w:r>
            <w:r w:rsidRPr="00AC75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олжен быть закреплен за компанией потенциального поставщика и состоять в реестре аккредитованных организаций по техническому обследованию зданий и сооружений уполномоченного органа (глава 3, п. 17 Приказа Министра национальной экономики Республики Казахстан от 23 ноября 2015 года № 709)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1DBE2DEE" w14:textId="77777777" w:rsidR="00203B9A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BF13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ттестованн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ого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эксперт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экспертизе проектов по специализации конструктивная часть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(количество не менее 1 чел., с опытом работы не менее 5 лет), с подтверждающими документами: э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лектронная копия аттестата по экспертизе градостроительной, предпроектной и проектно-сметной документации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специализации: конструктивная часть и диплома о высшем профессиональном образовании в сфере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окумент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подтверждающ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опыт работы (согласно пунктов 3 и 5 статьи 35 Трудового кодекса РК)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а также д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олжен быть закреплен за компанией потенциального поставщика и состоять в реестре аккредитованных организаций по техническому обследованию зданий и сооружений уполномоченного органа (глава 3, п. 17 Приказа Министра национальной экономики Республики Казахстан от 23 ноября 2015 года № 709)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23F4CB65" w14:textId="77777777" w:rsidR="00203B9A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BF139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нженер-геодезист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(количество не менее 1 чел., с опытом работы не менее 5 лет), с подтверждающими документами: э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лектронная копия с диплома о высшем образовании в сфере (области) геодезии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окумент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подтверждающ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опыт работы (согласно пунктов 3 и 5 статьи 35 Трудового кодекса РК)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а также д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олжен быть закреплен за компанией потенциального поставщика и состоять в реестре аккредитованных организаций по техническому обследованию зданий и сооружений уполномоченного органа (глава 3, п. 17 Приказа Министра национальной экономики Республики Казахстан от 23 ноября 2015 года № 709)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012BA38F" w14:textId="77777777" w:rsidR="00203B9A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BF139D">
              <w:rPr>
                <w:lang w:val="ru-RU"/>
              </w:rPr>
              <w:t xml:space="preserve">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персонал в области неразрушающего контроля III уровня контроля (количество не менее 1, с опытом работы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лет)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 подтверждающими документами: с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ертификат и/или удостоверение в соответствии с СТ РК ISО 9712 «Контроль неразрушающий. Квалификация и сертификация персонала по неразрушающему контролю»: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визуально-измерительному, ультразвуковому,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выданный органом </w:t>
            </w:r>
            <w:r w:rsidRPr="007876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сертификации,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аккредитованным в соответствии с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требованиями ГОСТ ISO/IEC 17024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окумент, подтверждающий опыт работы (согласно пунктов 3 и 5 статьи 35 Трудового кодекса РК)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022E4B77" w14:textId="77777777" w:rsidR="00203B9A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персонал в области неразрушающего контроля II уровня контроля (количество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с опытом работы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лет)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 подтверждающими документами: с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ертификат и/или удостоверение в соответствии с СТ РК ISО 9712 «Контроль неразрушающий. Квалификация и сертификация персонала по неразрушающему контролю»: визуально-измерительному, ультразвуковому, проникающими веществами, магнитопорошковому, тепловизионному выданный органом </w:t>
            </w:r>
            <w:r w:rsidRPr="007876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сертификации,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аккредитованным в соответствии с требованиями ГОСТ ISO/IEC 17024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 д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окумент, подтверждающий опыт работы (согласно пунктов 3 и 5 статьи 35 Трудового кодекса РК)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4511D5A5" w14:textId="77777777" w:rsidR="00203B9A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BF139D">
              <w:rPr>
                <w:lang w:val="ru-RU"/>
              </w:rPr>
              <w:t xml:space="preserve">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персонал в области неразрушающего контроля II уровня контроля (количество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с опытом работы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лет)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 подтверждающими документами: с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ертификат и/или удостоверение по неразрушающему контролю: замеру твердости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окумент, подтверждающий опыт работы (согласно пунктов 3 и 5 статьи 35 Трудового кодекса РК)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583DEFDE" w14:textId="77777777" w:rsidR="00203B9A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DB30B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пециалист, прошедший внешнее обучение по </w:t>
            </w:r>
            <w:proofErr w:type="spellStart"/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георадиолокации</w:t>
            </w:r>
            <w:proofErr w:type="spellEnd"/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применением георадара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(количество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с опытом работы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лет)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 с подтверждающими документами: 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электронные копии диплома о высшем профессиональном образовании в сфере строительства и сертификата, подтверждающего прохождение обучения по </w:t>
            </w:r>
            <w:proofErr w:type="spellStart"/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георадиолокации</w:t>
            </w:r>
            <w:proofErr w:type="spellEnd"/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применением георадара, выданного заводом-изготовителем либо его представительством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окумент, подтверждающий опыт работы (согласно пунктов 3 и 5 статьи 35 Трудового кодекса РК)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5B280FD5" w14:textId="77777777" w:rsidR="00203B9A" w:rsidRPr="00DB30B6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DB30B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нженер-сметчик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(количество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с опытом работы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лет)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 с подтверждающими документами:  </w:t>
            </w:r>
            <w:r w:rsidRPr="00DB30B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лектронная копия диплома о высшем профессиональном образовании в сфере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окумент, подтверждающий опыт работы (согласно пунктов 3 и 5 статьи 35 Трудового кодекса РК)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ертификат, подтверждающий прохождение обучения по формированию сметных расчетов в программном обеспечении.</w:t>
            </w:r>
          </w:p>
          <w:p w14:paraId="2AF445B5" w14:textId="77777777" w:rsidR="00203B9A" w:rsidRPr="00DB30B6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DB30B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пециалист, прошедший обучение с аппаратно-программным мобильным диагностическим комплексом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(количество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с опытом работы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BF1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лет)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 с подтверждающими документами: </w:t>
            </w:r>
            <w:r w:rsidRPr="00DB30B6">
              <w:rPr>
                <w:lang w:val="ru-RU"/>
              </w:rPr>
              <w:t xml:space="preserve"> </w:t>
            </w:r>
            <w:r>
              <w:rPr>
                <w:lang w:val="ru-RU"/>
              </w:rPr>
              <w:t>э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лектронная копия диплома о высшем профессиональном образовании в сфере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окумент, подтверждающий опыт работы (согласно пунктов 3 и 5 статьи 35 Трудового кодекса РК)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ертификат/свидетельство, подтверждающее прохождение обучения/инструктажа с аппаратно-программным мобильным диагностическим комплексом для определения основных динамических характеристик строительных конструкций, определение собственных колебаний объекта, выданного производителем/разработчиком оборудования.</w:t>
            </w:r>
          </w:p>
          <w:p w14:paraId="7822F6BC" w14:textId="77777777" w:rsidR="00203B9A" w:rsidRDefault="00203B9A" w:rsidP="00203B9A">
            <w:pPr>
              <w:widowControl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 выполнении полевых работ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контроля, геодезист и аттестованные эксперты), необходимость проведения полевых работ специалистами: специалист, прошедший внешнее обучение по </w:t>
            </w:r>
            <w:proofErr w:type="spellStart"/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георадиолокации</w:t>
            </w:r>
            <w:proofErr w:type="spellEnd"/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применением георадара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 и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нженер-сметчик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 с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пециалист, прошедший обучение с аппаратно-программным мобильным диагностическим комплексом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должна определяться при 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запрос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исходных данных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ознакомлени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особенностями существующего и будущего технологического процесса, режимов эксплуатации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составлени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согласовани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B30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Заказчиком Проекта производства работ по обследованию конструкции зданий и сооружений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70607D29" w14:textId="77777777" w:rsidR="00203B9A" w:rsidRPr="00380ED9" w:rsidRDefault="00203B9A" w:rsidP="00203B9A">
            <w:pPr>
              <w:widowControl w:val="0"/>
              <w:spacing w:after="0" w:line="240" w:lineRule="auto"/>
              <w:ind w:firstLine="46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 экспертном заключении и техническом отчете необходимо представить (в т.ч. на электронном носителе):</w:t>
            </w:r>
          </w:p>
          <w:p w14:paraId="40AE7944" w14:textId="77777777" w:rsidR="00203B9A" w:rsidRPr="00380ED9" w:rsidRDefault="00203B9A" w:rsidP="00203B9A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- фотографии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основных </w:t>
            </w: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элементов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зданий и сооружений, где выполнялось обследование,</w:t>
            </w:r>
          </w:p>
          <w:p w14:paraId="006F0AC9" w14:textId="77777777" w:rsidR="00203B9A" w:rsidRPr="00380ED9" w:rsidRDefault="00203B9A" w:rsidP="00203B9A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 фотографии мест, где выполнялся неразрушающий контроль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(при наличии металлоконструкции)</w:t>
            </w: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</w:t>
            </w:r>
          </w:p>
          <w:p w14:paraId="3EFD75C5" w14:textId="77777777" w:rsidR="00203B9A" w:rsidRPr="00380ED9" w:rsidRDefault="00203B9A" w:rsidP="00203B9A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 фотографии дефектных мест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14:paraId="1C9BDB9D" w14:textId="77777777" w:rsidR="00203B9A" w:rsidRPr="00380ED9" w:rsidRDefault="00203B9A" w:rsidP="00203B9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Графическая часть заключительного отчета представляется в </w:t>
            </w: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Microsoft</w:t>
            </w: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Visio</w:t>
            </w: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14:paraId="2244DB32" w14:textId="77777777" w:rsidR="00203B9A" w:rsidRPr="002D4AA8" w:rsidRDefault="00203B9A" w:rsidP="00203B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80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Исполнитель может дополнить вышеуказанный порядок оформления своими дополнительными предложениями.</w:t>
            </w:r>
          </w:p>
        </w:tc>
      </w:tr>
    </w:tbl>
    <w:p w14:paraId="174319EE" w14:textId="77777777" w:rsidR="00203B9A" w:rsidRDefault="00203B9A" w:rsidP="00203B9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2731D657" w14:textId="77777777" w:rsidR="004F1D34" w:rsidRPr="00203B9A" w:rsidRDefault="004F1D34">
      <w:pPr>
        <w:rPr>
          <w:lang w:val="ru-RU"/>
        </w:rPr>
      </w:pPr>
    </w:p>
    <w:sectPr w:rsidR="004F1D34" w:rsidRPr="0020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A76C9"/>
    <w:multiLevelType w:val="hybridMultilevel"/>
    <w:tmpl w:val="C116DC04"/>
    <w:lvl w:ilvl="0" w:tplc="8B6664A6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9A"/>
    <w:rsid w:val="00203B9A"/>
    <w:rsid w:val="004F1D34"/>
    <w:rsid w:val="0078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96D8"/>
  <w15:chartTrackingRefBased/>
  <w15:docId w15:val="{21055080-2030-4BC6-9F2D-E5C977AC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B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nhideWhenUsed/>
    <w:rsid w:val="0020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1961</Words>
  <Characters>11184</Characters>
  <Application>Microsoft Office Word</Application>
  <DocSecurity>0</DocSecurity>
  <Lines>93</Lines>
  <Paragraphs>26</Paragraphs>
  <ScaleCrop>false</ScaleCrop>
  <Company/>
  <LinksUpToDate>false</LinksUpToDate>
  <CharactersWithSpaces>13119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Хазырова Инна Максутовна</dc:creator>
  <cp:keywords/>
  <dc:description/>
  <cp:lastModifiedBy>Хазырова Инна Максутовна</cp:lastModifiedBy>
  <cp:revision>2</cp:revision>
  <dcterms:created xsi:type="dcterms:W3CDTF">2025-02-24T07:11:00Z</dcterms:created>
  <dcterms:modified xsi:type="dcterms:W3CDTF">2025-02-25T07:20:00Z</dcterms:modified>
</cp:coreProperties>
</file>