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9F48" w14:textId="77777777" w:rsidR="001A1086" w:rsidRPr="00ED0DC6" w:rsidRDefault="001A1086" w:rsidP="002A3142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ED0DC6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ED0DC6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D0DC6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71B97275" w14:textId="77777777" w:rsidR="001A1086" w:rsidRPr="00ED0DC6" w:rsidRDefault="001A1086" w:rsidP="002A3142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ED0DC6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ED0DC6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7268E285" w14:textId="77777777" w:rsidR="001A1086" w:rsidRPr="00ED0DC6" w:rsidRDefault="001A1086" w:rsidP="001A1086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20BB3A89" w14:textId="77777777" w:rsidR="002A3142" w:rsidRPr="00ED0DC6" w:rsidRDefault="002A3142" w:rsidP="002A314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ED0D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bookmarkEnd w:id="2"/>
    <w:p w14:paraId="0F3BAF86" w14:textId="380F458D" w:rsidR="00484B60" w:rsidRPr="00ED0DC6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460"/>
        <w:gridCol w:w="3084"/>
        <w:gridCol w:w="1660"/>
        <w:gridCol w:w="1413"/>
        <w:gridCol w:w="1072"/>
        <w:gridCol w:w="1420"/>
        <w:gridCol w:w="1340"/>
        <w:gridCol w:w="960"/>
        <w:gridCol w:w="960"/>
        <w:gridCol w:w="960"/>
        <w:gridCol w:w="960"/>
        <w:gridCol w:w="1446"/>
      </w:tblGrid>
      <w:tr w:rsidR="001A1086" w:rsidRPr="00ED0DC6" w14:paraId="58738327" w14:textId="77777777" w:rsidTr="001A1086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732E" w14:textId="34F8D7FF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FC61E5"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390-1</w:t>
            </w:r>
            <w:r w:rsidRPr="00ED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1A1086" w:rsidRPr="00ED0DC6" w14:paraId="2E874515" w14:textId="77777777" w:rsidTr="001A1086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4808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Шымкент</w:t>
            </w: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ҚТП</w:t>
            </w: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1086" w:rsidRPr="00ED0DC6" w14:paraId="7CC55045" w14:textId="77777777" w:rsidTr="001A1086">
        <w:trPr>
          <w:trHeight w:val="4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8DE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601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789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E14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76F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091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34F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89E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D52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972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F45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1A1086" w:rsidRPr="00ED0DC6" w14:paraId="051B103A" w14:textId="77777777" w:rsidTr="001A1086">
        <w:trPr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6ED6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E6AD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5A01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CC6D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594D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A170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FD95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A4C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865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6562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42D5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C451" w14:textId="77777777" w:rsidR="001A1086" w:rsidRPr="00ED0DC6" w:rsidRDefault="001A1086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A1086" w:rsidRPr="00ED0DC6" w14:paraId="09FD057C" w14:textId="77777777" w:rsidTr="001A1086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868" w14:textId="77777777" w:rsidR="001A1086" w:rsidRPr="00ED0DC6" w:rsidRDefault="001A1086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ММҚПҚ</w:t>
            </w:r>
          </w:p>
        </w:tc>
      </w:tr>
      <w:tr w:rsidR="00491BE0" w:rsidRPr="00ED0DC6" w14:paraId="6F5582F8" w14:textId="77777777" w:rsidTr="0088527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882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17C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F38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3D9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0C4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"Шымкент" ҚТП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D3C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A8F64" w14:textId="43F95DB0" w:rsidR="00491BE0" w:rsidRPr="00ED0DC6" w:rsidRDefault="00491BE0" w:rsidP="0049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49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49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C2C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A58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AF3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Шымкент қ.</w:t>
            </w:r>
          </w:p>
        </w:tc>
      </w:tr>
      <w:tr w:rsidR="00491BE0" w:rsidRPr="00ED0DC6" w14:paraId="0B3C2AB4" w14:textId="77777777" w:rsidTr="0088527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401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105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1AC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9D7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C73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"Шымкент" ҚТП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E9E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C3C4D" w14:textId="7EAA671F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BA7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BCD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01EA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91BE0" w:rsidRPr="00ED0DC6" w14:paraId="36126F63" w14:textId="77777777" w:rsidTr="0088527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3D0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3C8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BF7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365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Ру16 №4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A29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"Шымкент" ҚТП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A3E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7E93C9" w14:textId="278591E1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97F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5CF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ECF5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91BE0" w:rsidRPr="00ED0DC6" w14:paraId="320DA276" w14:textId="77777777" w:rsidTr="0088527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085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A10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972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7F7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Ру16 №5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87F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"Шымкент" ҚТП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AD6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640" w14:textId="34B3C5A4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486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944" w14:textId="77777777" w:rsidR="00491BE0" w:rsidRPr="00ED0DC6" w:rsidRDefault="00491BE0" w:rsidP="001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9E59" w14:textId="77777777" w:rsidR="00491BE0" w:rsidRPr="00ED0DC6" w:rsidRDefault="00491BE0" w:rsidP="001A1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3CEBFF19" w14:textId="13B2E6A8" w:rsidR="001A1086" w:rsidRPr="00ED0DC6" w:rsidRDefault="001A108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ED0DC6" w:rsidRPr="00DF675E" w14:paraId="62B82C64" w14:textId="77777777" w:rsidTr="00563F88">
        <w:trPr>
          <w:trHeight w:val="369"/>
        </w:trPr>
        <w:tc>
          <w:tcPr>
            <w:tcW w:w="426" w:type="dxa"/>
          </w:tcPr>
          <w:p w14:paraId="3B0BC6AE" w14:textId="77777777" w:rsidR="00ED0DC6" w:rsidRPr="00ED0DC6" w:rsidRDefault="00ED0DC6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4DD1DA26" w14:textId="77777777" w:rsidR="00ED0DC6" w:rsidRPr="00ED0DC6" w:rsidRDefault="00ED0DC6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06AAD4F3" w14:textId="77777777" w:rsidR="00ED0DC6" w:rsidRPr="00ED0DC6" w:rsidRDefault="00ED0DC6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ED0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ED0DC6" w:rsidRPr="00DF675E" w14:paraId="2F7755A0" w14:textId="77777777" w:rsidTr="00563F88">
        <w:trPr>
          <w:trHeight w:val="268"/>
        </w:trPr>
        <w:tc>
          <w:tcPr>
            <w:tcW w:w="426" w:type="dxa"/>
          </w:tcPr>
          <w:p w14:paraId="4E8BE86C" w14:textId="77777777" w:rsidR="00ED0DC6" w:rsidRPr="00ED0DC6" w:rsidRDefault="00ED0DC6" w:rsidP="00563F8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86046E2" w14:textId="77777777" w:rsidR="00ED0DC6" w:rsidRPr="00ED0DC6" w:rsidRDefault="00ED0DC6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ED0D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ED0DC6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DF675E" w:rsidRPr="002878AB" w14:paraId="3A64795D" w14:textId="77777777" w:rsidTr="00D853EE">
              <w:trPr>
                <w:trHeight w:val="268"/>
              </w:trPr>
              <w:tc>
                <w:tcPr>
                  <w:tcW w:w="13750" w:type="dxa"/>
                  <w:shd w:val="clear" w:color="auto" w:fill="auto"/>
                </w:tcPr>
                <w:p w14:paraId="5A0E84F6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орындалатын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7A0FC128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9721C08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9AA4C87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   </w:t>
                  </w:r>
                </w:p>
                <w:p w14:paraId="5546A6EA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келісімдер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рұқсаттар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қолданыстағы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нормативтік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құжаттарға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127E50FA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қызметтерді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рсету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6636-1901-АҚ-039-4.017-2017 "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", 6636-1901-АҚ-039-4.013-2017 "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Мұнай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айдау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станцияларының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жабдықтары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құрылыстары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жөндеу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стандарттарына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жобаменмен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керек,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бірақ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бұнымен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шектелмейді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12F544DD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құжаттаманы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талдау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65F950B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2.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гидравликалық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7BE5C120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3.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көзбен-өлшеу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82EEBAD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кернеулі-деформацияланған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B1419D8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ұнтақты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D30770B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6.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енетін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заттармен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753B956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дефектоскопия;</w:t>
                  </w:r>
                </w:p>
                <w:p w14:paraId="41F9F800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қалыңдық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DABF716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тігісінің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рентгенографиясы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932CDBA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механикалық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сипаттамаларды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D0B1E07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беріктікті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E8BDAFE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металдағы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элементтердің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құрамын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65D2435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зерттеулер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E42C83E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диагностикалау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қабылдамау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критерийлерінің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308B4D6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арматуралардың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тіректерінің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немесе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іргетасының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жай-күйін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(оның ішінде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өлшеуді бақылау, соққы-импульстік бақылау; магниттік бақылау әдісі;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диелкомметриялық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әдіс; геодезиялық бақылау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деңгейлеу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іргетасқа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жанасуының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тығыздығын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100E4612" w14:textId="77777777" w:rsidR="00DF675E" w:rsidRPr="00ED0DC6" w:rsidRDefault="00DF675E" w:rsidP="00DF675E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пайдаланудың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қалған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болжамды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басталуына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дейін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</w:p>
                <w:p w14:paraId="0EA2C93A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бағдарламаны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жасап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қойып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берушінің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оқшауланған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құрылымдық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бөлімшесіне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бұдан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О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ресми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түрде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келісуге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160E81C0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59467C2" w14:textId="77777777" w:rsidR="00DF675E" w:rsidRPr="00DF675E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өзіне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кіретін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тартылатын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жұмыскерлер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тізбесіне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тендерлік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рәсімдер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сатысында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қаралған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көрсетілуі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695D627A" w14:textId="77777777" w:rsidR="00DF675E" w:rsidRPr="00DF675E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(бір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DF675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3E97DCD4" w14:textId="77777777" w:rsidR="00DF675E" w:rsidRPr="00DF675E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DF675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62FF8A2E" w14:textId="77777777" w:rsidR="00DF675E" w:rsidRPr="00DF675E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DF675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0064E666" w14:textId="77777777" w:rsidR="00DF675E" w:rsidRPr="00DF675E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DF675E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39E788CF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DF67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- Инженер/маман (бір адам, үш жыл жұмыс тәжірибесімен). Геодезия саласындағы жоғары</w:t>
                  </w:r>
                  <w:r w:rsidRPr="00ED0DC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0278380F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ED0DC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590B448E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  <w:p w14:paraId="2051E2C4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ED0DC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00754842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      </w:r>
                </w:p>
                <w:p w14:paraId="2E61B14B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ind w:left="0" w:firstLine="317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lastRenderedPageBreak/>
                    <w:t xml:space="preserve">көзбен шолып-өлшеп бақылауға арналған жабдықтар жиынтығы (ең аз тізбе: өлшеу лупасы, металды өлшеу сызғышы, рулетка,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штангенциркуль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зондтар,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үшс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90°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лекальді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тексеру бұрышы),</w:t>
                  </w:r>
                </w:p>
                <w:p w14:paraId="74DB4F41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қатты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1C7C611F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күйін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магнитометриялық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аспап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AA69EBA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152435D1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дефектоскоп, </w:t>
                  </w:r>
                </w:p>
                <w:p w14:paraId="29314A26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62F6689F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ұнтақты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үшін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қысқыштар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22188D48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спектрометр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спектрлік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талдау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әдісі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),</w:t>
                  </w:r>
                </w:p>
                <w:p w14:paraId="22F0BDC1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микроскоп,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зерттеулерге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объектілердің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дайындауға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тегістеу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жылтырату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жабдықтары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08AC4A3E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құрылғысы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</w:t>
                  </w:r>
                </w:p>
                <w:p w14:paraId="54A8D7AE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 </w:t>
                  </w:r>
                </w:p>
                <w:p w14:paraId="6C672006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құйынды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тоқ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дефектоскопы, </w:t>
                  </w:r>
                </w:p>
                <w:p w14:paraId="4B448303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қорғаныс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қабатының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қалыңдығын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1E62D53F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бетон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ылғалдылығын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509B8C7B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беріктігін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7A69262B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зауыттық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нөмірін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көрсете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құралдарын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калибрлеу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жабдығын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аттестаттау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туралы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қоса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; </w:t>
                  </w:r>
                </w:p>
                <w:p w14:paraId="2EEA3782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6A6041AD" w14:textId="77777777" w:rsidR="00DF675E" w:rsidRPr="00ED0DC6" w:rsidRDefault="00DF675E" w:rsidP="00DF675E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жинағы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.</w:t>
                  </w:r>
                </w:p>
                <w:p w14:paraId="09C486AF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бригадаларды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тиеу-түсіру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автокрандарды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арнайы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техниканы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тұруды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тамақтануды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халықаралық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қалааралық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келіссөздерді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дербес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36F8C37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Мердігердің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жабдығын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әкелуге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экспорттауға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ықтимал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шығындар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асырылады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7962ECFF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Конструкциялық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дәнекерленген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қосылыстарды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бұзбайтын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ашу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тазалау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бетін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тексеруден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қорғаныс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жабындарын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қалпына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келтіру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тиісті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632AFCBA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Дала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аяқталғаннан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(он)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күнтізбелік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берушіге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жылғы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24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мамырдағы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№15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сараптамасын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әдістемелік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ұсынымдар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көлемінде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ресімделген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арматурасына</w:t>
                  </w:r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қорытындыны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СТ 6636-1901-АҚ-039-4.017-2017 "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баптарына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қамтитын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есептерді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береді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032E62C9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қорытындылар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қағаз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нұсқада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жеткізгіште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(USB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flash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drive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құрылғыға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бөлек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</w:p>
                <w:p w14:paraId="25906C1F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тасымалдағышта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іргетастың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орындардың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фотосуреттерін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олардың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өлшемдерімен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ақауларды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орналастыру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схемаларын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3090B675" w14:textId="77777777" w:rsidR="00DF675E" w:rsidRPr="00ED0DC6" w:rsidRDefault="00DF675E" w:rsidP="00DF675E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графикалық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бөлігі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Microsoft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Visio-ға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3AB48524" w14:textId="77777777" w:rsidR="00DF675E" w:rsidRPr="002878AB" w:rsidRDefault="00DF675E" w:rsidP="00DF675E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жоғарыда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көрсетілген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рәсімдеу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тәртібін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өзінің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қосымша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ұсыныстарымен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толықтыра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алады</w:t>
                  </w:r>
                  <w:proofErr w:type="spellEnd"/>
                  <w:r w:rsidRPr="00ED0DC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</w:tbl>
          <w:p w14:paraId="637C37D8" w14:textId="6BE83761" w:rsidR="00ED0DC6" w:rsidRPr="002878AB" w:rsidRDefault="00ED0DC6" w:rsidP="00563F88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3"/>
    </w:tbl>
    <w:p w14:paraId="514773D3" w14:textId="77777777" w:rsidR="001A1086" w:rsidRPr="00402511" w:rsidRDefault="001A1086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A1086" w:rsidRPr="00402511" w:rsidSect="002A3142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86"/>
    <w:rsid w:val="001A1086"/>
    <w:rsid w:val="002A3142"/>
    <w:rsid w:val="00325E30"/>
    <w:rsid w:val="00402511"/>
    <w:rsid w:val="004739B1"/>
    <w:rsid w:val="00484B60"/>
    <w:rsid w:val="00491BE0"/>
    <w:rsid w:val="005748E5"/>
    <w:rsid w:val="009B17A8"/>
    <w:rsid w:val="00DF675E"/>
    <w:rsid w:val="00E1735A"/>
    <w:rsid w:val="00ED0DC6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1E7B"/>
  <w15:chartTrackingRefBased/>
  <w15:docId w15:val="{8D55DF44-9A5D-4D27-B8F7-B9CB53E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10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A10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1424</Words>
  <Characters>8120</Characters>
  <Application>Microsoft Office Word</Application>
  <DocSecurity>0</DocSecurity>
  <Lines>67</Lines>
  <Paragraphs>19</Paragraphs>
  <ScaleCrop>false</ScaleCrop>
  <Company>KazTransOil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11</cp:revision>
  <dcterms:created xsi:type="dcterms:W3CDTF">2024-12-27T05:57:00Z</dcterms:created>
  <dcterms:modified xsi:type="dcterms:W3CDTF">2025-03-05T08:04:00Z</dcterms:modified>
</cp:coreProperties>
</file>