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24D5" w14:textId="77777777" w:rsidR="00A41774" w:rsidRDefault="00A41774" w:rsidP="00884163">
      <w:pPr>
        <w:spacing w:after="0"/>
        <w:ind w:left="426" w:hanging="426"/>
        <w:jc w:val="right"/>
        <w:rPr>
          <w:rFonts w:ascii="Times New Roman" w:hAnsi="Times New Roman"/>
          <w:b/>
        </w:rPr>
      </w:pPr>
    </w:p>
    <w:p w14:paraId="7768E0EF" w14:textId="77777777" w:rsidR="000E213E" w:rsidRPr="00FC5056" w:rsidRDefault="000E213E" w:rsidP="000E213E">
      <w:pPr>
        <w:spacing w:after="0" w:line="240" w:lineRule="auto"/>
        <w:jc w:val="right"/>
        <w:rPr>
          <w:rFonts w:ascii="Times New Roman" w:eastAsia="Malgun Gothic" w:hAnsi="Times New Roman" w:cs="Times New Roman"/>
          <w:b/>
          <w:sz w:val="24"/>
          <w:szCs w:val="24"/>
          <w:lang w:val="kk-KZ" w:eastAsia="x-none"/>
        </w:rPr>
      </w:pPr>
      <w:r w:rsidRPr="00FC5056">
        <w:rPr>
          <w:rFonts w:ascii="Times New Roman" w:eastAsia="Malgun Gothic" w:hAnsi="Times New Roman" w:cs="Times New Roman"/>
          <w:b/>
          <w:sz w:val="24"/>
          <w:szCs w:val="24"/>
          <w:lang w:val="x-none" w:eastAsia="x-none"/>
        </w:rPr>
        <w:t>20</w:t>
      </w:r>
      <w:r w:rsidR="00FC5056" w:rsidRPr="00FC5056">
        <w:rPr>
          <w:rFonts w:ascii="Times New Roman" w:eastAsia="Malgun Gothic" w:hAnsi="Times New Roman" w:cs="Times New Roman"/>
          <w:b/>
          <w:sz w:val="24"/>
          <w:szCs w:val="24"/>
          <w:lang w:eastAsia="x-none"/>
        </w:rPr>
        <w:t>2</w:t>
      </w:r>
      <w:r w:rsidR="00E65E5C">
        <w:rPr>
          <w:rFonts w:ascii="Times New Roman" w:eastAsia="Malgun Gothic" w:hAnsi="Times New Roman" w:cs="Times New Roman"/>
          <w:b/>
          <w:sz w:val="24"/>
          <w:szCs w:val="24"/>
          <w:lang w:eastAsia="x-none"/>
        </w:rPr>
        <w:t>__</w:t>
      </w:r>
      <w:r w:rsidRPr="00FC5056">
        <w:rPr>
          <w:rFonts w:ascii="Times New Roman" w:eastAsia="Malgun Gothic" w:hAnsi="Times New Roman" w:cs="Times New Roman"/>
          <w:b/>
          <w:sz w:val="24"/>
          <w:szCs w:val="24"/>
          <w:lang w:val="kk-KZ" w:eastAsia="x-none"/>
        </w:rPr>
        <w:t xml:space="preserve"> ж</w:t>
      </w:r>
      <w:r w:rsidRPr="00FC5056">
        <w:rPr>
          <w:rFonts w:ascii="Times New Roman" w:eastAsia="Malgun Gothic" w:hAnsi="Times New Roman" w:cs="Times New Roman"/>
          <w:b/>
          <w:sz w:val="24"/>
          <w:szCs w:val="24"/>
          <w:lang w:val="x-none" w:eastAsia="x-none"/>
        </w:rPr>
        <w:t>.</w:t>
      </w:r>
      <w:r w:rsidR="00FC5056" w:rsidRPr="00FC5056">
        <w:rPr>
          <w:rFonts w:ascii="Times New Roman" w:eastAsia="Malgun Gothic" w:hAnsi="Times New Roman" w:cs="Times New Roman"/>
          <w:b/>
          <w:sz w:val="24"/>
          <w:szCs w:val="24"/>
          <w:lang w:eastAsia="x-none"/>
        </w:rPr>
        <w:t xml:space="preserve"> </w:t>
      </w:r>
      <w:r w:rsidRPr="00FC5056">
        <w:rPr>
          <w:rFonts w:ascii="Times New Roman" w:eastAsia="Malgun Gothic" w:hAnsi="Times New Roman" w:cs="Times New Roman"/>
          <w:b/>
          <w:sz w:val="24"/>
          <w:szCs w:val="24"/>
          <w:lang w:val="x-none" w:eastAsia="x-none"/>
        </w:rPr>
        <w:t>«</w:t>
      </w:r>
      <w:r w:rsidRPr="00FC5056">
        <w:rPr>
          <w:rFonts w:ascii="Times New Roman" w:eastAsia="Malgun Gothic" w:hAnsi="Times New Roman" w:cs="Times New Roman"/>
          <w:b/>
          <w:sz w:val="24"/>
          <w:szCs w:val="24"/>
          <w:lang w:val="kk-KZ" w:eastAsia="x-none"/>
        </w:rPr>
        <w:t>_»_________ №_________</w:t>
      </w:r>
      <w:r w:rsidRPr="00FC5056">
        <w:rPr>
          <w:rFonts w:ascii="Times New Roman" w:eastAsia="Malgun Gothic" w:hAnsi="Times New Roman" w:cs="Times New Roman"/>
          <w:b/>
          <w:sz w:val="24"/>
          <w:szCs w:val="24"/>
          <w:lang w:val="x-none" w:eastAsia="x-none"/>
        </w:rPr>
        <w:t xml:space="preserve"> </w:t>
      </w:r>
      <w:r w:rsidRPr="00FC5056">
        <w:rPr>
          <w:rFonts w:ascii="Times New Roman" w:eastAsia="Malgun Gothic" w:hAnsi="Times New Roman" w:cs="Times New Roman"/>
          <w:b/>
          <w:sz w:val="24"/>
          <w:szCs w:val="24"/>
          <w:lang w:val="kk-KZ" w:eastAsia="x-none"/>
        </w:rPr>
        <w:t xml:space="preserve"> </w:t>
      </w:r>
    </w:p>
    <w:p w14:paraId="0D8A1DB3"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 xml:space="preserve">Науқастанған жағдайда ерікті </w:t>
      </w:r>
    </w:p>
    <w:p w14:paraId="06A20CA9"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 xml:space="preserve">сақтандыру туралы шарттың </w:t>
      </w:r>
    </w:p>
    <w:p w14:paraId="11CC5E74" w14:textId="77777777" w:rsidR="000E213E" w:rsidRPr="00FC5056" w:rsidRDefault="000E213E" w:rsidP="000E213E">
      <w:pPr>
        <w:spacing w:after="0" w:line="240" w:lineRule="auto"/>
        <w:jc w:val="right"/>
        <w:rPr>
          <w:rFonts w:ascii="Times New Roman" w:eastAsia="Times New Roman" w:hAnsi="Times New Roman" w:cs="Times New Roman"/>
          <w:b/>
          <w:bCs/>
          <w:sz w:val="24"/>
          <w:szCs w:val="24"/>
          <w:lang w:val="kk-KZ"/>
        </w:rPr>
      </w:pPr>
      <w:r w:rsidRPr="00FC5056">
        <w:rPr>
          <w:rFonts w:ascii="Times New Roman" w:eastAsia="Times New Roman" w:hAnsi="Times New Roman" w:cs="Times New Roman"/>
          <w:b/>
          <w:bCs/>
          <w:sz w:val="24"/>
          <w:szCs w:val="24"/>
          <w:lang w:val="kk-KZ"/>
        </w:rPr>
        <w:t>№</w:t>
      </w:r>
      <w:r w:rsidR="004C4D2E">
        <w:rPr>
          <w:rFonts w:ascii="Times New Roman" w:eastAsia="Times New Roman" w:hAnsi="Times New Roman" w:cs="Times New Roman"/>
          <w:b/>
          <w:bCs/>
          <w:sz w:val="24"/>
          <w:szCs w:val="24"/>
          <w:lang w:val="kk-KZ"/>
        </w:rPr>
        <w:t>7</w:t>
      </w:r>
      <w:r w:rsidR="004C4D2E" w:rsidRPr="00FC5056">
        <w:rPr>
          <w:rFonts w:ascii="Times New Roman" w:eastAsia="Times New Roman" w:hAnsi="Times New Roman" w:cs="Times New Roman"/>
          <w:b/>
          <w:bCs/>
          <w:sz w:val="24"/>
          <w:szCs w:val="24"/>
          <w:lang w:val="kk-KZ"/>
        </w:rPr>
        <w:t xml:space="preserve"> </w:t>
      </w:r>
      <w:r w:rsidRPr="00FC5056">
        <w:rPr>
          <w:rFonts w:ascii="Times New Roman" w:eastAsia="Times New Roman" w:hAnsi="Times New Roman" w:cs="Times New Roman"/>
          <w:b/>
          <w:bCs/>
          <w:sz w:val="24"/>
          <w:szCs w:val="24"/>
          <w:lang w:val="kk-KZ"/>
        </w:rPr>
        <w:t xml:space="preserve">қосымшасы </w:t>
      </w:r>
    </w:p>
    <w:p w14:paraId="68503E50" w14:textId="77777777" w:rsidR="000E213E" w:rsidRPr="001D43BE" w:rsidRDefault="000E213E" w:rsidP="00884163">
      <w:pPr>
        <w:spacing w:after="0"/>
        <w:ind w:left="426" w:hanging="426"/>
        <w:jc w:val="right"/>
        <w:rPr>
          <w:rFonts w:ascii="Times New Roman" w:hAnsi="Times New Roman"/>
          <w:b/>
          <w:lang w:val="kk-KZ"/>
        </w:rPr>
      </w:pPr>
    </w:p>
    <w:p w14:paraId="6973696A" w14:textId="77777777" w:rsidR="00A41774" w:rsidRPr="001D43BE" w:rsidRDefault="00A41774" w:rsidP="00884163">
      <w:pPr>
        <w:spacing w:after="0"/>
        <w:ind w:left="426" w:hanging="426"/>
        <w:jc w:val="right"/>
        <w:rPr>
          <w:rFonts w:ascii="Times New Roman" w:hAnsi="Times New Roman"/>
          <w:b/>
          <w:lang w:val="kk-KZ"/>
        </w:rPr>
      </w:pPr>
    </w:p>
    <w:p w14:paraId="0B9FE5FF" w14:textId="77777777" w:rsidR="00D6109F" w:rsidRPr="00D6109F" w:rsidRDefault="00D6109F" w:rsidP="00884163">
      <w:pPr>
        <w:pStyle w:val="a4"/>
        <w:spacing w:after="0" w:line="240" w:lineRule="auto"/>
        <w:ind w:left="644"/>
        <w:rPr>
          <w:rFonts w:ascii="Times New Roman" w:hAnsi="Times New Roman"/>
          <w:b/>
          <w:bCs/>
          <w:sz w:val="24"/>
          <w:szCs w:val="24"/>
          <w:lang w:val="kk-KZ"/>
        </w:rPr>
      </w:pPr>
      <w:r w:rsidRPr="00D6109F">
        <w:rPr>
          <w:rFonts w:ascii="Times New Roman" w:hAnsi="Times New Roman"/>
          <w:b/>
          <w:bCs/>
          <w:sz w:val="24"/>
          <w:szCs w:val="24"/>
          <w:lang w:val="kk-KZ"/>
        </w:rPr>
        <w:t>Сақтандырушыны сақтандыру төлемін жүзеге асырудан босату нег</w:t>
      </w:r>
      <w:r>
        <w:rPr>
          <w:rFonts w:ascii="Times New Roman" w:hAnsi="Times New Roman"/>
          <w:b/>
          <w:bCs/>
          <w:sz w:val="24"/>
          <w:szCs w:val="24"/>
          <w:lang w:val="kk-KZ"/>
        </w:rPr>
        <w:t>іздемелері</w:t>
      </w:r>
    </w:p>
    <w:p w14:paraId="10471CFD" w14:textId="77777777" w:rsidR="00884163" w:rsidRPr="00D6109F" w:rsidRDefault="00884163" w:rsidP="00884163">
      <w:pPr>
        <w:pStyle w:val="a4"/>
        <w:spacing w:after="0" w:line="240" w:lineRule="auto"/>
        <w:ind w:left="644"/>
        <w:rPr>
          <w:rFonts w:ascii="Times New Roman" w:hAnsi="Times New Roman"/>
          <w:b/>
          <w:bCs/>
          <w:sz w:val="24"/>
          <w:szCs w:val="24"/>
          <w:lang w:val="kk-KZ"/>
        </w:rPr>
      </w:pPr>
    </w:p>
    <w:p w14:paraId="132FD5FA" w14:textId="77777777" w:rsidR="00DA3E79" w:rsidRPr="003A13E9" w:rsidRDefault="00230427" w:rsidP="006E4134">
      <w:pPr>
        <w:spacing w:after="0" w:line="240" w:lineRule="auto"/>
        <w:ind w:right="-1"/>
        <w:rPr>
          <w:rFonts w:ascii="Times New Roman" w:eastAsia="Times New Roman" w:hAnsi="Times New Roman" w:cs="Times New Roman"/>
          <w:b/>
          <w:bCs/>
          <w:sz w:val="24"/>
          <w:szCs w:val="24"/>
          <w:lang w:val="kk-KZ" w:eastAsia="en-US"/>
        </w:rPr>
      </w:pPr>
      <w:r w:rsidRPr="007B0290">
        <w:rPr>
          <w:rFonts w:ascii="Times New Roman" w:hAnsi="Times New Roman" w:cs="Times New Roman"/>
          <w:b/>
          <w:bCs/>
          <w:sz w:val="24"/>
          <w:szCs w:val="24"/>
          <w:lang w:val="kk-KZ"/>
        </w:rPr>
        <w:t>I</w:t>
      </w:r>
      <w:r w:rsidR="00AD2BF5">
        <w:rPr>
          <w:rFonts w:ascii="Times New Roman" w:eastAsia="Times New Roman" w:hAnsi="Times New Roman" w:cs="Times New Roman"/>
          <w:b/>
          <w:bCs/>
          <w:sz w:val="24"/>
          <w:szCs w:val="24"/>
          <w:lang w:val="kk-KZ" w:eastAsia="en-US"/>
        </w:rPr>
        <w:t xml:space="preserve">. </w:t>
      </w:r>
      <w:r w:rsidR="00DA3E79" w:rsidRPr="00DA3E79">
        <w:rPr>
          <w:rFonts w:ascii="Times New Roman" w:eastAsia="Times New Roman" w:hAnsi="Times New Roman" w:cs="Times New Roman"/>
          <w:b/>
          <w:bCs/>
          <w:sz w:val="24"/>
          <w:szCs w:val="24"/>
          <w:lang w:val="kk-KZ" w:eastAsia="en-US"/>
        </w:rPr>
        <w:t>Егер жағдайдың</w:t>
      </w:r>
      <w:r w:rsidR="00DA3E79">
        <w:rPr>
          <w:rFonts w:ascii="Times New Roman" w:eastAsia="Times New Roman" w:hAnsi="Times New Roman" w:cs="Times New Roman"/>
          <w:b/>
          <w:bCs/>
          <w:sz w:val="24"/>
          <w:szCs w:val="24"/>
          <w:lang w:val="kk-KZ" w:eastAsia="en-US"/>
        </w:rPr>
        <w:t xml:space="preserve"> себебі мынадай аурулар мен күйлер болып табылса, </w:t>
      </w:r>
      <w:r w:rsidR="00DA3E79" w:rsidRPr="00DA3E79">
        <w:rPr>
          <w:rFonts w:ascii="Times New Roman" w:eastAsia="Times New Roman" w:hAnsi="Times New Roman" w:cs="Times New Roman"/>
          <w:b/>
          <w:bCs/>
          <w:sz w:val="24"/>
          <w:szCs w:val="24"/>
          <w:lang w:val="kk-KZ" w:eastAsia="en-US"/>
        </w:rPr>
        <w:t>Cақтандырушы сақтандыру төлемін жүзеге асырмайды:</w:t>
      </w:r>
    </w:p>
    <w:p w14:paraId="2D3096E9" w14:textId="77777777" w:rsidR="00DA3E79" w:rsidRPr="00025012" w:rsidRDefault="00DA3E79" w:rsidP="00DA3E79">
      <w:pPr>
        <w:pStyle w:val="a4"/>
        <w:spacing w:after="0" w:line="240" w:lineRule="auto"/>
        <w:ind w:left="644"/>
        <w:rPr>
          <w:rFonts w:ascii="Times New Roman" w:hAnsi="Times New Roman"/>
          <w:b/>
          <w:bCs/>
          <w:sz w:val="24"/>
          <w:szCs w:val="24"/>
          <w:lang w:val="kk-KZ"/>
        </w:rPr>
      </w:pPr>
    </w:p>
    <w:p w14:paraId="3C1A403C" w14:textId="77777777" w:rsidR="001D43BE" w:rsidRDefault="001D43BE" w:rsidP="001D43BE">
      <w:pPr>
        <w:pStyle w:val="a4"/>
        <w:spacing w:after="0" w:line="240" w:lineRule="auto"/>
        <w:ind w:left="644"/>
        <w:jc w:val="center"/>
        <w:rPr>
          <w:rFonts w:ascii="Times New Roman" w:eastAsiaTheme="minorEastAsia" w:hAnsi="Times New Roman"/>
          <w:b/>
          <w:bCs/>
          <w:sz w:val="24"/>
          <w:szCs w:val="24"/>
          <w:lang w:val="kk-KZ"/>
        </w:rPr>
      </w:pPr>
      <w:r>
        <w:rPr>
          <w:rFonts w:ascii="Times New Roman" w:eastAsiaTheme="minorEastAsia" w:hAnsi="Times New Roman"/>
          <w:b/>
          <w:bCs/>
          <w:sz w:val="24"/>
          <w:szCs w:val="24"/>
          <w:lang w:val="kk-KZ"/>
        </w:rPr>
        <w:t>Әлеуметтік маңызы бар аурулардың тізбесі</w:t>
      </w:r>
    </w:p>
    <w:p w14:paraId="561F2499" w14:textId="77777777" w:rsidR="001D43BE" w:rsidRDefault="001D43BE" w:rsidP="001D43BE">
      <w:pPr>
        <w:pStyle w:val="ad"/>
        <w:jc w:val="center"/>
        <w:rPr>
          <w:rFonts w:ascii="Times New Roman" w:hAnsi="Times New Roman"/>
          <w:b/>
          <w:bCs/>
          <w:sz w:val="24"/>
          <w:szCs w:val="24"/>
          <w:lang w:val="kk-KZ"/>
        </w:rPr>
      </w:pPr>
      <w:r>
        <w:rPr>
          <w:rFonts w:ascii="Times New Roman" w:hAnsi="Times New Roman"/>
          <w:b/>
          <w:bCs/>
          <w:sz w:val="24"/>
          <w:szCs w:val="24"/>
          <w:lang w:val="kk-KZ"/>
        </w:rPr>
        <w:t>Қазақстан Республикасы Денсаулық сақтау министрінің 2020 жылғы 23 қыркүйектегі № ҚР ДСМ-108/2020 бұйрығы</w:t>
      </w:r>
    </w:p>
    <w:p w14:paraId="03CBE384" w14:textId="77777777" w:rsidR="001D43BE" w:rsidRDefault="001D43BE" w:rsidP="000E5EEE">
      <w:pPr>
        <w:pStyle w:val="ad"/>
        <w:rPr>
          <w:rFonts w:ascii="Times New Roman" w:hAnsi="Times New Roman" w:cs="Times New Roman"/>
          <w:b/>
          <w:bCs/>
          <w:sz w:val="24"/>
          <w:szCs w:val="24"/>
          <w:lang w:val="kk-KZ"/>
        </w:rPr>
      </w:pPr>
    </w:p>
    <w:p w14:paraId="3FE401F0" w14:textId="77777777" w:rsidR="00DA3E79" w:rsidRPr="00FC5056" w:rsidRDefault="00DA3E79" w:rsidP="000E5EEE">
      <w:pPr>
        <w:pStyle w:val="ad"/>
        <w:rPr>
          <w:rFonts w:ascii="Times New Roman" w:hAnsi="Times New Roman" w:cs="Times New Roman"/>
          <w:sz w:val="24"/>
          <w:szCs w:val="24"/>
          <w:lang w:val="kk-KZ"/>
        </w:rPr>
      </w:pPr>
    </w:p>
    <w:p w14:paraId="292B3CDD" w14:textId="77777777" w:rsidR="00DA3E79" w:rsidRPr="00DA3E79" w:rsidRDefault="00DA3E79" w:rsidP="00DA3E79">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DA3E79">
        <w:rPr>
          <w:rFonts w:ascii="Times New Roman" w:eastAsia="Times New Roman" w:hAnsi="Times New Roman" w:cs="Times New Roman"/>
          <w:b/>
          <w:bCs/>
          <w:color w:val="000000"/>
          <w:sz w:val="24"/>
          <w:szCs w:val="24"/>
          <w:bdr w:val="none" w:sz="0" w:space="0" w:color="auto" w:frame="1"/>
        </w:rPr>
        <w:t>1.</w:t>
      </w:r>
      <w:r w:rsidRPr="00DA3E79">
        <w:rPr>
          <w:rFonts w:ascii="Times New Roman" w:eastAsia="Times New Roman" w:hAnsi="Times New Roman" w:cs="Times New Roman"/>
          <w:b/>
          <w:color w:val="000000"/>
          <w:sz w:val="24"/>
          <w:szCs w:val="24"/>
        </w:rPr>
        <w:t> </w:t>
      </w:r>
      <w:proofErr w:type="spellStart"/>
      <w:r w:rsidRPr="00DA3E79">
        <w:rPr>
          <w:rFonts w:ascii="Times New Roman" w:eastAsia="Times New Roman" w:hAnsi="Times New Roman" w:cs="Times New Roman"/>
          <w:b/>
          <w:bCs/>
          <w:color w:val="000000"/>
          <w:sz w:val="24"/>
          <w:szCs w:val="24"/>
          <w:bdr w:val="none" w:sz="0" w:space="0" w:color="auto" w:frame="1"/>
        </w:rPr>
        <w:t>Әлеуметтік</w:t>
      </w:r>
      <w:proofErr w:type="spellEnd"/>
      <w:r w:rsidRPr="00DA3E79">
        <w:rPr>
          <w:rFonts w:ascii="Times New Roman" w:eastAsia="Times New Roman" w:hAnsi="Times New Roman" w:cs="Times New Roman"/>
          <w:b/>
          <w:bCs/>
          <w:color w:val="000000"/>
          <w:sz w:val="24"/>
          <w:szCs w:val="24"/>
          <w:bdr w:val="none" w:sz="0" w:space="0" w:color="auto" w:frame="1"/>
        </w:rPr>
        <w:t xml:space="preserve"> </w:t>
      </w:r>
      <w:proofErr w:type="spellStart"/>
      <w:r w:rsidRPr="00DA3E79">
        <w:rPr>
          <w:rFonts w:ascii="Times New Roman" w:eastAsia="Times New Roman" w:hAnsi="Times New Roman" w:cs="Times New Roman"/>
          <w:b/>
          <w:bCs/>
          <w:color w:val="000000"/>
          <w:sz w:val="24"/>
          <w:szCs w:val="24"/>
          <w:bdr w:val="none" w:sz="0" w:space="0" w:color="auto" w:frame="1"/>
        </w:rPr>
        <w:t>мәні</w:t>
      </w:r>
      <w:proofErr w:type="spellEnd"/>
      <w:r w:rsidRPr="00DA3E79">
        <w:rPr>
          <w:rFonts w:ascii="Times New Roman" w:eastAsia="Times New Roman" w:hAnsi="Times New Roman" w:cs="Times New Roman"/>
          <w:b/>
          <w:bCs/>
          <w:color w:val="000000"/>
          <w:sz w:val="24"/>
          <w:szCs w:val="24"/>
          <w:bdr w:val="none" w:sz="0" w:space="0" w:color="auto" w:frame="1"/>
        </w:rPr>
        <w:t xml:space="preserve"> бар </w:t>
      </w:r>
      <w:proofErr w:type="spellStart"/>
      <w:r w:rsidRPr="00DA3E79">
        <w:rPr>
          <w:rFonts w:ascii="Times New Roman" w:eastAsia="Times New Roman" w:hAnsi="Times New Roman" w:cs="Times New Roman"/>
          <w:b/>
          <w:bCs/>
          <w:color w:val="000000"/>
          <w:sz w:val="24"/>
          <w:szCs w:val="24"/>
          <w:bdr w:val="none" w:sz="0" w:space="0" w:color="auto" w:frame="1"/>
        </w:rPr>
        <w:t>аурулар</w:t>
      </w:r>
      <w:proofErr w:type="spellEnd"/>
    </w:p>
    <w:tbl>
      <w:tblPr>
        <w:tblW w:w="9213" w:type="dxa"/>
        <w:shd w:val="clear" w:color="auto" w:fill="FFFFFF"/>
        <w:tblCellMar>
          <w:left w:w="0" w:type="dxa"/>
          <w:right w:w="0" w:type="dxa"/>
        </w:tblCellMar>
        <w:tblLook w:val="04A0" w:firstRow="1" w:lastRow="0" w:firstColumn="1" w:lastColumn="0" w:noHBand="0" w:noVBand="1"/>
      </w:tblPr>
      <w:tblGrid>
        <w:gridCol w:w="9207"/>
        <w:gridCol w:w="6"/>
      </w:tblGrid>
      <w:tr w:rsidR="00DA3E79" w:rsidRPr="00FF4B3A" w14:paraId="30C5A1F6" w14:textId="77777777" w:rsidTr="00DA3E79">
        <w:tc>
          <w:tcPr>
            <w:tcW w:w="0" w:type="auto"/>
            <w:tcBorders>
              <w:top w:val="nil"/>
              <w:left w:val="nil"/>
              <w:bottom w:val="nil"/>
              <w:right w:val="nil"/>
            </w:tcBorders>
            <w:shd w:val="clear" w:color="auto" w:fill="FFFFFF"/>
            <w:vAlign w:val="bottom"/>
          </w:tcPr>
          <w:p w14:paraId="7ACABA9B"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FFFFFF"/>
            <w:vAlign w:val="bottom"/>
          </w:tcPr>
          <w:p w14:paraId="4E65C1B8" w14:textId="77777777" w:rsidR="00DA3E79" w:rsidRPr="00FF4B3A" w:rsidRDefault="00DA3E79" w:rsidP="002E56E8">
            <w:pPr>
              <w:spacing w:after="0" w:line="240" w:lineRule="auto"/>
              <w:textAlignment w:val="baseline"/>
              <w:rPr>
                <w:rFonts w:ascii="Times New Roman" w:eastAsia="Times New Roman" w:hAnsi="Times New Roman" w:cs="Times New Roman"/>
                <w:color w:val="000000"/>
                <w:sz w:val="24"/>
                <w:szCs w:val="24"/>
              </w:rPr>
            </w:pPr>
          </w:p>
        </w:tc>
      </w:tr>
      <w:tr w:rsidR="00DA3E79" w:rsidRPr="000E035F" w14:paraId="3F05D771" w14:textId="77777777" w:rsidTr="00DA3E79">
        <w:tc>
          <w:tcPr>
            <w:tcW w:w="0" w:type="auto"/>
            <w:tcBorders>
              <w:top w:val="nil"/>
              <w:left w:val="nil"/>
              <w:bottom w:val="nil"/>
              <w:right w:val="nil"/>
            </w:tcBorders>
            <w:shd w:val="clear" w:color="auto" w:fill="FFFFFF"/>
            <w:vAlign w:val="bottom"/>
          </w:tcPr>
          <w:p w14:paraId="28E32659"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 Туберкулез</w:t>
            </w:r>
          </w:p>
          <w:p w14:paraId="2D42DEDA"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2. Адамның иммун тапшылығы вирусынан туындаған ауру және адамның иммун тапшылығы вирусын (АИТВ)тасымалдаушылар</w:t>
            </w:r>
          </w:p>
          <w:p w14:paraId="796C25B6"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3. Созылмалы вирустық гепатиттер және бауыр циррозы</w:t>
            </w:r>
          </w:p>
          <w:p w14:paraId="44EFB320"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4. Қатерлі ісіктер</w:t>
            </w:r>
          </w:p>
          <w:p w14:paraId="3AB79DC7"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5. Қант диабеті</w:t>
            </w:r>
          </w:p>
          <w:p w14:paraId="312CBC40"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6. Психикалық бұзылулар және мінез-құлық бұзылыстары</w:t>
            </w:r>
          </w:p>
          <w:p w14:paraId="1C3EBEBD"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7. Балалардың церебралды сал ауруы</w:t>
            </w:r>
          </w:p>
          <w:p w14:paraId="2E282A2F"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8. Жедел миокард инфарктісі (алғашқы алты ай)</w:t>
            </w:r>
          </w:p>
          <w:p w14:paraId="55E71887"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9. Ревматизм</w:t>
            </w:r>
          </w:p>
          <w:p w14:paraId="1DA4C983"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10. Дәнекер тінінің жүйелік зақымдануы</w:t>
            </w:r>
          </w:p>
          <w:p w14:paraId="55D37198"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11. Жүйке жүйесінің дегенеративті аурулары</w:t>
            </w:r>
          </w:p>
          <w:p w14:paraId="2BB9A73E" w14:textId="77777777" w:rsidR="00DA3E79" w:rsidRPr="00DA3E79"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12. Орталық жүйке жүйесінің демиелинизациялық аурулары</w:t>
            </w:r>
          </w:p>
          <w:p w14:paraId="0C51B2E5" w14:textId="77777777" w:rsidR="00DA3E79" w:rsidRPr="00FF4B3A" w:rsidRDefault="00DA3E79" w:rsidP="00DA3E79">
            <w:pPr>
              <w:spacing w:after="0" w:line="240" w:lineRule="auto"/>
              <w:textAlignment w:val="baseline"/>
              <w:rPr>
                <w:rFonts w:ascii="Times New Roman" w:eastAsia="Times New Roman" w:hAnsi="Times New Roman" w:cs="Times New Roman"/>
                <w:color w:val="000000"/>
                <w:sz w:val="24"/>
                <w:szCs w:val="24"/>
                <w:lang w:val="kk-KZ"/>
              </w:rPr>
            </w:pPr>
            <w:r w:rsidRPr="00DA3E79">
              <w:rPr>
                <w:rFonts w:ascii="Times New Roman" w:eastAsia="Times New Roman" w:hAnsi="Times New Roman" w:cs="Times New Roman"/>
                <w:color w:val="000000"/>
                <w:sz w:val="24"/>
                <w:szCs w:val="24"/>
                <w:lang w:val="kk-KZ"/>
              </w:rPr>
              <w:t>13. Орфандық аурулар (сирек гендік аурулар)</w:t>
            </w:r>
          </w:p>
        </w:tc>
        <w:tc>
          <w:tcPr>
            <w:tcW w:w="0" w:type="auto"/>
            <w:tcBorders>
              <w:top w:val="nil"/>
              <w:left w:val="nil"/>
              <w:bottom w:val="nil"/>
              <w:right w:val="nil"/>
            </w:tcBorders>
            <w:shd w:val="clear" w:color="auto" w:fill="FFFFFF"/>
            <w:vAlign w:val="bottom"/>
          </w:tcPr>
          <w:p w14:paraId="3548A59A"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r>
      <w:tr w:rsidR="00DA3E79" w:rsidRPr="000E035F" w14:paraId="6FCBE9A7" w14:textId="77777777" w:rsidTr="00DA3E79">
        <w:tc>
          <w:tcPr>
            <w:tcW w:w="0" w:type="auto"/>
            <w:tcBorders>
              <w:top w:val="nil"/>
              <w:left w:val="nil"/>
              <w:bottom w:val="nil"/>
              <w:right w:val="nil"/>
            </w:tcBorders>
            <w:shd w:val="clear" w:color="auto" w:fill="FFFFFF"/>
            <w:vAlign w:val="bottom"/>
          </w:tcPr>
          <w:p w14:paraId="5E26E35D"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c>
          <w:tcPr>
            <w:tcW w:w="0" w:type="auto"/>
            <w:tcBorders>
              <w:top w:val="nil"/>
              <w:left w:val="nil"/>
              <w:bottom w:val="nil"/>
              <w:right w:val="nil"/>
            </w:tcBorders>
            <w:shd w:val="clear" w:color="auto" w:fill="FFFFFF"/>
            <w:vAlign w:val="bottom"/>
          </w:tcPr>
          <w:p w14:paraId="14ED5468" w14:textId="77777777" w:rsidR="00DA3E79" w:rsidRPr="00DA3E79" w:rsidRDefault="00DA3E79" w:rsidP="002E56E8">
            <w:pPr>
              <w:spacing w:after="0" w:line="240" w:lineRule="auto"/>
              <w:textAlignment w:val="baseline"/>
              <w:rPr>
                <w:rFonts w:ascii="Times New Roman" w:eastAsia="Times New Roman" w:hAnsi="Times New Roman" w:cs="Times New Roman"/>
                <w:color w:val="000000"/>
                <w:sz w:val="24"/>
                <w:szCs w:val="24"/>
                <w:lang w:val="kk-KZ"/>
              </w:rPr>
            </w:pPr>
          </w:p>
        </w:tc>
      </w:tr>
    </w:tbl>
    <w:p w14:paraId="7CCF9DA1" w14:textId="77777777" w:rsidR="001D43BE" w:rsidRPr="006E4134" w:rsidRDefault="001D43BE" w:rsidP="006E4134">
      <w:pPr>
        <w:spacing w:after="0" w:line="240" w:lineRule="auto"/>
        <w:jc w:val="center"/>
        <w:rPr>
          <w:rFonts w:ascii="Times New Roman" w:hAnsi="Times New Roman"/>
          <w:b/>
          <w:bCs/>
          <w:sz w:val="24"/>
          <w:szCs w:val="24"/>
          <w:lang w:val="kk-KZ"/>
        </w:rPr>
      </w:pPr>
      <w:r w:rsidRPr="006E4134">
        <w:rPr>
          <w:rFonts w:ascii="Times New Roman" w:hAnsi="Times New Roman"/>
          <w:b/>
          <w:bCs/>
          <w:sz w:val="24"/>
          <w:szCs w:val="24"/>
          <w:lang w:val="kk-KZ"/>
        </w:rPr>
        <w:t>Тегін медициналық көмектің кепілдік берілген көлемі шеңберінде емдеу кезінде стационарлық жағдайларда мамандандырылған медициналық көмек көрсетілетін, айналасындағыларға қауіп төндіретін инфекциялық, паразиттік аурулар мен аурулардың тізбесі Қазақстан Республикасы Денсаулық сақтау министрінің міндетін атқарушының 2020 жылғы 28 қазандағы № ҚР ДСМ-162/2020 бұйрығы</w:t>
      </w:r>
    </w:p>
    <w:p w14:paraId="43DF3455" w14:textId="77777777" w:rsidR="00DA3E79" w:rsidRPr="00FC5056" w:rsidRDefault="001D43BE" w:rsidP="001D43BE">
      <w:pPr>
        <w:pStyle w:val="a4"/>
        <w:spacing w:after="0" w:line="240" w:lineRule="auto"/>
        <w:ind w:left="0"/>
        <w:jc w:val="both"/>
        <w:rPr>
          <w:rFonts w:ascii="Times New Roman" w:hAnsi="Times New Roman"/>
          <w:b/>
          <w:bCs/>
          <w:sz w:val="24"/>
          <w:szCs w:val="24"/>
          <w:lang w:val="kk-KZ"/>
        </w:rPr>
      </w:pPr>
      <w:r w:rsidRPr="00FC5056" w:rsidDel="001D43BE">
        <w:rPr>
          <w:rFonts w:ascii="Times New Roman" w:hAnsi="Times New Roman"/>
          <w:b/>
          <w:bCs/>
          <w:sz w:val="24"/>
          <w:szCs w:val="24"/>
          <w:lang w:val="kk-KZ"/>
        </w:rPr>
        <w:t xml:space="preserve"> </w:t>
      </w:r>
    </w:p>
    <w:p w14:paraId="64E76AAE" w14:textId="77777777" w:rsidR="00DA3E79" w:rsidRPr="00FC5056" w:rsidRDefault="00DA3E79" w:rsidP="00DA3E79">
      <w:pPr>
        <w:pStyle w:val="a4"/>
        <w:spacing w:after="0" w:line="240" w:lineRule="auto"/>
        <w:ind w:left="0"/>
        <w:jc w:val="both"/>
        <w:rPr>
          <w:rFonts w:ascii="Times New Roman" w:hAnsi="Times New Roman"/>
          <w:bCs/>
          <w:sz w:val="24"/>
          <w:szCs w:val="24"/>
          <w:lang w:val="kk-KZ"/>
        </w:rPr>
      </w:pPr>
    </w:p>
    <w:p w14:paraId="1CF49232" w14:textId="77777777" w:rsidR="00DA3E79" w:rsidRPr="00FC5056" w:rsidRDefault="00DA3E79" w:rsidP="00DA3E79">
      <w:pPr>
        <w:pStyle w:val="a4"/>
        <w:spacing w:after="0" w:line="240" w:lineRule="auto"/>
        <w:ind w:left="0"/>
        <w:jc w:val="both"/>
        <w:rPr>
          <w:rFonts w:ascii="Times New Roman" w:hAnsi="Times New Roman"/>
          <w:bCs/>
          <w:sz w:val="24"/>
          <w:szCs w:val="24"/>
          <w:lang w:val="kk-KZ"/>
        </w:rPr>
      </w:pPr>
      <w:r w:rsidRPr="00FC5056">
        <w:rPr>
          <w:rFonts w:ascii="Times New Roman" w:hAnsi="Times New Roman"/>
          <w:bCs/>
          <w:sz w:val="24"/>
          <w:szCs w:val="24"/>
          <w:lang w:val="kk-KZ"/>
        </w:rPr>
        <w:t>1. Адамның иммун тапшылығы вирусынан туындаған ауру және адамның иммун тапшылығы вирусын (АИТВ)тасымалдаушылар</w:t>
      </w:r>
    </w:p>
    <w:p w14:paraId="6D993ABD"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2. </w:t>
      </w:r>
      <w:proofErr w:type="spellStart"/>
      <w:r w:rsidRPr="00DA3E79">
        <w:rPr>
          <w:rFonts w:ascii="Times New Roman" w:hAnsi="Times New Roman"/>
          <w:bCs/>
          <w:sz w:val="24"/>
          <w:szCs w:val="24"/>
        </w:rPr>
        <w:t>Геморрагиялық</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қызбалар</w:t>
      </w:r>
      <w:proofErr w:type="spellEnd"/>
    </w:p>
    <w:p w14:paraId="2A6F55CE"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3. Дифтерия</w:t>
      </w:r>
    </w:p>
    <w:p w14:paraId="0C3B7E1B"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4. Менингококк </w:t>
      </w:r>
      <w:proofErr w:type="spellStart"/>
      <w:r w:rsidRPr="00DA3E79">
        <w:rPr>
          <w:rFonts w:ascii="Times New Roman" w:hAnsi="Times New Roman"/>
          <w:bCs/>
          <w:sz w:val="24"/>
          <w:szCs w:val="24"/>
        </w:rPr>
        <w:t>инфекциясы</w:t>
      </w:r>
      <w:proofErr w:type="spellEnd"/>
    </w:p>
    <w:p w14:paraId="6161831C"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5. Полиомиелит</w:t>
      </w:r>
    </w:p>
    <w:p w14:paraId="74EFB6F0"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6. </w:t>
      </w:r>
      <w:proofErr w:type="spellStart"/>
      <w:r w:rsidRPr="00DA3E79">
        <w:rPr>
          <w:rFonts w:ascii="Times New Roman" w:hAnsi="Times New Roman"/>
          <w:bCs/>
          <w:sz w:val="24"/>
          <w:szCs w:val="24"/>
        </w:rPr>
        <w:t>Мерез</w:t>
      </w:r>
      <w:proofErr w:type="spellEnd"/>
    </w:p>
    <w:p w14:paraId="2B4A195D"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7. Лепра</w:t>
      </w:r>
    </w:p>
    <w:p w14:paraId="54BBC825"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8. </w:t>
      </w:r>
      <w:proofErr w:type="spellStart"/>
      <w:r w:rsidRPr="00DA3E79">
        <w:rPr>
          <w:rFonts w:ascii="Times New Roman" w:hAnsi="Times New Roman"/>
          <w:bCs/>
          <w:sz w:val="24"/>
          <w:szCs w:val="24"/>
        </w:rPr>
        <w:t>Безгек</w:t>
      </w:r>
      <w:proofErr w:type="spellEnd"/>
    </w:p>
    <w:p w14:paraId="42FA1898"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9. </w:t>
      </w:r>
      <w:proofErr w:type="spellStart"/>
      <w:r w:rsidRPr="00DA3E79">
        <w:rPr>
          <w:rFonts w:ascii="Times New Roman" w:hAnsi="Times New Roman"/>
          <w:bCs/>
          <w:sz w:val="24"/>
          <w:szCs w:val="24"/>
        </w:rPr>
        <w:t>Сібір</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жарасы</w:t>
      </w:r>
      <w:proofErr w:type="spellEnd"/>
      <w:r w:rsidRPr="00DA3E79">
        <w:rPr>
          <w:rFonts w:ascii="Times New Roman" w:hAnsi="Times New Roman"/>
          <w:bCs/>
          <w:sz w:val="24"/>
          <w:szCs w:val="24"/>
        </w:rPr>
        <w:t xml:space="preserve"> </w:t>
      </w:r>
    </w:p>
    <w:p w14:paraId="0F8E614E"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10. Туляремия</w:t>
      </w:r>
    </w:p>
    <w:p w14:paraId="643797E5"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11. Туберкулез</w:t>
      </w:r>
    </w:p>
    <w:p w14:paraId="43CB0CA0"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12. </w:t>
      </w:r>
      <w:proofErr w:type="spellStart"/>
      <w:r w:rsidRPr="00DA3E79">
        <w:rPr>
          <w:rFonts w:ascii="Times New Roman" w:hAnsi="Times New Roman"/>
          <w:bCs/>
          <w:sz w:val="24"/>
          <w:szCs w:val="24"/>
        </w:rPr>
        <w:t>Тырысқақ</w:t>
      </w:r>
      <w:proofErr w:type="spellEnd"/>
    </w:p>
    <w:p w14:paraId="5FB02732"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13. Оба</w:t>
      </w:r>
    </w:p>
    <w:p w14:paraId="03DC978A"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14. </w:t>
      </w:r>
      <w:proofErr w:type="spellStart"/>
      <w:r w:rsidRPr="00DA3E79">
        <w:rPr>
          <w:rFonts w:ascii="Times New Roman" w:hAnsi="Times New Roman"/>
          <w:bCs/>
          <w:sz w:val="24"/>
          <w:szCs w:val="24"/>
        </w:rPr>
        <w:t>Іш</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сүзегі</w:t>
      </w:r>
      <w:proofErr w:type="spellEnd"/>
    </w:p>
    <w:p w14:paraId="40AE2B9A" w14:textId="77777777" w:rsidR="00DA3E79" w:rsidRPr="00DA3E79"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lastRenderedPageBreak/>
        <w:t xml:space="preserve">15. </w:t>
      </w:r>
      <w:proofErr w:type="spellStart"/>
      <w:r w:rsidRPr="00DA3E79">
        <w:rPr>
          <w:rFonts w:ascii="Times New Roman" w:hAnsi="Times New Roman"/>
          <w:bCs/>
          <w:sz w:val="24"/>
          <w:szCs w:val="24"/>
        </w:rPr>
        <w:t>Жедел</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вирустық</w:t>
      </w:r>
      <w:proofErr w:type="spellEnd"/>
      <w:r w:rsidRPr="00DA3E79">
        <w:rPr>
          <w:rFonts w:ascii="Times New Roman" w:hAnsi="Times New Roman"/>
          <w:bCs/>
          <w:sz w:val="24"/>
          <w:szCs w:val="24"/>
        </w:rPr>
        <w:t xml:space="preserve"> гепатит </w:t>
      </w:r>
    </w:p>
    <w:p w14:paraId="74CB7BB3" w14:textId="77777777" w:rsidR="00230427" w:rsidRDefault="00DA3E79" w:rsidP="00DA3E79">
      <w:pPr>
        <w:pStyle w:val="a4"/>
        <w:spacing w:after="0" w:line="240" w:lineRule="auto"/>
        <w:ind w:left="0"/>
        <w:jc w:val="both"/>
        <w:rPr>
          <w:rFonts w:ascii="Times New Roman" w:hAnsi="Times New Roman"/>
          <w:bCs/>
          <w:sz w:val="24"/>
          <w:szCs w:val="24"/>
        </w:rPr>
      </w:pPr>
      <w:r w:rsidRPr="00DA3E79">
        <w:rPr>
          <w:rFonts w:ascii="Times New Roman" w:hAnsi="Times New Roman"/>
          <w:bCs/>
          <w:sz w:val="24"/>
          <w:szCs w:val="24"/>
        </w:rPr>
        <w:t xml:space="preserve">16. </w:t>
      </w:r>
      <w:proofErr w:type="spellStart"/>
      <w:r w:rsidRPr="00DA3E79">
        <w:rPr>
          <w:rFonts w:ascii="Times New Roman" w:hAnsi="Times New Roman"/>
          <w:bCs/>
          <w:sz w:val="24"/>
          <w:szCs w:val="24"/>
        </w:rPr>
        <w:t>Психикалық</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бұзылулар</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және</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мінез-құлық</w:t>
      </w:r>
      <w:proofErr w:type="spellEnd"/>
      <w:r w:rsidRPr="00DA3E79">
        <w:rPr>
          <w:rFonts w:ascii="Times New Roman" w:hAnsi="Times New Roman"/>
          <w:bCs/>
          <w:sz w:val="24"/>
          <w:szCs w:val="24"/>
        </w:rPr>
        <w:t xml:space="preserve"> </w:t>
      </w:r>
      <w:proofErr w:type="spellStart"/>
      <w:r w:rsidRPr="00DA3E79">
        <w:rPr>
          <w:rFonts w:ascii="Times New Roman" w:hAnsi="Times New Roman"/>
          <w:bCs/>
          <w:sz w:val="24"/>
          <w:szCs w:val="24"/>
        </w:rPr>
        <w:t>бұзылыстары</w:t>
      </w:r>
      <w:proofErr w:type="spellEnd"/>
    </w:p>
    <w:p w14:paraId="3D556A2E" w14:textId="77777777" w:rsidR="001D43BE" w:rsidRPr="006E4134" w:rsidRDefault="001D43BE" w:rsidP="00DA3E79">
      <w:pPr>
        <w:pStyle w:val="a4"/>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17.</w:t>
      </w:r>
      <w:r w:rsidRPr="001D43BE">
        <w:rPr>
          <w:rFonts w:ascii="Times New Roman" w:hAnsi="Times New Roman"/>
          <w:bCs/>
          <w:sz w:val="24"/>
          <w:szCs w:val="24"/>
          <w:lang w:val="kk-KZ"/>
        </w:rPr>
        <w:t xml:space="preserve"> </w:t>
      </w:r>
      <w:r>
        <w:rPr>
          <w:rFonts w:ascii="Times New Roman" w:hAnsi="Times New Roman"/>
          <w:bCs/>
          <w:sz w:val="24"/>
          <w:szCs w:val="24"/>
          <w:lang w:val="kk-KZ"/>
        </w:rPr>
        <w:t>Коронавирустық инфекция</w:t>
      </w:r>
    </w:p>
    <w:p w14:paraId="10D72CC6" w14:textId="77777777" w:rsidR="00884163" w:rsidRPr="00DF720C" w:rsidRDefault="00884163" w:rsidP="00884163">
      <w:pPr>
        <w:pStyle w:val="a4"/>
        <w:spacing w:after="0" w:line="240" w:lineRule="auto"/>
        <w:ind w:left="644"/>
        <w:jc w:val="both"/>
        <w:rPr>
          <w:rFonts w:ascii="Times New Roman" w:hAnsi="Times New Roman"/>
          <w:bCs/>
          <w:sz w:val="24"/>
          <w:szCs w:val="24"/>
        </w:rPr>
      </w:pPr>
      <w:r w:rsidRPr="00DF720C">
        <w:rPr>
          <w:rFonts w:ascii="Times New Roman" w:hAnsi="Times New Roman"/>
          <w:bCs/>
          <w:sz w:val="24"/>
          <w:szCs w:val="24"/>
        </w:rPr>
        <w:t xml:space="preserve"> </w:t>
      </w:r>
    </w:p>
    <w:p w14:paraId="29DD550A" w14:textId="77777777" w:rsidR="00165475" w:rsidRDefault="00165475" w:rsidP="00884163">
      <w:pPr>
        <w:pStyle w:val="a4"/>
        <w:spacing w:after="0" w:line="240" w:lineRule="auto"/>
        <w:ind w:left="644"/>
        <w:jc w:val="center"/>
        <w:rPr>
          <w:rFonts w:ascii="Times New Roman" w:hAnsi="Times New Roman"/>
          <w:b/>
          <w:bCs/>
          <w:sz w:val="24"/>
          <w:szCs w:val="24"/>
        </w:rPr>
      </w:pPr>
    </w:p>
    <w:p w14:paraId="2B142173" w14:textId="77777777" w:rsidR="00DA3E79" w:rsidRPr="00DF720C" w:rsidRDefault="00C76BAB" w:rsidP="00884163">
      <w:pPr>
        <w:pStyle w:val="a4"/>
        <w:spacing w:after="0" w:line="240" w:lineRule="auto"/>
        <w:ind w:left="644"/>
        <w:jc w:val="center"/>
        <w:rPr>
          <w:rFonts w:ascii="Times New Roman" w:hAnsi="Times New Roman"/>
          <w:b/>
          <w:bCs/>
          <w:sz w:val="24"/>
          <w:szCs w:val="24"/>
        </w:rPr>
      </w:pPr>
      <w:r w:rsidRPr="00C76BAB">
        <w:rPr>
          <w:rFonts w:ascii="Times New Roman" w:hAnsi="Times New Roman"/>
          <w:b/>
          <w:bCs/>
          <w:sz w:val="24"/>
          <w:szCs w:val="24"/>
        </w:rPr>
        <w:t xml:space="preserve">ҚР </w:t>
      </w:r>
      <w:proofErr w:type="spellStart"/>
      <w:r w:rsidRPr="00C76BAB">
        <w:rPr>
          <w:rFonts w:ascii="Times New Roman" w:hAnsi="Times New Roman"/>
          <w:b/>
          <w:bCs/>
          <w:sz w:val="24"/>
          <w:szCs w:val="24"/>
        </w:rPr>
        <w:t>Денсаулық</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сақтау</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министрінің</w:t>
      </w:r>
      <w:proofErr w:type="spellEnd"/>
      <w:r w:rsidRPr="00C76BAB">
        <w:rPr>
          <w:rFonts w:ascii="Times New Roman" w:hAnsi="Times New Roman"/>
          <w:b/>
          <w:bCs/>
          <w:sz w:val="24"/>
          <w:szCs w:val="24"/>
        </w:rPr>
        <w:t xml:space="preserve"> 2009 </w:t>
      </w:r>
      <w:proofErr w:type="spellStart"/>
      <w:r w:rsidRPr="00C76BAB">
        <w:rPr>
          <w:rFonts w:ascii="Times New Roman" w:hAnsi="Times New Roman"/>
          <w:b/>
          <w:bCs/>
          <w:sz w:val="24"/>
          <w:szCs w:val="24"/>
        </w:rPr>
        <w:t>жылғы</w:t>
      </w:r>
      <w:proofErr w:type="spellEnd"/>
      <w:r w:rsidRPr="00C76BAB">
        <w:rPr>
          <w:rFonts w:ascii="Times New Roman" w:hAnsi="Times New Roman"/>
          <w:b/>
          <w:bCs/>
          <w:sz w:val="24"/>
          <w:szCs w:val="24"/>
        </w:rPr>
        <w:t xml:space="preserve"> 14 </w:t>
      </w:r>
      <w:proofErr w:type="spellStart"/>
      <w:r w:rsidRPr="00C76BAB">
        <w:rPr>
          <w:rFonts w:ascii="Times New Roman" w:hAnsi="Times New Roman"/>
          <w:b/>
          <w:bCs/>
          <w:sz w:val="24"/>
          <w:szCs w:val="24"/>
        </w:rPr>
        <w:t>қазандағы</w:t>
      </w:r>
      <w:proofErr w:type="spellEnd"/>
      <w:r w:rsidRPr="00C76BAB">
        <w:rPr>
          <w:rFonts w:ascii="Times New Roman" w:hAnsi="Times New Roman"/>
          <w:b/>
          <w:bCs/>
          <w:sz w:val="24"/>
          <w:szCs w:val="24"/>
        </w:rPr>
        <w:t xml:space="preserve"> № 526 </w:t>
      </w:r>
      <w:proofErr w:type="spellStart"/>
      <w:r w:rsidRPr="00C76BAB">
        <w:rPr>
          <w:rFonts w:ascii="Times New Roman" w:hAnsi="Times New Roman"/>
          <w:b/>
          <w:bCs/>
          <w:sz w:val="24"/>
          <w:szCs w:val="24"/>
        </w:rPr>
        <w:t>бұйрығымен</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бекітілген</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денсаулық</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сақтаудың</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мемлекеттік</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емес</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секторында</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емдеуге</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тыйым</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салынған</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аурулардың</w:t>
      </w:r>
      <w:proofErr w:type="spellEnd"/>
      <w:r w:rsidRPr="00C76BAB">
        <w:rPr>
          <w:rFonts w:ascii="Times New Roman" w:hAnsi="Times New Roman"/>
          <w:b/>
          <w:bCs/>
          <w:sz w:val="24"/>
          <w:szCs w:val="24"/>
        </w:rPr>
        <w:t xml:space="preserve"> </w:t>
      </w:r>
      <w:proofErr w:type="spellStart"/>
      <w:r w:rsidRPr="00C76BAB">
        <w:rPr>
          <w:rFonts w:ascii="Times New Roman" w:hAnsi="Times New Roman"/>
          <w:b/>
          <w:bCs/>
          <w:sz w:val="24"/>
          <w:szCs w:val="24"/>
        </w:rPr>
        <w:t>тізбесі</w:t>
      </w:r>
      <w:proofErr w:type="spellEnd"/>
    </w:p>
    <w:p w14:paraId="3E53F0D3" w14:textId="77777777" w:rsidR="00165475" w:rsidRPr="00165475" w:rsidRDefault="00165475" w:rsidP="00165475">
      <w:pPr>
        <w:pStyle w:val="a4"/>
        <w:spacing w:after="0" w:line="240" w:lineRule="auto"/>
        <w:ind w:left="0"/>
        <w:jc w:val="both"/>
        <w:rPr>
          <w:rFonts w:ascii="Times New Roman" w:hAnsi="Times New Roman"/>
          <w:bCs/>
          <w:sz w:val="24"/>
          <w:szCs w:val="24"/>
          <w:u w:val="single"/>
        </w:rPr>
      </w:pPr>
      <w:r w:rsidRPr="00165475">
        <w:rPr>
          <w:rFonts w:ascii="Times New Roman" w:hAnsi="Times New Roman"/>
          <w:bCs/>
          <w:sz w:val="24"/>
          <w:szCs w:val="24"/>
          <w:u w:val="single"/>
        </w:rPr>
        <w:t xml:space="preserve">1. </w:t>
      </w:r>
      <w:proofErr w:type="spellStart"/>
      <w:r w:rsidRPr="00165475">
        <w:rPr>
          <w:rFonts w:ascii="Times New Roman" w:hAnsi="Times New Roman"/>
          <w:bCs/>
          <w:sz w:val="24"/>
          <w:szCs w:val="24"/>
          <w:u w:val="single"/>
        </w:rPr>
        <w:t>Карантиндік</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инфекциялар</w:t>
      </w:r>
      <w:proofErr w:type="spellEnd"/>
      <w:r w:rsidRPr="00165475">
        <w:rPr>
          <w:rFonts w:ascii="Times New Roman" w:hAnsi="Times New Roman"/>
          <w:bCs/>
          <w:sz w:val="24"/>
          <w:szCs w:val="24"/>
          <w:u w:val="single"/>
        </w:rPr>
        <w:t>:</w:t>
      </w:r>
    </w:p>
    <w:p w14:paraId="354AA366" w14:textId="77777777" w:rsidR="00165475" w:rsidRDefault="00165475" w:rsidP="004070C0">
      <w:pPr>
        <w:pStyle w:val="a4"/>
        <w:spacing w:after="0" w:line="240" w:lineRule="auto"/>
        <w:ind w:left="0"/>
        <w:jc w:val="both"/>
        <w:rPr>
          <w:rFonts w:ascii="Times New Roman" w:hAnsi="Times New Roman"/>
          <w:bCs/>
          <w:sz w:val="24"/>
          <w:szCs w:val="24"/>
        </w:rPr>
      </w:pPr>
      <w:proofErr w:type="spellStart"/>
      <w:r w:rsidRPr="00165475">
        <w:rPr>
          <w:rFonts w:ascii="Times New Roman" w:hAnsi="Times New Roman"/>
          <w:bCs/>
          <w:sz w:val="24"/>
          <w:szCs w:val="24"/>
        </w:rPr>
        <w:t>Шешек</w:t>
      </w:r>
      <w:proofErr w:type="spellEnd"/>
      <w:r w:rsidRPr="00165475">
        <w:rPr>
          <w:rFonts w:ascii="Times New Roman" w:hAnsi="Times New Roman"/>
          <w:bCs/>
          <w:sz w:val="24"/>
          <w:szCs w:val="24"/>
        </w:rPr>
        <w:t>, Полиомиелит (</w:t>
      </w:r>
      <w:proofErr w:type="spellStart"/>
      <w:r w:rsidRPr="00165475">
        <w:rPr>
          <w:rFonts w:ascii="Times New Roman" w:hAnsi="Times New Roman"/>
          <w:bCs/>
          <w:sz w:val="24"/>
          <w:szCs w:val="24"/>
        </w:rPr>
        <w:t>жабайы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полиовир</w:t>
      </w:r>
      <w:r>
        <w:rPr>
          <w:rFonts w:ascii="Times New Roman" w:hAnsi="Times New Roman"/>
          <w:bCs/>
          <w:sz w:val="24"/>
          <w:szCs w:val="24"/>
        </w:rPr>
        <w:t>устан</w:t>
      </w:r>
      <w:proofErr w:type="spellEnd"/>
      <w:r>
        <w:rPr>
          <w:rFonts w:ascii="Times New Roman" w:hAnsi="Times New Roman"/>
          <w:bCs/>
          <w:sz w:val="24"/>
          <w:szCs w:val="24"/>
        </w:rPr>
        <w:t xml:space="preserve"> </w:t>
      </w:r>
      <w:proofErr w:type="spellStart"/>
      <w:r>
        <w:rPr>
          <w:rFonts w:ascii="Times New Roman" w:hAnsi="Times New Roman"/>
          <w:bCs/>
          <w:sz w:val="24"/>
          <w:szCs w:val="24"/>
        </w:rPr>
        <w:t>туындаған</w:t>
      </w:r>
      <w:proofErr w:type="spellEnd"/>
      <w:r>
        <w:rPr>
          <w:rFonts w:ascii="Times New Roman" w:hAnsi="Times New Roman"/>
          <w:bCs/>
          <w:sz w:val="24"/>
          <w:szCs w:val="24"/>
        </w:rPr>
        <w:t xml:space="preserve">), </w:t>
      </w:r>
      <w:proofErr w:type="spellStart"/>
      <w:r>
        <w:rPr>
          <w:rFonts w:ascii="Times New Roman" w:hAnsi="Times New Roman"/>
          <w:bCs/>
          <w:sz w:val="24"/>
          <w:szCs w:val="24"/>
        </w:rPr>
        <w:t>адам</w:t>
      </w:r>
      <w:proofErr w:type="spellEnd"/>
      <w:r>
        <w:rPr>
          <w:rFonts w:ascii="Times New Roman" w:hAnsi="Times New Roman"/>
          <w:bCs/>
          <w:sz w:val="24"/>
          <w:szCs w:val="24"/>
        </w:rPr>
        <w:t xml:space="preserve"> </w:t>
      </w:r>
      <w:proofErr w:type="spellStart"/>
      <w:r>
        <w:rPr>
          <w:rFonts w:ascii="Times New Roman" w:hAnsi="Times New Roman"/>
          <w:bCs/>
          <w:sz w:val="24"/>
          <w:szCs w:val="24"/>
        </w:rPr>
        <w:t>тұмауы</w:t>
      </w:r>
      <w:proofErr w:type="spellEnd"/>
      <w:r>
        <w:rPr>
          <w:rFonts w:ascii="Times New Roman" w:hAnsi="Times New Roman"/>
          <w:bCs/>
          <w:sz w:val="24"/>
          <w:szCs w:val="24"/>
        </w:rPr>
        <w:t xml:space="preserve"> (</w:t>
      </w:r>
      <w:proofErr w:type="spellStart"/>
      <w:r>
        <w:rPr>
          <w:rFonts w:ascii="Times New Roman" w:hAnsi="Times New Roman"/>
          <w:bCs/>
          <w:sz w:val="24"/>
          <w:szCs w:val="24"/>
        </w:rPr>
        <w:t>ж</w:t>
      </w:r>
      <w:r w:rsidRPr="00165475">
        <w:rPr>
          <w:rFonts w:ascii="Times New Roman" w:hAnsi="Times New Roman"/>
          <w:bCs/>
          <w:sz w:val="24"/>
          <w:szCs w:val="24"/>
        </w:rPr>
        <w:t>аңа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кіші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түрден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туындаған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Ауыр</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жіті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респираторлық</w:t>
      </w:r>
      <w:proofErr w:type="spellEnd"/>
      <w:r w:rsidRPr="00165475">
        <w:rPr>
          <w:rFonts w:ascii="Times New Roman" w:hAnsi="Times New Roman"/>
          <w:bCs/>
          <w:sz w:val="24"/>
          <w:szCs w:val="24"/>
        </w:rPr>
        <w:t xml:space="preserve"> синдром (</w:t>
      </w:r>
      <w:r>
        <w:rPr>
          <w:rFonts w:ascii="Times New Roman" w:hAnsi="Times New Roman"/>
          <w:bCs/>
          <w:sz w:val="24"/>
          <w:szCs w:val="24"/>
          <w:lang w:val="kk-KZ"/>
        </w:rPr>
        <w:t>АЖРС</w:t>
      </w:r>
      <w:r w:rsidRPr="00165475">
        <w:rPr>
          <w:rFonts w:ascii="Times New Roman" w:hAnsi="Times New Roman"/>
          <w:bCs/>
          <w:sz w:val="24"/>
          <w:szCs w:val="24"/>
        </w:rPr>
        <w:t xml:space="preserve">), Холера, Оба, </w:t>
      </w:r>
      <w:proofErr w:type="spellStart"/>
      <w:r w:rsidRPr="00165475">
        <w:rPr>
          <w:rFonts w:ascii="Times New Roman" w:hAnsi="Times New Roman"/>
          <w:bCs/>
          <w:sz w:val="24"/>
          <w:szCs w:val="24"/>
        </w:rPr>
        <w:t>сары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безгегі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Ласса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безгегі</w:t>
      </w:r>
      <w:proofErr w:type="spellEnd"/>
      <w:r w:rsidRPr="00165475">
        <w:rPr>
          <w:rFonts w:ascii="Times New Roman" w:hAnsi="Times New Roman"/>
          <w:bCs/>
          <w:sz w:val="24"/>
          <w:szCs w:val="24"/>
        </w:rPr>
        <w:t xml:space="preserve">, Марбург </w:t>
      </w:r>
      <w:proofErr w:type="spellStart"/>
      <w:r w:rsidRPr="00165475">
        <w:rPr>
          <w:rFonts w:ascii="Times New Roman" w:hAnsi="Times New Roman"/>
          <w:bCs/>
          <w:sz w:val="24"/>
          <w:szCs w:val="24"/>
        </w:rPr>
        <w:t>вирусынан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туындаған</w:t>
      </w:r>
      <w:proofErr w:type="spellEnd"/>
      <w:r w:rsidRPr="00165475">
        <w:rPr>
          <w:rFonts w:ascii="Times New Roman" w:hAnsi="Times New Roman"/>
          <w:bCs/>
          <w:sz w:val="24"/>
          <w:szCs w:val="24"/>
        </w:rPr>
        <w:t xml:space="preserve"> ауру, Эбола </w:t>
      </w:r>
      <w:proofErr w:type="spellStart"/>
      <w:r w:rsidRPr="00165475">
        <w:rPr>
          <w:rFonts w:ascii="Times New Roman" w:hAnsi="Times New Roman"/>
          <w:bCs/>
          <w:sz w:val="24"/>
          <w:szCs w:val="24"/>
        </w:rPr>
        <w:t>вирусынан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туындаған</w:t>
      </w:r>
      <w:proofErr w:type="spellEnd"/>
      <w:r w:rsidRPr="00165475">
        <w:rPr>
          <w:rFonts w:ascii="Times New Roman" w:hAnsi="Times New Roman"/>
          <w:bCs/>
          <w:sz w:val="24"/>
          <w:szCs w:val="24"/>
        </w:rPr>
        <w:t xml:space="preserve"> ауру, </w:t>
      </w:r>
      <w:proofErr w:type="spellStart"/>
      <w:r w:rsidRPr="00165475">
        <w:rPr>
          <w:rFonts w:ascii="Times New Roman" w:hAnsi="Times New Roman"/>
          <w:bCs/>
          <w:sz w:val="24"/>
          <w:szCs w:val="24"/>
        </w:rPr>
        <w:t>Батыс</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Ніл</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безгегі</w:t>
      </w:r>
      <w:proofErr w:type="spellEnd"/>
      <w:r w:rsidRPr="00165475">
        <w:rPr>
          <w:rFonts w:ascii="Times New Roman" w:hAnsi="Times New Roman"/>
          <w:bCs/>
          <w:sz w:val="24"/>
          <w:szCs w:val="24"/>
        </w:rPr>
        <w:t xml:space="preserve">, Денге </w:t>
      </w:r>
      <w:proofErr w:type="spellStart"/>
      <w:r w:rsidRPr="00165475">
        <w:rPr>
          <w:rFonts w:ascii="Times New Roman" w:hAnsi="Times New Roman"/>
          <w:bCs/>
          <w:sz w:val="24"/>
          <w:szCs w:val="24"/>
        </w:rPr>
        <w:t>безгегі</w:t>
      </w:r>
      <w:proofErr w:type="spellEnd"/>
      <w:r w:rsidRPr="00165475">
        <w:rPr>
          <w:rFonts w:ascii="Times New Roman" w:hAnsi="Times New Roman"/>
          <w:bCs/>
          <w:sz w:val="24"/>
          <w:szCs w:val="24"/>
        </w:rPr>
        <w:t xml:space="preserve">, Рифт-Вали </w:t>
      </w:r>
      <w:proofErr w:type="spellStart"/>
      <w:r w:rsidRPr="00165475">
        <w:rPr>
          <w:rFonts w:ascii="Times New Roman" w:hAnsi="Times New Roman"/>
          <w:bCs/>
          <w:sz w:val="24"/>
          <w:szCs w:val="24"/>
        </w:rPr>
        <w:t>безгегі</w:t>
      </w:r>
      <w:proofErr w:type="spellEnd"/>
      <w:r w:rsidRPr="00165475">
        <w:rPr>
          <w:rFonts w:ascii="Times New Roman" w:hAnsi="Times New Roman"/>
          <w:bCs/>
          <w:sz w:val="24"/>
          <w:szCs w:val="24"/>
        </w:rPr>
        <w:t xml:space="preserve"> (Рифт </w:t>
      </w:r>
      <w:proofErr w:type="spellStart"/>
      <w:r w:rsidRPr="00165475">
        <w:rPr>
          <w:rFonts w:ascii="Times New Roman" w:hAnsi="Times New Roman"/>
          <w:bCs/>
          <w:sz w:val="24"/>
          <w:szCs w:val="24"/>
        </w:rPr>
        <w:t>аңғары</w:t>
      </w:r>
      <w:proofErr w:type="spellEnd"/>
      <w:r w:rsidRPr="00165475">
        <w:rPr>
          <w:rFonts w:ascii="Times New Roman" w:hAnsi="Times New Roman"/>
          <w:bCs/>
          <w:sz w:val="24"/>
          <w:szCs w:val="24"/>
        </w:rPr>
        <w:t xml:space="preserve">), менингококк </w:t>
      </w:r>
      <w:proofErr w:type="spellStart"/>
      <w:r w:rsidRPr="00165475">
        <w:rPr>
          <w:rFonts w:ascii="Times New Roman" w:hAnsi="Times New Roman"/>
          <w:bCs/>
          <w:sz w:val="24"/>
          <w:szCs w:val="24"/>
        </w:rPr>
        <w:t>инфекциясы</w:t>
      </w:r>
      <w:proofErr w:type="spellEnd"/>
    </w:p>
    <w:p w14:paraId="0B6B443E" w14:textId="77777777" w:rsidR="00165475" w:rsidRPr="00DF720C" w:rsidRDefault="00165475" w:rsidP="004070C0">
      <w:pPr>
        <w:pStyle w:val="a4"/>
        <w:spacing w:after="0" w:line="240" w:lineRule="auto"/>
        <w:ind w:left="0"/>
        <w:jc w:val="both"/>
        <w:rPr>
          <w:rFonts w:ascii="Times New Roman" w:hAnsi="Times New Roman"/>
          <w:bCs/>
          <w:sz w:val="24"/>
          <w:szCs w:val="24"/>
          <w:u w:val="single"/>
        </w:rPr>
      </w:pPr>
    </w:p>
    <w:p w14:paraId="2D25BD3D" w14:textId="77777777" w:rsidR="00165475" w:rsidRPr="00165475" w:rsidRDefault="00165475" w:rsidP="00165475">
      <w:pPr>
        <w:spacing w:after="0" w:line="240" w:lineRule="auto"/>
        <w:jc w:val="both"/>
        <w:rPr>
          <w:rFonts w:ascii="Times New Roman" w:hAnsi="Times New Roman"/>
          <w:bCs/>
          <w:sz w:val="24"/>
          <w:szCs w:val="24"/>
          <w:u w:val="single"/>
        </w:rPr>
      </w:pPr>
      <w:r w:rsidRPr="00165475">
        <w:rPr>
          <w:rFonts w:ascii="Times New Roman" w:hAnsi="Times New Roman"/>
          <w:bCs/>
          <w:sz w:val="24"/>
          <w:szCs w:val="24"/>
          <w:u w:val="single"/>
        </w:rPr>
        <w:t xml:space="preserve">2. Аса </w:t>
      </w:r>
      <w:proofErr w:type="spellStart"/>
      <w:r w:rsidRPr="00165475">
        <w:rPr>
          <w:rFonts w:ascii="Times New Roman" w:hAnsi="Times New Roman"/>
          <w:bCs/>
          <w:sz w:val="24"/>
          <w:szCs w:val="24"/>
          <w:u w:val="single"/>
        </w:rPr>
        <w:t>қауіпті</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инфекциялар</w:t>
      </w:r>
      <w:proofErr w:type="spellEnd"/>
      <w:r w:rsidRPr="00165475">
        <w:rPr>
          <w:rFonts w:ascii="Times New Roman" w:hAnsi="Times New Roman"/>
          <w:bCs/>
          <w:sz w:val="24"/>
          <w:szCs w:val="24"/>
          <w:u w:val="single"/>
        </w:rPr>
        <w:t>:</w:t>
      </w:r>
    </w:p>
    <w:p w14:paraId="1BD9A847" w14:textId="77777777" w:rsidR="00165475" w:rsidRDefault="00165475" w:rsidP="00165475">
      <w:pPr>
        <w:pStyle w:val="a4"/>
        <w:spacing w:after="0" w:line="240" w:lineRule="auto"/>
        <w:ind w:left="0"/>
        <w:jc w:val="both"/>
        <w:rPr>
          <w:rFonts w:ascii="Times New Roman" w:hAnsi="Times New Roman"/>
          <w:bCs/>
          <w:sz w:val="24"/>
          <w:szCs w:val="24"/>
        </w:rPr>
      </w:pPr>
      <w:proofErr w:type="spellStart"/>
      <w:r w:rsidRPr="00165475">
        <w:rPr>
          <w:rFonts w:ascii="Times New Roman" w:hAnsi="Times New Roman"/>
          <w:bCs/>
          <w:sz w:val="24"/>
          <w:szCs w:val="24"/>
        </w:rPr>
        <w:t>Адамның</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иммун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тапшылығы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вирусын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жұқтыру</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жүре</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пайда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болған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иммун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тапшылығы</w:t>
      </w:r>
      <w:proofErr w:type="spellEnd"/>
      <w:r w:rsidRPr="00165475">
        <w:rPr>
          <w:rFonts w:ascii="Times New Roman" w:hAnsi="Times New Roman"/>
          <w:bCs/>
          <w:sz w:val="24"/>
          <w:szCs w:val="24"/>
        </w:rPr>
        <w:t xml:space="preserve"> синдромы, </w:t>
      </w:r>
      <w:proofErr w:type="spellStart"/>
      <w:r w:rsidRPr="00165475">
        <w:rPr>
          <w:rFonts w:ascii="Times New Roman" w:hAnsi="Times New Roman"/>
          <w:bCs/>
          <w:sz w:val="24"/>
          <w:szCs w:val="24"/>
        </w:rPr>
        <w:t>Қырым</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геморрагиялық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қызбасы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бүйрек</w:t>
      </w:r>
      <w:proofErr w:type="spellEnd"/>
      <w:r w:rsidRPr="00165475">
        <w:rPr>
          <w:rFonts w:ascii="Times New Roman" w:hAnsi="Times New Roman"/>
          <w:bCs/>
          <w:sz w:val="24"/>
          <w:szCs w:val="24"/>
        </w:rPr>
        <w:t xml:space="preserve"> синдромы бар </w:t>
      </w:r>
      <w:proofErr w:type="spellStart"/>
      <w:r w:rsidRPr="00165475">
        <w:rPr>
          <w:rFonts w:ascii="Times New Roman" w:hAnsi="Times New Roman"/>
          <w:bCs/>
          <w:sz w:val="24"/>
          <w:szCs w:val="24"/>
        </w:rPr>
        <w:t>геморрагиялық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қызба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алапес</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құтыру</w:t>
      </w:r>
      <w:proofErr w:type="spellEnd"/>
      <w:r w:rsidRPr="00165475">
        <w:rPr>
          <w:rFonts w:ascii="Times New Roman" w:hAnsi="Times New Roman"/>
          <w:bCs/>
          <w:sz w:val="24"/>
          <w:szCs w:val="24"/>
        </w:rPr>
        <w:t xml:space="preserve">, лептоспироз, </w:t>
      </w:r>
      <w:proofErr w:type="spellStart"/>
      <w:r w:rsidRPr="00165475">
        <w:rPr>
          <w:rFonts w:ascii="Times New Roman" w:hAnsi="Times New Roman"/>
          <w:bCs/>
          <w:sz w:val="24"/>
          <w:szCs w:val="24"/>
        </w:rPr>
        <w:t>Листериоз</w:t>
      </w:r>
      <w:proofErr w:type="spellEnd"/>
      <w:r w:rsidRPr="00165475">
        <w:rPr>
          <w:rFonts w:ascii="Times New Roman" w:hAnsi="Times New Roman"/>
          <w:bCs/>
          <w:sz w:val="24"/>
          <w:szCs w:val="24"/>
        </w:rPr>
        <w:t xml:space="preserve">, Туберкулез, Туляремия, Бруцеллез, </w:t>
      </w:r>
      <w:proofErr w:type="spellStart"/>
      <w:r w:rsidRPr="00165475">
        <w:rPr>
          <w:rFonts w:ascii="Times New Roman" w:hAnsi="Times New Roman"/>
          <w:bCs/>
          <w:sz w:val="24"/>
          <w:szCs w:val="24"/>
        </w:rPr>
        <w:t>сібір</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жарасы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аусыл</w:t>
      </w:r>
      <w:proofErr w:type="spellEnd"/>
    </w:p>
    <w:p w14:paraId="08195A7A" w14:textId="77777777" w:rsidR="00165475" w:rsidRPr="00DF720C" w:rsidRDefault="00165475" w:rsidP="004070C0">
      <w:pPr>
        <w:pStyle w:val="a4"/>
        <w:spacing w:after="0" w:line="240" w:lineRule="auto"/>
        <w:ind w:left="0"/>
        <w:jc w:val="both"/>
        <w:rPr>
          <w:rFonts w:ascii="Times New Roman" w:hAnsi="Times New Roman"/>
          <w:bCs/>
          <w:sz w:val="24"/>
          <w:szCs w:val="24"/>
        </w:rPr>
      </w:pPr>
    </w:p>
    <w:p w14:paraId="4FB0B404"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 xml:space="preserve">3. </w:t>
      </w:r>
      <w:proofErr w:type="spellStart"/>
      <w:r w:rsidRPr="00165475">
        <w:rPr>
          <w:rFonts w:ascii="Times New Roman" w:hAnsi="Times New Roman"/>
          <w:bCs/>
          <w:sz w:val="24"/>
          <w:szCs w:val="24"/>
          <w:u w:val="single"/>
        </w:rPr>
        <w:t>Паразиттік</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аурулар</w:t>
      </w:r>
      <w:proofErr w:type="spellEnd"/>
      <w:r w:rsidRPr="00165475">
        <w:rPr>
          <w:rFonts w:ascii="Times New Roman" w:hAnsi="Times New Roman"/>
          <w:bCs/>
          <w:sz w:val="24"/>
          <w:szCs w:val="24"/>
          <w:u w:val="single"/>
        </w:rPr>
        <w:t>:</w:t>
      </w:r>
    </w:p>
    <w:p w14:paraId="48F6D20C"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 xml:space="preserve">Эхинококкоз, </w:t>
      </w:r>
      <w:proofErr w:type="spellStart"/>
      <w:r w:rsidRPr="00165475">
        <w:rPr>
          <w:rFonts w:ascii="Times New Roman" w:hAnsi="Times New Roman"/>
          <w:bCs/>
          <w:sz w:val="24"/>
          <w:szCs w:val="24"/>
        </w:rPr>
        <w:t>Безгек</w:t>
      </w:r>
      <w:proofErr w:type="spellEnd"/>
    </w:p>
    <w:p w14:paraId="3FE4F2F9"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 xml:space="preserve">4. </w:t>
      </w:r>
      <w:proofErr w:type="spellStart"/>
      <w:r w:rsidRPr="00165475">
        <w:rPr>
          <w:rFonts w:ascii="Times New Roman" w:hAnsi="Times New Roman"/>
          <w:bCs/>
          <w:sz w:val="24"/>
          <w:szCs w:val="24"/>
          <w:u w:val="single"/>
        </w:rPr>
        <w:t>Ауа-тамшы</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инфекциялары</w:t>
      </w:r>
      <w:proofErr w:type="spellEnd"/>
      <w:r w:rsidRPr="00165475">
        <w:rPr>
          <w:rFonts w:ascii="Times New Roman" w:hAnsi="Times New Roman"/>
          <w:bCs/>
          <w:sz w:val="24"/>
          <w:szCs w:val="24"/>
          <w:u w:val="single"/>
        </w:rPr>
        <w:t>:</w:t>
      </w:r>
    </w:p>
    <w:p w14:paraId="4D4A016A"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 xml:space="preserve">Дифтерия, </w:t>
      </w:r>
      <w:proofErr w:type="spellStart"/>
      <w:r w:rsidRPr="00165475">
        <w:rPr>
          <w:rFonts w:ascii="Times New Roman" w:hAnsi="Times New Roman"/>
          <w:bCs/>
          <w:sz w:val="24"/>
          <w:szCs w:val="24"/>
        </w:rPr>
        <w:t>көкжөтел</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қызылша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қызамық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эпидемиялық</w:t>
      </w:r>
      <w:proofErr w:type="spellEnd"/>
      <w:r w:rsidRPr="00165475">
        <w:rPr>
          <w:rFonts w:ascii="Times New Roman" w:hAnsi="Times New Roman"/>
          <w:bCs/>
          <w:sz w:val="24"/>
          <w:szCs w:val="24"/>
        </w:rPr>
        <w:t xml:space="preserve"> паротит, дифтерия </w:t>
      </w:r>
      <w:proofErr w:type="spellStart"/>
      <w:r w:rsidRPr="00165475">
        <w:rPr>
          <w:rFonts w:ascii="Times New Roman" w:hAnsi="Times New Roman"/>
          <w:bCs/>
          <w:sz w:val="24"/>
          <w:szCs w:val="24"/>
        </w:rPr>
        <w:t>қоздырғыштарының</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Тасымалдаушылығы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туа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біткен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қызамық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инфекциясы</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туа</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біткен</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қызамық</w:t>
      </w:r>
      <w:proofErr w:type="spellEnd"/>
      <w:r w:rsidRPr="00165475">
        <w:rPr>
          <w:rFonts w:ascii="Times New Roman" w:hAnsi="Times New Roman"/>
          <w:bCs/>
          <w:sz w:val="24"/>
          <w:szCs w:val="24"/>
        </w:rPr>
        <w:t xml:space="preserve"> синдромы), </w:t>
      </w:r>
      <w:proofErr w:type="spellStart"/>
      <w:r w:rsidRPr="00165475">
        <w:rPr>
          <w:rFonts w:ascii="Times New Roman" w:hAnsi="Times New Roman"/>
          <w:bCs/>
          <w:sz w:val="24"/>
          <w:szCs w:val="24"/>
        </w:rPr>
        <w:t>гемофильді</w:t>
      </w:r>
      <w:proofErr w:type="spellEnd"/>
      <w:r w:rsidRPr="00165475">
        <w:rPr>
          <w:rFonts w:ascii="Times New Roman" w:hAnsi="Times New Roman"/>
          <w:bCs/>
          <w:sz w:val="24"/>
          <w:szCs w:val="24"/>
        </w:rPr>
        <w:t xml:space="preserve"> инфекция, </w:t>
      </w:r>
      <w:proofErr w:type="spellStart"/>
      <w:r w:rsidRPr="00165475">
        <w:rPr>
          <w:rFonts w:ascii="Times New Roman" w:hAnsi="Times New Roman"/>
          <w:bCs/>
          <w:sz w:val="24"/>
          <w:szCs w:val="24"/>
        </w:rPr>
        <w:t>сіреспе</w:t>
      </w:r>
      <w:proofErr w:type="spellEnd"/>
    </w:p>
    <w:p w14:paraId="2B2519DF" w14:textId="77777777" w:rsidR="00165475" w:rsidRPr="00165475" w:rsidRDefault="00165475" w:rsidP="00165475">
      <w:pPr>
        <w:pStyle w:val="a4"/>
        <w:spacing w:after="0" w:line="240" w:lineRule="auto"/>
        <w:ind w:left="0" w:hanging="11"/>
        <w:jc w:val="both"/>
        <w:rPr>
          <w:rFonts w:ascii="Times New Roman" w:hAnsi="Times New Roman"/>
          <w:bCs/>
          <w:sz w:val="24"/>
          <w:szCs w:val="24"/>
          <w:u w:val="single"/>
        </w:rPr>
      </w:pPr>
      <w:r w:rsidRPr="00165475">
        <w:rPr>
          <w:rFonts w:ascii="Times New Roman" w:hAnsi="Times New Roman"/>
          <w:bCs/>
          <w:sz w:val="24"/>
          <w:szCs w:val="24"/>
          <w:u w:val="single"/>
        </w:rPr>
        <w:t xml:space="preserve">5. </w:t>
      </w:r>
      <w:proofErr w:type="spellStart"/>
      <w:r w:rsidRPr="00165475">
        <w:rPr>
          <w:rFonts w:ascii="Times New Roman" w:hAnsi="Times New Roman"/>
          <w:bCs/>
          <w:sz w:val="24"/>
          <w:szCs w:val="24"/>
          <w:u w:val="single"/>
        </w:rPr>
        <w:t>Жедел</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жұқпалы</w:t>
      </w:r>
      <w:proofErr w:type="spellEnd"/>
      <w:r w:rsidRPr="00165475">
        <w:rPr>
          <w:rFonts w:ascii="Times New Roman" w:hAnsi="Times New Roman"/>
          <w:bCs/>
          <w:sz w:val="24"/>
          <w:szCs w:val="24"/>
          <w:u w:val="single"/>
        </w:rPr>
        <w:t xml:space="preserve"> </w:t>
      </w:r>
      <w:proofErr w:type="spellStart"/>
      <w:r w:rsidRPr="00165475">
        <w:rPr>
          <w:rFonts w:ascii="Times New Roman" w:hAnsi="Times New Roman"/>
          <w:bCs/>
          <w:sz w:val="24"/>
          <w:szCs w:val="24"/>
          <w:u w:val="single"/>
        </w:rPr>
        <w:t>аурулар</w:t>
      </w:r>
      <w:proofErr w:type="spellEnd"/>
      <w:r w:rsidRPr="00165475">
        <w:rPr>
          <w:rFonts w:ascii="Times New Roman" w:hAnsi="Times New Roman"/>
          <w:bCs/>
          <w:sz w:val="24"/>
          <w:szCs w:val="24"/>
          <w:u w:val="single"/>
        </w:rPr>
        <w:t>:</w:t>
      </w:r>
    </w:p>
    <w:p w14:paraId="495E5C19" w14:textId="77777777" w:rsidR="00165475" w:rsidRPr="00165475" w:rsidRDefault="00165475" w:rsidP="00165475">
      <w:pPr>
        <w:pStyle w:val="a4"/>
        <w:spacing w:after="0" w:line="240" w:lineRule="auto"/>
        <w:ind w:left="0" w:hanging="11"/>
        <w:jc w:val="both"/>
        <w:rPr>
          <w:rFonts w:ascii="Times New Roman" w:hAnsi="Times New Roman"/>
          <w:bCs/>
          <w:sz w:val="24"/>
          <w:szCs w:val="24"/>
        </w:rPr>
      </w:pPr>
      <w:proofErr w:type="spellStart"/>
      <w:r w:rsidRPr="00165475">
        <w:rPr>
          <w:rFonts w:ascii="Times New Roman" w:hAnsi="Times New Roman"/>
          <w:bCs/>
          <w:sz w:val="24"/>
          <w:szCs w:val="24"/>
        </w:rPr>
        <w:t>Жіті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вирустық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гепатиттер</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іш</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сүзегі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және</w:t>
      </w:r>
      <w:proofErr w:type="spellEnd"/>
      <w:r w:rsidRPr="00165475">
        <w:rPr>
          <w:rFonts w:ascii="Times New Roman" w:hAnsi="Times New Roman"/>
          <w:bCs/>
          <w:sz w:val="24"/>
          <w:szCs w:val="24"/>
        </w:rPr>
        <w:t xml:space="preserve"> А, В, С </w:t>
      </w:r>
      <w:proofErr w:type="spellStart"/>
      <w:r w:rsidRPr="00165475">
        <w:rPr>
          <w:rFonts w:ascii="Times New Roman" w:hAnsi="Times New Roman"/>
          <w:bCs/>
          <w:sz w:val="24"/>
          <w:szCs w:val="24"/>
        </w:rPr>
        <w:t>паратифтері</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Сальмонеллездер</w:t>
      </w:r>
      <w:proofErr w:type="spellEnd"/>
      <w:r w:rsidRPr="00165475">
        <w:rPr>
          <w:rFonts w:ascii="Times New Roman" w:hAnsi="Times New Roman"/>
          <w:bCs/>
          <w:sz w:val="24"/>
          <w:szCs w:val="24"/>
        </w:rPr>
        <w:t>, Дизентерия</w:t>
      </w:r>
    </w:p>
    <w:p w14:paraId="44000DFD" w14:textId="77777777" w:rsidR="00165475" w:rsidRDefault="00165475" w:rsidP="00165475">
      <w:pPr>
        <w:pStyle w:val="a4"/>
        <w:spacing w:after="0" w:line="240" w:lineRule="auto"/>
        <w:ind w:left="0" w:hanging="11"/>
        <w:jc w:val="both"/>
        <w:rPr>
          <w:rFonts w:ascii="Times New Roman" w:hAnsi="Times New Roman"/>
          <w:bCs/>
          <w:sz w:val="24"/>
          <w:szCs w:val="24"/>
        </w:rPr>
      </w:pPr>
      <w:r w:rsidRPr="00165475">
        <w:rPr>
          <w:rFonts w:ascii="Times New Roman" w:hAnsi="Times New Roman"/>
          <w:bCs/>
          <w:sz w:val="24"/>
          <w:szCs w:val="24"/>
        </w:rPr>
        <w:t xml:space="preserve">Иерсиниоз, </w:t>
      </w:r>
      <w:proofErr w:type="spellStart"/>
      <w:r w:rsidRPr="00165475">
        <w:rPr>
          <w:rFonts w:ascii="Times New Roman" w:hAnsi="Times New Roman"/>
          <w:bCs/>
          <w:sz w:val="24"/>
          <w:szCs w:val="24"/>
        </w:rPr>
        <w:t>Риккетсиоздар</w:t>
      </w:r>
      <w:proofErr w:type="spellEnd"/>
      <w:r w:rsidRPr="00165475">
        <w:rPr>
          <w:rFonts w:ascii="Times New Roman" w:hAnsi="Times New Roman"/>
          <w:bCs/>
          <w:sz w:val="24"/>
          <w:szCs w:val="24"/>
        </w:rPr>
        <w:t xml:space="preserve">, Кене </w:t>
      </w:r>
      <w:proofErr w:type="spellStart"/>
      <w:r w:rsidRPr="00165475">
        <w:rPr>
          <w:rFonts w:ascii="Times New Roman" w:hAnsi="Times New Roman"/>
          <w:bCs/>
          <w:sz w:val="24"/>
          <w:szCs w:val="24"/>
        </w:rPr>
        <w:t>вирустық</w:t>
      </w:r>
      <w:proofErr w:type="spellEnd"/>
      <w:r w:rsidRPr="00165475">
        <w:rPr>
          <w:rFonts w:ascii="Times New Roman" w:hAnsi="Times New Roman"/>
          <w:bCs/>
          <w:sz w:val="24"/>
          <w:szCs w:val="24"/>
        </w:rPr>
        <w:t xml:space="preserve"> </w:t>
      </w:r>
      <w:proofErr w:type="spellStart"/>
      <w:r w:rsidRPr="00165475">
        <w:rPr>
          <w:rFonts w:ascii="Times New Roman" w:hAnsi="Times New Roman"/>
          <w:bCs/>
          <w:sz w:val="24"/>
          <w:szCs w:val="24"/>
        </w:rPr>
        <w:t>энцефалиті</w:t>
      </w:r>
      <w:proofErr w:type="spellEnd"/>
    </w:p>
    <w:p w14:paraId="512573C2" w14:textId="77777777" w:rsidR="00884163" w:rsidRDefault="00884163" w:rsidP="004070C0">
      <w:pPr>
        <w:pStyle w:val="a4"/>
        <w:spacing w:after="0" w:line="240" w:lineRule="auto"/>
        <w:ind w:left="0"/>
        <w:jc w:val="both"/>
        <w:rPr>
          <w:rFonts w:ascii="Times New Roman" w:hAnsi="Times New Roman"/>
          <w:bCs/>
          <w:sz w:val="24"/>
          <w:szCs w:val="24"/>
          <w:u w:val="single"/>
        </w:rPr>
      </w:pPr>
      <w:r w:rsidRPr="00DF720C">
        <w:rPr>
          <w:rFonts w:ascii="Times New Roman" w:hAnsi="Times New Roman"/>
          <w:bCs/>
          <w:sz w:val="24"/>
          <w:szCs w:val="24"/>
        </w:rPr>
        <w:t xml:space="preserve">6. </w:t>
      </w:r>
      <w:r w:rsidR="00165475" w:rsidRPr="006E4134">
        <w:rPr>
          <w:rFonts w:ascii="Times New Roman" w:eastAsia="Times New Roman" w:hAnsi="Times New Roman"/>
          <w:color w:val="000000"/>
          <w:sz w:val="24"/>
          <w:szCs w:val="24"/>
          <w:lang w:val="kk-KZ"/>
        </w:rPr>
        <w:t>Психикалық аурулар</w:t>
      </w:r>
    </w:p>
    <w:p w14:paraId="24D6B2F1" w14:textId="77777777" w:rsidR="00C170FC" w:rsidRPr="00C170FC" w:rsidRDefault="00C170FC" w:rsidP="00C170FC">
      <w:pPr>
        <w:pStyle w:val="ad"/>
        <w:ind w:left="-142"/>
        <w:jc w:val="both"/>
        <w:rPr>
          <w:rFonts w:ascii="Times New Roman" w:hAnsi="Times New Roman" w:cs="Times New Roman"/>
          <w:bCs/>
          <w:sz w:val="24"/>
          <w:szCs w:val="24"/>
          <w:lang w:val="kk-KZ"/>
        </w:rPr>
      </w:pPr>
    </w:p>
    <w:p w14:paraId="5B9B9CBE" w14:textId="77777777" w:rsidR="00C170FC" w:rsidRDefault="00230427" w:rsidP="004070C0">
      <w:pPr>
        <w:tabs>
          <w:tab w:val="left" w:pos="0"/>
        </w:tabs>
        <w:jc w:val="both"/>
        <w:rPr>
          <w:rFonts w:ascii="Times New Roman" w:hAnsi="Times New Roman" w:cs="Times New Roman"/>
          <w:bCs/>
          <w:sz w:val="24"/>
          <w:szCs w:val="24"/>
        </w:rPr>
      </w:pPr>
      <w:r>
        <w:rPr>
          <w:rFonts w:ascii="Times New Roman" w:hAnsi="Times New Roman" w:cs="Times New Roman"/>
          <w:b/>
          <w:bCs/>
          <w:sz w:val="24"/>
          <w:szCs w:val="24"/>
        </w:rPr>
        <w:tab/>
      </w:r>
    </w:p>
    <w:p w14:paraId="7BD91304" w14:textId="77777777" w:rsidR="001D43BE" w:rsidRDefault="00230427" w:rsidP="006E4134">
      <w:pPr>
        <w:jc w:val="center"/>
        <w:rPr>
          <w:rFonts w:ascii="Times New Roman" w:hAnsi="Times New Roman" w:cs="Times New Roman"/>
          <w:b/>
          <w:sz w:val="24"/>
          <w:szCs w:val="24"/>
        </w:rPr>
      </w:pPr>
      <w:r>
        <w:rPr>
          <w:rFonts w:ascii="Times New Roman" w:hAnsi="Times New Roman" w:cs="Times New Roman"/>
          <w:b/>
          <w:bCs/>
          <w:sz w:val="24"/>
          <w:szCs w:val="24"/>
          <w:lang w:val="en-US"/>
        </w:rPr>
        <w:t>II</w:t>
      </w:r>
      <w:r w:rsidR="001D43BE">
        <w:rPr>
          <w:rFonts w:ascii="Times New Roman" w:hAnsi="Times New Roman" w:cs="Times New Roman"/>
          <w:b/>
          <w:sz w:val="24"/>
          <w:szCs w:val="24"/>
          <w:lang w:val="kk-KZ"/>
        </w:rPr>
        <w:t xml:space="preserve">. </w:t>
      </w:r>
      <w:proofErr w:type="spellStart"/>
      <w:r w:rsidR="001D43BE" w:rsidRPr="001D43BE">
        <w:rPr>
          <w:rFonts w:ascii="Times New Roman" w:hAnsi="Times New Roman" w:cs="Times New Roman"/>
          <w:b/>
          <w:sz w:val="24"/>
          <w:szCs w:val="24"/>
        </w:rPr>
        <w:t>Егер</w:t>
      </w:r>
      <w:proofErr w:type="spellEnd"/>
      <w:r w:rsidR="001D43BE" w:rsidRPr="001D43BE">
        <w:rPr>
          <w:rFonts w:ascii="Times New Roman" w:hAnsi="Times New Roman" w:cs="Times New Roman"/>
          <w:b/>
          <w:sz w:val="24"/>
          <w:szCs w:val="24"/>
        </w:rPr>
        <w:t xml:space="preserve"> ҚР </w:t>
      </w:r>
      <w:proofErr w:type="spellStart"/>
      <w:r w:rsidR="001D43BE" w:rsidRPr="001D43BE">
        <w:rPr>
          <w:rFonts w:ascii="Times New Roman" w:hAnsi="Times New Roman" w:cs="Times New Roman"/>
          <w:b/>
          <w:sz w:val="24"/>
          <w:szCs w:val="24"/>
        </w:rPr>
        <w:t>Денсаулық</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сақтау</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және</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әлеуметтік</w:t>
      </w:r>
      <w:proofErr w:type="spellEnd"/>
      <w:r w:rsidR="001D43BE" w:rsidRPr="001D43BE">
        <w:rPr>
          <w:rFonts w:ascii="Times New Roman" w:hAnsi="Times New Roman" w:cs="Times New Roman"/>
          <w:b/>
          <w:sz w:val="24"/>
          <w:szCs w:val="24"/>
        </w:rPr>
        <w:t xml:space="preserve"> даму </w:t>
      </w:r>
      <w:proofErr w:type="spellStart"/>
      <w:r w:rsidR="001D43BE" w:rsidRPr="001D43BE">
        <w:rPr>
          <w:rFonts w:ascii="Times New Roman" w:hAnsi="Times New Roman" w:cs="Times New Roman"/>
          <w:b/>
          <w:sz w:val="24"/>
          <w:szCs w:val="24"/>
        </w:rPr>
        <w:t>министрінің</w:t>
      </w:r>
      <w:proofErr w:type="spellEnd"/>
      <w:r w:rsidR="001D43BE" w:rsidRPr="001D43BE">
        <w:rPr>
          <w:rFonts w:ascii="Times New Roman" w:hAnsi="Times New Roman" w:cs="Times New Roman"/>
          <w:b/>
          <w:sz w:val="24"/>
          <w:szCs w:val="24"/>
        </w:rPr>
        <w:t xml:space="preserve"> 25.02.2015 ж. №96 </w:t>
      </w:r>
      <w:proofErr w:type="spellStart"/>
      <w:r w:rsidR="001D43BE" w:rsidRPr="001D43BE">
        <w:rPr>
          <w:rFonts w:ascii="Times New Roman" w:hAnsi="Times New Roman" w:cs="Times New Roman"/>
          <w:b/>
          <w:sz w:val="24"/>
          <w:szCs w:val="24"/>
        </w:rPr>
        <w:t>бұйрығында</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көрсетілген</w:t>
      </w:r>
      <w:proofErr w:type="spellEnd"/>
      <w:r w:rsidR="001D43BE" w:rsidRPr="001D43BE">
        <w:rPr>
          <w:rFonts w:ascii="Times New Roman" w:hAnsi="Times New Roman" w:cs="Times New Roman"/>
          <w:b/>
          <w:sz w:val="24"/>
          <w:szCs w:val="24"/>
        </w:rPr>
        <w:t xml:space="preserve"> ауру </w:t>
      </w:r>
      <w:proofErr w:type="spellStart"/>
      <w:r w:rsidR="001D43BE" w:rsidRPr="001D43BE">
        <w:rPr>
          <w:rFonts w:ascii="Times New Roman" w:hAnsi="Times New Roman" w:cs="Times New Roman"/>
          <w:b/>
          <w:sz w:val="24"/>
          <w:szCs w:val="24"/>
        </w:rPr>
        <w:t>себеп</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болса</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сақтандырушы</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сақтандыру</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төлемін</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жүзеге</w:t>
      </w:r>
      <w:proofErr w:type="spellEnd"/>
      <w:r w:rsidR="001D43BE" w:rsidRPr="001D43BE">
        <w:rPr>
          <w:rFonts w:ascii="Times New Roman" w:hAnsi="Times New Roman" w:cs="Times New Roman"/>
          <w:b/>
          <w:sz w:val="24"/>
          <w:szCs w:val="24"/>
        </w:rPr>
        <w:t xml:space="preserve"> </w:t>
      </w:r>
      <w:proofErr w:type="spellStart"/>
      <w:r w:rsidR="001D43BE" w:rsidRPr="001D43BE">
        <w:rPr>
          <w:rFonts w:ascii="Times New Roman" w:hAnsi="Times New Roman" w:cs="Times New Roman"/>
          <w:b/>
          <w:sz w:val="24"/>
          <w:szCs w:val="24"/>
        </w:rPr>
        <w:t>асырмайды</w:t>
      </w:r>
      <w:proofErr w:type="spellEnd"/>
      <w:r w:rsidR="001D43BE" w:rsidRPr="001D43BE">
        <w:rPr>
          <w:rFonts w:ascii="Times New Roman" w:hAnsi="Times New Roman" w:cs="Times New Roman"/>
          <w:b/>
          <w:sz w:val="24"/>
          <w:szCs w:val="24"/>
        </w:rPr>
        <w:t>.</w:t>
      </w:r>
    </w:p>
    <w:p w14:paraId="51BB732B"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диспансерлік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бақылаудың</w:t>
      </w:r>
      <w:proofErr w:type="spellEnd"/>
      <w:r w:rsidRPr="006E4134">
        <w:rPr>
          <w:rFonts w:ascii="Times New Roman" w:hAnsi="Times New Roman" w:cs="Times New Roman"/>
          <w:sz w:val="24"/>
          <w:szCs w:val="24"/>
        </w:rPr>
        <w:t xml:space="preserve"> IV </w:t>
      </w:r>
      <w:proofErr w:type="spellStart"/>
      <w:r w:rsidRPr="006E4134">
        <w:rPr>
          <w:rFonts w:ascii="Times New Roman" w:hAnsi="Times New Roman" w:cs="Times New Roman"/>
          <w:sz w:val="24"/>
          <w:szCs w:val="24"/>
        </w:rPr>
        <w:t>клиникалық</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тобының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қатерлі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ісіктері</w:t>
      </w:r>
      <w:proofErr w:type="spellEnd"/>
      <w:r w:rsidRPr="006E4134">
        <w:rPr>
          <w:rFonts w:ascii="Times New Roman" w:hAnsi="Times New Roman" w:cs="Times New Roman"/>
          <w:sz w:val="24"/>
          <w:szCs w:val="24"/>
        </w:rPr>
        <w:t xml:space="preserve">; </w:t>
      </w:r>
    </w:p>
    <w:p w14:paraId="1F3E160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мамандандырылған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емдеуден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кейін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дәрілік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жағдайды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түзетуді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қажет</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ететін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қатерлі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ісіктер</w:t>
      </w:r>
      <w:proofErr w:type="spellEnd"/>
      <w:r w:rsidRPr="006E4134">
        <w:rPr>
          <w:rFonts w:ascii="Times New Roman" w:hAnsi="Times New Roman" w:cs="Times New Roman"/>
          <w:sz w:val="24"/>
          <w:szCs w:val="24"/>
        </w:rPr>
        <w:t xml:space="preserve">;  </w:t>
      </w:r>
    </w:p>
    <w:p w14:paraId="2BE10455"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терминалдық</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сатыдағы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созылмалы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үдемелі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жүрек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өкпе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бауыр</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бүйрек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жеткіліксіздігінің</w:t>
      </w:r>
      <w:proofErr w:type="spellEnd"/>
      <w:r w:rsidRPr="006E4134">
        <w:rPr>
          <w:rFonts w:ascii="Times New Roman" w:hAnsi="Times New Roman" w:cs="Times New Roman"/>
          <w:sz w:val="24"/>
          <w:szCs w:val="24"/>
        </w:rPr>
        <w:t xml:space="preserve"> декомпенсация </w:t>
      </w:r>
      <w:proofErr w:type="spellStart"/>
      <w:r w:rsidRPr="006E4134">
        <w:rPr>
          <w:rFonts w:ascii="Times New Roman" w:hAnsi="Times New Roman" w:cs="Times New Roman"/>
          <w:sz w:val="24"/>
          <w:szCs w:val="24"/>
        </w:rPr>
        <w:t>сатысы</w:t>
      </w:r>
      <w:proofErr w:type="spellEnd"/>
      <w:r w:rsidRPr="006E4134">
        <w:rPr>
          <w:rFonts w:ascii="Times New Roman" w:hAnsi="Times New Roman" w:cs="Times New Roman"/>
          <w:sz w:val="24"/>
          <w:szCs w:val="24"/>
        </w:rPr>
        <w:t>);</w:t>
      </w:r>
    </w:p>
    <w:p w14:paraId="72700445"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- 1Г </w:t>
      </w:r>
      <w:proofErr w:type="spellStart"/>
      <w:r w:rsidRPr="006E4134">
        <w:rPr>
          <w:rFonts w:ascii="Times New Roman" w:hAnsi="Times New Roman" w:cs="Times New Roman"/>
          <w:sz w:val="24"/>
          <w:szCs w:val="24"/>
        </w:rPr>
        <w:t>диспансерлік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есеп</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тобы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бойынша</w:t>
      </w:r>
      <w:proofErr w:type="spellEnd"/>
      <w:r w:rsidRPr="006E4134">
        <w:rPr>
          <w:rFonts w:ascii="Times New Roman" w:hAnsi="Times New Roman" w:cs="Times New Roman"/>
          <w:sz w:val="24"/>
          <w:szCs w:val="24"/>
        </w:rPr>
        <w:t xml:space="preserve"> </w:t>
      </w:r>
      <w:proofErr w:type="spellStart"/>
      <w:r w:rsidRPr="0012525E">
        <w:rPr>
          <w:rFonts w:ascii="Times New Roman" w:hAnsi="Times New Roman" w:cs="Times New Roman"/>
          <w:sz w:val="24"/>
          <w:szCs w:val="24"/>
        </w:rPr>
        <w:t>туберкулезбен</w:t>
      </w:r>
      <w:proofErr w:type="spellEnd"/>
      <w:r w:rsidRPr="001D43BE">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диспансерлік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есепте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тұрған</w:t>
      </w:r>
      <w:proofErr w:type="spellEnd"/>
      <w:r w:rsidRPr="006E4134">
        <w:rPr>
          <w:rFonts w:ascii="Times New Roman" w:hAnsi="Times New Roman" w:cs="Times New Roman"/>
          <w:sz w:val="24"/>
          <w:szCs w:val="24"/>
        </w:rPr>
        <w:t xml:space="preserve"> </w:t>
      </w:r>
    </w:p>
    <w:p w14:paraId="4E60D1A3"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жүре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пайда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болған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иммун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тапшылығы</w:t>
      </w:r>
      <w:proofErr w:type="spellEnd"/>
      <w:r w:rsidRPr="006E4134">
        <w:rPr>
          <w:rFonts w:ascii="Times New Roman" w:hAnsi="Times New Roman" w:cs="Times New Roman"/>
          <w:sz w:val="24"/>
          <w:szCs w:val="24"/>
        </w:rPr>
        <w:t xml:space="preserve"> синдромы 3-4 </w:t>
      </w:r>
      <w:proofErr w:type="spellStart"/>
      <w:r w:rsidRPr="006E4134">
        <w:rPr>
          <w:rFonts w:ascii="Times New Roman" w:hAnsi="Times New Roman" w:cs="Times New Roman"/>
          <w:sz w:val="24"/>
          <w:szCs w:val="24"/>
        </w:rPr>
        <w:t>сатысы</w:t>
      </w:r>
      <w:proofErr w:type="spellEnd"/>
      <w:r w:rsidRPr="006E4134">
        <w:rPr>
          <w:rFonts w:ascii="Times New Roman" w:hAnsi="Times New Roman" w:cs="Times New Roman"/>
          <w:sz w:val="24"/>
          <w:szCs w:val="24"/>
        </w:rPr>
        <w:t>;</w:t>
      </w:r>
    </w:p>
    <w:p w14:paraId="73573CBE"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балаларға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жүргізілген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арнайы</w:t>
      </w:r>
      <w:proofErr w:type="spellEnd"/>
      <w:r w:rsidRPr="006E4134">
        <w:rPr>
          <w:rFonts w:ascii="Times New Roman" w:hAnsi="Times New Roman" w:cs="Times New Roman"/>
          <w:sz w:val="24"/>
          <w:szCs w:val="24"/>
        </w:rPr>
        <w:t xml:space="preserve"> терапия (химиотерапия, </w:t>
      </w:r>
      <w:proofErr w:type="spellStart"/>
      <w:r w:rsidRPr="006E4134">
        <w:rPr>
          <w:rFonts w:ascii="Times New Roman" w:hAnsi="Times New Roman" w:cs="Times New Roman"/>
          <w:sz w:val="24"/>
          <w:szCs w:val="24"/>
        </w:rPr>
        <w:t>сәулелік</w:t>
      </w:r>
      <w:proofErr w:type="spellEnd"/>
      <w:r w:rsidRPr="006E4134">
        <w:rPr>
          <w:rFonts w:ascii="Times New Roman" w:hAnsi="Times New Roman" w:cs="Times New Roman"/>
          <w:sz w:val="24"/>
          <w:szCs w:val="24"/>
        </w:rPr>
        <w:t xml:space="preserve"> терапия </w:t>
      </w:r>
      <w:proofErr w:type="spellStart"/>
      <w:r w:rsidRPr="006E4134">
        <w:rPr>
          <w:rFonts w:ascii="Times New Roman" w:hAnsi="Times New Roman" w:cs="Times New Roman"/>
          <w:sz w:val="24"/>
          <w:szCs w:val="24"/>
        </w:rPr>
        <w:t>және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хирургиялық</w:t>
      </w:r>
      <w:proofErr w:type="spellEnd"/>
      <w:r w:rsidRPr="006E4134">
        <w:rPr>
          <w:rFonts w:ascii="Times New Roman" w:hAnsi="Times New Roman" w:cs="Times New Roman"/>
          <w:sz w:val="24"/>
          <w:szCs w:val="24"/>
        </w:rPr>
        <w:t xml:space="preserve"> </w:t>
      </w:r>
      <w:proofErr w:type="spellStart"/>
      <w:proofErr w:type="gramStart"/>
      <w:r w:rsidRPr="006E4134">
        <w:rPr>
          <w:rFonts w:ascii="Times New Roman" w:hAnsi="Times New Roman" w:cs="Times New Roman"/>
          <w:sz w:val="24"/>
          <w:szCs w:val="24"/>
        </w:rPr>
        <w:t>емдеу</w:t>
      </w:r>
      <w:proofErr w:type="spellEnd"/>
      <w:r w:rsidRPr="006E4134">
        <w:rPr>
          <w:rFonts w:ascii="Times New Roman" w:hAnsi="Times New Roman" w:cs="Times New Roman"/>
          <w:sz w:val="24"/>
          <w:szCs w:val="24"/>
        </w:rPr>
        <w:t>)</w:t>
      </w:r>
      <w:proofErr w:type="spellStart"/>
      <w:r w:rsidRPr="006E4134">
        <w:rPr>
          <w:rFonts w:ascii="Times New Roman" w:hAnsi="Times New Roman" w:cs="Times New Roman"/>
          <w:sz w:val="24"/>
          <w:szCs w:val="24"/>
        </w:rPr>
        <w:t>аясында</w:t>
      </w:r>
      <w:proofErr w:type="spellEnd"/>
      <w:proofErr w:type="gram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қатерлі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ісіктердің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дамуы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кезінде</w:t>
      </w:r>
      <w:proofErr w:type="spellEnd"/>
      <w:r w:rsidRPr="006E4134">
        <w:rPr>
          <w:rFonts w:ascii="Times New Roman" w:hAnsi="Times New Roman" w:cs="Times New Roman"/>
          <w:sz w:val="24"/>
          <w:szCs w:val="24"/>
        </w:rPr>
        <w:t>;</w:t>
      </w:r>
    </w:p>
    <w:p w14:paraId="74C23FC1"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жүргізілетін</w:t>
      </w:r>
      <w:proofErr w:type="spellEnd"/>
      <w:r w:rsidRPr="006E4134">
        <w:rPr>
          <w:rFonts w:ascii="Times New Roman" w:hAnsi="Times New Roman" w:cs="Times New Roman"/>
          <w:sz w:val="24"/>
          <w:szCs w:val="24"/>
        </w:rPr>
        <w:t xml:space="preserve"> химиотерапия (</w:t>
      </w:r>
      <w:proofErr w:type="spellStart"/>
      <w:r w:rsidRPr="006E4134">
        <w:rPr>
          <w:rFonts w:ascii="Times New Roman" w:hAnsi="Times New Roman" w:cs="Times New Roman"/>
          <w:sz w:val="24"/>
          <w:szCs w:val="24"/>
        </w:rPr>
        <w:t>химияға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төзімділік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аясында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аурудың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өршуі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кезінде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лейкозбен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ауыратын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балаларға</w:t>
      </w:r>
      <w:proofErr w:type="spellEnd"/>
      <w:r w:rsidRPr="006E4134">
        <w:rPr>
          <w:rFonts w:ascii="Times New Roman" w:hAnsi="Times New Roman" w:cs="Times New Roman"/>
          <w:sz w:val="24"/>
          <w:szCs w:val="24"/>
        </w:rPr>
        <w:t>.</w:t>
      </w:r>
    </w:p>
    <w:p w14:paraId="5B14BD55" w14:textId="77777777" w:rsidR="001D43BE" w:rsidRDefault="001D43BE" w:rsidP="006E4134">
      <w:pPr>
        <w:jc w:val="center"/>
        <w:rPr>
          <w:rFonts w:ascii="Times New Roman" w:hAnsi="Times New Roman" w:cs="Times New Roman"/>
          <w:b/>
          <w:sz w:val="24"/>
          <w:szCs w:val="24"/>
        </w:rPr>
      </w:pPr>
    </w:p>
    <w:p w14:paraId="45B04736" w14:textId="77777777" w:rsidR="001D43BE" w:rsidRDefault="001D43BE" w:rsidP="006E4134">
      <w:pPr>
        <w:rPr>
          <w:rFonts w:ascii="Times New Roman" w:hAnsi="Times New Roman" w:cs="Times New Roman"/>
          <w:b/>
          <w:sz w:val="24"/>
          <w:szCs w:val="24"/>
        </w:rPr>
      </w:pPr>
      <w:r w:rsidRPr="001D43BE">
        <w:rPr>
          <w:rFonts w:ascii="Times New Roman" w:hAnsi="Times New Roman" w:cs="Times New Roman"/>
          <w:b/>
          <w:sz w:val="24"/>
          <w:szCs w:val="24"/>
        </w:rPr>
        <w:t xml:space="preserve">III. Ауру </w:t>
      </w:r>
      <w:proofErr w:type="spellStart"/>
      <w:r w:rsidRPr="001D43BE">
        <w:rPr>
          <w:rFonts w:ascii="Times New Roman" w:hAnsi="Times New Roman" w:cs="Times New Roman"/>
          <w:b/>
          <w:sz w:val="24"/>
          <w:szCs w:val="24"/>
        </w:rPr>
        <w:t>жағдайына</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ерікті</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сақтандыру</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қағидаларында</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көрсетілген</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аурулардың</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жағдайлардың</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медициналық</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рәсімдердің</w:t>
      </w:r>
      <w:proofErr w:type="spellEnd"/>
      <w:r w:rsidRPr="001D43BE">
        <w:rPr>
          <w:rFonts w:ascii="Times New Roman" w:hAnsi="Times New Roman" w:cs="Times New Roman"/>
          <w:b/>
          <w:sz w:val="24"/>
          <w:szCs w:val="24"/>
        </w:rPr>
        <w:t>/</w:t>
      </w:r>
      <w:proofErr w:type="spellStart"/>
      <w:r w:rsidRPr="001D43BE">
        <w:rPr>
          <w:rFonts w:ascii="Times New Roman" w:hAnsi="Times New Roman" w:cs="Times New Roman"/>
          <w:b/>
          <w:sz w:val="24"/>
          <w:szCs w:val="24"/>
        </w:rPr>
        <w:t>операциялардың</w:t>
      </w:r>
      <w:proofErr w:type="spellEnd"/>
      <w:r w:rsidRPr="001D43BE">
        <w:rPr>
          <w:rFonts w:ascii="Times New Roman" w:hAnsi="Times New Roman" w:cs="Times New Roman"/>
          <w:b/>
          <w:sz w:val="24"/>
          <w:szCs w:val="24"/>
        </w:rPr>
        <w:t>/</w:t>
      </w:r>
      <w:proofErr w:type="spellStart"/>
      <w:r w:rsidRPr="001D43BE">
        <w:rPr>
          <w:rFonts w:ascii="Times New Roman" w:hAnsi="Times New Roman" w:cs="Times New Roman"/>
          <w:b/>
          <w:sz w:val="24"/>
          <w:szCs w:val="24"/>
        </w:rPr>
        <w:t>қызметтердің</w:t>
      </w:r>
      <w:proofErr w:type="spellEnd"/>
      <w:r w:rsidRPr="001D43BE">
        <w:rPr>
          <w:rFonts w:ascii="Times New Roman" w:hAnsi="Times New Roman" w:cs="Times New Roman"/>
          <w:b/>
          <w:sz w:val="24"/>
          <w:szCs w:val="24"/>
        </w:rPr>
        <w:t>/</w:t>
      </w:r>
      <w:proofErr w:type="spellStart"/>
      <w:r w:rsidRPr="001D43BE">
        <w:rPr>
          <w:rFonts w:ascii="Times New Roman" w:hAnsi="Times New Roman" w:cs="Times New Roman"/>
          <w:b/>
          <w:sz w:val="24"/>
          <w:szCs w:val="24"/>
        </w:rPr>
        <w:t>шығыстардың</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медициналық</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мақсаттағы</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бұйымдардың</w:t>
      </w:r>
      <w:proofErr w:type="spellEnd"/>
      <w:r w:rsidRPr="001D43BE">
        <w:rPr>
          <w:rFonts w:ascii="Times New Roman" w:hAnsi="Times New Roman" w:cs="Times New Roman"/>
          <w:b/>
          <w:sz w:val="24"/>
          <w:szCs w:val="24"/>
        </w:rPr>
        <w:t xml:space="preserve"> </w:t>
      </w:r>
      <w:proofErr w:type="spellStart"/>
      <w:r w:rsidRPr="001D43BE">
        <w:rPr>
          <w:rFonts w:ascii="Times New Roman" w:hAnsi="Times New Roman" w:cs="Times New Roman"/>
          <w:b/>
          <w:sz w:val="24"/>
          <w:szCs w:val="24"/>
        </w:rPr>
        <w:t>тізбесі</w:t>
      </w:r>
      <w:proofErr w:type="spellEnd"/>
    </w:p>
    <w:p w14:paraId="16A8BA96"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w:t>
      </w:r>
      <w:r w:rsidRPr="006E4134">
        <w:rPr>
          <w:rFonts w:ascii="Times New Roman" w:hAnsi="Times New Roman" w:cs="Times New Roman"/>
          <w:sz w:val="24"/>
          <w:szCs w:val="24"/>
        </w:rPr>
        <w:tab/>
        <w:t xml:space="preserve">Алкоголь, </w:t>
      </w:r>
      <w:proofErr w:type="spellStart"/>
      <w:r w:rsidRPr="006E4134">
        <w:rPr>
          <w:rFonts w:ascii="Times New Roman" w:hAnsi="Times New Roman" w:cs="Times New Roman"/>
          <w:sz w:val="24"/>
          <w:szCs w:val="24"/>
        </w:rPr>
        <w:t>есірткі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және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мас</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болудың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басқа</w:t>
      </w:r>
      <w:proofErr w:type="spellEnd"/>
      <w:r w:rsidRPr="006E4134">
        <w:rPr>
          <w:rFonts w:ascii="Times New Roman" w:hAnsi="Times New Roman" w:cs="Times New Roman"/>
          <w:sz w:val="24"/>
          <w:szCs w:val="24"/>
        </w:rPr>
        <w:t xml:space="preserve"> да </w:t>
      </w:r>
      <w:proofErr w:type="spellStart"/>
      <w:r w:rsidRPr="006E4134">
        <w:rPr>
          <w:rFonts w:ascii="Times New Roman" w:hAnsi="Times New Roman" w:cs="Times New Roman"/>
          <w:sz w:val="24"/>
          <w:szCs w:val="24"/>
        </w:rPr>
        <w:t>түрлері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сақтандырылушының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сусындарды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препараттарды</w:t>
      </w:r>
      <w:proofErr w:type="spellEnd"/>
      <w:r w:rsidRPr="006E4134">
        <w:rPr>
          <w:rFonts w:ascii="Times New Roman" w:hAnsi="Times New Roman" w:cs="Times New Roman"/>
          <w:sz w:val="24"/>
          <w:szCs w:val="24"/>
        </w:rPr>
        <w:t xml:space="preserve">, </w:t>
      </w:r>
      <w:proofErr w:type="spellStart"/>
      <w:proofErr w:type="gramStart"/>
      <w:r w:rsidRPr="006E4134">
        <w:rPr>
          <w:rFonts w:ascii="Times New Roman" w:hAnsi="Times New Roman" w:cs="Times New Roman"/>
          <w:sz w:val="24"/>
          <w:szCs w:val="24"/>
        </w:rPr>
        <w:t>токсиндерді</w:t>
      </w:r>
      <w:proofErr w:type="spellEnd"/>
      <w:r w:rsidRPr="006E4134">
        <w:rPr>
          <w:rFonts w:ascii="Times New Roman" w:hAnsi="Times New Roman" w:cs="Times New Roman"/>
          <w:sz w:val="24"/>
          <w:szCs w:val="24"/>
        </w:rPr>
        <w:t>)</w:t>
      </w:r>
      <w:proofErr w:type="spellStart"/>
      <w:r w:rsidRPr="006E4134">
        <w:rPr>
          <w:rFonts w:ascii="Times New Roman" w:hAnsi="Times New Roman" w:cs="Times New Roman"/>
          <w:sz w:val="24"/>
          <w:szCs w:val="24"/>
        </w:rPr>
        <w:t>саналы</w:t>
      </w:r>
      <w:proofErr w:type="spellEnd"/>
      <w:proofErr w:type="gram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түрде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қолдануы</w:t>
      </w:r>
      <w:proofErr w:type="spellEnd"/>
      <w:r w:rsidRPr="006E4134">
        <w:rPr>
          <w:rFonts w:ascii="Times New Roman" w:hAnsi="Times New Roman" w:cs="Times New Roman"/>
          <w:sz w:val="24"/>
          <w:szCs w:val="24"/>
        </w:rPr>
        <w:t>;</w:t>
      </w:r>
    </w:p>
    <w:p w14:paraId="620AC968" w14:textId="77777777" w:rsidR="001D43BE" w:rsidRPr="006E4134" w:rsidRDefault="001D43BE" w:rsidP="006E413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Pr>
          <w:rFonts w:ascii="Times New Roman" w:hAnsi="Times New Roman" w:cs="Times New Roman"/>
          <w:sz w:val="24"/>
          <w:szCs w:val="24"/>
          <w:lang w:val="kk-KZ"/>
        </w:rPr>
        <w:t>Ш</w:t>
      </w:r>
      <w:proofErr w:type="spellStart"/>
      <w:r w:rsidRPr="006E4134">
        <w:rPr>
          <w:rFonts w:ascii="Times New Roman" w:hAnsi="Times New Roman" w:cs="Times New Roman"/>
          <w:sz w:val="24"/>
          <w:szCs w:val="24"/>
        </w:rPr>
        <w:t>артта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көзделген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жағдайларды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қоспағанда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жүктіліктің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жасанды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үзілуі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түсік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түсіру</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және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олардың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салдары</w:t>
      </w:r>
      <w:proofErr w:type="spellEnd"/>
      <w:r w:rsidRPr="006E4134">
        <w:rPr>
          <w:rFonts w:ascii="Times New Roman" w:hAnsi="Times New Roman" w:cs="Times New Roman"/>
          <w:sz w:val="24"/>
          <w:szCs w:val="24"/>
        </w:rPr>
        <w:t xml:space="preserve">; </w:t>
      </w:r>
    </w:p>
    <w:p w14:paraId="52DD8E78" w14:textId="77777777" w:rsidR="001D43BE" w:rsidRPr="006E4134" w:rsidRDefault="001D43BE" w:rsidP="006E4134">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kk-KZ"/>
        </w:rPr>
        <w:t>Ш</w:t>
      </w:r>
      <w:proofErr w:type="spellStart"/>
      <w:r w:rsidRPr="006E4134">
        <w:rPr>
          <w:rFonts w:ascii="Times New Roman" w:hAnsi="Times New Roman" w:cs="Times New Roman"/>
          <w:sz w:val="24"/>
          <w:szCs w:val="24"/>
        </w:rPr>
        <w:t>артта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көзделген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жағдайларды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қоспағанда</w:t>
      </w:r>
      <w:proofErr w:type="spellEnd"/>
      <w:r w:rsidRPr="006E4134">
        <w:rPr>
          <w:rFonts w:ascii="Times New Roman" w:hAnsi="Times New Roman" w:cs="Times New Roman"/>
          <w:sz w:val="24"/>
          <w:szCs w:val="24"/>
        </w:rPr>
        <w:t xml:space="preserve">, бронх </w:t>
      </w:r>
      <w:proofErr w:type="spellStart"/>
      <w:r w:rsidRPr="006E4134">
        <w:rPr>
          <w:rFonts w:ascii="Times New Roman" w:hAnsi="Times New Roman" w:cs="Times New Roman"/>
          <w:sz w:val="24"/>
          <w:szCs w:val="24"/>
        </w:rPr>
        <w:t>демікпесі</w:t>
      </w:r>
      <w:proofErr w:type="spellEnd"/>
      <w:r w:rsidRPr="006E4134">
        <w:rPr>
          <w:rFonts w:ascii="Times New Roman" w:hAnsi="Times New Roman" w:cs="Times New Roman"/>
          <w:sz w:val="24"/>
          <w:szCs w:val="24"/>
        </w:rPr>
        <w:t>;</w:t>
      </w:r>
    </w:p>
    <w:p w14:paraId="18AF7CD2"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4.</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өршу</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сатысынан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тыс</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аллергиялық</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 xml:space="preserve">, аллергодиагностика, </w:t>
      </w:r>
      <w:proofErr w:type="spellStart"/>
      <w:r w:rsidRPr="006E4134">
        <w:rPr>
          <w:rFonts w:ascii="Times New Roman" w:hAnsi="Times New Roman" w:cs="Times New Roman"/>
          <w:sz w:val="24"/>
          <w:szCs w:val="24"/>
        </w:rPr>
        <w:t>арнайы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гипосенсибилизация</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әдісімен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емдеу</w:t>
      </w:r>
      <w:proofErr w:type="spellEnd"/>
      <w:r w:rsidRPr="006E4134">
        <w:rPr>
          <w:rFonts w:ascii="Times New Roman" w:hAnsi="Times New Roman" w:cs="Times New Roman"/>
          <w:sz w:val="24"/>
          <w:szCs w:val="24"/>
        </w:rPr>
        <w:t>;</w:t>
      </w:r>
    </w:p>
    <w:p w14:paraId="1F5434F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5.</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қатерлі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ісіктер</w:t>
      </w:r>
      <w:proofErr w:type="spellEnd"/>
      <w:r w:rsidRPr="006E4134">
        <w:rPr>
          <w:rFonts w:ascii="Times New Roman" w:hAnsi="Times New Roman" w:cs="Times New Roman"/>
          <w:sz w:val="24"/>
          <w:szCs w:val="24"/>
        </w:rPr>
        <w:t>;</w:t>
      </w:r>
    </w:p>
    <w:p w14:paraId="7C81D0A8"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6.</w:t>
      </w:r>
      <w:r w:rsidRPr="006E4134">
        <w:rPr>
          <w:rFonts w:ascii="Times New Roman" w:hAnsi="Times New Roman" w:cs="Times New Roman"/>
          <w:sz w:val="24"/>
          <w:szCs w:val="24"/>
        </w:rPr>
        <w:tab/>
        <w:t xml:space="preserve"> </w:t>
      </w:r>
      <w:proofErr w:type="spellStart"/>
      <w:r w:rsidRPr="006E4134">
        <w:rPr>
          <w:rFonts w:ascii="Times New Roman" w:hAnsi="Times New Roman" w:cs="Times New Roman"/>
          <w:sz w:val="24"/>
          <w:szCs w:val="24"/>
        </w:rPr>
        <w:t>онкогематологиялық</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w:t>
      </w:r>
    </w:p>
    <w:p w14:paraId="1B2EBBD0"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7.</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жыныстық</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жолмен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берілетін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мерез</w:t>
      </w:r>
      <w:proofErr w:type="spellEnd"/>
      <w:r w:rsidRPr="006E4134">
        <w:rPr>
          <w:rFonts w:ascii="Times New Roman" w:hAnsi="Times New Roman" w:cs="Times New Roman"/>
          <w:sz w:val="24"/>
          <w:szCs w:val="24"/>
        </w:rPr>
        <w:t>, гонорея);</w:t>
      </w:r>
    </w:p>
    <w:p w14:paraId="6AE7DAEC"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8.</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кәсіби</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 xml:space="preserve"> (пневмокониоз, саркоидоз </w:t>
      </w:r>
      <w:proofErr w:type="spellStart"/>
      <w:r w:rsidRPr="006E4134">
        <w:rPr>
          <w:rFonts w:ascii="Times New Roman" w:hAnsi="Times New Roman" w:cs="Times New Roman"/>
          <w:sz w:val="24"/>
          <w:szCs w:val="24"/>
        </w:rPr>
        <w:t>және</w:t>
      </w:r>
      <w:proofErr w:type="spellEnd"/>
      <w:r w:rsidRPr="006E4134">
        <w:rPr>
          <w:rFonts w:ascii="Times New Roman" w:hAnsi="Times New Roman" w:cs="Times New Roman"/>
          <w:sz w:val="24"/>
          <w:szCs w:val="24"/>
        </w:rPr>
        <w:t xml:space="preserve"> т. б.);</w:t>
      </w:r>
    </w:p>
    <w:p w14:paraId="5BC6910F"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9.</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егер</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сақтандыру</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бағдарламасында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өзгеше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көзделмесе</w:t>
      </w:r>
      <w:proofErr w:type="spellEnd"/>
      <w:r w:rsidRPr="006E4134">
        <w:rPr>
          <w:rFonts w:ascii="Times New Roman" w:hAnsi="Times New Roman" w:cs="Times New Roman"/>
          <w:sz w:val="24"/>
          <w:szCs w:val="24"/>
        </w:rPr>
        <w:t xml:space="preserve">, ремиссия </w:t>
      </w:r>
      <w:proofErr w:type="spellStart"/>
      <w:r w:rsidRPr="006E4134">
        <w:rPr>
          <w:rFonts w:ascii="Times New Roman" w:hAnsi="Times New Roman" w:cs="Times New Roman"/>
          <w:sz w:val="24"/>
          <w:szCs w:val="24"/>
        </w:rPr>
        <w:t>сатысындағы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өршуден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тыс</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созылмалы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w:t>
      </w:r>
    </w:p>
    <w:p w14:paraId="6BB7DA11" w14:textId="77777777" w:rsidR="001D43BE" w:rsidRPr="006E4134"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10.</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дәнекер</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тіннің</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жүйелік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аурулары</w:t>
      </w:r>
      <w:proofErr w:type="spellEnd"/>
      <w:r w:rsidRPr="006E4134">
        <w:rPr>
          <w:rFonts w:ascii="Times New Roman" w:hAnsi="Times New Roman" w:cs="Times New Roman"/>
          <w:sz w:val="24"/>
          <w:szCs w:val="24"/>
        </w:rPr>
        <w:t xml:space="preserve">: ревматизм, </w:t>
      </w:r>
      <w:proofErr w:type="spellStart"/>
      <w:r w:rsidRPr="006E4134">
        <w:rPr>
          <w:rFonts w:ascii="Times New Roman" w:hAnsi="Times New Roman" w:cs="Times New Roman"/>
          <w:sz w:val="24"/>
          <w:szCs w:val="24"/>
        </w:rPr>
        <w:t>жүйелі</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қызыл</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жегі</w:t>
      </w:r>
      <w:proofErr w:type="spellEnd"/>
      <w:r w:rsidRPr="006E4134">
        <w:rPr>
          <w:rFonts w:ascii="Times New Roman" w:hAnsi="Times New Roman" w:cs="Times New Roman"/>
          <w:sz w:val="24"/>
          <w:szCs w:val="24"/>
        </w:rPr>
        <w:t xml:space="preserve">, дерматомиозит, </w:t>
      </w:r>
      <w:proofErr w:type="spellStart"/>
      <w:r w:rsidRPr="006E4134">
        <w:rPr>
          <w:rFonts w:ascii="Times New Roman" w:hAnsi="Times New Roman" w:cs="Times New Roman"/>
          <w:sz w:val="24"/>
          <w:szCs w:val="24"/>
        </w:rPr>
        <w:t>жүйелік</w:t>
      </w:r>
      <w:proofErr w:type="spellEnd"/>
      <w:r w:rsidRPr="006E4134">
        <w:rPr>
          <w:rFonts w:ascii="Times New Roman" w:hAnsi="Times New Roman" w:cs="Times New Roman"/>
          <w:sz w:val="24"/>
          <w:szCs w:val="24"/>
        </w:rPr>
        <w:t xml:space="preserve"> склеродерма, </w:t>
      </w:r>
      <w:proofErr w:type="spellStart"/>
      <w:r w:rsidRPr="006E4134">
        <w:rPr>
          <w:rFonts w:ascii="Times New Roman" w:hAnsi="Times New Roman" w:cs="Times New Roman"/>
          <w:sz w:val="24"/>
          <w:szCs w:val="24"/>
        </w:rPr>
        <w:t>жүйелік</w:t>
      </w:r>
      <w:proofErr w:type="spellEnd"/>
      <w:r w:rsidRPr="006E4134">
        <w:rPr>
          <w:rFonts w:ascii="Times New Roman" w:hAnsi="Times New Roman" w:cs="Times New Roman"/>
          <w:sz w:val="24"/>
          <w:szCs w:val="24"/>
        </w:rPr>
        <w:t xml:space="preserve"> васкулит, </w:t>
      </w:r>
      <w:proofErr w:type="spellStart"/>
      <w:r w:rsidRPr="006E4134">
        <w:rPr>
          <w:rFonts w:ascii="Times New Roman" w:hAnsi="Times New Roman" w:cs="Times New Roman"/>
          <w:sz w:val="24"/>
          <w:szCs w:val="24"/>
        </w:rPr>
        <w:t>түйіндік</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периартерит</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Бехчет</w:t>
      </w:r>
      <w:proofErr w:type="spellEnd"/>
      <w:r w:rsidRPr="006E4134">
        <w:rPr>
          <w:rFonts w:ascii="Times New Roman" w:hAnsi="Times New Roman" w:cs="Times New Roman"/>
          <w:sz w:val="24"/>
          <w:szCs w:val="24"/>
        </w:rPr>
        <w:t xml:space="preserve"> синдромы, </w:t>
      </w:r>
      <w:proofErr w:type="spellStart"/>
      <w:r w:rsidRPr="006E4134">
        <w:rPr>
          <w:rFonts w:ascii="Times New Roman" w:hAnsi="Times New Roman" w:cs="Times New Roman"/>
          <w:sz w:val="24"/>
          <w:szCs w:val="24"/>
        </w:rPr>
        <w:t>ревматоидты</w:t>
      </w:r>
      <w:proofErr w:type="spellEnd"/>
      <w:r w:rsidRPr="006E4134">
        <w:rPr>
          <w:rFonts w:ascii="Times New Roman" w:hAnsi="Times New Roman" w:cs="Times New Roman"/>
          <w:sz w:val="24"/>
          <w:szCs w:val="24"/>
        </w:rPr>
        <w:t xml:space="preserve"> артрит, Бехтерев </w:t>
      </w:r>
      <w:proofErr w:type="spellStart"/>
      <w:r w:rsidRPr="006E4134">
        <w:rPr>
          <w:rFonts w:ascii="Times New Roman" w:hAnsi="Times New Roman" w:cs="Times New Roman"/>
          <w:sz w:val="24"/>
          <w:szCs w:val="24"/>
        </w:rPr>
        <w:t>ауруы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Шегрен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ауруы</w:t>
      </w:r>
      <w:proofErr w:type="spellEnd"/>
      <w:r w:rsidRPr="006E4134">
        <w:rPr>
          <w:rFonts w:ascii="Times New Roman" w:hAnsi="Times New Roman" w:cs="Times New Roman"/>
          <w:sz w:val="24"/>
          <w:szCs w:val="24"/>
        </w:rPr>
        <w:t xml:space="preserve">, Рейтер </w:t>
      </w:r>
      <w:proofErr w:type="spellStart"/>
      <w:r w:rsidRPr="006E4134">
        <w:rPr>
          <w:rFonts w:ascii="Times New Roman" w:hAnsi="Times New Roman" w:cs="Times New Roman"/>
          <w:sz w:val="24"/>
          <w:szCs w:val="24"/>
        </w:rPr>
        <w:t>ауруы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және</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басқалар</w:t>
      </w:r>
      <w:proofErr w:type="spellEnd"/>
      <w:r w:rsidRPr="006E4134">
        <w:rPr>
          <w:rFonts w:ascii="Times New Roman" w:hAnsi="Times New Roman" w:cs="Times New Roman"/>
          <w:sz w:val="24"/>
          <w:szCs w:val="24"/>
        </w:rPr>
        <w:t xml:space="preserve">; </w:t>
      </w:r>
    </w:p>
    <w:p w14:paraId="0735B46B" w14:textId="77777777" w:rsidR="001D43BE" w:rsidRDefault="001D43BE" w:rsidP="006E4134">
      <w:pPr>
        <w:spacing w:after="0"/>
        <w:jc w:val="both"/>
        <w:rPr>
          <w:rFonts w:ascii="Times New Roman" w:hAnsi="Times New Roman" w:cs="Times New Roman"/>
          <w:sz w:val="24"/>
          <w:szCs w:val="24"/>
        </w:rPr>
      </w:pPr>
      <w:r w:rsidRPr="006E4134">
        <w:rPr>
          <w:rFonts w:ascii="Times New Roman" w:hAnsi="Times New Roman" w:cs="Times New Roman"/>
          <w:sz w:val="24"/>
          <w:szCs w:val="24"/>
        </w:rPr>
        <w:t>11.</w:t>
      </w:r>
      <w:r w:rsidRPr="006E4134">
        <w:rPr>
          <w:rFonts w:ascii="Times New Roman" w:hAnsi="Times New Roman" w:cs="Times New Roman"/>
          <w:sz w:val="24"/>
          <w:szCs w:val="24"/>
        </w:rPr>
        <w:tab/>
      </w:r>
      <w:proofErr w:type="spellStart"/>
      <w:r w:rsidRPr="006E4134">
        <w:rPr>
          <w:rFonts w:ascii="Times New Roman" w:hAnsi="Times New Roman" w:cs="Times New Roman"/>
          <w:sz w:val="24"/>
          <w:szCs w:val="24"/>
        </w:rPr>
        <w:t>туа</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біткен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ақаулар</w:t>
      </w:r>
      <w:proofErr w:type="spellEnd"/>
      <w:r w:rsidRPr="006E4134">
        <w:rPr>
          <w:rFonts w:ascii="Times New Roman" w:hAnsi="Times New Roman" w:cs="Times New Roman"/>
          <w:sz w:val="24"/>
          <w:szCs w:val="24"/>
        </w:rPr>
        <w:t xml:space="preserve"> мен даму </w:t>
      </w:r>
      <w:proofErr w:type="spellStart"/>
      <w:r w:rsidRPr="006E4134">
        <w:rPr>
          <w:rFonts w:ascii="Times New Roman" w:hAnsi="Times New Roman" w:cs="Times New Roman"/>
          <w:sz w:val="24"/>
          <w:szCs w:val="24"/>
        </w:rPr>
        <w:t>ауытқулары</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тұқым</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қуалайтын</w:t>
      </w:r>
      <w:proofErr w:type="spellEnd"/>
      <w:r w:rsidRPr="006E4134">
        <w:rPr>
          <w:rFonts w:ascii="Times New Roman" w:hAnsi="Times New Roman" w:cs="Times New Roman"/>
          <w:sz w:val="24"/>
          <w:szCs w:val="24"/>
        </w:rPr>
        <w:t xml:space="preserve"> </w:t>
      </w:r>
      <w:proofErr w:type="spellStart"/>
      <w:r w:rsidRPr="006E4134">
        <w:rPr>
          <w:rFonts w:ascii="Times New Roman" w:hAnsi="Times New Roman" w:cs="Times New Roman"/>
          <w:sz w:val="24"/>
          <w:szCs w:val="24"/>
        </w:rPr>
        <w:t>аурулар</w:t>
      </w:r>
      <w:proofErr w:type="spellEnd"/>
      <w:r w:rsidRPr="006E4134">
        <w:rPr>
          <w:rFonts w:ascii="Times New Roman" w:hAnsi="Times New Roman" w:cs="Times New Roman"/>
          <w:sz w:val="24"/>
          <w:szCs w:val="24"/>
        </w:rPr>
        <w:t>;</w:t>
      </w:r>
    </w:p>
    <w:p w14:paraId="32571243"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12.</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қажетті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қорғаныс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аса </w:t>
      </w:r>
      <w:proofErr w:type="spellStart"/>
      <w:r w:rsidRPr="00AD2BF5">
        <w:rPr>
          <w:rFonts w:ascii="Times New Roman" w:hAnsi="Times New Roman" w:cs="Times New Roman"/>
          <w:sz w:val="24"/>
          <w:szCs w:val="24"/>
        </w:rPr>
        <w:t>қажеттілік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жағдайында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жасалған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іс-қимылдарды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сақтандырылушының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өзіне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қасақана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келтіру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нәтижесінде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алынған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жарақаттар</w:t>
      </w:r>
      <w:proofErr w:type="spellEnd"/>
      <w:r w:rsidRPr="00AD2BF5">
        <w:rPr>
          <w:rFonts w:ascii="Times New Roman" w:hAnsi="Times New Roman" w:cs="Times New Roman"/>
          <w:sz w:val="24"/>
          <w:szCs w:val="24"/>
        </w:rPr>
        <w:t xml:space="preserve"> мен </w:t>
      </w:r>
      <w:proofErr w:type="spellStart"/>
      <w:r w:rsidRPr="00AD2BF5">
        <w:rPr>
          <w:rFonts w:ascii="Times New Roman" w:hAnsi="Times New Roman" w:cs="Times New Roman"/>
          <w:sz w:val="24"/>
          <w:szCs w:val="24"/>
        </w:rPr>
        <w:t>аурулар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туындауына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бағытталған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басталуына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ықпал</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ететін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өзге</w:t>
      </w:r>
      <w:proofErr w:type="spellEnd"/>
      <w:r w:rsidRPr="00AD2BF5">
        <w:rPr>
          <w:rFonts w:ascii="Times New Roman" w:hAnsi="Times New Roman" w:cs="Times New Roman"/>
          <w:sz w:val="24"/>
          <w:szCs w:val="24"/>
        </w:rPr>
        <w:t xml:space="preserve"> де </w:t>
      </w:r>
      <w:proofErr w:type="spellStart"/>
      <w:r w:rsidRPr="00AD2BF5">
        <w:rPr>
          <w:rFonts w:ascii="Times New Roman" w:hAnsi="Times New Roman" w:cs="Times New Roman"/>
          <w:sz w:val="24"/>
          <w:szCs w:val="24"/>
        </w:rPr>
        <w:t>іс-әрекеттер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ішінде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өзіне-өзі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қол</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жұмсауға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оқталу</w:t>
      </w:r>
      <w:proofErr w:type="spellEnd"/>
      <w:r w:rsidRPr="00AD2BF5">
        <w:rPr>
          <w:rFonts w:ascii="Times New Roman" w:hAnsi="Times New Roman" w:cs="Times New Roman"/>
          <w:sz w:val="24"/>
          <w:szCs w:val="24"/>
        </w:rPr>
        <w:t>;</w:t>
      </w:r>
    </w:p>
    <w:p w14:paraId="51646051"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13.</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Сақтандырылған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тұлғаның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белгіленген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тәртіппен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әкімшілік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құқық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бұзушылық</w:t>
      </w:r>
      <w:proofErr w:type="spellEnd"/>
      <w:r w:rsidRPr="00AD2BF5">
        <w:rPr>
          <w:rFonts w:ascii="Times New Roman" w:hAnsi="Times New Roman" w:cs="Times New Roman"/>
          <w:sz w:val="24"/>
          <w:szCs w:val="24"/>
        </w:rPr>
        <w:t xml:space="preserve"> не </w:t>
      </w:r>
      <w:proofErr w:type="spellStart"/>
      <w:r w:rsidRPr="00AD2BF5">
        <w:rPr>
          <w:rFonts w:ascii="Times New Roman" w:hAnsi="Times New Roman" w:cs="Times New Roman"/>
          <w:sz w:val="24"/>
          <w:szCs w:val="24"/>
        </w:rPr>
        <w:t>қылмыстық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қылмыс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танылған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іс-әрекеттер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жасауы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нәтижесінде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жарақаттары</w:t>
      </w:r>
      <w:proofErr w:type="spellEnd"/>
      <w:r w:rsidRPr="00AD2BF5">
        <w:rPr>
          <w:rFonts w:ascii="Times New Roman" w:hAnsi="Times New Roman" w:cs="Times New Roman"/>
          <w:sz w:val="24"/>
          <w:szCs w:val="24"/>
        </w:rPr>
        <w:t xml:space="preserve"> мен </w:t>
      </w:r>
      <w:proofErr w:type="spellStart"/>
      <w:r w:rsidRPr="00AD2BF5">
        <w:rPr>
          <w:rFonts w:ascii="Times New Roman" w:hAnsi="Times New Roman" w:cs="Times New Roman"/>
          <w:sz w:val="24"/>
          <w:szCs w:val="24"/>
        </w:rPr>
        <w:t>аурулары</w:t>
      </w:r>
      <w:proofErr w:type="spellEnd"/>
      <w:r w:rsidRPr="00AD2BF5">
        <w:rPr>
          <w:rFonts w:ascii="Times New Roman" w:hAnsi="Times New Roman" w:cs="Times New Roman"/>
          <w:sz w:val="24"/>
          <w:szCs w:val="24"/>
        </w:rPr>
        <w:t>;</w:t>
      </w:r>
    </w:p>
    <w:p w14:paraId="12CFE450"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14.</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террористік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актілер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соғыс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қимылда</w:t>
      </w:r>
      <w:r>
        <w:rPr>
          <w:rFonts w:ascii="Times New Roman" w:hAnsi="Times New Roman" w:cs="Times New Roman"/>
          <w:sz w:val="24"/>
          <w:szCs w:val="24"/>
        </w:rPr>
        <w:t>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азаматтық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соғыс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толқулары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жаппай</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тәртіпсіздіктер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ереуілдер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мемлекеттік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органдардың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актілері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дүлей</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зілзалалар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ядролық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жарылыстың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радиацияның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радиоактивті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ластанудың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техногендік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табиғи</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апаттардың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әсерінен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жарақаттар</w:t>
      </w:r>
      <w:proofErr w:type="spellEnd"/>
      <w:r w:rsidRPr="00AD2BF5">
        <w:rPr>
          <w:rFonts w:ascii="Times New Roman" w:hAnsi="Times New Roman" w:cs="Times New Roman"/>
          <w:sz w:val="24"/>
          <w:szCs w:val="24"/>
        </w:rPr>
        <w:t xml:space="preserve"> мен </w:t>
      </w:r>
      <w:proofErr w:type="spellStart"/>
      <w:r w:rsidRPr="00AD2BF5">
        <w:rPr>
          <w:rFonts w:ascii="Times New Roman" w:hAnsi="Times New Roman" w:cs="Times New Roman"/>
          <w:sz w:val="24"/>
          <w:szCs w:val="24"/>
        </w:rPr>
        <w:t>аурулар</w:t>
      </w:r>
      <w:proofErr w:type="spellEnd"/>
      <w:r w:rsidRPr="00AD2BF5">
        <w:rPr>
          <w:rFonts w:ascii="Times New Roman" w:hAnsi="Times New Roman" w:cs="Times New Roman"/>
          <w:sz w:val="24"/>
          <w:szCs w:val="24"/>
        </w:rPr>
        <w:t>;</w:t>
      </w:r>
    </w:p>
    <w:p w14:paraId="4C767F38"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lang w:val="kk-KZ"/>
        </w:rPr>
        <w:t>С</w:t>
      </w:r>
      <w:proofErr w:type="spellStart"/>
      <w:r w:rsidRPr="00AD2BF5">
        <w:rPr>
          <w:rFonts w:ascii="Times New Roman" w:hAnsi="Times New Roman" w:cs="Times New Roman"/>
          <w:sz w:val="24"/>
          <w:szCs w:val="24"/>
        </w:rPr>
        <w:t>ақтанушының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сынаққа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қатысуы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нәтижесінде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алынған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жарақаттар</w:t>
      </w:r>
      <w:proofErr w:type="spellEnd"/>
      <w:r w:rsidRPr="00AD2BF5">
        <w:rPr>
          <w:rFonts w:ascii="Times New Roman" w:hAnsi="Times New Roman" w:cs="Times New Roman"/>
          <w:sz w:val="24"/>
          <w:szCs w:val="24"/>
        </w:rPr>
        <w:t xml:space="preserve"> мен </w:t>
      </w:r>
      <w:proofErr w:type="spellStart"/>
      <w:r w:rsidRPr="00AD2BF5">
        <w:rPr>
          <w:rFonts w:ascii="Times New Roman" w:hAnsi="Times New Roman" w:cs="Times New Roman"/>
          <w:sz w:val="24"/>
          <w:szCs w:val="24"/>
        </w:rPr>
        <w:t>аурулар</w:t>
      </w:r>
      <w:proofErr w:type="spellEnd"/>
      <w:r w:rsidRPr="00AD2BF5">
        <w:rPr>
          <w:rFonts w:ascii="Times New Roman" w:hAnsi="Times New Roman" w:cs="Times New Roman"/>
          <w:sz w:val="24"/>
          <w:szCs w:val="24"/>
        </w:rPr>
        <w:t>;</w:t>
      </w:r>
    </w:p>
    <w:p w14:paraId="78FB5CFC"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lang w:val="kk-KZ"/>
        </w:rPr>
        <w:t>С</w:t>
      </w:r>
      <w:proofErr w:type="spellStart"/>
      <w:r w:rsidRPr="00AD2BF5">
        <w:rPr>
          <w:rFonts w:ascii="Times New Roman" w:hAnsi="Times New Roman" w:cs="Times New Roman"/>
          <w:sz w:val="24"/>
          <w:szCs w:val="24"/>
        </w:rPr>
        <w:t>ақтандырылушының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қауіпті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хоббиі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спортпен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шұғылдануы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нәтижесінде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алынған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жарақаттар</w:t>
      </w:r>
      <w:proofErr w:type="spellEnd"/>
      <w:r w:rsidRPr="00AD2BF5">
        <w:rPr>
          <w:rFonts w:ascii="Times New Roman" w:hAnsi="Times New Roman" w:cs="Times New Roman"/>
          <w:sz w:val="24"/>
          <w:szCs w:val="24"/>
        </w:rPr>
        <w:t xml:space="preserve"> мен </w:t>
      </w:r>
      <w:proofErr w:type="spellStart"/>
      <w:r w:rsidRPr="00AD2BF5">
        <w:rPr>
          <w:rFonts w:ascii="Times New Roman" w:hAnsi="Times New Roman" w:cs="Times New Roman"/>
          <w:sz w:val="24"/>
          <w:szCs w:val="24"/>
        </w:rPr>
        <w:t>аурулар-парашютпен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секіру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сүңгу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ұшу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сақтандырылған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ұшу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аппаратын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ішінде</w:t>
      </w:r>
      <w:proofErr w:type="spellEnd"/>
      <w:r w:rsidRPr="00AD2BF5">
        <w:rPr>
          <w:rFonts w:ascii="Times New Roman" w:hAnsi="Times New Roman" w:cs="Times New Roman"/>
          <w:sz w:val="24"/>
          <w:szCs w:val="24"/>
        </w:rPr>
        <w:t xml:space="preserve"> пара -, </w:t>
      </w:r>
      <w:proofErr w:type="spellStart"/>
      <w:r w:rsidRPr="00AD2BF5">
        <w:rPr>
          <w:rFonts w:ascii="Times New Roman" w:hAnsi="Times New Roman" w:cs="Times New Roman"/>
          <w:sz w:val="24"/>
          <w:szCs w:val="24"/>
        </w:rPr>
        <w:t>мото</w:t>
      </w:r>
      <w:proofErr w:type="spellEnd"/>
      <w:r w:rsidRPr="00AD2BF5">
        <w:rPr>
          <w:rFonts w:ascii="Times New Roman" w:hAnsi="Times New Roman" w:cs="Times New Roman"/>
          <w:sz w:val="24"/>
          <w:szCs w:val="24"/>
        </w:rPr>
        <w:t xml:space="preserve"> -, дельтаплан), альпинизм, спелеология, тау </w:t>
      </w:r>
      <w:proofErr w:type="spellStart"/>
      <w:r w:rsidRPr="00AD2BF5">
        <w:rPr>
          <w:rFonts w:ascii="Times New Roman" w:hAnsi="Times New Roman" w:cs="Times New Roman"/>
          <w:sz w:val="24"/>
          <w:szCs w:val="24"/>
        </w:rPr>
        <w:t>шаңғысы</w:t>
      </w:r>
      <w:proofErr w:type="spellEnd"/>
      <w:r w:rsidRPr="00AD2BF5">
        <w:rPr>
          <w:rFonts w:ascii="Times New Roman" w:hAnsi="Times New Roman" w:cs="Times New Roman"/>
          <w:sz w:val="24"/>
          <w:szCs w:val="24"/>
        </w:rPr>
        <w:t xml:space="preserve">, сноуборд, </w:t>
      </w:r>
      <w:proofErr w:type="spellStart"/>
      <w:r w:rsidRPr="00AD2BF5">
        <w:rPr>
          <w:rFonts w:ascii="Times New Roman" w:hAnsi="Times New Roman" w:cs="Times New Roman"/>
          <w:sz w:val="24"/>
          <w:szCs w:val="24"/>
        </w:rPr>
        <w:t>жарыстарға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автожарыстарға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қатысу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т. б. </w:t>
      </w:r>
      <w:proofErr w:type="spellStart"/>
      <w:r w:rsidRPr="00AD2BF5">
        <w:rPr>
          <w:rFonts w:ascii="Times New Roman" w:hAnsi="Times New Roman" w:cs="Times New Roman"/>
          <w:sz w:val="24"/>
          <w:szCs w:val="24"/>
        </w:rPr>
        <w:t>жағдайларды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шартта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тікелей</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көзделген</w:t>
      </w:r>
      <w:proofErr w:type="spellEnd"/>
      <w:r w:rsidRPr="00AD2BF5">
        <w:rPr>
          <w:rFonts w:ascii="Times New Roman" w:hAnsi="Times New Roman" w:cs="Times New Roman"/>
          <w:sz w:val="24"/>
          <w:szCs w:val="24"/>
        </w:rPr>
        <w:t xml:space="preserve">; </w:t>
      </w:r>
    </w:p>
    <w:p w14:paraId="5E2B20F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17.</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сақтандырылған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құралын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тиісті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құқықсыз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басқарудың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нәтижесі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болып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табылатын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w:t>
      </w:r>
      <w:proofErr w:type="spellEnd"/>
      <w:r w:rsidRPr="00AD2BF5">
        <w:rPr>
          <w:rFonts w:ascii="Times New Roman" w:hAnsi="Times New Roman" w:cs="Times New Roman"/>
          <w:sz w:val="24"/>
          <w:szCs w:val="24"/>
        </w:rPr>
        <w:t xml:space="preserve"> не </w:t>
      </w:r>
      <w:proofErr w:type="spellStart"/>
      <w:r w:rsidRPr="00AD2BF5">
        <w:rPr>
          <w:rFonts w:ascii="Times New Roman" w:hAnsi="Times New Roman" w:cs="Times New Roman"/>
          <w:sz w:val="24"/>
          <w:szCs w:val="24"/>
        </w:rPr>
        <w:t>жазатайым</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оқиғалар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сондай-ақ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оларға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құралын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басқаруға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тиісті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құқығы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адамға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құралын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басқаруды</w:t>
      </w:r>
      <w:proofErr w:type="spellEnd"/>
      <w:r w:rsidRPr="00AD2BF5">
        <w:rPr>
          <w:rFonts w:ascii="Times New Roman" w:hAnsi="Times New Roman" w:cs="Times New Roman"/>
          <w:sz w:val="24"/>
          <w:szCs w:val="24"/>
        </w:rPr>
        <w:t xml:space="preserve"> беру;</w:t>
      </w:r>
    </w:p>
    <w:p w14:paraId="379D640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18.</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реконструктивті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қалпына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келтіретін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рәсімдер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косметикалық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операциялар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косметологиялық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ішінде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безеуді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тері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демодикозын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пластикалық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косметикалық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қалпына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келтіру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хирургиясы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косметикалық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ақауларды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жою</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мақсатында</w:t>
      </w:r>
      <w:proofErr w:type="spellEnd"/>
      <w:r w:rsidRPr="00AD2BF5">
        <w:rPr>
          <w:rFonts w:ascii="Times New Roman" w:hAnsi="Times New Roman" w:cs="Times New Roman"/>
          <w:sz w:val="24"/>
          <w:szCs w:val="24"/>
        </w:rPr>
        <w:t xml:space="preserve"> да, </w:t>
      </w:r>
      <w:proofErr w:type="spellStart"/>
      <w:r w:rsidRPr="00AD2BF5">
        <w:rPr>
          <w:rFonts w:ascii="Times New Roman" w:hAnsi="Times New Roman" w:cs="Times New Roman"/>
          <w:sz w:val="24"/>
          <w:szCs w:val="24"/>
        </w:rPr>
        <w:t>емдік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мақсатта</w:t>
      </w:r>
      <w:proofErr w:type="spellEnd"/>
      <w:r w:rsidRPr="00AD2BF5">
        <w:rPr>
          <w:rFonts w:ascii="Times New Roman" w:hAnsi="Times New Roman" w:cs="Times New Roman"/>
          <w:sz w:val="24"/>
          <w:szCs w:val="24"/>
        </w:rPr>
        <w:t xml:space="preserve"> да); </w:t>
      </w:r>
    </w:p>
    <w:p w14:paraId="2C140DE8"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19.</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көруді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хирургиялық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түзетуге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хирургиялық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олардың</w:t>
      </w:r>
      <w:proofErr w:type="spellEnd"/>
      <w:r w:rsidRPr="00AD2BF5">
        <w:rPr>
          <w:rFonts w:ascii="Times New Roman" w:hAnsi="Times New Roman" w:cs="Times New Roman"/>
          <w:sz w:val="24"/>
          <w:szCs w:val="24"/>
        </w:rPr>
        <w:t xml:space="preserve"> </w:t>
      </w:r>
      <w:proofErr w:type="spellStart"/>
      <w:r>
        <w:rPr>
          <w:rFonts w:ascii="Times New Roman" w:hAnsi="Times New Roman" w:cs="Times New Roman"/>
          <w:sz w:val="24"/>
          <w:szCs w:val="24"/>
        </w:rPr>
        <w:t>салдарына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r w:rsidRPr="00AD2BF5">
        <w:rPr>
          <w:rFonts w:ascii="Times New Roman" w:hAnsi="Times New Roman" w:cs="Times New Roman"/>
          <w:sz w:val="24"/>
          <w:szCs w:val="24"/>
        </w:rPr>
        <w:t>ақтауларды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линзаларды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көзілдіріктерді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сатып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жөндеуге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процедуралар</w:t>
      </w:r>
      <w:proofErr w:type="spellEnd"/>
      <w:r w:rsidRPr="00AD2BF5">
        <w:rPr>
          <w:rFonts w:ascii="Times New Roman" w:hAnsi="Times New Roman" w:cs="Times New Roman"/>
          <w:sz w:val="24"/>
          <w:szCs w:val="24"/>
        </w:rPr>
        <w:t xml:space="preserve">; </w:t>
      </w:r>
    </w:p>
    <w:p w14:paraId="18664630" w14:textId="77777777" w:rsid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20.</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науқастарды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күтуге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жаңа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есту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аппараттарын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бұйымдарды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трансплантаттардың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протездердің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эндопротездердің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импланттардың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да </w:t>
      </w:r>
      <w:proofErr w:type="spellStart"/>
      <w:r w:rsidRPr="00AD2BF5">
        <w:rPr>
          <w:rFonts w:ascii="Times New Roman" w:hAnsi="Times New Roman" w:cs="Times New Roman"/>
          <w:sz w:val="24"/>
          <w:szCs w:val="24"/>
        </w:rPr>
        <w:t>ортопедиялық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бұйымдардың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құнын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сатып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жөндеу</w:t>
      </w:r>
      <w:proofErr w:type="spellEnd"/>
      <w:r w:rsidRPr="00AD2BF5">
        <w:rPr>
          <w:rFonts w:ascii="Times New Roman" w:hAnsi="Times New Roman" w:cs="Times New Roman"/>
          <w:sz w:val="24"/>
          <w:szCs w:val="24"/>
        </w:rPr>
        <w:t>;</w:t>
      </w:r>
    </w:p>
    <w:p w14:paraId="269F6F2A"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21.</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барлық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түрдегі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протездеу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ішінде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трансплантациялау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тіс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протездеу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дайындық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көрсетілімдерсіз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ескі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пломбаларды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ауыстыруға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тістерді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имплантациялау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косметикалық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мақсаттарда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көрсетілетін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қызметтер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ортопедиялық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lastRenderedPageBreak/>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ортодонтиялық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конструкциялармен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жабылған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тістердегі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манипуляциялар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ортодонтиялық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бұзылуларды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жою</w:t>
      </w:r>
      <w:proofErr w:type="spellEnd"/>
      <w:r w:rsidRPr="00AD2BF5">
        <w:rPr>
          <w:rFonts w:ascii="Times New Roman" w:hAnsi="Times New Roman" w:cs="Times New Roman"/>
          <w:sz w:val="24"/>
          <w:szCs w:val="24"/>
        </w:rPr>
        <w:t xml:space="preserve">; </w:t>
      </w:r>
    </w:p>
    <w:p w14:paraId="4D785BEC"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22.</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салмақ</w:t>
      </w:r>
      <w:proofErr w:type="spellEnd"/>
      <w:r w:rsidRPr="00AD2BF5">
        <w:rPr>
          <w:rFonts w:ascii="Times New Roman" w:hAnsi="Times New Roman" w:cs="Times New Roman"/>
          <w:sz w:val="24"/>
          <w:szCs w:val="24"/>
        </w:rPr>
        <w:t xml:space="preserve"> пен </w:t>
      </w:r>
      <w:proofErr w:type="spellStart"/>
      <w:r w:rsidRPr="00AD2BF5">
        <w:rPr>
          <w:rFonts w:ascii="Times New Roman" w:hAnsi="Times New Roman" w:cs="Times New Roman"/>
          <w:sz w:val="24"/>
          <w:szCs w:val="24"/>
        </w:rPr>
        <w:t>фигураны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түзетуге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зарарсыздандыруға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контрацепцияға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жынысты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өзгертуге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процедуралар</w:t>
      </w:r>
      <w:proofErr w:type="spellEnd"/>
      <w:r w:rsidRPr="00AD2BF5">
        <w:rPr>
          <w:rFonts w:ascii="Times New Roman" w:hAnsi="Times New Roman" w:cs="Times New Roman"/>
          <w:sz w:val="24"/>
          <w:szCs w:val="24"/>
        </w:rPr>
        <w:t>;</w:t>
      </w:r>
    </w:p>
    <w:p w14:paraId="1D6B5962"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23.</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отбасын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жоспарлау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қызметіне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диагностикаға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бедеулікті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экстракорпоральды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процедуралар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соның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ішінде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бағдарламалық</w:t>
      </w:r>
      <w:proofErr w:type="spellEnd"/>
      <w:r w:rsidRPr="00AD2BF5">
        <w:rPr>
          <w:rFonts w:ascii="Times New Roman" w:hAnsi="Times New Roman" w:cs="Times New Roman"/>
          <w:sz w:val="24"/>
          <w:szCs w:val="24"/>
        </w:rPr>
        <w:t xml:space="preserve"> гемодиализ, </w:t>
      </w:r>
      <w:proofErr w:type="spellStart"/>
      <w:r w:rsidRPr="00AD2BF5">
        <w:rPr>
          <w:rFonts w:ascii="Times New Roman" w:hAnsi="Times New Roman" w:cs="Times New Roman"/>
          <w:sz w:val="24"/>
          <w:szCs w:val="24"/>
        </w:rPr>
        <w:t>көктамырішілік</w:t>
      </w:r>
      <w:proofErr w:type="spellEnd"/>
      <w:r w:rsidRPr="00AD2BF5">
        <w:rPr>
          <w:rFonts w:ascii="Times New Roman" w:hAnsi="Times New Roman" w:cs="Times New Roman"/>
          <w:sz w:val="24"/>
          <w:szCs w:val="24"/>
        </w:rPr>
        <w:t xml:space="preserve"> лазер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озон </w:t>
      </w:r>
      <w:proofErr w:type="spellStart"/>
      <w:r w:rsidRPr="00AD2BF5">
        <w:rPr>
          <w:rFonts w:ascii="Times New Roman" w:hAnsi="Times New Roman" w:cs="Times New Roman"/>
          <w:sz w:val="24"/>
          <w:szCs w:val="24"/>
        </w:rPr>
        <w:t>терапиясы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гипокситерапия</w:t>
      </w:r>
      <w:proofErr w:type="spellEnd"/>
      <w:r w:rsidRPr="00AD2BF5">
        <w:rPr>
          <w:rFonts w:ascii="Times New Roman" w:hAnsi="Times New Roman" w:cs="Times New Roman"/>
          <w:sz w:val="24"/>
          <w:szCs w:val="24"/>
        </w:rPr>
        <w:t xml:space="preserve">, плазмаферез, </w:t>
      </w:r>
      <w:proofErr w:type="spellStart"/>
      <w:r w:rsidRPr="00AD2BF5">
        <w:rPr>
          <w:rFonts w:ascii="Times New Roman" w:hAnsi="Times New Roman" w:cs="Times New Roman"/>
          <w:sz w:val="24"/>
          <w:szCs w:val="24"/>
        </w:rPr>
        <w:t>қанның</w:t>
      </w:r>
      <w:proofErr w:type="spellEnd"/>
      <w:r w:rsidRPr="00AD2BF5">
        <w:rPr>
          <w:rFonts w:ascii="Times New Roman" w:hAnsi="Times New Roman" w:cs="Times New Roman"/>
          <w:sz w:val="24"/>
          <w:szCs w:val="24"/>
        </w:rPr>
        <w:t xml:space="preserve"> УФО, </w:t>
      </w:r>
      <w:proofErr w:type="spellStart"/>
      <w:r w:rsidRPr="00AD2BF5">
        <w:rPr>
          <w:rFonts w:ascii="Times New Roman" w:hAnsi="Times New Roman" w:cs="Times New Roman"/>
          <w:sz w:val="24"/>
          <w:szCs w:val="24"/>
        </w:rPr>
        <w:t>реоферез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цитоферез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плазмосорбция</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плазмофильтрация</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озондау</w:t>
      </w:r>
      <w:proofErr w:type="spellEnd"/>
      <w:r w:rsidRPr="00AD2BF5">
        <w:rPr>
          <w:rFonts w:ascii="Times New Roman" w:hAnsi="Times New Roman" w:cs="Times New Roman"/>
          <w:sz w:val="24"/>
          <w:szCs w:val="24"/>
        </w:rPr>
        <w:t xml:space="preserve">, альбумин </w:t>
      </w:r>
      <w:proofErr w:type="spellStart"/>
      <w:r w:rsidRPr="00AD2BF5">
        <w:rPr>
          <w:rFonts w:ascii="Times New Roman" w:hAnsi="Times New Roman" w:cs="Times New Roman"/>
          <w:sz w:val="24"/>
          <w:szCs w:val="24"/>
        </w:rPr>
        <w:t>диализі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генетикалық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зерттеулерге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потенциалды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бұзылулар</w:t>
      </w:r>
      <w:proofErr w:type="spellEnd"/>
      <w:r w:rsidRPr="00AD2BF5">
        <w:rPr>
          <w:rFonts w:ascii="Times New Roman" w:hAnsi="Times New Roman" w:cs="Times New Roman"/>
          <w:sz w:val="24"/>
          <w:szCs w:val="24"/>
        </w:rPr>
        <w:t xml:space="preserve">; </w:t>
      </w:r>
    </w:p>
    <w:p w14:paraId="3A50C69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24.</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егер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бағдарламасында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өзгеше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көзделмесе</w:t>
      </w:r>
      <w:proofErr w:type="spellEnd"/>
      <w:r w:rsidRPr="00AD2BF5">
        <w:rPr>
          <w:rFonts w:ascii="Times New Roman" w:hAnsi="Times New Roman" w:cs="Times New Roman"/>
          <w:sz w:val="24"/>
          <w:szCs w:val="24"/>
        </w:rPr>
        <w:t xml:space="preserve">, психотерапевт, психолог, диетолог, генетик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логопедтің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қызметтеріне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47E04FD9"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25.</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дәстүрлі</w:t>
      </w:r>
      <w:proofErr w:type="spellEnd"/>
      <w:r w:rsidRPr="00AD2BF5">
        <w:rPr>
          <w:rFonts w:ascii="Times New Roman" w:hAnsi="Times New Roman" w:cs="Times New Roman"/>
          <w:sz w:val="24"/>
          <w:szCs w:val="24"/>
        </w:rPr>
        <w:t xml:space="preserve"> медицина </w:t>
      </w:r>
      <w:proofErr w:type="spellStart"/>
      <w:r w:rsidRPr="00AD2BF5">
        <w:rPr>
          <w:rFonts w:ascii="Times New Roman" w:hAnsi="Times New Roman" w:cs="Times New Roman"/>
          <w:sz w:val="24"/>
          <w:szCs w:val="24"/>
        </w:rPr>
        <w:t>әдістерін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диагностика мен </w:t>
      </w:r>
      <w:proofErr w:type="spellStart"/>
      <w:r w:rsidRPr="00AD2BF5">
        <w:rPr>
          <w:rFonts w:ascii="Times New Roman" w:hAnsi="Times New Roman" w:cs="Times New Roman"/>
          <w:sz w:val="24"/>
          <w:szCs w:val="24"/>
        </w:rPr>
        <w:t>емдеудің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дәстүрлі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емес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әдістерін</w:t>
      </w:r>
      <w:proofErr w:type="spellEnd"/>
      <w:r w:rsidRPr="00AD2BF5">
        <w:rPr>
          <w:rFonts w:ascii="Times New Roman" w:hAnsi="Times New Roman" w:cs="Times New Roman"/>
          <w:sz w:val="24"/>
          <w:szCs w:val="24"/>
        </w:rPr>
        <w:t xml:space="preserve"> (акупунктура, </w:t>
      </w:r>
      <w:proofErr w:type="spellStart"/>
      <w:r w:rsidRPr="00AD2BF5">
        <w:rPr>
          <w:rFonts w:ascii="Times New Roman" w:hAnsi="Times New Roman" w:cs="Times New Roman"/>
          <w:sz w:val="24"/>
          <w:szCs w:val="24"/>
        </w:rPr>
        <w:t>аурикуло</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термопунктуралық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электропунктуралық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импульстік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иридо</w:t>
      </w:r>
      <w:proofErr w:type="spellEnd"/>
      <w:r w:rsidRPr="00AD2BF5">
        <w:rPr>
          <w:rFonts w:ascii="Times New Roman" w:hAnsi="Times New Roman" w:cs="Times New Roman"/>
          <w:sz w:val="24"/>
          <w:szCs w:val="24"/>
        </w:rPr>
        <w:t xml:space="preserve"> -, </w:t>
      </w:r>
      <w:proofErr w:type="spellStart"/>
      <w:r w:rsidRPr="00AD2BF5">
        <w:rPr>
          <w:rFonts w:ascii="Times New Roman" w:hAnsi="Times New Roman" w:cs="Times New Roman"/>
          <w:sz w:val="24"/>
          <w:szCs w:val="24"/>
        </w:rPr>
        <w:t>қолмен</w:t>
      </w:r>
      <w:proofErr w:type="spellEnd"/>
      <w:r w:rsidRPr="00AD2BF5">
        <w:rPr>
          <w:rFonts w:ascii="Times New Roman" w:hAnsi="Times New Roman" w:cs="Times New Roman"/>
          <w:sz w:val="24"/>
          <w:szCs w:val="24"/>
        </w:rPr>
        <w:t xml:space="preserve"> диагностика, </w:t>
      </w:r>
      <w:proofErr w:type="spellStart"/>
      <w:r w:rsidRPr="00AD2BF5">
        <w:rPr>
          <w:rFonts w:ascii="Times New Roman" w:hAnsi="Times New Roman" w:cs="Times New Roman"/>
          <w:sz w:val="24"/>
          <w:szCs w:val="24"/>
        </w:rPr>
        <w:t>энергоинформатика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т. б.), </w:t>
      </w:r>
      <w:proofErr w:type="spellStart"/>
      <w:r w:rsidRPr="00AD2BF5">
        <w:rPr>
          <w:rFonts w:ascii="Times New Roman" w:hAnsi="Times New Roman" w:cs="Times New Roman"/>
          <w:sz w:val="24"/>
          <w:szCs w:val="24"/>
        </w:rPr>
        <w:t>емдік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мақсатта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хирудотерапия</w:t>
      </w:r>
      <w:proofErr w:type="spellEnd"/>
      <w:r w:rsidRPr="00AD2BF5">
        <w:rPr>
          <w:rFonts w:ascii="Times New Roman" w:hAnsi="Times New Roman" w:cs="Times New Roman"/>
          <w:sz w:val="24"/>
          <w:szCs w:val="24"/>
        </w:rPr>
        <w:t xml:space="preserve">, гомеопатия, фитотерапия, </w:t>
      </w:r>
      <w:proofErr w:type="spellStart"/>
      <w:r w:rsidRPr="00AD2BF5">
        <w:rPr>
          <w:rFonts w:ascii="Times New Roman" w:hAnsi="Times New Roman" w:cs="Times New Roman"/>
          <w:sz w:val="24"/>
          <w:szCs w:val="24"/>
        </w:rPr>
        <w:t>биорезонанстық</w:t>
      </w:r>
      <w:proofErr w:type="spellEnd"/>
      <w:r w:rsidRPr="00AD2BF5">
        <w:rPr>
          <w:rFonts w:ascii="Times New Roman" w:hAnsi="Times New Roman" w:cs="Times New Roman"/>
          <w:sz w:val="24"/>
          <w:szCs w:val="24"/>
        </w:rPr>
        <w:t xml:space="preserve"> терапия, бальнеотерапия, механотерапия, </w:t>
      </w:r>
      <w:proofErr w:type="spellStart"/>
      <w:r w:rsidRPr="00AD2BF5">
        <w:rPr>
          <w:rFonts w:ascii="Times New Roman" w:hAnsi="Times New Roman" w:cs="Times New Roman"/>
          <w:sz w:val="24"/>
          <w:szCs w:val="24"/>
        </w:rPr>
        <w:t>тарту</w:t>
      </w:r>
      <w:proofErr w:type="spellEnd"/>
      <w:r w:rsidRPr="00AD2BF5">
        <w:rPr>
          <w:rFonts w:ascii="Times New Roman" w:hAnsi="Times New Roman" w:cs="Times New Roman"/>
          <w:sz w:val="24"/>
          <w:szCs w:val="24"/>
        </w:rPr>
        <w:t xml:space="preserve"> лечение, </w:t>
      </w:r>
      <w:proofErr w:type="spellStart"/>
      <w:r w:rsidRPr="00AD2BF5">
        <w:rPr>
          <w:rFonts w:ascii="Times New Roman" w:hAnsi="Times New Roman" w:cs="Times New Roman"/>
          <w:sz w:val="24"/>
          <w:szCs w:val="24"/>
        </w:rPr>
        <w:t>қолмен</w:t>
      </w:r>
      <w:proofErr w:type="spellEnd"/>
      <w:r w:rsidRPr="00AD2BF5">
        <w:rPr>
          <w:rFonts w:ascii="Times New Roman" w:hAnsi="Times New Roman" w:cs="Times New Roman"/>
          <w:sz w:val="24"/>
          <w:szCs w:val="24"/>
        </w:rPr>
        <w:t xml:space="preserve"> </w:t>
      </w:r>
      <w:proofErr w:type="spellStart"/>
      <w:proofErr w:type="gram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акупунктура</w:t>
      </w:r>
      <w:proofErr w:type="gram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балшықпен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су </w:t>
      </w:r>
      <w:proofErr w:type="spellStart"/>
      <w:r w:rsidRPr="00AD2BF5">
        <w:rPr>
          <w:rFonts w:ascii="Times New Roman" w:hAnsi="Times New Roman" w:cs="Times New Roman"/>
          <w:sz w:val="24"/>
          <w:szCs w:val="24"/>
        </w:rPr>
        <w:t>процедуралары</w:t>
      </w:r>
      <w:proofErr w:type="spellEnd"/>
      <w:r w:rsidRPr="00AD2BF5">
        <w:rPr>
          <w:rFonts w:ascii="Times New Roman" w:hAnsi="Times New Roman" w:cs="Times New Roman"/>
          <w:sz w:val="24"/>
          <w:szCs w:val="24"/>
        </w:rPr>
        <w:t xml:space="preserve">, гидроколонотерапия, </w:t>
      </w:r>
      <w:proofErr w:type="spellStart"/>
      <w:r w:rsidRPr="00AD2BF5">
        <w:rPr>
          <w:rFonts w:ascii="Times New Roman" w:hAnsi="Times New Roman" w:cs="Times New Roman"/>
          <w:sz w:val="24"/>
          <w:szCs w:val="24"/>
        </w:rPr>
        <w:t>оттегі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терапиясы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т. б.);</w:t>
      </w:r>
    </w:p>
    <w:p w14:paraId="0364175F"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26.</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ғылым</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мойындамаған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рәсімдерге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басталған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кезде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белгісіз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технологияларға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негізделген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рәсімдерге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31E13B54"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27.</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бағдарламасында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алып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жүруге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рұқсат</w:t>
      </w:r>
      <w:proofErr w:type="spellEnd"/>
      <w:r w:rsidRPr="00AD2BF5">
        <w:rPr>
          <w:rFonts w:ascii="Times New Roman" w:hAnsi="Times New Roman" w:cs="Times New Roman"/>
          <w:sz w:val="24"/>
          <w:szCs w:val="24"/>
        </w:rPr>
        <w:t xml:space="preserve"> беру </w:t>
      </w:r>
      <w:proofErr w:type="spellStart"/>
      <w:r w:rsidRPr="00AD2BF5">
        <w:rPr>
          <w:rFonts w:ascii="Times New Roman" w:hAnsi="Times New Roman" w:cs="Times New Roman"/>
          <w:sz w:val="24"/>
          <w:szCs w:val="24"/>
        </w:rPr>
        <w:t>үшін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анықтамаларды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ресімдеу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жүргізуші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куәлігін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шетелге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үшін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денсаулық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туралы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анықтамаларды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ресімдеу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мақсатында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жүргізілетін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тексеруге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28ADD89D"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28.</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қорғаудың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қолданылу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мерзімі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аяқталғаннан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кейін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жалғастыруға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шұғыл</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көрсетілімдер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(лимит </w:t>
      </w:r>
      <w:proofErr w:type="spellStart"/>
      <w:proofErr w:type="gramStart"/>
      <w:r w:rsidRPr="00AD2BF5">
        <w:rPr>
          <w:rFonts w:ascii="Times New Roman" w:hAnsi="Times New Roman" w:cs="Times New Roman"/>
          <w:sz w:val="24"/>
          <w:szCs w:val="24"/>
        </w:rPr>
        <w:t>шегінде</w:t>
      </w:r>
      <w:proofErr w:type="spellEnd"/>
      <w:r w:rsidRPr="00AD2BF5">
        <w:rPr>
          <w:rFonts w:ascii="Times New Roman" w:hAnsi="Times New Roman" w:cs="Times New Roman"/>
          <w:sz w:val="24"/>
          <w:szCs w:val="24"/>
        </w:rPr>
        <w:t>)</w:t>
      </w:r>
      <w:proofErr w:type="spellStart"/>
      <w:r w:rsidRPr="00AD2BF5">
        <w:rPr>
          <w:rFonts w:ascii="Times New Roman" w:hAnsi="Times New Roman" w:cs="Times New Roman"/>
          <w:sz w:val="24"/>
          <w:szCs w:val="24"/>
        </w:rPr>
        <w:t>стационарлық</w:t>
      </w:r>
      <w:proofErr w:type="spellEnd"/>
      <w:proofErr w:type="gram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емдеуді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дәрігері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ұсынған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да </w:t>
      </w:r>
      <w:proofErr w:type="spellStart"/>
      <w:r w:rsidRPr="00AD2BF5">
        <w:rPr>
          <w:rFonts w:ascii="Times New Roman" w:hAnsi="Times New Roman" w:cs="Times New Roman"/>
          <w:sz w:val="24"/>
          <w:szCs w:val="24"/>
        </w:rPr>
        <w:t>іс-әрекеттермен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305BC35F"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29.</w:t>
      </w:r>
      <w:r w:rsidRPr="00AD2BF5">
        <w:rPr>
          <w:rFonts w:ascii="Times New Roman" w:hAnsi="Times New Roman" w:cs="Times New Roman"/>
          <w:sz w:val="24"/>
          <w:szCs w:val="24"/>
        </w:rPr>
        <w:tab/>
        <w:t xml:space="preserve"> </w:t>
      </w:r>
      <w:proofErr w:type="spellStart"/>
      <w:r w:rsidRPr="00AD2BF5">
        <w:rPr>
          <w:rFonts w:ascii="Times New Roman" w:hAnsi="Times New Roman" w:cs="Times New Roman"/>
          <w:sz w:val="24"/>
          <w:szCs w:val="24"/>
        </w:rPr>
        <w:t>сақтандыру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қорғаудың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қолданылу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аумағынан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тыс</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жерде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көмек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көрсету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Шартқа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да </w:t>
      </w:r>
      <w:proofErr w:type="spellStart"/>
      <w:r w:rsidRPr="00AD2BF5">
        <w:rPr>
          <w:rFonts w:ascii="Times New Roman" w:hAnsi="Times New Roman" w:cs="Times New Roman"/>
          <w:sz w:val="24"/>
          <w:szCs w:val="24"/>
        </w:rPr>
        <w:t>оқиғалар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4B62E02A" w14:textId="77777777" w:rsid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30.</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тараптардың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келісімінде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Шартта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көрсетілген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сақтандырылушының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дәрігерден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немесе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тізіміне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енгізілмеген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мекемеден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алынған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қызметтер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w:t>
      </w:r>
    </w:p>
    <w:p w14:paraId="2B3E7E21"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lang w:val="kk-KZ"/>
        </w:rPr>
        <w:t>С</w:t>
      </w:r>
      <w:proofErr w:type="spellStart"/>
      <w:r w:rsidRPr="00AD2BF5">
        <w:rPr>
          <w:rFonts w:ascii="Times New Roman" w:hAnsi="Times New Roman" w:cs="Times New Roman"/>
          <w:sz w:val="24"/>
          <w:szCs w:val="24"/>
        </w:rPr>
        <w:t>ақтандырылушының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рецептісіз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отбасылық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дәрігердің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жолдамасынсыз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мекемелерге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шұғыл</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өтініштерден</w:t>
      </w:r>
      <w:proofErr w:type="spellEnd"/>
      <w:r w:rsidRPr="00AD2BF5">
        <w:rPr>
          <w:rFonts w:ascii="Times New Roman" w:hAnsi="Times New Roman" w:cs="Times New Roman"/>
          <w:sz w:val="24"/>
          <w:szCs w:val="24"/>
        </w:rPr>
        <w:t xml:space="preserve"> </w:t>
      </w:r>
      <w:proofErr w:type="spellStart"/>
      <w:proofErr w:type="gram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w:t>
      </w:r>
      <w:proofErr w:type="spellStart"/>
      <w:r w:rsidRPr="00AD2BF5">
        <w:rPr>
          <w:rFonts w:ascii="Times New Roman" w:hAnsi="Times New Roman" w:cs="Times New Roman"/>
          <w:sz w:val="24"/>
          <w:szCs w:val="24"/>
        </w:rPr>
        <w:t>алған</w:t>
      </w:r>
      <w:proofErr w:type="spellEnd"/>
      <w:proofErr w:type="gram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емделуге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препараттарға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арналған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17798DC9" w14:textId="77777777" w:rsidR="00AD2BF5" w:rsidRPr="00AD2BF5" w:rsidRDefault="00AD2BF5" w:rsidP="006E4134">
      <w:pPr>
        <w:spacing w:after="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lang w:val="kk-KZ"/>
        </w:rPr>
        <w:t>Ш</w:t>
      </w:r>
      <w:proofErr w:type="spellStart"/>
      <w:r w:rsidRPr="00AD2BF5">
        <w:rPr>
          <w:rFonts w:ascii="Times New Roman" w:hAnsi="Times New Roman" w:cs="Times New Roman"/>
          <w:sz w:val="24"/>
          <w:szCs w:val="24"/>
        </w:rPr>
        <w:t>артта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қоспағанда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сақтандырылушыны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мекемеге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маманның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бақылап</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қарауына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жеткізуге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рәсімдер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манипуляциялар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алуға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зертханалық-аспаптық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зерттеулер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жүргізуге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шығыстар</w:t>
      </w:r>
      <w:proofErr w:type="spellEnd"/>
      <w:r w:rsidRPr="00AD2BF5">
        <w:rPr>
          <w:rFonts w:ascii="Times New Roman" w:hAnsi="Times New Roman" w:cs="Times New Roman"/>
          <w:sz w:val="24"/>
          <w:szCs w:val="24"/>
        </w:rPr>
        <w:t>;</w:t>
      </w:r>
    </w:p>
    <w:p w14:paraId="2D410AAC"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33.</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заңнамада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көзделген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тәртіппен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Қазақстан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Республикасында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қолдануға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рұқсат</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етілмеген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дәрілік</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заттарды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қолданудан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туындаған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асқынуларды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емдеуге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байланысты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медициналық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қызметтер</w:t>
      </w:r>
      <w:proofErr w:type="spellEnd"/>
      <w:r w:rsidRPr="00AD2BF5">
        <w:rPr>
          <w:rFonts w:ascii="Times New Roman" w:hAnsi="Times New Roman" w:cs="Times New Roman"/>
          <w:sz w:val="24"/>
          <w:szCs w:val="24"/>
        </w:rPr>
        <w:t>;</w:t>
      </w:r>
    </w:p>
    <w:p w14:paraId="33433A3B"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34.</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сүйек-бұлшықет</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жүйесінің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сколиоздар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кифоздар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лордоздар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жалпақ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табандар</w:t>
      </w:r>
      <w:proofErr w:type="spellEnd"/>
      <w:r w:rsidRPr="00AD2BF5">
        <w:rPr>
          <w:rFonts w:ascii="Times New Roman" w:hAnsi="Times New Roman" w:cs="Times New Roman"/>
          <w:sz w:val="24"/>
          <w:szCs w:val="24"/>
        </w:rPr>
        <w:t xml:space="preserve">, остеопороз, </w:t>
      </w:r>
      <w:proofErr w:type="spellStart"/>
      <w:r w:rsidRPr="00AD2BF5">
        <w:rPr>
          <w:rFonts w:ascii="Times New Roman" w:hAnsi="Times New Roman" w:cs="Times New Roman"/>
          <w:sz w:val="24"/>
          <w:szCs w:val="24"/>
        </w:rPr>
        <w:t>өкше</w:t>
      </w:r>
      <w:proofErr w:type="spellEnd"/>
      <w:r w:rsidRPr="00AD2BF5">
        <w:rPr>
          <w:rFonts w:ascii="Times New Roman" w:hAnsi="Times New Roman" w:cs="Times New Roman"/>
          <w:sz w:val="24"/>
          <w:szCs w:val="24"/>
        </w:rPr>
        <w:t xml:space="preserve"> шпоры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остеофиттер</w:t>
      </w:r>
      <w:proofErr w:type="spellEnd"/>
      <w:r w:rsidRPr="00AD2BF5">
        <w:rPr>
          <w:rFonts w:ascii="Times New Roman" w:hAnsi="Times New Roman" w:cs="Times New Roman"/>
          <w:sz w:val="24"/>
          <w:szCs w:val="24"/>
        </w:rPr>
        <w:t xml:space="preserve">, </w:t>
      </w:r>
      <w:r>
        <w:rPr>
          <w:rFonts w:ascii="Times New Roman" w:hAnsi="Times New Roman" w:cs="Times New Roman"/>
          <w:sz w:val="24"/>
          <w:szCs w:val="24"/>
          <w:lang w:val="kk-KZ"/>
        </w:rPr>
        <w:t>д</w:t>
      </w:r>
      <w:proofErr w:type="spellStart"/>
      <w:r w:rsidRPr="00AD2BF5">
        <w:rPr>
          <w:rFonts w:ascii="Times New Roman" w:hAnsi="Times New Roman" w:cs="Times New Roman"/>
          <w:sz w:val="24"/>
          <w:szCs w:val="24"/>
        </w:rPr>
        <w:t>еформацияланатын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остеартроз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ауырсыну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синдромын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емдеуден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созылмалы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остеомиелиттер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дегенеративті-дистрофиялық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хирургиялық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(грыжа, </w:t>
      </w:r>
      <w:proofErr w:type="spellStart"/>
      <w:r w:rsidRPr="00AD2BF5">
        <w:rPr>
          <w:rFonts w:ascii="Times New Roman" w:hAnsi="Times New Roman" w:cs="Times New Roman"/>
          <w:sz w:val="24"/>
          <w:szCs w:val="24"/>
        </w:rPr>
        <w:t>протрузия</w:t>
      </w:r>
      <w:proofErr w:type="spellEnd"/>
      <w:proofErr w:type="gramStart"/>
      <w:r w:rsidRPr="00AD2BF5">
        <w:rPr>
          <w:rFonts w:ascii="Times New Roman" w:hAnsi="Times New Roman" w:cs="Times New Roman"/>
          <w:sz w:val="24"/>
          <w:szCs w:val="24"/>
        </w:rPr>
        <w:t>) ;</w:t>
      </w:r>
      <w:proofErr w:type="gramEnd"/>
    </w:p>
    <w:p w14:paraId="351DC9CB"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35.</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созылмалы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тері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аурулары</w:t>
      </w:r>
      <w:proofErr w:type="spellEnd"/>
      <w:r w:rsidRPr="00AD2BF5">
        <w:rPr>
          <w:rFonts w:ascii="Times New Roman" w:hAnsi="Times New Roman" w:cs="Times New Roman"/>
          <w:sz w:val="24"/>
          <w:szCs w:val="24"/>
        </w:rPr>
        <w:t xml:space="preserve">: экзема, ихтиоз, псориаз, аллопеция, витилиго, </w:t>
      </w:r>
      <w:proofErr w:type="spellStart"/>
      <w:r w:rsidRPr="00AD2BF5">
        <w:rPr>
          <w:rFonts w:ascii="Times New Roman" w:hAnsi="Times New Roman" w:cs="Times New Roman"/>
          <w:sz w:val="24"/>
          <w:szCs w:val="24"/>
        </w:rPr>
        <w:t>қышыма</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розацея</w:t>
      </w:r>
      <w:proofErr w:type="spellEnd"/>
      <w:r w:rsidRPr="00AD2BF5">
        <w:rPr>
          <w:rFonts w:ascii="Times New Roman" w:hAnsi="Times New Roman" w:cs="Times New Roman"/>
          <w:sz w:val="24"/>
          <w:szCs w:val="24"/>
        </w:rPr>
        <w:t xml:space="preserve">, себорея, </w:t>
      </w:r>
      <w:proofErr w:type="spellStart"/>
      <w:r w:rsidRPr="00AD2BF5">
        <w:rPr>
          <w:rFonts w:ascii="Times New Roman" w:hAnsi="Times New Roman" w:cs="Times New Roman"/>
          <w:sz w:val="24"/>
          <w:szCs w:val="24"/>
        </w:rPr>
        <w:t>атопиялық</w:t>
      </w:r>
      <w:proofErr w:type="spellEnd"/>
      <w:r w:rsidRPr="00AD2BF5">
        <w:rPr>
          <w:rFonts w:ascii="Times New Roman" w:hAnsi="Times New Roman" w:cs="Times New Roman"/>
          <w:sz w:val="24"/>
          <w:szCs w:val="24"/>
        </w:rPr>
        <w:t xml:space="preserve"> дерматит, </w:t>
      </w:r>
      <w:proofErr w:type="spellStart"/>
      <w:r w:rsidRPr="00AD2BF5">
        <w:rPr>
          <w:rFonts w:ascii="Times New Roman" w:hAnsi="Times New Roman" w:cs="Times New Roman"/>
          <w:sz w:val="24"/>
          <w:szCs w:val="24"/>
        </w:rPr>
        <w:t>нейродермиттер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сүйелдер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демодикоз</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және</w:t>
      </w:r>
      <w:proofErr w:type="spellEnd"/>
      <w:r w:rsidRPr="00AD2BF5">
        <w:rPr>
          <w:rFonts w:ascii="Times New Roman" w:hAnsi="Times New Roman" w:cs="Times New Roman"/>
          <w:sz w:val="24"/>
          <w:szCs w:val="24"/>
        </w:rPr>
        <w:t xml:space="preserve"> т. б. (</w:t>
      </w:r>
      <w:proofErr w:type="spellStart"/>
      <w:r w:rsidRPr="00AD2BF5">
        <w:rPr>
          <w:rFonts w:ascii="Times New Roman" w:hAnsi="Times New Roman" w:cs="Times New Roman"/>
          <w:sz w:val="24"/>
          <w:szCs w:val="24"/>
        </w:rPr>
        <w:t>псориаздың</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өршуін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атопиялық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дерматитті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экземаны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нейродермитті</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емдеуден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w:t>
      </w:r>
    </w:p>
    <w:p w14:paraId="52D33AD9"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lastRenderedPageBreak/>
        <w:t>36.</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жыныстық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жолмен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берілетін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бастапқы</w:t>
      </w:r>
      <w:proofErr w:type="spellEnd"/>
      <w:r w:rsidRPr="00AD2BF5">
        <w:rPr>
          <w:rFonts w:ascii="Times New Roman" w:hAnsi="Times New Roman" w:cs="Times New Roman"/>
          <w:sz w:val="24"/>
          <w:szCs w:val="24"/>
        </w:rPr>
        <w:t xml:space="preserve"> ПТР </w:t>
      </w:r>
      <w:proofErr w:type="spellStart"/>
      <w:r w:rsidRPr="00AD2BF5">
        <w:rPr>
          <w:rFonts w:ascii="Times New Roman" w:hAnsi="Times New Roman" w:cs="Times New Roman"/>
          <w:sz w:val="24"/>
          <w:szCs w:val="24"/>
        </w:rPr>
        <w:t>диагностикасынан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 xml:space="preserve"> – </w:t>
      </w:r>
      <w:proofErr w:type="spellStart"/>
      <w:r w:rsidRPr="00AD2BF5">
        <w:rPr>
          <w:rFonts w:ascii="Times New Roman" w:hAnsi="Times New Roman" w:cs="Times New Roman"/>
          <w:sz w:val="24"/>
          <w:szCs w:val="24"/>
        </w:rPr>
        <w:t>әрбір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жағдай</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бойынша</w:t>
      </w:r>
      <w:proofErr w:type="spellEnd"/>
      <w:r w:rsidRPr="00AD2BF5">
        <w:rPr>
          <w:rFonts w:ascii="Times New Roman" w:hAnsi="Times New Roman" w:cs="Times New Roman"/>
          <w:sz w:val="24"/>
          <w:szCs w:val="24"/>
        </w:rPr>
        <w:t xml:space="preserve"> 3 </w:t>
      </w:r>
      <w:proofErr w:type="spellStart"/>
      <w:r w:rsidRPr="00AD2BF5">
        <w:rPr>
          <w:rFonts w:ascii="Times New Roman" w:hAnsi="Times New Roman" w:cs="Times New Roman"/>
          <w:sz w:val="24"/>
          <w:szCs w:val="24"/>
        </w:rPr>
        <w:t>маркерден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артық</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емес</w:t>
      </w:r>
      <w:proofErr w:type="spellEnd"/>
      <w:r w:rsidRPr="00AD2BF5">
        <w:rPr>
          <w:rFonts w:ascii="Times New Roman" w:hAnsi="Times New Roman" w:cs="Times New Roman"/>
          <w:sz w:val="24"/>
          <w:szCs w:val="24"/>
        </w:rPr>
        <w:t>);</w:t>
      </w:r>
    </w:p>
    <w:p w14:paraId="0C858953" w14:textId="77777777" w:rsidR="00AD2BF5" w:rsidRPr="00AD2BF5"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37.</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қан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ауруларын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темір</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тапшылығы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анемиясынан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w:t>
      </w:r>
    </w:p>
    <w:p w14:paraId="79F1FD9B" w14:textId="77777777" w:rsidR="00AD2BF5" w:rsidRPr="006E4134" w:rsidRDefault="00AD2BF5" w:rsidP="006E4134">
      <w:pPr>
        <w:spacing w:after="0"/>
        <w:jc w:val="both"/>
        <w:rPr>
          <w:rFonts w:ascii="Times New Roman" w:hAnsi="Times New Roman" w:cs="Times New Roman"/>
          <w:sz w:val="24"/>
          <w:szCs w:val="24"/>
        </w:rPr>
      </w:pPr>
      <w:r w:rsidRPr="00AD2BF5">
        <w:rPr>
          <w:rFonts w:ascii="Times New Roman" w:hAnsi="Times New Roman" w:cs="Times New Roman"/>
          <w:sz w:val="24"/>
          <w:szCs w:val="24"/>
        </w:rPr>
        <w:t>38.</w:t>
      </w:r>
      <w:r w:rsidRPr="00AD2BF5">
        <w:rPr>
          <w:rFonts w:ascii="Times New Roman" w:hAnsi="Times New Roman" w:cs="Times New Roman"/>
          <w:sz w:val="24"/>
          <w:szCs w:val="24"/>
        </w:rPr>
        <w:tab/>
      </w:r>
      <w:proofErr w:type="spellStart"/>
      <w:r w:rsidRPr="00AD2BF5">
        <w:rPr>
          <w:rFonts w:ascii="Times New Roman" w:hAnsi="Times New Roman" w:cs="Times New Roman"/>
          <w:sz w:val="24"/>
          <w:szCs w:val="24"/>
        </w:rPr>
        <w:t>аутоиммунды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ауруларды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емдеу</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аутоиммунды</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тиреоидиттен</w:t>
      </w:r>
      <w:proofErr w:type="spellEnd"/>
      <w:r w:rsidRPr="00AD2BF5">
        <w:rPr>
          <w:rFonts w:ascii="Times New Roman" w:hAnsi="Times New Roman" w:cs="Times New Roman"/>
          <w:sz w:val="24"/>
          <w:szCs w:val="24"/>
        </w:rPr>
        <w:t xml:space="preserve"> </w:t>
      </w:r>
      <w:proofErr w:type="spellStart"/>
      <w:r w:rsidRPr="00AD2BF5">
        <w:rPr>
          <w:rFonts w:ascii="Times New Roman" w:hAnsi="Times New Roman" w:cs="Times New Roman"/>
          <w:sz w:val="24"/>
          <w:szCs w:val="24"/>
        </w:rPr>
        <w:t>басқа</w:t>
      </w:r>
      <w:proofErr w:type="spellEnd"/>
      <w:r w:rsidRPr="00AD2BF5">
        <w:rPr>
          <w:rFonts w:ascii="Times New Roman" w:hAnsi="Times New Roman" w:cs="Times New Roman"/>
          <w:sz w:val="24"/>
          <w:szCs w:val="24"/>
        </w:rPr>
        <w:t>).</w:t>
      </w:r>
    </w:p>
    <w:p w14:paraId="539B15F3" w14:textId="77777777" w:rsidR="00FE0659" w:rsidRDefault="00AD2BF5" w:rsidP="006E4134">
      <w:pPr>
        <w:tabs>
          <w:tab w:val="left" w:pos="900"/>
        </w:tabs>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7FA5E1D1" w14:textId="77777777" w:rsidR="00AD2BF5" w:rsidRPr="000E035F" w:rsidRDefault="00AD2BF5" w:rsidP="006E4134">
      <w:pPr>
        <w:tabs>
          <w:tab w:val="left" w:pos="900"/>
        </w:tabs>
        <w:spacing w:after="0" w:line="240" w:lineRule="auto"/>
        <w:ind w:firstLine="567"/>
        <w:jc w:val="both"/>
        <w:rPr>
          <w:rFonts w:ascii="Times New Roman" w:hAnsi="Times New Roman" w:cs="Times New Roman"/>
          <w:bCs/>
          <w:sz w:val="24"/>
          <w:szCs w:val="24"/>
        </w:rPr>
      </w:pPr>
      <w:proofErr w:type="spellStart"/>
      <w:r w:rsidRPr="006E4134">
        <w:rPr>
          <w:rFonts w:ascii="Times New Roman" w:hAnsi="Times New Roman" w:cs="Times New Roman"/>
          <w:b/>
          <w:bCs/>
          <w:sz w:val="24"/>
          <w:szCs w:val="24"/>
        </w:rPr>
        <w:t>Ескерту</w:t>
      </w:r>
      <w:proofErr w:type="spellEnd"/>
      <w:r w:rsidRPr="006E4134">
        <w:rPr>
          <w:rFonts w:ascii="Times New Roman" w:hAnsi="Times New Roman" w:cs="Times New Roman"/>
          <w:b/>
          <w:bCs/>
          <w:sz w:val="24"/>
          <w:szCs w:val="24"/>
        </w:rPr>
        <w:t>.</w:t>
      </w:r>
      <w:r w:rsidRPr="00AD2BF5">
        <w:rPr>
          <w:rFonts w:ascii="Times New Roman" w:hAnsi="Times New Roman" w:cs="Times New Roman"/>
          <w:bCs/>
          <w:sz w:val="24"/>
          <w:szCs w:val="24"/>
        </w:rPr>
        <w:t xml:space="preserve">  </w:t>
      </w:r>
      <w:r w:rsidRPr="006E4134">
        <w:rPr>
          <w:rFonts w:ascii="Times New Roman" w:hAnsi="Times New Roman" w:cs="Times New Roman"/>
          <w:b/>
          <w:bCs/>
          <w:sz w:val="24"/>
          <w:szCs w:val="24"/>
        </w:rPr>
        <w:t>I, III</w:t>
      </w:r>
      <w:r w:rsidRPr="00AD2BF5">
        <w:rPr>
          <w:rFonts w:ascii="Times New Roman" w:hAnsi="Times New Roman" w:cs="Times New Roman"/>
          <w:bCs/>
          <w:sz w:val="24"/>
          <w:szCs w:val="24"/>
        </w:rPr>
        <w:t xml:space="preserve"> </w:t>
      </w:r>
      <w:proofErr w:type="spellStart"/>
      <w:r w:rsidRPr="00AD2BF5">
        <w:rPr>
          <w:rFonts w:ascii="Times New Roman" w:hAnsi="Times New Roman" w:cs="Times New Roman"/>
          <w:bCs/>
          <w:sz w:val="24"/>
          <w:szCs w:val="24"/>
        </w:rPr>
        <w:t>тармақтарда</w:t>
      </w:r>
      <w:proofErr w:type="spellEnd"/>
      <w:r w:rsidRPr="00AD2BF5">
        <w:rPr>
          <w:rFonts w:ascii="Times New Roman" w:hAnsi="Times New Roman" w:cs="Times New Roman"/>
          <w:bCs/>
          <w:sz w:val="24"/>
          <w:szCs w:val="24"/>
        </w:rPr>
        <w:t xml:space="preserve"> </w:t>
      </w:r>
      <w:proofErr w:type="spellStart"/>
      <w:r w:rsidRPr="00AD2BF5">
        <w:rPr>
          <w:rFonts w:ascii="Times New Roman" w:hAnsi="Times New Roman" w:cs="Times New Roman"/>
          <w:bCs/>
          <w:sz w:val="24"/>
          <w:szCs w:val="24"/>
        </w:rPr>
        <w:t>көрсетілген</w:t>
      </w:r>
      <w:proofErr w:type="spellEnd"/>
      <w:r w:rsidRPr="00AD2BF5">
        <w:rPr>
          <w:rFonts w:ascii="Times New Roman" w:hAnsi="Times New Roman" w:cs="Times New Roman"/>
          <w:bCs/>
          <w:sz w:val="24"/>
          <w:szCs w:val="24"/>
        </w:rPr>
        <w:t xml:space="preserve"> </w:t>
      </w:r>
      <w:r>
        <w:rPr>
          <w:rFonts w:ascii="Times New Roman" w:hAnsi="Times New Roman" w:cs="Times New Roman"/>
          <w:bCs/>
          <w:sz w:val="24"/>
          <w:szCs w:val="24"/>
          <w:lang w:val="kk-KZ"/>
        </w:rPr>
        <w:t>С</w:t>
      </w:r>
      <w:proofErr w:type="spellStart"/>
      <w:r w:rsidRPr="00AD2BF5">
        <w:rPr>
          <w:rFonts w:ascii="Times New Roman" w:hAnsi="Times New Roman" w:cs="Times New Roman"/>
          <w:bCs/>
          <w:sz w:val="24"/>
          <w:szCs w:val="24"/>
        </w:rPr>
        <w:t>ақтандырылған</w:t>
      </w:r>
      <w:proofErr w:type="spellEnd"/>
      <w:r w:rsidRPr="00AD2BF5">
        <w:rPr>
          <w:rFonts w:ascii="Times New Roman" w:hAnsi="Times New Roman" w:cs="Times New Roman"/>
          <w:bCs/>
          <w:sz w:val="24"/>
          <w:szCs w:val="24"/>
        </w:rPr>
        <w:t xml:space="preserve"> </w:t>
      </w:r>
      <w:proofErr w:type="spellStart"/>
      <w:r w:rsidRPr="00AD2BF5">
        <w:rPr>
          <w:rFonts w:ascii="Times New Roman" w:hAnsi="Times New Roman" w:cs="Times New Roman"/>
          <w:bCs/>
          <w:sz w:val="24"/>
          <w:szCs w:val="24"/>
        </w:rPr>
        <w:t>ауруларды</w:t>
      </w:r>
      <w:proofErr w:type="spellEnd"/>
      <w:r w:rsidRPr="00AD2BF5">
        <w:rPr>
          <w:rFonts w:ascii="Times New Roman" w:hAnsi="Times New Roman" w:cs="Times New Roman"/>
          <w:bCs/>
          <w:sz w:val="24"/>
          <w:szCs w:val="24"/>
        </w:rPr>
        <w:t xml:space="preserve"> </w:t>
      </w:r>
      <w:proofErr w:type="spellStart"/>
      <w:r w:rsidRPr="00AD2BF5">
        <w:rPr>
          <w:rFonts w:ascii="Times New Roman" w:hAnsi="Times New Roman" w:cs="Times New Roman"/>
          <w:bCs/>
          <w:sz w:val="24"/>
          <w:szCs w:val="24"/>
        </w:rPr>
        <w:t>диагностикалауға</w:t>
      </w:r>
      <w:proofErr w:type="spellEnd"/>
      <w:r w:rsidRPr="00AD2BF5">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байланысты</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медициналық</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шығындарды</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Сақтандырушы</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амбулаториялық-емханалық</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жағдайларда</w:t>
      </w:r>
      <w:proofErr w:type="spellEnd"/>
      <w:r w:rsidRPr="000E035F">
        <w:rPr>
          <w:rFonts w:ascii="Times New Roman" w:hAnsi="Times New Roman" w:cs="Times New Roman"/>
          <w:bCs/>
          <w:sz w:val="24"/>
          <w:szCs w:val="24"/>
        </w:rPr>
        <w:t xml:space="preserve"> диагноз </w:t>
      </w:r>
      <w:proofErr w:type="spellStart"/>
      <w:r w:rsidRPr="000E035F">
        <w:rPr>
          <w:rFonts w:ascii="Times New Roman" w:hAnsi="Times New Roman" w:cs="Times New Roman"/>
          <w:bCs/>
          <w:sz w:val="24"/>
          <w:szCs w:val="24"/>
        </w:rPr>
        <w:t>расталған</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сәтке</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дейін</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немесе</w:t>
      </w:r>
      <w:proofErr w:type="spellEnd"/>
      <w:r w:rsidRPr="000E035F">
        <w:rPr>
          <w:rFonts w:ascii="Times New Roman" w:hAnsi="Times New Roman" w:cs="Times New Roman"/>
          <w:bCs/>
          <w:sz w:val="24"/>
          <w:szCs w:val="24"/>
        </w:rPr>
        <w:t xml:space="preserve"> ауру диагнозы </w:t>
      </w:r>
      <w:proofErr w:type="spellStart"/>
      <w:r w:rsidRPr="000E035F">
        <w:rPr>
          <w:rFonts w:ascii="Times New Roman" w:hAnsi="Times New Roman" w:cs="Times New Roman"/>
          <w:bCs/>
          <w:sz w:val="24"/>
          <w:szCs w:val="24"/>
        </w:rPr>
        <w:t>алғаш</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рет</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анықталған</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стационарлық</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емдеу</w:t>
      </w:r>
      <w:proofErr w:type="spellEnd"/>
      <w:r w:rsidRPr="000E035F">
        <w:rPr>
          <w:rFonts w:ascii="Times New Roman" w:hAnsi="Times New Roman" w:cs="Times New Roman"/>
          <w:bCs/>
          <w:sz w:val="24"/>
          <w:szCs w:val="24"/>
        </w:rPr>
        <w:t xml:space="preserve"> курсы </w:t>
      </w:r>
      <w:proofErr w:type="spellStart"/>
      <w:r w:rsidRPr="000E035F">
        <w:rPr>
          <w:rFonts w:ascii="Times New Roman" w:hAnsi="Times New Roman" w:cs="Times New Roman"/>
          <w:bCs/>
          <w:sz w:val="24"/>
          <w:szCs w:val="24"/>
        </w:rPr>
        <w:t>аяқталғанға</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дейін</w:t>
      </w:r>
      <w:proofErr w:type="spellEnd"/>
      <w:r w:rsidRPr="000E035F">
        <w:rPr>
          <w:rFonts w:ascii="Times New Roman" w:hAnsi="Times New Roman" w:cs="Times New Roman"/>
          <w:bCs/>
          <w:sz w:val="24"/>
          <w:szCs w:val="24"/>
        </w:rPr>
        <w:t xml:space="preserve"> </w:t>
      </w:r>
      <w:proofErr w:type="spellStart"/>
      <w:r w:rsidRPr="000E035F">
        <w:rPr>
          <w:rFonts w:ascii="Times New Roman" w:hAnsi="Times New Roman" w:cs="Times New Roman"/>
          <w:bCs/>
          <w:sz w:val="24"/>
          <w:szCs w:val="24"/>
        </w:rPr>
        <w:t>жабады</w:t>
      </w:r>
      <w:proofErr w:type="spellEnd"/>
      <w:r w:rsidRPr="000E035F">
        <w:rPr>
          <w:rFonts w:ascii="Times New Roman" w:hAnsi="Times New Roman" w:cs="Times New Roman"/>
          <w:bCs/>
          <w:sz w:val="24"/>
          <w:szCs w:val="24"/>
        </w:rPr>
        <w:t>.</w:t>
      </w:r>
    </w:p>
    <w:p w14:paraId="19D50743" w14:textId="77777777" w:rsidR="00267323" w:rsidRPr="000E035F" w:rsidRDefault="00267323" w:rsidP="00491D59">
      <w:pPr>
        <w:pStyle w:val="ad"/>
        <w:jc w:val="center"/>
        <w:rPr>
          <w:rFonts w:ascii="Times New Roman" w:hAnsi="Times New Roman" w:cs="Times New Roman"/>
          <w:b/>
          <w:sz w:val="24"/>
          <w:szCs w:val="24"/>
        </w:rPr>
      </w:pPr>
    </w:p>
    <w:p w14:paraId="1C846464" w14:textId="77777777" w:rsidR="00FE0659" w:rsidRPr="000E035F" w:rsidRDefault="00AD2BF5" w:rsidP="006E4134">
      <w:pPr>
        <w:pStyle w:val="ad"/>
        <w:rPr>
          <w:rFonts w:ascii="Times New Roman" w:hAnsi="Times New Roman" w:cs="Times New Roman"/>
          <w:b/>
          <w:sz w:val="24"/>
          <w:szCs w:val="24"/>
        </w:rPr>
      </w:pPr>
      <w:r w:rsidRPr="000E035F">
        <w:rPr>
          <w:rFonts w:ascii="Times New Roman" w:hAnsi="Times New Roman" w:cs="Times New Roman"/>
          <w:b/>
          <w:sz w:val="24"/>
          <w:szCs w:val="24"/>
        </w:rPr>
        <w:t xml:space="preserve">IV.  </w:t>
      </w:r>
      <w:proofErr w:type="spellStart"/>
      <w:r w:rsidRPr="000E035F">
        <w:rPr>
          <w:rFonts w:ascii="Times New Roman" w:hAnsi="Times New Roman" w:cs="Times New Roman"/>
          <w:b/>
          <w:sz w:val="24"/>
          <w:szCs w:val="24"/>
        </w:rPr>
        <w:t>Келесі</w:t>
      </w:r>
      <w:proofErr w:type="spellEnd"/>
      <w:r w:rsidRPr="000E035F">
        <w:rPr>
          <w:rFonts w:ascii="Times New Roman" w:hAnsi="Times New Roman" w:cs="Times New Roman"/>
          <w:b/>
          <w:sz w:val="24"/>
          <w:szCs w:val="24"/>
        </w:rPr>
        <w:t xml:space="preserve"> </w:t>
      </w:r>
      <w:proofErr w:type="spellStart"/>
      <w:r w:rsidRPr="000E035F">
        <w:rPr>
          <w:rFonts w:ascii="Times New Roman" w:hAnsi="Times New Roman" w:cs="Times New Roman"/>
          <w:b/>
          <w:sz w:val="24"/>
          <w:szCs w:val="24"/>
        </w:rPr>
        <w:t>дәрілік</w:t>
      </w:r>
      <w:proofErr w:type="spellEnd"/>
      <w:r w:rsidRPr="000E035F">
        <w:rPr>
          <w:rFonts w:ascii="Times New Roman" w:hAnsi="Times New Roman" w:cs="Times New Roman"/>
          <w:b/>
          <w:sz w:val="24"/>
          <w:szCs w:val="24"/>
        </w:rPr>
        <w:t xml:space="preserve"> </w:t>
      </w:r>
      <w:proofErr w:type="spellStart"/>
      <w:r w:rsidRPr="000E035F">
        <w:rPr>
          <w:rFonts w:ascii="Times New Roman" w:hAnsi="Times New Roman" w:cs="Times New Roman"/>
          <w:b/>
          <w:sz w:val="24"/>
          <w:szCs w:val="24"/>
        </w:rPr>
        <w:t>заттар</w:t>
      </w:r>
      <w:proofErr w:type="spellEnd"/>
      <w:r w:rsidRPr="000E035F">
        <w:rPr>
          <w:rFonts w:ascii="Times New Roman" w:hAnsi="Times New Roman" w:cs="Times New Roman"/>
          <w:b/>
          <w:sz w:val="24"/>
          <w:szCs w:val="24"/>
        </w:rPr>
        <w:t xml:space="preserve"> </w:t>
      </w:r>
      <w:proofErr w:type="spellStart"/>
      <w:r w:rsidRPr="000E035F">
        <w:rPr>
          <w:rFonts w:ascii="Times New Roman" w:hAnsi="Times New Roman" w:cs="Times New Roman"/>
          <w:b/>
          <w:sz w:val="24"/>
          <w:szCs w:val="24"/>
        </w:rPr>
        <w:t>сақтандыру</w:t>
      </w:r>
      <w:proofErr w:type="spellEnd"/>
      <w:r w:rsidRPr="000E035F">
        <w:rPr>
          <w:rFonts w:ascii="Times New Roman" w:hAnsi="Times New Roman" w:cs="Times New Roman"/>
          <w:b/>
          <w:sz w:val="24"/>
          <w:szCs w:val="24"/>
        </w:rPr>
        <w:t xml:space="preserve"> </w:t>
      </w:r>
      <w:proofErr w:type="spellStart"/>
      <w:r w:rsidRPr="000E035F">
        <w:rPr>
          <w:rFonts w:ascii="Times New Roman" w:hAnsi="Times New Roman" w:cs="Times New Roman"/>
          <w:b/>
          <w:sz w:val="24"/>
          <w:szCs w:val="24"/>
        </w:rPr>
        <w:t>төлемімен</w:t>
      </w:r>
      <w:proofErr w:type="spellEnd"/>
      <w:r w:rsidRPr="000E035F">
        <w:rPr>
          <w:rFonts w:ascii="Times New Roman" w:hAnsi="Times New Roman" w:cs="Times New Roman"/>
          <w:b/>
          <w:sz w:val="24"/>
          <w:szCs w:val="24"/>
        </w:rPr>
        <w:t xml:space="preserve"> </w:t>
      </w:r>
      <w:proofErr w:type="spellStart"/>
      <w:r w:rsidRPr="000E035F">
        <w:rPr>
          <w:rFonts w:ascii="Times New Roman" w:hAnsi="Times New Roman" w:cs="Times New Roman"/>
          <w:b/>
          <w:sz w:val="24"/>
          <w:szCs w:val="24"/>
        </w:rPr>
        <w:t>қамтылмайды</w:t>
      </w:r>
      <w:proofErr w:type="spellEnd"/>
      <w:r w:rsidRPr="000E035F">
        <w:rPr>
          <w:rFonts w:ascii="Times New Roman" w:hAnsi="Times New Roman" w:cs="Times New Roman"/>
          <w:b/>
          <w:sz w:val="24"/>
          <w:szCs w:val="24"/>
        </w:rPr>
        <w:t>:</w:t>
      </w:r>
    </w:p>
    <w:p w14:paraId="1E0C1C02" w14:textId="77777777" w:rsidR="00267323" w:rsidRPr="000E035F" w:rsidRDefault="00267323" w:rsidP="006E4134">
      <w:pPr>
        <w:pStyle w:val="ad"/>
        <w:rPr>
          <w:rFonts w:ascii="Times New Roman" w:hAnsi="Times New Roman" w:cs="Times New Roman"/>
          <w:sz w:val="24"/>
          <w:szCs w:val="24"/>
        </w:rPr>
      </w:pPr>
      <w:r w:rsidRPr="000E035F">
        <w:rPr>
          <w:rFonts w:ascii="Times New Roman" w:hAnsi="Times New Roman" w:cs="Times New Roman"/>
          <w:sz w:val="24"/>
          <w:szCs w:val="24"/>
        </w:rPr>
        <w:t>1.</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контрацептивтік</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препараттар</w:t>
      </w:r>
      <w:proofErr w:type="spellEnd"/>
      <w:r w:rsidRPr="000E035F">
        <w:rPr>
          <w:rFonts w:ascii="Times New Roman" w:hAnsi="Times New Roman" w:cs="Times New Roman"/>
          <w:sz w:val="24"/>
          <w:szCs w:val="24"/>
        </w:rPr>
        <w:t xml:space="preserve">; </w:t>
      </w:r>
    </w:p>
    <w:p w14:paraId="519B3DBC" w14:textId="3AF3000A" w:rsidR="00267323" w:rsidRPr="000E035F" w:rsidRDefault="00267323" w:rsidP="006E4134">
      <w:pPr>
        <w:pStyle w:val="ad"/>
        <w:rPr>
          <w:rFonts w:ascii="Times New Roman" w:hAnsi="Times New Roman" w:cs="Times New Roman"/>
          <w:sz w:val="24"/>
          <w:szCs w:val="24"/>
        </w:rPr>
      </w:pPr>
      <w:r w:rsidRPr="000E035F">
        <w:rPr>
          <w:rFonts w:ascii="Times New Roman" w:hAnsi="Times New Roman" w:cs="Times New Roman"/>
          <w:sz w:val="24"/>
          <w:szCs w:val="24"/>
        </w:rPr>
        <w:t>2.</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биологиялық</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белсенді</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қоспалар</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Тағамдық</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қоспалар</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биологиялық</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стимуляторлар</w:t>
      </w:r>
      <w:proofErr w:type="spellEnd"/>
      <w:r w:rsidR="00F43553" w:rsidRPr="000E035F">
        <w:rPr>
          <w:rFonts w:ascii="Times New Roman" w:hAnsi="Times New Roman" w:cs="Times New Roman"/>
          <w:sz w:val="24"/>
          <w:szCs w:val="24"/>
          <w:lang w:val="kk-KZ"/>
        </w:rPr>
        <w:t xml:space="preserve"> (мысалы: женьшень тұнбалары)</w:t>
      </w:r>
      <w:r w:rsidRPr="000E035F">
        <w:rPr>
          <w:rFonts w:ascii="Times New Roman" w:hAnsi="Times New Roman" w:cs="Times New Roman"/>
          <w:sz w:val="24"/>
          <w:szCs w:val="24"/>
        </w:rPr>
        <w:t>;</w:t>
      </w:r>
    </w:p>
    <w:p w14:paraId="17555F2B" w14:textId="62626791" w:rsidR="00F43553" w:rsidRPr="000E035F" w:rsidRDefault="00F43553" w:rsidP="006E4134">
      <w:pPr>
        <w:pStyle w:val="ad"/>
        <w:rPr>
          <w:rFonts w:ascii="Times New Roman" w:hAnsi="Times New Roman" w:cs="Times New Roman"/>
          <w:sz w:val="24"/>
          <w:szCs w:val="24"/>
          <w:lang w:val="kk-KZ"/>
        </w:rPr>
      </w:pPr>
      <w:r w:rsidRPr="000E035F">
        <w:rPr>
          <w:rFonts w:ascii="Times New Roman" w:hAnsi="Times New Roman" w:cs="Times New Roman"/>
          <w:sz w:val="24"/>
          <w:szCs w:val="24"/>
          <w:lang w:val="kk-KZ"/>
        </w:rPr>
        <w:t>3.</w:t>
      </w:r>
      <w:r w:rsidRPr="000E035F">
        <w:t xml:space="preserve"> </w:t>
      </w:r>
      <w:r w:rsidRPr="000E035F">
        <w:rPr>
          <w:lang w:val="kk-KZ"/>
        </w:rPr>
        <w:t xml:space="preserve">          </w:t>
      </w:r>
      <w:r w:rsidRPr="000E035F">
        <w:rPr>
          <w:rFonts w:ascii="Times New Roman" w:hAnsi="Times New Roman" w:cs="Times New Roman"/>
          <w:sz w:val="24"/>
          <w:szCs w:val="24"/>
          <w:lang w:val="kk-KZ"/>
        </w:rPr>
        <w:t>гомеопатиялық құралдар</w:t>
      </w:r>
    </w:p>
    <w:p w14:paraId="742C0282" w14:textId="5264CE5E" w:rsidR="00F43553" w:rsidRPr="000E035F" w:rsidRDefault="00F43553" w:rsidP="006E4134">
      <w:pPr>
        <w:pStyle w:val="ad"/>
        <w:rPr>
          <w:rFonts w:ascii="Times New Roman" w:hAnsi="Times New Roman" w:cs="Times New Roman"/>
          <w:sz w:val="24"/>
          <w:szCs w:val="24"/>
        </w:rPr>
      </w:pPr>
      <w:r w:rsidRPr="000E035F">
        <w:rPr>
          <w:rFonts w:ascii="Times New Roman" w:hAnsi="Times New Roman" w:cs="Times New Roman"/>
          <w:sz w:val="24"/>
          <w:szCs w:val="24"/>
          <w:lang w:val="kk-KZ"/>
        </w:rPr>
        <w:t>4.</w:t>
      </w:r>
      <w:r w:rsidRPr="000E035F">
        <w:rPr>
          <w:rFonts w:ascii="Times New Roman" w:hAnsi="Times New Roman" w:cs="Times New Roman"/>
          <w:sz w:val="24"/>
          <w:szCs w:val="24"/>
        </w:rPr>
        <w:t xml:space="preserve"> </w:t>
      </w:r>
      <w:r w:rsidRPr="000E035F">
        <w:rPr>
          <w:rFonts w:ascii="Times New Roman" w:hAnsi="Times New Roman" w:cs="Times New Roman"/>
          <w:sz w:val="24"/>
          <w:szCs w:val="24"/>
          <w:lang w:val="kk-KZ"/>
        </w:rPr>
        <w:t xml:space="preserve">        </w:t>
      </w:r>
      <w:proofErr w:type="spellStart"/>
      <w:r w:rsidRPr="000E035F">
        <w:rPr>
          <w:rFonts w:ascii="Times New Roman" w:hAnsi="Times New Roman" w:cs="Times New Roman"/>
          <w:sz w:val="24"/>
          <w:szCs w:val="24"/>
        </w:rPr>
        <w:t>анорексантты</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дәрілер</w:t>
      </w:r>
      <w:proofErr w:type="spellEnd"/>
      <w:r w:rsidRPr="000E035F">
        <w:rPr>
          <w:rFonts w:ascii="Times New Roman" w:hAnsi="Times New Roman" w:cs="Times New Roman"/>
          <w:sz w:val="24"/>
          <w:szCs w:val="24"/>
        </w:rPr>
        <w:t>;</w:t>
      </w:r>
    </w:p>
    <w:p w14:paraId="004DBECC" w14:textId="68628848" w:rsidR="00F43553" w:rsidRPr="000E035F" w:rsidRDefault="00F43553" w:rsidP="006E4134">
      <w:pPr>
        <w:pStyle w:val="ad"/>
        <w:rPr>
          <w:rFonts w:ascii="Times New Roman" w:hAnsi="Times New Roman" w:cs="Times New Roman"/>
          <w:sz w:val="24"/>
          <w:szCs w:val="24"/>
        </w:rPr>
      </w:pPr>
      <w:r w:rsidRPr="000E035F">
        <w:rPr>
          <w:rFonts w:ascii="Times New Roman" w:hAnsi="Times New Roman" w:cs="Times New Roman"/>
          <w:sz w:val="24"/>
          <w:szCs w:val="24"/>
          <w:lang w:val="kk-KZ"/>
        </w:rPr>
        <w:t xml:space="preserve">5.        </w:t>
      </w:r>
      <w:proofErr w:type="spellStart"/>
      <w:r w:rsidRPr="000E035F">
        <w:rPr>
          <w:rFonts w:ascii="Times New Roman" w:hAnsi="Times New Roman" w:cs="Times New Roman"/>
          <w:sz w:val="24"/>
          <w:szCs w:val="24"/>
        </w:rPr>
        <w:t>косметикалық</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құралдар</w:t>
      </w:r>
      <w:proofErr w:type="spellEnd"/>
      <w:r w:rsidRPr="000E035F">
        <w:rPr>
          <w:rFonts w:ascii="Times New Roman" w:hAnsi="Times New Roman" w:cs="Times New Roman"/>
          <w:sz w:val="24"/>
          <w:szCs w:val="24"/>
        </w:rPr>
        <w:t>;</w:t>
      </w:r>
    </w:p>
    <w:p w14:paraId="27132912" w14:textId="576B9095" w:rsidR="00F43553" w:rsidRPr="000E035F" w:rsidRDefault="00F43553" w:rsidP="00F43553">
      <w:pPr>
        <w:pStyle w:val="ad"/>
        <w:ind w:left="709" w:hanging="709"/>
        <w:rPr>
          <w:rFonts w:ascii="Times New Roman" w:hAnsi="Times New Roman" w:cs="Times New Roman"/>
          <w:sz w:val="24"/>
          <w:szCs w:val="24"/>
          <w:lang w:val="kk-KZ"/>
        </w:rPr>
      </w:pPr>
      <w:r w:rsidRPr="000E035F">
        <w:rPr>
          <w:rFonts w:ascii="Times New Roman" w:hAnsi="Times New Roman" w:cs="Times New Roman"/>
          <w:sz w:val="24"/>
          <w:szCs w:val="24"/>
          <w:lang w:val="kk-KZ"/>
        </w:rPr>
        <w:t>6.        заңнамада көзделген тәртіппен Қазақстан Республикасында қолдануға рұқсат етілмеген             дәрілік заттар</w:t>
      </w:r>
    </w:p>
    <w:p w14:paraId="715CA013" w14:textId="657DA173" w:rsidR="00F43553" w:rsidRPr="000E035F" w:rsidRDefault="00F43553" w:rsidP="006E4134">
      <w:pPr>
        <w:pStyle w:val="ad"/>
        <w:rPr>
          <w:rFonts w:ascii="Times New Roman" w:hAnsi="Times New Roman" w:cs="Times New Roman"/>
          <w:sz w:val="24"/>
          <w:szCs w:val="24"/>
          <w:lang w:val="kk-KZ"/>
        </w:rPr>
      </w:pPr>
      <w:r w:rsidRPr="000E035F">
        <w:rPr>
          <w:rFonts w:ascii="Times New Roman" w:hAnsi="Times New Roman" w:cs="Times New Roman"/>
          <w:sz w:val="24"/>
          <w:szCs w:val="24"/>
          <w:lang w:val="kk-KZ"/>
        </w:rPr>
        <w:t>7.         мультивитаминдер (емдік мақсатта витаминдерден басқа);</w:t>
      </w:r>
    </w:p>
    <w:p w14:paraId="7BCD1C44" w14:textId="65BB8CC2"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8.</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антидепрессанттар</w:t>
      </w:r>
      <w:proofErr w:type="spellEnd"/>
      <w:r w:rsidRPr="000E035F">
        <w:rPr>
          <w:rFonts w:ascii="Times New Roman" w:hAnsi="Times New Roman" w:cs="Times New Roman"/>
          <w:sz w:val="24"/>
          <w:szCs w:val="24"/>
        </w:rPr>
        <w:t>;</w:t>
      </w:r>
    </w:p>
    <w:p w14:paraId="001A9905" w14:textId="77777777"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9.</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иммуномодуляторлар</w:t>
      </w:r>
      <w:proofErr w:type="spellEnd"/>
      <w:r w:rsidRPr="000E035F">
        <w:rPr>
          <w:rFonts w:ascii="Times New Roman" w:hAnsi="Times New Roman" w:cs="Times New Roman"/>
          <w:sz w:val="24"/>
          <w:szCs w:val="24"/>
        </w:rPr>
        <w:t xml:space="preserve">, </w:t>
      </w:r>
      <w:proofErr w:type="spellStart"/>
      <w:r w:rsidRPr="000E035F">
        <w:rPr>
          <w:rFonts w:ascii="Times New Roman" w:hAnsi="Times New Roman" w:cs="Times New Roman"/>
          <w:sz w:val="24"/>
          <w:szCs w:val="24"/>
        </w:rPr>
        <w:t>иммуносупрессанттар</w:t>
      </w:r>
      <w:proofErr w:type="spellEnd"/>
      <w:r w:rsidRPr="000E035F">
        <w:rPr>
          <w:rFonts w:ascii="Times New Roman" w:hAnsi="Times New Roman" w:cs="Times New Roman"/>
          <w:sz w:val="24"/>
          <w:szCs w:val="24"/>
        </w:rPr>
        <w:t>;</w:t>
      </w:r>
    </w:p>
    <w:p w14:paraId="4CFDD5C1" w14:textId="77777777" w:rsidR="00F43553" w:rsidRPr="000E035F"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 xml:space="preserve">10. </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ноотроптар</w:t>
      </w:r>
      <w:proofErr w:type="spellEnd"/>
      <w:r w:rsidRPr="000E035F">
        <w:rPr>
          <w:rFonts w:ascii="Times New Roman" w:hAnsi="Times New Roman" w:cs="Times New Roman"/>
          <w:sz w:val="24"/>
          <w:szCs w:val="24"/>
        </w:rPr>
        <w:t>;</w:t>
      </w:r>
    </w:p>
    <w:p w14:paraId="60100379" w14:textId="0B84B55E" w:rsidR="001C5BC9" w:rsidRPr="00DF720C" w:rsidRDefault="00F43553" w:rsidP="00F43553">
      <w:pPr>
        <w:pStyle w:val="ad"/>
        <w:rPr>
          <w:rFonts w:ascii="Times New Roman" w:hAnsi="Times New Roman" w:cs="Times New Roman"/>
          <w:sz w:val="24"/>
          <w:szCs w:val="24"/>
        </w:rPr>
      </w:pPr>
      <w:r w:rsidRPr="000E035F">
        <w:rPr>
          <w:rFonts w:ascii="Times New Roman" w:hAnsi="Times New Roman" w:cs="Times New Roman"/>
          <w:sz w:val="24"/>
          <w:szCs w:val="24"/>
        </w:rPr>
        <w:t xml:space="preserve">11. </w:t>
      </w:r>
      <w:r w:rsidRPr="000E035F">
        <w:rPr>
          <w:rFonts w:ascii="Times New Roman" w:hAnsi="Times New Roman" w:cs="Times New Roman"/>
          <w:sz w:val="24"/>
          <w:szCs w:val="24"/>
        </w:rPr>
        <w:tab/>
      </w:r>
      <w:proofErr w:type="spellStart"/>
      <w:r w:rsidRPr="000E035F">
        <w:rPr>
          <w:rFonts w:ascii="Times New Roman" w:hAnsi="Times New Roman" w:cs="Times New Roman"/>
          <w:sz w:val="24"/>
          <w:szCs w:val="24"/>
        </w:rPr>
        <w:t>Хондропротекторлар</w:t>
      </w:r>
      <w:proofErr w:type="spellEnd"/>
      <w:r w:rsidRPr="000E035F">
        <w:rPr>
          <w:rFonts w:ascii="Times New Roman" w:hAnsi="Times New Roman" w:cs="Times New Roman"/>
          <w:sz w:val="24"/>
          <w:szCs w:val="24"/>
        </w:rPr>
        <w:t>.</w:t>
      </w:r>
    </w:p>
    <w:sectPr w:rsidR="001C5BC9" w:rsidRPr="00DF720C" w:rsidSect="004070C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A97"/>
    <w:multiLevelType w:val="hybridMultilevel"/>
    <w:tmpl w:val="0EECE61C"/>
    <w:lvl w:ilvl="0" w:tplc="0419000F">
      <w:start w:val="1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D2D97"/>
    <w:multiLevelType w:val="hybridMultilevel"/>
    <w:tmpl w:val="5FA6C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127A8"/>
    <w:multiLevelType w:val="hybridMultilevel"/>
    <w:tmpl w:val="C3A2D75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D20F8"/>
    <w:multiLevelType w:val="hybridMultilevel"/>
    <w:tmpl w:val="2FA08F7E"/>
    <w:lvl w:ilvl="0" w:tplc="9D52C020">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17B77082"/>
    <w:multiLevelType w:val="hybridMultilevel"/>
    <w:tmpl w:val="A4E0B622"/>
    <w:lvl w:ilvl="0" w:tplc="D1B0C6F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E2124"/>
    <w:multiLevelType w:val="hybridMultilevel"/>
    <w:tmpl w:val="1848C94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70876"/>
    <w:multiLevelType w:val="hybridMultilevel"/>
    <w:tmpl w:val="718430AE"/>
    <w:lvl w:ilvl="0" w:tplc="10026900">
      <w:start w:val="1"/>
      <w:numFmt w:val="decimal"/>
      <w:lvlText w:val="%1)"/>
      <w:lvlJc w:val="left"/>
      <w:pPr>
        <w:tabs>
          <w:tab w:val="num" w:pos="1332"/>
        </w:tabs>
        <w:ind w:left="1332" w:hanging="360"/>
      </w:pPr>
      <w:rPr>
        <w:rFonts w:hint="default"/>
        <w:b w:val="0"/>
      </w:rPr>
    </w:lvl>
    <w:lvl w:ilvl="1" w:tplc="04190019" w:tentative="1">
      <w:start w:val="1"/>
      <w:numFmt w:val="lowerLetter"/>
      <w:lvlText w:val="%2."/>
      <w:lvlJc w:val="left"/>
      <w:pPr>
        <w:tabs>
          <w:tab w:val="num" w:pos="2052"/>
        </w:tabs>
        <w:ind w:left="2052" w:hanging="360"/>
      </w:pPr>
    </w:lvl>
    <w:lvl w:ilvl="2" w:tplc="0419001B" w:tentative="1">
      <w:start w:val="1"/>
      <w:numFmt w:val="lowerRoman"/>
      <w:lvlText w:val="%3."/>
      <w:lvlJc w:val="right"/>
      <w:pPr>
        <w:tabs>
          <w:tab w:val="num" w:pos="2772"/>
        </w:tabs>
        <w:ind w:left="2772" w:hanging="180"/>
      </w:pPr>
    </w:lvl>
    <w:lvl w:ilvl="3" w:tplc="0419000F" w:tentative="1">
      <w:start w:val="1"/>
      <w:numFmt w:val="decimal"/>
      <w:lvlText w:val="%4."/>
      <w:lvlJc w:val="left"/>
      <w:pPr>
        <w:tabs>
          <w:tab w:val="num" w:pos="3492"/>
        </w:tabs>
        <w:ind w:left="3492" w:hanging="360"/>
      </w:pPr>
    </w:lvl>
    <w:lvl w:ilvl="4" w:tplc="04190019" w:tentative="1">
      <w:start w:val="1"/>
      <w:numFmt w:val="lowerLetter"/>
      <w:lvlText w:val="%5."/>
      <w:lvlJc w:val="left"/>
      <w:pPr>
        <w:tabs>
          <w:tab w:val="num" w:pos="4212"/>
        </w:tabs>
        <w:ind w:left="4212" w:hanging="360"/>
      </w:pPr>
    </w:lvl>
    <w:lvl w:ilvl="5" w:tplc="0419001B" w:tentative="1">
      <w:start w:val="1"/>
      <w:numFmt w:val="lowerRoman"/>
      <w:lvlText w:val="%6."/>
      <w:lvlJc w:val="right"/>
      <w:pPr>
        <w:tabs>
          <w:tab w:val="num" w:pos="4932"/>
        </w:tabs>
        <w:ind w:left="4932" w:hanging="180"/>
      </w:pPr>
    </w:lvl>
    <w:lvl w:ilvl="6" w:tplc="0419000F" w:tentative="1">
      <w:start w:val="1"/>
      <w:numFmt w:val="decimal"/>
      <w:lvlText w:val="%7."/>
      <w:lvlJc w:val="left"/>
      <w:pPr>
        <w:tabs>
          <w:tab w:val="num" w:pos="5652"/>
        </w:tabs>
        <w:ind w:left="5652" w:hanging="360"/>
      </w:pPr>
    </w:lvl>
    <w:lvl w:ilvl="7" w:tplc="04190019" w:tentative="1">
      <w:start w:val="1"/>
      <w:numFmt w:val="lowerLetter"/>
      <w:lvlText w:val="%8."/>
      <w:lvlJc w:val="left"/>
      <w:pPr>
        <w:tabs>
          <w:tab w:val="num" w:pos="6372"/>
        </w:tabs>
        <w:ind w:left="6372" w:hanging="360"/>
      </w:pPr>
    </w:lvl>
    <w:lvl w:ilvl="8" w:tplc="0419001B" w:tentative="1">
      <w:start w:val="1"/>
      <w:numFmt w:val="lowerRoman"/>
      <w:lvlText w:val="%9."/>
      <w:lvlJc w:val="right"/>
      <w:pPr>
        <w:tabs>
          <w:tab w:val="num" w:pos="7092"/>
        </w:tabs>
        <w:ind w:left="7092" w:hanging="180"/>
      </w:pPr>
    </w:lvl>
  </w:abstractNum>
  <w:abstractNum w:abstractNumId="7" w15:restartNumberingAfterBreak="0">
    <w:nsid w:val="2DF71775"/>
    <w:multiLevelType w:val="hybridMultilevel"/>
    <w:tmpl w:val="B7723C9E"/>
    <w:lvl w:ilvl="0" w:tplc="FA5E7E9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0E57EDE"/>
    <w:multiLevelType w:val="hybridMultilevel"/>
    <w:tmpl w:val="73BEA2FE"/>
    <w:lvl w:ilvl="0" w:tplc="D0AC1574">
      <w:start w:val="1"/>
      <w:numFmt w:val="decimal"/>
      <w:lvlText w:val="%1)"/>
      <w:lvlJc w:val="left"/>
      <w:pPr>
        <w:ind w:left="1894" w:hanging="118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720AB6"/>
    <w:multiLevelType w:val="hybridMultilevel"/>
    <w:tmpl w:val="70609A82"/>
    <w:lvl w:ilvl="0" w:tplc="2566F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3658A6"/>
    <w:multiLevelType w:val="hybridMultilevel"/>
    <w:tmpl w:val="B2EEDDCC"/>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5A03ED"/>
    <w:multiLevelType w:val="hybridMultilevel"/>
    <w:tmpl w:val="B8308E2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075AA"/>
    <w:multiLevelType w:val="hybridMultilevel"/>
    <w:tmpl w:val="DBBEC5A4"/>
    <w:lvl w:ilvl="0" w:tplc="AB683268">
      <w:start w:val="1"/>
      <w:numFmt w:val="decimal"/>
      <w:lvlText w:val="%1."/>
      <w:lvlJc w:val="left"/>
      <w:pPr>
        <w:tabs>
          <w:tab w:val="num" w:pos="8866"/>
        </w:tabs>
        <w:ind w:left="8866" w:hanging="360"/>
      </w:pPr>
      <w:rPr>
        <w:color w:val="auto"/>
      </w:rPr>
    </w:lvl>
    <w:lvl w:ilvl="1" w:tplc="42CCE884">
      <w:start w:val="1"/>
      <w:numFmt w:val="decimal"/>
      <w:lvlText w:val="%2)"/>
      <w:lvlJc w:val="left"/>
      <w:pPr>
        <w:tabs>
          <w:tab w:val="num" w:pos="9586"/>
        </w:tabs>
        <w:ind w:left="9586" w:hanging="360"/>
      </w:pPr>
      <w:rPr>
        <w:rFonts w:hint="default"/>
      </w:rPr>
    </w:lvl>
    <w:lvl w:ilvl="2" w:tplc="0419001B" w:tentative="1">
      <w:start w:val="1"/>
      <w:numFmt w:val="lowerRoman"/>
      <w:lvlText w:val="%3."/>
      <w:lvlJc w:val="right"/>
      <w:pPr>
        <w:tabs>
          <w:tab w:val="num" w:pos="10306"/>
        </w:tabs>
        <w:ind w:left="10306" w:hanging="180"/>
      </w:pPr>
    </w:lvl>
    <w:lvl w:ilvl="3" w:tplc="0419000F" w:tentative="1">
      <w:start w:val="1"/>
      <w:numFmt w:val="decimal"/>
      <w:lvlText w:val="%4."/>
      <w:lvlJc w:val="left"/>
      <w:pPr>
        <w:tabs>
          <w:tab w:val="num" w:pos="11026"/>
        </w:tabs>
        <w:ind w:left="11026" w:hanging="360"/>
      </w:pPr>
    </w:lvl>
    <w:lvl w:ilvl="4" w:tplc="04190019" w:tentative="1">
      <w:start w:val="1"/>
      <w:numFmt w:val="lowerLetter"/>
      <w:lvlText w:val="%5."/>
      <w:lvlJc w:val="left"/>
      <w:pPr>
        <w:tabs>
          <w:tab w:val="num" w:pos="11746"/>
        </w:tabs>
        <w:ind w:left="11746" w:hanging="360"/>
      </w:pPr>
    </w:lvl>
    <w:lvl w:ilvl="5" w:tplc="0419001B" w:tentative="1">
      <w:start w:val="1"/>
      <w:numFmt w:val="lowerRoman"/>
      <w:lvlText w:val="%6."/>
      <w:lvlJc w:val="right"/>
      <w:pPr>
        <w:tabs>
          <w:tab w:val="num" w:pos="12466"/>
        </w:tabs>
        <w:ind w:left="12466" w:hanging="180"/>
      </w:pPr>
    </w:lvl>
    <w:lvl w:ilvl="6" w:tplc="0419000F" w:tentative="1">
      <w:start w:val="1"/>
      <w:numFmt w:val="decimal"/>
      <w:lvlText w:val="%7."/>
      <w:lvlJc w:val="left"/>
      <w:pPr>
        <w:tabs>
          <w:tab w:val="num" w:pos="13186"/>
        </w:tabs>
        <w:ind w:left="13186" w:hanging="360"/>
      </w:pPr>
    </w:lvl>
    <w:lvl w:ilvl="7" w:tplc="04190019" w:tentative="1">
      <w:start w:val="1"/>
      <w:numFmt w:val="lowerLetter"/>
      <w:lvlText w:val="%8."/>
      <w:lvlJc w:val="left"/>
      <w:pPr>
        <w:tabs>
          <w:tab w:val="num" w:pos="13906"/>
        </w:tabs>
        <w:ind w:left="13906" w:hanging="360"/>
      </w:pPr>
    </w:lvl>
    <w:lvl w:ilvl="8" w:tplc="0419001B" w:tentative="1">
      <w:start w:val="1"/>
      <w:numFmt w:val="lowerRoman"/>
      <w:lvlText w:val="%9."/>
      <w:lvlJc w:val="right"/>
      <w:pPr>
        <w:tabs>
          <w:tab w:val="num" w:pos="14626"/>
        </w:tabs>
        <w:ind w:left="14626" w:hanging="180"/>
      </w:pPr>
    </w:lvl>
  </w:abstractNum>
  <w:abstractNum w:abstractNumId="13" w15:restartNumberingAfterBreak="0">
    <w:nsid w:val="4929776A"/>
    <w:multiLevelType w:val="hybridMultilevel"/>
    <w:tmpl w:val="072C9FC8"/>
    <w:lvl w:ilvl="0" w:tplc="4E1E6192">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C8E2B65"/>
    <w:multiLevelType w:val="hybridMultilevel"/>
    <w:tmpl w:val="E08A9CD6"/>
    <w:lvl w:ilvl="0" w:tplc="307428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1714F2"/>
    <w:multiLevelType w:val="hybridMultilevel"/>
    <w:tmpl w:val="7F149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B75DDE"/>
    <w:multiLevelType w:val="hybridMultilevel"/>
    <w:tmpl w:val="A97C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314E1B"/>
    <w:multiLevelType w:val="hybridMultilevel"/>
    <w:tmpl w:val="709C8822"/>
    <w:lvl w:ilvl="0" w:tplc="EA6E4530">
      <w:start w:val="1"/>
      <w:numFmt w:val="decimal"/>
      <w:lvlText w:val="%1)"/>
      <w:lvlJc w:val="left"/>
      <w:pPr>
        <w:tabs>
          <w:tab w:val="num" w:pos="972"/>
        </w:tabs>
        <w:ind w:left="972" w:hanging="360"/>
      </w:pPr>
      <w:rPr>
        <w:rFonts w:ascii="Times New Roman" w:hAnsi="Times New Roman" w:cs="Times New Roman"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8" w15:restartNumberingAfterBreak="0">
    <w:nsid w:val="5ED26CA4"/>
    <w:multiLevelType w:val="hybridMultilevel"/>
    <w:tmpl w:val="A9FEE9A2"/>
    <w:lvl w:ilvl="0" w:tplc="9DAC5226">
      <w:start w:val="1"/>
      <w:numFmt w:val="decimal"/>
      <w:lvlText w:val="%1."/>
      <w:lvlJc w:val="left"/>
      <w:pPr>
        <w:tabs>
          <w:tab w:val="num" w:pos="2340"/>
        </w:tabs>
        <w:ind w:left="2340" w:hanging="360"/>
      </w:pPr>
      <w:rPr>
        <w:rFonts w:hint="default"/>
      </w:rPr>
    </w:lvl>
    <w:lvl w:ilvl="1" w:tplc="EDA80382">
      <w:numFmt w:val="none"/>
      <w:lvlText w:val=""/>
      <w:lvlJc w:val="left"/>
      <w:pPr>
        <w:tabs>
          <w:tab w:val="num" w:pos="360"/>
        </w:tabs>
      </w:pPr>
    </w:lvl>
    <w:lvl w:ilvl="2" w:tplc="CAA6EC8C">
      <w:numFmt w:val="none"/>
      <w:lvlText w:val=""/>
      <w:lvlJc w:val="left"/>
      <w:pPr>
        <w:tabs>
          <w:tab w:val="num" w:pos="360"/>
        </w:tabs>
      </w:pPr>
    </w:lvl>
    <w:lvl w:ilvl="3" w:tplc="7D2698D8">
      <w:numFmt w:val="none"/>
      <w:lvlText w:val=""/>
      <w:lvlJc w:val="left"/>
      <w:pPr>
        <w:tabs>
          <w:tab w:val="num" w:pos="360"/>
        </w:tabs>
      </w:pPr>
    </w:lvl>
    <w:lvl w:ilvl="4" w:tplc="119E17C4">
      <w:numFmt w:val="none"/>
      <w:lvlText w:val=""/>
      <w:lvlJc w:val="left"/>
      <w:pPr>
        <w:tabs>
          <w:tab w:val="num" w:pos="360"/>
        </w:tabs>
      </w:pPr>
    </w:lvl>
    <w:lvl w:ilvl="5" w:tplc="28221DE6">
      <w:numFmt w:val="none"/>
      <w:lvlText w:val=""/>
      <w:lvlJc w:val="left"/>
      <w:pPr>
        <w:tabs>
          <w:tab w:val="num" w:pos="360"/>
        </w:tabs>
      </w:pPr>
    </w:lvl>
    <w:lvl w:ilvl="6" w:tplc="56BAACFA">
      <w:numFmt w:val="none"/>
      <w:lvlText w:val=""/>
      <w:lvlJc w:val="left"/>
      <w:pPr>
        <w:tabs>
          <w:tab w:val="num" w:pos="360"/>
        </w:tabs>
      </w:pPr>
    </w:lvl>
    <w:lvl w:ilvl="7" w:tplc="9D600CAA">
      <w:numFmt w:val="none"/>
      <w:lvlText w:val=""/>
      <w:lvlJc w:val="left"/>
      <w:pPr>
        <w:tabs>
          <w:tab w:val="num" w:pos="360"/>
        </w:tabs>
      </w:pPr>
    </w:lvl>
    <w:lvl w:ilvl="8" w:tplc="2AAC7668">
      <w:numFmt w:val="none"/>
      <w:lvlText w:val=""/>
      <w:lvlJc w:val="left"/>
      <w:pPr>
        <w:tabs>
          <w:tab w:val="num" w:pos="360"/>
        </w:tabs>
      </w:pPr>
    </w:lvl>
  </w:abstractNum>
  <w:abstractNum w:abstractNumId="19" w15:restartNumberingAfterBreak="0">
    <w:nsid w:val="78EA05E5"/>
    <w:multiLevelType w:val="hybridMultilevel"/>
    <w:tmpl w:val="1ECA98DA"/>
    <w:lvl w:ilvl="0" w:tplc="FF6EA7C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B0157E"/>
    <w:multiLevelType w:val="hybridMultilevel"/>
    <w:tmpl w:val="09241A5A"/>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E5003B"/>
    <w:multiLevelType w:val="multilevel"/>
    <w:tmpl w:val="105E63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21"/>
  </w:num>
  <w:num w:numId="3">
    <w:abstractNumId w:val="1"/>
  </w:num>
  <w:num w:numId="4">
    <w:abstractNumId w:val="3"/>
  </w:num>
  <w:num w:numId="5">
    <w:abstractNumId w:val="4"/>
  </w:num>
  <w:num w:numId="6">
    <w:abstractNumId w:val="15"/>
  </w:num>
  <w:num w:numId="7">
    <w:abstractNumId w:val="2"/>
  </w:num>
  <w:num w:numId="8">
    <w:abstractNumId w:val="8"/>
  </w:num>
  <w:num w:numId="9">
    <w:abstractNumId w:val="17"/>
  </w:num>
  <w:num w:numId="10">
    <w:abstractNumId w:val="18"/>
  </w:num>
  <w:num w:numId="11">
    <w:abstractNumId w:val="6"/>
  </w:num>
  <w:num w:numId="12">
    <w:abstractNumId w:val="19"/>
  </w:num>
  <w:num w:numId="13">
    <w:abstractNumId w:val="12"/>
  </w:num>
  <w:num w:numId="14">
    <w:abstractNumId w:val="16"/>
  </w:num>
  <w:num w:numId="15">
    <w:abstractNumId w:val="9"/>
  </w:num>
  <w:num w:numId="16">
    <w:abstractNumId w:val="13"/>
  </w:num>
  <w:num w:numId="17">
    <w:abstractNumId w:val="14"/>
  </w:num>
  <w:num w:numId="18">
    <w:abstractNumId w:val="0"/>
  </w:num>
  <w:num w:numId="19">
    <w:abstractNumId w:val="7"/>
  </w:num>
  <w:num w:numId="20">
    <w:abstractNumId w:val="20"/>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FE"/>
    <w:rsid w:val="000201EC"/>
    <w:rsid w:val="00020D0D"/>
    <w:rsid w:val="00057E43"/>
    <w:rsid w:val="000E035F"/>
    <w:rsid w:val="000E213E"/>
    <w:rsid w:val="000E5EEE"/>
    <w:rsid w:val="000F6B14"/>
    <w:rsid w:val="00106D5B"/>
    <w:rsid w:val="00165475"/>
    <w:rsid w:val="00181CE4"/>
    <w:rsid w:val="001A5A3E"/>
    <w:rsid w:val="001B176A"/>
    <w:rsid w:val="001C5BC9"/>
    <w:rsid w:val="001D43BE"/>
    <w:rsid w:val="001F650F"/>
    <w:rsid w:val="00204A8B"/>
    <w:rsid w:val="00230427"/>
    <w:rsid w:val="00244B7A"/>
    <w:rsid w:val="00255589"/>
    <w:rsid w:val="00267323"/>
    <w:rsid w:val="00290467"/>
    <w:rsid w:val="00296CC2"/>
    <w:rsid w:val="002A66B2"/>
    <w:rsid w:val="00305A9B"/>
    <w:rsid w:val="003158BF"/>
    <w:rsid w:val="00331660"/>
    <w:rsid w:val="00336798"/>
    <w:rsid w:val="00387314"/>
    <w:rsid w:val="0039554A"/>
    <w:rsid w:val="003C3659"/>
    <w:rsid w:val="003E06F8"/>
    <w:rsid w:val="004070C0"/>
    <w:rsid w:val="00435351"/>
    <w:rsid w:val="004854E3"/>
    <w:rsid w:val="0049085B"/>
    <w:rsid w:val="00491D59"/>
    <w:rsid w:val="004A4596"/>
    <w:rsid w:val="004C4D2E"/>
    <w:rsid w:val="004D5AE0"/>
    <w:rsid w:val="004E23B9"/>
    <w:rsid w:val="005114D3"/>
    <w:rsid w:val="00512768"/>
    <w:rsid w:val="00545963"/>
    <w:rsid w:val="00562D88"/>
    <w:rsid w:val="005B0F17"/>
    <w:rsid w:val="00617424"/>
    <w:rsid w:val="00623BB9"/>
    <w:rsid w:val="00673DC0"/>
    <w:rsid w:val="006A4EF6"/>
    <w:rsid w:val="006B44BD"/>
    <w:rsid w:val="006E4134"/>
    <w:rsid w:val="00712C86"/>
    <w:rsid w:val="00744E98"/>
    <w:rsid w:val="00750492"/>
    <w:rsid w:val="007851A8"/>
    <w:rsid w:val="007B0290"/>
    <w:rsid w:val="007B0FB2"/>
    <w:rsid w:val="007B6E1E"/>
    <w:rsid w:val="007E20EE"/>
    <w:rsid w:val="007E38FE"/>
    <w:rsid w:val="007E7157"/>
    <w:rsid w:val="007F4BF8"/>
    <w:rsid w:val="008147CD"/>
    <w:rsid w:val="008214ED"/>
    <w:rsid w:val="00840B9E"/>
    <w:rsid w:val="00861F8B"/>
    <w:rsid w:val="00884163"/>
    <w:rsid w:val="008B523E"/>
    <w:rsid w:val="00916B35"/>
    <w:rsid w:val="00922067"/>
    <w:rsid w:val="0097738C"/>
    <w:rsid w:val="00A13A69"/>
    <w:rsid w:val="00A41774"/>
    <w:rsid w:val="00A84055"/>
    <w:rsid w:val="00AA6A6A"/>
    <w:rsid w:val="00AB79EF"/>
    <w:rsid w:val="00AD1C64"/>
    <w:rsid w:val="00AD2BF5"/>
    <w:rsid w:val="00AD790D"/>
    <w:rsid w:val="00B06A64"/>
    <w:rsid w:val="00B74592"/>
    <w:rsid w:val="00B9442B"/>
    <w:rsid w:val="00BC6B16"/>
    <w:rsid w:val="00BF5669"/>
    <w:rsid w:val="00C170FC"/>
    <w:rsid w:val="00C27658"/>
    <w:rsid w:val="00C64288"/>
    <w:rsid w:val="00C76BAB"/>
    <w:rsid w:val="00C93C18"/>
    <w:rsid w:val="00CB282C"/>
    <w:rsid w:val="00CB2856"/>
    <w:rsid w:val="00CC6B5E"/>
    <w:rsid w:val="00D4273B"/>
    <w:rsid w:val="00D6109F"/>
    <w:rsid w:val="00DA3E79"/>
    <w:rsid w:val="00DF720C"/>
    <w:rsid w:val="00E05D7E"/>
    <w:rsid w:val="00E16CBD"/>
    <w:rsid w:val="00E65E5C"/>
    <w:rsid w:val="00E8418D"/>
    <w:rsid w:val="00E919A4"/>
    <w:rsid w:val="00EB22ED"/>
    <w:rsid w:val="00ED0111"/>
    <w:rsid w:val="00EF299E"/>
    <w:rsid w:val="00EF57EA"/>
    <w:rsid w:val="00F258E3"/>
    <w:rsid w:val="00F328BB"/>
    <w:rsid w:val="00F335D0"/>
    <w:rsid w:val="00F43553"/>
    <w:rsid w:val="00F75059"/>
    <w:rsid w:val="00F979F7"/>
    <w:rsid w:val="00FA3781"/>
    <w:rsid w:val="00FB130D"/>
    <w:rsid w:val="00FC5056"/>
    <w:rsid w:val="00FD0DAC"/>
    <w:rsid w:val="00FE0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F0E3"/>
  <w15:docId w15:val="{371AFC4B-4D5B-4B0A-9AB3-636AD61F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955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55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12768"/>
    <w:pPr>
      <w:keepNext/>
      <w:autoSpaceDE w:val="0"/>
      <w:autoSpaceDN w:val="0"/>
      <w:adjustRightInd w:val="0"/>
      <w:spacing w:after="0" w:line="240" w:lineRule="auto"/>
      <w:outlineLvl w:val="3"/>
    </w:pPr>
    <w:rPr>
      <w:rFonts w:ascii="Times New Roman" w:eastAsia="Malgun Gothic" w:hAnsi="Times New Roman" w:cs="Times New Roman"/>
      <w:bCs/>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744E98"/>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744E98"/>
    <w:rPr>
      <w:rFonts w:ascii="Times New Roman" w:hAnsi="Times New Roman" w:cs="Times New Roman" w:hint="default"/>
      <w:b/>
      <w:bCs/>
      <w:i w:val="0"/>
      <w:iCs w:val="0"/>
      <w:strike w:val="0"/>
      <w:dstrike w:val="0"/>
      <w:color w:val="000000"/>
      <w:sz w:val="22"/>
      <w:szCs w:val="22"/>
      <w:u w:val="none"/>
      <w:effect w:val="none"/>
    </w:rPr>
  </w:style>
  <w:style w:type="character" w:styleId="a3">
    <w:name w:val="Hyperlink"/>
    <w:basedOn w:val="a0"/>
    <w:uiPriority w:val="99"/>
    <w:semiHidden/>
    <w:unhideWhenUsed/>
    <w:rsid w:val="00744E98"/>
    <w:rPr>
      <w:rFonts w:ascii="Times New Roman" w:hAnsi="Times New Roman" w:cs="Times New Roman" w:hint="default"/>
      <w:b/>
      <w:bCs/>
      <w:i w:val="0"/>
      <w:iCs w:val="0"/>
      <w:color w:val="000080"/>
      <w:sz w:val="22"/>
      <w:szCs w:val="22"/>
      <w:u w:val="single"/>
    </w:rPr>
  </w:style>
  <w:style w:type="paragraph" w:styleId="a4">
    <w:name w:val="List Paragraph"/>
    <w:basedOn w:val="a"/>
    <w:uiPriority w:val="34"/>
    <w:qFormat/>
    <w:rsid w:val="00744E98"/>
    <w:pPr>
      <w:ind w:left="720"/>
      <w:contextualSpacing/>
    </w:pPr>
    <w:rPr>
      <w:rFonts w:ascii="Calibri" w:eastAsia="Malgun Gothic" w:hAnsi="Calibri" w:cs="Times New Roman"/>
    </w:rPr>
  </w:style>
  <w:style w:type="character" w:customStyle="1" w:styleId="40">
    <w:name w:val="Заголовок 4 Знак"/>
    <w:basedOn w:val="a0"/>
    <w:link w:val="4"/>
    <w:uiPriority w:val="99"/>
    <w:rsid w:val="00512768"/>
    <w:rPr>
      <w:rFonts w:ascii="Times New Roman" w:eastAsia="Malgun Gothic" w:hAnsi="Times New Roman" w:cs="Times New Roman"/>
      <w:bCs/>
      <w:i/>
      <w:iCs/>
      <w:color w:val="000000"/>
      <w:sz w:val="24"/>
      <w:szCs w:val="24"/>
      <w:lang w:eastAsia="ru-RU"/>
    </w:rPr>
  </w:style>
  <w:style w:type="character" w:customStyle="1" w:styleId="10">
    <w:name w:val="Заголовок 1 Знак"/>
    <w:basedOn w:val="a0"/>
    <w:link w:val="1"/>
    <w:uiPriority w:val="9"/>
    <w:rsid w:val="00255589"/>
    <w:rPr>
      <w:rFonts w:asciiTheme="majorHAnsi" w:eastAsiaTheme="majorEastAsia" w:hAnsiTheme="majorHAnsi" w:cstheme="majorBidi"/>
      <w:b/>
      <w:bCs/>
      <w:color w:val="365F91" w:themeColor="accent1" w:themeShade="BF"/>
      <w:sz w:val="28"/>
      <w:szCs w:val="28"/>
    </w:rPr>
  </w:style>
  <w:style w:type="paragraph" w:styleId="a5">
    <w:name w:val="Normal (Web)"/>
    <w:basedOn w:val="a"/>
    <w:unhideWhenUsed/>
    <w:rsid w:val="00255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255589"/>
    <w:rPr>
      <w:rFonts w:asciiTheme="majorHAnsi" w:eastAsiaTheme="majorEastAsia" w:hAnsiTheme="majorHAnsi" w:cstheme="majorBidi"/>
      <w:b/>
      <w:bCs/>
      <w:color w:val="4F81BD" w:themeColor="accent1"/>
    </w:rPr>
  </w:style>
  <w:style w:type="character" w:styleId="a6">
    <w:name w:val="annotation reference"/>
    <w:basedOn w:val="a0"/>
    <w:uiPriority w:val="99"/>
    <w:semiHidden/>
    <w:unhideWhenUsed/>
    <w:rsid w:val="0039554A"/>
    <w:rPr>
      <w:sz w:val="16"/>
      <w:szCs w:val="16"/>
    </w:rPr>
  </w:style>
  <w:style w:type="paragraph" w:styleId="a7">
    <w:name w:val="annotation text"/>
    <w:basedOn w:val="a"/>
    <w:link w:val="a8"/>
    <w:uiPriority w:val="99"/>
    <w:semiHidden/>
    <w:unhideWhenUsed/>
    <w:rsid w:val="0039554A"/>
    <w:pPr>
      <w:spacing w:line="240" w:lineRule="auto"/>
    </w:pPr>
    <w:rPr>
      <w:sz w:val="20"/>
      <w:szCs w:val="20"/>
    </w:rPr>
  </w:style>
  <w:style w:type="character" w:customStyle="1" w:styleId="a8">
    <w:name w:val="Текст примечания Знак"/>
    <w:basedOn w:val="a0"/>
    <w:link w:val="a7"/>
    <w:uiPriority w:val="99"/>
    <w:semiHidden/>
    <w:rsid w:val="0039554A"/>
    <w:rPr>
      <w:sz w:val="20"/>
      <w:szCs w:val="20"/>
    </w:rPr>
  </w:style>
  <w:style w:type="paragraph" w:styleId="a9">
    <w:name w:val="annotation subject"/>
    <w:basedOn w:val="a7"/>
    <w:next w:val="a7"/>
    <w:link w:val="aa"/>
    <w:uiPriority w:val="99"/>
    <w:semiHidden/>
    <w:unhideWhenUsed/>
    <w:rsid w:val="0039554A"/>
    <w:rPr>
      <w:b/>
      <w:bCs/>
    </w:rPr>
  </w:style>
  <w:style w:type="character" w:customStyle="1" w:styleId="aa">
    <w:name w:val="Тема примечания Знак"/>
    <w:basedOn w:val="a8"/>
    <w:link w:val="a9"/>
    <w:uiPriority w:val="99"/>
    <w:semiHidden/>
    <w:rsid w:val="0039554A"/>
    <w:rPr>
      <w:b/>
      <w:bCs/>
      <w:sz w:val="20"/>
      <w:szCs w:val="20"/>
    </w:rPr>
  </w:style>
  <w:style w:type="paragraph" w:styleId="ab">
    <w:name w:val="Balloon Text"/>
    <w:basedOn w:val="a"/>
    <w:link w:val="ac"/>
    <w:uiPriority w:val="99"/>
    <w:semiHidden/>
    <w:unhideWhenUsed/>
    <w:rsid w:val="003955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554A"/>
    <w:rPr>
      <w:rFonts w:ascii="Tahoma" w:hAnsi="Tahoma" w:cs="Tahoma"/>
      <w:sz w:val="16"/>
      <w:szCs w:val="16"/>
    </w:rPr>
  </w:style>
  <w:style w:type="character" w:customStyle="1" w:styleId="20">
    <w:name w:val="Заголовок 2 Знак"/>
    <w:basedOn w:val="a0"/>
    <w:link w:val="2"/>
    <w:uiPriority w:val="9"/>
    <w:semiHidden/>
    <w:rsid w:val="0039554A"/>
    <w:rPr>
      <w:rFonts w:asciiTheme="majorHAnsi" w:eastAsiaTheme="majorEastAsia" w:hAnsiTheme="majorHAnsi" w:cstheme="majorBidi"/>
      <w:b/>
      <w:bCs/>
      <w:color w:val="4F81BD" w:themeColor="accent1"/>
      <w:sz w:val="26"/>
      <w:szCs w:val="26"/>
    </w:rPr>
  </w:style>
  <w:style w:type="paragraph" w:styleId="ad">
    <w:name w:val="No Spacing"/>
    <w:uiPriority w:val="1"/>
    <w:qFormat/>
    <w:rsid w:val="000E5EEE"/>
    <w:pPr>
      <w:spacing w:after="0" w:line="240" w:lineRule="auto"/>
    </w:pPr>
  </w:style>
  <w:style w:type="paragraph" w:styleId="31">
    <w:name w:val="Body Text Indent 3"/>
    <w:basedOn w:val="a"/>
    <w:link w:val="32"/>
    <w:rsid w:val="00E8418D"/>
    <w:pPr>
      <w:spacing w:after="0" w:line="240" w:lineRule="auto"/>
      <w:ind w:firstLine="720"/>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E8418D"/>
    <w:rPr>
      <w:rFonts w:ascii="Times New Roman" w:eastAsia="Times New Roman" w:hAnsi="Times New Roman" w:cs="Times New Roman"/>
      <w:sz w:val="24"/>
      <w:szCs w:val="20"/>
    </w:rPr>
  </w:style>
  <w:style w:type="table" w:styleId="ae">
    <w:name w:val="Table Grid"/>
    <w:basedOn w:val="a1"/>
    <w:uiPriority w:val="59"/>
    <w:rsid w:val="002A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1211">
      <w:bodyDiv w:val="1"/>
      <w:marLeft w:val="0"/>
      <w:marRight w:val="0"/>
      <w:marTop w:val="0"/>
      <w:marBottom w:val="0"/>
      <w:divBdr>
        <w:top w:val="none" w:sz="0" w:space="0" w:color="auto"/>
        <w:left w:val="none" w:sz="0" w:space="0" w:color="auto"/>
        <w:bottom w:val="none" w:sz="0" w:space="0" w:color="auto"/>
        <w:right w:val="none" w:sz="0" w:space="0" w:color="auto"/>
      </w:divBdr>
    </w:div>
    <w:div w:id="699474056">
      <w:bodyDiv w:val="1"/>
      <w:marLeft w:val="0"/>
      <w:marRight w:val="0"/>
      <w:marTop w:val="0"/>
      <w:marBottom w:val="0"/>
      <w:divBdr>
        <w:top w:val="none" w:sz="0" w:space="0" w:color="auto"/>
        <w:left w:val="none" w:sz="0" w:space="0" w:color="auto"/>
        <w:bottom w:val="none" w:sz="0" w:space="0" w:color="auto"/>
        <w:right w:val="none" w:sz="0" w:space="0" w:color="auto"/>
      </w:divBdr>
    </w:div>
    <w:div w:id="919103083">
      <w:bodyDiv w:val="1"/>
      <w:marLeft w:val="0"/>
      <w:marRight w:val="0"/>
      <w:marTop w:val="0"/>
      <w:marBottom w:val="0"/>
      <w:divBdr>
        <w:top w:val="none" w:sz="0" w:space="0" w:color="auto"/>
        <w:left w:val="none" w:sz="0" w:space="0" w:color="auto"/>
        <w:bottom w:val="none" w:sz="0" w:space="0" w:color="auto"/>
        <w:right w:val="none" w:sz="0" w:space="0" w:color="auto"/>
      </w:divBdr>
    </w:div>
    <w:div w:id="1320428197">
      <w:bodyDiv w:val="1"/>
      <w:marLeft w:val="0"/>
      <w:marRight w:val="0"/>
      <w:marTop w:val="0"/>
      <w:marBottom w:val="0"/>
      <w:divBdr>
        <w:top w:val="none" w:sz="0" w:space="0" w:color="auto"/>
        <w:left w:val="none" w:sz="0" w:space="0" w:color="auto"/>
        <w:bottom w:val="none" w:sz="0" w:space="0" w:color="auto"/>
        <w:right w:val="none" w:sz="0" w:space="0" w:color="auto"/>
      </w:divBdr>
    </w:div>
    <w:div w:id="1388408177">
      <w:bodyDiv w:val="1"/>
      <w:marLeft w:val="0"/>
      <w:marRight w:val="0"/>
      <w:marTop w:val="0"/>
      <w:marBottom w:val="0"/>
      <w:divBdr>
        <w:top w:val="none" w:sz="0" w:space="0" w:color="auto"/>
        <w:left w:val="none" w:sz="0" w:space="0" w:color="auto"/>
        <w:bottom w:val="none" w:sz="0" w:space="0" w:color="auto"/>
        <w:right w:val="none" w:sz="0" w:space="0" w:color="auto"/>
      </w:divBdr>
    </w:div>
    <w:div w:id="17304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EF20-8FAF-48F7-B786-AF1764B6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10393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Умарова Маржан Султанбековна</cp:lastModifiedBy>
  <cp:revision>3</cp:revision>
  <cp:lastPrinted>2018-01-16T10:13:00Z</cp:lastPrinted>
  <dcterms:created xsi:type="dcterms:W3CDTF">2023-04-11T10:09:00Z</dcterms:created>
  <dcterms:modified xsi:type="dcterms:W3CDTF">2023-04-11T10:09:00Z</dcterms:modified>
</cp:coreProperties>
</file>