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9B" w:rsidRPr="000C459B" w:rsidRDefault="000C459B" w:rsidP="000C459B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</w:rPr>
      </w:pPr>
      <w:bookmarkStart w:id="0" w:name="_Hlk156560425"/>
      <w:r w:rsidRPr="000C459B">
        <w:rPr>
          <w:rFonts w:ascii="Times New Roman" w:hAnsi="Times New Roman" w:cs="Times New Roman"/>
          <w:b/>
          <w:bCs/>
        </w:rPr>
        <w:t>Приложение</w:t>
      </w:r>
    </w:p>
    <w:p w:rsidR="000C459B" w:rsidRPr="000C459B" w:rsidRDefault="000C459B" w:rsidP="000C459B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</w:rPr>
      </w:pPr>
      <w:r w:rsidRPr="000C459B">
        <w:rPr>
          <w:rFonts w:ascii="Times New Roman" w:hAnsi="Times New Roman" w:cs="Times New Roman"/>
          <w:b/>
          <w:bCs/>
        </w:rPr>
        <w:t>к Технической спецификации</w:t>
      </w:r>
    </w:p>
    <w:p w:rsidR="000C459B" w:rsidRPr="000C459B" w:rsidRDefault="000C459B" w:rsidP="000C459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</w:rPr>
      </w:pPr>
    </w:p>
    <w:p w:rsidR="000C459B" w:rsidRPr="000C459B" w:rsidRDefault="000C459B" w:rsidP="000C45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459B">
        <w:rPr>
          <w:rFonts w:ascii="Times New Roman" w:hAnsi="Times New Roman" w:cs="Times New Roman"/>
          <w:b/>
          <w:bCs/>
          <w:sz w:val="24"/>
        </w:rPr>
        <w:t xml:space="preserve">Лот </w:t>
      </w:r>
      <w:r w:rsidRPr="000C459B">
        <w:rPr>
          <w:rFonts w:ascii="Times New Roman" w:hAnsi="Times New Roman" w:cs="Times New Roman"/>
          <w:bCs/>
          <w:sz w:val="24"/>
        </w:rPr>
        <w:t>«</w:t>
      </w:r>
      <w:r w:rsidRPr="000C459B">
        <w:rPr>
          <w:rFonts w:ascii="Times New Roman" w:hAnsi="Times New Roman" w:cs="Times New Roman"/>
          <w:sz w:val="24"/>
          <w:szCs w:val="28"/>
        </w:rPr>
        <w:t>Работы по изготовлению и монтажу съемных теплоизоляционных оболочек для запорной арматуры и теплоизоляции трубопроводов НПС "</w:t>
      </w:r>
      <w:proofErr w:type="spellStart"/>
      <w:r w:rsidRPr="000C459B">
        <w:rPr>
          <w:rFonts w:ascii="Times New Roman" w:hAnsi="Times New Roman" w:cs="Times New Roman"/>
          <w:sz w:val="24"/>
          <w:szCs w:val="28"/>
        </w:rPr>
        <w:t>Косшагыл</w:t>
      </w:r>
      <w:proofErr w:type="spellEnd"/>
      <w:r w:rsidRPr="000C459B">
        <w:rPr>
          <w:rFonts w:ascii="Times New Roman" w:hAnsi="Times New Roman" w:cs="Times New Roman"/>
          <w:sz w:val="24"/>
          <w:szCs w:val="28"/>
        </w:rPr>
        <w:t xml:space="preserve">", НПС "Каратон" и НПС -3 </w:t>
      </w:r>
      <w:proofErr w:type="spellStart"/>
      <w:r w:rsidRPr="000C459B">
        <w:rPr>
          <w:rFonts w:ascii="Times New Roman" w:hAnsi="Times New Roman" w:cs="Times New Roman"/>
          <w:sz w:val="24"/>
          <w:szCs w:val="28"/>
        </w:rPr>
        <w:t>Кульсаринского</w:t>
      </w:r>
      <w:proofErr w:type="spellEnd"/>
      <w:r w:rsidRPr="000C459B">
        <w:rPr>
          <w:rFonts w:ascii="Times New Roman" w:hAnsi="Times New Roman" w:cs="Times New Roman"/>
          <w:sz w:val="24"/>
          <w:szCs w:val="28"/>
        </w:rPr>
        <w:t xml:space="preserve"> НУ</w:t>
      </w:r>
      <w:r w:rsidRPr="000C459B">
        <w:rPr>
          <w:rFonts w:ascii="Times New Roman" w:hAnsi="Times New Roman" w:cs="Times New Roman"/>
          <w:sz w:val="24"/>
        </w:rPr>
        <w:t>»</w:t>
      </w:r>
    </w:p>
    <w:p w:rsidR="000C459B" w:rsidRPr="000C459B" w:rsidRDefault="000C459B" w:rsidP="000C459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0C459B">
        <w:rPr>
          <w:rFonts w:ascii="Times New Roman" w:hAnsi="Times New Roman" w:cs="Times New Roman"/>
          <w:b/>
          <w:sz w:val="24"/>
        </w:rPr>
        <w:t xml:space="preserve">1. Место выполнения работ: </w:t>
      </w:r>
      <w:proofErr w:type="spellStart"/>
      <w:r w:rsidRPr="000C459B">
        <w:rPr>
          <w:rFonts w:ascii="Times New Roman" w:hAnsi="Times New Roman" w:cs="Times New Roman"/>
          <w:bCs/>
          <w:sz w:val="24"/>
          <w:lang w:val="kk-KZ"/>
        </w:rPr>
        <w:t>Атырауская</w:t>
      </w:r>
      <w:proofErr w:type="spellEnd"/>
      <w:r w:rsidRPr="000C459B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0C459B">
        <w:rPr>
          <w:rFonts w:ascii="Times New Roman" w:hAnsi="Times New Roman" w:cs="Times New Roman"/>
          <w:bCs/>
          <w:sz w:val="24"/>
        </w:rPr>
        <w:t xml:space="preserve">область, </w:t>
      </w:r>
      <w:proofErr w:type="spellStart"/>
      <w:r w:rsidRPr="000C459B">
        <w:rPr>
          <w:rFonts w:ascii="Times New Roman" w:hAnsi="Times New Roman" w:cs="Times New Roman"/>
          <w:bCs/>
          <w:sz w:val="24"/>
          <w:lang w:val="kk-KZ"/>
        </w:rPr>
        <w:t>Кульсаринское</w:t>
      </w:r>
      <w:proofErr w:type="spellEnd"/>
      <w:r w:rsidRPr="000C459B">
        <w:rPr>
          <w:rFonts w:ascii="Times New Roman" w:hAnsi="Times New Roman" w:cs="Times New Roman"/>
          <w:bCs/>
          <w:sz w:val="24"/>
        </w:rPr>
        <w:t xml:space="preserve"> НУ;</w:t>
      </w:r>
    </w:p>
    <w:p w:rsidR="000C459B" w:rsidRPr="000C459B" w:rsidRDefault="000C459B" w:rsidP="000C459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0C459B">
        <w:rPr>
          <w:rFonts w:ascii="Times New Roman" w:hAnsi="Times New Roman" w:cs="Times New Roman"/>
          <w:b/>
          <w:sz w:val="24"/>
        </w:rPr>
        <w:t xml:space="preserve">2. Сроки выполнения работ: </w:t>
      </w:r>
      <w:r w:rsidRPr="000C459B">
        <w:rPr>
          <w:rFonts w:ascii="Times New Roman" w:hAnsi="Times New Roman" w:cs="Times New Roman"/>
          <w:sz w:val="24"/>
        </w:rPr>
        <w:t>с даты заключения договора по 31.12.2024 г.</w:t>
      </w:r>
    </w:p>
    <w:p w:rsidR="000C459B" w:rsidRPr="000C459B" w:rsidRDefault="000C459B" w:rsidP="000C459B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C459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3. Основные объемы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работ</w:t>
      </w:r>
      <w:bookmarkStart w:id="1" w:name="_GoBack"/>
      <w:bookmarkEnd w:id="1"/>
      <w:r w:rsidRPr="000C459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:</w:t>
      </w:r>
    </w:p>
    <w:p w:rsidR="000C459B" w:rsidRPr="000C459B" w:rsidRDefault="000C459B" w:rsidP="000C45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3.1. В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целях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защиты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оборудования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от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влияния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сезонного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колебания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температуры,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предотвращения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застывания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среды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технологических</w:t>
      </w:r>
      <w:proofErr w:type="spellEnd"/>
      <w:r w:rsidRPr="000C4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lang w:val="kk-KZ"/>
        </w:rPr>
        <w:t>трубопроводах</w:t>
      </w:r>
      <w:proofErr w:type="spellEnd"/>
      <w:r w:rsidRPr="000C459B">
        <w:rPr>
          <w:rFonts w:ascii="Times New Roman" w:hAnsi="Times New Roman" w:cs="Times New Roman"/>
          <w:sz w:val="24"/>
          <w:szCs w:val="24"/>
        </w:rPr>
        <w:t xml:space="preserve">, вспомогательных трубопроводах и трубопроводов системы </w:t>
      </w:r>
      <w:proofErr w:type="spellStart"/>
      <w:r w:rsidRPr="000C459B">
        <w:rPr>
          <w:rFonts w:ascii="Times New Roman" w:hAnsi="Times New Roman" w:cs="Times New Roman"/>
          <w:sz w:val="24"/>
          <w:szCs w:val="24"/>
        </w:rPr>
        <w:t>пожатотушения</w:t>
      </w:r>
      <w:proofErr w:type="spellEnd"/>
      <w:r w:rsidRPr="000C459B">
        <w:rPr>
          <w:rFonts w:ascii="Times New Roman" w:hAnsi="Times New Roman" w:cs="Times New Roman"/>
          <w:sz w:val="24"/>
          <w:szCs w:val="24"/>
        </w:rPr>
        <w:t xml:space="preserve"> необходимо обеспечить защиту от </w:t>
      </w:r>
      <w:proofErr w:type="spellStart"/>
      <w:r w:rsidRPr="000C459B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0C459B">
        <w:rPr>
          <w:rFonts w:ascii="Times New Roman" w:hAnsi="Times New Roman" w:cs="Times New Roman"/>
          <w:sz w:val="24"/>
          <w:szCs w:val="24"/>
        </w:rPr>
        <w:t xml:space="preserve"> путем </w:t>
      </w:r>
      <w:r w:rsidRPr="000C459B">
        <w:rPr>
          <w:rFonts w:ascii="Times New Roman" w:hAnsi="Times New Roman" w:cs="Times New Roman"/>
          <w:sz w:val="24"/>
          <w:szCs w:val="28"/>
        </w:rPr>
        <w:t xml:space="preserve">изготовления теплоизоляционного покрытия для трубопроводов. Конструкция, тип, характеристики и функциональность защитного покрытия должны </w:t>
      </w:r>
      <w:proofErr w:type="spellStart"/>
      <w:r w:rsidRPr="000C459B">
        <w:rPr>
          <w:rFonts w:ascii="Times New Roman" w:hAnsi="Times New Roman" w:cs="Times New Roman"/>
          <w:sz w:val="24"/>
          <w:szCs w:val="28"/>
        </w:rPr>
        <w:t>соответсвововать</w:t>
      </w:r>
      <w:proofErr w:type="spellEnd"/>
      <w:r w:rsidRPr="000C459B">
        <w:rPr>
          <w:rFonts w:ascii="Times New Roman" w:hAnsi="Times New Roman" w:cs="Times New Roman"/>
          <w:sz w:val="24"/>
          <w:szCs w:val="28"/>
        </w:rPr>
        <w:t xml:space="preserve"> требованиям, регламентируемым </w:t>
      </w:r>
      <w:r w:rsidRPr="000C45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СН РК 4.02-02-2011 «</w:t>
      </w:r>
      <w:r w:rsidRPr="000C459B">
        <w:rPr>
          <w:rFonts w:ascii="Times New Roman" w:hAnsi="Times New Roman" w:cs="Times New Roman"/>
          <w:sz w:val="24"/>
          <w:szCs w:val="24"/>
        </w:rPr>
        <w:t>Тепловая изоляция оборудования и трубопроводов» (далее -Нормы).</w:t>
      </w:r>
    </w:p>
    <w:p w:rsidR="000C459B" w:rsidRPr="000C459B" w:rsidRDefault="000C459B" w:rsidP="000C45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C459B">
        <w:rPr>
          <w:rFonts w:ascii="Times New Roman" w:hAnsi="Times New Roman" w:cs="Times New Roman"/>
          <w:sz w:val="24"/>
          <w:szCs w:val="28"/>
        </w:rPr>
        <w:t xml:space="preserve">В </w:t>
      </w:r>
      <w:proofErr w:type="spellStart"/>
      <w:r w:rsidRPr="000C459B">
        <w:rPr>
          <w:rFonts w:ascii="Times New Roman" w:hAnsi="Times New Roman" w:cs="Times New Roman"/>
          <w:sz w:val="24"/>
          <w:szCs w:val="28"/>
        </w:rPr>
        <w:t>соответсвии</w:t>
      </w:r>
      <w:proofErr w:type="spellEnd"/>
      <w:r w:rsidRPr="000C459B">
        <w:rPr>
          <w:rFonts w:ascii="Times New Roman" w:hAnsi="Times New Roman" w:cs="Times New Roman"/>
          <w:sz w:val="24"/>
          <w:szCs w:val="28"/>
        </w:rPr>
        <w:t xml:space="preserve"> с пунктом </w:t>
      </w:r>
      <w:r w:rsidRPr="000C459B">
        <w:rPr>
          <w:rFonts w:ascii="Times New Roman" w:hAnsi="Times New Roman" w:cs="Times New Roman"/>
          <w:color w:val="000000"/>
          <w:sz w:val="24"/>
          <w:szCs w:val="24"/>
        </w:rPr>
        <w:t>6.13 Норм</w:t>
      </w:r>
      <w:r w:rsidRPr="000C459B">
        <w:rPr>
          <w:rFonts w:ascii="Times New Roman" w:hAnsi="Times New Roman" w:cs="Times New Roman"/>
          <w:sz w:val="24"/>
          <w:szCs w:val="28"/>
        </w:rPr>
        <w:t xml:space="preserve">, для удобства технического обслуживания, монтажа-демонтажа задвижек необходимо обеспечить практичность и долговечность теплоизоляционных чехлов. В этой связи требуется изготовить их съемными. </w:t>
      </w:r>
    </w:p>
    <w:p w:rsidR="000C459B" w:rsidRPr="000C459B" w:rsidRDefault="000C459B" w:rsidP="000C45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C459B">
        <w:rPr>
          <w:rFonts w:ascii="Times New Roman" w:hAnsi="Times New Roman" w:cs="Times New Roman"/>
          <w:sz w:val="24"/>
          <w:szCs w:val="28"/>
        </w:rPr>
        <w:t>При этом, вариант изготовления теплоизоляционного покрытия трубопровода и съемных коробов для запорной арматуры</w:t>
      </w:r>
      <w:r w:rsidRPr="000C459B">
        <w:rPr>
          <w:rFonts w:ascii="Times New Roman" w:hAnsi="Times New Roman" w:cs="Times New Roman"/>
          <w:b/>
          <w:sz w:val="24"/>
          <w:szCs w:val="28"/>
        </w:rPr>
        <w:t xml:space="preserve"> из оцинкованной стали с </w:t>
      </w:r>
      <w:proofErr w:type="spellStart"/>
      <w:r w:rsidRPr="000C459B">
        <w:rPr>
          <w:rFonts w:ascii="Times New Roman" w:hAnsi="Times New Roman" w:cs="Times New Roman"/>
          <w:b/>
          <w:sz w:val="24"/>
          <w:szCs w:val="28"/>
        </w:rPr>
        <w:t>минераловатным</w:t>
      </w:r>
      <w:proofErr w:type="spellEnd"/>
      <w:r w:rsidRPr="000C459B">
        <w:rPr>
          <w:rFonts w:ascii="Times New Roman" w:hAnsi="Times New Roman" w:cs="Times New Roman"/>
          <w:b/>
          <w:sz w:val="24"/>
          <w:szCs w:val="28"/>
        </w:rPr>
        <w:t xml:space="preserve"> утеплителем </w:t>
      </w:r>
      <w:r w:rsidRPr="000C459B">
        <w:rPr>
          <w:rFonts w:ascii="Times New Roman" w:hAnsi="Times New Roman" w:cs="Times New Roman"/>
          <w:sz w:val="24"/>
          <w:szCs w:val="28"/>
        </w:rPr>
        <w:t xml:space="preserve">не рассматривается, по причине низкой коррозийной стойкости покрывного слоя и низкой гидрофобности </w:t>
      </w:r>
      <w:proofErr w:type="spellStart"/>
      <w:r w:rsidRPr="000C459B">
        <w:rPr>
          <w:rFonts w:ascii="Times New Roman" w:hAnsi="Times New Roman" w:cs="Times New Roman"/>
          <w:sz w:val="24"/>
          <w:szCs w:val="28"/>
        </w:rPr>
        <w:t>минераловатного</w:t>
      </w:r>
      <w:proofErr w:type="spellEnd"/>
      <w:r w:rsidRPr="000C459B">
        <w:rPr>
          <w:rFonts w:ascii="Times New Roman" w:hAnsi="Times New Roman" w:cs="Times New Roman"/>
          <w:sz w:val="24"/>
          <w:szCs w:val="28"/>
        </w:rPr>
        <w:t xml:space="preserve"> утеплителя, а также </w:t>
      </w:r>
      <w:proofErr w:type="spellStart"/>
      <w:r w:rsidRPr="000C459B">
        <w:rPr>
          <w:rFonts w:ascii="Times New Roman" w:hAnsi="Times New Roman" w:cs="Times New Roman"/>
          <w:sz w:val="24"/>
          <w:szCs w:val="28"/>
        </w:rPr>
        <w:t>невозмозжности</w:t>
      </w:r>
      <w:proofErr w:type="spellEnd"/>
      <w:r w:rsidRPr="000C459B">
        <w:rPr>
          <w:rFonts w:ascii="Times New Roman" w:hAnsi="Times New Roman" w:cs="Times New Roman"/>
          <w:sz w:val="24"/>
          <w:szCs w:val="28"/>
        </w:rPr>
        <w:t xml:space="preserve"> выполнения повторного монтажа стального кожуха запорной арматуры и трубопроводов после снятия для проведения технического обслуживания либо ремонта.</w:t>
      </w:r>
    </w:p>
    <w:p w:rsidR="000C459B" w:rsidRPr="000C459B" w:rsidRDefault="000C459B" w:rsidP="000C459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C459B">
        <w:rPr>
          <w:rFonts w:ascii="Times New Roman" w:hAnsi="Times New Roman" w:cs="Times New Roman"/>
          <w:sz w:val="24"/>
          <w:szCs w:val="28"/>
        </w:rPr>
        <w:t xml:space="preserve">Помимо </w:t>
      </w:r>
      <w:proofErr w:type="spellStart"/>
      <w:r w:rsidRPr="000C459B">
        <w:rPr>
          <w:rFonts w:ascii="Times New Roman" w:hAnsi="Times New Roman" w:cs="Times New Roman"/>
          <w:sz w:val="24"/>
          <w:szCs w:val="28"/>
        </w:rPr>
        <w:t>энергоэффективности</w:t>
      </w:r>
      <w:proofErr w:type="spellEnd"/>
      <w:r w:rsidRPr="000C459B">
        <w:rPr>
          <w:rFonts w:ascii="Times New Roman" w:hAnsi="Times New Roman" w:cs="Times New Roman"/>
          <w:sz w:val="24"/>
          <w:szCs w:val="28"/>
        </w:rPr>
        <w:t xml:space="preserve"> теплоизоляционное покрытие должно обладать эстетичным видом, удобством монтажа, долговечностью внешних покрытий.</w:t>
      </w:r>
    </w:p>
    <w:p w:rsidR="000C459B" w:rsidRPr="000C459B" w:rsidRDefault="000C459B" w:rsidP="000C459B">
      <w:pPr>
        <w:ind w:firstLine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459B">
        <w:rPr>
          <w:rFonts w:ascii="Times New Roman" w:hAnsi="Times New Roman" w:cs="Times New Roman"/>
          <w:b/>
          <w:sz w:val="24"/>
          <w:szCs w:val="28"/>
        </w:rPr>
        <w:t>3.2. Объем выполняемых работ</w:t>
      </w:r>
    </w:p>
    <w:p w:rsidR="000C459B" w:rsidRPr="000C459B" w:rsidRDefault="000C459B" w:rsidP="000C459B">
      <w:pPr>
        <w:ind w:firstLine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459B">
        <w:rPr>
          <w:rFonts w:ascii="Times New Roman" w:hAnsi="Times New Roman" w:cs="Times New Roman"/>
          <w:b/>
          <w:sz w:val="24"/>
          <w:szCs w:val="28"/>
        </w:rPr>
        <w:t>3.2.1. Объем выполняемых теплоизоляционных работ по изготовлению съемных чехлов для запорной арматуры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512"/>
        <w:gridCol w:w="852"/>
        <w:gridCol w:w="1558"/>
      </w:tblGrid>
      <w:tr w:rsidR="000C459B" w:rsidRPr="000C459B" w:rsidTr="002E652D">
        <w:trPr>
          <w:trHeight w:val="687"/>
        </w:trPr>
        <w:tc>
          <w:tcPr>
            <w:tcW w:w="56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0C459B" w:rsidRPr="000C459B" w:rsidTr="002E652D">
        <w:trPr>
          <w:trHeight w:val="186"/>
        </w:trPr>
        <w:tc>
          <w:tcPr>
            <w:tcW w:w="10490" w:type="dxa"/>
            <w:gridSpan w:val="4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НПС "</w:t>
            </w:r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Каратон</w:t>
            </w:r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</w:t>
            </w:r>
          </w:p>
        </w:tc>
      </w:tr>
      <w:tr w:rsidR="000C459B" w:rsidRPr="000C459B" w:rsidTr="002E652D">
        <w:trPr>
          <w:trHeight w:val="373"/>
        </w:trPr>
        <w:tc>
          <w:tcPr>
            <w:tcW w:w="56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термочехлов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задвижку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0C459B" w:rsidRPr="000C459B" w:rsidTr="002E652D">
        <w:trPr>
          <w:trHeight w:val="475"/>
        </w:trPr>
        <w:tc>
          <w:tcPr>
            <w:tcW w:w="56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термочехлов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задвижку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0C459B" w:rsidRPr="000C459B" w:rsidTr="002E652D">
        <w:trPr>
          <w:trHeight w:val="416"/>
        </w:trPr>
        <w:tc>
          <w:tcPr>
            <w:tcW w:w="56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термочехлов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задвижку Ду300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459B" w:rsidRPr="000C459B" w:rsidTr="002E652D">
        <w:trPr>
          <w:trHeight w:val="372"/>
        </w:trPr>
        <w:tc>
          <w:tcPr>
            <w:tcW w:w="10490" w:type="dxa"/>
            <w:gridSpan w:val="4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НПС </w:t>
            </w:r>
            <w:r w:rsidRPr="000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-3</w:t>
            </w:r>
          </w:p>
        </w:tc>
      </w:tr>
      <w:tr w:rsidR="000C459B" w:rsidRPr="000C459B" w:rsidTr="002E652D">
        <w:trPr>
          <w:trHeight w:val="502"/>
        </w:trPr>
        <w:tc>
          <w:tcPr>
            <w:tcW w:w="56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термочехлов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задвижку Ду300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</w:tbl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59B" w:rsidRPr="000C459B" w:rsidRDefault="000C459B" w:rsidP="000C459B">
      <w:pPr>
        <w:ind w:firstLine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459B">
        <w:rPr>
          <w:rFonts w:ascii="Times New Roman" w:hAnsi="Times New Roman" w:cs="Times New Roman"/>
          <w:b/>
          <w:sz w:val="24"/>
          <w:szCs w:val="28"/>
        </w:rPr>
        <w:t>3.2.2. Объем выполняемых работ по теплоизоляции трубопроводов НПС-3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515"/>
        <w:gridCol w:w="851"/>
        <w:gridCol w:w="1559"/>
      </w:tblGrid>
      <w:tr w:rsidR="000C459B" w:rsidRPr="000C459B" w:rsidTr="002E652D">
        <w:trPr>
          <w:trHeight w:val="687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7515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0C459B" w:rsidRPr="000C459B" w:rsidTr="002E652D">
        <w:trPr>
          <w:trHeight w:val="186"/>
          <w:jc w:val="center"/>
        </w:trPr>
        <w:tc>
          <w:tcPr>
            <w:tcW w:w="10485" w:type="dxa"/>
            <w:gridSpan w:val="4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НПС </w:t>
            </w:r>
            <w:r w:rsidRPr="000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-3</w:t>
            </w:r>
          </w:p>
        </w:tc>
      </w:tr>
      <w:tr w:rsidR="000C459B" w:rsidRPr="000C459B" w:rsidTr="002E652D">
        <w:trPr>
          <w:trHeight w:val="463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515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монтаж теплоизоляции трубопровода </w:t>
            </w:r>
            <w:proofErr w:type="spellStart"/>
            <w:r w:rsidRPr="000C459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C459B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C459B" w:rsidRPr="000C459B" w:rsidRDefault="000C459B" w:rsidP="000C45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45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</w:tr>
    </w:tbl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59B">
        <w:rPr>
          <w:rFonts w:ascii="Times New Roman" w:hAnsi="Times New Roman" w:cs="Times New Roman"/>
          <w:b/>
          <w:sz w:val="24"/>
          <w:szCs w:val="24"/>
        </w:rPr>
        <w:t>3.2.3. Стоимость производства теплоизоляционных работ</w:t>
      </w:r>
    </w:p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59B">
        <w:rPr>
          <w:rFonts w:ascii="Times New Roman" w:hAnsi="Times New Roman" w:cs="Times New Roman"/>
          <w:b/>
          <w:sz w:val="24"/>
          <w:szCs w:val="24"/>
        </w:rPr>
        <w:t>Изготовление съемных термоизоляционных чехлов запорной арматуры</w:t>
      </w:r>
    </w:p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01"/>
        <w:gridCol w:w="1499"/>
        <w:gridCol w:w="1545"/>
        <w:gridCol w:w="1404"/>
        <w:gridCol w:w="1538"/>
      </w:tblGrid>
      <w:tr w:rsidR="000C459B" w:rsidRPr="000C459B" w:rsidTr="002E652D">
        <w:trPr>
          <w:trHeight w:val="459"/>
        </w:trPr>
        <w:tc>
          <w:tcPr>
            <w:tcW w:w="568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ind w:left="-106" w:hanging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1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45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за 1 единицу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тг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тг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 тенге без НДС</w:t>
            </w:r>
          </w:p>
        </w:tc>
      </w:tr>
      <w:tr w:rsidR="000C459B" w:rsidRPr="000C459B" w:rsidTr="002E652D">
        <w:trPr>
          <w:trHeight w:val="459"/>
        </w:trPr>
        <w:tc>
          <w:tcPr>
            <w:tcW w:w="568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1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Задвижка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5" w:type="dxa"/>
            <w:shd w:val="clear" w:color="000000" w:fill="FFFFFF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vMerge w:val="restart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59B" w:rsidRPr="000C459B" w:rsidTr="002E652D">
        <w:trPr>
          <w:trHeight w:val="459"/>
        </w:trPr>
        <w:tc>
          <w:tcPr>
            <w:tcW w:w="568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1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Задвижка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5" w:type="dxa"/>
            <w:shd w:val="clear" w:color="000000" w:fill="FFFFFF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vMerge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59B" w:rsidRPr="000C459B" w:rsidTr="002E652D">
        <w:trPr>
          <w:trHeight w:val="459"/>
        </w:trPr>
        <w:tc>
          <w:tcPr>
            <w:tcW w:w="568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1" w:type="dxa"/>
            <w:shd w:val="clear" w:color="000000" w:fill="FFFFFF"/>
            <w:vAlign w:val="center"/>
          </w:tcPr>
          <w:p w:rsidR="000C459B" w:rsidRPr="000C459B" w:rsidRDefault="000C459B" w:rsidP="000C459B"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Задвижка Ду300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 </w:t>
            </w: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5" w:type="dxa"/>
            <w:shd w:val="clear" w:color="000000" w:fill="FFFFFF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vMerge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59B">
        <w:rPr>
          <w:rFonts w:ascii="Times New Roman" w:hAnsi="Times New Roman" w:cs="Times New Roman"/>
          <w:b/>
          <w:sz w:val="24"/>
          <w:szCs w:val="24"/>
        </w:rPr>
        <w:t xml:space="preserve">Теплоизоляция трубопроводов </w:t>
      </w:r>
    </w:p>
    <w:p w:rsidR="000C459B" w:rsidRPr="000C459B" w:rsidRDefault="000C459B" w:rsidP="000C4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17"/>
        <w:gridCol w:w="1499"/>
        <w:gridCol w:w="1813"/>
        <w:gridCol w:w="2693"/>
      </w:tblGrid>
      <w:tr w:rsidR="000C459B" w:rsidRPr="000C459B" w:rsidTr="002E652D">
        <w:trPr>
          <w:trHeight w:val="459"/>
        </w:trPr>
        <w:tc>
          <w:tcPr>
            <w:tcW w:w="568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17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proofErr w:type="spellStart"/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тг</w:t>
            </w:r>
            <w:proofErr w:type="spellEnd"/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 тенге без НДС</w:t>
            </w:r>
          </w:p>
        </w:tc>
      </w:tr>
      <w:tr w:rsidR="000C459B" w:rsidRPr="000C459B" w:rsidTr="002E652D">
        <w:trPr>
          <w:trHeight w:val="459"/>
        </w:trPr>
        <w:tc>
          <w:tcPr>
            <w:tcW w:w="568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7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59B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 </w:t>
            </w:r>
            <w:proofErr w:type="spellStart"/>
            <w:r w:rsidRPr="000C459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C459B">
              <w:rPr>
                <w:rFonts w:ascii="Times New Roman" w:hAnsi="Times New Roman" w:cs="Times New Roman"/>
                <w:sz w:val="24"/>
                <w:szCs w:val="24"/>
              </w:rPr>
              <w:t xml:space="preserve"> 50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  <w:r w:rsidRPr="000C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0C459B" w:rsidRPr="000C459B" w:rsidRDefault="000C459B" w:rsidP="000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3.3. Перед началом работ: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До начала работ (в период низких температур наружного воздуха) обеспечить приезд специалистов Подрядчика на объект производства работ в следующих целях: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предоставление Заказчику </w:t>
      </w:r>
      <w:r w:rsidRPr="000C459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образцов материалов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0C459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документов, указанных в 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пункте 8</w:t>
      </w:r>
      <w:r w:rsidRPr="000C459B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Приложения</w:t>
      </w:r>
      <w:r w:rsidRPr="000C459B">
        <w:rPr>
          <w:rFonts w:ascii="Times New Roman" w:hAnsi="Times New Roman" w:cs="Times New Roman"/>
          <w:bCs/>
          <w:sz w:val="24"/>
        </w:rPr>
        <w:t xml:space="preserve"> к Технической спецификации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), подтверждающих качество и соответствие применяемых материалов;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проведения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тепловизионного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обследования, для уточнения источников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теплопотерь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уточнения условий эксплуатации;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проведения всех необходимых замеров с оборудования, составление лекал изделия.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принятие технического решения (предоставление технико-экономического обоснования применения покрытия до запуска в производство, подтверждающего снижение тепловых потерь энергии до 90%).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hAnsi="Times New Roman" w:cs="Times New Roman"/>
          <w:color w:val="000000"/>
          <w:sz w:val="24"/>
          <w:szCs w:val="24"/>
        </w:rPr>
        <w:t xml:space="preserve">Учитывать возможность коррозионного воздействия теплоизоляционного материала или входящих в его состав химических веществ на металлические поверхности оборудования и трубопроводов в присутствии влаги. При выборе материала тепловой изоляции </w:t>
      </w:r>
      <w:proofErr w:type="gramStart"/>
      <w:r w:rsidRPr="000C459B">
        <w:rPr>
          <w:rFonts w:ascii="Times New Roman" w:hAnsi="Times New Roman" w:cs="Times New Roman"/>
          <w:color w:val="000000"/>
          <w:sz w:val="24"/>
          <w:szCs w:val="24"/>
        </w:rPr>
        <w:t>исключить  возможность</w:t>
      </w:r>
      <w:proofErr w:type="gramEnd"/>
      <w:r w:rsidRPr="000C459B">
        <w:rPr>
          <w:rFonts w:ascii="Times New Roman" w:hAnsi="Times New Roman" w:cs="Times New Roman"/>
          <w:color w:val="000000"/>
          <w:sz w:val="24"/>
          <w:szCs w:val="24"/>
        </w:rPr>
        <w:t xml:space="preserve"> коррозионного воздействия теплоизоляционного материала или входящих в его состав химических веществ на металлические поверхности оборудования и трубопроводов в присутствии влаги.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3.4. Выполнение работ:</w:t>
      </w:r>
    </w:p>
    <w:p w:rsidR="000C459B" w:rsidRPr="000C459B" w:rsidRDefault="000C459B" w:rsidP="000C459B">
      <w:pPr>
        <w:tabs>
          <w:tab w:val="left" w:pos="31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18"/>
          <w:lang w:bidi="en-US"/>
        </w:rPr>
        <w:t xml:space="preserve">3.4.1. Провести демонтаж старого теплоизоляционного слоя трубопроводов, покровный слой – оцинкованная сталь, внутренний слой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18"/>
          <w:lang w:bidi="en-US"/>
        </w:rPr>
        <w:t>минераловатный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18"/>
          <w:lang w:bidi="en-US"/>
        </w:rPr>
        <w:t xml:space="preserve"> утеплитель;</w:t>
      </w:r>
    </w:p>
    <w:p w:rsidR="000C459B" w:rsidRPr="000C459B" w:rsidRDefault="000C459B" w:rsidP="000C459B">
      <w:pPr>
        <w:tabs>
          <w:tab w:val="left" w:pos="31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shd w:val="clear" w:color="auto" w:fill="FFFFFF"/>
          <w:lang w:eastAsia="ru-RU"/>
        </w:rPr>
      </w:pPr>
      <w:r w:rsidRPr="000C459B">
        <w:rPr>
          <w:rFonts w:ascii="Times New Roman" w:eastAsia="Times New Roman" w:hAnsi="Times New Roman" w:cs="Times New Roman"/>
          <w:sz w:val="24"/>
          <w:szCs w:val="18"/>
          <w:lang w:bidi="en-US"/>
        </w:rPr>
        <w:t xml:space="preserve"> 3.4.2.  Произвести, с соблюдением противопожарных мер, качественную очистку </w:t>
      </w:r>
      <w:r w:rsidRPr="000C459B">
        <w:rPr>
          <w:rFonts w:ascii="Times New Roman" w:eastAsia="Times New Roman" w:hAnsi="Times New Roman" w:cs="Times New Roman"/>
          <w:sz w:val="24"/>
          <w:szCs w:val="18"/>
          <w:shd w:val="clear" w:color="auto" w:fill="FFFFFF"/>
          <w:lang w:eastAsia="ru-RU"/>
        </w:rPr>
        <w:t>поверхности трубопровода от следов грязи, масла, коррозии, остатков старого утеплителя для получения надлежащей адгезии.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3.4.3. Съемные теплоизоляционные оболочки для запорной арматуры изготовить Подрядчиком на своем производстве по предварительно составленным лекалам. Доставить готовое изделие на объект, выполнить монтаж теплоизоляционных оболочек на запорную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арматуру;</w:t>
      </w:r>
    </w:p>
    <w:p w:rsidR="000C459B" w:rsidRPr="000C459B" w:rsidRDefault="000C459B" w:rsidP="000C459B">
      <w:pPr>
        <w:tabs>
          <w:tab w:val="left" w:pos="31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shd w:val="clear" w:color="auto" w:fill="FFFFFF"/>
          <w:lang w:eastAsia="ru-RU"/>
        </w:rPr>
      </w:pPr>
      <w:r w:rsidRPr="000C459B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3.4.5.  Выполнить монтаж </w:t>
      </w:r>
      <w:proofErr w:type="spellStart"/>
      <w:r w:rsidRPr="000C459B">
        <w:rPr>
          <w:rFonts w:ascii="Times New Roman" w:hAnsi="Times New Roman" w:cs="Times New Roman"/>
          <w:sz w:val="24"/>
          <w:szCs w:val="18"/>
          <w:shd w:val="clear" w:color="auto" w:fill="FFFFFF"/>
        </w:rPr>
        <w:t>теплолизоляционного</w:t>
      </w:r>
      <w:proofErr w:type="spellEnd"/>
      <w:r w:rsidRPr="000C459B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покрытия трубопровода с применением </w:t>
      </w:r>
      <w:r w:rsidRPr="000C459B">
        <w:rPr>
          <w:rFonts w:ascii="Times New Roman" w:eastAsia="Times New Roman" w:hAnsi="Times New Roman" w:cs="Times New Roman"/>
          <w:sz w:val="24"/>
          <w:szCs w:val="18"/>
          <w:shd w:val="clear" w:color="auto" w:fill="FFFFFF"/>
          <w:lang w:eastAsia="ru-RU"/>
        </w:rPr>
        <w:t xml:space="preserve">современного теплоизоляционного материала из вспененного каучука (с закрытой пористой ячеистой структурой) толщиной 25 мм. </w:t>
      </w:r>
    </w:p>
    <w:p w:rsidR="000C459B" w:rsidRPr="000C459B" w:rsidRDefault="000C459B" w:rsidP="000C459B">
      <w:pPr>
        <w:tabs>
          <w:tab w:val="left" w:pos="31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C459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3.4.6. Закрепление швов теплоизоляционного слоя трубопровода, стыков выполнить специальным клеем для вспененного каучука (одноименного производителя). </w:t>
      </w:r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Стыки покровного слоя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проклеювается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клеевым составом и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самоклеющейся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лентой, имеющей аналогичные технические характеристики с покровным слоем.</w:t>
      </w:r>
    </w:p>
    <w:p w:rsidR="000C459B" w:rsidRPr="000C459B" w:rsidRDefault="000C459B" w:rsidP="000C459B">
      <w:pPr>
        <w:tabs>
          <w:tab w:val="left" w:pos="31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3.4.7. </w:t>
      </w:r>
      <w:r w:rsidRPr="000C459B">
        <w:rPr>
          <w:rFonts w:ascii="Times New Roman" w:hAnsi="Times New Roman" w:cs="Times New Roman"/>
          <w:sz w:val="24"/>
          <w:szCs w:val="24"/>
        </w:rPr>
        <w:t>Подготовить технико-экономический отчет, подтверждающий снижение тепловых потерь энергии до</w:t>
      </w:r>
      <w:r w:rsidRPr="000C45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C459B">
        <w:rPr>
          <w:rFonts w:ascii="Times New Roman" w:hAnsi="Times New Roman" w:cs="Times New Roman"/>
          <w:sz w:val="24"/>
          <w:szCs w:val="24"/>
        </w:rPr>
        <w:t>90%;</w:t>
      </w:r>
    </w:p>
    <w:p w:rsidR="000C459B" w:rsidRPr="000C459B" w:rsidRDefault="000C459B" w:rsidP="000C4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459B" w:rsidRPr="000C459B" w:rsidRDefault="000C459B" w:rsidP="000C4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459B" w:rsidRPr="000C459B" w:rsidRDefault="000C459B" w:rsidP="000C459B">
      <w:pPr>
        <w:tabs>
          <w:tab w:val="left" w:pos="426"/>
        </w:tabs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4. Технические и качественные требования к материалам для изготовления съемных теплоизоляционных оболочек и </w:t>
      </w:r>
      <w:proofErr w:type="spellStart"/>
      <w:r w:rsidRPr="000C45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теплоизоляции</w:t>
      </w:r>
      <w:proofErr w:type="spellEnd"/>
      <w:r w:rsidRPr="000C45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proofErr w:type="spellStart"/>
      <w:r w:rsidRPr="000C45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трубопроводов</w:t>
      </w:r>
      <w:proofErr w:type="spellEnd"/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0C459B" w:rsidRPr="000C459B" w:rsidRDefault="000C459B" w:rsidP="000C459B">
      <w:pPr>
        <w:spacing w:after="0" w:line="240" w:lineRule="auto"/>
        <w:ind w:firstLine="403"/>
        <w:jc w:val="both"/>
        <w:rPr>
          <w:rFonts w:ascii="Times New Roman" w:hAnsi="Times New Roman" w:cs="Times New Roman"/>
        </w:rPr>
      </w:pPr>
      <w:r w:rsidRPr="000C459B">
        <w:rPr>
          <w:rFonts w:ascii="Times New Roman" w:hAnsi="Times New Roman" w:cs="Times New Roman"/>
          <w:color w:val="000000"/>
          <w:sz w:val="24"/>
          <w:szCs w:val="24"/>
        </w:rPr>
        <w:t>Требования к теплоизоляционным материалам, установлены в соответствии с разделами 4-7 Норм и определяют необходимые Заказчику характеристики и параметры тепловой изоляции оборудования, заключающиеся в обеспечении:</w:t>
      </w:r>
    </w:p>
    <w:p w:rsidR="000C459B" w:rsidRPr="000C459B" w:rsidRDefault="000C459B" w:rsidP="000C459B">
      <w:pPr>
        <w:spacing w:after="0" w:line="240" w:lineRule="auto"/>
        <w:ind w:firstLine="403"/>
        <w:jc w:val="both"/>
        <w:rPr>
          <w:rFonts w:ascii="Times New Roman" w:hAnsi="Times New Roman" w:cs="Times New Roman"/>
        </w:rPr>
      </w:pPr>
      <w:r w:rsidRPr="000C459B">
        <w:rPr>
          <w:rFonts w:ascii="Times New Roman" w:hAnsi="Times New Roman" w:cs="Times New Roman"/>
          <w:color w:val="000000"/>
          <w:sz w:val="24"/>
          <w:szCs w:val="24"/>
        </w:rPr>
        <w:t>- сохранения требуемых параметров среды при эксплуатации, нормативного уровня тепловых потерь оборудованием;</w:t>
      </w:r>
    </w:p>
    <w:p w:rsidR="000C459B" w:rsidRPr="000C459B" w:rsidRDefault="000C459B" w:rsidP="000C459B">
      <w:pPr>
        <w:spacing w:after="0" w:line="240" w:lineRule="auto"/>
        <w:ind w:firstLine="403"/>
        <w:jc w:val="both"/>
        <w:rPr>
          <w:rFonts w:ascii="Times New Roman" w:hAnsi="Times New Roman" w:cs="Times New Roman"/>
        </w:rPr>
      </w:pPr>
      <w:r w:rsidRPr="000C459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C459B">
        <w:rPr>
          <w:rFonts w:ascii="Times New Roman" w:hAnsi="Times New Roman" w:cs="Times New Roman"/>
          <w:color w:val="000000"/>
          <w:sz w:val="24"/>
          <w:szCs w:val="24"/>
        </w:rPr>
        <w:t>энергоэффективности</w:t>
      </w:r>
      <w:proofErr w:type="spellEnd"/>
      <w:r w:rsidRPr="000C459B">
        <w:rPr>
          <w:rFonts w:ascii="Times New Roman" w:hAnsi="Times New Roman" w:cs="Times New Roman"/>
          <w:color w:val="000000"/>
          <w:sz w:val="24"/>
          <w:szCs w:val="24"/>
        </w:rPr>
        <w:t xml:space="preserve"> - оптимального соотношения между стоимостью теплоизоляционной конструкции и стоимостью тепловых потерь через изоляцию в течение расчетного срока эксплуатации;</w:t>
      </w:r>
    </w:p>
    <w:p w:rsidR="000C459B" w:rsidRPr="000C459B" w:rsidRDefault="000C459B" w:rsidP="000C459B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59B">
        <w:rPr>
          <w:rFonts w:ascii="Times New Roman" w:hAnsi="Times New Roman" w:cs="Times New Roman"/>
          <w:color w:val="000000"/>
          <w:sz w:val="24"/>
          <w:szCs w:val="24"/>
        </w:rPr>
        <w:t>- эксплуатационной надежности и долговечности - выдерживании без снижения теплозащитных свойств и разрушения эксплуатационных температурных, механических, химических и др. воздействия в течение расчетного срока эксплуатации.</w:t>
      </w:r>
    </w:p>
    <w:p w:rsidR="000C459B" w:rsidRPr="000C459B" w:rsidRDefault="000C459B" w:rsidP="000C459B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459B" w:rsidRPr="000C459B" w:rsidRDefault="000C459B" w:rsidP="000C459B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459B" w:rsidRPr="000C459B" w:rsidRDefault="000C459B" w:rsidP="000C459B">
      <w:pPr>
        <w:spacing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59B">
        <w:rPr>
          <w:rFonts w:ascii="Times New Roman" w:hAnsi="Times New Roman" w:cs="Times New Roman"/>
          <w:b/>
          <w:color w:val="000000"/>
          <w:sz w:val="24"/>
          <w:szCs w:val="24"/>
        </w:rPr>
        <w:t>4.1 Требования к материалу для изготовления съемных теплоизоляционных оболочек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4.1.1. Материал покровного слоя: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1) Характеристика верхнего (наружного) слоя: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материал: стеклоткань с силиконовым покрытием, толщиной - не менее 0,06 мм;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нагрузка на разрыв: по основанию (силиконовое покрытие) - не менее 4100 Н/ 5 см;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утоку</w:t>
      </w:r>
      <w:proofErr w:type="spellEnd"/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(нитяное переплетение ткани)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-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 менее 3100 Н/ 5см; 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масса покрытия на единицу площади - не менее 80 г/м</w:t>
      </w:r>
      <w:r w:rsidRPr="000C459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2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2) Характеристика нижнего (внутреннего) слоя: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материал: стеклоткань с силиконовым покрытием, толщиной - не менее 0,06 мм;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нагрузка на разрыв: по основанию (силиконовое покрытие) - не менее 4100 Н/ 5 см;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утоку</w:t>
      </w:r>
      <w:proofErr w:type="spellEnd"/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(нитяное переплетение ткани)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-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 менее 3100 Н/ 5см; 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масса покрытия на единицу площади - не менее 80 г/м</w:t>
      </w:r>
      <w:r w:rsidRPr="000C459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2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3)  Характеристика теплоизоляционного слоя: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гидрофобизированный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, негорючий теплозвукоизоляционный мат на основе горных пород базальтовой группы, толщиной слоя - не менее 50 мм;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плотность - не менее 100 кг/ м</w:t>
      </w:r>
      <w:r w:rsidRPr="000C459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3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коэффициент теплоотдачи (</w:t>
      </w:r>
      <w:r w:rsidRPr="000C459B">
        <w:rPr>
          <w:rFonts w:ascii="Times New Roman" w:hAnsi="Times New Roman" w:cs="Times New Roman"/>
          <w:sz w:val="24"/>
          <w:szCs w:val="24"/>
        </w:rPr>
        <w:t>интенсивность теплообмена между поверхностью тела и окружающей средой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 -25°С) - не более 0,035 Вт/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м°С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упругость не менее 75%.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4.1.2.  Основные технические характеристики: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1) Обязательные требования к покровному слою: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- высокая механическая прочность, стойкость к истиранию и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вибростойкость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(устойчивость к расслоению);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устойчивость к действию влаги и масла,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отсутсвие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гигроскопичкости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- устойчивость к разрушению под воздействием ультрафиолетовых лучей;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группа горючести по </w:t>
      </w:r>
      <w:r w:rsidRPr="000C45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ГОСТ 30244-94 «Материалы строительные. Методы испытаний на горючесть»: п</w:t>
      </w:r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араметры горючести, определяемых по методу </w:t>
      </w:r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 ниже: НГ (по письменному согласованию с Заказчиком допускается группа Г1) - </w:t>
      </w:r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негорючие (либо </w:t>
      </w:r>
      <w:proofErr w:type="spellStart"/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</w:rPr>
        <w:t>слабогорючие</w:t>
      </w:r>
      <w:proofErr w:type="spellEnd"/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</w:rPr>
        <w:t>) материалы, которые не горят при отсутствии источника огня;</w:t>
      </w:r>
    </w:p>
    <w:p w:rsidR="000C459B" w:rsidRPr="000C459B" w:rsidRDefault="000C459B" w:rsidP="000C459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0C4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 пожарной опасности строительных материалов в </w:t>
      </w:r>
      <w:proofErr w:type="spellStart"/>
      <w:r w:rsidRPr="000C4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соответсвии</w:t>
      </w:r>
      <w:proofErr w:type="spellEnd"/>
      <w:r w:rsidRPr="000C4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Pr="000C45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Техническим регламентом «Общие требования к пожарной безопасности»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 ниже КМ0 (по письменному согласованию с Заказчиком допускается класс КМ1) – негорючий,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отсутсвует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дымообразующая способность,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отсутсвует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</w:t>
      </w:r>
      <w:r w:rsidRPr="000C4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оксичность продуктов горения.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2) Требование к готовому изделию: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Геометрические размеры и конструктивное исполнение изоляционных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термочехлов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должны соответствовать конструкторской и технологической документации.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В готовом изделии предусмотреть стропное крепление изделия на оборудование (стяжные ремни и кольца). Прошивное либо клепанное крепление теплоизоляционного материала между покрывными слоями, не допускающее его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комкования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перемещения (сползания).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Возможность многократного монтажа/демонтажа изделия без потери формы и технических параметров.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C459B" w:rsidRPr="000C459B" w:rsidRDefault="000C459B" w:rsidP="000C459B">
      <w:pPr>
        <w:spacing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59B">
        <w:rPr>
          <w:rFonts w:ascii="Times New Roman" w:hAnsi="Times New Roman" w:cs="Times New Roman"/>
          <w:b/>
          <w:color w:val="000000"/>
          <w:sz w:val="24"/>
          <w:szCs w:val="24"/>
        </w:rPr>
        <w:t>4.2 Требования к материалу для изготовления съемных теплоизоляционных оболочек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4.2.1. Материал покровного слоя: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Покровный слой должен обеспечивать защиту от воздействия ультрафиолетового излучения и механических повреждений. Представляет собой комбинированный материал из </w:t>
      </w:r>
      <w:proofErr w:type="gram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ПВХ,  алюминиевой</w:t>
      </w:r>
      <w:proofErr w:type="gram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фольги и ПЭТФ пленки.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4.2.2. Характеристика наружного (защитного) слоя: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</w:pP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Должен обладать следующими техническими характеристиками</w:t>
      </w:r>
    </w:p>
    <w:p w:rsidR="000C459B" w:rsidRPr="000C459B" w:rsidRDefault="000C459B" w:rsidP="000C459B">
      <w:pPr>
        <w:suppressAutoHyphens/>
        <w:spacing w:after="0" w:line="240" w:lineRule="auto"/>
        <w:ind w:firstLine="426"/>
        <w:contextualSpacing/>
        <w:jc w:val="both"/>
        <w:rPr>
          <w:rFonts w:ascii="Calibri" w:eastAsia="Calibri" w:hAnsi="Calibri" w:cs="Calibri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толщина слоя по ГОСТ 17177-94 «</w:t>
      </w:r>
      <w:r w:rsidRPr="000C459B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</w:rPr>
        <w:t>Материалы и изделия строительные теплоизоляционные.</w:t>
      </w:r>
      <w:r w:rsidRPr="000C459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0C459B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</w:rPr>
        <w:t xml:space="preserve">Методы испытаний»: не менее </w:t>
      </w: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280 мкм;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contextualSpacing/>
        <w:jc w:val="both"/>
        <w:rPr>
          <w:rFonts w:ascii="Calibri" w:eastAsia="Calibri" w:hAnsi="Calibri" w:cs="Calibri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- удельный вес по ГОСТ </w:t>
      </w:r>
      <w:r w:rsidRPr="000C459B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</w:rPr>
        <w:t xml:space="preserve">30547-97 «Материалы рулонные кровельные и гидроизоляционные. Общие технические условия»: </w:t>
      </w: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394 г/м2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contextualSpacing/>
        <w:jc w:val="both"/>
        <w:rPr>
          <w:rFonts w:ascii="Calibri" w:eastAsia="Calibri" w:hAnsi="Calibri" w:cs="Calibri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температура применения: от -25°</w:t>
      </w:r>
      <w:proofErr w:type="gramStart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C  до</w:t>
      </w:r>
      <w:proofErr w:type="gramEnd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+75°C  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contextualSpacing/>
        <w:jc w:val="both"/>
        <w:rPr>
          <w:rFonts w:ascii="Calibri" w:eastAsia="Calibri" w:hAnsi="Calibri" w:cs="Calibri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- прочность при растяжении по </w:t>
      </w:r>
      <w:r w:rsidRPr="000C459B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</w:rPr>
        <w:t>ГОСТ 30547-97 «Материалы рулонные кровельные и гидроизоляционные. Общие технические условия»</w:t>
      </w: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: не ниже 51,73 Мпа;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0C459B"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  <w:t xml:space="preserve">- группа горючести по </w:t>
      </w:r>
      <w:r w:rsidRPr="000C459B"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ГОСТ 30244-94 «Материалы строительные. Методы испытаний на горючесть»: параметры горючести, определяемых по методу </w:t>
      </w:r>
      <w:r w:rsidRPr="000C459B"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I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  <w:t xml:space="preserve"> не ниже Г1 (</w:t>
      </w:r>
      <w:proofErr w:type="spellStart"/>
      <w:r w:rsidRPr="000C459B"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  <w:lang w:eastAsia="x-none"/>
        </w:rPr>
        <w:t>слабогорючие</w:t>
      </w:r>
      <w:proofErr w:type="spellEnd"/>
      <w:r w:rsidRPr="000C459B"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  <w:lang w:eastAsia="x-none"/>
        </w:rPr>
        <w:t>) материалы, которые не горят при отсутствии источника огня.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</w:pP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- 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ПВХ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покрытие, </w:t>
      </w:r>
      <w:proofErr w:type="gramStart"/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толщин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а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 w:eastAsia="x-none"/>
        </w:rPr>
        <w:t>: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не</w:t>
      </w:r>
      <w:proofErr w:type="gramEnd"/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менее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252 мкм,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- 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алюминиев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ая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фольг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а, </w:t>
      </w:r>
      <w:proofErr w:type="gramStart"/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толщин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а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 w:eastAsia="x-none"/>
        </w:rPr>
        <w:t>: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не</w:t>
      </w:r>
      <w:proofErr w:type="gramEnd"/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менее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9 мкм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- 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ПЭТФ пленк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а, 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толщин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а не менее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19 мкм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,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Удельный вес по </w:t>
      </w:r>
      <w:r w:rsidRPr="000C459B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</w:rPr>
        <w:t xml:space="preserve">ГОСТ 30547-97: не ниже </w:t>
      </w: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394 г/м2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Температура </w:t>
      </w:r>
      <w:proofErr w:type="gramStart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применения:  -</w:t>
      </w:r>
      <w:proofErr w:type="gramEnd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от -25°C  до +75°C ; 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Прочность при растяжении, по ГОСТ 30547: не </w:t>
      </w:r>
      <w:proofErr w:type="gramStart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ниже  51</w:t>
      </w:r>
      <w:proofErr w:type="gramEnd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,73 Мпа;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Группа горючести по ГОСТ 30244: не ниже - Г1;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4.2.3. Основные технические характеристики материала теплоизоляционного слоя: 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</w:pP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Защитный теплоизоляционный слой представляет собой современный материал из вспененного каучука с закрытой пористой ячеистой структурой.</w:t>
      </w:r>
      <w:r w:rsidRPr="000C45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C45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Должен обладать следующими техническими характеристиками: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температура применения: от -200°С до +110°С,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коэффициент теплопроводности при -50°С - 0,031 Вт(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мхК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÷ +40°С - 0,039 Вт(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мхК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значение показателя сопротивление диффузии водяного пара (фактор р) по 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DIN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52516: выше 7000;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значение  показателя</w:t>
      </w:r>
      <w:proofErr w:type="gram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кислотности (рН) по 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DIN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1987/8: нейтральный,</w:t>
      </w:r>
    </w:p>
    <w:p w:rsidR="000C459B" w:rsidRPr="000C459B" w:rsidRDefault="000C459B" w:rsidP="000C459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экологическая безопасность: без асбеста, не содержит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хлорфторуглерод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хлорфторуглеводород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масло-,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бензостойкость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хорошая;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биологическая стойкость: хорошая;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запах: нейтральный;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пожарная безопасность по ГОСТ 30244-94: класс горючести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не ниже Г1 (</w:t>
      </w:r>
      <w:proofErr w:type="spellStart"/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</w:rPr>
        <w:t>слабогорючие</w:t>
      </w:r>
      <w:proofErr w:type="spellEnd"/>
      <w:r w:rsidRPr="000C459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Pr="000C459B">
        <w:rPr>
          <w:rFonts w:ascii="Times New Roman" w:hAnsi="Times New Roman" w:cs="Times New Roman"/>
          <w:bCs/>
          <w:color w:val="000000"/>
          <w:sz w:val="24"/>
          <w:szCs w:val="24"/>
        </w:rPr>
        <w:t>ГОСТ Р 51032-97 «</w:t>
      </w:r>
      <w:r w:rsidRPr="000C45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Материалы строительные</w:t>
      </w:r>
      <w:r w:rsidRPr="000C4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0C45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 испытания на распространение пламени</w:t>
      </w:r>
      <w:r w:rsidRPr="000C4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»: </w:t>
      </w:r>
      <w:r w:rsidRPr="000C4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распространения пламени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РП1 (</w:t>
      </w:r>
      <w:r w:rsidRPr="000C4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критическая поверхностная плотность теплового потока: 11,0 кВт/м2 и более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звукоизоляция, 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DIN</w:t>
      </w: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4109: не более 32 дБ (А),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плотность: от 65 до 80 кг/м3,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цвет: черный,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толщина теплоизоляционного слоя: не менее 25 мм.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</w:pP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  <w:t>4.</w:t>
      </w:r>
      <w:r w:rsidRPr="000C459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val="kk-KZ"/>
        </w:rPr>
        <w:t>2</w:t>
      </w:r>
      <w:r w:rsidRPr="000C459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  <w:t>.4. Технические характеристики монтажного клея: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внешний вид: жидкость, цвет от жёлтого до красного;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вязкость при 20 °С: не выше 550-650 Мпа;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плотность: не более 0,75-0,85 г /см3;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время высыхания: 5-10 мин;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открытое время: 10-20 мин;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- диапазон температур, при которых </w:t>
      </w:r>
      <w:proofErr w:type="gramStart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допускается  проведение</w:t>
      </w:r>
      <w:proofErr w:type="gramEnd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работ: - от -40 до +105°С;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температура поверхности при нанесении: не ниже +10 до +30°С;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  <w:t>4.</w:t>
      </w:r>
      <w:r w:rsidRPr="000C459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val="kk-KZ"/>
        </w:rPr>
        <w:t>2</w:t>
      </w:r>
      <w:r w:rsidRPr="000C459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  <w:t>.5. Технические характеристики ленты: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4-х </w:t>
      </w:r>
      <w:proofErr w:type="spellStart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слойная</w:t>
      </w:r>
      <w:proofErr w:type="spellEnd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самоклеящаяся лента типа K-FLEX AL CLAD на основе алюминиевой фольги и полимерного материала, на одну сторону которой нанесен специальный клейкий слой, предназначена для герметизация клеевых швов и соединений защитного покрытия K-FLEX AL CLAD. 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общая толщина - 120 мкм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тип клеевого слоя: акриловый клей на основе растворителя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диапазон температур монтажа: не ниже +5 °С до +40 °С</w:t>
      </w:r>
    </w:p>
    <w:p w:rsidR="000C459B" w:rsidRPr="000C459B" w:rsidRDefault="000C459B" w:rsidP="000C459B">
      <w:pPr>
        <w:tabs>
          <w:tab w:val="left" w:pos="31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диапазон рабочих температур (эксплуатации)</w:t>
      </w:r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 xml:space="preserve">; не </w:t>
      </w:r>
      <w:proofErr w:type="spellStart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ниже</w:t>
      </w:r>
      <w:proofErr w:type="spellEnd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-40°</w:t>
      </w:r>
      <w:proofErr w:type="gramStart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C  до</w:t>
      </w:r>
      <w:proofErr w:type="gramEnd"/>
      <w:r w:rsidRPr="000C459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+100 °C.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5. </w:t>
      </w:r>
      <w:proofErr w:type="spellStart"/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Энергоэффективность</w:t>
      </w:r>
      <w:proofErr w:type="spellEnd"/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готового изделия: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документально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подтвержденный уровень снижения </w:t>
      </w:r>
      <w:proofErr w:type="spellStart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теплопотерь</w:t>
      </w:r>
      <w:proofErr w:type="spellEnd"/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 менее 90%.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6. Гарантийный срок: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не менее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лет с даты подписания окончательного акта выполненных работ.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7. Эксплуатационный срок: </w:t>
      </w:r>
      <w:r w:rsidRPr="000C459B">
        <w:rPr>
          <w:rFonts w:ascii="Times New Roman" w:eastAsia="Times New Roman" w:hAnsi="Times New Roman" w:cs="Times New Roman"/>
          <w:sz w:val="24"/>
          <w:szCs w:val="24"/>
          <w:lang w:bidi="en-US"/>
        </w:rPr>
        <w:t>не менее 10 лет.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0C459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C459B" w:rsidRPr="000C459B" w:rsidRDefault="000C459B" w:rsidP="000C459B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</w:p>
    <w:p w:rsidR="000C459B" w:rsidRPr="000C459B" w:rsidRDefault="000C459B" w:rsidP="000C459B">
      <w:pPr>
        <w:widowControl w:val="0"/>
        <w:numPr>
          <w:ilvl w:val="0"/>
          <w:numId w:val="2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Перечень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разрешительных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документов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на применяемые материалы,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lastRenderedPageBreak/>
        <w:t>предоставляемых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Заказчику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до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начала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работ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, </w:t>
      </w:r>
      <w:r w:rsidRPr="000C459B">
        <w:rPr>
          <w:rFonts w:ascii="Times New Roman" w:eastAsia="Times New Roman" w:hAnsi="Times New Roman" w:cs="Times New Roman" w:hint="eastAsia"/>
          <w:b/>
          <w:sz w:val="24"/>
          <w:szCs w:val="24"/>
          <w:lang w:eastAsia="ru-RU" w:bidi="en-US"/>
        </w:rPr>
        <w:t>включающий</w:t>
      </w:r>
      <w:r w:rsidRPr="000C459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:</w:t>
      </w:r>
    </w:p>
    <w:p w:rsidR="000C459B" w:rsidRPr="000C459B" w:rsidRDefault="000C459B" w:rsidP="000C459B">
      <w:pPr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0C459B">
        <w:rPr>
          <w:rFonts w:ascii="Times New Roman" w:eastAsia="TimesNewRomanPSMT" w:hAnsi="Times New Roman" w:cs="Times New Roman"/>
          <w:color w:val="000000"/>
          <w:sz w:val="24"/>
          <w:szCs w:val="24"/>
        </w:rPr>
        <w:t>1) для материала для изготовления съемных оболочек:</w:t>
      </w:r>
    </w:p>
    <w:p w:rsidR="000C459B" w:rsidRPr="000C459B" w:rsidRDefault="000C459B" w:rsidP="000C459B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Разрешение на применение съемных оболочек на опасных производственных объектах, выданное «Комитетом индустриального развития и промышленной безопасности РК»;</w:t>
      </w:r>
    </w:p>
    <w:p w:rsidR="000C459B" w:rsidRPr="000C459B" w:rsidRDefault="000C459B" w:rsidP="000C459B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Сертификаты: СТ РК ISO 9001-2016 (ISO 9001:2015) «Система менеджмента качества»; СТ РК ISO 14001-2016 (ISO 14001:2015) «Системы экологического менеджмента»; СТ РК ISO 45001-2019 (ISO 45001:2018) «Системы менеджмента безопасности труда и охраны здоровья.</w:t>
      </w:r>
    </w:p>
    <w:p w:rsidR="000C459B" w:rsidRPr="000C459B" w:rsidRDefault="000C459B" w:rsidP="000C459B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Сертификат о происхождении товара СТ-KZ;</w:t>
      </w:r>
    </w:p>
    <w:p w:rsidR="000C459B" w:rsidRPr="000C459B" w:rsidRDefault="000C459B" w:rsidP="000C459B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Сертификат </w:t>
      </w:r>
      <w:r w:rsidRPr="000C459B">
        <w:rPr>
          <w:rFonts w:ascii="Times New Roman" w:eastAsia="SimSun" w:hAnsi="Times New Roman" w:cs="Times New Roman"/>
          <w:sz w:val="24"/>
          <w:szCs w:val="24"/>
          <w:lang w:eastAsia="ru-RU" w:bidi="en-US"/>
        </w:rPr>
        <w:t>соответствия;</w:t>
      </w:r>
    </w:p>
    <w:p w:rsidR="000C459B" w:rsidRPr="000C459B" w:rsidRDefault="000C459B" w:rsidP="000C459B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Индустриальный сертификат;</w:t>
      </w:r>
    </w:p>
    <w:p w:rsidR="000C459B" w:rsidRPr="000C459B" w:rsidRDefault="000C459B" w:rsidP="000C459B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Паспорт качества</w:t>
      </w:r>
      <w:r w:rsidRPr="000C459B">
        <w:rPr>
          <w:rFonts w:ascii="Times New Roman" w:eastAsia="SimSun" w:hAnsi="Times New Roman" w:cs="Times New Roman"/>
          <w:sz w:val="24"/>
          <w:szCs w:val="24"/>
          <w:lang w:val="kk-KZ" w:eastAsia="ru-RU"/>
        </w:rPr>
        <w:t>.</w:t>
      </w:r>
    </w:p>
    <w:p w:rsidR="000C459B" w:rsidRPr="000C459B" w:rsidRDefault="000C459B" w:rsidP="000C459B">
      <w:pPr>
        <w:tabs>
          <w:tab w:val="left" w:pos="426"/>
        </w:tabs>
        <w:suppressAutoHyphens/>
        <w:autoSpaceDE w:val="0"/>
        <w:spacing w:after="0" w:line="240" w:lineRule="auto"/>
        <w:rPr>
          <w:rFonts w:eastAsia="Times New Roman"/>
          <w:sz w:val="24"/>
          <w:szCs w:val="24"/>
          <w:lang w:bidi="en-US"/>
        </w:rPr>
      </w:pPr>
      <w:r w:rsidRPr="000C459B">
        <w:rPr>
          <w:rFonts w:ascii="Times New Roman" w:eastAsia="TimesNewRomanPSMT" w:hAnsi="Times New Roman" w:cs="Times New Roman"/>
          <w:color w:val="000000"/>
          <w:sz w:val="24"/>
          <w:szCs w:val="24"/>
        </w:rPr>
        <w:t>2) для материала для изготовления теплоизоляции трубопроводов:</w:t>
      </w:r>
    </w:p>
    <w:p w:rsidR="000C459B" w:rsidRPr="000C459B" w:rsidRDefault="000C459B" w:rsidP="000C459B">
      <w:pPr>
        <w:widowControl w:val="0"/>
        <w:numPr>
          <w:ilvl w:val="0"/>
          <w:numId w:val="1"/>
        </w:numPr>
        <w:tabs>
          <w:tab w:val="left" w:pos="204"/>
          <w:tab w:val="left" w:pos="426"/>
        </w:tabs>
        <w:suppressAutoHyphens/>
        <w:autoSpaceDE w:val="0"/>
        <w:adjustRightInd w:val="0"/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C459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сертификат </w:t>
      </w:r>
      <w:r w:rsidRPr="000C459B">
        <w:rPr>
          <w:rFonts w:ascii="Times New Roman" w:eastAsia="SimSun" w:hAnsi="Times New Roman" w:cs="Times New Roman"/>
          <w:sz w:val="24"/>
          <w:szCs w:val="24"/>
          <w:lang w:eastAsia="ru-RU" w:bidi="en-US"/>
        </w:rPr>
        <w:t>соответствия продукции.</w:t>
      </w:r>
    </w:p>
    <w:p w:rsidR="000C459B" w:rsidRPr="000C459B" w:rsidRDefault="000C459B" w:rsidP="000C459B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C459B" w:rsidRPr="000C459B" w:rsidRDefault="000C459B" w:rsidP="000C459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C459B"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  <w:t>9</w:t>
      </w:r>
      <w:r w:rsidRPr="000C459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 Сроки выполнения работ: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636"/>
        <w:gridCol w:w="6589"/>
        <w:gridCol w:w="3118"/>
      </w:tblGrid>
      <w:tr w:rsidR="000C459B" w:rsidRPr="000C459B" w:rsidTr="002E652D">
        <w:trPr>
          <w:trHeight w:val="661"/>
        </w:trPr>
        <w:tc>
          <w:tcPr>
            <w:tcW w:w="636" w:type="dxa"/>
            <w:vAlign w:val="center"/>
          </w:tcPr>
          <w:p w:rsidR="000C459B" w:rsidRPr="000C459B" w:rsidRDefault="000C459B" w:rsidP="000C459B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89" w:type="dxa"/>
            <w:vAlign w:val="center"/>
          </w:tcPr>
          <w:p w:rsidR="000C459B" w:rsidRPr="000C459B" w:rsidRDefault="000C459B" w:rsidP="000C459B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3118" w:type="dxa"/>
            <w:vAlign w:val="center"/>
          </w:tcPr>
          <w:p w:rsidR="000C459B" w:rsidRPr="000C459B" w:rsidRDefault="000C459B" w:rsidP="000C459B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b/>
                <w:bCs/>
                <w:sz w:val="24"/>
                <w:szCs w:val="24"/>
              </w:rPr>
              <w:t>Срок</w:t>
            </w:r>
          </w:p>
          <w:p w:rsidR="000C459B" w:rsidRPr="000C459B" w:rsidRDefault="000C459B" w:rsidP="000C459B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b/>
                <w:bCs/>
                <w:sz w:val="24"/>
                <w:szCs w:val="24"/>
              </w:rPr>
              <w:t>выполнения</w:t>
            </w:r>
          </w:p>
        </w:tc>
      </w:tr>
      <w:tr w:rsidR="000C459B" w:rsidRPr="000C459B" w:rsidTr="002E652D">
        <w:trPr>
          <w:trHeight w:val="1151"/>
        </w:trPr>
        <w:tc>
          <w:tcPr>
            <w:tcW w:w="636" w:type="dxa"/>
          </w:tcPr>
          <w:p w:rsidR="000C459B" w:rsidRPr="000C459B" w:rsidRDefault="000C459B" w:rsidP="000C459B">
            <w:pPr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89" w:type="dxa"/>
          </w:tcPr>
          <w:p w:rsidR="000C459B" w:rsidRPr="000C459B" w:rsidRDefault="000C459B" w:rsidP="000C459B">
            <w:pPr>
              <w:jc w:val="both"/>
              <w:rPr>
                <w:rFonts w:eastAsia="SimSun"/>
                <w:b/>
                <w:sz w:val="24"/>
                <w:szCs w:val="24"/>
              </w:rPr>
            </w:pPr>
            <w:r w:rsidRPr="000C459B">
              <w:rPr>
                <w:rFonts w:eastAsia="SimSun"/>
                <w:b/>
                <w:sz w:val="24"/>
                <w:szCs w:val="24"/>
              </w:rPr>
              <w:t>Подготовительные работы:</w:t>
            </w:r>
          </w:p>
          <w:p w:rsidR="000C459B" w:rsidRPr="000C459B" w:rsidRDefault="000C459B" w:rsidP="000C459B">
            <w:pPr>
              <w:jc w:val="both"/>
              <w:rPr>
                <w:rFonts w:eastAsia="SimSun"/>
                <w:b/>
                <w:sz w:val="24"/>
                <w:szCs w:val="24"/>
              </w:rPr>
            </w:pPr>
            <w:r w:rsidRPr="000C459B">
              <w:rPr>
                <w:rFonts w:eastAsia="SimSun"/>
                <w:b/>
                <w:sz w:val="24"/>
                <w:szCs w:val="24"/>
              </w:rPr>
              <w:t xml:space="preserve">- </w:t>
            </w:r>
            <w:r w:rsidRPr="000C459B">
              <w:rPr>
                <w:rFonts w:eastAsia="SimSun"/>
                <w:sz w:val="24"/>
                <w:szCs w:val="24"/>
              </w:rPr>
              <w:t>выезд специалистов:</w:t>
            </w:r>
          </w:p>
          <w:p w:rsidR="000C459B" w:rsidRPr="000C459B" w:rsidRDefault="000C459B" w:rsidP="000C459B">
            <w:pPr>
              <w:widowControl w:val="0"/>
              <w:tabs>
                <w:tab w:val="left" w:pos="426"/>
                <w:tab w:val="left" w:pos="567"/>
                <w:tab w:val="left" w:pos="1843"/>
              </w:tabs>
              <w:autoSpaceDE w:val="0"/>
              <w:autoSpaceDN w:val="0"/>
              <w:rPr>
                <w:rFonts w:eastAsia="SimSun"/>
                <w:sz w:val="24"/>
                <w:szCs w:val="24"/>
              </w:rPr>
            </w:pPr>
            <w:r w:rsidRPr="000C459B">
              <w:rPr>
                <w:rFonts w:eastAsia="SimSun"/>
                <w:sz w:val="24"/>
                <w:szCs w:val="24"/>
              </w:rPr>
              <w:t>- уточнения условий эксплуатации;</w:t>
            </w:r>
          </w:p>
          <w:p w:rsidR="000C459B" w:rsidRPr="000C459B" w:rsidRDefault="000C459B" w:rsidP="000C459B">
            <w:pPr>
              <w:tabs>
                <w:tab w:val="left" w:pos="426"/>
                <w:tab w:val="left" w:pos="567"/>
                <w:tab w:val="left" w:pos="1775"/>
                <w:tab w:val="left" w:pos="1843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C459B">
              <w:rPr>
                <w:sz w:val="24"/>
                <w:szCs w:val="24"/>
                <w:lang w:bidi="en-US"/>
              </w:rPr>
              <w:t>- принятие технического решения.</w:t>
            </w:r>
          </w:p>
        </w:tc>
        <w:tc>
          <w:tcPr>
            <w:tcW w:w="3118" w:type="dxa"/>
            <w:vAlign w:val="center"/>
          </w:tcPr>
          <w:p w:rsidR="000C459B" w:rsidRPr="000C459B" w:rsidRDefault="000C459B" w:rsidP="000C459B">
            <w:pPr>
              <w:rPr>
                <w:rFonts w:eastAsia="SimSun"/>
                <w:bCs/>
                <w:sz w:val="24"/>
                <w:szCs w:val="24"/>
                <w:lang w:val="kk-KZ"/>
              </w:rPr>
            </w:pPr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 xml:space="preserve">В </w:t>
            </w:r>
            <w:proofErr w:type="spellStart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>течении</w:t>
            </w:r>
            <w:proofErr w:type="spellEnd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 xml:space="preserve"> 20 </w:t>
            </w:r>
            <w:proofErr w:type="spellStart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>календарных</w:t>
            </w:r>
            <w:proofErr w:type="spellEnd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>дней</w:t>
            </w:r>
            <w:proofErr w:type="spellEnd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 xml:space="preserve"> с даты </w:t>
            </w:r>
            <w:proofErr w:type="spellStart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>подписания</w:t>
            </w:r>
            <w:proofErr w:type="spellEnd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459B">
              <w:rPr>
                <w:rFonts w:eastAsia="SimSun"/>
                <w:bCs/>
                <w:sz w:val="24"/>
                <w:szCs w:val="24"/>
                <w:lang w:val="kk-KZ"/>
              </w:rPr>
              <w:t>Договора</w:t>
            </w:r>
            <w:proofErr w:type="spellEnd"/>
          </w:p>
        </w:tc>
      </w:tr>
      <w:tr w:rsidR="000C459B" w:rsidRPr="000C459B" w:rsidTr="002E652D">
        <w:tc>
          <w:tcPr>
            <w:tcW w:w="636" w:type="dxa"/>
          </w:tcPr>
          <w:p w:rsidR="000C459B" w:rsidRPr="000C459B" w:rsidRDefault="000C459B" w:rsidP="000C459B">
            <w:pPr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89" w:type="dxa"/>
          </w:tcPr>
          <w:p w:rsidR="000C459B" w:rsidRPr="000C459B" w:rsidRDefault="000C459B" w:rsidP="000C459B">
            <w:pPr>
              <w:tabs>
                <w:tab w:val="left" w:pos="851"/>
                <w:tab w:val="left" w:pos="2126"/>
                <w:tab w:val="left" w:pos="2127"/>
                <w:tab w:val="left" w:pos="9781"/>
              </w:tabs>
              <w:autoSpaceDE w:val="0"/>
              <w:autoSpaceDN w:val="0"/>
              <w:rPr>
                <w:b/>
                <w:sz w:val="24"/>
              </w:rPr>
            </w:pPr>
            <w:r w:rsidRPr="000C459B">
              <w:rPr>
                <w:b/>
                <w:sz w:val="24"/>
              </w:rPr>
              <w:t>Монтажные работы:</w:t>
            </w:r>
          </w:p>
          <w:p w:rsidR="000C459B" w:rsidRPr="000C459B" w:rsidRDefault="000C459B" w:rsidP="000C459B">
            <w:pPr>
              <w:widowControl w:val="0"/>
              <w:tabs>
                <w:tab w:val="left" w:pos="0"/>
                <w:tab w:val="left" w:pos="2126"/>
                <w:tab w:val="left" w:pos="2127"/>
                <w:tab w:val="left" w:pos="9781"/>
              </w:tabs>
              <w:autoSpaceDE w:val="0"/>
              <w:autoSpaceDN w:val="0"/>
              <w:rPr>
                <w:rFonts w:eastAsia="SimSun"/>
                <w:sz w:val="24"/>
                <w:szCs w:val="24"/>
              </w:rPr>
            </w:pPr>
            <w:r w:rsidRPr="000C459B">
              <w:rPr>
                <w:rFonts w:eastAsia="SimSun"/>
                <w:sz w:val="24"/>
                <w:szCs w:val="24"/>
              </w:rPr>
              <w:t>- доставка материала на объект;</w:t>
            </w:r>
          </w:p>
          <w:p w:rsidR="000C459B" w:rsidRPr="000C459B" w:rsidRDefault="000C459B" w:rsidP="000C459B">
            <w:pPr>
              <w:widowControl w:val="0"/>
              <w:tabs>
                <w:tab w:val="left" w:pos="0"/>
                <w:tab w:val="left" w:pos="709"/>
                <w:tab w:val="left" w:pos="2126"/>
                <w:tab w:val="left" w:pos="2127"/>
                <w:tab w:val="left" w:pos="4037"/>
                <w:tab w:val="left" w:pos="6020"/>
                <w:tab w:val="left" w:pos="7100"/>
                <w:tab w:val="left" w:pos="8420"/>
                <w:tab w:val="left" w:pos="9849"/>
                <w:tab w:val="left" w:pos="10681"/>
              </w:tabs>
              <w:autoSpaceDE w:val="0"/>
              <w:autoSpaceDN w:val="0"/>
              <w:rPr>
                <w:rFonts w:eastAsia="SimSun"/>
                <w:sz w:val="24"/>
                <w:szCs w:val="24"/>
              </w:rPr>
            </w:pPr>
            <w:r w:rsidRPr="000C459B">
              <w:rPr>
                <w:rFonts w:eastAsia="SimSun"/>
                <w:sz w:val="24"/>
                <w:szCs w:val="24"/>
              </w:rPr>
              <w:t xml:space="preserve">- монтаж </w:t>
            </w:r>
            <w:proofErr w:type="spellStart"/>
            <w:r w:rsidRPr="000C459B">
              <w:rPr>
                <w:rFonts w:eastAsia="SimSun"/>
                <w:sz w:val="24"/>
                <w:szCs w:val="24"/>
              </w:rPr>
              <w:t>теплоизоляци</w:t>
            </w:r>
            <w:proofErr w:type="spellEnd"/>
            <w:r w:rsidRPr="000C459B">
              <w:rPr>
                <w:rFonts w:eastAsia="SimSun"/>
                <w:sz w:val="24"/>
                <w:szCs w:val="24"/>
                <w:lang w:val="kk-KZ"/>
              </w:rPr>
              <w:t xml:space="preserve">и </w:t>
            </w:r>
            <w:proofErr w:type="spellStart"/>
            <w:r w:rsidRPr="000C459B">
              <w:rPr>
                <w:rFonts w:eastAsia="SimSun"/>
                <w:sz w:val="24"/>
                <w:szCs w:val="24"/>
                <w:lang w:val="kk-KZ"/>
              </w:rPr>
              <w:t>трубопроводов</w:t>
            </w:r>
            <w:proofErr w:type="spellEnd"/>
            <w:r w:rsidRPr="000C459B">
              <w:rPr>
                <w:rFonts w:eastAsia="SimSun"/>
                <w:sz w:val="24"/>
                <w:szCs w:val="24"/>
              </w:rPr>
              <w:t>;</w:t>
            </w:r>
          </w:p>
          <w:p w:rsidR="000C459B" w:rsidRPr="000C459B" w:rsidRDefault="000C459B" w:rsidP="000C459B">
            <w:pPr>
              <w:widowControl w:val="0"/>
              <w:tabs>
                <w:tab w:val="left" w:pos="0"/>
                <w:tab w:val="left" w:pos="709"/>
                <w:tab w:val="left" w:pos="2126"/>
                <w:tab w:val="left" w:pos="2127"/>
                <w:tab w:val="left" w:pos="4037"/>
                <w:tab w:val="left" w:pos="6020"/>
                <w:tab w:val="left" w:pos="7100"/>
                <w:tab w:val="left" w:pos="8420"/>
                <w:tab w:val="left" w:pos="9849"/>
                <w:tab w:val="left" w:pos="10681"/>
              </w:tabs>
              <w:autoSpaceDE w:val="0"/>
              <w:autoSpaceDN w:val="0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sz w:val="24"/>
                <w:szCs w:val="24"/>
              </w:rPr>
              <w:t>- проведение телевизионного контроля</w:t>
            </w:r>
          </w:p>
        </w:tc>
        <w:tc>
          <w:tcPr>
            <w:tcW w:w="3118" w:type="dxa"/>
            <w:vAlign w:val="center"/>
          </w:tcPr>
          <w:p w:rsidR="000C459B" w:rsidRPr="000C459B" w:rsidRDefault="000C459B" w:rsidP="000C459B">
            <w:pPr>
              <w:rPr>
                <w:rFonts w:eastAsia="SimSun"/>
                <w:bCs/>
                <w:sz w:val="24"/>
                <w:szCs w:val="24"/>
              </w:rPr>
            </w:pPr>
          </w:p>
        </w:tc>
      </w:tr>
      <w:tr w:rsidR="000C459B" w:rsidRPr="000C459B" w:rsidTr="002E652D">
        <w:trPr>
          <w:trHeight w:val="572"/>
        </w:trPr>
        <w:tc>
          <w:tcPr>
            <w:tcW w:w="636" w:type="dxa"/>
          </w:tcPr>
          <w:p w:rsidR="000C459B" w:rsidRPr="000C459B" w:rsidRDefault="000C459B" w:rsidP="000C459B">
            <w:pPr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  <w:r w:rsidRPr="000C459B">
              <w:rPr>
                <w:rFonts w:eastAsia="SimSu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89" w:type="dxa"/>
          </w:tcPr>
          <w:p w:rsidR="000C459B" w:rsidRPr="000C459B" w:rsidRDefault="000C459B" w:rsidP="000C459B">
            <w:pPr>
              <w:tabs>
                <w:tab w:val="left" w:pos="851"/>
                <w:tab w:val="left" w:pos="2126"/>
                <w:tab w:val="left" w:pos="2127"/>
                <w:tab w:val="left" w:pos="9781"/>
              </w:tabs>
              <w:autoSpaceDE w:val="0"/>
              <w:autoSpaceDN w:val="0"/>
              <w:rPr>
                <w:b/>
                <w:sz w:val="24"/>
              </w:rPr>
            </w:pPr>
            <w:r w:rsidRPr="000C459B">
              <w:rPr>
                <w:b/>
                <w:sz w:val="24"/>
              </w:rPr>
              <w:t>Составление технического отчета:</w:t>
            </w:r>
          </w:p>
          <w:p w:rsidR="000C459B" w:rsidRPr="000C459B" w:rsidRDefault="000C459B" w:rsidP="000C459B">
            <w:pPr>
              <w:tabs>
                <w:tab w:val="left" w:pos="851"/>
                <w:tab w:val="left" w:pos="2126"/>
                <w:tab w:val="left" w:pos="2127"/>
                <w:tab w:val="left" w:pos="9781"/>
              </w:tabs>
              <w:autoSpaceDE w:val="0"/>
              <w:autoSpaceDN w:val="0"/>
              <w:rPr>
                <w:b/>
                <w:sz w:val="24"/>
              </w:rPr>
            </w:pPr>
            <w:r w:rsidRPr="000C459B">
              <w:rPr>
                <w:sz w:val="24"/>
              </w:rPr>
              <w:t>Предоставление технико-экономического отчета, подтверждающего снижение тепловых потерь энергии до</w:t>
            </w:r>
            <w:r w:rsidRPr="000C459B">
              <w:rPr>
                <w:spacing w:val="-13"/>
                <w:sz w:val="24"/>
              </w:rPr>
              <w:t xml:space="preserve"> </w:t>
            </w:r>
            <w:r w:rsidRPr="000C459B">
              <w:rPr>
                <w:sz w:val="24"/>
              </w:rPr>
              <w:t>90%;</w:t>
            </w:r>
          </w:p>
        </w:tc>
        <w:tc>
          <w:tcPr>
            <w:tcW w:w="3118" w:type="dxa"/>
            <w:vAlign w:val="center"/>
          </w:tcPr>
          <w:p w:rsidR="000C459B" w:rsidRPr="000C459B" w:rsidRDefault="000C459B" w:rsidP="000C459B">
            <w:pPr>
              <w:rPr>
                <w:rFonts w:eastAsia="SimSun"/>
                <w:bCs/>
                <w:sz w:val="24"/>
                <w:szCs w:val="24"/>
                <w:lang w:val="en-US"/>
              </w:rPr>
            </w:pPr>
            <w:r w:rsidRPr="000C459B">
              <w:rPr>
                <w:rFonts w:eastAsia="SimSun"/>
                <w:bCs/>
                <w:sz w:val="24"/>
                <w:szCs w:val="24"/>
              </w:rPr>
              <w:t xml:space="preserve">до </w:t>
            </w:r>
            <w:r w:rsidRPr="000C459B">
              <w:rPr>
                <w:rFonts w:eastAsia="SimSun"/>
                <w:bCs/>
                <w:sz w:val="24"/>
                <w:szCs w:val="24"/>
                <w:lang w:val="en-US"/>
              </w:rPr>
              <w:t>01</w:t>
            </w:r>
            <w:r w:rsidRPr="000C459B">
              <w:rPr>
                <w:rFonts w:eastAsia="SimSun"/>
                <w:bCs/>
                <w:sz w:val="24"/>
                <w:szCs w:val="24"/>
              </w:rPr>
              <w:t>.07.2024 г.</w:t>
            </w:r>
          </w:p>
        </w:tc>
      </w:tr>
    </w:tbl>
    <w:p w:rsidR="000C459B" w:rsidRPr="000C459B" w:rsidRDefault="000C459B" w:rsidP="000C459B">
      <w:pPr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b/>
          <w:bCs/>
          <w:sz w:val="28"/>
          <w:szCs w:val="24"/>
          <w:lang w:eastAsia="ru-RU"/>
        </w:rPr>
      </w:pPr>
    </w:p>
    <w:p w:rsidR="000C459B" w:rsidRPr="000C459B" w:rsidRDefault="000C459B" w:rsidP="000C459B">
      <w:pPr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b/>
          <w:bCs/>
          <w:sz w:val="28"/>
          <w:szCs w:val="24"/>
          <w:lang w:eastAsia="ru-RU"/>
        </w:rPr>
      </w:pPr>
    </w:p>
    <w:bookmarkEnd w:id="0"/>
    <w:p w:rsidR="000C459B" w:rsidRPr="000C459B" w:rsidRDefault="000C459B" w:rsidP="000C45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B01" w:rsidRDefault="00546B01"/>
    <w:sectPr w:rsidR="00546B01" w:rsidSect="00F124A7">
      <w:footerReference w:type="even" r:id="rId5"/>
      <w:footerReference w:type="default" r:id="rId6"/>
      <w:pgSz w:w="12240" w:h="15840"/>
      <w:pgMar w:top="851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0A" w:rsidRDefault="000C459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3F0A" w:rsidRDefault="000C4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0A" w:rsidRDefault="000C459B">
    <w:pPr>
      <w:pStyle w:val="a3"/>
      <w:jc w:val="center"/>
    </w:pPr>
  </w:p>
  <w:p w:rsidR="00FE3F0A" w:rsidRDefault="000C459B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331B"/>
    <w:multiLevelType w:val="hybridMultilevel"/>
    <w:tmpl w:val="83F83DF2"/>
    <w:lvl w:ilvl="0" w:tplc="02F4B32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D4D48"/>
    <w:multiLevelType w:val="hybridMultilevel"/>
    <w:tmpl w:val="C91A912C"/>
    <w:lvl w:ilvl="0" w:tplc="1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9B"/>
    <w:rsid w:val="000C459B"/>
    <w:rsid w:val="005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4EF7"/>
  <w15:chartTrackingRefBased/>
  <w15:docId w15:val="{7C65BCCF-5954-40F1-90BA-89DF1FB9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C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C459B"/>
  </w:style>
  <w:style w:type="table" w:styleId="a5">
    <w:name w:val="Table Grid"/>
    <w:basedOn w:val="a1"/>
    <w:rsid w:val="000C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age number"/>
    <w:basedOn w:val="a0"/>
    <w:rsid w:val="000C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2069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Хазырова Инна Максутовна</dc:creator>
  <cp:keywords/>
  <dc:description/>
  <cp:lastModifiedBy>Хазырова Инна Максутовна</cp:lastModifiedBy>
  <cp:revision>1</cp:revision>
  <dcterms:created xsi:type="dcterms:W3CDTF">2024-03-07T11:01:00Z</dcterms:created>
  <dcterms:modified xsi:type="dcterms:W3CDTF">2024-03-07T11:02:00Z</dcterms:modified>
</cp:coreProperties>
</file>