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D8CD0" w14:textId="77777777" w:rsidR="008154D8" w:rsidRDefault="008154D8" w:rsidP="008154D8">
      <w:pPr>
        <w:ind w:left="6300"/>
      </w:pPr>
      <w:r>
        <w:t xml:space="preserve">Приложение </w:t>
      </w:r>
      <w:r w:rsidR="008429F4">
        <w:t>9</w:t>
      </w:r>
    </w:p>
    <w:p w14:paraId="09AFFAE1" w14:textId="54B07F62" w:rsidR="008154D8" w:rsidRDefault="008154D8" w:rsidP="008154D8">
      <w:pPr>
        <w:ind w:left="6300"/>
      </w:pPr>
      <w:r>
        <w:t>к договору от «__» _______20</w:t>
      </w:r>
      <w:r w:rsidR="004615E2">
        <w:t>__</w:t>
      </w:r>
      <w:r>
        <w:t xml:space="preserve"> г.</w:t>
      </w:r>
    </w:p>
    <w:p w14:paraId="3F385232" w14:textId="77777777" w:rsidR="008154D8" w:rsidRDefault="008154D8" w:rsidP="008154D8">
      <w:pPr>
        <w:ind w:left="6300"/>
      </w:pPr>
      <w:r>
        <w:t>№ _______</w:t>
      </w:r>
    </w:p>
    <w:p w14:paraId="6EB61470" w14:textId="77777777" w:rsidR="008677C3" w:rsidRPr="00FF04FA" w:rsidRDefault="008677C3" w:rsidP="005357D4">
      <w:pPr>
        <w:pStyle w:val="ac"/>
        <w:widowControl w:val="0"/>
        <w:ind w:left="0" w:right="284"/>
        <w:jc w:val="center"/>
        <w:rPr>
          <w:b/>
          <w:bCs/>
          <w:iCs/>
          <w:caps/>
          <w:szCs w:val="24"/>
        </w:rPr>
      </w:pPr>
    </w:p>
    <w:p w14:paraId="5A3B0971" w14:textId="77777777" w:rsidR="008677C3" w:rsidRPr="00FF04FA" w:rsidRDefault="008677C3" w:rsidP="005357D4">
      <w:pPr>
        <w:pStyle w:val="ac"/>
        <w:widowControl w:val="0"/>
        <w:ind w:left="284"/>
        <w:jc w:val="center"/>
        <w:rPr>
          <w:b/>
          <w:bCs/>
          <w:iCs/>
          <w:caps/>
          <w:sz w:val="24"/>
          <w:szCs w:val="24"/>
        </w:rPr>
      </w:pPr>
      <w:r w:rsidRPr="00FF04FA">
        <w:rPr>
          <w:b/>
          <w:bCs/>
          <w:iCs/>
          <w:caps/>
          <w:sz w:val="24"/>
          <w:szCs w:val="24"/>
        </w:rPr>
        <w:t xml:space="preserve">правила </w:t>
      </w:r>
      <w:r w:rsidR="006D5362" w:rsidRPr="00FF04FA">
        <w:rPr>
          <w:b/>
          <w:bCs/>
          <w:iCs/>
          <w:caps/>
          <w:sz w:val="24"/>
          <w:szCs w:val="24"/>
        </w:rPr>
        <w:t>ПБ</w:t>
      </w:r>
      <w:r w:rsidR="002A0149" w:rsidRPr="00FF04FA">
        <w:rPr>
          <w:b/>
          <w:bCs/>
          <w:iCs/>
          <w:sz w:val="24"/>
          <w:szCs w:val="24"/>
        </w:rPr>
        <w:t>и</w:t>
      </w:r>
      <w:r w:rsidR="002A0149" w:rsidRPr="00FF04FA">
        <w:rPr>
          <w:b/>
          <w:bCs/>
          <w:iCs/>
          <w:caps/>
          <w:sz w:val="24"/>
          <w:szCs w:val="24"/>
        </w:rPr>
        <w:t>ОТ</w:t>
      </w:r>
      <w:r w:rsidR="00DD511F" w:rsidRPr="00FF04FA">
        <w:rPr>
          <w:b/>
          <w:bCs/>
          <w:iCs/>
          <w:caps/>
          <w:sz w:val="24"/>
          <w:szCs w:val="24"/>
        </w:rPr>
        <w:t xml:space="preserve"> </w:t>
      </w:r>
      <w:r w:rsidRPr="00FF04FA">
        <w:rPr>
          <w:b/>
          <w:bCs/>
          <w:iCs/>
          <w:caps/>
          <w:sz w:val="24"/>
          <w:szCs w:val="24"/>
        </w:rPr>
        <w:t>для подря</w:t>
      </w:r>
      <w:r w:rsidR="006D5362" w:rsidRPr="00FF04FA">
        <w:rPr>
          <w:b/>
          <w:bCs/>
          <w:iCs/>
          <w:caps/>
          <w:sz w:val="24"/>
          <w:szCs w:val="24"/>
        </w:rPr>
        <w:t>д</w:t>
      </w:r>
      <w:r w:rsidRPr="00FF04FA">
        <w:rPr>
          <w:b/>
          <w:bCs/>
          <w:iCs/>
          <w:caps/>
          <w:sz w:val="24"/>
          <w:szCs w:val="24"/>
        </w:rPr>
        <w:t>ных организаций</w:t>
      </w:r>
    </w:p>
    <w:p w14:paraId="25E61E87" w14:textId="77777777" w:rsidR="008677C3" w:rsidRPr="00FF04FA" w:rsidRDefault="008677C3" w:rsidP="005357D4">
      <w:pPr>
        <w:pStyle w:val="ac"/>
        <w:widowControl w:val="0"/>
        <w:ind w:left="284"/>
        <w:jc w:val="center"/>
        <w:rPr>
          <w:b/>
          <w:bCs/>
          <w:iCs/>
          <w:caps/>
          <w:szCs w:val="24"/>
        </w:rPr>
      </w:pPr>
    </w:p>
    <w:p w14:paraId="082DD8CB" w14:textId="77777777" w:rsidR="008677C3" w:rsidRPr="00FF04FA" w:rsidRDefault="00801E63" w:rsidP="00DD511F">
      <w:pPr>
        <w:pStyle w:val="CustomMNList"/>
        <w:widowControl w:val="0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FF04FA">
        <w:rPr>
          <w:rFonts w:ascii="Times New Roman" w:hAnsi="Times New Roman" w:cs="Times New Roman"/>
        </w:rPr>
        <w:t xml:space="preserve">Настоящие </w:t>
      </w:r>
      <w:r w:rsidR="008677C3" w:rsidRPr="00FF04FA">
        <w:rPr>
          <w:rFonts w:ascii="Times New Roman" w:hAnsi="Times New Roman" w:cs="Times New Roman"/>
        </w:rPr>
        <w:t>Правил</w:t>
      </w:r>
      <w:r w:rsidRPr="00FF04FA">
        <w:rPr>
          <w:rFonts w:ascii="Times New Roman" w:hAnsi="Times New Roman" w:cs="Times New Roman"/>
        </w:rPr>
        <w:t>а</w:t>
      </w:r>
      <w:r w:rsidR="008677C3" w:rsidRPr="00FF04FA">
        <w:rPr>
          <w:rFonts w:ascii="Times New Roman" w:hAnsi="Times New Roman" w:cs="Times New Roman"/>
        </w:rPr>
        <w:t xml:space="preserve"> </w:t>
      </w:r>
      <w:r w:rsidR="002A0149" w:rsidRPr="00FF04FA">
        <w:rPr>
          <w:rFonts w:ascii="Times New Roman" w:eastAsia="Calibri" w:hAnsi="Times New Roman" w:cs="Times New Roman"/>
          <w:bCs/>
          <w:szCs w:val="28"/>
          <w:lang w:eastAsia="ar-SA"/>
        </w:rPr>
        <w:t>ПБиОТ</w:t>
      </w:r>
      <w:r w:rsidR="008677C3" w:rsidRPr="00FF04FA">
        <w:rPr>
          <w:rFonts w:ascii="Times New Roman" w:hAnsi="Times New Roman" w:cs="Times New Roman"/>
        </w:rPr>
        <w:t xml:space="preserve"> для </w:t>
      </w:r>
      <w:r w:rsidR="006D5362" w:rsidRPr="00FF04FA">
        <w:rPr>
          <w:rFonts w:ascii="Times New Roman" w:hAnsi="Times New Roman" w:cs="Times New Roman"/>
        </w:rPr>
        <w:t>Подрядчиков</w:t>
      </w:r>
      <w:r w:rsidR="008677C3" w:rsidRPr="00FF04FA">
        <w:rPr>
          <w:rFonts w:ascii="Times New Roman" w:hAnsi="Times New Roman" w:cs="Times New Roman"/>
        </w:rPr>
        <w:t xml:space="preserve"> (далее </w:t>
      </w:r>
      <w:r w:rsidRPr="00FF04FA">
        <w:rPr>
          <w:rFonts w:ascii="Times New Roman" w:hAnsi="Times New Roman" w:cs="Times New Roman"/>
        </w:rPr>
        <w:t xml:space="preserve">- </w:t>
      </w:r>
      <w:r w:rsidR="008677C3" w:rsidRPr="00FF04FA">
        <w:rPr>
          <w:rFonts w:ascii="Times New Roman" w:hAnsi="Times New Roman" w:cs="Times New Roman"/>
        </w:rPr>
        <w:t xml:space="preserve">Правила) </w:t>
      </w:r>
      <w:r w:rsidRPr="00FF04FA">
        <w:rPr>
          <w:rFonts w:ascii="Times New Roman" w:hAnsi="Times New Roman" w:cs="Times New Roman"/>
        </w:rPr>
        <w:t>разработ</w:t>
      </w:r>
      <w:r w:rsidR="00FE25C1" w:rsidRPr="00FF04FA">
        <w:rPr>
          <w:rFonts w:ascii="Times New Roman" w:hAnsi="Times New Roman" w:cs="Times New Roman"/>
        </w:rPr>
        <w:t>ан</w:t>
      </w:r>
      <w:r w:rsidRPr="00FF04FA">
        <w:rPr>
          <w:rFonts w:ascii="Times New Roman" w:hAnsi="Times New Roman" w:cs="Times New Roman"/>
        </w:rPr>
        <w:t>ы в целях</w:t>
      </w:r>
      <w:r w:rsidR="008677C3" w:rsidRPr="00FF04FA">
        <w:rPr>
          <w:rFonts w:ascii="Times New Roman" w:hAnsi="Times New Roman" w:cs="Times New Roman"/>
          <w:spacing w:val="-6"/>
        </w:rPr>
        <w:t xml:space="preserve">: </w:t>
      </w:r>
    </w:p>
    <w:p w14:paraId="61E29C9D" w14:textId="77777777" w:rsidR="008677C3" w:rsidRPr="00FF04FA" w:rsidRDefault="008677C3" w:rsidP="00801E63">
      <w:pPr>
        <w:pStyle w:val="CustomBList"/>
        <w:numPr>
          <w:ilvl w:val="0"/>
          <w:numId w:val="4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</w:rPr>
      </w:pPr>
      <w:r w:rsidRPr="00FF04FA">
        <w:rPr>
          <w:rFonts w:ascii="Times New Roman" w:hAnsi="Times New Roman" w:cs="Times New Roman"/>
        </w:rPr>
        <w:t>установлени</w:t>
      </w:r>
      <w:r w:rsidR="00801E63" w:rsidRPr="00FF04FA">
        <w:rPr>
          <w:rFonts w:ascii="Times New Roman" w:hAnsi="Times New Roman" w:cs="Times New Roman"/>
        </w:rPr>
        <w:t>я</w:t>
      </w:r>
      <w:r w:rsidRPr="00FF04FA">
        <w:rPr>
          <w:rFonts w:ascii="Times New Roman" w:hAnsi="Times New Roman" w:cs="Times New Roman"/>
        </w:rPr>
        <w:t xml:space="preserve"> единых правил поведения персонала подрядных (субподрядных) </w:t>
      </w:r>
      <w:r w:rsidRPr="00FF04FA">
        <w:rPr>
          <w:rFonts w:ascii="Times New Roman" w:hAnsi="Times New Roman" w:cs="Times New Roman"/>
          <w:spacing w:val="-6"/>
        </w:rPr>
        <w:t xml:space="preserve">организаций, выполняющих работы на </w:t>
      </w:r>
      <w:r w:rsidR="00F26004" w:rsidRPr="00FF04FA">
        <w:rPr>
          <w:rFonts w:ascii="Times New Roman" w:eastAsia="Calibri" w:hAnsi="Times New Roman" w:cs="Times New Roman"/>
          <w:bCs/>
          <w:lang w:eastAsia="ar-SA"/>
        </w:rPr>
        <w:t>производственных</w:t>
      </w:r>
      <w:r w:rsidR="00F26004" w:rsidRPr="00FF04FA">
        <w:rPr>
          <w:rFonts w:ascii="Times New Roman" w:hAnsi="Times New Roman" w:cs="Times New Roman"/>
          <w:spacing w:val="-6"/>
        </w:rPr>
        <w:t xml:space="preserve"> </w:t>
      </w:r>
      <w:r w:rsidRPr="00FF04FA">
        <w:rPr>
          <w:rFonts w:ascii="Times New Roman" w:hAnsi="Times New Roman" w:cs="Times New Roman"/>
          <w:spacing w:val="-6"/>
        </w:rPr>
        <w:t xml:space="preserve">объектах </w:t>
      </w:r>
      <w:r w:rsidR="00F12841" w:rsidRPr="00FF04FA">
        <w:rPr>
          <w:rFonts w:ascii="Times New Roman" w:hAnsi="Times New Roman" w:cs="Times New Roman"/>
          <w:spacing w:val="-6"/>
        </w:rPr>
        <w:t>АО «KEGOC»</w:t>
      </w:r>
      <w:r w:rsidR="006D5362" w:rsidRPr="00FF04FA">
        <w:rPr>
          <w:rFonts w:ascii="Times New Roman" w:hAnsi="Times New Roman" w:cs="Times New Roman"/>
          <w:spacing w:val="-6"/>
        </w:rPr>
        <w:t>;</w:t>
      </w:r>
      <w:r w:rsidRPr="00FF04FA">
        <w:rPr>
          <w:rFonts w:ascii="Times New Roman" w:hAnsi="Times New Roman" w:cs="Times New Roman"/>
          <w:spacing w:val="-6"/>
        </w:rPr>
        <w:t xml:space="preserve"> </w:t>
      </w:r>
    </w:p>
    <w:p w14:paraId="4D9F2E11" w14:textId="77777777" w:rsidR="008677C3" w:rsidRPr="00FF04FA" w:rsidRDefault="008677C3" w:rsidP="00801E63">
      <w:pPr>
        <w:pStyle w:val="CustomBList"/>
        <w:numPr>
          <w:ilvl w:val="0"/>
          <w:numId w:val="46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</w:rPr>
      </w:pPr>
      <w:r w:rsidRPr="00FF04FA">
        <w:rPr>
          <w:rFonts w:ascii="Times New Roman" w:hAnsi="Times New Roman" w:cs="Times New Roman"/>
        </w:rPr>
        <w:t>предостережени</w:t>
      </w:r>
      <w:r w:rsidR="00801E63" w:rsidRPr="00FF04FA">
        <w:rPr>
          <w:rFonts w:ascii="Times New Roman" w:hAnsi="Times New Roman" w:cs="Times New Roman"/>
        </w:rPr>
        <w:t>я</w:t>
      </w:r>
      <w:r w:rsidRPr="00FF04FA">
        <w:rPr>
          <w:rFonts w:ascii="Times New Roman" w:hAnsi="Times New Roman" w:cs="Times New Roman"/>
          <w:spacing w:val="-3"/>
        </w:rPr>
        <w:t xml:space="preserve"> работников подрядных (субподрядных) </w:t>
      </w:r>
      <w:r w:rsidRPr="00FF04FA">
        <w:rPr>
          <w:rFonts w:ascii="Times New Roman" w:hAnsi="Times New Roman" w:cs="Times New Roman"/>
        </w:rPr>
        <w:t xml:space="preserve">организаций о недопустимости отклонений от требований </w:t>
      </w:r>
      <w:r w:rsidR="002A0149" w:rsidRPr="00FF04FA">
        <w:rPr>
          <w:rFonts w:ascii="Times New Roman" w:eastAsia="Calibri" w:hAnsi="Times New Roman" w:cs="Times New Roman"/>
          <w:bCs/>
          <w:szCs w:val="28"/>
          <w:lang w:eastAsia="ar-SA"/>
        </w:rPr>
        <w:t>ПБиОТ</w:t>
      </w:r>
      <w:r w:rsidR="006D5362" w:rsidRPr="00FF04FA">
        <w:rPr>
          <w:rFonts w:ascii="Times New Roman" w:hAnsi="Times New Roman" w:cs="Times New Roman"/>
        </w:rPr>
        <w:t>.</w:t>
      </w:r>
      <w:r w:rsidRPr="00FF04FA">
        <w:rPr>
          <w:rFonts w:ascii="Times New Roman" w:hAnsi="Times New Roman" w:cs="Times New Roman"/>
          <w:spacing w:val="3"/>
        </w:rPr>
        <w:t xml:space="preserve"> </w:t>
      </w:r>
    </w:p>
    <w:p w14:paraId="6EB725C1" w14:textId="77777777" w:rsidR="008677C3" w:rsidRPr="00FF04FA" w:rsidRDefault="008677C3" w:rsidP="00DD511F">
      <w:pPr>
        <w:pStyle w:val="CustomMNList"/>
        <w:widowControl w:val="0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FF04FA">
        <w:rPr>
          <w:rFonts w:ascii="Times New Roman" w:hAnsi="Times New Roman" w:cs="Times New Roman"/>
        </w:rPr>
        <w:t xml:space="preserve">Настоящие Правила являются обязательными для выполнения всеми работниками </w:t>
      </w:r>
      <w:r w:rsidR="006D5362" w:rsidRPr="00FF04FA">
        <w:rPr>
          <w:rFonts w:ascii="Times New Roman" w:hAnsi="Times New Roman" w:cs="Times New Roman"/>
        </w:rPr>
        <w:t>Подрядчика</w:t>
      </w:r>
      <w:r w:rsidRPr="00FF04FA">
        <w:rPr>
          <w:rFonts w:ascii="Times New Roman" w:hAnsi="Times New Roman" w:cs="Times New Roman"/>
        </w:rPr>
        <w:t xml:space="preserve">, осуществляющих работы по заказу или в интересах Заказчика. </w:t>
      </w:r>
    </w:p>
    <w:p w14:paraId="03304651" w14:textId="77777777" w:rsidR="008677C3" w:rsidRPr="00FF04FA" w:rsidRDefault="008677C3" w:rsidP="00DD511F">
      <w:pPr>
        <w:pStyle w:val="CustomMNList"/>
        <w:widowControl w:val="0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FF04FA">
        <w:rPr>
          <w:rFonts w:ascii="Times New Roman" w:hAnsi="Times New Roman" w:cs="Times New Roman"/>
        </w:rPr>
        <w:t xml:space="preserve">Нарушение (отклонение от выполнения) данных Правил может повлечь санкции, согласно </w:t>
      </w:r>
      <w:r w:rsidR="006D5362" w:rsidRPr="00FF04FA">
        <w:rPr>
          <w:rFonts w:ascii="Times New Roman" w:hAnsi="Times New Roman" w:cs="Times New Roman"/>
        </w:rPr>
        <w:t xml:space="preserve">условиям </w:t>
      </w:r>
      <w:r w:rsidRPr="00FF04FA">
        <w:rPr>
          <w:rFonts w:ascii="Times New Roman" w:hAnsi="Times New Roman" w:cs="Times New Roman"/>
        </w:rPr>
        <w:t>договор</w:t>
      </w:r>
      <w:r w:rsidR="006D5362" w:rsidRPr="00FF04FA">
        <w:rPr>
          <w:rFonts w:ascii="Times New Roman" w:hAnsi="Times New Roman" w:cs="Times New Roman"/>
        </w:rPr>
        <w:t>а</w:t>
      </w:r>
      <w:r w:rsidRPr="00FF04FA">
        <w:rPr>
          <w:rFonts w:ascii="Times New Roman" w:hAnsi="Times New Roman" w:cs="Times New Roman"/>
        </w:rPr>
        <w:t xml:space="preserve"> (вплоть до прекращения договорных отношений с </w:t>
      </w:r>
      <w:r w:rsidR="00CE2047" w:rsidRPr="00FF04FA">
        <w:rPr>
          <w:rFonts w:ascii="Times New Roman" w:hAnsi="Times New Roman" w:cs="Times New Roman"/>
        </w:rPr>
        <w:t>Подрядчиком</w:t>
      </w:r>
      <w:r w:rsidRPr="00FF04FA">
        <w:rPr>
          <w:rFonts w:ascii="Times New Roman" w:hAnsi="Times New Roman" w:cs="Times New Roman"/>
        </w:rPr>
        <w:t>)</w:t>
      </w:r>
      <w:r w:rsidR="000C3885" w:rsidRPr="00FF04FA">
        <w:rPr>
          <w:rFonts w:ascii="Times New Roman" w:hAnsi="Times New Roman" w:cs="Times New Roman"/>
        </w:rPr>
        <w:t>.</w:t>
      </w:r>
    </w:p>
    <w:p w14:paraId="6E0645CC" w14:textId="77777777" w:rsidR="000C3885" w:rsidRPr="00FF04FA" w:rsidRDefault="000C3885" w:rsidP="00DD511F">
      <w:pPr>
        <w:pStyle w:val="CustomMNList"/>
        <w:widowControl w:val="0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FF04FA">
        <w:rPr>
          <w:rFonts w:ascii="Times New Roman" w:hAnsi="Times New Roman" w:cs="Times New Roman"/>
        </w:rPr>
        <w:t>Основные правила безопасности приведены в таблице П.5.1</w:t>
      </w:r>
      <w:r w:rsidR="00FE25C1" w:rsidRPr="00FF04FA">
        <w:rPr>
          <w:rFonts w:ascii="Times New Roman" w:hAnsi="Times New Roman" w:cs="Times New Roman"/>
        </w:rPr>
        <w:t>.</w:t>
      </w:r>
    </w:p>
    <w:p w14:paraId="01B0A20B" w14:textId="77777777" w:rsidR="00801E63" w:rsidRPr="00FF04FA" w:rsidRDefault="00801E63" w:rsidP="00801E63">
      <w:pPr>
        <w:pStyle w:val="21"/>
        <w:spacing w:line="240" w:lineRule="auto"/>
        <w:ind w:firstLine="0"/>
        <w:jc w:val="center"/>
        <w:rPr>
          <w:sz w:val="20"/>
          <w:szCs w:val="24"/>
        </w:rPr>
      </w:pPr>
    </w:p>
    <w:p w14:paraId="70453F02" w14:textId="77777777" w:rsidR="008677C3" w:rsidRPr="00FF04FA" w:rsidRDefault="008677C3" w:rsidP="00801E63">
      <w:pPr>
        <w:pStyle w:val="21"/>
        <w:spacing w:line="240" w:lineRule="auto"/>
        <w:ind w:firstLine="0"/>
        <w:jc w:val="center"/>
        <w:rPr>
          <w:sz w:val="24"/>
          <w:szCs w:val="24"/>
        </w:rPr>
      </w:pPr>
      <w:r w:rsidRPr="00FF04FA">
        <w:rPr>
          <w:sz w:val="24"/>
          <w:szCs w:val="24"/>
        </w:rPr>
        <w:t>Таблица</w:t>
      </w:r>
      <w:r w:rsidR="00801E63" w:rsidRPr="00FF04FA">
        <w:rPr>
          <w:sz w:val="24"/>
          <w:szCs w:val="24"/>
        </w:rPr>
        <w:t xml:space="preserve"> </w:t>
      </w:r>
      <w:r w:rsidR="000C3885" w:rsidRPr="00FF04FA">
        <w:rPr>
          <w:sz w:val="24"/>
          <w:szCs w:val="24"/>
        </w:rPr>
        <w:t>П.5.1 –</w:t>
      </w:r>
      <w:r w:rsidR="00801E63" w:rsidRPr="00FF04FA">
        <w:rPr>
          <w:sz w:val="24"/>
          <w:szCs w:val="24"/>
        </w:rPr>
        <w:t xml:space="preserve"> </w:t>
      </w:r>
      <w:r w:rsidRPr="00FF04FA">
        <w:rPr>
          <w:sz w:val="24"/>
          <w:szCs w:val="24"/>
        </w:rPr>
        <w:t xml:space="preserve">Основные </w:t>
      </w:r>
      <w:r w:rsidR="00801E63" w:rsidRPr="00FF04FA">
        <w:rPr>
          <w:sz w:val="24"/>
          <w:szCs w:val="24"/>
        </w:rPr>
        <w:t>п</w:t>
      </w:r>
      <w:r w:rsidRPr="00FF04FA">
        <w:rPr>
          <w:sz w:val="24"/>
          <w:szCs w:val="24"/>
        </w:rPr>
        <w:t>равила безопасности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229"/>
      </w:tblGrid>
      <w:tr w:rsidR="003F221D" w:rsidRPr="00FF04FA" w14:paraId="59CC3611" w14:textId="77777777" w:rsidTr="003F221D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2B8F26B7" w14:textId="77777777" w:rsidR="008677C3" w:rsidRPr="00FF04FA" w:rsidRDefault="008677C3" w:rsidP="00025E9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4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D161F" w14:textId="77777777" w:rsidR="00EA7AA6" w:rsidRPr="00FF04FA" w:rsidRDefault="008677C3" w:rsidP="00025E9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4FA">
              <w:rPr>
                <w:b/>
                <w:sz w:val="24"/>
                <w:szCs w:val="24"/>
              </w:rPr>
              <w:t>Правила</w:t>
            </w:r>
          </w:p>
          <w:p w14:paraId="2FD65C5C" w14:textId="77777777" w:rsidR="008677C3" w:rsidRPr="00FF04FA" w:rsidRDefault="000C3885" w:rsidP="00025E9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F04FA">
              <w:rPr>
                <w:b/>
                <w:sz w:val="24"/>
                <w:szCs w:val="24"/>
              </w:rPr>
              <w:t>б</w:t>
            </w:r>
            <w:r w:rsidR="008677C3" w:rsidRPr="00FF04FA">
              <w:rPr>
                <w:b/>
                <w:sz w:val="24"/>
                <w:szCs w:val="24"/>
              </w:rPr>
              <w:t>езопасности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DA1F8A2" w14:textId="77777777" w:rsidR="008677C3" w:rsidRPr="00FF04FA" w:rsidRDefault="008677C3" w:rsidP="00025E92">
            <w:pPr>
              <w:widowControl w:val="0"/>
              <w:tabs>
                <w:tab w:val="left" w:pos="991"/>
                <w:tab w:val="center" w:pos="3152"/>
              </w:tabs>
              <w:jc w:val="center"/>
              <w:rPr>
                <w:b/>
                <w:sz w:val="24"/>
                <w:szCs w:val="24"/>
              </w:rPr>
            </w:pPr>
            <w:r w:rsidRPr="00FF04FA">
              <w:rPr>
                <w:b/>
                <w:sz w:val="24"/>
                <w:szCs w:val="24"/>
              </w:rPr>
              <w:t>Дополнительные пояснения</w:t>
            </w:r>
          </w:p>
        </w:tc>
      </w:tr>
      <w:tr w:rsidR="008677C3" w:rsidRPr="00FF04FA" w14:paraId="2B8ACE9E" w14:textId="77777777" w:rsidTr="00025E92">
        <w:tc>
          <w:tcPr>
            <w:tcW w:w="562" w:type="dxa"/>
            <w:shd w:val="clear" w:color="auto" w:fill="auto"/>
          </w:tcPr>
          <w:p w14:paraId="0A431481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A7642AC" w14:textId="41A08646" w:rsidR="008677C3" w:rsidRPr="00FF04FA" w:rsidRDefault="008677C3" w:rsidP="00F26004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Использовать средства </w:t>
            </w:r>
            <w:r w:rsidRPr="00FF04FA">
              <w:rPr>
                <w:color w:val="000000"/>
                <w:spacing w:val="-7"/>
                <w:sz w:val="24"/>
                <w:szCs w:val="24"/>
              </w:rPr>
              <w:t>индивидуальной защиты</w:t>
            </w:r>
            <w:r w:rsidR="00025E92" w:rsidRPr="00FF04FA">
              <w:rPr>
                <w:color w:val="000000"/>
                <w:spacing w:val="-7"/>
                <w:sz w:val="24"/>
                <w:szCs w:val="24"/>
              </w:rPr>
              <w:t xml:space="preserve"> (СИЗ)</w:t>
            </w:r>
            <w:r w:rsidRPr="00FF04F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на производственных </w:t>
            </w:r>
            <w:r w:rsidRPr="00FF04FA">
              <w:rPr>
                <w:color w:val="000000"/>
                <w:spacing w:val="-8"/>
                <w:sz w:val="24"/>
                <w:szCs w:val="24"/>
              </w:rPr>
              <w:t>объектах.</w:t>
            </w:r>
          </w:p>
        </w:tc>
        <w:tc>
          <w:tcPr>
            <w:tcW w:w="7229" w:type="dxa"/>
            <w:shd w:val="clear" w:color="auto" w:fill="auto"/>
          </w:tcPr>
          <w:p w14:paraId="35E8A7F6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На </w:t>
            </w:r>
            <w:r w:rsidR="00F26004" w:rsidRPr="00FF04FA">
              <w:rPr>
                <w:rFonts w:eastAsia="Calibri"/>
                <w:bCs/>
                <w:sz w:val="24"/>
                <w:szCs w:val="24"/>
                <w:lang w:eastAsia="ar-SA"/>
              </w:rPr>
              <w:t>производственных</w:t>
            </w:r>
            <w:r w:rsidR="00F26004" w:rsidRPr="00FF04FA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объектах и производственных площадках работники должны использовать средства индивидуальной защиты (спецодежда, спецобувь, защитная каска, защитные очки, перчатки), соответствующие выполняемой работе или условиям (например, средства защиты от падения, средства защиты органов дыхания, слуха и т.п.) </w:t>
            </w:r>
          </w:p>
          <w:p w14:paraId="39805C4A" w14:textId="77777777" w:rsidR="008677C3" w:rsidRPr="00FF04FA" w:rsidRDefault="008677C3" w:rsidP="00025E92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  <w:color w:val="000000"/>
                <w:spacing w:val="-6"/>
              </w:rPr>
              <w:t>Руководитель работ или лицо, ответственное за выполнение работ, обязан:</w:t>
            </w:r>
          </w:p>
          <w:p w14:paraId="0C614725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до начала выполнения работ проверить наличие и исправность СИЗ; </w:t>
            </w:r>
          </w:p>
          <w:p w14:paraId="0AF31C21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в процессе выполнения работ контролировать правильное применение СИЗ</w:t>
            </w:r>
            <w:r w:rsidRPr="00FF04FA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</w:p>
        </w:tc>
      </w:tr>
      <w:tr w:rsidR="008677C3" w:rsidRPr="00FF04FA" w14:paraId="377AC3DD" w14:textId="77777777" w:rsidTr="00025E92">
        <w:tc>
          <w:tcPr>
            <w:tcW w:w="562" w:type="dxa"/>
            <w:shd w:val="clear" w:color="auto" w:fill="auto"/>
          </w:tcPr>
          <w:p w14:paraId="072558D2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ECD2676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>Во время движения транспортного средства использовать ремни безопасности</w:t>
            </w:r>
          </w:p>
        </w:tc>
        <w:tc>
          <w:tcPr>
            <w:tcW w:w="7229" w:type="dxa"/>
            <w:shd w:val="clear" w:color="auto" w:fill="auto"/>
          </w:tcPr>
          <w:p w14:paraId="5F496338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>Водители и пассажиры</w:t>
            </w:r>
            <w:r w:rsidR="00EB2610" w:rsidRPr="00FF04FA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F04FA">
              <w:rPr>
                <w:color w:val="000000"/>
                <w:spacing w:val="-6"/>
                <w:sz w:val="24"/>
                <w:szCs w:val="24"/>
              </w:rPr>
              <w:t>транспортных средств Подрядчика обязаны:</w:t>
            </w:r>
          </w:p>
          <w:p w14:paraId="1D7039D5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всегда использовать 3-точечный ремень безопасности, в т.ч. в автобусе и во втором ряду кресел легкого автомобиля;</w:t>
            </w:r>
          </w:p>
          <w:p w14:paraId="756755BA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проверять работоспособность ремня безопасности перед использованием;</w:t>
            </w:r>
          </w:p>
          <w:p w14:paraId="1850A700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правильно застегивать свой ремень безопасности при нахождении в движущемся транспортном средстве; </w:t>
            </w:r>
          </w:p>
          <w:p w14:paraId="69236A2A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перед началом поездки убедиться, что все находящиеся в транспортном средстве правильно пристегнули ремни безопасности; </w:t>
            </w:r>
          </w:p>
          <w:p w14:paraId="0EACABD2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вмешиваться если другие пассажиры транспортного средства неправильно используют или не используют ремни безопасности. </w:t>
            </w:r>
          </w:p>
          <w:p w14:paraId="1148539C" w14:textId="77777777" w:rsidR="008677C3" w:rsidRPr="00FF04FA" w:rsidRDefault="00EB2610" w:rsidP="00025E92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В</w:t>
            </w:r>
            <w:r w:rsidR="008677C3" w:rsidRPr="00FF04FA">
              <w:rPr>
                <w:rFonts w:ascii="Times New Roman" w:hAnsi="Times New Roman" w:cs="Times New Roman"/>
              </w:rPr>
              <w:t xml:space="preserve">одитель не должен начинать движения, пока все пассажиры не пристегнутся ремнями безопасности. </w:t>
            </w:r>
          </w:p>
          <w:p w14:paraId="1EBC439E" w14:textId="77777777" w:rsidR="008677C3" w:rsidRPr="00FF04FA" w:rsidRDefault="008677C3" w:rsidP="00025E92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Исключение составляют транспортные средства, в которых установлены только двухточечные ремни безопасности, а также специальные транспортные средства, в которых не устанавливаются ремни безопасности и общественный транспорт, в котором ремни безопасности отсутствуют.</w:t>
            </w:r>
          </w:p>
        </w:tc>
      </w:tr>
      <w:tr w:rsidR="008677C3" w:rsidRPr="00FF04FA" w14:paraId="7C066C48" w14:textId="77777777" w:rsidTr="00025E92">
        <w:tc>
          <w:tcPr>
            <w:tcW w:w="562" w:type="dxa"/>
            <w:shd w:val="clear" w:color="auto" w:fill="auto"/>
          </w:tcPr>
          <w:p w14:paraId="7BB8C95A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B117A40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Запрещено курение вне специально отведенных для этой цели мест, а также </w:t>
            </w:r>
            <w:r w:rsidRPr="00FF04FA">
              <w:rPr>
                <w:color w:val="000000"/>
                <w:spacing w:val="-6"/>
                <w:sz w:val="24"/>
                <w:szCs w:val="24"/>
              </w:rPr>
              <w:lastRenderedPageBreak/>
              <w:t>использование открытого огня, если это не предусмотрено нарядом-допуском</w:t>
            </w:r>
          </w:p>
        </w:tc>
        <w:tc>
          <w:tcPr>
            <w:tcW w:w="7229" w:type="dxa"/>
            <w:shd w:val="clear" w:color="auto" w:fill="auto"/>
          </w:tcPr>
          <w:p w14:paraId="688BF37E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Работники Подрядчика обязаны: </w:t>
            </w:r>
          </w:p>
          <w:p w14:paraId="5C09078E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соблюдать запрет на курение вне специально отведенных для этой цели мест, а также использовать открытый огонь, если это не предусмотрено нарядом-допуском;</w:t>
            </w:r>
          </w:p>
          <w:p w14:paraId="6173CA2B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знать расположение специально отведенных для курения мест; </w:t>
            </w:r>
          </w:p>
          <w:p w14:paraId="321FCFEE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lastRenderedPageBreak/>
              <w:t xml:space="preserve">выполнять работы с применением открытого огня (в т.ч. с использованием искрообразующего инструмента) только в специально отведённом месте, указанном в наряде-допуске с разрешения лица, ответственного за безопасное выполнение работ. </w:t>
            </w:r>
          </w:p>
          <w:p w14:paraId="09789E0E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73542239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контролировать проведение работ в специальном месте, указанном в наряде-допуске; </w:t>
            </w:r>
          </w:p>
          <w:p w14:paraId="7DB1EC2D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обеспечить четкое обозначение мест для курения; </w:t>
            </w:r>
          </w:p>
          <w:p w14:paraId="2DBE63C6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информировать работников о местах, отведенных для курения.</w:t>
            </w:r>
          </w:p>
        </w:tc>
      </w:tr>
      <w:tr w:rsidR="008677C3" w:rsidRPr="00FF04FA" w14:paraId="3829E1FA" w14:textId="77777777" w:rsidTr="00025E92">
        <w:tc>
          <w:tcPr>
            <w:tcW w:w="562" w:type="dxa"/>
            <w:shd w:val="clear" w:color="auto" w:fill="auto"/>
          </w:tcPr>
          <w:p w14:paraId="1D74FFB1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14:paraId="2C81F4C1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>Не отвлекаться во время передвижения по скользким поверхностям и в местах с малозаметными препятствиями.</w:t>
            </w:r>
          </w:p>
        </w:tc>
        <w:tc>
          <w:tcPr>
            <w:tcW w:w="7229" w:type="dxa"/>
            <w:shd w:val="clear" w:color="auto" w:fill="auto"/>
          </w:tcPr>
          <w:p w14:paraId="10976695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>Для обеспечения собственной безопасности работники Подрядчика должны:</w:t>
            </w:r>
          </w:p>
          <w:p w14:paraId="1B472D22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отвлекаться во время передвижения;</w:t>
            </w:r>
          </w:p>
          <w:p w14:paraId="149B4460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переносить, и не перемещать грузы, препятствующие обзору поверхности площадки;</w:t>
            </w:r>
          </w:p>
          <w:p w14:paraId="239AD43E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при передвижении по лестницам, переходным мостикам, площадкам обслуживания держаться за перила и поручни</w:t>
            </w:r>
            <w:r w:rsidR="00EB2610" w:rsidRPr="00FF04FA">
              <w:rPr>
                <w:rFonts w:ascii="Times New Roman" w:hAnsi="Times New Roman" w:cs="Times New Roman"/>
              </w:rPr>
              <w:t>.</w:t>
            </w:r>
            <w:r w:rsidRPr="00FF04FA">
              <w:rPr>
                <w:rFonts w:ascii="Times New Roman" w:hAnsi="Times New Roman" w:cs="Times New Roman"/>
              </w:rPr>
              <w:t xml:space="preserve"> </w:t>
            </w:r>
          </w:p>
          <w:p w14:paraId="05CD1F4D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2936791B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обеспечить своевременное посыпание скользких поверхностей антискользящими реагентами (песком);</w:t>
            </w:r>
          </w:p>
          <w:p w14:paraId="29D0DA20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обеспечить наличие знаков, предупреждающих об опасности (скользко, малозаметное препятствие);</w:t>
            </w:r>
          </w:p>
          <w:p w14:paraId="4C4CC4E2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провести инструктаж о мерах безопасности при передвижении по скользким поверхностям и местам с малозаметными препятствиями.</w:t>
            </w:r>
          </w:p>
        </w:tc>
      </w:tr>
      <w:tr w:rsidR="008677C3" w:rsidRPr="00FF04FA" w14:paraId="21E3B667" w14:textId="77777777" w:rsidTr="00025E92">
        <w:tc>
          <w:tcPr>
            <w:tcW w:w="562" w:type="dxa"/>
            <w:shd w:val="clear" w:color="auto" w:fill="auto"/>
          </w:tcPr>
          <w:p w14:paraId="39CEFF6C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529B6A3" w14:textId="77777777" w:rsidR="008677C3" w:rsidRPr="00FF04FA" w:rsidRDefault="008677C3" w:rsidP="00772D73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Запрещено устранять любые неисправности оборудования, предварительно не убедившись, что оборудование обесточено</w:t>
            </w:r>
          </w:p>
        </w:tc>
        <w:tc>
          <w:tcPr>
            <w:tcW w:w="7229" w:type="dxa"/>
            <w:shd w:val="clear" w:color="auto" w:fill="auto"/>
          </w:tcPr>
          <w:p w14:paraId="3C507457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>Для обеспечения своей безопасности при работе с электроприборами и электрооборудованием сотрудники Подрядчика обязаны:</w:t>
            </w:r>
          </w:p>
          <w:p w14:paraId="758C015F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приступать к работе на оборудование не убедившись, что оборудование должным образом обесточено, и выставлены предупреждающие знаки;</w:t>
            </w:r>
          </w:p>
          <w:p w14:paraId="171D9C90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незамедлительно докладывать о неисправности электроприбора, электрооборудования своему непосредственному руководителю</w:t>
            </w:r>
            <w:r w:rsidR="00CC28ED" w:rsidRPr="00FF04FA">
              <w:rPr>
                <w:rFonts w:ascii="Times New Roman" w:hAnsi="Times New Roman" w:cs="Times New Roman"/>
              </w:rPr>
              <w:t>.</w:t>
            </w:r>
          </w:p>
          <w:p w14:paraId="660C0E50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778DF045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допускать к работе с электроприборами и электрообору</w:t>
            </w:r>
            <w:r w:rsidR="00CC28ED" w:rsidRPr="00FF04FA">
              <w:rPr>
                <w:rFonts w:ascii="Times New Roman" w:hAnsi="Times New Roman" w:cs="Times New Roman"/>
              </w:rPr>
              <w:t>-</w:t>
            </w:r>
            <w:r w:rsidRPr="00FF04FA">
              <w:rPr>
                <w:rFonts w:ascii="Times New Roman" w:hAnsi="Times New Roman" w:cs="Times New Roman"/>
              </w:rPr>
              <w:t>дованием лиц, не прошедших инструктаж и не имеющих соответствующей группы допуска по электробезопасности;</w:t>
            </w:r>
          </w:p>
          <w:p w14:paraId="1B4785C6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запретить устранение неисправностей на включенном электроприборе, электрооборудовании; обеспечить проведение своевременного ремонта электроприбора, электрооборудования.</w:t>
            </w:r>
          </w:p>
        </w:tc>
      </w:tr>
      <w:tr w:rsidR="008677C3" w:rsidRPr="00FF04FA" w14:paraId="40D11997" w14:textId="77777777" w:rsidTr="00025E92">
        <w:tc>
          <w:tcPr>
            <w:tcW w:w="562" w:type="dxa"/>
            <w:shd w:val="clear" w:color="auto" w:fill="auto"/>
          </w:tcPr>
          <w:p w14:paraId="37D94D1C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66FEDC9" w14:textId="77777777" w:rsidR="008677C3" w:rsidRPr="00FF04FA" w:rsidRDefault="008677C3" w:rsidP="00025E92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Запрещено употребление алкоголя, наркотиков и иных запрещенных препаратов во время работы или при управлении транспортным средством</w:t>
            </w:r>
          </w:p>
        </w:tc>
        <w:tc>
          <w:tcPr>
            <w:tcW w:w="7229" w:type="dxa"/>
            <w:shd w:val="clear" w:color="auto" w:fill="auto"/>
          </w:tcPr>
          <w:p w14:paraId="2F01FDDB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>Работникам Подрядчика запрещается:</w:t>
            </w:r>
          </w:p>
          <w:p w14:paraId="7A74791F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изготавливать, употреблять, хранить и распространять алкогольные напитки, наркотические, токсические и психотропные вещества.</w:t>
            </w:r>
          </w:p>
          <w:p w14:paraId="61578DCD" w14:textId="77777777" w:rsidR="008677C3" w:rsidRPr="00FF04FA" w:rsidRDefault="008677C3" w:rsidP="00025E92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Работники Подрядчика обязаны:</w:t>
            </w:r>
          </w:p>
          <w:p w14:paraId="76E7CEE8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до начала работ сообщать своему непосредственному руководителю о принимаемых лекарственных средствах, которые могут повлиять на выполнение работ; </w:t>
            </w:r>
          </w:p>
          <w:p w14:paraId="35F98787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немедленно сообщать своему непосредственному руководителю об известных им случаях употребления алкоголя или наркотиков на рабочих местах</w:t>
            </w:r>
          </w:p>
        </w:tc>
      </w:tr>
      <w:tr w:rsidR="008677C3" w:rsidRPr="00FF04FA" w14:paraId="0F84665E" w14:textId="77777777" w:rsidTr="00025E92">
        <w:tc>
          <w:tcPr>
            <w:tcW w:w="562" w:type="dxa"/>
            <w:shd w:val="clear" w:color="auto" w:fill="auto"/>
          </w:tcPr>
          <w:p w14:paraId="30CF7DA3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313B081" w14:textId="77777777" w:rsidR="008677C3" w:rsidRPr="00FF04FA" w:rsidRDefault="008677C3" w:rsidP="00025E92">
            <w:pPr>
              <w:pStyle w:val="CustomNText"/>
              <w:tabs>
                <w:tab w:val="left" w:pos="3544"/>
                <w:tab w:val="left" w:pos="3686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Использовать средства </w:t>
            </w:r>
            <w:r w:rsidRPr="00FF04FA">
              <w:rPr>
                <w:rFonts w:ascii="Times New Roman" w:hAnsi="Times New Roman" w:cs="Times New Roman"/>
              </w:rPr>
              <w:lastRenderedPageBreak/>
              <w:t>защиты от падения в случае работы за пределами защищенного участка, когда существует вероятность падения с высоты выше 1,8 метра</w:t>
            </w:r>
          </w:p>
        </w:tc>
        <w:tc>
          <w:tcPr>
            <w:tcW w:w="7229" w:type="dxa"/>
            <w:shd w:val="clear" w:color="auto" w:fill="auto"/>
          </w:tcPr>
          <w:p w14:paraId="456719FB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lastRenderedPageBreak/>
              <w:t>Работники Подрядчика обязаны:</w:t>
            </w:r>
          </w:p>
          <w:p w14:paraId="1F5C9936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знать об имеющихся средствах защиты от падения и о способах их </w:t>
            </w:r>
            <w:r w:rsidRPr="00FF04FA">
              <w:rPr>
                <w:rFonts w:ascii="Times New Roman" w:hAnsi="Times New Roman" w:cs="Times New Roman"/>
              </w:rPr>
              <w:lastRenderedPageBreak/>
              <w:t>применения;</w:t>
            </w:r>
          </w:p>
          <w:p w14:paraId="3E6E7D17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проверять средства защиты от падения перед их использованием;</w:t>
            </w:r>
          </w:p>
          <w:p w14:paraId="2FC1B858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всегда быть пристегнутым с помощью предохранительного пояса или страховочной системы к неподвижным конструкциям при работе на высоте за пределами безопасного участка;</w:t>
            </w:r>
          </w:p>
          <w:p w14:paraId="35C9CB68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при использовании лестниц убедиться в их исправности и надежности.</w:t>
            </w:r>
          </w:p>
          <w:p w14:paraId="198D1A8B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553FFE18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обеспечить использование работниками средств индивидуальной защиты от падения с высоты;</w:t>
            </w:r>
          </w:p>
          <w:p w14:paraId="1303B005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 безопасности осуществления работ на высоте</w:t>
            </w:r>
          </w:p>
        </w:tc>
      </w:tr>
      <w:tr w:rsidR="008677C3" w:rsidRPr="00FF04FA" w14:paraId="11ED34F5" w14:textId="77777777" w:rsidTr="00025E92">
        <w:tc>
          <w:tcPr>
            <w:tcW w:w="562" w:type="dxa"/>
            <w:shd w:val="clear" w:color="auto" w:fill="auto"/>
          </w:tcPr>
          <w:p w14:paraId="6557E09D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14:paraId="7750D746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Выполнять работы повышенной опасности (газоопасные, огневые, земляные, и т.д.) по действующему наряду-допуску</w:t>
            </w:r>
          </w:p>
        </w:tc>
        <w:tc>
          <w:tcPr>
            <w:tcW w:w="7229" w:type="dxa"/>
            <w:shd w:val="clear" w:color="auto" w:fill="auto"/>
          </w:tcPr>
          <w:p w14:paraId="735F9C60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>Работники Подрядчика обязаны:</w:t>
            </w:r>
          </w:p>
          <w:p w14:paraId="35FF0A22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получить инструктаж по безопасному ведению работ;</w:t>
            </w:r>
          </w:p>
          <w:p w14:paraId="14348C8D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неукоснительно соблюдать требования, указанные в наряде-допуске к работе;</w:t>
            </w:r>
          </w:p>
          <w:p w14:paraId="3F00BAAA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удостовериться, что наряд-допуск к работе действителен;</w:t>
            </w:r>
          </w:p>
          <w:p w14:paraId="1A05E380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приступать к работе убедившись, что работа будет выполняться безопасно</w:t>
            </w:r>
          </w:p>
          <w:p w14:paraId="6EF573DF" w14:textId="77777777" w:rsidR="008677C3" w:rsidRPr="00FF04FA" w:rsidRDefault="008677C3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F04FA">
              <w:rPr>
                <w:color w:val="000000"/>
                <w:spacing w:val="-6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596B3210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проверить, требуется ли для данных работ оформлять наряд-допуск;</w:t>
            </w:r>
          </w:p>
          <w:p w14:paraId="006C79FD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провести оценку риска;</w:t>
            </w:r>
          </w:p>
          <w:p w14:paraId="5C90A125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провести инструктаж исполнителям работ;</w:t>
            </w:r>
          </w:p>
          <w:p w14:paraId="3382F829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 достаточности мер безопасности, указанных в наряде-допуске;</w:t>
            </w:r>
          </w:p>
          <w:p w14:paraId="42771B87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наряд-допуск к работе подписан;</w:t>
            </w:r>
          </w:p>
          <w:p w14:paraId="6E67F3B0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оформить новый наряд-допуск к работе, если условия работы изменились;</w:t>
            </w:r>
          </w:p>
          <w:p w14:paraId="24FCAB7D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рабочее место подготовлено к началу работ;</w:t>
            </w:r>
          </w:p>
          <w:p w14:paraId="0C4B9A54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в безопасности начала работ;</w:t>
            </w:r>
          </w:p>
          <w:p w14:paraId="4B6C39AB" w14:textId="77777777" w:rsidR="008677C3" w:rsidRPr="00FF04FA" w:rsidRDefault="008677C3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работа завершена.</w:t>
            </w:r>
          </w:p>
        </w:tc>
      </w:tr>
      <w:tr w:rsidR="00CA07A0" w:rsidRPr="00FF04FA" w14:paraId="7A9238D3" w14:textId="77777777" w:rsidTr="00025E92">
        <w:tc>
          <w:tcPr>
            <w:tcW w:w="562" w:type="dxa"/>
            <w:shd w:val="clear" w:color="auto" w:fill="auto"/>
          </w:tcPr>
          <w:p w14:paraId="54155AB1" w14:textId="77777777" w:rsidR="00CA07A0" w:rsidRPr="00FF04FA" w:rsidRDefault="00CA07A0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2452146" w14:textId="77777777" w:rsidR="00CA07A0" w:rsidRPr="00FF04FA" w:rsidRDefault="00CA07A0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Запрещено использование неисправных инструментов, и приспособлений</w:t>
            </w:r>
          </w:p>
        </w:tc>
        <w:tc>
          <w:tcPr>
            <w:tcW w:w="7229" w:type="dxa"/>
            <w:shd w:val="clear" w:color="auto" w:fill="auto"/>
          </w:tcPr>
          <w:p w14:paraId="411A66A0" w14:textId="77777777" w:rsidR="00CA07A0" w:rsidRPr="00FF04FA" w:rsidRDefault="00CA07A0" w:rsidP="00025E92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FF04FA">
              <w:rPr>
                <w:rFonts w:eastAsia="Calibri"/>
                <w:sz w:val="24"/>
                <w:szCs w:val="24"/>
              </w:rPr>
              <w:tab/>
            </w:r>
          </w:p>
          <w:p w14:paraId="2CDFED0E" w14:textId="77777777" w:rsidR="00CA07A0" w:rsidRPr="00FF04FA" w:rsidRDefault="00CA07A0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использовать в работе самодельные инструменты;</w:t>
            </w:r>
          </w:p>
          <w:p w14:paraId="2595FF44" w14:textId="77777777" w:rsidR="00CA07A0" w:rsidRPr="00FF04FA" w:rsidRDefault="00CA07A0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начинать работу убедившись в отсутствии механических повреждений инструмента, приспособлений.</w:t>
            </w:r>
          </w:p>
          <w:p w14:paraId="066E8AA1" w14:textId="77777777" w:rsidR="00CA07A0" w:rsidRPr="00FF04FA" w:rsidRDefault="00CA07A0" w:rsidP="00025E92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eastAsia="Calibri" w:hAnsi="Times New Roman" w:cs="Times New Roman"/>
              </w:rPr>
              <w:t>Руководитель работ или лицо, ответственное за выполнение работ обязан</w:t>
            </w:r>
            <w:r w:rsidR="004A1DF9" w:rsidRPr="00FF04FA">
              <w:rPr>
                <w:rFonts w:ascii="Times New Roman" w:eastAsia="Calibri" w:hAnsi="Times New Roman" w:cs="Times New Roman"/>
              </w:rPr>
              <w:t>ы</w:t>
            </w:r>
            <w:r w:rsidRPr="00FF04FA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59C8FB6F" w14:textId="77777777" w:rsidR="00CA07A0" w:rsidRPr="00FF04FA" w:rsidRDefault="00CA07A0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допускать работы с использованием неисправного инструмента, приспособлений;</w:t>
            </w:r>
          </w:p>
          <w:p w14:paraId="0E62ACF7" w14:textId="77777777" w:rsidR="00CA07A0" w:rsidRPr="00FF04FA" w:rsidRDefault="00CA07A0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обеспечить своевременную замену неисправного инструмента, приспособлений, либо остановить работу.</w:t>
            </w:r>
          </w:p>
        </w:tc>
      </w:tr>
      <w:tr w:rsidR="002D7F49" w:rsidRPr="00FF04FA" w14:paraId="7ED53847" w14:textId="77777777" w:rsidTr="00025E92">
        <w:tc>
          <w:tcPr>
            <w:tcW w:w="562" w:type="dxa"/>
            <w:shd w:val="clear" w:color="auto" w:fill="auto"/>
          </w:tcPr>
          <w:p w14:paraId="569AE03A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0E98E85D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Выполнять отключения и блокировки систем перед началом работ</w:t>
            </w:r>
          </w:p>
        </w:tc>
        <w:tc>
          <w:tcPr>
            <w:tcW w:w="7229" w:type="dxa"/>
            <w:shd w:val="clear" w:color="auto" w:fill="auto"/>
          </w:tcPr>
          <w:p w14:paraId="1B1702B7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FF04FA">
              <w:rPr>
                <w:rFonts w:eastAsia="Calibri"/>
                <w:sz w:val="24"/>
                <w:szCs w:val="24"/>
              </w:rPr>
              <w:tab/>
            </w:r>
          </w:p>
          <w:p w14:paraId="5CCFF288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 исправности систем отключения и блокировок, защитных устройств и приспособлений;</w:t>
            </w:r>
          </w:p>
          <w:p w14:paraId="30983342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произвести все необходимые отключения и блокировки перед началом работ (убедиться вместе с руководителем работ или с ответственным за выполнение работ лицом, что необходимые отключения и блокировки выполнены);</w:t>
            </w:r>
          </w:p>
          <w:p w14:paraId="59F33B60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выполнять работы безопасно</w:t>
            </w:r>
            <w:r w:rsidRPr="00FF04FA">
              <w:rPr>
                <w:rFonts w:ascii="Times New Roman" w:eastAsia="Calibri" w:hAnsi="Times New Roman" w:cs="Times New Roman"/>
              </w:rPr>
              <w:t>.</w:t>
            </w:r>
          </w:p>
          <w:p w14:paraId="6339A7E4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35EAC3C0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lastRenderedPageBreak/>
              <w:t>проверить выполнение необходимых отключений и блокировок, например, блокировку выключателей замком, перекрытие труб заглушками или блокировку дверей доступа/проверить наличие письменного разрешения на отключение блокировок</w:t>
            </w:r>
          </w:p>
          <w:p w14:paraId="0A646223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проверить отсутствие остаточной энергии (давления) и других опасностей;</w:t>
            </w:r>
          </w:p>
          <w:p w14:paraId="481593D5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начинать работы безопасно.</w:t>
            </w:r>
          </w:p>
        </w:tc>
      </w:tr>
      <w:tr w:rsidR="002D7F49" w:rsidRPr="00FF04FA" w14:paraId="078E417E" w14:textId="77777777" w:rsidTr="00025E92">
        <w:tc>
          <w:tcPr>
            <w:tcW w:w="562" w:type="dxa"/>
            <w:shd w:val="clear" w:color="auto" w:fill="auto"/>
          </w:tcPr>
          <w:p w14:paraId="54DCFD31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14:paraId="3CEA3551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Запрещено работать в охранной зоне воздушных ЛЭП или ближе 30м без оформления наряда-допуска</w:t>
            </w:r>
          </w:p>
        </w:tc>
        <w:tc>
          <w:tcPr>
            <w:tcW w:w="7229" w:type="dxa"/>
            <w:shd w:val="clear" w:color="auto" w:fill="auto"/>
          </w:tcPr>
          <w:p w14:paraId="000C2937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FF04FA">
              <w:rPr>
                <w:rFonts w:eastAsia="Calibri"/>
                <w:sz w:val="24"/>
                <w:szCs w:val="24"/>
              </w:rPr>
              <w:tab/>
            </w:r>
          </w:p>
          <w:p w14:paraId="6D95CCB7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приступать к работе вблизи линий электропередач без соответствующего наряда-допуска;</w:t>
            </w:r>
          </w:p>
          <w:p w14:paraId="26DB68FE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соблюдать минимально установленное расстояние, необходимое для обеспечения своей безопасности.</w:t>
            </w:r>
          </w:p>
          <w:p w14:paraId="4A5797BD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1D6501BB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разрешать производство работ под воздушными линиями или вблизи них до принятия необходимых мер обеспечения безопасности. Примеры мер обеспечения безопасности: линии электропитания отключены/заблокированы работы проводятся за пределами опасной зоны/на безопасном расстоянии; опасная зона обозначена сигнальной лентой; и (или) созданы безопасные коридоры;</w:t>
            </w:r>
          </w:p>
          <w:p w14:paraId="47003521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допускать приближение техники (например, подъемным кранам, самосвалам, мобильным метеовышкам и другим негабаритным транспортным средствам) к запретной зоне вблизи воздушных линий электропередач;</w:t>
            </w:r>
          </w:p>
          <w:p w14:paraId="6E0316CA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необходимые меры обеспечения безопасности предприняты и начинать работы безопасно.</w:t>
            </w:r>
          </w:p>
        </w:tc>
      </w:tr>
      <w:tr w:rsidR="002D7F49" w:rsidRPr="00FF04FA" w14:paraId="18FB86A4" w14:textId="77777777" w:rsidTr="00025E92">
        <w:tc>
          <w:tcPr>
            <w:tcW w:w="562" w:type="dxa"/>
            <w:shd w:val="clear" w:color="auto" w:fill="auto"/>
          </w:tcPr>
          <w:p w14:paraId="777326DB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17A6A695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Запрещено пользоваться телефоном, превышать максимальную допустимую скорость при управлении транспортным средством.</w:t>
            </w:r>
          </w:p>
        </w:tc>
        <w:tc>
          <w:tcPr>
            <w:tcW w:w="7229" w:type="dxa"/>
            <w:shd w:val="clear" w:color="auto" w:fill="auto"/>
          </w:tcPr>
          <w:p w14:paraId="6F5161E4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Во время поездки водитель обязан:</w:t>
            </w:r>
          </w:p>
          <w:p w14:paraId="202557C6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не использовать мобильный телефон (даже если имеется устройство громкой связи или гарнитура - hands-free) или пейджер; </w:t>
            </w:r>
          </w:p>
          <w:p w14:paraId="53A508CA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превышать максимальную допустимую скорость движения, установленную знаками дорожного движения или указанную в маршрутном листе к данной поездке;</w:t>
            </w:r>
          </w:p>
          <w:p w14:paraId="7D4F209E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превышать максимальную допустимую скорость движения, установленную для данного транспортного средства;</w:t>
            </w:r>
          </w:p>
          <w:p w14:paraId="5FA35B89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корректировать скорость движения согласно дорожной обстановке или погодных условий.</w:t>
            </w:r>
          </w:p>
        </w:tc>
      </w:tr>
      <w:tr w:rsidR="002D7F49" w:rsidRPr="00FF04FA" w14:paraId="704E9BEB" w14:textId="77777777" w:rsidTr="00025E92">
        <w:tc>
          <w:tcPr>
            <w:tcW w:w="562" w:type="dxa"/>
            <w:shd w:val="clear" w:color="auto" w:fill="auto"/>
          </w:tcPr>
          <w:p w14:paraId="0468FC53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4AA4BF36" w14:textId="77777777" w:rsidR="002D7F49" w:rsidRPr="00FF04FA" w:rsidRDefault="002D7F49" w:rsidP="0068407D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Запрещено пользоваться мобильным телефоном и иными устройствами во взрывоопасной зоне</w:t>
            </w:r>
          </w:p>
        </w:tc>
        <w:tc>
          <w:tcPr>
            <w:tcW w:w="7229" w:type="dxa"/>
            <w:shd w:val="clear" w:color="auto" w:fill="auto"/>
          </w:tcPr>
          <w:p w14:paraId="2D486A43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eastAsia="Calibri" w:hAnsi="Times New Roman" w:cs="Times New Roman"/>
              </w:rPr>
              <w:t>Во время нахождения во взрывоопасной зоне категорически запрещено:</w:t>
            </w:r>
          </w:p>
          <w:p w14:paraId="4E21588B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использовать мобильный телефон и иные устройства, которые могут инициировать возгорания</w:t>
            </w:r>
          </w:p>
        </w:tc>
      </w:tr>
      <w:tr w:rsidR="002D7F49" w:rsidRPr="00FF04FA" w14:paraId="604ADEBE" w14:textId="77777777" w:rsidTr="00025E92">
        <w:tc>
          <w:tcPr>
            <w:tcW w:w="562" w:type="dxa"/>
            <w:shd w:val="clear" w:color="auto" w:fill="auto"/>
          </w:tcPr>
          <w:p w14:paraId="12C074E5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C5125AB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Запрещено находиться под грузом</w:t>
            </w:r>
          </w:p>
        </w:tc>
        <w:tc>
          <w:tcPr>
            <w:tcW w:w="7229" w:type="dxa"/>
            <w:shd w:val="clear" w:color="auto" w:fill="auto"/>
          </w:tcPr>
          <w:p w14:paraId="501EFEF7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  <w:r w:rsidRPr="00FF04FA">
              <w:rPr>
                <w:rFonts w:eastAsia="Calibri"/>
                <w:sz w:val="24"/>
                <w:szCs w:val="24"/>
              </w:rPr>
              <w:tab/>
            </w:r>
          </w:p>
          <w:p w14:paraId="50282EA9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пересекать барьеры и разметку, ограждающие участки с грузом, без разрешения лица, ответственного за проведение грузоподъемных работ;</w:t>
            </w:r>
          </w:p>
          <w:p w14:paraId="3092D692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не толкать, и не направлять груз руками – использовать для этого специальный инструмент (багры / оттяжки);</w:t>
            </w:r>
          </w:p>
          <w:p w14:paraId="0C3E7C54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выполнять все указания сигнальщика или лица, ответственного за проведение грузоподъемных работ.</w:t>
            </w:r>
          </w:p>
          <w:p w14:paraId="54345B76" w14:textId="77777777" w:rsidR="002D7F49" w:rsidRPr="00FF04FA" w:rsidRDefault="002D7F49" w:rsidP="00AF481A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lastRenderedPageBreak/>
              <w:t xml:space="preserve">Руководитель работ или лицо, ответственное за выполнение работ обязан: </w:t>
            </w:r>
          </w:p>
          <w:p w14:paraId="77A59980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отметить небезопасный участок и оградить его барьерами или сигнальной лентой;</w:t>
            </w:r>
          </w:p>
          <w:p w14:paraId="26FEC953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обеспечить, отсутствие людей под грузом;</w:t>
            </w:r>
          </w:p>
          <w:p w14:paraId="177E3884" w14:textId="77777777" w:rsidR="002D7F49" w:rsidRPr="00FF04FA" w:rsidRDefault="002D7F49" w:rsidP="001B6580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 xml:space="preserve">обеспечить использование исправных грузоподъемных </w:t>
            </w:r>
            <w:r w:rsidR="001B6580" w:rsidRPr="00FF04FA">
              <w:rPr>
                <w:rFonts w:ascii="Times New Roman" w:hAnsi="Times New Roman" w:cs="Times New Roman"/>
              </w:rPr>
              <w:t>механизмы</w:t>
            </w:r>
            <w:r w:rsidRPr="00FF04FA">
              <w:rPr>
                <w:rFonts w:ascii="Times New Roman" w:hAnsi="Times New Roman" w:cs="Times New Roman"/>
              </w:rPr>
              <w:t xml:space="preserve">, </w:t>
            </w:r>
            <w:r w:rsidR="001B6580" w:rsidRPr="00FF04FA">
              <w:rPr>
                <w:rFonts w:ascii="Times New Roman" w:hAnsi="Times New Roman" w:cs="Times New Roman"/>
              </w:rPr>
              <w:t>грузозахватные приспособления</w:t>
            </w:r>
            <w:r w:rsidRPr="00FF04FA">
              <w:rPr>
                <w:rFonts w:ascii="Times New Roman" w:hAnsi="Times New Roman" w:cs="Times New Roman"/>
              </w:rPr>
              <w:t>.</w:t>
            </w:r>
          </w:p>
        </w:tc>
      </w:tr>
      <w:tr w:rsidR="002D7F49" w:rsidRPr="00FF04FA" w14:paraId="5690C8A5" w14:textId="77777777" w:rsidTr="00025E92">
        <w:tc>
          <w:tcPr>
            <w:tcW w:w="562" w:type="dxa"/>
            <w:shd w:val="clear" w:color="auto" w:fill="auto"/>
          </w:tcPr>
          <w:p w14:paraId="3350011B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14:paraId="1F4739BC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Выполнять работы в замкнутом пространстве разрешено только по наряду-допуску.</w:t>
            </w:r>
          </w:p>
        </w:tc>
        <w:tc>
          <w:tcPr>
            <w:tcW w:w="7229" w:type="dxa"/>
            <w:shd w:val="clear" w:color="auto" w:fill="auto"/>
          </w:tcPr>
          <w:p w14:paraId="0A7E9B5F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eastAsia="Calibri" w:hAnsi="Times New Roman" w:cs="Times New Roman"/>
              </w:rPr>
              <w:t xml:space="preserve">Все работники Подрядчика </w:t>
            </w:r>
            <w:r w:rsidRPr="00FF04FA">
              <w:rPr>
                <w:rFonts w:ascii="Times New Roman" w:hAnsi="Times New Roman" w:cs="Times New Roman"/>
              </w:rPr>
              <w:t>обязаны:</w:t>
            </w:r>
          </w:p>
          <w:p w14:paraId="361B3639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вместе с руководителем работ или с другим ответственным за проведение работ лицом, что созданы условия для безопасной работы и начинать работы безопасно;</w:t>
            </w:r>
          </w:p>
          <w:p w14:paraId="4CFBF0B6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контроль газовоздушной среды проведен согласно наряду-допуску</w:t>
            </w:r>
            <w:r w:rsidR="00AF481A" w:rsidRPr="00FF04FA">
              <w:rPr>
                <w:rFonts w:ascii="Times New Roman" w:hAnsi="Times New Roman" w:cs="Times New Roman"/>
              </w:rPr>
              <w:t>;</w:t>
            </w:r>
          </w:p>
          <w:p w14:paraId="784E654F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вместе с наблюдателем, что можно входить в замкнутое пространство;</w:t>
            </w:r>
          </w:p>
          <w:p w14:paraId="729176D1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соблюдать все требования наряда-допуска к работе, в том числе по использованию СИЗ органов дыхания.</w:t>
            </w:r>
          </w:p>
          <w:p w14:paraId="51881826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6D135D1E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соблюдены все требования наряда-допуска к работе, в том числе по использованию СИЗ органов дыхания;</w:t>
            </w:r>
          </w:p>
          <w:p w14:paraId="1AE836A5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квалифицированный наблюдатель всегда присутствует, когда работники находятся в замкнутом пространстве;</w:t>
            </w:r>
          </w:p>
          <w:p w14:paraId="59851D66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удостовериться, что контроль газо-воздушной среды проведен согласно требованиям наряда-допуска;</w:t>
            </w:r>
          </w:p>
          <w:p w14:paraId="62C5BA81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удостовериться, что выполнены все требования и начинать работы безопасно.</w:t>
            </w:r>
          </w:p>
        </w:tc>
      </w:tr>
      <w:tr w:rsidR="002D7F49" w:rsidRPr="00FF04FA" w14:paraId="642FCC5D" w14:textId="77777777" w:rsidTr="00025E92">
        <w:tc>
          <w:tcPr>
            <w:tcW w:w="562" w:type="dxa"/>
            <w:shd w:val="clear" w:color="auto" w:fill="auto"/>
          </w:tcPr>
          <w:p w14:paraId="0B6E3D5C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1F34969D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Выполнять земляные работы по разрешению (наряду-допуску).</w:t>
            </w:r>
          </w:p>
        </w:tc>
        <w:tc>
          <w:tcPr>
            <w:tcW w:w="7229" w:type="dxa"/>
            <w:shd w:val="clear" w:color="auto" w:fill="auto"/>
          </w:tcPr>
          <w:p w14:paraId="3F82D49C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</w:p>
          <w:p w14:paraId="19233AC4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убедится вместе с руководителем работ или с ответственным за выполнение работ лицом, что земляные работы могут быть проведены безопасно;</w:t>
            </w:r>
          </w:p>
          <w:p w14:paraId="77923FBA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выполнять требования оформленного наряда-допуска к работе;</w:t>
            </w:r>
          </w:p>
          <w:p w14:paraId="40A3AA32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прекратить работы и оповестить своего руководителя, в случае угрозы получения травмы</w:t>
            </w:r>
            <w:r w:rsidR="00AF481A" w:rsidRPr="00FF04FA">
              <w:rPr>
                <w:rFonts w:ascii="Times New Roman" w:hAnsi="Times New Roman" w:cs="Times New Roman"/>
              </w:rPr>
              <w:t>.</w:t>
            </w:r>
          </w:p>
          <w:p w14:paraId="61C52218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62B9DC11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 том, что выполнены требования разрешения (наряда-допуска) к работе;</w:t>
            </w:r>
          </w:p>
          <w:p w14:paraId="0F3C60DB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обеспечить установку барьеров и знаков для ограничения допуска посторонних к площадкам проведения земляных работ;</w:t>
            </w:r>
          </w:p>
          <w:p w14:paraId="1A5C5B85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обеспечить маркировку трассы электрических кабелей и трубопроводов.</w:t>
            </w:r>
          </w:p>
        </w:tc>
      </w:tr>
      <w:tr w:rsidR="002D7F49" w:rsidRPr="00FF04FA" w14:paraId="301C7FDC" w14:textId="77777777" w:rsidTr="00025E92">
        <w:tc>
          <w:tcPr>
            <w:tcW w:w="562" w:type="dxa"/>
            <w:shd w:val="clear" w:color="auto" w:fill="auto"/>
          </w:tcPr>
          <w:p w14:paraId="18BFFDD4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18797307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Выполнять меры безопасности, предотвращающие падение объектов.</w:t>
            </w:r>
          </w:p>
        </w:tc>
        <w:tc>
          <w:tcPr>
            <w:tcW w:w="7229" w:type="dxa"/>
            <w:shd w:val="clear" w:color="auto" w:fill="auto"/>
          </w:tcPr>
          <w:p w14:paraId="063E9230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Все работники Подрядчика обязаны:</w:t>
            </w:r>
          </w:p>
          <w:p w14:paraId="297AE938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должным образом закреплять все инструменты и оборудование для предотвращения их падения вниз;</w:t>
            </w:r>
          </w:p>
          <w:p w14:paraId="6B51E282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устанавливать барьеры вокруг участков, на которых есть опасность падающих предметов;</w:t>
            </w:r>
          </w:p>
          <w:p w14:paraId="3F6B74E9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всегда носить защитную каску, если это требуется.</w:t>
            </w:r>
          </w:p>
          <w:p w14:paraId="1870E6D6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3E547190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проинструктировать персонал об опасности падения предметов и мероприятиях по снижению данного опасного фактора (например, во время совещания перед началом работ/ целевого инструктажа);</w:t>
            </w:r>
          </w:p>
          <w:p w14:paraId="489588A3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проверить использование страховочных ограждений для </w:t>
            </w:r>
            <w:r w:rsidRPr="00FF04FA">
              <w:rPr>
                <w:rFonts w:ascii="Times New Roman" w:hAnsi="Times New Roman" w:cs="Times New Roman"/>
              </w:rPr>
              <w:lastRenderedPageBreak/>
              <w:t>установленного на высоте оборудования;</w:t>
            </w:r>
          </w:p>
          <w:p w14:paraId="2BA7C190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регулярно инспектировать площадку для обеспечения соблюдения мер предотвращения падения предметов с высоты в (например, ручные инструменты привязаны, нет незакрепленных предметов, нет проемов в решетке, применяются системы страховочных заграждений; установлены барьеры);</w:t>
            </w:r>
          </w:p>
          <w:p w14:paraId="5DB97DD0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проверить использование работниками защитных касок и других СИЗ.</w:t>
            </w:r>
          </w:p>
        </w:tc>
      </w:tr>
      <w:tr w:rsidR="002D7F49" w:rsidRPr="00FF04FA" w14:paraId="7C301DAB" w14:textId="77777777" w:rsidTr="00025E92">
        <w:tc>
          <w:tcPr>
            <w:tcW w:w="562" w:type="dxa"/>
            <w:shd w:val="clear" w:color="auto" w:fill="auto"/>
          </w:tcPr>
          <w:p w14:paraId="5061F8F5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</w:tcPr>
          <w:p w14:paraId="5998A745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При работе вблизи воды или на воде (над водой) использовать спасательный жилет.</w:t>
            </w:r>
          </w:p>
        </w:tc>
        <w:tc>
          <w:tcPr>
            <w:tcW w:w="7229" w:type="dxa"/>
            <w:shd w:val="clear" w:color="auto" w:fill="auto"/>
          </w:tcPr>
          <w:p w14:paraId="5055DADB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При работе вблизи воды или на воде (над водой) для обеспечения своей безопасности работники Подрядчика обязаны:</w:t>
            </w:r>
          </w:p>
          <w:p w14:paraId="08B9E6C4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всегда использовать спасательный жилет, если это необходимо;</w:t>
            </w:r>
          </w:p>
          <w:p w14:paraId="5ED6B38F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носить спасательный жилет в соответствии с правилами (т.е. соответствующего размера, с крепежом, там, где требуется и т.п.);</w:t>
            </w:r>
          </w:p>
          <w:p w14:paraId="6DB3644A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перед использованием проверить, не поврежден ли спасательный жилет.</w:t>
            </w:r>
          </w:p>
          <w:p w14:paraId="161B67F1" w14:textId="77777777" w:rsidR="002D7F49" w:rsidRPr="00FF04FA" w:rsidRDefault="002D7F49" w:rsidP="00AF481A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 xml:space="preserve">Руководитель работ или лицо, ответственное за выполнение работ обязан: </w:t>
            </w:r>
          </w:p>
          <w:p w14:paraId="346F422C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установить, где и когда необходимо использовать спасательный жилет;</w:t>
            </w:r>
          </w:p>
          <w:p w14:paraId="2B4A5F9D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работники проинструктированы, и обучены правильному применению спасательных жилетов;</w:t>
            </w:r>
          </w:p>
          <w:p w14:paraId="5F42C467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 наличии спасательных жилетов у всех работников;</w:t>
            </w:r>
          </w:p>
          <w:p w14:paraId="1F75905E" w14:textId="77777777" w:rsidR="002D7F49" w:rsidRPr="00FF04FA" w:rsidRDefault="002D7F49" w:rsidP="00AF481A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обеспечить регулярную проверку спасательных жилетов.</w:t>
            </w:r>
          </w:p>
        </w:tc>
      </w:tr>
      <w:tr w:rsidR="002D7F49" w:rsidRPr="00FF04FA" w14:paraId="3158E5FA" w14:textId="77777777" w:rsidTr="00025E92">
        <w:tc>
          <w:tcPr>
            <w:tcW w:w="562" w:type="dxa"/>
            <w:shd w:val="clear" w:color="auto" w:fill="auto"/>
          </w:tcPr>
          <w:p w14:paraId="5CEF19D0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5BBE2198" w14:textId="77777777" w:rsidR="002D7F49" w:rsidRPr="00FF04FA" w:rsidRDefault="002D7F49" w:rsidP="0068407D">
            <w:pPr>
              <w:widowControl w:val="0"/>
              <w:tabs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Выполнять анализ воздуха рабочей зоны при проведении газоопасных/ огневых работ.</w:t>
            </w:r>
          </w:p>
        </w:tc>
        <w:tc>
          <w:tcPr>
            <w:tcW w:w="7229" w:type="dxa"/>
            <w:shd w:val="clear" w:color="auto" w:fill="auto"/>
          </w:tcPr>
          <w:p w14:paraId="281BA6AD" w14:textId="77777777" w:rsidR="002D7F49" w:rsidRPr="00FF04FA" w:rsidRDefault="002D7F49" w:rsidP="00025E92">
            <w:pPr>
              <w:widowControl w:val="0"/>
              <w:tabs>
                <w:tab w:val="left" w:pos="3544"/>
                <w:tab w:val="left" w:pos="368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F04FA">
              <w:rPr>
                <w:rFonts w:eastAsia="Calibri"/>
                <w:sz w:val="24"/>
                <w:szCs w:val="24"/>
              </w:rPr>
              <w:t>При проведении газоопасных / огневых работ для обеспечения своей безопасности работники Подрядчика обязаны:</w:t>
            </w:r>
          </w:p>
          <w:p w14:paraId="47D60840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необходимые замеры состава воздуха рабочей зоны выполнены;</w:t>
            </w:r>
          </w:p>
          <w:p w14:paraId="79074B13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 вместе с руководителем работ или с ответственным за выполнение работ лицом, что начинать работы безопасно;</w:t>
            </w:r>
          </w:p>
          <w:p w14:paraId="27D81137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 xml:space="preserve">прекратить работы, при возникновении угрозы задымления </w:t>
            </w:r>
          </w:p>
          <w:p w14:paraId="27192175" w14:textId="77777777" w:rsidR="002D7F49" w:rsidRPr="00FF04FA" w:rsidRDefault="002D7F49" w:rsidP="00721DD0">
            <w:pPr>
              <w:pStyle w:val="CustomBLforTable"/>
              <w:numPr>
                <w:ilvl w:val="0"/>
                <w:numId w:val="0"/>
              </w:num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eastAsia="Calibri" w:hAnsi="Times New Roman" w:cs="Times New Roman"/>
              </w:rPr>
              <w:t xml:space="preserve">Руководитель работ или лицо, ответственное за выполнение работ обязан: </w:t>
            </w:r>
          </w:p>
          <w:p w14:paraId="0A253B02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ответственный за замер состава воздуха провел замер состава воздуха рабочей зоны</w:t>
            </w:r>
            <w:r w:rsidRPr="00FF04FA" w:rsidDel="00DD0AD7">
              <w:rPr>
                <w:rFonts w:ascii="Times New Roman" w:hAnsi="Times New Roman" w:cs="Times New Roman"/>
              </w:rPr>
              <w:t xml:space="preserve"> </w:t>
            </w:r>
            <w:r w:rsidRPr="00FF04FA">
              <w:rPr>
                <w:rFonts w:ascii="Times New Roman" w:hAnsi="Times New Roman" w:cs="Times New Roman"/>
              </w:rPr>
              <w:t>согласно требованиям наряда-допуска;</w:t>
            </w:r>
          </w:p>
          <w:p w14:paraId="5155635D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04FA">
              <w:rPr>
                <w:rFonts w:ascii="Times New Roman" w:hAnsi="Times New Roman" w:cs="Times New Roman"/>
              </w:rPr>
              <w:t>при необходимости запросить более частые замеры;</w:t>
            </w:r>
          </w:p>
          <w:p w14:paraId="53D1C3FF" w14:textId="77777777" w:rsidR="002D7F49" w:rsidRPr="00FF04FA" w:rsidRDefault="002D7F49" w:rsidP="00025E92">
            <w:pPr>
              <w:pStyle w:val="CustomBLforTable"/>
              <w:numPr>
                <w:ilvl w:val="0"/>
                <w:numId w:val="47"/>
              </w:numPr>
              <w:tabs>
                <w:tab w:val="left" w:pos="0"/>
                <w:tab w:val="left" w:pos="175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F04FA">
              <w:rPr>
                <w:rFonts w:ascii="Times New Roman" w:hAnsi="Times New Roman" w:cs="Times New Roman"/>
              </w:rPr>
              <w:t>убедиться, что можно безопасно начинать работы.</w:t>
            </w:r>
          </w:p>
        </w:tc>
      </w:tr>
    </w:tbl>
    <w:p w14:paraId="3A7B8794" w14:textId="77777777" w:rsidR="008677C3" w:rsidRPr="00FF04FA" w:rsidRDefault="008677C3" w:rsidP="005357D4">
      <w:pPr>
        <w:widowControl w:val="0"/>
        <w:tabs>
          <w:tab w:val="left" w:pos="180"/>
        </w:tabs>
        <w:ind w:left="284"/>
        <w:contextualSpacing/>
        <w:rPr>
          <w:b/>
          <w:sz w:val="24"/>
          <w:szCs w:val="24"/>
        </w:rPr>
      </w:pPr>
    </w:p>
    <w:p w14:paraId="300D17DA" w14:textId="77777777" w:rsidR="008677C3" w:rsidRPr="00FF04FA" w:rsidRDefault="008677C3" w:rsidP="005357D4">
      <w:pPr>
        <w:widowControl w:val="0"/>
        <w:ind w:left="284"/>
        <w:contextualSpacing/>
        <w:rPr>
          <w:sz w:val="24"/>
          <w:szCs w:val="24"/>
        </w:rPr>
      </w:pPr>
      <w:r w:rsidRPr="00FF04FA">
        <w:rPr>
          <w:sz w:val="24"/>
          <w:szCs w:val="24"/>
        </w:rPr>
        <w:t>Подписи сторон:</w:t>
      </w:r>
    </w:p>
    <w:p w14:paraId="0158CCEF" w14:textId="77777777" w:rsidR="008677C3" w:rsidRPr="00FF04FA" w:rsidRDefault="008677C3" w:rsidP="005357D4">
      <w:pPr>
        <w:pStyle w:val="20"/>
        <w:widowControl w:val="0"/>
        <w:ind w:left="284" w:firstLine="0"/>
        <w:contextualSpacing/>
        <w:jc w:val="center"/>
        <w:rPr>
          <w:b/>
          <w:bCs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02"/>
        <w:gridCol w:w="9"/>
        <w:gridCol w:w="4428"/>
      </w:tblGrid>
      <w:tr w:rsidR="008677C3" w:rsidRPr="00FF04FA" w14:paraId="1657CB8A" w14:textId="77777777" w:rsidTr="000C2F0A">
        <w:trPr>
          <w:trHeight w:val="360"/>
        </w:trPr>
        <w:tc>
          <w:tcPr>
            <w:tcW w:w="5211" w:type="dxa"/>
            <w:gridSpan w:val="2"/>
          </w:tcPr>
          <w:p w14:paraId="46BA8BEB" w14:textId="77777777" w:rsidR="008677C3" w:rsidRPr="00FF04FA" w:rsidRDefault="008677C3" w:rsidP="005357D4">
            <w:pPr>
              <w:pStyle w:val="20"/>
              <w:widowControl w:val="0"/>
              <w:ind w:left="284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F04FA">
              <w:rPr>
                <w:b/>
                <w:sz w:val="24"/>
                <w:szCs w:val="24"/>
              </w:rPr>
              <w:t>ПОДРЯДЧИК:</w:t>
            </w:r>
          </w:p>
        </w:tc>
        <w:tc>
          <w:tcPr>
            <w:tcW w:w="4428" w:type="dxa"/>
          </w:tcPr>
          <w:p w14:paraId="7D969ED2" w14:textId="77777777" w:rsidR="008677C3" w:rsidRPr="00FF04FA" w:rsidRDefault="008677C3" w:rsidP="005357D4">
            <w:pPr>
              <w:pStyle w:val="20"/>
              <w:widowControl w:val="0"/>
              <w:ind w:left="284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F04FA">
              <w:rPr>
                <w:b/>
                <w:sz w:val="24"/>
                <w:szCs w:val="24"/>
              </w:rPr>
              <w:t>ЗАКАЗЧИК:</w:t>
            </w:r>
          </w:p>
        </w:tc>
      </w:tr>
      <w:tr w:rsidR="008677C3" w:rsidRPr="00FF04FA" w14:paraId="2685D864" w14:textId="77777777" w:rsidTr="000C2F0A">
        <w:tblPrEx>
          <w:tblLook w:val="04A0" w:firstRow="1" w:lastRow="0" w:firstColumn="1" w:lastColumn="0" w:noHBand="0" w:noVBand="1"/>
        </w:tblPrEx>
        <w:tc>
          <w:tcPr>
            <w:tcW w:w="5202" w:type="dxa"/>
          </w:tcPr>
          <w:p w14:paraId="41281A51" w14:textId="77777777" w:rsidR="008677C3" w:rsidRDefault="008677C3" w:rsidP="005357D4">
            <w:pPr>
              <w:widowControl w:val="0"/>
              <w:ind w:left="284"/>
              <w:jc w:val="center"/>
              <w:rPr>
                <w:sz w:val="24"/>
                <w:szCs w:val="24"/>
              </w:rPr>
            </w:pPr>
          </w:p>
          <w:p w14:paraId="3A865D35" w14:textId="77777777" w:rsidR="00FF04FA" w:rsidRPr="00FF04FA" w:rsidRDefault="00FF04FA" w:rsidP="005357D4">
            <w:pPr>
              <w:widowControl w:val="0"/>
              <w:ind w:left="284"/>
              <w:jc w:val="center"/>
              <w:rPr>
                <w:sz w:val="24"/>
                <w:szCs w:val="24"/>
              </w:rPr>
            </w:pPr>
          </w:p>
          <w:p w14:paraId="4FB2948B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</w:p>
          <w:p w14:paraId="10F96D9E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______________(____________)</w:t>
            </w:r>
          </w:p>
          <w:p w14:paraId="4BEF0710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</w:p>
          <w:p w14:paraId="2BEEC149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« ___»___________ 201___ г.</w:t>
            </w:r>
          </w:p>
        </w:tc>
        <w:tc>
          <w:tcPr>
            <w:tcW w:w="4437" w:type="dxa"/>
            <w:gridSpan w:val="2"/>
          </w:tcPr>
          <w:p w14:paraId="0179EA82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</w:p>
          <w:p w14:paraId="3D2640AA" w14:textId="77777777" w:rsidR="008677C3" w:rsidRPr="00FF04FA" w:rsidRDefault="008677C3" w:rsidP="005357D4">
            <w:pPr>
              <w:pStyle w:val="1"/>
              <w:keepNext w:val="0"/>
              <w:keepLines w:val="0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7F8B7F83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____________(___________)</w:t>
            </w:r>
          </w:p>
          <w:p w14:paraId="25A7D461" w14:textId="77777777" w:rsidR="008677C3" w:rsidRPr="00FF04FA" w:rsidRDefault="008677C3" w:rsidP="005357D4">
            <w:pPr>
              <w:widowControl w:val="0"/>
              <w:ind w:left="284"/>
              <w:jc w:val="right"/>
              <w:rPr>
                <w:sz w:val="24"/>
                <w:szCs w:val="24"/>
              </w:rPr>
            </w:pPr>
          </w:p>
          <w:p w14:paraId="328B5698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>« ___»___________ 201____ г</w:t>
            </w:r>
          </w:p>
        </w:tc>
      </w:tr>
      <w:tr w:rsidR="008677C3" w:rsidRPr="00DD511F" w14:paraId="16BF3739" w14:textId="77777777" w:rsidTr="000C2F0A">
        <w:tblPrEx>
          <w:tblLook w:val="04A0" w:firstRow="1" w:lastRow="0" w:firstColumn="1" w:lastColumn="0" w:noHBand="0" w:noVBand="1"/>
        </w:tblPrEx>
        <w:tc>
          <w:tcPr>
            <w:tcW w:w="5202" w:type="dxa"/>
          </w:tcPr>
          <w:p w14:paraId="77CB3FA1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</w:p>
          <w:p w14:paraId="4B54F262" w14:textId="77777777" w:rsidR="008677C3" w:rsidRPr="00FF04FA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4437" w:type="dxa"/>
            <w:gridSpan w:val="2"/>
          </w:tcPr>
          <w:p w14:paraId="14E36CDA" w14:textId="77777777" w:rsidR="008677C3" w:rsidRPr="00FF04FA" w:rsidRDefault="008677C3" w:rsidP="005357D4">
            <w:pPr>
              <w:widowControl w:val="0"/>
              <w:ind w:left="284"/>
              <w:jc w:val="center"/>
              <w:rPr>
                <w:sz w:val="24"/>
                <w:szCs w:val="24"/>
              </w:rPr>
            </w:pPr>
          </w:p>
          <w:p w14:paraId="73D3931A" w14:textId="77777777" w:rsidR="008677C3" w:rsidRPr="00DD511F" w:rsidRDefault="008677C3" w:rsidP="005357D4">
            <w:pPr>
              <w:widowControl w:val="0"/>
              <w:ind w:left="284"/>
              <w:rPr>
                <w:sz w:val="24"/>
                <w:szCs w:val="24"/>
              </w:rPr>
            </w:pPr>
            <w:r w:rsidRPr="00FF04FA">
              <w:rPr>
                <w:sz w:val="24"/>
                <w:szCs w:val="24"/>
              </w:rPr>
              <w:t xml:space="preserve">                     М.П.</w:t>
            </w:r>
          </w:p>
        </w:tc>
      </w:tr>
    </w:tbl>
    <w:p w14:paraId="40B6330A" w14:textId="77777777" w:rsidR="00047A8A" w:rsidRDefault="00047A8A" w:rsidP="00FF04FA">
      <w:pPr>
        <w:widowControl w:val="0"/>
        <w:tabs>
          <w:tab w:val="left" w:pos="9639"/>
        </w:tabs>
        <w:ind w:right="707"/>
        <w:jc w:val="both"/>
        <w:rPr>
          <w:b/>
          <w:sz w:val="28"/>
          <w:szCs w:val="28"/>
        </w:rPr>
      </w:pPr>
    </w:p>
    <w:p w14:paraId="4BF5EAF6" w14:textId="77777777" w:rsidR="00047A8A" w:rsidRDefault="00047A8A" w:rsidP="00A2429E">
      <w:pPr>
        <w:widowControl w:val="0"/>
        <w:tabs>
          <w:tab w:val="left" w:pos="9639"/>
        </w:tabs>
        <w:ind w:right="707"/>
        <w:jc w:val="both"/>
        <w:rPr>
          <w:b/>
          <w:sz w:val="28"/>
          <w:szCs w:val="28"/>
        </w:rPr>
      </w:pPr>
      <w:bookmarkStart w:id="0" w:name="_GoBack"/>
      <w:bookmarkEnd w:id="0"/>
    </w:p>
    <w:p w14:paraId="3443BAEE" w14:textId="77777777" w:rsidR="00047A8A" w:rsidRDefault="00047A8A" w:rsidP="005357D4">
      <w:pPr>
        <w:widowControl w:val="0"/>
        <w:tabs>
          <w:tab w:val="left" w:pos="9639"/>
        </w:tabs>
        <w:ind w:left="4536" w:right="707"/>
        <w:jc w:val="both"/>
        <w:rPr>
          <w:b/>
          <w:sz w:val="28"/>
          <w:szCs w:val="28"/>
        </w:rPr>
      </w:pPr>
    </w:p>
    <w:sectPr w:rsidR="00047A8A" w:rsidSect="00321AF8">
      <w:pgSz w:w="11906" w:h="16838"/>
      <w:pgMar w:top="851" w:right="851" w:bottom="567" w:left="1418" w:header="56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A8869" w14:textId="77777777" w:rsidR="00EF5DDD" w:rsidRDefault="00EF5DDD" w:rsidP="00A40D26">
      <w:r>
        <w:separator/>
      </w:r>
    </w:p>
  </w:endnote>
  <w:endnote w:type="continuationSeparator" w:id="0">
    <w:p w14:paraId="1C0253B0" w14:textId="77777777" w:rsidR="00EF5DDD" w:rsidRDefault="00EF5DDD" w:rsidP="00A4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F4159" w14:textId="77777777" w:rsidR="00EF5DDD" w:rsidRDefault="00EF5DDD" w:rsidP="00A40D26">
      <w:r>
        <w:separator/>
      </w:r>
    </w:p>
  </w:footnote>
  <w:footnote w:type="continuationSeparator" w:id="0">
    <w:p w14:paraId="32891BAC" w14:textId="77777777" w:rsidR="00EF5DDD" w:rsidRDefault="00EF5DDD" w:rsidP="00A4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3F809CD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3.%1."/>
      <w:lvlJc w:val="left"/>
      <w:pPr>
        <w:tabs>
          <w:tab w:val="num" w:pos="85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9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4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49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14" w:hanging="108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9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04" w:hanging="144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19"/>
    <w:multiLevelType w:val="multilevel"/>
    <w:tmpl w:val="D8A24CEA"/>
    <w:name w:val="WW8Num25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01467F5B"/>
    <w:multiLevelType w:val="hybridMultilevel"/>
    <w:tmpl w:val="16D4473C"/>
    <w:lvl w:ilvl="0" w:tplc="54F22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CD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AA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27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0F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2B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ED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9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78D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38D5AA8"/>
    <w:multiLevelType w:val="hybridMultilevel"/>
    <w:tmpl w:val="4CA4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10C7B"/>
    <w:multiLevelType w:val="hybridMultilevel"/>
    <w:tmpl w:val="E0A0DE8C"/>
    <w:lvl w:ilvl="0" w:tplc="22301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A7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E9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80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87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DE7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EC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E2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C1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4876FE7"/>
    <w:multiLevelType w:val="hybridMultilevel"/>
    <w:tmpl w:val="9CB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C5AAF"/>
    <w:multiLevelType w:val="hybridMultilevel"/>
    <w:tmpl w:val="6F8C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C6D83"/>
    <w:multiLevelType w:val="hybridMultilevel"/>
    <w:tmpl w:val="B248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0635F"/>
    <w:multiLevelType w:val="hybridMultilevel"/>
    <w:tmpl w:val="FDCADB42"/>
    <w:lvl w:ilvl="0" w:tplc="3526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23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44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CE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941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E7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05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E7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28A7A7D"/>
    <w:multiLevelType w:val="hybridMultilevel"/>
    <w:tmpl w:val="B8B0B60C"/>
    <w:lvl w:ilvl="0" w:tplc="72D0F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29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E66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32A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A3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A5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F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D88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F3613B4"/>
    <w:multiLevelType w:val="hybridMultilevel"/>
    <w:tmpl w:val="1F041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2764"/>
    <w:multiLevelType w:val="hybridMultilevel"/>
    <w:tmpl w:val="C7C6A924"/>
    <w:lvl w:ilvl="0" w:tplc="4B989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E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07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C0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26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C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2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4E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26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5D450A"/>
    <w:multiLevelType w:val="multilevel"/>
    <w:tmpl w:val="9446E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11274D8"/>
    <w:multiLevelType w:val="hybridMultilevel"/>
    <w:tmpl w:val="A26A57F2"/>
    <w:lvl w:ilvl="0" w:tplc="721A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C0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A5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A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0C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60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0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6A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E2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926C2"/>
    <w:multiLevelType w:val="hybridMultilevel"/>
    <w:tmpl w:val="53B0F8C6"/>
    <w:lvl w:ilvl="0" w:tplc="51AE1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A6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C8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8F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69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4F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C4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01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0B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A694A"/>
    <w:multiLevelType w:val="hybridMultilevel"/>
    <w:tmpl w:val="F83A5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574B44"/>
    <w:multiLevelType w:val="hybridMultilevel"/>
    <w:tmpl w:val="618C92A0"/>
    <w:lvl w:ilvl="0" w:tplc="DFD48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324201"/>
    <w:multiLevelType w:val="hybridMultilevel"/>
    <w:tmpl w:val="B0DC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30817"/>
    <w:multiLevelType w:val="hybridMultilevel"/>
    <w:tmpl w:val="2812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45F0A"/>
    <w:multiLevelType w:val="hybridMultilevel"/>
    <w:tmpl w:val="BD06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C3CF0"/>
    <w:multiLevelType w:val="hybridMultilevel"/>
    <w:tmpl w:val="FC0C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85990"/>
    <w:multiLevelType w:val="hybridMultilevel"/>
    <w:tmpl w:val="50D0D1FA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666805"/>
    <w:multiLevelType w:val="hybridMultilevel"/>
    <w:tmpl w:val="C8B41C20"/>
    <w:lvl w:ilvl="0" w:tplc="65FC1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F23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85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69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0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66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169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E2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AB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01812A3"/>
    <w:multiLevelType w:val="hybridMultilevel"/>
    <w:tmpl w:val="BA5A8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7730"/>
    <w:multiLevelType w:val="hybridMultilevel"/>
    <w:tmpl w:val="8912211E"/>
    <w:lvl w:ilvl="0" w:tplc="F7DA0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6E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0F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0D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A6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43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8B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6E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21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441C3E"/>
    <w:multiLevelType w:val="hybridMultilevel"/>
    <w:tmpl w:val="7E4C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652A5"/>
    <w:multiLevelType w:val="hybridMultilevel"/>
    <w:tmpl w:val="059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35DDE"/>
    <w:multiLevelType w:val="hybridMultilevel"/>
    <w:tmpl w:val="BE8476DC"/>
    <w:lvl w:ilvl="0" w:tplc="3850E0B8">
      <w:numFmt w:val="bullet"/>
      <w:pStyle w:val="CustomBList"/>
      <w:lvlText w:val="•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492541"/>
    <w:multiLevelType w:val="hybridMultilevel"/>
    <w:tmpl w:val="E3DE8234"/>
    <w:lvl w:ilvl="0" w:tplc="70E43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62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04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5CE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8F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B27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E8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82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E1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C16107"/>
    <w:multiLevelType w:val="hybridMultilevel"/>
    <w:tmpl w:val="062AC98E"/>
    <w:lvl w:ilvl="0" w:tplc="2D06BE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0B162D"/>
    <w:multiLevelType w:val="hybridMultilevel"/>
    <w:tmpl w:val="EE34D8D0"/>
    <w:lvl w:ilvl="0" w:tplc="2D06BE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43780"/>
    <w:multiLevelType w:val="hybridMultilevel"/>
    <w:tmpl w:val="057CAA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606EE5"/>
    <w:multiLevelType w:val="hybridMultilevel"/>
    <w:tmpl w:val="9CFC100E"/>
    <w:lvl w:ilvl="0" w:tplc="37F4DE78">
      <w:start w:val="1"/>
      <w:numFmt w:val="decimal"/>
      <w:lvlText w:val="3.%1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73B09"/>
    <w:multiLevelType w:val="hybridMultilevel"/>
    <w:tmpl w:val="0F66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F5223"/>
    <w:multiLevelType w:val="hybridMultilevel"/>
    <w:tmpl w:val="2FD0A0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42DDA"/>
    <w:multiLevelType w:val="multilevel"/>
    <w:tmpl w:val="C0E6DF76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CustomMNList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38" w15:restartNumberingAfterBreak="0">
    <w:nsid w:val="633D5A48"/>
    <w:multiLevelType w:val="hybridMultilevel"/>
    <w:tmpl w:val="AB9AD8BC"/>
    <w:lvl w:ilvl="0" w:tplc="1DA22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CC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86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85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CC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8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2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C7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81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803F1"/>
    <w:multiLevelType w:val="hybridMultilevel"/>
    <w:tmpl w:val="BDE8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162"/>
    <w:multiLevelType w:val="hybridMultilevel"/>
    <w:tmpl w:val="A30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96206"/>
    <w:multiLevelType w:val="hybridMultilevel"/>
    <w:tmpl w:val="7F1CD8B2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805236"/>
    <w:multiLevelType w:val="hybridMultilevel"/>
    <w:tmpl w:val="64A0E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B3C7A6A"/>
    <w:multiLevelType w:val="hybridMultilevel"/>
    <w:tmpl w:val="F946A166"/>
    <w:lvl w:ilvl="0" w:tplc="682E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6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A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01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A9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A0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42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A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BA714F4"/>
    <w:multiLevelType w:val="hybridMultilevel"/>
    <w:tmpl w:val="014E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92AB8"/>
    <w:multiLevelType w:val="hybridMultilevel"/>
    <w:tmpl w:val="E2625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40"/>
  </w:num>
  <w:num w:numId="5">
    <w:abstractNumId w:val="20"/>
  </w:num>
  <w:num w:numId="6">
    <w:abstractNumId w:val="35"/>
  </w:num>
  <w:num w:numId="7">
    <w:abstractNumId w:val="44"/>
  </w:num>
  <w:num w:numId="8">
    <w:abstractNumId w:val="19"/>
  </w:num>
  <w:num w:numId="9">
    <w:abstractNumId w:val="5"/>
  </w:num>
  <w:num w:numId="10">
    <w:abstractNumId w:val="8"/>
  </w:num>
  <w:num w:numId="11">
    <w:abstractNumId w:val="21"/>
  </w:num>
  <w:num w:numId="12">
    <w:abstractNumId w:val="18"/>
  </w:num>
  <w:num w:numId="13">
    <w:abstractNumId w:val="28"/>
  </w:num>
  <w:num w:numId="14">
    <w:abstractNumId w:val="32"/>
  </w:num>
  <w:num w:numId="15">
    <w:abstractNumId w:val="31"/>
  </w:num>
  <w:num w:numId="16">
    <w:abstractNumId w:val="36"/>
  </w:num>
  <w:num w:numId="17">
    <w:abstractNumId w:val="12"/>
  </w:num>
  <w:num w:numId="18">
    <w:abstractNumId w:val="25"/>
  </w:num>
  <w:num w:numId="19">
    <w:abstractNumId w:val="43"/>
  </w:num>
  <w:num w:numId="20">
    <w:abstractNumId w:val="6"/>
  </w:num>
  <w:num w:numId="21">
    <w:abstractNumId w:val="38"/>
  </w:num>
  <w:num w:numId="22">
    <w:abstractNumId w:val="10"/>
  </w:num>
  <w:num w:numId="23">
    <w:abstractNumId w:val="26"/>
  </w:num>
  <w:num w:numId="24">
    <w:abstractNumId w:val="30"/>
  </w:num>
  <w:num w:numId="25">
    <w:abstractNumId w:val="13"/>
  </w:num>
  <w:num w:numId="26">
    <w:abstractNumId w:val="4"/>
  </w:num>
  <w:num w:numId="27">
    <w:abstractNumId w:val="15"/>
  </w:num>
  <w:num w:numId="28">
    <w:abstractNumId w:val="16"/>
  </w:num>
  <w:num w:numId="29">
    <w:abstractNumId w:val="11"/>
  </w:num>
  <w:num w:numId="30">
    <w:abstractNumId w:val="24"/>
  </w:num>
  <w:num w:numId="31">
    <w:abstractNumId w:val="17"/>
  </w:num>
  <w:num w:numId="32">
    <w:abstractNumId w:val="33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5"/>
  </w:num>
  <w:num w:numId="38">
    <w:abstractNumId w:val="7"/>
  </w:num>
  <w:num w:numId="39">
    <w:abstractNumId w:val="34"/>
  </w:num>
  <w:num w:numId="40">
    <w:abstractNumId w:val="22"/>
  </w:num>
  <w:num w:numId="41">
    <w:abstractNumId w:val="27"/>
  </w:num>
  <w:num w:numId="42">
    <w:abstractNumId w:val="42"/>
  </w:num>
  <w:num w:numId="43">
    <w:abstractNumId w:val="29"/>
  </w:num>
  <w:num w:numId="44">
    <w:abstractNumId w:val="37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41"/>
  </w:num>
  <w:num w:numId="48">
    <w:abstractNumId w:val="29"/>
  </w:num>
  <w:num w:numId="49">
    <w:abstractNumId w:val="29"/>
  </w:num>
  <w:num w:numId="50">
    <w:abstractNumId w:val="29"/>
  </w:num>
  <w:num w:numId="51">
    <w:abstractNumId w:val="29"/>
  </w:num>
  <w:num w:numId="52">
    <w:abstractNumId w:val="29"/>
  </w:num>
  <w:num w:numId="53">
    <w:abstractNumId w:val="29"/>
  </w:num>
  <w:num w:numId="54">
    <w:abstractNumId w:val="29"/>
  </w:num>
  <w:num w:numId="55">
    <w:abstractNumId w:val="29"/>
  </w:num>
  <w:num w:numId="56">
    <w:abstractNumId w:val="29"/>
  </w:num>
  <w:num w:numId="57">
    <w:abstractNumId w:val="29"/>
  </w:num>
  <w:num w:numId="58">
    <w:abstractNumId w:val="29"/>
  </w:num>
  <w:num w:numId="59">
    <w:abstractNumId w:val="29"/>
  </w:num>
  <w:num w:numId="60">
    <w:abstractNumId w:val="29"/>
  </w:num>
  <w:num w:numId="61">
    <w:abstractNumId w:val="29"/>
  </w:num>
  <w:num w:numId="62">
    <w:abstractNumId w:val="29"/>
  </w:num>
  <w:num w:numId="63">
    <w:abstractNumId w:val="29"/>
  </w:num>
  <w:num w:numId="64">
    <w:abstractNumId w:val="29"/>
  </w:num>
  <w:num w:numId="65">
    <w:abstractNumId w:val="29"/>
  </w:num>
  <w:num w:numId="66">
    <w:abstractNumId w:val="29"/>
  </w:num>
  <w:num w:numId="67">
    <w:abstractNumId w:val="29"/>
  </w:num>
  <w:num w:numId="68">
    <w:abstractNumId w:val="29"/>
  </w:num>
  <w:num w:numId="69">
    <w:abstractNumId w:val="29"/>
  </w:num>
  <w:num w:numId="70">
    <w:abstractNumId w:val="29"/>
  </w:num>
  <w:num w:numId="71">
    <w:abstractNumId w:val="29"/>
  </w:num>
  <w:num w:numId="72">
    <w:abstractNumId w:val="29"/>
  </w:num>
  <w:num w:numId="73">
    <w:abstractNumId w:val="29"/>
  </w:num>
  <w:num w:numId="74">
    <w:abstractNumId w:val="29"/>
  </w:num>
  <w:num w:numId="75">
    <w:abstractNumId w:val="29"/>
  </w:num>
  <w:num w:numId="76">
    <w:abstractNumId w:val="29"/>
  </w:num>
  <w:num w:numId="77">
    <w:abstractNumId w:val="29"/>
  </w:num>
  <w:num w:numId="78">
    <w:abstractNumId w:val="29"/>
  </w:num>
  <w:num w:numId="79">
    <w:abstractNumId w:val="29"/>
  </w:num>
  <w:num w:numId="80">
    <w:abstractNumId w:val="29"/>
  </w:num>
  <w:num w:numId="81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26"/>
    <w:rsid w:val="00010572"/>
    <w:rsid w:val="0001261D"/>
    <w:rsid w:val="00014C8D"/>
    <w:rsid w:val="00015C28"/>
    <w:rsid w:val="00025E92"/>
    <w:rsid w:val="00026248"/>
    <w:rsid w:val="00034E31"/>
    <w:rsid w:val="0004278D"/>
    <w:rsid w:val="00047A8A"/>
    <w:rsid w:val="0006536A"/>
    <w:rsid w:val="00077C38"/>
    <w:rsid w:val="00083738"/>
    <w:rsid w:val="000B053B"/>
    <w:rsid w:val="000B0985"/>
    <w:rsid w:val="000B22DC"/>
    <w:rsid w:val="000C1B66"/>
    <w:rsid w:val="000C2039"/>
    <w:rsid w:val="000C2F0A"/>
    <w:rsid w:val="000C3885"/>
    <w:rsid w:val="000C6BD9"/>
    <w:rsid w:val="000E7A5E"/>
    <w:rsid w:val="0011698A"/>
    <w:rsid w:val="00123AA8"/>
    <w:rsid w:val="00123BCF"/>
    <w:rsid w:val="001307E5"/>
    <w:rsid w:val="0014024D"/>
    <w:rsid w:val="001402E2"/>
    <w:rsid w:val="00153110"/>
    <w:rsid w:val="001611C5"/>
    <w:rsid w:val="00176B33"/>
    <w:rsid w:val="001914F6"/>
    <w:rsid w:val="00193465"/>
    <w:rsid w:val="001A4025"/>
    <w:rsid w:val="001A538F"/>
    <w:rsid w:val="001A663A"/>
    <w:rsid w:val="001B14C7"/>
    <w:rsid w:val="001B18DA"/>
    <w:rsid w:val="001B239D"/>
    <w:rsid w:val="001B4B19"/>
    <w:rsid w:val="001B6580"/>
    <w:rsid w:val="001B7FC0"/>
    <w:rsid w:val="001C4AE6"/>
    <w:rsid w:val="001C58B2"/>
    <w:rsid w:val="001D3BB9"/>
    <w:rsid w:val="001D502D"/>
    <w:rsid w:val="001D55AC"/>
    <w:rsid w:val="001E317B"/>
    <w:rsid w:val="00210670"/>
    <w:rsid w:val="00220C22"/>
    <w:rsid w:val="00233EFD"/>
    <w:rsid w:val="0024051D"/>
    <w:rsid w:val="00254539"/>
    <w:rsid w:val="00256AA5"/>
    <w:rsid w:val="00256D65"/>
    <w:rsid w:val="00266096"/>
    <w:rsid w:val="0027199D"/>
    <w:rsid w:val="0027686D"/>
    <w:rsid w:val="002830DF"/>
    <w:rsid w:val="00290A8A"/>
    <w:rsid w:val="00292498"/>
    <w:rsid w:val="002A0149"/>
    <w:rsid w:val="002A3887"/>
    <w:rsid w:val="002B0F83"/>
    <w:rsid w:val="002B3472"/>
    <w:rsid w:val="002B761B"/>
    <w:rsid w:val="002C1685"/>
    <w:rsid w:val="002C189A"/>
    <w:rsid w:val="002C1CE0"/>
    <w:rsid w:val="002C7E34"/>
    <w:rsid w:val="002D7F49"/>
    <w:rsid w:val="002F250F"/>
    <w:rsid w:val="002F5E1C"/>
    <w:rsid w:val="00317769"/>
    <w:rsid w:val="00317908"/>
    <w:rsid w:val="00317A00"/>
    <w:rsid w:val="00321AF8"/>
    <w:rsid w:val="0032472E"/>
    <w:rsid w:val="00332E0C"/>
    <w:rsid w:val="00335178"/>
    <w:rsid w:val="00354CB4"/>
    <w:rsid w:val="00355B7E"/>
    <w:rsid w:val="00361E98"/>
    <w:rsid w:val="003729CC"/>
    <w:rsid w:val="00391306"/>
    <w:rsid w:val="003957ED"/>
    <w:rsid w:val="003A2516"/>
    <w:rsid w:val="003A44CE"/>
    <w:rsid w:val="003A6AE1"/>
    <w:rsid w:val="003B6AFC"/>
    <w:rsid w:val="003B71E4"/>
    <w:rsid w:val="003C3FE5"/>
    <w:rsid w:val="003C5AEE"/>
    <w:rsid w:val="003D1BA3"/>
    <w:rsid w:val="003D37DB"/>
    <w:rsid w:val="003E1787"/>
    <w:rsid w:val="003F0EEE"/>
    <w:rsid w:val="003F221D"/>
    <w:rsid w:val="00407483"/>
    <w:rsid w:val="00413EB1"/>
    <w:rsid w:val="00414A24"/>
    <w:rsid w:val="00417514"/>
    <w:rsid w:val="004307B6"/>
    <w:rsid w:val="00435B03"/>
    <w:rsid w:val="00441725"/>
    <w:rsid w:val="004420EC"/>
    <w:rsid w:val="00444470"/>
    <w:rsid w:val="004444B6"/>
    <w:rsid w:val="0045036E"/>
    <w:rsid w:val="00453E11"/>
    <w:rsid w:val="004615E2"/>
    <w:rsid w:val="00475728"/>
    <w:rsid w:val="0047629C"/>
    <w:rsid w:val="00486FB3"/>
    <w:rsid w:val="0048701B"/>
    <w:rsid w:val="00492DD4"/>
    <w:rsid w:val="00492E98"/>
    <w:rsid w:val="004933DC"/>
    <w:rsid w:val="004A004E"/>
    <w:rsid w:val="004A0E89"/>
    <w:rsid w:val="004A1DF9"/>
    <w:rsid w:val="004C6108"/>
    <w:rsid w:val="004D5C99"/>
    <w:rsid w:val="004E7D2B"/>
    <w:rsid w:val="004F59E2"/>
    <w:rsid w:val="004F5C4A"/>
    <w:rsid w:val="0050335C"/>
    <w:rsid w:val="005050E4"/>
    <w:rsid w:val="00515EBC"/>
    <w:rsid w:val="005172EF"/>
    <w:rsid w:val="00522635"/>
    <w:rsid w:val="00527D44"/>
    <w:rsid w:val="005357D4"/>
    <w:rsid w:val="0054108C"/>
    <w:rsid w:val="005523BA"/>
    <w:rsid w:val="0056360D"/>
    <w:rsid w:val="0057502E"/>
    <w:rsid w:val="00577062"/>
    <w:rsid w:val="005945AC"/>
    <w:rsid w:val="005A0B30"/>
    <w:rsid w:val="005A1BDC"/>
    <w:rsid w:val="005B0341"/>
    <w:rsid w:val="005B10DB"/>
    <w:rsid w:val="005D186F"/>
    <w:rsid w:val="005E4FD9"/>
    <w:rsid w:val="00600E98"/>
    <w:rsid w:val="00601C7C"/>
    <w:rsid w:val="0060380D"/>
    <w:rsid w:val="00606380"/>
    <w:rsid w:val="00617E98"/>
    <w:rsid w:val="006230FD"/>
    <w:rsid w:val="00623298"/>
    <w:rsid w:val="006273FE"/>
    <w:rsid w:val="0063347F"/>
    <w:rsid w:val="00636449"/>
    <w:rsid w:val="00637A3A"/>
    <w:rsid w:val="00641844"/>
    <w:rsid w:val="00646AF3"/>
    <w:rsid w:val="00647607"/>
    <w:rsid w:val="0064774D"/>
    <w:rsid w:val="00654253"/>
    <w:rsid w:val="00655598"/>
    <w:rsid w:val="006576D2"/>
    <w:rsid w:val="00657E44"/>
    <w:rsid w:val="00660523"/>
    <w:rsid w:val="00667092"/>
    <w:rsid w:val="0068407D"/>
    <w:rsid w:val="00690F75"/>
    <w:rsid w:val="00696322"/>
    <w:rsid w:val="006A4F96"/>
    <w:rsid w:val="006B02C4"/>
    <w:rsid w:val="006B2163"/>
    <w:rsid w:val="006C0C3E"/>
    <w:rsid w:val="006D04BF"/>
    <w:rsid w:val="006D107A"/>
    <w:rsid w:val="006D23CB"/>
    <w:rsid w:val="006D5362"/>
    <w:rsid w:val="006D5CC0"/>
    <w:rsid w:val="006F6A76"/>
    <w:rsid w:val="00701E08"/>
    <w:rsid w:val="00703574"/>
    <w:rsid w:val="00720A55"/>
    <w:rsid w:val="00721DD0"/>
    <w:rsid w:val="0073185D"/>
    <w:rsid w:val="00731DB9"/>
    <w:rsid w:val="00732972"/>
    <w:rsid w:val="00743D27"/>
    <w:rsid w:val="0074679D"/>
    <w:rsid w:val="0075078C"/>
    <w:rsid w:val="007623AE"/>
    <w:rsid w:val="00772D73"/>
    <w:rsid w:val="00773DC6"/>
    <w:rsid w:val="00783D60"/>
    <w:rsid w:val="007877D1"/>
    <w:rsid w:val="007A6098"/>
    <w:rsid w:val="007A613B"/>
    <w:rsid w:val="007B6C88"/>
    <w:rsid w:val="007B783F"/>
    <w:rsid w:val="007C00E9"/>
    <w:rsid w:val="007D4979"/>
    <w:rsid w:val="007E24B3"/>
    <w:rsid w:val="007E75B1"/>
    <w:rsid w:val="00801C40"/>
    <w:rsid w:val="00801E63"/>
    <w:rsid w:val="00804D68"/>
    <w:rsid w:val="008051AF"/>
    <w:rsid w:val="008154D8"/>
    <w:rsid w:val="00816218"/>
    <w:rsid w:val="00831CF7"/>
    <w:rsid w:val="008429F4"/>
    <w:rsid w:val="008569E7"/>
    <w:rsid w:val="008677C3"/>
    <w:rsid w:val="00873446"/>
    <w:rsid w:val="00873485"/>
    <w:rsid w:val="00883205"/>
    <w:rsid w:val="0088327E"/>
    <w:rsid w:val="00893990"/>
    <w:rsid w:val="0089520E"/>
    <w:rsid w:val="0089638E"/>
    <w:rsid w:val="008A13AD"/>
    <w:rsid w:val="008A14B5"/>
    <w:rsid w:val="008A4D7C"/>
    <w:rsid w:val="008A5747"/>
    <w:rsid w:val="008B0BB8"/>
    <w:rsid w:val="008B1251"/>
    <w:rsid w:val="008B2228"/>
    <w:rsid w:val="008B6A07"/>
    <w:rsid w:val="008C5C77"/>
    <w:rsid w:val="008E0A76"/>
    <w:rsid w:val="009064DA"/>
    <w:rsid w:val="009114A6"/>
    <w:rsid w:val="009418A8"/>
    <w:rsid w:val="00960ABA"/>
    <w:rsid w:val="00960ABC"/>
    <w:rsid w:val="00966C9D"/>
    <w:rsid w:val="009735BB"/>
    <w:rsid w:val="0098601D"/>
    <w:rsid w:val="009908FF"/>
    <w:rsid w:val="00990D3C"/>
    <w:rsid w:val="009948B6"/>
    <w:rsid w:val="00995386"/>
    <w:rsid w:val="00997B87"/>
    <w:rsid w:val="009A13CC"/>
    <w:rsid w:val="009A716D"/>
    <w:rsid w:val="009B5D03"/>
    <w:rsid w:val="009B7424"/>
    <w:rsid w:val="009D13B0"/>
    <w:rsid w:val="009D2C96"/>
    <w:rsid w:val="009D344B"/>
    <w:rsid w:val="009D4C00"/>
    <w:rsid w:val="009D50A9"/>
    <w:rsid w:val="009D5536"/>
    <w:rsid w:val="009D5741"/>
    <w:rsid w:val="009F0FAB"/>
    <w:rsid w:val="009F663A"/>
    <w:rsid w:val="00A13DCF"/>
    <w:rsid w:val="00A20ABC"/>
    <w:rsid w:val="00A21C13"/>
    <w:rsid w:val="00A2429E"/>
    <w:rsid w:val="00A40D26"/>
    <w:rsid w:val="00A43C6D"/>
    <w:rsid w:val="00A4716C"/>
    <w:rsid w:val="00A545E2"/>
    <w:rsid w:val="00A551EA"/>
    <w:rsid w:val="00A81ADE"/>
    <w:rsid w:val="00A84A44"/>
    <w:rsid w:val="00A938DB"/>
    <w:rsid w:val="00AA128E"/>
    <w:rsid w:val="00AA3214"/>
    <w:rsid w:val="00AB0478"/>
    <w:rsid w:val="00AB28BA"/>
    <w:rsid w:val="00AD1AC1"/>
    <w:rsid w:val="00AD2653"/>
    <w:rsid w:val="00AE17C3"/>
    <w:rsid w:val="00AE2BEE"/>
    <w:rsid w:val="00AE5998"/>
    <w:rsid w:val="00AF481A"/>
    <w:rsid w:val="00AF4F80"/>
    <w:rsid w:val="00AF7AAD"/>
    <w:rsid w:val="00B02690"/>
    <w:rsid w:val="00B10E2E"/>
    <w:rsid w:val="00B164F1"/>
    <w:rsid w:val="00B210BA"/>
    <w:rsid w:val="00B37855"/>
    <w:rsid w:val="00B4272F"/>
    <w:rsid w:val="00B56428"/>
    <w:rsid w:val="00B57D74"/>
    <w:rsid w:val="00B64E7F"/>
    <w:rsid w:val="00B7154A"/>
    <w:rsid w:val="00B71671"/>
    <w:rsid w:val="00B739C2"/>
    <w:rsid w:val="00B75000"/>
    <w:rsid w:val="00B75744"/>
    <w:rsid w:val="00B84494"/>
    <w:rsid w:val="00B848BD"/>
    <w:rsid w:val="00B85186"/>
    <w:rsid w:val="00B91723"/>
    <w:rsid w:val="00B9614F"/>
    <w:rsid w:val="00B96E78"/>
    <w:rsid w:val="00BA07E9"/>
    <w:rsid w:val="00BA2A57"/>
    <w:rsid w:val="00BB36E9"/>
    <w:rsid w:val="00BC1ECD"/>
    <w:rsid w:val="00BC4A9C"/>
    <w:rsid w:val="00BC6881"/>
    <w:rsid w:val="00BE080F"/>
    <w:rsid w:val="00BE66B7"/>
    <w:rsid w:val="00BE6959"/>
    <w:rsid w:val="00BF31D5"/>
    <w:rsid w:val="00BF6560"/>
    <w:rsid w:val="00C012DD"/>
    <w:rsid w:val="00C02120"/>
    <w:rsid w:val="00C16B18"/>
    <w:rsid w:val="00C234D3"/>
    <w:rsid w:val="00C265B0"/>
    <w:rsid w:val="00C3090A"/>
    <w:rsid w:val="00C3236F"/>
    <w:rsid w:val="00C34289"/>
    <w:rsid w:val="00C36646"/>
    <w:rsid w:val="00C36DCA"/>
    <w:rsid w:val="00C4712A"/>
    <w:rsid w:val="00C51FBA"/>
    <w:rsid w:val="00C52ADF"/>
    <w:rsid w:val="00C74852"/>
    <w:rsid w:val="00C8131D"/>
    <w:rsid w:val="00C822EE"/>
    <w:rsid w:val="00C9100B"/>
    <w:rsid w:val="00CA07A0"/>
    <w:rsid w:val="00CB45C5"/>
    <w:rsid w:val="00CC28ED"/>
    <w:rsid w:val="00CC5221"/>
    <w:rsid w:val="00CD4AEC"/>
    <w:rsid w:val="00CE195F"/>
    <w:rsid w:val="00CE2047"/>
    <w:rsid w:val="00CE2771"/>
    <w:rsid w:val="00CF3281"/>
    <w:rsid w:val="00D12CFD"/>
    <w:rsid w:val="00D13342"/>
    <w:rsid w:val="00D24F41"/>
    <w:rsid w:val="00D27608"/>
    <w:rsid w:val="00D31970"/>
    <w:rsid w:val="00D540A0"/>
    <w:rsid w:val="00D60BA0"/>
    <w:rsid w:val="00D6429E"/>
    <w:rsid w:val="00D645F0"/>
    <w:rsid w:val="00D725D5"/>
    <w:rsid w:val="00D81C54"/>
    <w:rsid w:val="00D856A4"/>
    <w:rsid w:val="00D87BE3"/>
    <w:rsid w:val="00D93A3C"/>
    <w:rsid w:val="00D97518"/>
    <w:rsid w:val="00DA09BB"/>
    <w:rsid w:val="00DB49A4"/>
    <w:rsid w:val="00DB7820"/>
    <w:rsid w:val="00DC3C89"/>
    <w:rsid w:val="00DC73D1"/>
    <w:rsid w:val="00DD4D38"/>
    <w:rsid w:val="00DD511F"/>
    <w:rsid w:val="00DE4176"/>
    <w:rsid w:val="00DE68B3"/>
    <w:rsid w:val="00E030A6"/>
    <w:rsid w:val="00E14C72"/>
    <w:rsid w:val="00E20F03"/>
    <w:rsid w:val="00E2139E"/>
    <w:rsid w:val="00E42A78"/>
    <w:rsid w:val="00E46A33"/>
    <w:rsid w:val="00E61763"/>
    <w:rsid w:val="00E629D2"/>
    <w:rsid w:val="00E64AD8"/>
    <w:rsid w:val="00E76EE4"/>
    <w:rsid w:val="00E871D3"/>
    <w:rsid w:val="00E90975"/>
    <w:rsid w:val="00EA003D"/>
    <w:rsid w:val="00EA7AA6"/>
    <w:rsid w:val="00EA7E74"/>
    <w:rsid w:val="00EB121B"/>
    <w:rsid w:val="00EB2610"/>
    <w:rsid w:val="00EE63B0"/>
    <w:rsid w:val="00EE7A31"/>
    <w:rsid w:val="00EF5DDD"/>
    <w:rsid w:val="00EF790C"/>
    <w:rsid w:val="00F02983"/>
    <w:rsid w:val="00F03CD9"/>
    <w:rsid w:val="00F110C2"/>
    <w:rsid w:val="00F12841"/>
    <w:rsid w:val="00F148F7"/>
    <w:rsid w:val="00F21EA1"/>
    <w:rsid w:val="00F26004"/>
    <w:rsid w:val="00F309AD"/>
    <w:rsid w:val="00F40051"/>
    <w:rsid w:val="00F421A7"/>
    <w:rsid w:val="00F43AE6"/>
    <w:rsid w:val="00F43FED"/>
    <w:rsid w:val="00F45DCE"/>
    <w:rsid w:val="00F46BD2"/>
    <w:rsid w:val="00F50E33"/>
    <w:rsid w:val="00F528DC"/>
    <w:rsid w:val="00F54F53"/>
    <w:rsid w:val="00F61B2D"/>
    <w:rsid w:val="00F71E77"/>
    <w:rsid w:val="00F73690"/>
    <w:rsid w:val="00F75BA5"/>
    <w:rsid w:val="00F7634A"/>
    <w:rsid w:val="00F875F3"/>
    <w:rsid w:val="00F924C1"/>
    <w:rsid w:val="00F9491D"/>
    <w:rsid w:val="00FC3E57"/>
    <w:rsid w:val="00FC61AE"/>
    <w:rsid w:val="00FC64F2"/>
    <w:rsid w:val="00FC7B42"/>
    <w:rsid w:val="00FD1AA2"/>
    <w:rsid w:val="00FD7332"/>
    <w:rsid w:val="00FD764F"/>
    <w:rsid w:val="00FE137E"/>
    <w:rsid w:val="00FE187B"/>
    <w:rsid w:val="00FE25C1"/>
    <w:rsid w:val="00FE2D51"/>
    <w:rsid w:val="00FE7936"/>
    <w:rsid w:val="00FF04FA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7B1F9"/>
  <w15:docId w15:val="{9D135926-C362-4E32-B4C1-41C4BF0D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40D26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4">
    <w:name w:val="heading 4"/>
    <w:basedOn w:val="a"/>
    <w:next w:val="a"/>
    <w:link w:val="40"/>
    <w:qFormat/>
    <w:rsid w:val="00A40D26"/>
    <w:pPr>
      <w:keepNext/>
      <w:outlineLvl w:val="3"/>
    </w:pPr>
    <w:rPr>
      <w:rFonts w:ascii="Arial" w:hAnsi="Arial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A40D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0D26"/>
    <w:rPr>
      <w:rFonts w:ascii="Cambria" w:eastAsia="MS Gothic" w:hAnsi="Cambria" w:cs="Times New Roman"/>
      <w:color w:val="365F91"/>
      <w:sz w:val="32"/>
      <w:szCs w:val="32"/>
      <w:lang w:eastAsia="ru-RU"/>
    </w:rPr>
  </w:style>
  <w:style w:type="character" w:customStyle="1" w:styleId="40">
    <w:name w:val="Заголовок 4 Знак"/>
    <w:link w:val="4"/>
    <w:rsid w:val="00A40D26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90">
    <w:name w:val="Заголовок 9 Знак"/>
    <w:link w:val="9"/>
    <w:rsid w:val="00A40D26"/>
    <w:rPr>
      <w:rFonts w:ascii="Arial" w:eastAsia="Times New Roman" w:hAnsi="Arial" w:cs="Arial"/>
      <w:lang w:eastAsia="ru-RU"/>
    </w:rPr>
  </w:style>
  <w:style w:type="paragraph" w:customStyle="1" w:styleId="11">
    <w:name w:val="Название1"/>
    <w:aliases w:val="Название Знак1,Название Знак Знак"/>
    <w:basedOn w:val="a"/>
    <w:link w:val="a3"/>
    <w:qFormat/>
    <w:rsid w:val="00A40D26"/>
    <w:pPr>
      <w:jc w:val="center"/>
    </w:pPr>
    <w:rPr>
      <w:b/>
      <w:sz w:val="28"/>
    </w:rPr>
  </w:style>
  <w:style w:type="character" w:customStyle="1" w:styleId="a3">
    <w:name w:val="Название Знак"/>
    <w:aliases w:val="Название Знак1 Знак,Название Знак Знак Знак"/>
    <w:link w:val="11"/>
    <w:rsid w:val="00A4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A40D26"/>
    <w:rPr>
      <w:rFonts w:eastAsia="MS Mincho"/>
      <w:sz w:val="22"/>
      <w:szCs w:val="22"/>
      <w:lang w:eastAsia="ja-JP"/>
    </w:rPr>
  </w:style>
  <w:style w:type="character" w:customStyle="1" w:styleId="a5">
    <w:name w:val="Без интервала Знак"/>
    <w:link w:val="a4"/>
    <w:uiPriority w:val="1"/>
    <w:rsid w:val="00A40D26"/>
    <w:rPr>
      <w:rFonts w:ascii="Calibri" w:eastAsia="MS Mincho" w:hAnsi="Calibri" w:cs="Times New Roman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A40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0D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40D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40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A40D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40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A40D2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A40D26"/>
    <w:pPr>
      <w:spacing w:before="100" w:beforeAutospacing="1" w:after="100" w:afterAutospacing="1"/>
    </w:pPr>
    <w:rPr>
      <w:rFonts w:eastAsia="MS Mincho"/>
      <w:sz w:val="24"/>
      <w:szCs w:val="24"/>
    </w:rPr>
  </w:style>
  <w:style w:type="table" w:styleId="af">
    <w:name w:val="Table Grid"/>
    <w:basedOn w:val="a1"/>
    <w:uiPriority w:val="59"/>
    <w:rsid w:val="00A40D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A40D26"/>
  </w:style>
  <w:style w:type="paragraph" w:styleId="af1">
    <w:name w:val="Body Text"/>
    <w:basedOn w:val="a"/>
    <w:link w:val="af2"/>
    <w:rsid w:val="00A40D26"/>
    <w:pPr>
      <w:jc w:val="both"/>
    </w:pPr>
    <w:rPr>
      <w:b/>
      <w:sz w:val="28"/>
    </w:rPr>
  </w:style>
  <w:style w:type="character" w:customStyle="1" w:styleId="af2">
    <w:name w:val="Основной текст Знак"/>
    <w:link w:val="af1"/>
    <w:rsid w:val="00A4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">
    <w:name w:val="s1"/>
    <w:rsid w:val="00A40D26"/>
    <w:rPr>
      <w:rFonts w:ascii="Times New Roman" w:eastAsia="SimSun" w:hAnsi="Times New Roman" w:cs="Times New Roman" w:hint="default"/>
      <w:b w:val="0"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paragraph" w:customStyle="1" w:styleId="2">
    <w:name w:val="Таблица2"/>
    <w:rsid w:val="00A40D26"/>
    <w:pPr>
      <w:widowControl w:val="0"/>
      <w:jc w:val="center"/>
    </w:pPr>
    <w:rPr>
      <w:rFonts w:ascii="Arial" w:eastAsia="Times New Roman" w:hAnsi="Arial"/>
      <w:bCs/>
    </w:rPr>
  </w:style>
  <w:style w:type="paragraph" w:customStyle="1" w:styleId="af3">
    <w:name w:val="Мой"/>
    <w:basedOn w:val="a"/>
    <w:rsid w:val="00A40D26"/>
    <w:pPr>
      <w:widowControl w:val="0"/>
      <w:spacing w:line="360" w:lineRule="auto"/>
      <w:ind w:firstLine="720"/>
      <w:jc w:val="both"/>
    </w:pPr>
    <w:rPr>
      <w:sz w:val="28"/>
    </w:rPr>
  </w:style>
  <w:style w:type="paragraph" w:styleId="3">
    <w:name w:val="Body Text Indent 3"/>
    <w:basedOn w:val="a"/>
    <w:link w:val="30"/>
    <w:rsid w:val="00A40D26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16"/>
      <w:szCs w:val="16"/>
    </w:rPr>
  </w:style>
  <w:style w:type="character" w:customStyle="1" w:styleId="30">
    <w:name w:val="Основной текст с отступом 3 Знак"/>
    <w:link w:val="3"/>
    <w:rsid w:val="00A40D26"/>
    <w:rPr>
      <w:rFonts w:ascii="Arial" w:eastAsia="Calibri" w:hAnsi="Arial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A40D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A40D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40D2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40D2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A40D26"/>
    <w:pPr>
      <w:shd w:val="clear" w:color="000000" w:fill="FF00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40D26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40D26"/>
    <w:pPr>
      <w:shd w:val="clear" w:color="000000" w:fill="92D05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40D26"/>
    <w:pPr>
      <w:shd w:val="clear" w:color="000000" w:fill="7030A0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40D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40D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40D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40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40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A40D2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40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40D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40D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40D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40D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A40D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A40D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2">
    <w:name w:val="xl92"/>
    <w:basedOn w:val="a"/>
    <w:rsid w:val="00A40D2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40D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A40D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A40D26"/>
    <w:pP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0">
    <w:name w:val="xl100"/>
    <w:basedOn w:val="a"/>
    <w:rsid w:val="00A40D26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A40D26"/>
    <w:pPr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02">
    <w:name w:val="xl102"/>
    <w:basedOn w:val="a"/>
    <w:rsid w:val="00A40D26"/>
    <w:pPr>
      <w:spacing w:before="100" w:beforeAutospacing="1" w:after="100" w:afterAutospacing="1"/>
    </w:pPr>
    <w:rPr>
      <w:color w:val="92D050"/>
      <w:sz w:val="24"/>
      <w:szCs w:val="24"/>
    </w:rPr>
  </w:style>
  <w:style w:type="paragraph" w:customStyle="1" w:styleId="xl103">
    <w:name w:val="xl103"/>
    <w:basedOn w:val="a"/>
    <w:rsid w:val="00A40D26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04">
    <w:name w:val="xl104"/>
    <w:basedOn w:val="a"/>
    <w:rsid w:val="00A40D26"/>
    <w:pP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105">
    <w:name w:val="xl105"/>
    <w:basedOn w:val="a"/>
    <w:rsid w:val="00A40D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A40D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4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40D2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A40D26"/>
    <w:pPr>
      <w:spacing w:before="100" w:beforeAutospacing="1" w:after="100" w:afterAutospacing="1"/>
      <w:jc w:val="center"/>
      <w:textAlignment w:val="top"/>
    </w:pPr>
    <w:rPr>
      <w:color w:val="7030A0"/>
      <w:sz w:val="24"/>
      <w:szCs w:val="24"/>
    </w:rPr>
  </w:style>
  <w:style w:type="paragraph" w:customStyle="1" w:styleId="xl112">
    <w:name w:val="xl112"/>
    <w:basedOn w:val="a"/>
    <w:rsid w:val="00A40D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A40D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A40D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0D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0D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40D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40D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40D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A40D2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styleId="af4">
    <w:name w:val="Hyperlink"/>
    <w:uiPriority w:val="99"/>
    <w:semiHidden/>
    <w:unhideWhenUsed/>
    <w:rsid w:val="00A40D26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A40D26"/>
    <w:rPr>
      <w:color w:val="800080"/>
      <w:u w:val="single"/>
    </w:rPr>
  </w:style>
  <w:style w:type="paragraph" w:customStyle="1" w:styleId="xl121">
    <w:name w:val="xl121"/>
    <w:basedOn w:val="a"/>
    <w:rsid w:val="00A40D26"/>
    <w:pPr>
      <w:spacing w:before="100" w:beforeAutospacing="1" w:after="100" w:afterAutospacing="1"/>
    </w:pPr>
    <w:rPr>
      <w:color w:val="7030A0"/>
      <w:sz w:val="16"/>
      <w:szCs w:val="16"/>
    </w:rPr>
  </w:style>
  <w:style w:type="character" w:styleId="af6">
    <w:name w:val="annotation reference"/>
    <w:uiPriority w:val="99"/>
    <w:semiHidden/>
    <w:unhideWhenUsed/>
    <w:rsid w:val="00A40D2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40D26"/>
  </w:style>
  <w:style w:type="character" w:customStyle="1" w:styleId="af8">
    <w:name w:val="Текст примечания Знак"/>
    <w:link w:val="af7"/>
    <w:uiPriority w:val="99"/>
    <w:semiHidden/>
    <w:rsid w:val="00A40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40D2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A40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A40D26"/>
    <w:rPr>
      <w:rFonts w:ascii="Times New Roman" w:eastAsia="Times New Roman" w:hAnsi="Times New Roman"/>
    </w:rPr>
  </w:style>
  <w:style w:type="paragraph" w:styleId="afc">
    <w:name w:val="footnote text"/>
    <w:basedOn w:val="a"/>
    <w:link w:val="afd"/>
    <w:uiPriority w:val="99"/>
    <w:unhideWhenUsed/>
    <w:rsid w:val="00A40D26"/>
  </w:style>
  <w:style w:type="character" w:customStyle="1" w:styleId="afd">
    <w:name w:val="Текст сноски Знак"/>
    <w:link w:val="afc"/>
    <w:uiPriority w:val="99"/>
    <w:rsid w:val="00A40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A40D26"/>
    <w:rPr>
      <w:vertAlign w:val="superscript"/>
    </w:rPr>
  </w:style>
  <w:style w:type="paragraph" w:customStyle="1" w:styleId="m">
    <w:name w:val="m_ПростойТекст"/>
    <w:basedOn w:val="a"/>
    <w:rsid w:val="0089638E"/>
    <w:pPr>
      <w:suppressAutoHyphens/>
      <w:jc w:val="both"/>
    </w:pPr>
    <w:rPr>
      <w:sz w:val="24"/>
      <w:szCs w:val="24"/>
      <w:lang w:eastAsia="ar-SA"/>
    </w:rPr>
  </w:style>
  <w:style w:type="paragraph" w:customStyle="1" w:styleId="aff">
    <w:name w:val="Текст по центру"/>
    <w:basedOn w:val="a"/>
    <w:rsid w:val="0089638E"/>
    <w:pPr>
      <w:widowControl w:val="0"/>
      <w:suppressAutoHyphens/>
      <w:overflowPunct w:val="0"/>
      <w:autoSpaceDE w:val="0"/>
      <w:spacing w:before="60"/>
      <w:jc w:val="center"/>
      <w:textAlignment w:val="baseline"/>
    </w:pPr>
    <w:rPr>
      <w:sz w:val="26"/>
      <w:lang w:eastAsia="ar-SA"/>
    </w:rPr>
  </w:style>
  <w:style w:type="paragraph" w:customStyle="1" w:styleId="aff0">
    <w:name w:val="Текст обычный"/>
    <w:basedOn w:val="a"/>
    <w:rsid w:val="0089638E"/>
    <w:pPr>
      <w:suppressAutoHyphens/>
      <w:overflowPunct w:val="0"/>
      <w:autoSpaceDE w:val="0"/>
      <w:spacing w:before="60"/>
      <w:ind w:firstLine="709"/>
      <w:jc w:val="both"/>
      <w:textAlignment w:val="baseline"/>
    </w:pPr>
    <w:rPr>
      <w:sz w:val="26"/>
      <w:lang w:eastAsia="ar-SA"/>
    </w:rPr>
  </w:style>
  <w:style w:type="character" w:customStyle="1" w:styleId="ad">
    <w:name w:val="Абзац списка Знак"/>
    <w:link w:val="ac"/>
    <w:uiPriority w:val="34"/>
    <w:rsid w:val="002A3887"/>
    <w:rPr>
      <w:rFonts w:ascii="Times New Roman" w:eastAsia="Times New Roman" w:hAnsi="Times New Roman"/>
    </w:rPr>
  </w:style>
  <w:style w:type="paragraph" w:customStyle="1" w:styleId="41">
    <w:name w:val="Стиль4"/>
    <w:basedOn w:val="a"/>
    <w:rsid w:val="002A3887"/>
    <w:pPr>
      <w:tabs>
        <w:tab w:val="num" w:pos="2520"/>
      </w:tabs>
      <w:spacing w:before="120"/>
      <w:ind w:left="2520" w:hanging="360"/>
      <w:jc w:val="both"/>
    </w:pPr>
    <w:rPr>
      <w:sz w:val="24"/>
      <w:szCs w:val="22"/>
      <w:lang w:eastAsia="en-US"/>
    </w:rPr>
  </w:style>
  <w:style w:type="paragraph" w:styleId="20">
    <w:name w:val="List 2"/>
    <w:basedOn w:val="a"/>
    <w:rsid w:val="002A3887"/>
    <w:pPr>
      <w:overflowPunct w:val="0"/>
      <w:autoSpaceDE w:val="0"/>
      <w:autoSpaceDN w:val="0"/>
      <w:adjustRightInd w:val="0"/>
      <w:ind w:firstLine="566"/>
      <w:jc w:val="both"/>
      <w:textAlignment w:val="baseline"/>
    </w:pPr>
    <w:rPr>
      <w:sz w:val="22"/>
    </w:rPr>
  </w:style>
  <w:style w:type="paragraph" w:customStyle="1" w:styleId="21">
    <w:name w:val="Обычный2"/>
    <w:rsid w:val="002A3887"/>
    <w:pPr>
      <w:widowControl w:val="0"/>
      <w:spacing w:line="320" w:lineRule="auto"/>
      <w:ind w:firstLine="30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CustomMNList">
    <w:name w:val="Custom M_N_List"/>
    <w:basedOn w:val="a"/>
    <w:link w:val="CustomMNListChar"/>
    <w:qFormat/>
    <w:rsid w:val="002A3887"/>
    <w:pPr>
      <w:numPr>
        <w:ilvl w:val="1"/>
        <w:numId w:val="44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CustomNText">
    <w:name w:val="Custom N_Text"/>
    <w:basedOn w:val="a"/>
    <w:link w:val="CustomNTextChar"/>
    <w:qFormat/>
    <w:rsid w:val="002A3887"/>
    <w:pPr>
      <w:widowControl w:val="0"/>
      <w:spacing w:after="120"/>
      <w:ind w:firstLine="709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CustomMNListChar">
    <w:name w:val="Custom M_N_List Char"/>
    <w:basedOn w:val="a0"/>
    <w:link w:val="CustomMNList"/>
    <w:rsid w:val="002A3887"/>
    <w:rPr>
      <w:rFonts w:ascii="Arial" w:eastAsia="Times New Roman" w:hAnsi="Arial" w:cs="Arial"/>
      <w:sz w:val="24"/>
      <w:szCs w:val="24"/>
    </w:rPr>
  </w:style>
  <w:style w:type="paragraph" w:customStyle="1" w:styleId="CustomBList">
    <w:name w:val="Custom B_List"/>
    <w:basedOn w:val="a"/>
    <w:link w:val="CustomBListChar"/>
    <w:qFormat/>
    <w:rsid w:val="002A3887"/>
    <w:pPr>
      <w:widowControl w:val="0"/>
      <w:numPr>
        <w:numId w:val="43"/>
      </w:num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CustomNTextChar">
    <w:name w:val="Custom N_Text Char"/>
    <w:basedOn w:val="a0"/>
    <w:link w:val="CustomNText"/>
    <w:rsid w:val="002A3887"/>
    <w:rPr>
      <w:rFonts w:ascii="Arial" w:eastAsia="Times New Roman" w:hAnsi="Arial" w:cs="Arial"/>
      <w:sz w:val="24"/>
      <w:szCs w:val="24"/>
    </w:rPr>
  </w:style>
  <w:style w:type="character" w:customStyle="1" w:styleId="CustomBListChar">
    <w:name w:val="Custom B_List Char"/>
    <w:basedOn w:val="a0"/>
    <w:link w:val="CustomBList"/>
    <w:rsid w:val="002A3887"/>
    <w:rPr>
      <w:rFonts w:ascii="Arial" w:eastAsia="Times New Roman" w:hAnsi="Arial" w:cs="Arial"/>
      <w:sz w:val="24"/>
      <w:szCs w:val="24"/>
    </w:rPr>
  </w:style>
  <w:style w:type="paragraph" w:customStyle="1" w:styleId="CustomBLforTable">
    <w:name w:val="Custom B_L_for Table"/>
    <w:basedOn w:val="CustomBList"/>
    <w:link w:val="CustomBLforTableChar"/>
    <w:qFormat/>
    <w:rsid w:val="002A3887"/>
    <w:pPr>
      <w:jc w:val="left"/>
    </w:pPr>
  </w:style>
  <w:style w:type="character" w:customStyle="1" w:styleId="CustomBLforTableChar">
    <w:name w:val="Custom B_L_for Table Char"/>
    <w:basedOn w:val="CustomBListChar"/>
    <w:link w:val="CustomBLforTable"/>
    <w:rsid w:val="002A3887"/>
    <w:rPr>
      <w:rFonts w:ascii="Arial" w:eastAsia="Times New Roman" w:hAnsi="Arial" w:cs="Arial"/>
      <w:sz w:val="24"/>
      <w:szCs w:val="24"/>
    </w:rPr>
  </w:style>
  <w:style w:type="table" w:customStyle="1" w:styleId="410">
    <w:name w:val="Таблица простая 41"/>
    <w:basedOn w:val="a1"/>
    <w:uiPriority w:val="44"/>
    <w:rsid w:val="002A3887"/>
    <w:rPr>
      <w:rFonts w:ascii="Times New Roman" w:eastAsia="Times New Roman" w:hAnsi="Times New Roman"/>
      <w:sz w:val="22"/>
      <w:szCs w:val="22"/>
      <w:lang w:val="af-ZA" w:eastAsia="af-Z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xtended-textshort">
    <w:name w:val="extended-text__short"/>
    <w:basedOn w:val="a0"/>
    <w:rsid w:val="0007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A63C-50D2-44AB-A2EC-9EBC6139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 Нурбол</dc:creator>
  <cp:keywords/>
  <dc:description/>
  <cp:lastModifiedBy>Абишев Канат</cp:lastModifiedBy>
  <cp:revision>13</cp:revision>
  <cp:lastPrinted>2019-02-28T03:28:00Z</cp:lastPrinted>
  <dcterms:created xsi:type="dcterms:W3CDTF">2019-02-28T11:03:00Z</dcterms:created>
  <dcterms:modified xsi:type="dcterms:W3CDTF">2023-12-19T15:14:00Z</dcterms:modified>
</cp:coreProperties>
</file>