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F2" w:rsidRDefault="00C47BF2" w:rsidP="00C47BF2">
      <w:pPr>
        <w:pStyle w:val="af"/>
        <w:jc w:val="right"/>
        <w:rPr>
          <w:b w:val="0"/>
          <w:sz w:val="24"/>
        </w:rPr>
      </w:pPr>
    </w:p>
    <w:p w:rsidR="00C47BF2" w:rsidRPr="00C47BF2" w:rsidRDefault="00C47BF2" w:rsidP="00C47BF2">
      <w:pPr>
        <w:pStyle w:val="af"/>
        <w:jc w:val="right"/>
        <w:rPr>
          <w:sz w:val="24"/>
        </w:rPr>
      </w:pPr>
      <w:r w:rsidRPr="00C47BF2">
        <w:rPr>
          <w:sz w:val="24"/>
        </w:rPr>
        <w:t>202</w:t>
      </w:r>
      <w:r w:rsidR="00E21B8E">
        <w:rPr>
          <w:sz w:val="24"/>
        </w:rPr>
        <w:t>___</w:t>
      </w:r>
      <w:r w:rsidRPr="00C47BF2">
        <w:rPr>
          <w:sz w:val="24"/>
        </w:rPr>
        <w:t>ж. «____» ___________________</w:t>
      </w:r>
    </w:p>
    <w:p w:rsidR="00C47BF2" w:rsidRPr="00C47BF2" w:rsidRDefault="00C47BF2" w:rsidP="00C47BF2">
      <w:pPr>
        <w:pStyle w:val="af"/>
        <w:jc w:val="right"/>
        <w:rPr>
          <w:sz w:val="24"/>
        </w:rPr>
      </w:pPr>
      <w:r w:rsidRPr="00C47BF2">
        <w:rPr>
          <w:sz w:val="24"/>
        </w:rPr>
        <w:t xml:space="preserve">№__________________________ </w:t>
      </w:r>
    </w:p>
    <w:p w:rsidR="00C47BF2" w:rsidRPr="00C47BF2" w:rsidRDefault="00C47BF2" w:rsidP="00C47BF2">
      <w:pPr>
        <w:spacing w:after="0" w:line="240" w:lineRule="auto"/>
        <w:jc w:val="right"/>
        <w:rPr>
          <w:rFonts w:ascii="Times New Roman" w:hAnsi="Times New Roman"/>
          <w:b/>
          <w:sz w:val="24"/>
          <w:szCs w:val="24"/>
          <w:lang w:val="x-none" w:eastAsia="x-none"/>
        </w:rPr>
      </w:pPr>
      <w:r w:rsidRPr="00C47BF2">
        <w:rPr>
          <w:rFonts w:ascii="Times New Roman" w:hAnsi="Times New Roman"/>
          <w:b/>
          <w:sz w:val="24"/>
          <w:szCs w:val="24"/>
          <w:lang w:val="x-none" w:eastAsia="x-none"/>
        </w:rPr>
        <w:t xml:space="preserve">Науқастанған жағдайда ерікті </w:t>
      </w:r>
    </w:p>
    <w:p w:rsidR="00C47BF2" w:rsidRPr="00C47BF2" w:rsidRDefault="00C47BF2" w:rsidP="00C47BF2">
      <w:pPr>
        <w:spacing w:after="0" w:line="240" w:lineRule="auto"/>
        <w:jc w:val="right"/>
        <w:rPr>
          <w:rFonts w:ascii="Times New Roman" w:hAnsi="Times New Roman"/>
          <w:b/>
          <w:sz w:val="24"/>
          <w:szCs w:val="24"/>
          <w:lang w:eastAsia="x-none"/>
        </w:rPr>
      </w:pPr>
      <w:r w:rsidRPr="00C47BF2">
        <w:rPr>
          <w:rFonts w:ascii="Times New Roman" w:hAnsi="Times New Roman"/>
          <w:b/>
          <w:sz w:val="24"/>
          <w:szCs w:val="24"/>
          <w:lang w:val="x-none" w:eastAsia="x-none"/>
        </w:rPr>
        <w:t>сақтандыру шартына</w:t>
      </w:r>
      <w:r w:rsidRPr="00C47BF2">
        <w:rPr>
          <w:rFonts w:ascii="Times New Roman" w:hAnsi="Times New Roman"/>
          <w:b/>
          <w:sz w:val="24"/>
          <w:szCs w:val="24"/>
          <w:lang w:eastAsia="x-none"/>
        </w:rPr>
        <w:t xml:space="preserve"> </w:t>
      </w:r>
    </w:p>
    <w:p w:rsidR="00C47BF2" w:rsidRPr="00C47BF2" w:rsidRDefault="00C47BF2" w:rsidP="00C47BF2">
      <w:pPr>
        <w:spacing w:line="240" w:lineRule="auto"/>
        <w:jc w:val="right"/>
        <w:rPr>
          <w:rFonts w:ascii="Times New Roman" w:hAnsi="Times New Roman"/>
          <w:b/>
          <w:sz w:val="24"/>
          <w:szCs w:val="24"/>
        </w:rPr>
      </w:pPr>
      <w:r w:rsidRPr="00C47BF2">
        <w:rPr>
          <w:rFonts w:ascii="Times New Roman" w:hAnsi="Times New Roman"/>
          <w:b/>
          <w:sz w:val="24"/>
          <w:szCs w:val="24"/>
          <w:lang w:eastAsia="x-none"/>
        </w:rPr>
        <w:t>№</w:t>
      </w:r>
      <w:r w:rsidR="00FF2FC2">
        <w:rPr>
          <w:rFonts w:ascii="Times New Roman" w:hAnsi="Times New Roman"/>
          <w:b/>
          <w:sz w:val="24"/>
          <w:szCs w:val="24"/>
          <w:lang w:eastAsia="x-none"/>
        </w:rPr>
        <w:t>9</w:t>
      </w:r>
      <w:r w:rsidR="004A09A5">
        <w:rPr>
          <w:rFonts w:ascii="Times New Roman" w:hAnsi="Times New Roman"/>
          <w:b/>
          <w:sz w:val="24"/>
          <w:szCs w:val="24"/>
          <w:lang w:eastAsia="x-none"/>
        </w:rPr>
        <w:t xml:space="preserve"> </w:t>
      </w:r>
      <w:r w:rsidRPr="00C47BF2">
        <w:rPr>
          <w:rFonts w:ascii="Times New Roman" w:hAnsi="Times New Roman"/>
          <w:b/>
          <w:sz w:val="24"/>
          <w:szCs w:val="24"/>
          <w:lang w:eastAsia="x-none"/>
        </w:rPr>
        <w:t>қосымша</w:t>
      </w:r>
      <w:r w:rsidRPr="00C47BF2">
        <w:rPr>
          <w:rFonts w:ascii="Times New Roman" w:hAnsi="Times New Roman"/>
          <w:b/>
          <w:sz w:val="24"/>
          <w:szCs w:val="24"/>
        </w:rPr>
        <w:t xml:space="preserve">                                                                                                   </w:t>
      </w:r>
    </w:p>
    <w:p w:rsidR="00C47BF2" w:rsidRDefault="00C47BF2" w:rsidP="002D790F">
      <w:pPr>
        <w:spacing w:after="0"/>
        <w:jc w:val="right"/>
        <w:rPr>
          <w:rFonts w:ascii="Times New Roman" w:hAnsi="Times New Roman"/>
          <w:sz w:val="20"/>
          <w:szCs w:val="20"/>
        </w:rPr>
      </w:pPr>
    </w:p>
    <w:p w:rsidR="00C47BF2" w:rsidRDefault="00C47BF2" w:rsidP="002D790F">
      <w:pPr>
        <w:spacing w:after="0"/>
        <w:jc w:val="right"/>
        <w:rPr>
          <w:rFonts w:ascii="Times New Roman" w:hAnsi="Times New Roman"/>
          <w:sz w:val="20"/>
          <w:szCs w:val="20"/>
        </w:rPr>
      </w:pPr>
    </w:p>
    <w:p w:rsidR="00486C6B" w:rsidRDefault="00486C6B" w:rsidP="00486C6B">
      <w:pPr>
        <w:spacing w:after="0"/>
        <w:jc w:val="right"/>
        <w:rPr>
          <w:rFonts w:ascii="Times New Roman" w:hAnsi="Times New Roman"/>
          <w:sz w:val="20"/>
          <w:szCs w:val="20"/>
        </w:rPr>
      </w:pPr>
    </w:p>
    <w:p w:rsidR="00486C6B" w:rsidRPr="006B3D61" w:rsidRDefault="00486C6B" w:rsidP="00486C6B">
      <w:pPr>
        <w:pStyle w:val="a4"/>
        <w:jc w:val="center"/>
        <w:rPr>
          <w:b/>
          <w:lang w:val="kk-KZ"/>
        </w:rPr>
      </w:pPr>
      <w:r w:rsidRPr="00C47BF2">
        <w:rPr>
          <w:b/>
        </w:rPr>
        <w:t>САҚТАНУШЫНЫҢ/САҚТАНДЫРЫЛУШЫНЫҢ САҚТАНДЫРУ ЖАҒД</w:t>
      </w:r>
      <w:r>
        <w:rPr>
          <w:b/>
        </w:rPr>
        <w:t>АЙЫ БАСТАЛҒАН КЕЗДЕГІ ІС-ӘРЕКЕТ</w:t>
      </w:r>
      <w:r>
        <w:rPr>
          <w:b/>
          <w:lang w:val="kk-KZ"/>
        </w:rPr>
        <w:t>ТЕРІ</w:t>
      </w:r>
    </w:p>
    <w:p w:rsidR="00486C6B" w:rsidRPr="00A155B0" w:rsidRDefault="00486C6B" w:rsidP="00486C6B">
      <w:pPr>
        <w:pStyle w:val="a4"/>
        <w:jc w:val="center"/>
        <w:rPr>
          <w:b/>
          <w:lang w:val="kk-KZ"/>
        </w:rPr>
      </w:pPr>
    </w:p>
    <w:p w:rsidR="00486C6B" w:rsidRPr="00D4707D" w:rsidRDefault="00486C6B" w:rsidP="00486C6B">
      <w:pPr>
        <w:spacing w:after="0" w:line="240" w:lineRule="auto"/>
        <w:ind w:right="-1"/>
        <w:jc w:val="center"/>
        <w:rPr>
          <w:b/>
        </w:rPr>
      </w:pPr>
      <w:r w:rsidRPr="008D13B9">
        <w:rPr>
          <w:rFonts w:ascii="Times New Roman" w:hAnsi="Times New Roman"/>
          <w:sz w:val="24"/>
          <w:szCs w:val="24"/>
          <w:lang w:val="kk-KZ"/>
        </w:rPr>
        <w:t xml:space="preserve">            </w:t>
      </w:r>
    </w:p>
    <w:p w:rsidR="00486C6B" w:rsidRPr="00D4707D" w:rsidRDefault="00486C6B" w:rsidP="00486C6B">
      <w:pPr>
        <w:ind w:left="360" w:firstLine="348"/>
        <w:jc w:val="both"/>
        <w:rPr>
          <w:rFonts w:ascii="Times New Roman" w:hAnsi="Times New Roman"/>
          <w:sz w:val="24"/>
        </w:rPr>
      </w:pPr>
      <w:r w:rsidRPr="006B3D61">
        <w:rPr>
          <w:rFonts w:ascii="Times New Roman" w:hAnsi="Times New Roman"/>
          <w:sz w:val="24"/>
        </w:rPr>
        <w:t xml:space="preserve">Сақтандырушы медициналық Ассистанс арқылы сақтандырылушыға медициналық қызметтерді ұйымдастыру және ұсыну жолымен </w:t>
      </w:r>
      <w:r>
        <w:rPr>
          <w:rFonts w:ascii="Times New Roman" w:hAnsi="Times New Roman"/>
          <w:sz w:val="24"/>
          <w:lang w:val="kk-KZ"/>
        </w:rPr>
        <w:t>Ш</w:t>
      </w:r>
      <w:r w:rsidRPr="006B3D61">
        <w:rPr>
          <w:rFonts w:ascii="Times New Roman" w:hAnsi="Times New Roman"/>
          <w:sz w:val="24"/>
        </w:rPr>
        <w:t>арт бойынша өз міндеттемелерін орындайды.</w:t>
      </w:r>
    </w:p>
    <w:p w:rsidR="00486C6B" w:rsidRDefault="00486C6B" w:rsidP="00486C6B">
      <w:pPr>
        <w:ind w:left="360" w:firstLine="348"/>
        <w:jc w:val="both"/>
        <w:rPr>
          <w:rFonts w:ascii="Times New Roman" w:hAnsi="Times New Roman"/>
          <w:sz w:val="24"/>
        </w:rPr>
      </w:pPr>
      <w:r w:rsidRPr="006B3D61">
        <w:rPr>
          <w:rFonts w:ascii="Times New Roman" w:hAnsi="Times New Roman"/>
          <w:sz w:val="24"/>
        </w:rPr>
        <w:t>Сақтандырылушыларға медициналық қызметтерді тікелей медициналық Ассистанс немесе медициналық ассистанттың шешімі/жолдамасы бойынша сақтандырушының тізіміне кіретін медициналық ұйымдарда көрсетеді.</w:t>
      </w:r>
    </w:p>
    <w:tbl>
      <w:tblPr>
        <w:tblStyle w:val="ac"/>
        <w:tblW w:w="0" w:type="auto"/>
        <w:tblInd w:w="360" w:type="dxa"/>
        <w:tblLook w:val="04A0" w:firstRow="1" w:lastRow="0" w:firstColumn="1" w:lastColumn="0" w:noHBand="0" w:noVBand="1"/>
      </w:tblPr>
      <w:tblGrid>
        <w:gridCol w:w="2449"/>
        <w:gridCol w:w="2157"/>
        <w:gridCol w:w="2990"/>
        <w:gridCol w:w="1779"/>
      </w:tblGrid>
      <w:tr w:rsidR="00486C6B" w:rsidRPr="00A155B0" w:rsidTr="003A2DFE">
        <w:tc>
          <w:tcPr>
            <w:tcW w:w="2449" w:type="dxa"/>
          </w:tcPr>
          <w:p w:rsidR="00486C6B" w:rsidRPr="00A155B0" w:rsidRDefault="00486C6B" w:rsidP="003A2DFE">
            <w:pPr>
              <w:pBdr>
                <w:top w:val="nil"/>
                <w:left w:val="nil"/>
                <w:bottom w:val="nil"/>
                <w:right w:val="nil"/>
                <w:between w:val="nil"/>
                <w:bar w:val="nil"/>
              </w:pBdr>
              <w:spacing w:after="200" w:line="276" w:lineRule="auto"/>
              <w:rPr>
                <w:rFonts w:ascii="Times New Roman" w:hAnsi="Times New Roman"/>
                <w:sz w:val="24"/>
                <w:szCs w:val="24"/>
                <w:lang w:val="kk-KZ"/>
              </w:rPr>
            </w:pPr>
            <w:r w:rsidRPr="00A155B0">
              <w:rPr>
                <w:sz w:val="24"/>
                <w:szCs w:val="24"/>
              </w:rPr>
              <w:t xml:space="preserve"> </w:t>
            </w:r>
            <w:r>
              <w:rPr>
                <w:rFonts w:ascii="Times New Roman" w:hAnsi="Times New Roman"/>
                <w:sz w:val="24"/>
                <w:szCs w:val="24"/>
              </w:rPr>
              <w:t>_________</w:t>
            </w:r>
            <w:r w:rsidRPr="00A155B0">
              <w:rPr>
                <w:rFonts w:ascii="Times New Roman" w:hAnsi="Times New Roman"/>
                <w:sz w:val="24"/>
                <w:szCs w:val="24"/>
                <w:lang w:val="kk-KZ"/>
              </w:rPr>
              <w:t xml:space="preserve"> сақтандыру компаниясы</w:t>
            </w:r>
          </w:p>
          <w:p w:rsidR="00486C6B" w:rsidRPr="00A155B0" w:rsidRDefault="00486C6B" w:rsidP="003A2DFE">
            <w:pPr>
              <w:jc w:val="both"/>
              <w:rPr>
                <w:rFonts w:ascii="Times New Roman" w:hAnsi="Times New Roman"/>
                <w:sz w:val="24"/>
                <w:szCs w:val="24"/>
                <w:lang w:val="kk-KZ"/>
              </w:rPr>
            </w:pPr>
          </w:p>
        </w:tc>
        <w:tc>
          <w:tcPr>
            <w:tcW w:w="2157" w:type="dxa"/>
          </w:tcPr>
          <w:p w:rsidR="00486C6B" w:rsidRPr="00A155B0" w:rsidRDefault="00486C6B" w:rsidP="003A2DFE">
            <w:pPr>
              <w:jc w:val="both"/>
              <w:rPr>
                <w:rFonts w:ascii="Times New Roman" w:hAnsi="Times New Roman"/>
                <w:sz w:val="24"/>
                <w:szCs w:val="24"/>
                <w:lang w:val="kk-KZ"/>
              </w:rPr>
            </w:pPr>
            <w:r w:rsidRPr="00585D8F">
              <w:rPr>
                <w:rFonts w:ascii="Times New Roman" w:hAnsi="Times New Roman"/>
                <w:sz w:val="24"/>
                <w:szCs w:val="24"/>
                <w:lang w:val="kk-KZ"/>
              </w:rPr>
              <w:t>Сақтандыру жөніндегі менеджер</w:t>
            </w:r>
            <w:r>
              <w:rPr>
                <w:rFonts w:ascii="Times New Roman" w:hAnsi="Times New Roman"/>
                <w:sz w:val="24"/>
                <w:szCs w:val="24"/>
                <w:lang w:val="kk-KZ"/>
              </w:rPr>
              <w:t>і</w:t>
            </w:r>
          </w:p>
          <w:p w:rsidR="00486C6B" w:rsidRPr="00A155B0" w:rsidRDefault="00486C6B" w:rsidP="003A2DFE">
            <w:pPr>
              <w:jc w:val="both"/>
              <w:rPr>
                <w:rFonts w:ascii="Times New Roman" w:hAnsi="Times New Roman"/>
                <w:sz w:val="24"/>
                <w:szCs w:val="24"/>
                <w:lang w:val="kk-KZ"/>
              </w:rPr>
            </w:pPr>
            <w:r>
              <w:rPr>
                <w:rFonts w:ascii="Times New Roman" w:hAnsi="Times New Roman"/>
                <w:sz w:val="24"/>
                <w:szCs w:val="24"/>
                <w:lang w:val="kk-KZ"/>
              </w:rPr>
              <w:t xml:space="preserve"> ТАӘ</w:t>
            </w:r>
          </w:p>
          <w:p w:rsidR="00486C6B" w:rsidRPr="00A155B0" w:rsidRDefault="00486C6B" w:rsidP="003A2DFE">
            <w:pPr>
              <w:jc w:val="both"/>
              <w:rPr>
                <w:rFonts w:ascii="Times New Roman" w:hAnsi="Times New Roman"/>
                <w:sz w:val="24"/>
                <w:szCs w:val="24"/>
                <w:lang w:val="kk-KZ"/>
              </w:rPr>
            </w:pPr>
          </w:p>
        </w:tc>
        <w:tc>
          <w:tcPr>
            <w:tcW w:w="2990" w:type="dxa"/>
          </w:tcPr>
          <w:p w:rsidR="00486C6B" w:rsidRPr="00A155B0" w:rsidRDefault="00486C6B" w:rsidP="003A2DFE">
            <w:pPr>
              <w:jc w:val="both"/>
              <w:rPr>
                <w:rFonts w:ascii="Times New Roman" w:hAnsi="Times New Roman"/>
                <w:sz w:val="24"/>
                <w:szCs w:val="24"/>
                <w:lang w:val="kk-KZ"/>
              </w:rPr>
            </w:pPr>
            <w:r w:rsidRPr="00A155B0">
              <w:rPr>
                <w:rFonts w:ascii="Times New Roman" w:hAnsi="Times New Roman"/>
                <w:sz w:val="24"/>
                <w:szCs w:val="24"/>
                <w:lang w:val="kk-KZ"/>
              </w:rPr>
              <w:t>Байланыс, электрондық пошта, WhatsApp</w:t>
            </w:r>
          </w:p>
          <w:p w:rsidR="00486C6B" w:rsidRPr="00A155B0" w:rsidRDefault="00486C6B" w:rsidP="003A2DFE">
            <w:pPr>
              <w:pStyle w:val="HTML"/>
              <w:rPr>
                <w:rFonts w:ascii="Times New Roman" w:hAnsi="Times New Roman" w:cs="Times New Roman"/>
                <w:sz w:val="24"/>
                <w:szCs w:val="24"/>
              </w:rPr>
            </w:pPr>
            <w:r w:rsidRPr="00A155B0">
              <w:rPr>
                <w:rFonts w:ascii="Times New Roman" w:eastAsia="Malgun Gothic" w:hAnsi="Times New Roman" w:cs="Times New Roman"/>
                <w:sz w:val="24"/>
                <w:szCs w:val="24"/>
              </w:rPr>
              <w:t xml:space="preserve"> </w:t>
            </w:r>
          </w:p>
        </w:tc>
        <w:tc>
          <w:tcPr>
            <w:tcW w:w="1779" w:type="dxa"/>
          </w:tcPr>
          <w:p w:rsidR="00486C6B" w:rsidRDefault="00486C6B" w:rsidP="003A2DFE">
            <w:pPr>
              <w:jc w:val="both"/>
              <w:rPr>
                <w:rFonts w:ascii="Times New Roman" w:hAnsi="Times New Roman"/>
                <w:sz w:val="24"/>
                <w:szCs w:val="24"/>
                <w:lang w:val="kk-KZ"/>
              </w:rPr>
            </w:pPr>
            <w:r>
              <w:rPr>
                <w:rFonts w:ascii="Times New Roman" w:hAnsi="Times New Roman"/>
                <w:sz w:val="24"/>
                <w:szCs w:val="24"/>
                <w:lang w:val="kk-KZ"/>
              </w:rPr>
              <w:t xml:space="preserve">Жұмыс күндері </w:t>
            </w:r>
          </w:p>
          <w:p w:rsidR="00486C6B" w:rsidRPr="00A155B0" w:rsidRDefault="00486C6B" w:rsidP="003A2DFE">
            <w:pPr>
              <w:jc w:val="both"/>
              <w:rPr>
                <w:rFonts w:ascii="Times New Roman" w:hAnsi="Times New Roman"/>
                <w:sz w:val="24"/>
                <w:szCs w:val="24"/>
              </w:rPr>
            </w:pPr>
            <w:r w:rsidRPr="00A155B0">
              <w:rPr>
                <w:rFonts w:ascii="Times New Roman" w:hAnsi="Times New Roman"/>
                <w:sz w:val="24"/>
                <w:szCs w:val="24"/>
              </w:rPr>
              <w:t xml:space="preserve"> 09.00</w:t>
            </w:r>
            <w:r>
              <w:rPr>
                <w:rFonts w:ascii="Times New Roman" w:hAnsi="Times New Roman"/>
                <w:sz w:val="24"/>
                <w:szCs w:val="24"/>
                <w:lang w:val="kk-KZ"/>
              </w:rPr>
              <w:t>-ден</w:t>
            </w:r>
            <w:r w:rsidRPr="00A155B0">
              <w:rPr>
                <w:rFonts w:ascii="Times New Roman" w:hAnsi="Times New Roman"/>
                <w:sz w:val="24"/>
                <w:szCs w:val="24"/>
              </w:rPr>
              <w:t xml:space="preserve"> -18.00</w:t>
            </w:r>
            <w:r>
              <w:rPr>
                <w:rFonts w:ascii="Times New Roman" w:hAnsi="Times New Roman"/>
                <w:sz w:val="24"/>
                <w:szCs w:val="24"/>
                <w:lang w:val="kk-KZ"/>
              </w:rPr>
              <w:t>-ге дейін</w:t>
            </w:r>
            <w:r w:rsidRPr="00A155B0">
              <w:rPr>
                <w:rFonts w:ascii="Times New Roman" w:hAnsi="Times New Roman"/>
                <w:sz w:val="24"/>
                <w:szCs w:val="24"/>
              </w:rPr>
              <w:t xml:space="preserve">  </w:t>
            </w:r>
          </w:p>
        </w:tc>
      </w:tr>
      <w:tr w:rsidR="00486C6B" w:rsidRPr="00A155B0" w:rsidTr="003A2DFE">
        <w:tc>
          <w:tcPr>
            <w:tcW w:w="2449" w:type="dxa"/>
            <w:vMerge w:val="restart"/>
          </w:tcPr>
          <w:p w:rsidR="00486C6B" w:rsidRPr="00A155B0" w:rsidRDefault="00486C6B" w:rsidP="00486C6B">
            <w:pPr>
              <w:jc w:val="both"/>
              <w:rPr>
                <w:rFonts w:ascii="Times New Roman" w:hAnsi="Times New Roman"/>
                <w:sz w:val="24"/>
                <w:szCs w:val="24"/>
              </w:rPr>
            </w:pPr>
          </w:p>
          <w:p w:rsidR="00486C6B" w:rsidRPr="00A155B0" w:rsidRDefault="00486C6B" w:rsidP="00486C6B">
            <w:pPr>
              <w:jc w:val="both"/>
              <w:rPr>
                <w:rFonts w:ascii="Times New Roman" w:hAnsi="Times New Roman"/>
                <w:sz w:val="24"/>
                <w:szCs w:val="24"/>
              </w:rPr>
            </w:pPr>
            <w:r>
              <w:rPr>
                <w:rFonts w:ascii="Times New Roman" w:hAnsi="Times New Roman"/>
                <w:sz w:val="24"/>
                <w:szCs w:val="24"/>
              </w:rPr>
              <w:t>_____________</w:t>
            </w:r>
            <w:r w:rsidRPr="00A155B0">
              <w:rPr>
                <w:rFonts w:ascii="Times New Roman" w:hAnsi="Times New Roman"/>
                <w:sz w:val="24"/>
                <w:szCs w:val="24"/>
              </w:rPr>
              <w:t xml:space="preserve"> Медициналық ассистанс</w:t>
            </w:r>
          </w:p>
          <w:p w:rsidR="00486C6B" w:rsidRPr="00A155B0" w:rsidRDefault="00486C6B" w:rsidP="00486C6B">
            <w:pPr>
              <w:jc w:val="both"/>
              <w:rPr>
                <w:rFonts w:ascii="Times New Roman" w:hAnsi="Times New Roman"/>
                <w:sz w:val="24"/>
                <w:szCs w:val="24"/>
              </w:rPr>
            </w:pPr>
          </w:p>
        </w:tc>
        <w:tc>
          <w:tcPr>
            <w:tcW w:w="2157" w:type="dxa"/>
          </w:tcPr>
          <w:p w:rsidR="00486C6B" w:rsidRPr="00A155B0" w:rsidRDefault="00486C6B" w:rsidP="00486C6B">
            <w:pPr>
              <w:jc w:val="both"/>
              <w:rPr>
                <w:rFonts w:ascii="Times New Roman" w:hAnsi="Times New Roman"/>
                <w:sz w:val="24"/>
                <w:szCs w:val="24"/>
              </w:rPr>
            </w:pPr>
            <w:r w:rsidRPr="00A155B0">
              <w:rPr>
                <w:rFonts w:ascii="Times New Roman" w:hAnsi="Times New Roman"/>
                <w:sz w:val="24"/>
                <w:szCs w:val="24"/>
              </w:rPr>
              <w:t>Медициналық үйлестіруші</w:t>
            </w:r>
          </w:p>
          <w:p w:rsidR="00486C6B" w:rsidRPr="00A155B0" w:rsidRDefault="00486C6B" w:rsidP="00486C6B">
            <w:pPr>
              <w:jc w:val="both"/>
              <w:rPr>
                <w:rFonts w:ascii="Times New Roman" w:hAnsi="Times New Roman"/>
                <w:sz w:val="24"/>
                <w:szCs w:val="24"/>
                <w:lang w:val="kk-KZ"/>
              </w:rPr>
            </w:pPr>
            <w:r>
              <w:rPr>
                <w:rFonts w:ascii="Times New Roman" w:hAnsi="Times New Roman"/>
                <w:sz w:val="24"/>
                <w:szCs w:val="24"/>
                <w:lang w:val="kk-KZ"/>
              </w:rPr>
              <w:t>ТАӘ</w:t>
            </w:r>
          </w:p>
        </w:tc>
        <w:tc>
          <w:tcPr>
            <w:tcW w:w="2990" w:type="dxa"/>
          </w:tcPr>
          <w:p w:rsidR="00486C6B" w:rsidRDefault="00486C6B" w:rsidP="00486C6B">
            <w:r w:rsidRPr="00C70932">
              <w:rPr>
                <w:rFonts w:ascii="Times New Roman" w:hAnsi="Times New Roman"/>
                <w:sz w:val="24"/>
                <w:szCs w:val="24"/>
                <w:lang w:val="kk-KZ"/>
              </w:rPr>
              <w:t>Байланыс, электрондық пошта, WhatsApp</w:t>
            </w:r>
          </w:p>
        </w:tc>
        <w:tc>
          <w:tcPr>
            <w:tcW w:w="1779" w:type="dxa"/>
          </w:tcPr>
          <w:p w:rsidR="00486C6B" w:rsidRPr="001F6633" w:rsidRDefault="00486C6B" w:rsidP="00486C6B">
            <w:pPr>
              <w:jc w:val="both"/>
              <w:rPr>
                <w:rFonts w:ascii="Times New Roman" w:hAnsi="Times New Roman"/>
                <w:sz w:val="24"/>
                <w:szCs w:val="24"/>
                <w:lang w:val="kk-KZ"/>
              </w:rPr>
            </w:pPr>
            <w:r w:rsidRPr="001F6633">
              <w:rPr>
                <w:rFonts w:ascii="Times New Roman" w:hAnsi="Times New Roman"/>
                <w:sz w:val="24"/>
                <w:szCs w:val="24"/>
                <w:lang w:val="kk-KZ"/>
              </w:rPr>
              <w:t xml:space="preserve">Жұмыс күндері </w:t>
            </w:r>
            <w:r w:rsidRPr="001F6633">
              <w:rPr>
                <w:rFonts w:ascii="Times New Roman" w:hAnsi="Times New Roman"/>
                <w:sz w:val="24"/>
                <w:szCs w:val="24"/>
              </w:rPr>
              <w:t>09.00</w:t>
            </w:r>
            <w:r w:rsidRPr="001F6633">
              <w:rPr>
                <w:rFonts w:ascii="Times New Roman" w:hAnsi="Times New Roman"/>
                <w:sz w:val="24"/>
                <w:szCs w:val="24"/>
                <w:lang w:val="kk-KZ"/>
              </w:rPr>
              <w:t>-ден</w:t>
            </w:r>
            <w:r w:rsidRPr="001F6633">
              <w:rPr>
                <w:rFonts w:ascii="Times New Roman" w:hAnsi="Times New Roman"/>
                <w:sz w:val="24"/>
                <w:szCs w:val="24"/>
              </w:rPr>
              <w:t xml:space="preserve"> -18.00</w:t>
            </w:r>
            <w:r w:rsidRPr="001F6633">
              <w:rPr>
                <w:rFonts w:ascii="Times New Roman" w:hAnsi="Times New Roman"/>
                <w:sz w:val="24"/>
                <w:szCs w:val="24"/>
                <w:lang w:val="kk-KZ"/>
              </w:rPr>
              <w:t>-ге дейін</w:t>
            </w:r>
            <w:r w:rsidRPr="001F6633">
              <w:rPr>
                <w:rFonts w:ascii="Times New Roman" w:hAnsi="Times New Roman"/>
                <w:sz w:val="24"/>
                <w:szCs w:val="24"/>
              </w:rPr>
              <w:t xml:space="preserve">  </w:t>
            </w:r>
          </w:p>
        </w:tc>
      </w:tr>
      <w:tr w:rsidR="00486C6B" w:rsidRPr="00A155B0" w:rsidTr="003A2DFE">
        <w:tc>
          <w:tcPr>
            <w:tcW w:w="2449" w:type="dxa"/>
            <w:vMerge/>
          </w:tcPr>
          <w:p w:rsidR="00486C6B" w:rsidRPr="00A155B0" w:rsidRDefault="00486C6B" w:rsidP="00486C6B">
            <w:pPr>
              <w:jc w:val="both"/>
              <w:rPr>
                <w:rFonts w:ascii="Times New Roman" w:hAnsi="Times New Roman"/>
                <w:sz w:val="24"/>
                <w:szCs w:val="24"/>
              </w:rPr>
            </w:pPr>
          </w:p>
        </w:tc>
        <w:tc>
          <w:tcPr>
            <w:tcW w:w="2157" w:type="dxa"/>
          </w:tcPr>
          <w:p w:rsidR="00486C6B" w:rsidRDefault="00486C6B" w:rsidP="00486C6B">
            <w:pPr>
              <w:jc w:val="both"/>
              <w:rPr>
                <w:rFonts w:ascii="Times New Roman" w:hAnsi="Times New Roman"/>
                <w:sz w:val="24"/>
                <w:szCs w:val="24"/>
              </w:rPr>
            </w:pPr>
            <w:r w:rsidRPr="00A155B0">
              <w:rPr>
                <w:rFonts w:ascii="Times New Roman" w:hAnsi="Times New Roman"/>
                <w:sz w:val="24"/>
                <w:szCs w:val="24"/>
              </w:rPr>
              <w:t xml:space="preserve">Отбасылық дәрігер </w:t>
            </w:r>
          </w:p>
          <w:p w:rsidR="00486C6B" w:rsidRPr="00A155B0" w:rsidRDefault="00486C6B" w:rsidP="00486C6B">
            <w:pPr>
              <w:jc w:val="both"/>
              <w:rPr>
                <w:rFonts w:ascii="Times New Roman" w:hAnsi="Times New Roman"/>
                <w:sz w:val="24"/>
                <w:szCs w:val="24"/>
                <w:lang w:val="kk-KZ"/>
              </w:rPr>
            </w:pPr>
            <w:r>
              <w:rPr>
                <w:rFonts w:ascii="Times New Roman" w:hAnsi="Times New Roman"/>
                <w:sz w:val="24"/>
                <w:szCs w:val="24"/>
                <w:lang w:val="kk-KZ"/>
              </w:rPr>
              <w:t>ТАӘ</w:t>
            </w:r>
          </w:p>
        </w:tc>
        <w:tc>
          <w:tcPr>
            <w:tcW w:w="2990" w:type="dxa"/>
          </w:tcPr>
          <w:p w:rsidR="00486C6B" w:rsidRDefault="00486C6B" w:rsidP="00486C6B">
            <w:r w:rsidRPr="00C70932">
              <w:rPr>
                <w:rFonts w:ascii="Times New Roman" w:hAnsi="Times New Roman"/>
                <w:sz w:val="24"/>
                <w:szCs w:val="24"/>
                <w:lang w:val="kk-KZ"/>
              </w:rPr>
              <w:t>Байланыс, электрондық пошта, WhatsApp</w:t>
            </w:r>
          </w:p>
        </w:tc>
        <w:tc>
          <w:tcPr>
            <w:tcW w:w="1779" w:type="dxa"/>
          </w:tcPr>
          <w:p w:rsidR="00486C6B" w:rsidRDefault="00486C6B" w:rsidP="00486C6B">
            <w:pPr>
              <w:rPr>
                <w:rFonts w:ascii="Times New Roman" w:hAnsi="Times New Roman"/>
                <w:sz w:val="24"/>
                <w:szCs w:val="24"/>
                <w:lang w:val="kk-KZ"/>
              </w:rPr>
            </w:pPr>
            <w:r w:rsidRPr="001F6633">
              <w:rPr>
                <w:rFonts w:ascii="Times New Roman" w:hAnsi="Times New Roman"/>
                <w:sz w:val="24"/>
                <w:szCs w:val="24"/>
              </w:rPr>
              <w:t xml:space="preserve"> </w:t>
            </w:r>
            <w:r w:rsidRPr="001F6633">
              <w:rPr>
                <w:rFonts w:ascii="Times New Roman" w:hAnsi="Times New Roman"/>
                <w:sz w:val="24"/>
                <w:szCs w:val="24"/>
                <w:lang w:val="kk-KZ"/>
              </w:rPr>
              <w:t xml:space="preserve">Жұмыс күндері </w:t>
            </w:r>
          </w:p>
          <w:p w:rsidR="00486C6B" w:rsidRDefault="00486C6B" w:rsidP="00486C6B">
            <w:r w:rsidRPr="001F6633">
              <w:rPr>
                <w:rFonts w:ascii="Times New Roman" w:hAnsi="Times New Roman"/>
                <w:sz w:val="24"/>
                <w:szCs w:val="24"/>
              </w:rPr>
              <w:t>09.00</w:t>
            </w:r>
            <w:r w:rsidRPr="001F6633">
              <w:rPr>
                <w:rFonts w:ascii="Times New Roman" w:hAnsi="Times New Roman"/>
                <w:sz w:val="24"/>
                <w:szCs w:val="24"/>
                <w:lang w:val="kk-KZ"/>
              </w:rPr>
              <w:t>-ден</w:t>
            </w:r>
            <w:r w:rsidRPr="001F6633">
              <w:rPr>
                <w:rFonts w:ascii="Times New Roman" w:hAnsi="Times New Roman"/>
                <w:sz w:val="24"/>
                <w:szCs w:val="24"/>
              </w:rPr>
              <w:t xml:space="preserve"> -18.00</w:t>
            </w:r>
            <w:r w:rsidRPr="001F6633">
              <w:rPr>
                <w:rFonts w:ascii="Times New Roman" w:hAnsi="Times New Roman"/>
                <w:sz w:val="24"/>
                <w:szCs w:val="24"/>
                <w:lang w:val="kk-KZ"/>
              </w:rPr>
              <w:t>-ге дейін</w:t>
            </w:r>
            <w:r w:rsidRPr="001F6633">
              <w:rPr>
                <w:rFonts w:ascii="Times New Roman" w:hAnsi="Times New Roman"/>
                <w:sz w:val="24"/>
                <w:szCs w:val="24"/>
              </w:rPr>
              <w:t xml:space="preserve">  </w:t>
            </w:r>
          </w:p>
        </w:tc>
      </w:tr>
      <w:tr w:rsidR="00486C6B" w:rsidRPr="00A155B0" w:rsidTr="003A2DFE">
        <w:tc>
          <w:tcPr>
            <w:tcW w:w="2449" w:type="dxa"/>
            <w:vMerge/>
          </w:tcPr>
          <w:p w:rsidR="00486C6B" w:rsidRPr="00A155B0" w:rsidRDefault="00486C6B" w:rsidP="00486C6B">
            <w:pPr>
              <w:jc w:val="both"/>
              <w:rPr>
                <w:rFonts w:ascii="Times New Roman" w:hAnsi="Times New Roman"/>
                <w:sz w:val="24"/>
                <w:szCs w:val="24"/>
              </w:rPr>
            </w:pPr>
          </w:p>
        </w:tc>
        <w:tc>
          <w:tcPr>
            <w:tcW w:w="2157" w:type="dxa"/>
          </w:tcPr>
          <w:p w:rsidR="00486C6B" w:rsidRPr="00A155B0" w:rsidRDefault="00486C6B" w:rsidP="00486C6B">
            <w:pPr>
              <w:jc w:val="both"/>
              <w:rPr>
                <w:rFonts w:ascii="Times New Roman" w:hAnsi="Times New Roman"/>
                <w:sz w:val="24"/>
                <w:szCs w:val="24"/>
              </w:rPr>
            </w:pPr>
            <w:r w:rsidRPr="00A155B0">
              <w:rPr>
                <w:rFonts w:ascii="Times New Roman" w:hAnsi="Times New Roman"/>
                <w:sz w:val="24"/>
                <w:szCs w:val="24"/>
              </w:rPr>
              <w:t>Жедел жәрдем мед Ассистанс</w:t>
            </w:r>
          </w:p>
        </w:tc>
        <w:tc>
          <w:tcPr>
            <w:tcW w:w="2990" w:type="dxa"/>
          </w:tcPr>
          <w:p w:rsidR="00486C6B" w:rsidRDefault="00486C6B" w:rsidP="00486C6B">
            <w:r w:rsidRPr="00C70932">
              <w:rPr>
                <w:rFonts w:ascii="Times New Roman" w:hAnsi="Times New Roman"/>
                <w:sz w:val="24"/>
                <w:szCs w:val="24"/>
                <w:lang w:val="kk-KZ"/>
              </w:rPr>
              <w:t>Байланыс, электрондық пошта, WhatsApp</w:t>
            </w:r>
          </w:p>
        </w:tc>
        <w:tc>
          <w:tcPr>
            <w:tcW w:w="1779" w:type="dxa"/>
          </w:tcPr>
          <w:p w:rsidR="00486C6B" w:rsidRPr="00220EE2" w:rsidRDefault="00486C6B" w:rsidP="00486C6B">
            <w:pPr>
              <w:jc w:val="both"/>
              <w:rPr>
                <w:rFonts w:ascii="Times New Roman" w:hAnsi="Times New Roman"/>
                <w:sz w:val="24"/>
                <w:szCs w:val="24"/>
                <w:lang w:val="kk-KZ"/>
              </w:rPr>
            </w:pPr>
            <w:r>
              <w:rPr>
                <w:rFonts w:ascii="Times New Roman" w:hAnsi="Times New Roman"/>
                <w:sz w:val="24"/>
                <w:szCs w:val="24"/>
                <w:lang w:val="kk-KZ"/>
              </w:rPr>
              <w:t>Тәулік бойы</w:t>
            </w:r>
          </w:p>
        </w:tc>
      </w:tr>
      <w:tr w:rsidR="00486C6B" w:rsidRPr="00A155B0" w:rsidTr="003A2DFE">
        <w:tc>
          <w:tcPr>
            <w:tcW w:w="2449" w:type="dxa"/>
          </w:tcPr>
          <w:p w:rsidR="00486C6B" w:rsidRPr="00A155B0" w:rsidRDefault="00486C6B" w:rsidP="00486C6B">
            <w:pPr>
              <w:jc w:val="both"/>
              <w:rPr>
                <w:rFonts w:ascii="Times New Roman" w:hAnsi="Times New Roman"/>
                <w:sz w:val="24"/>
                <w:szCs w:val="24"/>
              </w:rPr>
            </w:pPr>
            <w:r w:rsidRPr="00220EE2">
              <w:rPr>
                <w:rFonts w:ascii="Times New Roman" w:hAnsi="Times New Roman"/>
                <w:sz w:val="24"/>
                <w:szCs w:val="24"/>
              </w:rPr>
              <w:t>Тәулік бойы диспетчерлік қызмет</w:t>
            </w:r>
          </w:p>
        </w:tc>
        <w:tc>
          <w:tcPr>
            <w:tcW w:w="2157" w:type="dxa"/>
          </w:tcPr>
          <w:p w:rsidR="00486C6B" w:rsidRPr="00416FF2" w:rsidRDefault="00486C6B" w:rsidP="00486C6B">
            <w:pPr>
              <w:jc w:val="both"/>
              <w:rPr>
                <w:rFonts w:ascii="Times New Roman" w:hAnsi="Times New Roman"/>
                <w:sz w:val="24"/>
                <w:szCs w:val="24"/>
                <w:lang w:val="en-US"/>
              </w:rPr>
            </w:pPr>
            <w:r>
              <w:rPr>
                <w:rFonts w:ascii="Times New Roman" w:hAnsi="Times New Roman"/>
                <w:sz w:val="24"/>
                <w:szCs w:val="24"/>
              </w:rPr>
              <w:t>______________</w:t>
            </w:r>
          </w:p>
        </w:tc>
        <w:tc>
          <w:tcPr>
            <w:tcW w:w="2990" w:type="dxa"/>
          </w:tcPr>
          <w:p w:rsidR="00486C6B" w:rsidRDefault="00486C6B" w:rsidP="00486C6B">
            <w:r w:rsidRPr="00C70932">
              <w:rPr>
                <w:rFonts w:ascii="Times New Roman" w:hAnsi="Times New Roman"/>
                <w:sz w:val="24"/>
                <w:szCs w:val="24"/>
                <w:lang w:val="kk-KZ"/>
              </w:rPr>
              <w:t>Байланыс, электрондық пошта, WhatsApp</w:t>
            </w:r>
          </w:p>
        </w:tc>
        <w:tc>
          <w:tcPr>
            <w:tcW w:w="1779" w:type="dxa"/>
          </w:tcPr>
          <w:p w:rsidR="00486C6B" w:rsidRDefault="00486C6B" w:rsidP="00486C6B">
            <w:r w:rsidRPr="00592EE6">
              <w:rPr>
                <w:rFonts w:ascii="Times New Roman" w:hAnsi="Times New Roman"/>
                <w:sz w:val="24"/>
                <w:szCs w:val="24"/>
                <w:lang w:val="kk-KZ"/>
              </w:rPr>
              <w:t>Тәулік бойы</w:t>
            </w:r>
          </w:p>
        </w:tc>
      </w:tr>
      <w:tr w:rsidR="00486C6B" w:rsidTr="003A2DFE">
        <w:tc>
          <w:tcPr>
            <w:tcW w:w="2449" w:type="dxa"/>
          </w:tcPr>
          <w:p w:rsidR="00486C6B" w:rsidRPr="00A155B0" w:rsidRDefault="00486C6B" w:rsidP="00486C6B">
            <w:pPr>
              <w:jc w:val="both"/>
              <w:rPr>
                <w:rFonts w:ascii="Times New Roman" w:hAnsi="Times New Roman"/>
                <w:sz w:val="24"/>
                <w:szCs w:val="24"/>
              </w:rPr>
            </w:pPr>
            <w:r w:rsidRPr="00220EE2">
              <w:rPr>
                <w:rFonts w:ascii="Times New Roman" w:hAnsi="Times New Roman"/>
                <w:sz w:val="24"/>
                <w:szCs w:val="24"/>
              </w:rPr>
              <w:t>Шетелдегі медициналық ассистанс</w:t>
            </w:r>
          </w:p>
        </w:tc>
        <w:tc>
          <w:tcPr>
            <w:tcW w:w="2157" w:type="dxa"/>
          </w:tcPr>
          <w:p w:rsidR="00486C6B" w:rsidRPr="00A155B0" w:rsidRDefault="00486C6B" w:rsidP="00486C6B">
            <w:pPr>
              <w:rPr>
                <w:rFonts w:ascii="Times New Roman" w:hAnsi="Times New Roman"/>
                <w:sz w:val="24"/>
                <w:szCs w:val="24"/>
                <w:lang w:eastAsia="en-US"/>
              </w:rPr>
            </w:pPr>
            <w:r>
              <w:rPr>
                <w:rFonts w:ascii="Times New Roman" w:hAnsi="Times New Roman"/>
                <w:sz w:val="24"/>
                <w:szCs w:val="24"/>
                <w:lang w:eastAsia="en-US"/>
              </w:rPr>
              <w:t>__________-__</w:t>
            </w:r>
          </w:p>
        </w:tc>
        <w:tc>
          <w:tcPr>
            <w:tcW w:w="2990" w:type="dxa"/>
          </w:tcPr>
          <w:p w:rsidR="00486C6B" w:rsidRDefault="00486C6B" w:rsidP="00486C6B">
            <w:r w:rsidRPr="00C70932">
              <w:rPr>
                <w:rFonts w:ascii="Times New Roman" w:hAnsi="Times New Roman"/>
                <w:sz w:val="24"/>
                <w:szCs w:val="24"/>
                <w:lang w:val="kk-KZ"/>
              </w:rPr>
              <w:t>Байланыс, электрондық пошта, WhatsApp</w:t>
            </w:r>
          </w:p>
        </w:tc>
        <w:tc>
          <w:tcPr>
            <w:tcW w:w="1779" w:type="dxa"/>
          </w:tcPr>
          <w:p w:rsidR="00486C6B" w:rsidRDefault="00486C6B" w:rsidP="00486C6B">
            <w:r w:rsidRPr="00592EE6">
              <w:rPr>
                <w:rFonts w:ascii="Times New Roman" w:hAnsi="Times New Roman"/>
                <w:sz w:val="24"/>
                <w:szCs w:val="24"/>
                <w:lang w:val="kk-KZ"/>
              </w:rPr>
              <w:t>Тәулік бойы</w:t>
            </w:r>
          </w:p>
        </w:tc>
      </w:tr>
    </w:tbl>
    <w:p w:rsidR="00486C6B" w:rsidRDefault="00486C6B" w:rsidP="00486C6B">
      <w:pPr>
        <w:ind w:left="360" w:hanging="360"/>
        <w:jc w:val="both"/>
        <w:rPr>
          <w:rFonts w:ascii="Times New Roman" w:hAnsi="Times New Roman"/>
          <w:b/>
          <w:sz w:val="24"/>
          <w:u w:val="single"/>
        </w:rPr>
      </w:pPr>
    </w:p>
    <w:p w:rsidR="00486C6B" w:rsidRPr="001E686A" w:rsidRDefault="00486C6B" w:rsidP="00486C6B">
      <w:pPr>
        <w:ind w:left="360" w:hanging="360"/>
        <w:jc w:val="both"/>
        <w:rPr>
          <w:rFonts w:ascii="Times New Roman" w:hAnsi="Times New Roman"/>
          <w:b/>
          <w:sz w:val="24"/>
          <w:u w:val="single"/>
        </w:rPr>
      </w:pPr>
      <w:r w:rsidRPr="00D4707D">
        <w:rPr>
          <w:rFonts w:ascii="Times New Roman" w:hAnsi="Times New Roman"/>
          <w:b/>
          <w:sz w:val="24"/>
          <w:u w:val="single"/>
        </w:rPr>
        <w:t xml:space="preserve">1. </w:t>
      </w:r>
      <w:r w:rsidRPr="001E686A">
        <w:rPr>
          <w:rFonts w:ascii="Times New Roman" w:hAnsi="Times New Roman"/>
          <w:b/>
          <w:sz w:val="24"/>
          <w:u w:val="single"/>
        </w:rPr>
        <w:t>Тәулік бойғы диспетчерлік қызметке жүгінген кезде</w:t>
      </w:r>
    </w:p>
    <w:p w:rsidR="00486C6B" w:rsidRPr="00D4707D" w:rsidRDefault="00486C6B" w:rsidP="00486C6B">
      <w:pPr>
        <w:ind w:left="360" w:hanging="360"/>
        <w:jc w:val="both"/>
        <w:rPr>
          <w:rFonts w:ascii="Times New Roman" w:hAnsi="Times New Roman"/>
          <w:sz w:val="24"/>
        </w:rPr>
      </w:pPr>
      <w:r>
        <w:rPr>
          <w:rFonts w:ascii="Times New Roman" w:hAnsi="Times New Roman"/>
          <w:sz w:val="24"/>
        </w:rPr>
        <w:t>Сақтанушы / Сақтандырылушы</w:t>
      </w:r>
      <w:r w:rsidRPr="001E686A">
        <w:rPr>
          <w:rFonts w:ascii="Times New Roman" w:hAnsi="Times New Roman"/>
          <w:sz w:val="24"/>
        </w:rPr>
        <w:t xml:space="preserve"> келесі ақпаратты хабарлауы керек:</w:t>
      </w:r>
    </w:p>
    <w:p w:rsidR="00486C6B" w:rsidRPr="001E686A" w:rsidRDefault="00486C6B" w:rsidP="00486C6B">
      <w:pPr>
        <w:numPr>
          <w:ilvl w:val="0"/>
          <w:numId w:val="39"/>
        </w:numPr>
        <w:spacing w:after="0" w:line="240" w:lineRule="auto"/>
        <w:jc w:val="both"/>
        <w:rPr>
          <w:rFonts w:ascii="Times New Roman" w:hAnsi="Times New Roman"/>
          <w:sz w:val="24"/>
        </w:rPr>
      </w:pPr>
      <w:r w:rsidRPr="001E686A">
        <w:rPr>
          <w:rFonts w:ascii="Times New Roman" w:hAnsi="Times New Roman"/>
          <w:sz w:val="24"/>
        </w:rPr>
        <w:t>Сақтандыру компаниясының атауы</w:t>
      </w:r>
    </w:p>
    <w:p w:rsidR="00486C6B" w:rsidRPr="001E686A" w:rsidRDefault="00486C6B" w:rsidP="00486C6B">
      <w:pPr>
        <w:numPr>
          <w:ilvl w:val="0"/>
          <w:numId w:val="39"/>
        </w:numPr>
        <w:spacing w:after="0" w:line="240" w:lineRule="auto"/>
        <w:jc w:val="both"/>
        <w:rPr>
          <w:rFonts w:ascii="Times New Roman" w:hAnsi="Times New Roman"/>
          <w:sz w:val="24"/>
        </w:rPr>
      </w:pPr>
      <w:r w:rsidRPr="001E686A">
        <w:rPr>
          <w:rFonts w:ascii="Times New Roman" w:hAnsi="Times New Roman"/>
          <w:sz w:val="24"/>
        </w:rPr>
        <w:t>Сақтанушының Атауы</w:t>
      </w:r>
    </w:p>
    <w:p w:rsidR="00486C6B" w:rsidRPr="001E686A" w:rsidRDefault="00486C6B" w:rsidP="00486C6B">
      <w:pPr>
        <w:numPr>
          <w:ilvl w:val="0"/>
          <w:numId w:val="39"/>
        </w:numPr>
        <w:spacing w:after="0" w:line="240" w:lineRule="auto"/>
        <w:jc w:val="both"/>
        <w:rPr>
          <w:rFonts w:ascii="Times New Roman" w:hAnsi="Times New Roman"/>
          <w:sz w:val="24"/>
        </w:rPr>
      </w:pPr>
      <w:r w:rsidRPr="001E686A">
        <w:rPr>
          <w:rFonts w:ascii="Times New Roman" w:hAnsi="Times New Roman"/>
          <w:sz w:val="24"/>
        </w:rPr>
        <w:t xml:space="preserve">Медициналық пластикалық карточканың нөмірі </w:t>
      </w:r>
    </w:p>
    <w:p w:rsidR="00486C6B" w:rsidRDefault="00486C6B" w:rsidP="00486C6B">
      <w:pPr>
        <w:numPr>
          <w:ilvl w:val="0"/>
          <w:numId w:val="39"/>
        </w:numPr>
        <w:spacing w:after="0" w:line="240" w:lineRule="auto"/>
        <w:jc w:val="both"/>
        <w:rPr>
          <w:rFonts w:ascii="Times New Roman" w:hAnsi="Times New Roman"/>
          <w:sz w:val="24"/>
        </w:rPr>
      </w:pPr>
      <w:r w:rsidRPr="001E686A">
        <w:rPr>
          <w:rFonts w:ascii="Times New Roman" w:hAnsi="Times New Roman"/>
          <w:sz w:val="24"/>
        </w:rPr>
        <w:lastRenderedPageBreak/>
        <w:t xml:space="preserve"> Тегі Аты Әкесінің Аты</w:t>
      </w:r>
    </w:p>
    <w:p w:rsidR="00486C6B" w:rsidRPr="00D4707D" w:rsidRDefault="00486C6B" w:rsidP="00486C6B">
      <w:pPr>
        <w:spacing w:after="0" w:line="240" w:lineRule="auto"/>
        <w:ind w:left="1080"/>
        <w:jc w:val="both"/>
        <w:rPr>
          <w:rFonts w:ascii="Times New Roman" w:hAnsi="Times New Roman"/>
          <w:sz w:val="24"/>
        </w:rPr>
      </w:pPr>
    </w:p>
    <w:p w:rsidR="00486C6B" w:rsidRPr="00D4707D" w:rsidRDefault="00486C6B" w:rsidP="00486C6B">
      <w:pPr>
        <w:ind w:left="432" w:hanging="432"/>
        <w:jc w:val="both"/>
        <w:rPr>
          <w:rFonts w:ascii="Times New Roman" w:hAnsi="Times New Roman"/>
          <w:sz w:val="24"/>
        </w:rPr>
      </w:pPr>
      <w:r w:rsidRPr="001E686A">
        <w:rPr>
          <w:rFonts w:ascii="Times New Roman" w:hAnsi="Times New Roman"/>
          <w:b/>
          <w:sz w:val="24"/>
          <w:u w:val="single"/>
        </w:rPr>
        <w:t xml:space="preserve">2. </w:t>
      </w:r>
      <w:r w:rsidRPr="001E686A">
        <w:rPr>
          <w:rFonts w:ascii="Times New Roman" w:hAnsi="Times New Roman"/>
          <w:b/>
          <w:sz w:val="24"/>
          <w:u w:val="single"/>
          <w:lang w:val="kk-KZ"/>
        </w:rPr>
        <w:t>Са</w:t>
      </w:r>
      <w:r w:rsidRPr="001E686A">
        <w:rPr>
          <w:rFonts w:ascii="Times New Roman" w:hAnsi="Times New Roman"/>
          <w:b/>
          <w:sz w:val="24"/>
          <w:u w:val="single"/>
        </w:rPr>
        <w:t>қтанушы</w:t>
      </w:r>
      <w:r>
        <w:rPr>
          <w:rFonts w:ascii="Times New Roman" w:hAnsi="Times New Roman"/>
          <w:b/>
          <w:sz w:val="24"/>
          <w:u w:val="single"/>
        </w:rPr>
        <w:t>/Сақтандырылған тұлға м</w:t>
      </w:r>
      <w:r w:rsidRPr="001E686A">
        <w:rPr>
          <w:rFonts w:ascii="Times New Roman" w:hAnsi="Times New Roman"/>
          <w:b/>
          <w:sz w:val="24"/>
          <w:u w:val="single"/>
        </w:rPr>
        <w:t>едициналық қызметке</w:t>
      </w:r>
      <w:r w:rsidRPr="001E686A">
        <w:rPr>
          <w:rFonts w:ascii="Times New Roman" w:hAnsi="Times New Roman"/>
          <w:sz w:val="24"/>
        </w:rPr>
        <w:t xml:space="preserve"> отбасылық дәрігерге</w:t>
      </w:r>
      <w:r>
        <w:rPr>
          <w:rFonts w:ascii="Times New Roman" w:hAnsi="Times New Roman"/>
          <w:sz w:val="24"/>
        </w:rPr>
        <w:t xml:space="preserve">, медициналық ұйымдарға немесе </w:t>
      </w:r>
      <w:r>
        <w:rPr>
          <w:rFonts w:ascii="Times New Roman" w:hAnsi="Times New Roman"/>
          <w:sz w:val="24"/>
          <w:lang w:val="kk-KZ"/>
        </w:rPr>
        <w:t>С</w:t>
      </w:r>
      <w:r w:rsidRPr="001E686A">
        <w:rPr>
          <w:rFonts w:ascii="Times New Roman" w:hAnsi="Times New Roman"/>
          <w:sz w:val="24"/>
        </w:rPr>
        <w:t>ақтандырушы тізімінде</w:t>
      </w:r>
      <w:r>
        <w:rPr>
          <w:rFonts w:ascii="Times New Roman" w:hAnsi="Times New Roman"/>
          <w:sz w:val="24"/>
        </w:rPr>
        <w:t xml:space="preserve">гі дәрігерлерге жүгінген кезде </w:t>
      </w:r>
      <w:r>
        <w:rPr>
          <w:rFonts w:ascii="Times New Roman" w:hAnsi="Times New Roman"/>
          <w:sz w:val="24"/>
          <w:lang w:val="kk-KZ"/>
        </w:rPr>
        <w:t>С</w:t>
      </w:r>
      <w:r w:rsidRPr="001E686A">
        <w:rPr>
          <w:rFonts w:ascii="Times New Roman" w:hAnsi="Times New Roman"/>
          <w:sz w:val="24"/>
        </w:rPr>
        <w:t>ақтанушы/Сақтандырылған тұлға медициналық пластикалық карточканы және жеке басын куәландыратын құжатты көрсетуге міндетті.</w:t>
      </w:r>
    </w:p>
    <w:p w:rsidR="00486C6B" w:rsidRPr="001E686A" w:rsidRDefault="00486C6B" w:rsidP="00486C6B">
      <w:pPr>
        <w:ind w:left="426" w:hanging="426"/>
        <w:jc w:val="both"/>
        <w:rPr>
          <w:rFonts w:ascii="Times New Roman" w:hAnsi="Times New Roman"/>
          <w:sz w:val="24"/>
          <w:lang w:val="kk-KZ"/>
        </w:rPr>
      </w:pPr>
      <w:r w:rsidRPr="001E686A">
        <w:rPr>
          <w:rFonts w:ascii="Times New Roman" w:hAnsi="Times New Roman"/>
          <w:b/>
          <w:sz w:val="24"/>
        </w:rPr>
        <w:t>Ерекшелік:</w:t>
      </w:r>
      <w:r>
        <w:rPr>
          <w:rFonts w:ascii="Times New Roman" w:hAnsi="Times New Roman"/>
          <w:sz w:val="24"/>
        </w:rPr>
        <w:t xml:space="preserve"> </w:t>
      </w:r>
      <w:r>
        <w:rPr>
          <w:rFonts w:ascii="Times New Roman" w:hAnsi="Times New Roman"/>
          <w:sz w:val="24"/>
          <w:lang w:val="kk-KZ"/>
        </w:rPr>
        <w:t>С</w:t>
      </w:r>
      <w:r w:rsidRPr="001E686A">
        <w:rPr>
          <w:rFonts w:ascii="Times New Roman" w:hAnsi="Times New Roman"/>
          <w:sz w:val="24"/>
        </w:rPr>
        <w:t>ақтандырылушы медициналық пластикалық карточканы алған сәтке дейін м</w:t>
      </w:r>
      <w:r>
        <w:rPr>
          <w:rFonts w:ascii="Times New Roman" w:hAnsi="Times New Roman"/>
          <w:sz w:val="24"/>
        </w:rPr>
        <w:t xml:space="preserve">едициналық қызмет көрсету үшін </w:t>
      </w:r>
      <w:r>
        <w:rPr>
          <w:rFonts w:ascii="Times New Roman" w:hAnsi="Times New Roman"/>
          <w:sz w:val="24"/>
          <w:lang w:val="kk-KZ"/>
        </w:rPr>
        <w:t>С</w:t>
      </w:r>
      <w:r w:rsidRPr="001E686A">
        <w:rPr>
          <w:rFonts w:ascii="Times New Roman" w:hAnsi="Times New Roman"/>
          <w:sz w:val="24"/>
        </w:rPr>
        <w:t>ақтандырушының тізіміндегі отбасылық дәрігерге/дәрігер</w:t>
      </w:r>
      <w:r>
        <w:rPr>
          <w:rFonts w:ascii="Times New Roman" w:hAnsi="Times New Roman"/>
          <w:sz w:val="24"/>
        </w:rPr>
        <w:t xml:space="preserve">ге жеке куәлігін көрсетуі және </w:t>
      </w:r>
      <w:r>
        <w:rPr>
          <w:rFonts w:ascii="Times New Roman" w:hAnsi="Times New Roman"/>
          <w:sz w:val="24"/>
          <w:lang w:val="kk-KZ"/>
        </w:rPr>
        <w:t>С</w:t>
      </w:r>
      <w:r w:rsidRPr="001E686A">
        <w:rPr>
          <w:rFonts w:ascii="Times New Roman" w:hAnsi="Times New Roman"/>
          <w:sz w:val="24"/>
        </w:rPr>
        <w:t>ақтанушының атауын ауызша хабарлауы негіз болып табылады.</w:t>
      </w:r>
    </w:p>
    <w:p w:rsidR="00486C6B" w:rsidRPr="00217C1C" w:rsidRDefault="00486C6B" w:rsidP="00486C6B">
      <w:pPr>
        <w:spacing w:after="0" w:line="240" w:lineRule="auto"/>
        <w:jc w:val="both"/>
        <w:rPr>
          <w:rFonts w:ascii="Times New Roman" w:hAnsi="Times New Roman"/>
          <w:sz w:val="24"/>
          <w:lang w:val="kk-KZ"/>
        </w:rPr>
      </w:pPr>
      <w:r w:rsidRPr="00217C1C">
        <w:rPr>
          <w:rFonts w:ascii="Times New Roman" w:hAnsi="Times New Roman"/>
          <w:b/>
          <w:sz w:val="24"/>
          <w:lang w:val="kk-KZ"/>
        </w:rPr>
        <w:t>4.</w:t>
      </w:r>
      <w:r w:rsidRPr="00217C1C">
        <w:rPr>
          <w:rFonts w:ascii="Times New Roman" w:hAnsi="Times New Roman"/>
          <w:sz w:val="24"/>
          <w:lang w:val="kk-KZ"/>
        </w:rPr>
        <w:t xml:space="preserve"> Емдеудің, диагностикалық зерттеулердің және қажетті дәрілік заттардың </w:t>
      </w:r>
      <w:r w:rsidRPr="00217C1C">
        <w:rPr>
          <w:rFonts w:ascii="Times New Roman" w:hAnsi="Times New Roman"/>
          <w:b/>
          <w:sz w:val="24"/>
          <w:u w:val="single"/>
          <w:lang w:val="kk-KZ"/>
        </w:rPr>
        <w:t>түрлері мен көлемін, емдеуге</w:t>
      </w:r>
      <w:r w:rsidRPr="00217C1C">
        <w:rPr>
          <w:rFonts w:ascii="Times New Roman" w:hAnsi="Times New Roman"/>
          <w:sz w:val="24"/>
          <w:lang w:val="kk-KZ"/>
        </w:rPr>
        <w:t xml:space="preserve"> жатқызу туралы шешімді Сақтандырылған тұлғаны сақтандыру бағдарламасының негізінде және оған сәйкес Отбасылық дәрігер және/немесе маман дәрігер айқындайды/қабылдайды .</w:t>
      </w:r>
    </w:p>
    <w:p w:rsidR="00486C6B" w:rsidRPr="00217C1C" w:rsidRDefault="00486C6B" w:rsidP="00486C6B">
      <w:pPr>
        <w:spacing w:after="0" w:line="240" w:lineRule="auto"/>
        <w:ind w:left="360"/>
        <w:jc w:val="both"/>
        <w:rPr>
          <w:rFonts w:ascii="Times New Roman" w:hAnsi="Times New Roman"/>
          <w:sz w:val="24"/>
          <w:lang w:val="kk-KZ"/>
        </w:rPr>
      </w:pPr>
    </w:p>
    <w:p w:rsidR="00486C6B" w:rsidRPr="00217C1C" w:rsidRDefault="00486C6B" w:rsidP="00486C6B">
      <w:pPr>
        <w:pStyle w:val="a7"/>
        <w:numPr>
          <w:ilvl w:val="0"/>
          <w:numId w:val="20"/>
        </w:numPr>
        <w:spacing w:after="0" w:line="240" w:lineRule="auto"/>
        <w:jc w:val="both"/>
        <w:rPr>
          <w:rFonts w:ascii="Times New Roman" w:hAnsi="Times New Roman"/>
          <w:sz w:val="24"/>
          <w:lang w:val="kk-KZ"/>
        </w:rPr>
      </w:pPr>
      <w:r w:rsidRPr="00217C1C">
        <w:rPr>
          <w:rFonts w:ascii="Times New Roman" w:hAnsi="Times New Roman"/>
          <w:b/>
          <w:sz w:val="24"/>
          <w:u w:val="single"/>
          <w:lang w:val="kk-KZ"/>
        </w:rPr>
        <w:t>Кез келген медициналық қызметтерді алу кезінде Сақтанушы/Сақтандырылған</w:t>
      </w:r>
      <w:r w:rsidRPr="00217C1C">
        <w:rPr>
          <w:rFonts w:ascii="Times New Roman" w:hAnsi="Times New Roman"/>
          <w:sz w:val="24"/>
          <w:lang w:val="kk-KZ"/>
        </w:rPr>
        <w:t xml:space="preserve"> тұлға жолдама бланкісінде, рецептуралық бланкісінде (дәрілік заттарды алу кезінде), Тапсырыс-нарядында (стоматология бойынша қызметтерді алу кезінде), калькуляциялық парақта, жабу регламентінде (стационарлық емдеу кезінде) өз қолын қойып, медициналық қызметтерді алу фактісін растауға міндетті;</w:t>
      </w:r>
    </w:p>
    <w:p w:rsidR="00486C6B" w:rsidRPr="00217C1C" w:rsidRDefault="00486C6B" w:rsidP="00486C6B">
      <w:pPr>
        <w:pStyle w:val="a7"/>
        <w:rPr>
          <w:rFonts w:ascii="Times New Roman" w:hAnsi="Times New Roman"/>
          <w:sz w:val="24"/>
          <w:lang w:val="kk-KZ"/>
        </w:rPr>
      </w:pPr>
    </w:p>
    <w:p w:rsidR="00486C6B" w:rsidRPr="00217C1C" w:rsidRDefault="00486C6B" w:rsidP="00486C6B">
      <w:pPr>
        <w:pStyle w:val="a7"/>
        <w:numPr>
          <w:ilvl w:val="0"/>
          <w:numId w:val="20"/>
        </w:numPr>
        <w:spacing w:after="0" w:line="240" w:lineRule="auto"/>
        <w:jc w:val="both"/>
        <w:rPr>
          <w:rFonts w:ascii="Times New Roman" w:hAnsi="Times New Roman"/>
          <w:sz w:val="24"/>
          <w:lang w:val="kk-KZ"/>
        </w:rPr>
      </w:pPr>
      <w:r w:rsidRPr="00217C1C">
        <w:rPr>
          <w:rFonts w:ascii="Times New Roman" w:hAnsi="Times New Roman"/>
          <w:sz w:val="24"/>
          <w:lang w:val="kk-KZ"/>
        </w:rPr>
        <w:t xml:space="preserve">Балаларға </w:t>
      </w:r>
      <w:r w:rsidRPr="00217C1C">
        <w:rPr>
          <w:rFonts w:ascii="Times New Roman" w:hAnsi="Times New Roman"/>
          <w:b/>
          <w:sz w:val="24"/>
          <w:u w:val="single"/>
          <w:lang w:val="kk-KZ"/>
        </w:rPr>
        <w:t>медициналық қызмет көрсету</w:t>
      </w:r>
      <w:r w:rsidRPr="00217C1C">
        <w:rPr>
          <w:rFonts w:ascii="Times New Roman" w:hAnsi="Times New Roman"/>
          <w:sz w:val="24"/>
          <w:lang w:val="kk-KZ"/>
        </w:rPr>
        <w:t xml:space="preserve"> амбулаториялық-емханалық және стационарлық режимде жүзеге асырылады.</w:t>
      </w:r>
    </w:p>
    <w:p w:rsidR="00486C6B" w:rsidRPr="00217C1C" w:rsidRDefault="00486C6B" w:rsidP="00486C6B">
      <w:pPr>
        <w:spacing w:after="0" w:line="240" w:lineRule="auto"/>
        <w:jc w:val="both"/>
        <w:rPr>
          <w:rFonts w:ascii="Times New Roman" w:hAnsi="Times New Roman"/>
          <w:sz w:val="24"/>
          <w:lang w:val="kk-KZ"/>
        </w:rPr>
      </w:pPr>
    </w:p>
    <w:p w:rsidR="00486C6B" w:rsidRPr="00217C1C" w:rsidRDefault="00486C6B" w:rsidP="00486C6B">
      <w:pPr>
        <w:pStyle w:val="a7"/>
        <w:numPr>
          <w:ilvl w:val="0"/>
          <w:numId w:val="20"/>
        </w:numPr>
        <w:spacing w:after="0" w:line="240" w:lineRule="auto"/>
        <w:jc w:val="both"/>
        <w:rPr>
          <w:rFonts w:ascii="Times New Roman" w:hAnsi="Times New Roman"/>
          <w:sz w:val="24"/>
          <w:lang w:val="kk-KZ"/>
        </w:rPr>
      </w:pPr>
      <w:r w:rsidRPr="00217C1C">
        <w:rPr>
          <w:rFonts w:ascii="Times New Roman" w:hAnsi="Times New Roman"/>
          <w:sz w:val="24"/>
          <w:lang w:val="kk-KZ"/>
        </w:rPr>
        <w:t xml:space="preserve">Дәрігер – </w:t>
      </w:r>
      <w:r w:rsidRPr="00217C1C">
        <w:rPr>
          <w:rFonts w:ascii="Times New Roman" w:hAnsi="Times New Roman"/>
          <w:b/>
          <w:sz w:val="24"/>
          <w:u w:val="single"/>
          <w:lang w:val="kk-KZ"/>
        </w:rPr>
        <w:t>мамандардың жұмысы туралы анықтамалық ақпарат</w:t>
      </w:r>
      <w:r w:rsidRPr="00217C1C">
        <w:rPr>
          <w:rFonts w:ascii="Times New Roman" w:hAnsi="Times New Roman"/>
          <w:sz w:val="24"/>
          <w:lang w:val="kk-KZ"/>
        </w:rPr>
        <w:t xml:space="preserve"> (жұмыс кестесі, медициналық ұйымдардың мекенжайы мен телефоны), сақтандыру бағдарламасы, лимиттер мен шығыстар бойынша ақпарат алу үшін </w:t>
      </w:r>
      <w:r>
        <w:rPr>
          <w:rFonts w:ascii="Times New Roman" w:hAnsi="Times New Roman"/>
          <w:sz w:val="24"/>
          <w:lang w:val="kk-KZ"/>
        </w:rPr>
        <w:t>С</w:t>
      </w:r>
      <w:r w:rsidRPr="00217C1C">
        <w:rPr>
          <w:rFonts w:ascii="Times New Roman" w:hAnsi="Times New Roman"/>
          <w:sz w:val="24"/>
          <w:lang w:val="kk-KZ"/>
        </w:rPr>
        <w:t>ақтанушы/Сақтандырылған тұлға өзінің медициналық пластикалық карточкасында көрсетілген телефондар бойынша тәулік бойы диспетчерлік қызметке жүгінуі тиіс.</w:t>
      </w:r>
    </w:p>
    <w:p w:rsidR="00486C6B" w:rsidRPr="00217C1C" w:rsidRDefault="00486C6B" w:rsidP="00486C6B">
      <w:pPr>
        <w:spacing w:after="0" w:line="240" w:lineRule="auto"/>
        <w:ind w:left="360"/>
        <w:jc w:val="both"/>
        <w:rPr>
          <w:rFonts w:ascii="Times New Roman" w:hAnsi="Times New Roman"/>
          <w:sz w:val="24"/>
          <w:lang w:val="kk-KZ"/>
        </w:rPr>
      </w:pPr>
    </w:p>
    <w:p w:rsidR="00486C6B" w:rsidRPr="00217C1C" w:rsidRDefault="00486C6B" w:rsidP="00486C6B">
      <w:pPr>
        <w:pStyle w:val="a7"/>
        <w:numPr>
          <w:ilvl w:val="0"/>
          <w:numId w:val="20"/>
        </w:numPr>
        <w:spacing w:after="0" w:line="240" w:lineRule="auto"/>
        <w:jc w:val="both"/>
        <w:rPr>
          <w:rFonts w:ascii="Times New Roman" w:hAnsi="Times New Roman"/>
          <w:b/>
          <w:sz w:val="24"/>
          <w:u w:val="single"/>
          <w:lang w:val="kk-KZ"/>
        </w:rPr>
      </w:pPr>
      <w:r w:rsidRPr="00217C1C">
        <w:rPr>
          <w:rFonts w:ascii="Times New Roman" w:hAnsi="Times New Roman"/>
          <w:b/>
          <w:sz w:val="24"/>
          <w:u w:val="single"/>
          <w:lang w:val="kk-KZ"/>
        </w:rPr>
        <w:t>Жедел медициналық көмек қызметтерін алу үшін:</w:t>
      </w:r>
    </w:p>
    <w:p w:rsidR="00486C6B" w:rsidRPr="00217C1C" w:rsidRDefault="00486C6B" w:rsidP="00486C6B">
      <w:pPr>
        <w:pStyle w:val="a7"/>
        <w:spacing w:after="0" w:line="240" w:lineRule="auto"/>
        <w:ind w:left="360"/>
        <w:jc w:val="both"/>
        <w:rPr>
          <w:rFonts w:ascii="Times New Roman" w:hAnsi="Times New Roman"/>
          <w:sz w:val="24"/>
          <w:lang w:val="kk-KZ"/>
        </w:rPr>
      </w:pPr>
    </w:p>
    <w:p w:rsidR="00486C6B" w:rsidRPr="00217C1C" w:rsidRDefault="00486C6B" w:rsidP="00486C6B">
      <w:pPr>
        <w:spacing w:after="0" w:line="240" w:lineRule="auto"/>
        <w:ind w:left="426" w:hanging="284"/>
        <w:jc w:val="both"/>
        <w:rPr>
          <w:rFonts w:ascii="Times New Roman" w:hAnsi="Times New Roman"/>
          <w:sz w:val="24"/>
          <w:lang w:val="kk-KZ"/>
        </w:rPr>
      </w:pPr>
      <w:r w:rsidRPr="00217C1C">
        <w:rPr>
          <w:rFonts w:ascii="Times New Roman" w:hAnsi="Times New Roman"/>
          <w:sz w:val="24"/>
          <w:lang w:val="kk-KZ"/>
        </w:rPr>
        <w:t>1.</w:t>
      </w:r>
      <w:r w:rsidRPr="00217C1C">
        <w:rPr>
          <w:rFonts w:ascii="Times New Roman" w:hAnsi="Times New Roman"/>
          <w:sz w:val="24"/>
          <w:lang w:val="kk-KZ"/>
        </w:rPr>
        <w:tab/>
        <w:t>Сақтандырылған адам жедел медициналық көмекті медициналық ассистанстың тәулік бойғы диспетчерлік қызметі арқылы медициналық пластикалық карточкада көрсетілген телефон арқылы немесе медициналық ассистанстың тікелей жедел жәрдем телефоны арқылы шақыруы тиіс;</w:t>
      </w:r>
    </w:p>
    <w:p w:rsidR="00486C6B" w:rsidRPr="00A155B0" w:rsidRDefault="00486C6B" w:rsidP="00486C6B">
      <w:pPr>
        <w:spacing w:after="0" w:line="240" w:lineRule="auto"/>
        <w:ind w:left="426" w:hanging="284"/>
        <w:jc w:val="both"/>
        <w:rPr>
          <w:rFonts w:ascii="Times New Roman" w:hAnsi="Times New Roman"/>
          <w:sz w:val="24"/>
          <w:lang w:val="kk-KZ"/>
        </w:rPr>
      </w:pPr>
      <w:r w:rsidRPr="00A155B0">
        <w:rPr>
          <w:rFonts w:ascii="Times New Roman" w:hAnsi="Times New Roman"/>
          <w:sz w:val="24"/>
          <w:lang w:val="kk-KZ"/>
        </w:rPr>
        <w:t>2.</w:t>
      </w:r>
      <w:r w:rsidRPr="00A155B0">
        <w:rPr>
          <w:rFonts w:ascii="Times New Roman" w:hAnsi="Times New Roman"/>
          <w:sz w:val="24"/>
          <w:lang w:val="kk-KZ"/>
        </w:rPr>
        <w:tab/>
        <w:t>Егер сақтандырылушыға дәрігердің шешімі бойынша стационарлық медициналық көмек қажет болса, ол Сақтандырушының тізіміне кіретін медициналық ұйымға емдеуге жатқызылуы тиіс;</w:t>
      </w:r>
    </w:p>
    <w:p w:rsidR="00486C6B" w:rsidRPr="00A155B0" w:rsidRDefault="00486C6B" w:rsidP="00486C6B">
      <w:pPr>
        <w:spacing w:after="0" w:line="240" w:lineRule="auto"/>
        <w:ind w:left="426" w:hanging="284"/>
        <w:jc w:val="both"/>
        <w:rPr>
          <w:rFonts w:ascii="Times New Roman" w:hAnsi="Times New Roman"/>
          <w:sz w:val="24"/>
          <w:lang w:val="kk-KZ"/>
        </w:rPr>
      </w:pPr>
      <w:r w:rsidRPr="00A155B0">
        <w:rPr>
          <w:rFonts w:ascii="Times New Roman" w:hAnsi="Times New Roman"/>
          <w:sz w:val="24"/>
          <w:lang w:val="kk-KZ"/>
        </w:rPr>
        <w:t>3.</w:t>
      </w:r>
      <w:r w:rsidRPr="00A155B0">
        <w:rPr>
          <w:rFonts w:ascii="Times New Roman" w:hAnsi="Times New Roman"/>
          <w:sz w:val="24"/>
          <w:lang w:val="kk-KZ"/>
        </w:rPr>
        <w:tab/>
        <w:t>Егер Сақтандырылған тұлғаға дәрігердің шешімі бойынша үйде шұғыл медициналық көмек қажет болса, дәрігер оны ұсынады және Сақтандырылған тұлғаны емдеу тактикасын одан әрі ұйымдастыру және бақылау үшін сақтандырылған адамның жағдайы туралы ақпаратты отбасылық дәрігерге береді;</w:t>
      </w:r>
    </w:p>
    <w:p w:rsidR="00486C6B" w:rsidRPr="00A155B0" w:rsidRDefault="00486C6B" w:rsidP="00486C6B">
      <w:pPr>
        <w:spacing w:after="0" w:line="240" w:lineRule="auto"/>
        <w:ind w:left="720"/>
        <w:jc w:val="both"/>
        <w:rPr>
          <w:rFonts w:ascii="Times New Roman" w:hAnsi="Times New Roman"/>
          <w:sz w:val="24"/>
          <w:lang w:val="kk-KZ"/>
        </w:rPr>
      </w:pPr>
    </w:p>
    <w:p w:rsidR="00486C6B" w:rsidRPr="00217C1C" w:rsidRDefault="00486C6B" w:rsidP="00486C6B">
      <w:pPr>
        <w:pStyle w:val="a6"/>
        <w:jc w:val="both"/>
        <w:rPr>
          <w:rFonts w:ascii="Times New Roman" w:hAnsi="Times New Roman"/>
          <w:i/>
          <w:sz w:val="24"/>
          <w:szCs w:val="24"/>
          <w:lang w:val="kk-KZ"/>
        </w:rPr>
      </w:pPr>
      <w:r>
        <w:rPr>
          <w:rFonts w:ascii="Times New Roman" w:hAnsi="Times New Roman"/>
          <w:i/>
          <w:sz w:val="24"/>
          <w:szCs w:val="24"/>
          <w:lang w:val="kk-KZ"/>
        </w:rPr>
        <w:t xml:space="preserve">Бұл ретте </w:t>
      </w:r>
      <w:r w:rsidRPr="00727F5A">
        <w:rPr>
          <w:rFonts w:ascii="Times New Roman" w:hAnsi="Times New Roman"/>
          <w:i/>
          <w:sz w:val="24"/>
          <w:szCs w:val="24"/>
          <w:lang w:val="kk-KZ"/>
        </w:rPr>
        <w:t>БІЛУ МАҢЫЗДЫ:</w:t>
      </w:r>
    </w:p>
    <w:p w:rsidR="00486C6B" w:rsidRPr="00A155B0" w:rsidRDefault="00486C6B" w:rsidP="00486C6B">
      <w:pPr>
        <w:pStyle w:val="a6"/>
        <w:jc w:val="both"/>
        <w:rPr>
          <w:rFonts w:ascii="Times New Roman" w:hAnsi="Times New Roman"/>
          <w:i/>
          <w:color w:val="333333"/>
          <w:sz w:val="24"/>
          <w:szCs w:val="24"/>
          <w:lang w:val="kk-KZ"/>
        </w:rPr>
      </w:pPr>
      <w:r w:rsidRPr="00A155B0">
        <w:rPr>
          <w:rFonts w:ascii="Times New Roman" w:hAnsi="Times New Roman"/>
          <w:i/>
          <w:color w:val="333333"/>
          <w:sz w:val="24"/>
          <w:szCs w:val="24"/>
          <w:lang w:val="kk-KZ"/>
        </w:rPr>
        <w:t xml:space="preserve">жедел медициналық жәрдем бригадаларының шығуы төрт санатқа бөлінеді. Осыған байланысты келу </w:t>
      </w:r>
      <w:r w:rsidRPr="00A155B0">
        <w:rPr>
          <w:rFonts w:ascii="Times New Roman" w:hAnsi="Times New Roman"/>
          <w:i/>
          <w:color w:val="333333"/>
          <w:sz w:val="24"/>
          <w:szCs w:val="24"/>
          <w:u w:val="single"/>
          <w:lang w:val="kk-KZ"/>
        </w:rPr>
        <w:t>уақыты</w:t>
      </w:r>
      <w:r w:rsidRPr="00A155B0">
        <w:rPr>
          <w:rFonts w:ascii="Times New Roman" w:hAnsi="Times New Roman"/>
          <w:i/>
          <w:color w:val="333333"/>
          <w:sz w:val="24"/>
          <w:szCs w:val="24"/>
          <w:lang w:val="kk-KZ"/>
        </w:rPr>
        <w:t xml:space="preserve"> бөлінді:</w:t>
      </w:r>
    </w:p>
    <w:p w:rsidR="00486C6B" w:rsidRPr="00A155B0" w:rsidRDefault="00486C6B" w:rsidP="00486C6B">
      <w:pPr>
        <w:pStyle w:val="a6"/>
        <w:jc w:val="both"/>
        <w:rPr>
          <w:rFonts w:ascii="Times New Roman" w:hAnsi="Times New Roman"/>
          <w:i/>
          <w:color w:val="333333"/>
          <w:sz w:val="24"/>
          <w:szCs w:val="24"/>
          <w:lang w:val="kk-KZ"/>
        </w:rPr>
      </w:pPr>
      <w:r w:rsidRPr="00A155B0">
        <w:rPr>
          <w:rFonts w:ascii="Times New Roman" w:hAnsi="Times New Roman"/>
          <w:i/>
          <w:color w:val="333333"/>
          <w:sz w:val="24"/>
          <w:szCs w:val="24"/>
          <w:lang w:val="kk-KZ"/>
        </w:rPr>
        <w:t xml:space="preserve">- Бірінші санат. </w:t>
      </w:r>
      <w:bookmarkStart w:id="0" w:name="_GoBack"/>
      <w:r w:rsidR="00625F4F" w:rsidRPr="00625F4F">
        <w:rPr>
          <w:rFonts w:ascii="Times New Roman" w:hAnsi="Times New Roman"/>
          <w:i/>
          <w:color w:val="FF0000"/>
          <w:sz w:val="24"/>
          <w:szCs w:val="24"/>
          <w:lang w:val="kk-KZ"/>
        </w:rPr>
        <w:t>Шұғыл</w:t>
      </w:r>
      <w:r w:rsidR="00625F4F" w:rsidRPr="00625F4F">
        <w:rPr>
          <w:rFonts w:ascii="Times New Roman" w:hAnsi="Times New Roman"/>
          <w:i/>
          <w:color w:val="FF0000"/>
          <w:sz w:val="24"/>
          <w:szCs w:val="24"/>
          <w:lang w:val="kk-KZ"/>
        </w:rPr>
        <w:t xml:space="preserve"> </w:t>
      </w:r>
      <w:r w:rsidR="00625F4F" w:rsidRPr="00625F4F">
        <w:rPr>
          <w:rFonts w:ascii="Times New Roman" w:hAnsi="Times New Roman"/>
          <w:i/>
          <w:color w:val="FF0000"/>
          <w:sz w:val="24"/>
          <w:szCs w:val="24"/>
          <w:lang w:val="kk-KZ"/>
        </w:rPr>
        <w:t>медициналық</w:t>
      </w:r>
      <w:r w:rsidR="00625F4F" w:rsidRPr="00625F4F">
        <w:rPr>
          <w:rFonts w:ascii="Times New Roman" w:hAnsi="Times New Roman"/>
          <w:i/>
          <w:color w:val="FF0000"/>
          <w:sz w:val="24"/>
          <w:szCs w:val="24"/>
          <w:lang w:val="kk-KZ"/>
        </w:rPr>
        <w:t xml:space="preserve"> </w:t>
      </w:r>
      <w:r w:rsidR="00625F4F" w:rsidRPr="00625F4F">
        <w:rPr>
          <w:rFonts w:ascii="Times New Roman" w:hAnsi="Times New Roman"/>
          <w:i/>
          <w:color w:val="FF0000"/>
          <w:sz w:val="24"/>
          <w:szCs w:val="24"/>
          <w:lang w:val="kk-KZ"/>
        </w:rPr>
        <w:t>көмекті</w:t>
      </w:r>
      <w:r w:rsidR="00625F4F" w:rsidRPr="00625F4F">
        <w:rPr>
          <w:rFonts w:ascii="Times New Roman" w:hAnsi="Times New Roman"/>
          <w:i/>
          <w:color w:val="FF0000"/>
          <w:sz w:val="24"/>
          <w:szCs w:val="24"/>
          <w:lang w:val="kk-KZ"/>
        </w:rPr>
        <w:t xml:space="preserve"> </w:t>
      </w:r>
      <w:r w:rsidR="00625F4F" w:rsidRPr="00625F4F">
        <w:rPr>
          <w:rFonts w:ascii="Times New Roman" w:hAnsi="Times New Roman"/>
          <w:i/>
          <w:color w:val="FF0000"/>
          <w:sz w:val="24"/>
          <w:szCs w:val="24"/>
          <w:lang w:val="kk-KZ"/>
        </w:rPr>
        <w:t>қажет</w:t>
      </w:r>
      <w:r w:rsidR="00625F4F" w:rsidRPr="00625F4F">
        <w:rPr>
          <w:rFonts w:ascii="Times New Roman" w:hAnsi="Times New Roman"/>
          <w:i/>
          <w:color w:val="FF0000"/>
          <w:sz w:val="24"/>
          <w:szCs w:val="24"/>
          <w:lang w:val="kk-KZ"/>
        </w:rPr>
        <w:t xml:space="preserve"> ететін </w:t>
      </w:r>
      <w:r w:rsidR="00625F4F" w:rsidRPr="00625F4F">
        <w:rPr>
          <w:rFonts w:ascii="Times New Roman" w:hAnsi="Times New Roman"/>
          <w:i/>
          <w:color w:val="FF0000"/>
          <w:sz w:val="24"/>
          <w:szCs w:val="24"/>
          <w:lang w:val="kk-KZ"/>
        </w:rPr>
        <w:t>өмірге</w:t>
      </w:r>
      <w:r w:rsidR="00625F4F" w:rsidRPr="00625F4F">
        <w:rPr>
          <w:rFonts w:ascii="Times New Roman" w:hAnsi="Times New Roman"/>
          <w:i/>
          <w:color w:val="FF0000"/>
          <w:sz w:val="24"/>
          <w:szCs w:val="24"/>
          <w:lang w:val="kk-KZ"/>
        </w:rPr>
        <w:t xml:space="preserve"> </w:t>
      </w:r>
      <w:r w:rsidR="00625F4F" w:rsidRPr="00625F4F">
        <w:rPr>
          <w:rFonts w:ascii="Times New Roman" w:hAnsi="Times New Roman"/>
          <w:i/>
          <w:color w:val="FF0000"/>
          <w:sz w:val="24"/>
          <w:szCs w:val="24"/>
          <w:lang w:val="kk-KZ"/>
        </w:rPr>
        <w:t>ықтимал</w:t>
      </w:r>
      <w:r w:rsidR="00625F4F" w:rsidRPr="00625F4F">
        <w:rPr>
          <w:rFonts w:ascii="Times New Roman" w:hAnsi="Times New Roman"/>
          <w:i/>
          <w:color w:val="FF0000"/>
          <w:sz w:val="24"/>
          <w:szCs w:val="24"/>
          <w:lang w:val="kk-KZ"/>
        </w:rPr>
        <w:t xml:space="preserve"> </w:t>
      </w:r>
      <w:r w:rsidR="00625F4F" w:rsidRPr="00625F4F">
        <w:rPr>
          <w:rFonts w:ascii="Times New Roman" w:hAnsi="Times New Roman"/>
          <w:i/>
          <w:color w:val="FF0000"/>
          <w:sz w:val="24"/>
          <w:szCs w:val="24"/>
          <w:lang w:val="kk-KZ"/>
        </w:rPr>
        <w:t>қауіп</w:t>
      </w:r>
      <w:r w:rsidRPr="00625F4F">
        <w:rPr>
          <w:rFonts w:ascii="Times New Roman" w:hAnsi="Times New Roman"/>
          <w:i/>
          <w:color w:val="FF0000"/>
          <w:sz w:val="24"/>
          <w:szCs w:val="24"/>
          <w:lang w:val="kk-KZ"/>
        </w:rPr>
        <w:t xml:space="preserve"> </w:t>
      </w:r>
      <w:bookmarkEnd w:id="0"/>
      <w:r w:rsidRPr="00A155B0">
        <w:rPr>
          <w:rFonts w:ascii="Times New Roman" w:hAnsi="Times New Roman"/>
          <w:i/>
          <w:color w:val="333333"/>
          <w:sz w:val="24"/>
          <w:szCs w:val="24"/>
          <w:lang w:val="kk-KZ"/>
        </w:rPr>
        <w:t>(10 минут) - тек 103 шақыру;</w:t>
      </w:r>
    </w:p>
    <w:p w:rsidR="00486C6B" w:rsidRPr="00A155B0" w:rsidRDefault="00486C6B" w:rsidP="00486C6B">
      <w:pPr>
        <w:pStyle w:val="a6"/>
        <w:jc w:val="both"/>
        <w:rPr>
          <w:rFonts w:ascii="Times New Roman" w:hAnsi="Times New Roman"/>
          <w:i/>
          <w:color w:val="333333"/>
          <w:sz w:val="24"/>
          <w:szCs w:val="24"/>
          <w:lang w:val="kk-KZ"/>
        </w:rPr>
      </w:pPr>
      <w:r w:rsidRPr="00A155B0">
        <w:rPr>
          <w:rFonts w:ascii="Times New Roman" w:hAnsi="Times New Roman"/>
          <w:i/>
          <w:color w:val="333333"/>
          <w:sz w:val="24"/>
          <w:szCs w:val="24"/>
          <w:lang w:val="kk-KZ"/>
        </w:rPr>
        <w:lastRenderedPageBreak/>
        <w:t>- Екінші және үшінші санаттар. Медициналық көмексіз өмірге тікелей қауіп (15 және 30 минут)- тек 103 шақыру;</w:t>
      </w:r>
    </w:p>
    <w:p w:rsidR="00486C6B" w:rsidRPr="00A155B0" w:rsidRDefault="00486C6B" w:rsidP="00486C6B">
      <w:pPr>
        <w:pStyle w:val="a6"/>
        <w:jc w:val="both"/>
        <w:rPr>
          <w:rFonts w:ascii="Times New Roman" w:hAnsi="Times New Roman"/>
          <w:i/>
          <w:color w:val="333333"/>
          <w:sz w:val="24"/>
          <w:szCs w:val="24"/>
          <w:lang w:val="kk-KZ"/>
        </w:rPr>
      </w:pPr>
      <w:r w:rsidRPr="00A155B0">
        <w:rPr>
          <w:rFonts w:ascii="Times New Roman" w:hAnsi="Times New Roman"/>
          <w:i/>
          <w:color w:val="333333"/>
          <w:sz w:val="24"/>
          <w:szCs w:val="24"/>
          <w:lang w:val="kk-KZ"/>
        </w:rPr>
        <w:t>- Төртінші санат. Созылмалы аурулардың асқынуы (60 минут) – 103 шақыру және медициналық</w:t>
      </w:r>
      <w:r>
        <w:rPr>
          <w:rFonts w:ascii="Times New Roman" w:hAnsi="Times New Roman"/>
          <w:i/>
          <w:color w:val="333333"/>
          <w:sz w:val="24"/>
          <w:szCs w:val="24"/>
          <w:lang w:val="kk-KZ"/>
        </w:rPr>
        <w:t xml:space="preserve"> ассистанстың жедел көмегі тел _______________</w:t>
      </w:r>
      <w:r w:rsidRPr="00A155B0">
        <w:rPr>
          <w:rFonts w:ascii="Times New Roman" w:hAnsi="Times New Roman"/>
          <w:i/>
          <w:color w:val="333333"/>
          <w:sz w:val="24"/>
          <w:szCs w:val="24"/>
          <w:lang w:val="kk-KZ"/>
        </w:rPr>
        <w:t>.</w:t>
      </w:r>
    </w:p>
    <w:p w:rsidR="00486C6B" w:rsidRPr="00A155B0" w:rsidRDefault="00486C6B" w:rsidP="00486C6B">
      <w:pPr>
        <w:pStyle w:val="a6"/>
        <w:jc w:val="both"/>
        <w:rPr>
          <w:rFonts w:ascii="Times New Roman" w:hAnsi="Times New Roman"/>
          <w:i/>
          <w:color w:val="333333"/>
          <w:sz w:val="24"/>
          <w:szCs w:val="24"/>
          <w:lang w:val="kk-KZ"/>
        </w:rPr>
      </w:pPr>
    </w:p>
    <w:p w:rsidR="00486C6B" w:rsidRPr="00A155B0" w:rsidRDefault="00486C6B" w:rsidP="00486C6B">
      <w:pPr>
        <w:spacing w:after="0" w:line="240" w:lineRule="auto"/>
        <w:jc w:val="both"/>
        <w:rPr>
          <w:rFonts w:ascii="Times New Roman" w:hAnsi="Times New Roman"/>
          <w:sz w:val="24"/>
          <w:lang w:val="kk-KZ"/>
        </w:rPr>
      </w:pPr>
    </w:p>
    <w:p w:rsidR="00486C6B" w:rsidRPr="00A155B0" w:rsidRDefault="00486C6B" w:rsidP="00486C6B">
      <w:pPr>
        <w:spacing w:after="0" w:line="240" w:lineRule="auto"/>
        <w:jc w:val="both"/>
        <w:rPr>
          <w:rFonts w:ascii="Times New Roman" w:hAnsi="Times New Roman"/>
          <w:sz w:val="24"/>
          <w:lang w:val="kk-KZ"/>
        </w:rPr>
      </w:pPr>
      <w:r w:rsidRPr="00A155B0">
        <w:rPr>
          <w:rFonts w:ascii="Times New Roman" w:hAnsi="Times New Roman"/>
          <w:sz w:val="24"/>
          <w:lang w:val="kk-KZ"/>
        </w:rPr>
        <w:t>4.</w:t>
      </w:r>
      <w:r w:rsidRPr="00A155B0">
        <w:rPr>
          <w:rFonts w:ascii="Times New Roman" w:hAnsi="Times New Roman"/>
          <w:sz w:val="24"/>
          <w:lang w:val="kk-KZ"/>
        </w:rPr>
        <w:tab/>
      </w:r>
      <w:r w:rsidRPr="00A155B0">
        <w:rPr>
          <w:rFonts w:ascii="Times New Roman" w:hAnsi="Times New Roman"/>
          <w:b/>
          <w:sz w:val="24"/>
          <w:u w:val="single"/>
          <w:lang w:val="kk-KZ"/>
        </w:rPr>
        <w:t>Отбасылық дәрігерді (терапевт/педиатр) үйге / жұмыс орнына шақыру:</w:t>
      </w:r>
    </w:p>
    <w:p w:rsidR="00486C6B" w:rsidRPr="00A155B0" w:rsidRDefault="00486C6B" w:rsidP="00486C6B">
      <w:pPr>
        <w:spacing w:after="0" w:line="240" w:lineRule="auto"/>
        <w:jc w:val="both"/>
        <w:rPr>
          <w:rFonts w:ascii="Times New Roman" w:hAnsi="Times New Roman"/>
          <w:sz w:val="24"/>
          <w:lang w:val="kk-KZ"/>
        </w:rPr>
      </w:pPr>
      <w:r w:rsidRPr="00A155B0">
        <w:rPr>
          <w:rFonts w:ascii="Times New Roman" w:hAnsi="Times New Roman"/>
          <w:sz w:val="24"/>
          <w:lang w:val="kk-KZ"/>
        </w:rPr>
        <w:t xml:space="preserve">1. Сақтандырылушыда өмірге қауіп төндіретін жағдайлар туындаған кезде,   </w:t>
      </w:r>
    </w:p>
    <w:p w:rsidR="00486C6B" w:rsidRPr="00A155B0" w:rsidRDefault="00486C6B" w:rsidP="00486C6B">
      <w:pPr>
        <w:spacing w:after="0" w:line="240" w:lineRule="auto"/>
        <w:jc w:val="both"/>
        <w:rPr>
          <w:rFonts w:ascii="Times New Roman" w:hAnsi="Times New Roman"/>
          <w:sz w:val="24"/>
          <w:lang w:val="kk-KZ"/>
        </w:rPr>
      </w:pPr>
      <w:r w:rsidRPr="00A155B0">
        <w:rPr>
          <w:rFonts w:ascii="Times New Roman" w:hAnsi="Times New Roman"/>
          <w:sz w:val="24"/>
          <w:lang w:val="kk-KZ"/>
        </w:rPr>
        <w:t xml:space="preserve">    сондай-ақ жедел медициналық араласуды қажет ететін жағдайлар:</w:t>
      </w:r>
    </w:p>
    <w:p w:rsidR="00486C6B" w:rsidRPr="00A155B0" w:rsidRDefault="00486C6B" w:rsidP="00486C6B">
      <w:pPr>
        <w:pStyle w:val="a7"/>
        <w:numPr>
          <w:ilvl w:val="0"/>
          <w:numId w:val="43"/>
        </w:numPr>
        <w:spacing w:after="0" w:line="240" w:lineRule="auto"/>
        <w:ind w:left="284" w:hanging="216"/>
        <w:jc w:val="both"/>
        <w:rPr>
          <w:rFonts w:ascii="Times New Roman" w:hAnsi="Times New Roman"/>
          <w:sz w:val="24"/>
          <w:lang w:val="kk-KZ"/>
        </w:rPr>
      </w:pPr>
      <w:r w:rsidRPr="00A155B0">
        <w:rPr>
          <w:rFonts w:ascii="Times New Roman" w:hAnsi="Times New Roman"/>
          <w:sz w:val="24"/>
          <w:lang w:val="kk-KZ"/>
        </w:rPr>
        <w:t>айқын ауырсыну симптомы, жарақаттық зақымданулар, естен тану жағдайлары;</w:t>
      </w:r>
    </w:p>
    <w:p w:rsidR="00486C6B" w:rsidRDefault="00486C6B" w:rsidP="00486C6B">
      <w:pPr>
        <w:pStyle w:val="a7"/>
        <w:numPr>
          <w:ilvl w:val="0"/>
          <w:numId w:val="43"/>
        </w:numPr>
        <w:spacing w:after="0" w:line="240" w:lineRule="auto"/>
        <w:ind w:left="284" w:hanging="216"/>
        <w:jc w:val="both"/>
        <w:rPr>
          <w:rFonts w:ascii="Times New Roman" w:hAnsi="Times New Roman"/>
          <w:sz w:val="24"/>
        </w:rPr>
      </w:pPr>
      <w:r w:rsidRPr="003634A1">
        <w:rPr>
          <w:rFonts w:ascii="Times New Roman" w:hAnsi="Times New Roman"/>
          <w:sz w:val="24"/>
        </w:rPr>
        <w:t xml:space="preserve">жоғары дене </w:t>
      </w:r>
      <w:proofErr w:type="gramStart"/>
      <w:r w:rsidRPr="003634A1">
        <w:rPr>
          <w:rFonts w:ascii="Times New Roman" w:hAnsi="Times New Roman"/>
          <w:sz w:val="24"/>
        </w:rPr>
        <w:t>температурасы( 39</w:t>
      </w:r>
      <w:proofErr w:type="gramEnd"/>
      <w:r w:rsidRPr="003634A1">
        <w:rPr>
          <w:rFonts w:ascii="Times New Roman" w:hAnsi="Times New Roman"/>
          <w:sz w:val="24"/>
        </w:rPr>
        <w:t xml:space="preserve"> градустан жоғары), құрысулар;                              </w:t>
      </w:r>
    </w:p>
    <w:p w:rsidR="00486C6B" w:rsidRDefault="00486C6B" w:rsidP="00486C6B">
      <w:pPr>
        <w:pStyle w:val="a7"/>
        <w:numPr>
          <w:ilvl w:val="0"/>
          <w:numId w:val="43"/>
        </w:numPr>
        <w:spacing w:after="0" w:line="240" w:lineRule="auto"/>
        <w:ind w:left="284" w:hanging="216"/>
        <w:jc w:val="both"/>
        <w:rPr>
          <w:rFonts w:ascii="Times New Roman" w:hAnsi="Times New Roman"/>
          <w:sz w:val="24"/>
        </w:rPr>
      </w:pPr>
      <w:r w:rsidRPr="003634A1">
        <w:rPr>
          <w:rFonts w:ascii="Times New Roman" w:hAnsi="Times New Roman"/>
          <w:sz w:val="24"/>
        </w:rPr>
        <w:t xml:space="preserve"> сананың жоғалуы, тұншығу;</w:t>
      </w:r>
    </w:p>
    <w:p w:rsidR="00486C6B" w:rsidRDefault="00486C6B" w:rsidP="00486C6B">
      <w:pPr>
        <w:pStyle w:val="a7"/>
        <w:numPr>
          <w:ilvl w:val="0"/>
          <w:numId w:val="43"/>
        </w:numPr>
        <w:spacing w:after="0" w:line="240" w:lineRule="auto"/>
        <w:ind w:left="284" w:hanging="216"/>
        <w:jc w:val="both"/>
        <w:rPr>
          <w:rFonts w:ascii="Times New Roman" w:hAnsi="Times New Roman"/>
          <w:sz w:val="24"/>
        </w:rPr>
      </w:pPr>
      <w:r w:rsidRPr="003634A1">
        <w:rPr>
          <w:rFonts w:ascii="Times New Roman" w:hAnsi="Times New Roman"/>
          <w:sz w:val="24"/>
        </w:rPr>
        <w:t xml:space="preserve">қан қысымының өзгеру белгілері;                                                   </w:t>
      </w:r>
    </w:p>
    <w:p w:rsidR="00486C6B" w:rsidRDefault="00486C6B" w:rsidP="00486C6B">
      <w:pPr>
        <w:pStyle w:val="a7"/>
        <w:numPr>
          <w:ilvl w:val="0"/>
          <w:numId w:val="43"/>
        </w:numPr>
        <w:spacing w:after="0" w:line="240" w:lineRule="auto"/>
        <w:ind w:left="284" w:hanging="216"/>
        <w:jc w:val="both"/>
        <w:rPr>
          <w:rFonts w:ascii="Times New Roman" w:hAnsi="Times New Roman"/>
          <w:sz w:val="24"/>
        </w:rPr>
      </w:pPr>
      <w:r w:rsidRPr="003634A1">
        <w:rPr>
          <w:rFonts w:ascii="Times New Roman" w:hAnsi="Times New Roman"/>
          <w:sz w:val="24"/>
        </w:rPr>
        <w:t>қан кету;</w:t>
      </w:r>
    </w:p>
    <w:p w:rsidR="00486C6B" w:rsidRPr="003634A1" w:rsidRDefault="00486C6B" w:rsidP="00486C6B">
      <w:pPr>
        <w:pStyle w:val="a7"/>
        <w:numPr>
          <w:ilvl w:val="0"/>
          <w:numId w:val="43"/>
        </w:numPr>
        <w:spacing w:after="0" w:line="240" w:lineRule="auto"/>
        <w:ind w:left="284" w:hanging="216"/>
        <w:jc w:val="both"/>
        <w:rPr>
          <w:rFonts w:ascii="Times New Roman" w:hAnsi="Times New Roman"/>
          <w:sz w:val="24"/>
        </w:rPr>
      </w:pPr>
      <w:r w:rsidRPr="003634A1">
        <w:rPr>
          <w:rFonts w:ascii="Times New Roman" w:hAnsi="Times New Roman"/>
          <w:sz w:val="24"/>
        </w:rPr>
        <w:t>дәрігердің көзқарасы бойынша сақтандырылған адам емханаға өз бетінше бара алмайтын басқа жағдайлар.</w:t>
      </w:r>
    </w:p>
    <w:p w:rsidR="00486C6B" w:rsidRPr="00EB0DBE" w:rsidRDefault="00486C6B" w:rsidP="00486C6B">
      <w:pPr>
        <w:spacing w:after="0" w:line="240" w:lineRule="auto"/>
        <w:jc w:val="both"/>
        <w:rPr>
          <w:rFonts w:ascii="Times New Roman" w:hAnsi="Times New Roman"/>
          <w:sz w:val="24"/>
        </w:rPr>
      </w:pPr>
      <w:r w:rsidRPr="00EB0DBE">
        <w:rPr>
          <w:rFonts w:ascii="Times New Roman" w:hAnsi="Times New Roman"/>
          <w:sz w:val="24"/>
        </w:rPr>
        <w:t>2.</w:t>
      </w:r>
      <w:r w:rsidRPr="00EB0DBE">
        <w:rPr>
          <w:rFonts w:ascii="Times New Roman" w:hAnsi="Times New Roman"/>
          <w:sz w:val="24"/>
        </w:rPr>
        <w:tab/>
        <w:t>Сақтандырылған адам тәулік бойғы диспетчерлік қызмет арқылы отбасылық дәрігерді аптаның жұмыс күндері жергілікті уақыт бойынша сағат 9.00 - ден 18.00-ге дейінгі кезеңде үйге немесе жұмыс орнына, өзге уақытта медициналық ассистанстың кезекші дәрігерлерін шақыруға тиіс.</w:t>
      </w:r>
    </w:p>
    <w:p w:rsidR="00486C6B" w:rsidRPr="00EB0DBE" w:rsidRDefault="00486C6B" w:rsidP="00486C6B">
      <w:pPr>
        <w:spacing w:after="0" w:line="240" w:lineRule="auto"/>
        <w:jc w:val="both"/>
        <w:rPr>
          <w:rFonts w:ascii="Times New Roman" w:hAnsi="Times New Roman"/>
          <w:sz w:val="24"/>
        </w:rPr>
      </w:pPr>
      <w:r w:rsidRPr="00EB0DBE">
        <w:rPr>
          <w:rFonts w:ascii="Times New Roman" w:hAnsi="Times New Roman"/>
          <w:sz w:val="24"/>
        </w:rPr>
        <w:t>3.</w:t>
      </w:r>
      <w:r w:rsidRPr="00EB0DBE">
        <w:rPr>
          <w:rFonts w:ascii="Times New Roman" w:hAnsi="Times New Roman"/>
          <w:sz w:val="24"/>
        </w:rPr>
        <w:tab/>
        <w:t>Отбасылық дәрігер шақырту түске</w:t>
      </w:r>
      <w:r>
        <w:rPr>
          <w:rFonts w:ascii="Times New Roman" w:hAnsi="Times New Roman"/>
          <w:sz w:val="24"/>
        </w:rPr>
        <w:t>н күні Сақтандырылған тұлғаның ү</w:t>
      </w:r>
      <w:r w:rsidRPr="00EB0DBE">
        <w:rPr>
          <w:rFonts w:ascii="Times New Roman" w:hAnsi="Times New Roman"/>
          <w:sz w:val="24"/>
        </w:rPr>
        <w:t>йіне/жұмыс орнына келуге міндетті.</w:t>
      </w:r>
    </w:p>
    <w:p w:rsidR="00486C6B" w:rsidRDefault="00486C6B" w:rsidP="00486C6B">
      <w:pPr>
        <w:spacing w:after="0" w:line="240" w:lineRule="auto"/>
        <w:jc w:val="both"/>
        <w:rPr>
          <w:rFonts w:ascii="Times New Roman" w:hAnsi="Times New Roman"/>
          <w:sz w:val="24"/>
        </w:rPr>
      </w:pPr>
      <w:r>
        <w:rPr>
          <w:rFonts w:ascii="Times New Roman" w:hAnsi="Times New Roman"/>
          <w:sz w:val="24"/>
        </w:rPr>
        <w:t>4.</w:t>
      </w:r>
      <w:r>
        <w:rPr>
          <w:rFonts w:ascii="Times New Roman" w:hAnsi="Times New Roman"/>
          <w:sz w:val="24"/>
        </w:rPr>
        <w:tab/>
        <w:t xml:space="preserve">Отбасылық дәрігер </w:t>
      </w:r>
      <w:r>
        <w:rPr>
          <w:rFonts w:ascii="Times New Roman" w:hAnsi="Times New Roman"/>
          <w:sz w:val="24"/>
          <w:lang w:val="kk-KZ"/>
        </w:rPr>
        <w:t>С</w:t>
      </w:r>
      <w:r w:rsidRPr="00EB0DBE">
        <w:rPr>
          <w:rFonts w:ascii="Times New Roman" w:hAnsi="Times New Roman"/>
          <w:sz w:val="24"/>
        </w:rPr>
        <w:t>ақтандырылған адамды алғашқы тексеруден өтк</w:t>
      </w:r>
      <w:r>
        <w:rPr>
          <w:rFonts w:ascii="Times New Roman" w:hAnsi="Times New Roman"/>
          <w:sz w:val="24"/>
        </w:rPr>
        <w:t xml:space="preserve">ізеді, оның нәтижелері бойынша </w:t>
      </w:r>
      <w:r>
        <w:rPr>
          <w:rFonts w:ascii="Times New Roman" w:hAnsi="Times New Roman"/>
          <w:sz w:val="24"/>
          <w:lang w:val="kk-KZ"/>
        </w:rPr>
        <w:t>С</w:t>
      </w:r>
      <w:r w:rsidRPr="00EB0DBE">
        <w:rPr>
          <w:rFonts w:ascii="Times New Roman" w:hAnsi="Times New Roman"/>
          <w:sz w:val="24"/>
        </w:rPr>
        <w:t xml:space="preserve">ақтанушыға емдеуді тағайындайды. Отбасылық дәрігердің құзыретіне тар </w:t>
      </w:r>
      <w:r>
        <w:rPr>
          <w:rFonts w:ascii="Times New Roman" w:hAnsi="Times New Roman"/>
          <w:sz w:val="24"/>
          <w:lang w:val="kk-KZ"/>
        </w:rPr>
        <w:t xml:space="preserve">бейінді </w:t>
      </w:r>
      <w:r w:rsidRPr="00EB0DBE">
        <w:rPr>
          <w:rFonts w:ascii="Times New Roman" w:hAnsi="Times New Roman"/>
          <w:sz w:val="24"/>
        </w:rPr>
        <w:t>маман дәрігерге баруға жолдама беру, зертханалық-аспаптық зерттеу әдістеріне жолдама беру, емдеуге жатқызуға жолдама беру, фирмалық рецептуралық бланкілерде дәрілік препараттарға рецепт жазып беру кіреді.</w:t>
      </w:r>
    </w:p>
    <w:p w:rsidR="00486C6B" w:rsidRPr="00D4707D" w:rsidRDefault="00486C6B" w:rsidP="00486C6B">
      <w:pPr>
        <w:spacing w:after="0" w:line="240" w:lineRule="auto"/>
        <w:jc w:val="both"/>
        <w:rPr>
          <w:rFonts w:ascii="Times New Roman" w:hAnsi="Times New Roman"/>
          <w:sz w:val="24"/>
        </w:rPr>
      </w:pPr>
    </w:p>
    <w:p w:rsidR="00486C6B" w:rsidRPr="00A155B0" w:rsidRDefault="00486C6B" w:rsidP="00486C6B">
      <w:pPr>
        <w:spacing w:after="0" w:line="240" w:lineRule="auto"/>
        <w:jc w:val="both"/>
        <w:rPr>
          <w:rFonts w:ascii="Times New Roman" w:hAnsi="Times New Roman"/>
          <w:b/>
          <w:sz w:val="24"/>
          <w:u w:val="single"/>
          <w:lang w:val="kk-KZ"/>
        </w:rPr>
      </w:pPr>
      <w:r>
        <w:rPr>
          <w:rFonts w:ascii="Times New Roman" w:hAnsi="Times New Roman"/>
          <w:sz w:val="24"/>
          <w:lang w:val="kk-KZ"/>
        </w:rPr>
        <w:t xml:space="preserve">  </w:t>
      </w:r>
      <w:r w:rsidRPr="00A155B0">
        <w:rPr>
          <w:rFonts w:ascii="Times New Roman" w:hAnsi="Times New Roman"/>
          <w:b/>
          <w:sz w:val="24"/>
          <w:u w:val="single"/>
          <w:lang w:val="kk-KZ"/>
        </w:rPr>
        <w:t>10.</w:t>
      </w:r>
      <w:r w:rsidRPr="00A155B0">
        <w:rPr>
          <w:rFonts w:ascii="Times New Roman" w:hAnsi="Times New Roman"/>
          <w:b/>
          <w:sz w:val="24"/>
          <w:u w:val="single"/>
          <w:lang w:val="kk-KZ"/>
        </w:rPr>
        <w:tab/>
        <w:t>Шұғыл айғақтар бойынша амбулаториялық-емханалық қызметтерді алу үшін:</w:t>
      </w:r>
    </w:p>
    <w:p w:rsidR="00486C6B" w:rsidRPr="00A155B0" w:rsidRDefault="00486C6B" w:rsidP="00486C6B">
      <w:pPr>
        <w:tabs>
          <w:tab w:val="left" w:pos="5292"/>
        </w:tabs>
        <w:spacing w:after="0" w:line="240" w:lineRule="auto"/>
        <w:ind w:firstLine="142"/>
        <w:jc w:val="both"/>
        <w:rPr>
          <w:rFonts w:ascii="Times New Roman" w:hAnsi="Times New Roman"/>
          <w:sz w:val="24"/>
          <w:lang w:val="kk-KZ"/>
        </w:rPr>
      </w:pPr>
      <w:r w:rsidRPr="00A155B0">
        <w:rPr>
          <w:rFonts w:ascii="Times New Roman" w:hAnsi="Times New Roman"/>
          <w:sz w:val="24"/>
          <w:lang w:val="kk-KZ"/>
        </w:rPr>
        <w:t>1.</w:t>
      </w:r>
      <w:r>
        <w:rPr>
          <w:rFonts w:ascii="Times New Roman" w:hAnsi="Times New Roman"/>
          <w:sz w:val="24"/>
          <w:lang w:val="kk-KZ"/>
        </w:rPr>
        <w:t xml:space="preserve"> </w:t>
      </w:r>
      <w:r w:rsidRPr="00A155B0">
        <w:rPr>
          <w:rFonts w:ascii="Times New Roman" w:hAnsi="Times New Roman"/>
          <w:sz w:val="24"/>
          <w:lang w:val="kk-KZ"/>
        </w:rPr>
        <w:t xml:space="preserve">Сақтандырылушы белгіленген қабылдау сағаттарында </w:t>
      </w:r>
      <w:r>
        <w:rPr>
          <w:rFonts w:ascii="Times New Roman" w:hAnsi="Times New Roman"/>
          <w:sz w:val="24"/>
          <w:lang w:val="kk-KZ"/>
        </w:rPr>
        <w:t>С</w:t>
      </w:r>
      <w:r w:rsidRPr="00A155B0">
        <w:rPr>
          <w:rFonts w:ascii="Times New Roman" w:hAnsi="Times New Roman"/>
          <w:sz w:val="24"/>
          <w:lang w:val="kk-KZ"/>
        </w:rPr>
        <w:t xml:space="preserve">ақтандырушының тізімінде көрсетілген мекенжайлар бойынша отбасылық дәрігерге қаралуы тиіс. Жұмыстан тыс уақытта және демалыс күндері </w:t>
      </w:r>
      <w:r>
        <w:rPr>
          <w:rFonts w:ascii="Times New Roman" w:hAnsi="Times New Roman"/>
          <w:sz w:val="24"/>
          <w:lang w:val="kk-KZ"/>
        </w:rPr>
        <w:t>С</w:t>
      </w:r>
      <w:r w:rsidRPr="00A155B0">
        <w:rPr>
          <w:rFonts w:ascii="Times New Roman" w:hAnsi="Times New Roman"/>
          <w:sz w:val="24"/>
          <w:lang w:val="kk-KZ"/>
        </w:rPr>
        <w:t>ақтандырылушы жедел медициналық көмекті медициналық пластикалық карточкада көрсетілген телефон арқылы тәулік бойы медициналық ассистанстың диспетчерлік қызметі арқылы шақыруы тиіс.</w:t>
      </w:r>
    </w:p>
    <w:p w:rsidR="00486C6B" w:rsidRPr="00A155B0" w:rsidRDefault="00486C6B" w:rsidP="00486C6B">
      <w:pPr>
        <w:tabs>
          <w:tab w:val="left" w:pos="5292"/>
        </w:tabs>
        <w:spacing w:after="0" w:line="240" w:lineRule="auto"/>
        <w:ind w:firstLine="142"/>
        <w:jc w:val="both"/>
        <w:rPr>
          <w:rFonts w:ascii="Times New Roman" w:hAnsi="Times New Roman"/>
          <w:sz w:val="24"/>
          <w:lang w:val="kk-KZ"/>
        </w:rPr>
      </w:pPr>
      <w:r w:rsidRPr="00A155B0">
        <w:rPr>
          <w:rFonts w:ascii="Times New Roman" w:hAnsi="Times New Roman"/>
          <w:sz w:val="24"/>
          <w:lang w:val="kk-KZ"/>
        </w:rPr>
        <w:t>2.</w:t>
      </w:r>
      <w:r>
        <w:rPr>
          <w:rFonts w:ascii="Times New Roman" w:hAnsi="Times New Roman"/>
          <w:sz w:val="24"/>
          <w:lang w:val="kk-KZ"/>
        </w:rPr>
        <w:t xml:space="preserve"> </w:t>
      </w:r>
      <w:r w:rsidRPr="00A155B0">
        <w:rPr>
          <w:rFonts w:ascii="Times New Roman" w:hAnsi="Times New Roman"/>
          <w:sz w:val="24"/>
          <w:lang w:val="kk-KZ"/>
        </w:rPr>
        <w:t>Отбасылық дәрігер Сақтандырылған тұлғаны алғашқы тексеруді жүзеге асырады. Алғашқы тексеру нәтижелері бойынша отбасылық дәрігер сақтандырылған адамға өз бетінше диагноз қояды және өмірі мен денсаулығына қауіп төндіретін жағдайларды, сондай-ақ жедел медициналық араласуды қажет ететін жағдайларды жою үшін қажетті іс-шаралар кешенін жүзеге асырады не сақтандырылған адамды (яғни медициналық ассистанстың фирмалық бланкісіне жолдама жазып) медициналық ұйымдарға немесе сақтандырушының тізіміндегі дәрігерлерге шұғыл түрде мынадай медициналық қызметтерді алу үшін жібере алады:</w:t>
      </w:r>
    </w:p>
    <w:p w:rsidR="00486C6B" w:rsidRPr="00A155B0" w:rsidRDefault="00486C6B" w:rsidP="00486C6B">
      <w:pPr>
        <w:tabs>
          <w:tab w:val="left" w:pos="5292"/>
        </w:tabs>
        <w:spacing w:after="0" w:line="240" w:lineRule="auto"/>
        <w:jc w:val="both"/>
        <w:rPr>
          <w:rFonts w:ascii="Times New Roman" w:hAnsi="Times New Roman"/>
          <w:sz w:val="24"/>
          <w:lang w:val="kk-KZ"/>
        </w:rPr>
      </w:pPr>
    </w:p>
    <w:p w:rsidR="00486C6B" w:rsidRPr="004A23F4" w:rsidRDefault="00486C6B" w:rsidP="00486C6B">
      <w:pPr>
        <w:numPr>
          <w:ilvl w:val="0"/>
          <w:numId w:val="22"/>
        </w:numPr>
        <w:tabs>
          <w:tab w:val="clear" w:pos="1152"/>
          <w:tab w:val="num" w:pos="851"/>
          <w:tab w:val="left" w:pos="5292"/>
        </w:tabs>
        <w:spacing w:after="0" w:line="240" w:lineRule="auto"/>
        <w:ind w:left="426"/>
        <w:jc w:val="both"/>
        <w:rPr>
          <w:rFonts w:ascii="Times New Roman" w:hAnsi="Times New Roman"/>
          <w:sz w:val="24"/>
        </w:rPr>
      </w:pPr>
      <w:r w:rsidRPr="004A23F4">
        <w:rPr>
          <w:rFonts w:ascii="Times New Roman" w:hAnsi="Times New Roman"/>
          <w:sz w:val="24"/>
        </w:rPr>
        <w:t>маман дәрігерінің алғашқы консультациясы;</w:t>
      </w:r>
    </w:p>
    <w:p w:rsidR="00486C6B" w:rsidRPr="004A23F4" w:rsidRDefault="00486C6B" w:rsidP="00486C6B">
      <w:pPr>
        <w:numPr>
          <w:ilvl w:val="0"/>
          <w:numId w:val="22"/>
        </w:numPr>
        <w:tabs>
          <w:tab w:val="clear" w:pos="1152"/>
          <w:tab w:val="num" w:pos="851"/>
          <w:tab w:val="left" w:pos="5292"/>
        </w:tabs>
        <w:spacing w:after="0" w:line="240" w:lineRule="auto"/>
        <w:ind w:left="426"/>
        <w:jc w:val="both"/>
        <w:rPr>
          <w:rFonts w:ascii="Times New Roman" w:hAnsi="Times New Roman"/>
          <w:sz w:val="24"/>
        </w:rPr>
      </w:pPr>
      <w:r w:rsidRPr="004A23F4">
        <w:rPr>
          <w:rFonts w:ascii="Times New Roman" w:hAnsi="Times New Roman"/>
          <w:sz w:val="24"/>
        </w:rPr>
        <w:t>сақтандыру бағдарламасы шеңберінде зертханалық-аспаптық зерттеулерді бір рет жүргізу, УДЗ диагностикасы, ЭКГ диагностикасы, рентген диагностикасы және басқа да зерттеулер.;</w:t>
      </w:r>
    </w:p>
    <w:p w:rsidR="00486C6B" w:rsidRDefault="00486C6B" w:rsidP="00486C6B">
      <w:pPr>
        <w:numPr>
          <w:ilvl w:val="0"/>
          <w:numId w:val="22"/>
        </w:numPr>
        <w:tabs>
          <w:tab w:val="clear" w:pos="1152"/>
          <w:tab w:val="num" w:pos="851"/>
          <w:tab w:val="left" w:pos="5292"/>
        </w:tabs>
        <w:spacing w:after="0" w:line="240" w:lineRule="auto"/>
        <w:ind w:left="426"/>
        <w:jc w:val="both"/>
        <w:rPr>
          <w:rFonts w:ascii="Times New Roman" w:hAnsi="Times New Roman"/>
          <w:sz w:val="24"/>
        </w:rPr>
      </w:pPr>
      <w:r w:rsidRPr="004A23F4">
        <w:rPr>
          <w:rFonts w:ascii="Times New Roman" w:hAnsi="Times New Roman"/>
          <w:sz w:val="24"/>
        </w:rPr>
        <w:t>өмірі мен денсаулығына қауіп төндіретін жай-күйді, сондай-ақ дереу медициналық араласуды талап ететін жай-күйді жоюға бағытталған емдеу іс-шараларын/манипуляцияларын жүргізу;</w:t>
      </w:r>
    </w:p>
    <w:p w:rsidR="00486C6B" w:rsidRDefault="00486C6B" w:rsidP="00486C6B">
      <w:pPr>
        <w:tabs>
          <w:tab w:val="num" w:pos="851"/>
          <w:tab w:val="left" w:pos="5292"/>
        </w:tabs>
        <w:spacing w:after="0" w:line="240" w:lineRule="auto"/>
        <w:ind w:left="426"/>
        <w:jc w:val="both"/>
        <w:rPr>
          <w:rFonts w:ascii="Times New Roman" w:hAnsi="Times New Roman"/>
          <w:sz w:val="24"/>
        </w:rPr>
      </w:pPr>
    </w:p>
    <w:p w:rsidR="00486C6B" w:rsidRPr="004A23F4" w:rsidRDefault="00486C6B" w:rsidP="00486C6B">
      <w:pPr>
        <w:tabs>
          <w:tab w:val="num" w:pos="792"/>
          <w:tab w:val="left" w:pos="5292"/>
        </w:tabs>
        <w:spacing w:after="0" w:line="240" w:lineRule="auto"/>
        <w:jc w:val="both"/>
        <w:rPr>
          <w:rFonts w:ascii="Times New Roman" w:hAnsi="Times New Roman"/>
          <w:sz w:val="24"/>
        </w:rPr>
      </w:pPr>
      <w:r>
        <w:rPr>
          <w:rFonts w:ascii="Times New Roman" w:hAnsi="Times New Roman"/>
          <w:sz w:val="24"/>
        </w:rPr>
        <w:lastRenderedPageBreak/>
        <w:t>3</w:t>
      </w:r>
      <w:r>
        <w:rPr>
          <w:rFonts w:ascii="Times New Roman" w:hAnsi="Times New Roman"/>
          <w:sz w:val="24"/>
          <w:lang w:val="kk-KZ"/>
        </w:rPr>
        <w:t xml:space="preserve">. </w:t>
      </w:r>
      <w:r w:rsidRPr="004A23F4">
        <w:rPr>
          <w:rFonts w:ascii="Times New Roman" w:hAnsi="Times New Roman"/>
          <w:sz w:val="24"/>
        </w:rPr>
        <w:t>Егер амбулаториялық-емханалық жағдайларда көрсетілетін іс-шаралардың көлемі өмірге, денсаулыққа/шұғыл жағдайларға қауіп төндіретін жағдайларды жою үші</w:t>
      </w:r>
      <w:r>
        <w:rPr>
          <w:rFonts w:ascii="Times New Roman" w:hAnsi="Times New Roman"/>
          <w:sz w:val="24"/>
        </w:rPr>
        <w:t xml:space="preserve">н жеткіліксіз болған жағдайда, </w:t>
      </w:r>
      <w:r>
        <w:rPr>
          <w:rFonts w:ascii="Times New Roman" w:hAnsi="Times New Roman"/>
          <w:sz w:val="24"/>
          <w:lang w:val="kk-KZ"/>
        </w:rPr>
        <w:t>С</w:t>
      </w:r>
      <w:r>
        <w:rPr>
          <w:rFonts w:ascii="Times New Roman" w:hAnsi="Times New Roman"/>
          <w:sz w:val="24"/>
        </w:rPr>
        <w:t xml:space="preserve">ақтандырылушы </w:t>
      </w:r>
      <w:r>
        <w:rPr>
          <w:rFonts w:ascii="Times New Roman" w:hAnsi="Times New Roman"/>
          <w:sz w:val="24"/>
          <w:lang w:val="kk-KZ"/>
        </w:rPr>
        <w:t>С</w:t>
      </w:r>
      <w:r w:rsidRPr="004A23F4">
        <w:rPr>
          <w:rFonts w:ascii="Times New Roman" w:hAnsi="Times New Roman"/>
          <w:sz w:val="24"/>
        </w:rPr>
        <w:t>ақтандырушының тізімінен отбасылық дәрігердің жолдамасы бойынша шұғыл тәртіппен тиісті медициналық ұйымға емдеуге жатқызылады.</w:t>
      </w:r>
    </w:p>
    <w:p w:rsidR="00486C6B" w:rsidRPr="004A23F4" w:rsidRDefault="00486C6B" w:rsidP="00486C6B">
      <w:pPr>
        <w:tabs>
          <w:tab w:val="num" w:pos="792"/>
          <w:tab w:val="left" w:pos="5292"/>
        </w:tabs>
        <w:spacing w:after="0" w:line="240" w:lineRule="auto"/>
        <w:jc w:val="both"/>
        <w:rPr>
          <w:rFonts w:ascii="Times New Roman" w:hAnsi="Times New Roman"/>
          <w:sz w:val="24"/>
        </w:rPr>
      </w:pPr>
      <w:r>
        <w:rPr>
          <w:rFonts w:ascii="Times New Roman" w:hAnsi="Times New Roman"/>
          <w:sz w:val="24"/>
          <w:lang w:val="kk-KZ"/>
        </w:rPr>
        <w:t xml:space="preserve">4. </w:t>
      </w:r>
      <w:r w:rsidRPr="004A23F4">
        <w:rPr>
          <w:rFonts w:ascii="Times New Roman" w:hAnsi="Times New Roman"/>
          <w:sz w:val="24"/>
        </w:rPr>
        <w:t>Жүргізілген емдеу іс-шаралары/манипуляциялар оң нәтиже бер</w:t>
      </w:r>
      <w:r>
        <w:rPr>
          <w:rFonts w:ascii="Times New Roman" w:hAnsi="Times New Roman"/>
          <w:sz w:val="24"/>
        </w:rPr>
        <w:t xml:space="preserve">ген жағдайда отбасылық дәрігер </w:t>
      </w:r>
      <w:r>
        <w:rPr>
          <w:rFonts w:ascii="Times New Roman" w:hAnsi="Times New Roman"/>
          <w:sz w:val="24"/>
          <w:lang w:val="kk-KZ"/>
        </w:rPr>
        <w:t>С</w:t>
      </w:r>
      <w:r w:rsidRPr="004A23F4">
        <w:rPr>
          <w:rFonts w:ascii="Times New Roman" w:hAnsi="Times New Roman"/>
          <w:sz w:val="24"/>
        </w:rPr>
        <w:t>ақтандырылушыға еңбекке уақытша жарамсыздық парағын (еңбекке уақытша жарамсыздық туралы анықтама) ашады.</w:t>
      </w:r>
    </w:p>
    <w:p w:rsidR="00486C6B" w:rsidRDefault="00486C6B" w:rsidP="00486C6B">
      <w:pPr>
        <w:tabs>
          <w:tab w:val="num" w:pos="792"/>
          <w:tab w:val="left" w:pos="5292"/>
        </w:tabs>
        <w:spacing w:after="0" w:line="240" w:lineRule="auto"/>
        <w:jc w:val="both"/>
        <w:rPr>
          <w:rFonts w:ascii="Times New Roman" w:hAnsi="Times New Roman"/>
          <w:sz w:val="24"/>
        </w:rPr>
      </w:pPr>
      <w:r>
        <w:rPr>
          <w:rFonts w:ascii="Times New Roman" w:hAnsi="Times New Roman"/>
          <w:sz w:val="24"/>
          <w:lang w:val="kk-KZ"/>
        </w:rPr>
        <w:t xml:space="preserve">5. </w:t>
      </w:r>
      <w:r w:rsidRPr="004A23F4">
        <w:rPr>
          <w:rFonts w:ascii="Times New Roman" w:hAnsi="Times New Roman"/>
          <w:sz w:val="24"/>
        </w:rPr>
        <w:t>Сақтандырылушыға отбасылық дәрігерлердің, маман дәрігерлердің қайталама консультациялары және шұғыл жағдайдың туындау себебін анықтауға, оның салдарын емдеуге, сондай-ақ еңбекке уақытша жарамсыздық парағын ұзартуға/жабуға байланысты одан әрі қажетті зертханалық-диагностикалық зерттеулер емдеу көрсеткіштері бойынша амбулаториялық-емханалық көмек санаты бойынша беріледі. Сақтандыру бағдарламасында осы санат болмаған жағдайда, Сақтанушы бұл қызметтерді өзі төлейді.</w:t>
      </w:r>
    </w:p>
    <w:p w:rsidR="00486C6B" w:rsidRDefault="00486C6B" w:rsidP="00486C6B">
      <w:pPr>
        <w:tabs>
          <w:tab w:val="num" w:pos="792"/>
          <w:tab w:val="left" w:pos="5292"/>
        </w:tabs>
        <w:spacing w:after="0" w:line="240" w:lineRule="auto"/>
        <w:ind w:left="792"/>
        <w:jc w:val="both"/>
        <w:rPr>
          <w:rFonts w:ascii="Times New Roman" w:hAnsi="Times New Roman"/>
          <w:sz w:val="24"/>
        </w:rPr>
      </w:pPr>
    </w:p>
    <w:p w:rsidR="00486C6B" w:rsidRPr="00D4707D" w:rsidRDefault="00486C6B" w:rsidP="00486C6B">
      <w:pPr>
        <w:tabs>
          <w:tab w:val="num" w:pos="792"/>
          <w:tab w:val="left" w:pos="5292"/>
        </w:tabs>
        <w:spacing w:after="0" w:line="240" w:lineRule="auto"/>
        <w:ind w:left="792"/>
        <w:jc w:val="both"/>
        <w:rPr>
          <w:rFonts w:ascii="Times New Roman" w:hAnsi="Times New Roman"/>
          <w:sz w:val="24"/>
        </w:rPr>
      </w:pPr>
    </w:p>
    <w:p w:rsidR="00486C6B" w:rsidRPr="00C11418" w:rsidRDefault="00486C6B" w:rsidP="00486C6B">
      <w:pPr>
        <w:tabs>
          <w:tab w:val="left" w:pos="5292"/>
        </w:tabs>
        <w:spacing w:after="0" w:line="240" w:lineRule="auto"/>
        <w:ind w:left="432"/>
        <w:jc w:val="both"/>
        <w:rPr>
          <w:rFonts w:ascii="Times New Roman" w:hAnsi="Times New Roman"/>
          <w:b/>
          <w:sz w:val="24"/>
          <w:u w:val="single"/>
          <w:lang w:val="kk-KZ"/>
        </w:rPr>
      </w:pPr>
      <w:r w:rsidRPr="00C11418">
        <w:rPr>
          <w:rFonts w:ascii="Times New Roman" w:hAnsi="Times New Roman"/>
          <w:b/>
          <w:sz w:val="24"/>
          <w:u w:val="single"/>
          <w:lang w:val="kk-KZ"/>
        </w:rPr>
        <w:t>11.Емдеу көрсеткіштері бойынша амбулаториялық-емханалық қызметтерді алу үшін:</w:t>
      </w:r>
    </w:p>
    <w:p w:rsidR="00486C6B" w:rsidRPr="00BC70DA" w:rsidRDefault="00486C6B" w:rsidP="00486C6B">
      <w:pPr>
        <w:tabs>
          <w:tab w:val="left" w:pos="5292"/>
        </w:tabs>
        <w:spacing w:after="0" w:line="240" w:lineRule="auto"/>
        <w:ind w:left="432"/>
        <w:jc w:val="both"/>
        <w:rPr>
          <w:rFonts w:ascii="Times New Roman" w:hAnsi="Times New Roman"/>
          <w:sz w:val="24"/>
          <w:lang w:val="kk-KZ"/>
        </w:rPr>
      </w:pPr>
    </w:p>
    <w:p w:rsidR="00486C6B" w:rsidRPr="00C11418" w:rsidRDefault="00486C6B" w:rsidP="00486C6B">
      <w:pPr>
        <w:numPr>
          <w:ilvl w:val="1"/>
          <w:numId w:val="21"/>
        </w:numPr>
        <w:tabs>
          <w:tab w:val="clear" w:pos="360"/>
          <w:tab w:val="num" w:pos="792"/>
          <w:tab w:val="left" w:pos="5292"/>
        </w:tabs>
        <w:spacing w:after="0" w:line="240" w:lineRule="auto"/>
        <w:ind w:left="792"/>
        <w:jc w:val="both"/>
        <w:rPr>
          <w:rFonts w:ascii="Times New Roman" w:hAnsi="Times New Roman"/>
          <w:sz w:val="24"/>
          <w:lang w:val="kk-KZ"/>
        </w:rPr>
      </w:pPr>
      <w:r w:rsidRPr="00C11418">
        <w:rPr>
          <w:rFonts w:ascii="Times New Roman" w:hAnsi="Times New Roman"/>
          <w:sz w:val="24"/>
          <w:lang w:val="kk-KZ"/>
        </w:rPr>
        <w:t>Сақтандырылушы белгіленген қабылдау сағаттарында немесе Ассистанстың тәулік бойғы диспетчерлік қызметіне Сақтандырушының тізімінде көрсетілген мекенжайлар бойынша отбасылық дәрігердің қабылдауына жазылу үшін отбасылық дәрігерге жүгінуі тиіс.</w:t>
      </w:r>
    </w:p>
    <w:p w:rsidR="00486C6B" w:rsidRPr="00A155B0" w:rsidRDefault="00486C6B" w:rsidP="00486C6B">
      <w:pPr>
        <w:numPr>
          <w:ilvl w:val="1"/>
          <w:numId w:val="21"/>
        </w:numPr>
        <w:tabs>
          <w:tab w:val="clear" w:pos="360"/>
          <w:tab w:val="num" w:pos="792"/>
          <w:tab w:val="left" w:pos="5292"/>
        </w:tabs>
        <w:spacing w:after="0" w:line="240" w:lineRule="auto"/>
        <w:ind w:left="792"/>
        <w:jc w:val="both"/>
        <w:rPr>
          <w:rFonts w:ascii="Times New Roman" w:hAnsi="Times New Roman"/>
          <w:sz w:val="24"/>
          <w:lang w:val="kk-KZ"/>
        </w:rPr>
      </w:pPr>
      <w:r w:rsidRPr="00A155B0">
        <w:rPr>
          <w:rFonts w:ascii="Times New Roman" w:hAnsi="Times New Roman"/>
          <w:sz w:val="24"/>
          <w:lang w:val="kk-KZ"/>
        </w:rPr>
        <w:t xml:space="preserve">Отбасылық дәрігер </w:t>
      </w:r>
      <w:r>
        <w:rPr>
          <w:rFonts w:ascii="Times New Roman" w:hAnsi="Times New Roman"/>
          <w:sz w:val="24"/>
          <w:lang w:val="kk-KZ"/>
        </w:rPr>
        <w:t>С</w:t>
      </w:r>
      <w:r w:rsidRPr="00A155B0">
        <w:rPr>
          <w:rFonts w:ascii="Times New Roman" w:hAnsi="Times New Roman"/>
          <w:sz w:val="24"/>
          <w:lang w:val="kk-KZ"/>
        </w:rPr>
        <w:t>ақтандырылушыға медициналық қызмет көрсетуді сақтандырылушыны сақтандыру бағдарламасында көзделген тәртіппен және көлемде ұйымдастырады.</w:t>
      </w:r>
    </w:p>
    <w:p w:rsidR="00486C6B" w:rsidRPr="00A155B0" w:rsidRDefault="00486C6B" w:rsidP="00486C6B">
      <w:pPr>
        <w:numPr>
          <w:ilvl w:val="1"/>
          <w:numId w:val="21"/>
        </w:numPr>
        <w:tabs>
          <w:tab w:val="clear" w:pos="360"/>
          <w:tab w:val="num" w:pos="792"/>
          <w:tab w:val="left" w:pos="5292"/>
        </w:tabs>
        <w:spacing w:after="0" w:line="240" w:lineRule="auto"/>
        <w:ind w:left="792"/>
        <w:jc w:val="both"/>
        <w:rPr>
          <w:rFonts w:ascii="Times New Roman" w:hAnsi="Times New Roman"/>
          <w:sz w:val="24"/>
          <w:lang w:val="kk-KZ"/>
        </w:rPr>
      </w:pPr>
      <w:r w:rsidRPr="00A155B0">
        <w:rPr>
          <w:rFonts w:ascii="Times New Roman" w:hAnsi="Times New Roman"/>
          <w:sz w:val="24"/>
          <w:lang w:val="kk-KZ"/>
        </w:rPr>
        <w:t xml:space="preserve">Отбасылық дәрігер Сақтандырылған тұлғаны алғашқы тексеруді жүзеге асырады. Алғашқы тексеру нәтижелері бойынша Отбасылық дәрігер емдеуді дербес тағайындайды немесе қажет болған жағдайда </w:t>
      </w:r>
      <w:r>
        <w:rPr>
          <w:rFonts w:ascii="Times New Roman" w:hAnsi="Times New Roman"/>
          <w:sz w:val="24"/>
          <w:lang w:val="kk-KZ"/>
        </w:rPr>
        <w:t>С</w:t>
      </w:r>
      <w:r w:rsidRPr="00A155B0">
        <w:rPr>
          <w:rFonts w:ascii="Times New Roman" w:hAnsi="Times New Roman"/>
          <w:sz w:val="24"/>
          <w:lang w:val="kk-KZ"/>
        </w:rPr>
        <w:t>ақтандырылушыны (яғни медициналық ассистанстың фирмалық бланкісіне жолдама жазады) медициналық ұйымдарға немесе Сақтандырушының тізіміндегі дәрігерлерге келесі медициналық қызметтерді алу үшін жібереді:</w:t>
      </w:r>
    </w:p>
    <w:p w:rsidR="00486C6B" w:rsidRPr="00A155B0" w:rsidRDefault="00486C6B" w:rsidP="00486C6B">
      <w:pPr>
        <w:tabs>
          <w:tab w:val="left" w:pos="5292"/>
        </w:tabs>
        <w:spacing w:after="0" w:line="240" w:lineRule="auto"/>
        <w:ind w:left="792"/>
        <w:jc w:val="both"/>
        <w:rPr>
          <w:rFonts w:ascii="Times New Roman" w:hAnsi="Times New Roman"/>
          <w:sz w:val="24"/>
          <w:lang w:val="kk-KZ"/>
        </w:rPr>
      </w:pPr>
    </w:p>
    <w:p w:rsidR="00486C6B" w:rsidRPr="00C11418" w:rsidRDefault="00486C6B" w:rsidP="00486C6B">
      <w:pPr>
        <w:numPr>
          <w:ilvl w:val="0"/>
          <w:numId w:val="22"/>
        </w:numPr>
        <w:tabs>
          <w:tab w:val="left" w:pos="5292"/>
        </w:tabs>
        <w:spacing w:after="0" w:line="240" w:lineRule="auto"/>
        <w:jc w:val="both"/>
        <w:rPr>
          <w:rFonts w:ascii="Times New Roman" w:hAnsi="Times New Roman"/>
          <w:sz w:val="24"/>
        </w:rPr>
      </w:pPr>
      <w:r w:rsidRPr="00C11418">
        <w:rPr>
          <w:rFonts w:ascii="Times New Roman" w:hAnsi="Times New Roman"/>
          <w:sz w:val="24"/>
        </w:rPr>
        <w:t>дәрігер мамандардың кеңесі;</w:t>
      </w:r>
    </w:p>
    <w:p w:rsidR="00486C6B" w:rsidRPr="00C11418" w:rsidRDefault="00486C6B" w:rsidP="00486C6B">
      <w:pPr>
        <w:numPr>
          <w:ilvl w:val="0"/>
          <w:numId w:val="22"/>
        </w:numPr>
        <w:tabs>
          <w:tab w:val="left" w:pos="5292"/>
        </w:tabs>
        <w:spacing w:after="0" w:line="240" w:lineRule="auto"/>
        <w:jc w:val="both"/>
        <w:rPr>
          <w:rFonts w:ascii="Times New Roman" w:hAnsi="Times New Roman"/>
          <w:sz w:val="24"/>
        </w:rPr>
      </w:pPr>
      <w:r w:rsidRPr="00C11418">
        <w:rPr>
          <w:rFonts w:ascii="Times New Roman" w:hAnsi="Times New Roman"/>
          <w:sz w:val="24"/>
        </w:rPr>
        <w:t>зертханалық-аспаптық зерттеулер жүргізу;</w:t>
      </w:r>
    </w:p>
    <w:p w:rsidR="00486C6B" w:rsidRPr="00C11418" w:rsidRDefault="00486C6B" w:rsidP="00486C6B">
      <w:pPr>
        <w:numPr>
          <w:ilvl w:val="0"/>
          <w:numId w:val="22"/>
        </w:numPr>
        <w:tabs>
          <w:tab w:val="left" w:pos="5292"/>
        </w:tabs>
        <w:spacing w:after="0" w:line="240" w:lineRule="auto"/>
        <w:jc w:val="both"/>
        <w:rPr>
          <w:rFonts w:ascii="Times New Roman" w:hAnsi="Times New Roman"/>
          <w:sz w:val="24"/>
        </w:rPr>
      </w:pPr>
      <w:r w:rsidRPr="00C11418">
        <w:rPr>
          <w:rFonts w:ascii="Times New Roman" w:hAnsi="Times New Roman"/>
          <w:sz w:val="24"/>
        </w:rPr>
        <w:t xml:space="preserve">емдік іс-шаралар/манипуляциялар жүргізу; </w:t>
      </w:r>
    </w:p>
    <w:p w:rsidR="00486C6B" w:rsidRPr="00C11418" w:rsidRDefault="00486C6B" w:rsidP="00486C6B">
      <w:pPr>
        <w:numPr>
          <w:ilvl w:val="0"/>
          <w:numId w:val="22"/>
        </w:numPr>
        <w:tabs>
          <w:tab w:val="left" w:pos="5292"/>
        </w:tabs>
        <w:spacing w:after="0" w:line="240" w:lineRule="auto"/>
        <w:jc w:val="both"/>
        <w:rPr>
          <w:rFonts w:ascii="Times New Roman" w:hAnsi="Times New Roman"/>
          <w:sz w:val="24"/>
        </w:rPr>
      </w:pPr>
      <w:r w:rsidRPr="00C11418">
        <w:rPr>
          <w:rFonts w:ascii="Times New Roman" w:hAnsi="Times New Roman"/>
          <w:sz w:val="24"/>
        </w:rPr>
        <w:t>ауруханаға жатқызу;</w:t>
      </w:r>
    </w:p>
    <w:p w:rsidR="00486C6B" w:rsidRDefault="00486C6B" w:rsidP="00486C6B">
      <w:pPr>
        <w:numPr>
          <w:ilvl w:val="0"/>
          <w:numId w:val="22"/>
        </w:numPr>
        <w:tabs>
          <w:tab w:val="left" w:pos="5292"/>
        </w:tabs>
        <w:spacing w:after="0" w:line="240" w:lineRule="auto"/>
        <w:jc w:val="both"/>
        <w:rPr>
          <w:rFonts w:ascii="Times New Roman" w:hAnsi="Times New Roman"/>
          <w:sz w:val="24"/>
        </w:rPr>
      </w:pPr>
      <w:r w:rsidRPr="00C11418">
        <w:rPr>
          <w:rFonts w:ascii="Times New Roman" w:hAnsi="Times New Roman"/>
          <w:sz w:val="24"/>
        </w:rPr>
        <w:t>дәрілік заттарды алу.</w:t>
      </w:r>
    </w:p>
    <w:p w:rsidR="00486C6B" w:rsidRPr="00D4707D" w:rsidRDefault="00486C6B" w:rsidP="00486C6B">
      <w:pPr>
        <w:tabs>
          <w:tab w:val="left" w:pos="5292"/>
        </w:tabs>
        <w:spacing w:after="0" w:line="240" w:lineRule="auto"/>
        <w:ind w:left="1152"/>
        <w:jc w:val="both"/>
        <w:rPr>
          <w:rFonts w:ascii="Times New Roman" w:hAnsi="Times New Roman"/>
          <w:sz w:val="24"/>
        </w:rPr>
      </w:pPr>
    </w:p>
    <w:p w:rsidR="00486C6B" w:rsidRPr="00C11418" w:rsidRDefault="00486C6B" w:rsidP="00486C6B">
      <w:pPr>
        <w:tabs>
          <w:tab w:val="left" w:pos="5292"/>
        </w:tabs>
        <w:spacing w:after="0" w:line="240" w:lineRule="auto"/>
        <w:ind w:left="360"/>
        <w:jc w:val="both"/>
        <w:rPr>
          <w:rFonts w:ascii="Times New Roman" w:hAnsi="Times New Roman"/>
          <w:sz w:val="24"/>
        </w:rPr>
      </w:pPr>
      <w:r>
        <w:rPr>
          <w:rFonts w:ascii="Times New Roman" w:hAnsi="Times New Roman"/>
          <w:sz w:val="24"/>
          <w:lang w:val="kk-KZ"/>
        </w:rPr>
        <w:t>4</w:t>
      </w:r>
      <w:r>
        <w:rPr>
          <w:rFonts w:ascii="Times New Roman" w:hAnsi="Times New Roman"/>
          <w:sz w:val="24"/>
        </w:rPr>
        <w:t>.</w:t>
      </w:r>
      <w:r>
        <w:rPr>
          <w:rFonts w:ascii="Times New Roman" w:hAnsi="Times New Roman"/>
          <w:sz w:val="24"/>
          <w:lang w:val="kk-KZ"/>
        </w:rPr>
        <w:t xml:space="preserve"> </w:t>
      </w:r>
      <w:r w:rsidRPr="00C11418">
        <w:rPr>
          <w:rFonts w:ascii="Times New Roman" w:hAnsi="Times New Roman"/>
          <w:sz w:val="24"/>
        </w:rPr>
        <w:t>Сақтандырылған адам отбасылық дәрігерге медициналық ұйымдарға және дәрігерлерге бару нәтижелері туралы хабарлауға және қорытындылардың, жолдамалардың, зерттеу нәтижелерінің және сақтандырылған адам медициналық қызметтерді алған кезде жасалған өзге де құжаттардың көшірмелерін ұсынуға тиіс.</w:t>
      </w:r>
    </w:p>
    <w:p w:rsidR="00486C6B" w:rsidRDefault="00486C6B" w:rsidP="00486C6B">
      <w:pPr>
        <w:tabs>
          <w:tab w:val="left" w:pos="5292"/>
        </w:tabs>
        <w:spacing w:after="0" w:line="240" w:lineRule="auto"/>
        <w:ind w:left="360"/>
        <w:jc w:val="both"/>
        <w:rPr>
          <w:rFonts w:ascii="Times New Roman" w:hAnsi="Times New Roman"/>
          <w:sz w:val="24"/>
        </w:rPr>
      </w:pPr>
      <w:r>
        <w:rPr>
          <w:rFonts w:ascii="Times New Roman" w:hAnsi="Times New Roman"/>
          <w:sz w:val="24"/>
        </w:rPr>
        <w:t>5.</w:t>
      </w:r>
      <w:r>
        <w:rPr>
          <w:rFonts w:ascii="Times New Roman" w:hAnsi="Times New Roman"/>
          <w:sz w:val="24"/>
          <w:lang w:val="kk-KZ"/>
        </w:rPr>
        <w:t xml:space="preserve"> </w:t>
      </w:r>
      <w:r w:rsidRPr="00C11418">
        <w:rPr>
          <w:rFonts w:ascii="Times New Roman" w:hAnsi="Times New Roman"/>
          <w:sz w:val="24"/>
        </w:rPr>
        <w:t>Келудің барлық нәтижелерін Отбасылық дәрігер сақтандырылушының амбулаториялық картасына тіркейді және осы мәліметт</w:t>
      </w:r>
      <w:r>
        <w:rPr>
          <w:rFonts w:ascii="Times New Roman" w:hAnsi="Times New Roman"/>
          <w:sz w:val="24"/>
        </w:rPr>
        <w:t xml:space="preserve">ер негізінде Отбасылық дәрігер </w:t>
      </w:r>
      <w:r>
        <w:rPr>
          <w:rFonts w:ascii="Times New Roman" w:hAnsi="Times New Roman"/>
          <w:sz w:val="24"/>
          <w:lang w:val="kk-KZ"/>
        </w:rPr>
        <w:t>С</w:t>
      </w:r>
      <w:r w:rsidRPr="00C11418">
        <w:rPr>
          <w:rFonts w:ascii="Times New Roman" w:hAnsi="Times New Roman"/>
          <w:sz w:val="24"/>
        </w:rPr>
        <w:t xml:space="preserve">ақтандырылушыға жазып береді: </w:t>
      </w:r>
    </w:p>
    <w:p w:rsidR="00486C6B" w:rsidRDefault="00486C6B" w:rsidP="00486C6B">
      <w:pPr>
        <w:pStyle w:val="a7"/>
        <w:numPr>
          <w:ilvl w:val="0"/>
          <w:numId w:val="46"/>
        </w:numPr>
        <w:tabs>
          <w:tab w:val="left" w:pos="5292"/>
        </w:tabs>
        <w:spacing w:after="0" w:line="240" w:lineRule="auto"/>
        <w:ind w:left="567" w:hanging="141"/>
        <w:jc w:val="both"/>
        <w:rPr>
          <w:rFonts w:ascii="Times New Roman" w:hAnsi="Times New Roman"/>
          <w:sz w:val="24"/>
        </w:rPr>
      </w:pPr>
      <w:r w:rsidRPr="00C11418">
        <w:rPr>
          <w:rFonts w:ascii="Times New Roman" w:hAnsi="Times New Roman"/>
          <w:sz w:val="24"/>
        </w:rPr>
        <w:t>тағайындалған медициналық қызметтерді алуға жолдама (рәсімдер, манипуляциялар және т. б.);</w:t>
      </w:r>
    </w:p>
    <w:p w:rsidR="00486C6B" w:rsidRPr="00C11418" w:rsidRDefault="00486C6B" w:rsidP="00486C6B">
      <w:pPr>
        <w:pStyle w:val="a7"/>
        <w:numPr>
          <w:ilvl w:val="0"/>
          <w:numId w:val="46"/>
        </w:numPr>
        <w:tabs>
          <w:tab w:val="left" w:pos="5292"/>
        </w:tabs>
        <w:spacing w:after="0" w:line="240" w:lineRule="auto"/>
        <w:ind w:left="567" w:hanging="141"/>
        <w:jc w:val="both"/>
        <w:rPr>
          <w:rFonts w:ascii="Times New Roman" w:hAnsi="Times New Roman"/>
          <w:sz w:val="24"/>
        </w:rPr>
      </w:pPr>
      <w:r w:rsidRPr="00C11418">
        <w:rPr>
          <w:rFonts w:ascii="Times New Roman" w:hAnsi="Times New Roman"/>
          <w:sz w:val="24"/>
        </w:rPr>
        <w:t>Сақтандырылған тұлғаны дәрілік заттармен қамтамасыз ету үшін негіз болып табылатын рецепт;</w:t>
      </w:r>
    </w:p>
    <w:p w:rsidR="00486C6B" w:rsidRPr="00C11418" w:rsidRDefault="00486C6B" w:rsidP="00486C6B">
      <w:pPr>
        <w:tabs>
          <w:tab w:val="left" w:pos="5292"/>
        </w:tabs>
        <w:spacing w:after="0" w:line="240" w:lineRule="auto"/>
        <w:ind w:left="360"/>
        <w:jc w:val="both"/>
        <w:rPr>
          <w:rFonts w:ascii="Times New Roman" w:hAnsi="Times New Roman"/>
          <w:sz w:val="24"/>
        </w:rPr>
      </w:pPr>
      <w:r>
        <w:rPr>
          <w:rFonts w:ascii="Times New Roman" w:hAnsi="Times New Roman"/>
          <w:sz w:val="24"/>
        </w:rPr>
        <w:t>6.</w:t>
      </w:r>
      <w:r>
        <w:rPr>
          <w:rFonts w:ascii="Times New Roman" w:hAnsi="Times New Roman"/>
          <w:sz w:val="24"/>
          <w:lang w:val="kk-KZ"/>
        </w:rPr>
        <w:t xml:space="preserve"> </w:t>
      </w:r>
      <w:r w:rsidRPr="00C11418">
        <w:rPr>
          <w:rFonts w:ascii="Times New Roman" w:hAnsi="Times New Roman"/>
          <w:sz w:val="24"/>
        </w:rPr>
        <w:t xml:space="preserve">Тар </w:t>
      </w:r>
      <w:r>
        <w:rPr>
          <w:rFonts w:ascii="Times New Roman" w:hAnsi="Times New Roman"/>
          <w:sz w:val="24"/>
          <w:lang w:val="kk-KZ"/>
        </w:rPr>
        <w:t xml:space="preserve">бейінді </w:t>
      </w:r>
      <w:r w:rsidRPr="00C11418">
        <w:rPr>
          <w:rFonts w:ascii="Times New Roman" w:hAnsi="Times New Roman"/>
          <w:sz w:val="24"/>
        </w:rPr>
        <w:t>маман тағайындаған медициналық қызметтерді/дәрілік заттарды (зерттеулер, дәрілік заттарды сатып алу және т.б.) алуды, сондай-ақ тар</w:t>
      </w:r>
      <w:r>
        <w:rPr>
          <w:rFonts w:ascii="Times New Roman" w:hAnsi="Times New Roman"/>
          <w:sz w:val="24"/>
          <w:lang w:val="kk-KZ"/>
        </w:rPr>
        <w:t xml:space="preserve"> бейінді</w:t>
      </w:r>
      <w:r w:rsidRPr="00C11418">
        <w:rPr>
          <w:rFonts w:ascii="Times New Roman" w:hAnsi="Times New Roman"/>
          <w:sz w:val="24"/>
        </w:rPr>
        <w:t xml:space="preserve"> маманды қайта </w:t>
      </w:r>
      <w:r w:rsidRPr="00C11418">
        <w:rPr>
          <w:rFonts w:ascii="Times New Roman" w:hAnsi="Times New Roman"/>
          <w:sz w:val="24"/>
        </w:rPr>
        <w:lastRenderedPageBreak/>
        <w:t>қабылдауды сақтандырылған адам отбасылық дәрігердің жолдамасын/рецептісін алғаннан кейін ғана жүзеге асырады.</w:t>
      </w:r>
    </w:p>
    <w:p w:rsidR="00486C6B" w:rsidRDefault="00486C6B" w:rsidP="00486C6B">
      <w:pPr>
        <w:tabs>
          <w:tab w:val="left" w:pos="5292"/>
        </w:tabs>
        <w:spacing w:after="0" w:line="240" w:lineRule="auto"/>
        <w:ind w:left="360"/>
        <w:jc w:val="both"/>
        <w:rPr>
          <w:rFonts w:ascii="Times New Roman" w:hAnsi="Times New Roman"/>
          <w:sz w:val="24"/>
        </w:rPr>
      </w:pPr>
      <w:r>
        <w:rPr>
          <w:rFonts w:ascii="Times New Roman" w:hAnsi="Times New Roman"/>
          <w:sz w:val="24"/>
        </w:rPr>
        <w:t xml:space="preserve">7. </w:t>
      </w:r>
      <w:r w:rsidRPr="00C11418">
        <w:rPr>
          <w:rFonts w:ascii="Times New Roman" w:hAnsi="Times New Roman"/>
          <w:sz w:val="24"/>
        </w:rPr>
        <w:t xml:space="preserve">Отбасылық дәрігер ҚР заңнамасына сәйкес осы құжаттарды беруге құқылы </w:t>
      </w:r>
      <w:r>
        <w:rPr>
          <w:rFonts w:ascii="Times New Roman" w:hAnsi="Times New Roman"/>
          <w:sz w:val="24"/>
          <w:lang w:val="kk-KZ"/>
        </w:rPr>
        <w:t>С</w:t>
      </w:r>
      <w:r w:rsidRPr="00C11418">
        <w:rPr>
          <w:rFonts w:ascii="Times New Roman" w:hAnsi="Times New Roman"/>
          <w:sz w:val="24"/>
        </w:rPr>
        <w:t>ақтандырушының тізімінен дәрігерлердің және/немесе медициналық ұйымдардың еңбекке уақытша жарамсыздық парағын (еңбекке уақытша жарамсыздық туралы анықтама) беруін қамтамасыз етуге міндетті.</w:t>
      </w:r>
    </w:p>
    <w:p w:rsidR="00486C6B" w:rsidRPr="00D4707D" w:rsidRDefault="00486C6B" w:rsidP="00486C6B">
      <w:pPr>
        <w:tabs>
          <w:tab w:val="left" w:pos="5292"/>
        </w:tabs>
        <w:spacing w:after="0" w:line="240" w:lineRule="auto"/>
        <w:ind w:left="792"/>
        <w:jc w:val="both"/>
        <w:rPr>
          <w:rFonts w:ascii="Times New Roman" w:hAnsi="Times New Roman"/>
          <w:sz w:val="24"/>
        </w:rPr>
      </w:pPr>
    </w:p>
    <w:p w:rsidR="00486C6B" w:rsidRPr="00C11418" w:rsidRDefault="00486C6B" w:rsidP="00486C6B">
      <w:pPr>
        <w:tabs>
          <w:tab w:val="left" w:pos="5292"/>
        </w:tabs>
        <w:spacing w:after="0" w:line="240" w:lineRule="auto"/>
        <w:ind w:left="792" w:hanging="508"/>
        <w:jc w:val="both"/>
        <w:rPr>
          <w:rFonts w:ascii="Times New Roman" w:hAnsi="Times New Roman"/>
          <w:b/>
          <w:sz w:val="24"/>
          <w:u w:val="single"/>
        </w:rPr>
      </w:pPr>
      <w:r>
        <w:rPr>
          <w:rFonts w:ascii="Times New Roman" w:hAnsi="Times New Roman"/>
          <w:b/>
          <w:sz w:val="24"/>
          <w:u w:val="single"/>
        </w:rPr>
        <w:t>12.</w:t>
      </w:r>
      <w:r w:rsidRPr="00C11418">
        <w:rPr>
          <w:rFonts w:ascii="Times New Roman" w:hAnsi="Times New Roman"/>
          <w:b/>
          <w:sz w:val="24"/>
          <w:u w:val="single"/>
        </w:rPr>
        <w:t>Зертханалық-аспаптық зерттеулер қызметтерін ұсыну:</w:t>
      </w:r>
    </w:p>
    <w:p w:rsidR="00486C6B" w:rsidRPr="00C11418" w:rsidRDefault="00486C6B" w:rsidP="00486C6B">
      <w:pPr>
        <w:tabs>
          <w:tab w:val="left" w:pos="5292"/>
        </w:tabs>
        <w:spacing w:after="0" w:line="240" w:lineRule="auto"/>
        <w:ind w:left="284" w:firstLine="508"/>
        <w:jc w:val="both"/>
        <w:rPr>
          <w:rFonts w:ascii="Times New Roman" w:hAnsi="Times New Roman"/>
          <w:sz w:val="24"/>
        </w:rPr>
      </w:pPr>
      <w:r w:rsidRPr="00C11418">
        <w:rPr>
          <w:rFonts w:ascii="Times New Roman" w:hAnsi="Times New Roman"/>
          <w:sz w:val="24"/>
        </w:rPr>
        <w:t>1.Зертханалық-аспаптық</w:t>
      </w:r>
      <w:r>
        <w:rPr>
          <w:rFonts w:ascii="Times New Roman" w:hAnsi="Times New Roman"/>
          <w:sz w:val="24"/>
        </w:rPr>
        <w:t xml:space="preserve"> зерттеулер қызметтерін ұсыну </w:t>
      </w:r>
      <w:r>
        <w:rPr>
          <w:rFonts w:ascii="Times New Roman" w:hAnsi="Times New Roman"/>
          <w:sz w:val="24"/>
          <w:lang w:val="kk-KZ"/>
        </w:rPr>
        <w:t>С</w:t>
      </w:r>
      <w:r w:rsidRPr="00C11418">
        <w:rPr>
          <w:rFonts w:ascii="Times New Roman" w:hAnsi="Times New Roman"/>
          <w:sz w:val="24"/>
        </w:rPr>
        <w:t>ақтандыру бағдарламасында орнын толтырудың</w:t>
      </w:r>
      <w:r>
        <w:rPr>
          <w:rFonts w:ascii="Times New Roman" w:hAnsi="Times New Roman"/>
          <w:sz w:val="24"/>
        </w:rPr>
        <w:t xml:space="preserve"> осы санаты болған кезде және </w:t>
      </w:r>
      <w:r>
        <w:rPr>
          <w:rFonts w:ascii="Times New Roman" w:hAnsi="Times New Roman"/>
          <w:sz w:val="24"/>
          <w:lang w:val="kk-KZ"/>
        </w:rPr>
        <w:t>С</w:t>
      </w:r>
      <w:r w:rsidRPr="00C11418">
        <w:rPr>
          <w:rFonts w:ascii="Times New Roman" w:hAnsi="Times New Roman"/>
          <w:sz w:val="24"/>
        </w:rPr>
        <w:t>ақтандырылушыны сақтандыру бағдарламасында көрсетілген лимиттерге және шарт талаптарына сәйкес жүзеге асырылады.</w:t>
      </w:r>
    </w:p>
    <w:p w:rsidR="00486C6B" w:rsidRPr="00C11418" w:rsidRDefault="00486C6B" w:rsidP="00486C6B">
      <w:pPr>
        <w:tabs>
          <w:tab w:val="left" w:pos="5292"/>
        </w:tabs>
        <w:spacing w:after="0" w:line="240" w:lineRule="auto"/>
        <w:ind w:left="284" w:firstLine="508"/>
        <w:jc w:val="both"/>
        <w:rPr>
          <w:rFonts w:ascii="Times New Roman" w:hAnsi="Times New Roman"/>
          <w:sz w:val="24"/>
        </w:rPr>
      </w:pPr>
      <w:r w:rsidRPr="00C11418">
        <w:rPr>
          <w:rFonts w:ascii="Times New Roman" w:hAnsi="Times New Roman"/>
          <w:sz w:val="24"/>
        </w:rPr>
        <w:t>2.Сақтандырылушы белгіленген қабылдау сағаттарында немесе Ассистанстың тәулік бойғы диспетчерлік қызметіне Сақтандырушының тізімінде көрсетілген мекенжайлар бойынша отбасылық дәрігердің қабылдауына жазылу үшін отбасылық дәрігерге жүгінуі тиіс.</w:t>
      </w:r>
    </w:p>
    <w:p w:rsidR="00486C6B" w:rsidRPr="00C11418" w:rsidRDefault="00486C6B" w:rsidP="00486C6B">
      <w:pPr>
        <w:tabs>
          <w:tab w:val="left" w:pos="5292"/>
        </w:tabs>
        <w:spacing w:after="0" w:line="240" w:lineRule="auto"/>
        <w:ind w:left="284" w:firstLine="508"/>
        <w:jc w:val="both"/>
        <w:rPr>
          <w:rFonts w:ascii="Times New Roman" w:hAnsi="Times New Roman"/>
          <w:sz w:val="24"/>
        </w:rPr>
      </w:pPr>
      <w:r w:rsidRPr="00C11418">
        <w:rPr>
          <w:rFonts w:ascii="Times New Roman" w:hAnsi="Times New Roman"/>
          <w:sz w:val="24"/>
        </w:rPr>
        <w:t>3.Отбасылық дәрігер алғашқы қарап-тексеру деректері және/немесе мамандар дәрігерлерін қара</w:t>
      </w:r>
      <w:r>
        <w:rPr>
          <w:rFonts w:ascii="Times New Roman" w:hAnsi="Times New Roman"/>
          <w:sz w:val="24"/>
        </w:rPr>
        <w:t xml:space="preserve">п-тексеру нәтижелері негізінде </w:t>
      </w:r>
      <w:r>
        <w:rPr>
          <w:rFonts w:ascii="Times New Roman" w:hAnsi="Times New Roman"/>
          <w:sz w:val="24"/>
          <w:lang w:val="kk-KZ"/>
        </w:rPr>
        <w:t>С</w:t>
      </w:r>
      <w:r>
        <w:rPr>
          <w:rFonts w:ascii="Times New Roman" w:hAnsi="Times New Roman"/>
          <w:sz w:val="24"/>
        </w:rPr>
        <w:t xml:space="preserve">ақтандырылушыға </w:t>
      </w:r>
      <w:r>
        <w:rPr>
          <w:rFonts w:ascii="Times New Roman" w:hAnsi="Times New Roman"/>
          <w:sz w:val="24"/>
          <w:lang w:val="kk-KZ"/>
        </w:rPr>
        <w:t>С</w:t>
      </w:r>
      <w:r w:rsidRPr="00C11418">
        <w:rPr>
          <w:rFonts w:ascii="Times New Roman" w:hAnsi="Times New Roman"/>
          <w:sz w:val="24"/>
        </w:rPr>
        <w:t xml:space="preserve">ақтандырушының тізімінен ұйымдарға қажетті зертханалық-аспаптық зерттеулерге жолдама жазып береді. </w:t>
      </w:r>
    </w:p>
    <w:p w:rsidR="00486C6B" w:rsidRPr="00C11418" w:rsidRDefault="00486C6B" w:rsidP="00486C6B">
      <w:pPr>
        <w:tabs>
          <w:tab w:val="left" w:pos="5292"/>
        </w:tabs>
        <w:spacing w:after="0" w:line="240" w:lineRule="auto"/>
        <w:ind w:left="284" w:firstLine="508"/>
        <w:jc w:val="both"/>
        <w:rPr>
          <w:rFonts w:ascii="Times New Roman" w:hAnsi="Times New Roman"/>
          <w:sz w:val="24"/>
        </w:rPr>
      </w:pPr>
      <w:r w:rsidRPr="00C11418">
        <w:rPr>
          <w:rFonts w:ascii="Times New Roman" w:hAnsi="Times New Roman"/>
          <w:sz w:val="24"/>
        </w:rPr>
        <w:t>4.Сақтандырылушының зертханалық-аспаптық зерттеулерден өтуі үшін отбасылық дәрігер жазып берген медициналық ассистанстың фирмалық бланкісіндегі жолдама негіз болып табылады.</w:t>
      </w:r>
    </w:p>
    <w:p w:rsidR="00486C6B" w:rsidRPr="00C11418" w:rsidRDefault="00486C6B" w:rsidP="00486C6B">
      <w:pPr>
        <w:tabs>
          <w:tab w:val="left" w:pos="5292"/>
        </w:tabs>
        <w:spacing w:after="0" w:line="240" w:lineRule="auto"/>
        <w:ind w:left="284" w:firstLine="508"/>
        <w:jc w:val="both"/>
        <w:rPr>
          <w:rFonts w:ascii="Times New Roman" w:hAnsi="Times New Roman"/>
          <w:sz w:val="24"/>
        </w:rPr>
      </w:pPr>
      <w:r w:rsidRPr="00C11418">
        <w:rPr>
          <w:rFonts w:ascii="Times New Roman" w:hAnsi="Times New Roman"/>
          <w:sz w:val="24"/>
        </w:rPr>
        <w:t>5.Сақтанушы отбасылық дәрігерге зерттеу нәтижелерін ұсынуға міндетті. Ұсынылған нәтижелерді Отбасылық дәрігер сақтандырылған адамның амбулаториялық картасында тіркейді.</w:t>
      </w:r>
    </w:p>
    <w:p w:rsidR="00486C6B" w:rsidRPr="00D4707D" w:rsidRDefault="00486C6B" w:rsidP="00486C6B">
      <w:pPr>
        <w:tabs>
          <w:tab w:val="left" w:pos="5292"/>
        </w:tabs>
        <w:spacing w:after="0" w:line="240" w:lineRule="auto"/>
        <w:jc w:val="both"/>
        <w:rPr>
          <w:rFonts w:ascii="Times New Roman" w:hAnsi="Times New Roman"/>
          <w:b/>
          <w:sz w:val="24"/>
          <w:u w:val="single"/>
        </w:rPr>
      </w:pPr>
    </w:p>
    <w:p w:rsidR="00486C6B" w:rsidRPr="00C11418" w:rsidRDefault="00486C6B" w:rsidP="00486C6B">
      <w:pPr>
        <w:tabs>
          <w:tab w:val="left" w:pos="5292"/>
        </w:tabs>
        <w:spacing w:after="0" w:line="240" w:lineRule="auto"/>
        <w:ind w:firstLine="284"/>
        <w:rPr>
          <w:rFonts w:ascii="Times New Roman" w:hAnsi="Times New Roman"/>
          <w:b/>
          <w:sz w:val="24"/>
          <w:u w:val="single"/>
        </w:rPr>
      </w:pPr>
      <w:r w:rsidRPr="00C11418">
        <w:rPr>
          <w:rFonts w:ascii="Times New Roman" w:hAnsi="Times New Roman"/>
          <w:b/>
          <w:sz w:val="24"/>
          <w:u w:val="single"/>
        </w:rPr>
        <w:t>13.Дәрілік заттарды ұсыну:</w:t>
      </w:r>
    </w:p>
    <w:p w:rsidR="00486C6B" w:rsidRPr="00C11418" w:rsidRDefault="00486C6B" w:rsidP="00486C6B">
      <w:pPr>
        <w:tabs>
          <w:tab w:val="left" w:pos="5292"/>
        </w:tabs>
        <w:spacing w:after="0" w:line="240" w:lineRule="auto"/>
        <w:ind w:left="426" w:hanging="142"/>
        <w:jc w:val="both"/>
        <w:rPr>
          <w:rFonts w:ascii="Times New Roman" w:hAnsi="Times New Roman"/>
          <w:sz w:val="24"/>
        </w:rPr>
      </w:pPr>
      <w:r>
        <w:rPr>
          <w:rFonts w:ascii="Times New Roman" w:hAnsi="Times New Roman"/>
          <w:sz w:val="24"/>
        </w:rPr>
        <w:t>1.</w:t>
      </w:r>
      <w:r w:rsidRPr="00C11418">
        <w:rPr>
          <w:rFonts w:ascii="Times New Roman" w:hAnsi="Times New Roman"/>
          <w:sz w:val="24"/>
        </w:rPr>
        <w:t>Дәрілік заттарды ұсыну сақтандыру бағдарламасында өтеудің осы санаты болған кезде ғана және сақтандырылушыны сақтандыру бағдарламасында және шарт талаптарында көрсетілген лимиттерге сәйкес қатаң түрде жүзеге асырылады.</w:t>
      </w:r>
    </w:p>
    <w:p w:rsidR="00486C6B" w:rsidRPr="00C11418" w:rsidRDefault="00486C6B" w:rsidP="00486C6B">
      <w:pPr>
        <w:tabs>
          <w:tab w:val="left" w:pos="5292"/>
        </w:tabs>
        <w:spacing w:after="0" w:line="240" w:lineRule="auto"/>
        <w:ind w:left="426" w:hanging="142"/>
        <w:jc w:val="both"/>
        <w:rPr>
          <w:rFonts w:ascii="Times New Roman" w:hAnsi="Times New Roman"/>
          <w:sz w:val="24"/>
        </w:rPr>
      </w:pPr>
      <w:r>
        <w:rPr>
          <w:rFonts w:ascii="Times New Roman" w:hAnsi="Times New Roman"/>
          <w:sz w:val="24"/>
        </w:rPr>
        <w:t>2.</w:t>
      </w:r>
      <w:r w:rsidRPr="00C11418">
        <w:rPr>
          <w:rFonts w:ascii="Times New Roman" w:hAnsi="Times New Roman"/>
          <w:sz w:val="24"/>
        </w:rPr>
        <w:t>Сақтандырылған адамды дәрілік заттармен қамтамасыз ету үшін отбасылық дәрігер берген медициналық ассистанстың фирмалық бланкісіндегі рецепт негіз болып табылады.</w:t>
      </w:r>
    </w:p>
    <w:p w:rsidR="00486C6B" w:rsidRPr="00C11418" w:rsidRDefault="00486C6B" w:rsidP="00486C6B">
      <w:pPr>
        <w:tabs>
          <w:tab w:val="left" w:pos="5292"/>
        </w:tabs>
        <w:spacing w:after="0" w:line="240" w:lineRule="auto"/>
        <w:ind w:left="426" w:hanging="142"/>
        <w:jc w:val="both"/>
        <w:rPr>
          <w:rFonts w:ascii="Times New Roman" w:hAnsi="Times New Roman"/>
          <w:sz w:val="24"/>
        </w:rPr>
      </w:pPr>
      <w:r>
        <w:rPr>
          <w:rFonts w:ascii="Times New Roman" w:hAnsi="Times New Roman"/>
          <w:sz w:val="24"/>
        </w:rPr>
        <w:t>3.</w:t>
      </w:r>
      <w:r w:rsidRPr="00C11418">
        <w:rPr>
          <w:rFonts w:ascii="Times New Roman" w:hAnsi="Times New Roman"/>
          <w:sz w:val="24"/>
        </w:rPr>
        <w:t>Сақтандырылған адам рецептіні медициналық Ассистанс дәріханасына, ал медициналық Ассистанс дәріханасында қажетті дәрілік заттар болмаған жағдайда Сақтандырушының тізіміне кіретін дәріханалардың біріне ұсынады</w:t>
      </w:r>
    </w:p>
    <w:p w:rsidR="00486C6B" w:rsidRPr="00C11418" w:rsidRDefault="00486C6B" w:rsidP="00486C6B">
      <w:pPr>
        <w:tabs>
          <w:tab w:val="left" w:pos="5292"/>
        </w:tabs>
        <w:spacing w:after="0" w:line="240" w:lineRule="auto"/>
        <w:ind w:left="426" w:hanging="142"/>
        <w:jc w:val="both"/>
        <w:rPr>
          <w:rFonts w:ascii="Times New Roman" w:hAnsi="Times New Roman"/>
          <w:sz w:val="24"/>
        </w:rPr>
      </w:pPr>
      <w:r>
        <w:rPr>
          <w:rFonts w:ascii="Times New Roman" w:hAnsi="Times New Roman"/>
          <w:sz w:val="24"/>
        </w:rPr>
        <w:t>4.</w:t>
      </w:r>
      <w:r w:rsidRPr="00C11418">
        <w:rPr>
          <w:rFonts w:ascii="Times New Roman" w:hAnsi="Times New Roman"/>
          <w:sz w:val="24"/>
        </w:rPr>
        <w:t>Шұғыл жағдайларда сақтандырылушы отбасылық дәрігердің рецепті бойынша дәрі-дәрмектер бойынша өз лимиті шегінде кез келген дәріханада дәрі-дәрмектерді өз бетінше сатып алуға құқылы. Бұл ретте ол жүргізілген шығыстарды өтеу үшін отбасылық дәрігерге көрсетілуге жататын тиісті құжатты (амбулаториялық картадан тағайындау рецептін немесе көшірмесін), сондай-ақ дәрілік заттарды сатып алу фактісін растайтын құжатты (фискалдық кассалық чек пен тауар чегінің түпнұсқалары, берілген дәрі-дәрмектерді көрсете отырып және ұйымның мөрімен) сақтауға міндетті.</w:t>
      </w:r>
    </w:p>
    <w:p w:rsidR="00486C6B" w:rsidRDefault="00486C6B" w:rsidP="00486C6B">
      <w:pPr>
        <w:tabs>
          <w:tab w:val="left" w:pos="5292"/>
        </w:tabs>
        <w:spacing w:after="0" w:line="240" w:lineRule="auto"/>
        <w:ind w:left="426" w:hanging="142"/>
        <w:jc w:val="both"/>
        <w:rPr>
          <w:rFonts w:ascii="Times New Roman" w:hAnsi="Times New Roman"/>
          <w:sz w:val="24"/>
        </w:rPr>
      </w:pPr>
      <w:r>
        <w:rPr>
          <w:rFonts w:ascii="Times New Roman" w:hAnsi="Times New Roman"/>
          <w:sz w:val="24"/>
        </w:rPr>
        <w:t>5.</w:t>
      </w:r>
      <w:r w:rsidRPr="00C11418">
        <w:rPr>
          <w:rFonts w:ascii="Times New Roman" w:hAnsi="Times New Roman"/>
          <w:sz w:val="24"/>
        </w:rPr>
        <w:t>Сақтандырылушыға жұмсалған шығыстард</w:t>
      </w:r>
      <w:r>
        <w:rPr>
          <w:rFonts w:ascii="Times New Roman" w:hAnsi="Times New Roman"/>
          <w:sz w:val="24"/>
        </w:rPr>
        <w:t xml:space="preserve">ы өтеуді медициналық Ассистанс </w:t>
      </w:r>
      <w:r>
        <w:rPr>
          <w:rFonts w:ascii="Times New Roman" w:hAnsi="Times New Roman"/>
          <w:sz w:val="24"/>
          <w:lang w:val="kk-KZ"/>
        </w:rPr>
        <w:t>С</w:t>
      </w:r>
      <w:r w:rsidRPr="00C11418">
        <w:rPr>
          <w:rFonts w:ascii="Times New Roman" w:hAnsi="Times New Roman"/>
          <w:sz w:val="24"/>
        </w:rPr>
        <w:t>ақтандырылушының шотына ақша аудару</w:t>
      </w:r>
      <w:r>
        <w:rPr>
          <w:rFonts w:ascii="Times New Roman" w:hAnsi="Times New Roman"/>
          <w:sz w:val="24"/>
        </w:rPr>
        <w:t xml:space="preserve"> жолымен жүргізеді немесе оған </w:t>
      </w:r>
      <w:r>
        <w:rPr>
          <w:rFonts w:ascii="Times New Roman" w:hAnsi="Times New Roman"/>
          <w:sz w:val="24"/>
          <w:lang w:val="kk-KZ"/>
        </w:rPr>
        <w:t>С</w:t>
      </w:r>
      <w:r w:rsidRPr="00C11418">
        <w:rPr>
          <w:rFonts w:ascii="Times New Roman" w:hAnsi="Times New Roman"/>
          <w:sz w:val="24"/>
        </w:rPr>
        <w:t>ақтандырылушы медициналық ассистансқа (отбасылық дәрігерге немесе ассистанстың өңірлік өкіліне) барлық растайтын құжаттарды ұсынған күннен бастап күнтізбелік 30 (отыз) күннен кешіктірілмейтін мерзімде қолма-қол ақшамен береді.</w:t>
      </w:r>
    </w:p>
    <w:p w:rsidR="00486C6B" w:rsidRDefault="00486C6B" w:rsidP="00486C6B">
      <w:pPr>
        <w:tabs>
          <w:tab w:val="left" w:pos="5292"/>
        </w:tabs>
        <w:spacing w:after="0" w:line="240" w:lineRule="auto"/>
        <w:jc w:val="both"/>
        <w:rPr>
          <w:rFonts w:ascii="Times New Roman" w:hAnsi="Times New Roman"/>
          <w:sz w:val="24"/>
        </w:rPr>
      </w:pPr>
    </w:p>
    <w:p w:rsidR="00486C6B" w:rsidRPr="009E4236" w:rsidRDefault="00486C6B" w:rsidP="00486C6B">
      <w:pPr>
        <w:spacing w:after="0" w:line="240" w:lineRule="auto"/>
        <w:jc w:val="both"/>
        <w:rPr>
          <w:rFonts w:ascii="Times New Roman" w:hAnsi="Times New Roman"/>
          <w:b/>
          <w:sz w:val="24"/>
          <w:u w:val="single"/>
        </w:rPr>
      </w:pPr>
      <w:r w:rsidRPr="009E4236">
        <w:rPr>
          <w:rFonts w:ascii="Times New Roman" w:hAnsi="Times New Roman"/>
          <w:b/>
          <w:sz w:val="24"/>
          <w:u w:val="single"/>
        </w:rPr>
        <w:t>14. Стоматология бойынша қызмет көрсету:</w:t>
      </w:r>
    </w:p>
    <w:p w:rsidR="00486C6B" w:rsidRPr="009E4236" w:rsidRDefault="00486C6B" w:rsidP="00486C6B">
      <w:pPr>
        <w:spacing w:after="0" w:line="240" w:lineRule="auto"/>
        <w:jc w:val="both"/>
        <w:rPr>
          <w:rFonts w:ascii="Times New Roman" w:hAnsi="Times New Roman"/>
          <w:sz w:val="24"/>
        </w:rPr>
      </w:pPr>
      <w:r>
        <w:rPr>
          <w:rFonts w:ascii="Times New Roman" w:hAnsi="Times New Roman"/>
          <w:sz w:val="24"/>
        </w:rPr>
        <w:t>1.</w:t>
      </w:r>
      <w:r w:rsidRPr="009E4236">
        <w:rPr>
          <w:rFonts w:ascii="Times New Roman" w:hAnsi="Times New Roman"/>
          <w:sz w:val="24"/>
        </w:rPr>
        <w:t xml:space="preserve">Стоматология бойынша қызмет көрсету сақтандыру бағдарламасында осы санаттағы қамту болған жағдайда және </w:t>
      </w:r>
      <w:r>
        <w:rPr>
          <w:rFonts w:ascii="Times New Roman" w:hAnsi="Times New Roman"/>
          <w:sz w:val="24"/>
          <w:lang w:val="kk-KZ"/>
        </w:rPr>
        <w:t>С</w:t>
      </w:r>
      <w:r>
        <w:rPr>
          <w:rFonts w:ascii="Times New Roman" w:hAnsi="Times New Roman"/>
          <w:sz w:val="24"/>
        </w:rPr>
        <w:t xml:space="preserve">ақтандырылушыны </w:t>
      </w:r>
      <w:r>
        <w:rPr>
          <w:rFonts w:ascii="Times New Roman" w:hAnsi="Times New Roman"/>
          <w:sz w:val="24"/>
          <w:lang w:val="kk-KZ"/>
        </w:rPr>
        <w:t>С</w:t>
      </w:r>
      <w:r w:rsidRPr="009E4236">
        <w:rPr>
          <w:rFonts w:ascii="Times New Roman" w:hAnsi="Times New Roman"/>
          <w:sz w:val="24"/>
        </w:rPr>
        <w:t>ақтандыру бағдарламасында көрсетілген лимиттерге және шарт талаптарына сәйкес жүзеге асырылады.</w:t>
      </w:r>
    </w:p>
    <w:p w:rsidR="00486C6B" w:rsidRPr="009E4236" w:rsidRDefault="00486C6B" w:rsidP="00486C6B">
      <w:pPr>
        <w:spacing w:after="0" w:line="240" w:lineRule="auto"/>
        <w:jc w:val="both"/>
        <w:rPr>
          <w:rFonts w:ascii="Times New Roman" w:hAnsi="Times New Roman"/>
          <w:sz w:val="24"/>
        </w:rPr>
      </w:pPr>
      <w:r>
        <w:rPr>
          <w:rFonts w:ascii="Times New Roman" w:hAnsi="Times New Roman"/>
          <w:sz w:val="24"/>
        </w:rPr>
        <w:lastRenderedPageBreak/>
        <w:t xml:space="preserve">2.Стоматологиялық көмек алу үшін </w:t>
      </w:r>
      <w:r>
        <w:rPr>
          <w:rFonts w:ascii="Times New Roman" w:hAnsi="Times New Roman"/>
          <w:sz w:val="24"/>
          <w:lang w:val="kk-KZ"/>
        </w:rPr>
        <w:t>С</w:t>
      </w:r>
      <w:r>
        <w:rPr>
          <w:rFonts w:ascii="Times New Roman" w:hAnsi="Times New Roman"/>
          <w:sz w:val="24"/>
        </w:rPr>
        <w:t xml:space="preserve">ақтандырылушы </w:t>
      </w:r>
      <w:r>
        <w:rPr>
          <w:rFonts w:ascii="Times New Roman" w:hAnsi="Times New Roman"/>
          <w:sz w:val="24"/>
          <w:lang w:val="kk-KZ"/>
        </w:rPr>
        <w:t>С</w:t>
      </w:r>
      <w:r w:rsidRPr="009E4236">
        <w:rPr>
          <w:rFonts w:ascii="Times New Roman" w:hAnsi="Times New Roman"/>
          <w:sz w:val="24"/>
        </w:rPr>
        <w:t>ақтандырушының тізіміне кіретін кез-келген стоматологиялық клиникаға өз бетінше де, тәулік бойы диспетчерлік қызмет/Отбасылық дәрігер арқылы да жүгінуге құқылы.</w:t>
      </w:r>
    </w:p>
    <w:p w:rsidR="00486C6B" w:rsidRPr="009E4236" w:rsidRDefault="00486C6B" w:rsidP="00486C6B">
      <w:pPr>
        <w:spacing w:after="0" w:line="240" w:lineRule="auto"/>
        <w:jc w:val="both"/>
        <w:rPr>
          <w:rFonts w:ascii="Times New Roman" w:hAnsi="Times New Roman"/>
          <w:sz w:val="24"/>
        </w:rPr>
      </w:pPr>
      <w:r>
        <w:rPr>
          <w:rFonts w:ascii="Times New Roman" w:hAnsi="Times New Roman"/>
          <w:sz w:val="24"/>
        </w:rPr>
        <w:t>3.</w:t>
      </w:r>
      <w:r w:rsidRPr="009E4236">
        <w:rPr>
          <w:rFonts w:ascii="Times New Roman" w:hAnsi="Times New Roman"/>
          <w:sz w:val="24"/>
        </w:rPr>
        <w:t xml:space="preserve">Тар </w:t>
      </w:r>
      <w:r>
        <w:rPr>
          <w:rFonts w:ascii="Times New Roman" w:hAnsi="Times New Roman"/>
          <w:sz w:val="24"/>
          <w:lang w:val="kk-KZ"/>
        </w:rPr>
        <w:t xml:space="preserve">бейінді </w:t>
      </w:r>
      <w:r w:rsidRPr="009E4236">
        <w:rPr>
          <w:rFonts w:ascii="Times New Roman" w:hAnsi="Times New Roman"/>
          <w:sz w:val="24"/>
        </w:rPr>
        <w:t>маман-сто</w:t>
      </w:r>
      <w:r>
        <w:rPr>
          <w:rFonts w:ascii="Times New Roman" w:hAnsi="Times New Roman"/>
          <w:sz w:val="24"/>
        </w:rPr>
        <w:t xml:space="preserve">матологқа алғаш жүгінген кезде </w:t>
      </w:r>
      <w:r>
        <w:rPr>
          <w:rFonts w:ascii="Times New Roman" w:hAnsi="Times New Roman"/>
          <w:sz w:val="24"/>
          <w:lang w:val="kk-KZ"/>
        </w:rPr>
        <w:t>С</w:t>
      </w:r>
      <w:r w:rsidRPr="009E4236">
        <w:rPr>
          <w:rFonts w:ascii="Times New Roman" w:hAnsi="Times New Roman"/>
          <w:sz w:val="24"/>
        </w:rPr>
        <w:t xml:space="preserve">ақтандырылушыға медициналық карта, сондай-ақ тіс формуласы ресімделеді. </w:t>
      </w:r>
    </w:p>
    <w:p w:rsidR="00486C6B" w:rsidRPr="00D4707D" w:rsidRDefault="00486C6B" w:rsidP="00486C6B">
      <w:pPr>
        <w:spacing w:after="0" w:line="240" w:lineRule="auto"/>
        <w:jc w:val="both"/>
        <w:rPr>
          <w:rFonts w:ascii="Times New Roman" w:hAnsi="Times New Roman"/>
          <w:sz w:val="24"/>
        </w:rPr>
      </w:pPr>
      <w:r>
        <w:rPr>
          <w:rFonts w:ascii="Times New Roman" w:hAnsi="Times New Roman"/>
          <w:sz w:val="24"/>
        </w:rPr>
        <w:t>4.</w:t>
      </w:r>
      <w:r w:rsidRPr="009E4236">
        <w:rPr>
          <w:rFonts w:ascii="Times New Roman" w:hAnsi="Times New Roman"/>
          <w:sz w:val="24"/>
        </w:rPr>
        <w:t>Сақтандырылушының тізіміне кірмейтін стоматологиялық клиникаға жүгінуі тек шұғыл жағдайларда ғана мүмкін болады – өткір тіс ауруы кезінде. Бұл ретте Сақтандырылған тұлға өтініш білдіру фактісін растайтын тиісті құжатты (фискалдық кассалық чектің түпнұсқасын, ұйымның мөрімен орындалған жұмыстар акті</w:t>
      </w:r>
      <w:r>
        <w:rPr>
          <w:rFonts w:ascii="Times New Roman" w:hAnsi="Times New Roman"/>
          <w:sz w:val="24"/>
        </w:rPr>
        <w:t>сін (тапсырыс-наряд)</w:t>
      </w:r>
      <w:r>
        <w:rPr>
          <w:rFonts w:ascii="Times New Roman" w:hAnsi="Times New Roman"/>
          <w:sz w:val="24"/>
          <w:lang w:val="kk-KZ"/>
        </w:rPr>
        <w:t>)</w:t>
      </w:r>
      <w:r w:rsidRPr="009E4236">
        <w:rPr>
          <w:rFonts w:ascii="Times New Roman" w:hAnsi="Times New Roman"/>
          <w:sz w:val="24"/>
        </w:rPr>
        <w:t xml:space="preserve"> сақтауға міндетті, олар өтеу үшін отбасылық дәрігерге көрсетілуге тиіс. Өтеу жұмсалған шығыстар мөлшерінде, бірақ </w:t>
      </w:r>
      <w:r>
        <w:rPr>
          <w:rFonts w:ascii="Times New Roman" w:hAnsi="Times New Roman"/>
          <w:sz w:val="24"/>
          <w:lang w:val="kk-KZ"/>
        </w:rPr>
        <w:t>С</w:t>
      </w:r>
      <w:r w:rsidRPr="009E4236">
        <w:rPr>
          <w:rFonts w:ascii="Times New Roman" w:hAnsi="Times New Roman"/>
          <w:sz w:val="24"/>
        </w:rPr>
        <w:t>ақтандыру бағдарламасының осы санаты бойынша қолданыстағы лимиттен аспай жүзеге асырылады.</w:t>
      </w:r>
    </w:p>
    <w:p w:rsidR="00486C6B" w:rsidRPr="009A4DA6" w:rsidRDefault="00486C6B" w:rsidP="00486C6B">
      <w:pPr>
        <w:jc w:val="both"/>
        <w:rPr>
          <w:rFonts w:ascii="Times New Roman" w:hAnsi="Times New Roman"/>
          <w:b/>
          <w:sz w:val="24"/>
          <w:u w:val="single"/>
        </w:rPr>
      </w:pPr>
      <w:r w:rsidRPr="009A4DA6">
        <w:rPr>
          <w:rFonts w:ascii="Times New Roman" w:hAnsi="Times New Roman"/>
          <w:b/>
          <w:sz w:val="24"/>
        </w:rPr>
        <w:t>15.</w:t>
      </w:r>
      <w:r w:rsidRPr="009A4DA6">
        <w:rPr>
          <w:rFonts w:ascii="Times New Roman" w:hAnsi="Times New Roman"/>
          <w:b/>
          <w:sz w:val="24"/>
        </w:rPr>
        <w:tab/>
      </w:r>
      <w:r w:rsidRPr="009A4DA6">
        <w:rPr>
          <w:rFonts w:ascii="Times New Roman" w:hAnsi="Times New Roman"/>
          <w:b/>
          <w:sz w:val="24"/>
          <w:u w:val="single"/>
        </w:rPr>
        <w:t xml:space="preserve">Стационарлық емдеу (емдеуге </w:t>
      </w:r>
      <w:proofErr w:type="gramStart"/>
      <w:r w:rsidRPr="009A4DA6">
        <w:rPr>
          <w:rFonts w:ascii="Times New Roman" w:hAnsi="Times New Roman"/>
          <w:b/>
          <w:sz w:val="24"/>
          <w:u w:val="single"/>
        </w:rPr>
        <w:t>жатқызу)қызметтерін</w:t>
      </w:r>
      <w:proofErr w:type="gramEnd"/>
      <w:r w:rsidRPr="009A4DA6">
        <w:rPr>
          <w:rFonts w:ascii="Times New Roman" w:hAnsi="Times New Roman"/>
          <w:b/>
          <w:sz w:val="24"/>
          <w:u w:val="single"/>
        </w:rPr>
        <w:t xml:space="preserve"> көрсету:</w:t>
      </w:r>
    </w:p>
    <w:p w:rsidR="00486C6B" w:rsidRDefault="00486C6B" w:rsidP="00486C6B">
      <w:pPr>
        <w:ind w:left="360"/>
        <w:jc w:val="both"/>
        <w:rPr>
          <w:rFonts w:ascii="Times New Roman" w:hAnsi="Times New Roman"/>
          <w:sz w:val="24"/>
        </w:rPr>
      </w:pPr>
      <w:r w:rsidRPr="009A4DA6">
        <w:rPr>
          <w:rFonts w:ascii="Times New Roman" w:hAnsi="Times New Roman"/>
          <w:sz w:val="24"/>
        </w:rPr>
        <w:t>Стационарлық емдеу қызметтерінің көлемі мен сапасын медициналық ассистанстың отбасылық дәрігері бақылайды.</w:t>
      </w:r>
    </w:p>
    <w:p w:rsidR="00486C6B" w:rsidRPr="009A4DA6" w:rsidRDefault="00486C6B" w:rsidP="00486C6B">
      <w:pPr>
        <w:ind w:left="360"/>
        <w:jc w:val="both"/>
        <w:rPr>
          <w:rFonts w:ascii="Times New Roman" w:hAnsi="Times New Roman"/>
          <w:sz w:val="24"/>
        </w:rPr>
      </w:pPr>
      <w:r w:rsidRPr="009A4DA6">
        <w:rPr>
          <w:rFonts w:ascii="Times New Roman" w:hAnsi="Times New Roman"/>
          <w:sz w:val="24"/>
        </w:rPr>
        <w:t xml:space="preserve">1) </w:t>
      </w:r>
      <w:r w:rsidRPr="009A4DA6">
        <w:rPr>
          <w:rFonts w:ascii="Times New Roman" w:hAnsi="Times New Roman"/>
          <w:b/>
          <w:sz w:val="24"/>
          <w:u w:val="single"/>
        </w:rPr>
        <w:t>шұғыл айғақтар бойынша емдеуге жатқызу</w:t>
      </w:r>
    </w:p>
    <w:p w:rsidR="00486C6B" w:rsidRDefault="00486C6B" w:rsidP="00486C6B">
      <w:pPr>
        <w:spacing w:after="0"/>
        <w:ind w:left="360"/>
        <w:jc w:val="both"/>
        <w:rPr>
          <w:rFonts w:ascii="Times New Roman" w:hAnsi="Times New Roman"/>
          <w:sz w:val="24"/>
        </w:rPr>
      </w:pPr>
      <w:r w:rsidRPr="009A4DA6">
        <w:rPr>
          <w:rFonts w:ascii="Times New Roman" w:hAnsi="Times New Roman"/>
          <w:sz w:val="24"/>
        </w:rPr>
        <w:t>1.</w:t>
      </w:r>
      <w:proofErr w:type="gramStart"/>
      <w:r w:rsidRPr="009A4DA6">
        <w:rPr>
          <w:rFonts w:ascii="Times New Roman" w:hAnsi="Times New Roman"/>
          <w:sz w:val="24"/>
        </w:rPr>
        <w:t>1.Жүзеге</w:t>
      </w:r>
      <w:proofErr w:type="gramEnd"/>
      <w:r w:rsidRPr="009A4DA6">
        <w:rPr>
          <w:rFonts w:ascii="Times New Roman" w:hAnsi="Times New Roman"/>
          <w:sz w:val="24"/>
        </w:rPr>
        <w:t xml:space="preserve"> асырылады:</w:t>
      </w:r>
    </w:p>
    <w:p w:rsidR="00486C6B" w:rsidRPr="009A4DA6" w:rsidRDefault="00486C6B" w:rsidP="00486C6B">
      <w:pPr>
        <w:numPr>
          <w:ilvl w:val="0"/>
          <w:numId w:val="32"/>
        </w:numPr>
        <w:spacing w:after="0" w:line="240" w:lineRule="auto"/>
        <w:jc w:val="both"/>
        <w:rPr>
          <w:rFonts w:ascii="Times New Roman" w:hAnsi="Times New Roman"/>
          <w:sz w:val="24"/>
        </w:rPr>
      </w:pPr>
      <w:r w:rsidRPr="009A4DA6">
        <w:rPr>
          <w:rFonts w:ascii="Times New Roman" w:hAnsi="Times New Roman"/>
          <w:sz w:val="24"/>
        </w:rPr>
        <w:t>жедел медицин</w:t>
      </w:r>
      <w:r>
        <w:rPr>
          <w:rFonts w:ascii="Times New Roman" w:hAnsi="Times New Roman"/>
          <w:sz w:val="24"/>
        </w:rPr>
        <w:t xml:space="preserve">алық жәрдем дәрігерінің немесе </w:t>
      </w:r>
      <w:r>
        <w:rPr>
          <w:rFonts w:ascii="Times New Roman" w:hAnsi="Times New Roman"/>
          <w:sz w:val="24"/>
          <w:lang w:val="kk-KZ"/>
        </w:rPr>
        <w:t>С</w:t>
      </w:r>
      <w:r w:rsidRPr="009A4DA6">
        <w:rPr>
          <w:rFonts w:ascii="Times New Roman" w:hAnsi="Times New Roman"/>
          <w:sz w:val="24"/>
        </w:rPr>
        <w:t>ақтандырушының тізіміндегі отбасылық/сенімді дәрігердің жолдамасы бойынша;</w:t>
      </w:r>
    </w:p>
    <w:p w:rsidR="00486C6B" w:rsidRPr="009A4DA6" w:rsidRDefault="00486C6B" w:rsidP="00486C6B">
      <w:pPr>
        <w:numPr>
          <w:ilvl w:val="0"/>
          <w:numId w:val="32"/>
        </w:numPr>
        <w:spacing w:after="0" w:line="240" w:lineRule="auto"/>
        <w:jc w:val="both"/>
        <w:rPr>
          <w:rFonts w:ascii="Times New Roman" w:hAnsi="Times New Roman"/>
          <w:sz w:val="24"/>
        </w:rPr>
      </w:pPr>
      <w:r w:rsidRPr="009A4DA6">
        <w:rPr>
          <w:rFonts w:ascii="Times New Roman" w:hAnsi="Times New Roman"/>
          <w:sz w:val="24"/>
        </w:rPr>
        <w:t xml:space="preserve">мемлекеттік жедел жәрдем қызметінің бригадасы; </w:t>
      </w:r>
    </w:p>
    <w:p w:rsidR="00486C6B" w:rsidRDefault="00486C6B" w:rsidP="00486C6B">
      <w:pPr>
        <w:numPr>
          <w:ilvl w:val="0"/>
          <w:numId w:val="32"/>
        </w:numPr>
        <w:spacing w:after="0" w:line="240" w:lineRule="auto"/>
        <w:jc w:val="both"/>
        <w:rPr>
          <w:rFonts w:ascii="Times New Roman" w:hAnsi="Times New Roman"/>
          <w:sz w:val="24"/>
        </w:rPr>
      </w:pPr>
      <w:r w:rsidRPr="009A4DA6">
        <w:rPr>
          <w:rFonts w:ascii="Times New Roman" w:hAnsi="Times New Roman"/>
          <w:b/>
          <w:sz w:val="24"/>
          <w:u w:val="single"/>
        </w:rPr>
        <w:t>өз бетінше</w:t>
      </w:r>
      <w:r w:rsidRPr="009A4DA6">
        <w:rPr>
          <w:rFonts w:ascii="Times New Roman" w:hAnsi="Times New Roman"/>
          <w:sz w:val="24"/>
        </w:rPr>
        <w:t xml:space="preserve"> - жолдама алудың </w:t>
      </w:r>
      <w:r w:rsidRPr="009A4DA6">
        <w:rPr>
          <w:rFonts w:ascii="Times New Roman" w:hAnsi="Times New Roman"/>
          <w:b/>
          <w:sz w:val="24"/>
          <w:u w:val="single"/>
        </w:rPr>
        <w:t>объективті мүмкіндігі болмаған кезде</w:t>
      </w:r>
      <w:r>
        <w:rPr>
          <w:rFonts w:ascii="Times New Roman" w:hAnsi="Times New Roman"/>
          <w:sz w:val="24"/>
        </w:rPr>
        <w:t xml:space="preserve"> </w:t>
      </w:r>
      <w:r>
        <w:rPr>
          <w:rFonts w:ascii="Times New Roman" w:hAnsi="Times New Roman"/>
          <w:sz w:val="24"/>
          <w:lang w:val="kk-KZ"/>
        </w:rPr>
        <w:t>С</w:t>
      </w:r>
      <w:r w:rsidRPr="009A4DA6">
        <w:rPr>
          <w:rFonts w:ascii="Times New Roman" w:hAnsi="Times New Roman"/>
          <w:sz w:val="24"/>
        </w:rPr>
        <w:t>ақтандырылушы шұғыл емдеуге жатқызуға құқылы.</w:t>
      </w:r>
    </w:p>
    <w:p w:rsidR="00486C6B" w:rsidRPr="00D4707D" w:rsidRDefault="00486C6B" w:rsidP="00486C6B">
      <w:pPr>
        <w:spacing w:after="0" w:line="240" w:lineRule="auto"/>
        <w:ind w:left="792"/>
        <w:jc w:val="both"/>
        <w:rPr>
          <w:rFonts w:ascii="Times New Roman" w:hAnsi="Times New Roman"/>
          <w:sz w:val="24"/>
        </w:rPr>
      </w:pPr>
    </w:p>
    <w:p w:rsidR="00486C6B" w:rsidRPr="009A4DA6" w:rsidRDefault="00486C6B" w:rsidP="00486C6B">
      <w:pPr>
        <w:ind w:left="720"/>
        <w:jc w:val="both"/>
        <w:rPr>
          <w:rFonts w:ascii="Times New Roman" w:hAnsi="Times New Roman"/>
          <w:sz w:val="24"/>
        </w:rPr>
      </w:pPr>
      <w:r w:rsidRPr="009A4DA6">
        <w:rPr>
          <w:rFonts w:ascii="Times New Roman" w:hAnsi="Times New Roman"/>
          <w:sz w:val="24"/>
        </w:rPr>
        <w:t>1.2. Сақтандырылған адам шұғыл көмек бөлімшесіне жатқызылады.</w:t>
      </w:r>
    </w:p>
    <w:p w:rsidR="00486C6B" w:rsidRPr="009A4DA6" w:rsidRDefault="00486C6B" w:rsidP="00486C6B">
      <w:pPr>
        <w:ind w:left="720"/>
        <w:jc w:val="both"/>
        <w:rPr>
          <w:rFonts w:ascii="Times New Roman" w:hAnsi="Times New Roman"/>
          <w:sz w:val="24"/>
        </w:rPr>
      </w:pPr>
      <w:r w:rsidRPr="009A4DA6">
        <w:rPr>
          <w:rFonts w:ascii="Times New Roman" w:hAnsi="Times New Roman"/>
          <w:sz w:val="24"/>
        </w:rPr>
        <w:t>1.3. Шұғыл көмек көрсетілгеннен кейін Сақтандырылған адамды одан әрі емдеу үшін осы жемедициналық мекеменің басқа бөлімшелеріне немесе медициналық Ассистанс қызметкерлерінің ұсынысы бойынша басқа медициналық мекемеге ауыстыруға болады.</w:t>
      </w:r>
    </w:p>
    <w:p w:rsidR="00486C6B" w:rsidRPr="004E33DA" w:rsidRDefault="00486C6B" w:rsidP="00486C6B">
      <w:pPr>
        <w:ind w:left="720"/>
        <w:jc w:val="both"/>
        <w:rPr>
          <w:rFonts w:ascii="Times New Roman" w:hAnsi="Times New Roman"/>
          <w:sz w:val="24"/>
        </w:rPr>
      </w:pPr>
      <w:r w:rsidRPr="009A4DA6">
        <w:rPr>
          <w:rFonts w:ascii="Times New Roman" w:hAnsi="Times New Roman"/>
          <w:sz w:val="24"/>
        </w:rPr>
        <w:t>1.4. Шұғыл айғақтар бойынша Өзін-өзі емдеуге жатқызу жағдайында сақтандырылған адам не оның өкілі кейіннен растайтын құжаттарды ұсына отырып, емдеуге жатқызуды өз бетінше төлейді. Сақтандырушы шығыстарды шыққан шығыстар мөлшерінде, бірақ сақтандыру бағдарламасының осы санаты бойынша қолданыстағы лимиттен асырмай өтейді.</w:t>
      </w:r>
    </w:p>
    <w:p w:rsidR="00486C6B" w:rsidRPr="003776FF" w:rsidRDefault="00486C6B" w:rsidP="00486C6B">
      <w:pPr>
        <w:ind w:left="360"/>
        <w:jc w:val="both"/>
        <w:rPr>
          <w:rFonts w:ascii="Times New Roman" w:hAnsi="Times New Roman"/>
          <w:sz w:val="24"/>
          <w:u w:val="single"/>
          <w:lang w:val="kk-KZ"/>
        </w:rPr>
      </w:pPr>
      <w:r w:rsidRPr="00D4707D">
        <w:rPr>
          <w:rFonts w:ascii="Times New Roman" w:hAnsi="Times New Roman"/>
          <w:sz w:val="24"/>
        </w:rPr>
        <w:t xml:space="preserve">2) </w:t>
      </w:r>
      <w:r w:rsidRPr="003776FF">
        <w:rPr>
          <w:rFonts w:ascii="Times New Roman" w:hAnsi="Times New Roman"/>
          <w:b/>
          <w:sz w:val="24"/>
          <w:u w:val="single"/>
          <w:lang w:val="kk-KZ"/>
        </w:rPr>
        <w:t>жоспарлы көрсеткіштер бойынша емдеуге жатқызу</w:t>
      </w:r>
    </w:p>
    <w:p w:rsidR="00486C6B" w:rsidRPr="003776FF" w:rsidRDefault="00486C6B" w:rsidP="00486C6B">
      <w:pPr>
        <w:ind w:left="792" w:hanging="360"/>
        <w:jc w:val="both"/>
        <w:rPr>
          <w:rFonts w:ascii="Times New Roman" w:hAnsi="Times New Roman"/>
          <w:sz w:val="24"/>
          <w:lang w:val="kk-KZ"/>
        </w:rPr>
      </w:pPr>
      <w:r w:rsidRPr="003776FF">
        <w:rPr>
          <w:rFonts w:ascii="Times New Roman" w:hAnsi="Times New Roman"/>
          <w:sz w:val="24"/>
          <w:lang w:val="kk-KZ"/>
        </w:rPr>
        <w:t>2.1.Сақтандырылушы отбасылық дәрігерге немесе Сақтандырушының тізіміндегі сенімді дәрігерлерге медициналық пластикалық карточкада көрсетілген телефон нөмірі бойынша жүгінуі керек.</w:t>
      </w:r>
    </w:p>
    <w:p w:rsidR="00486C6B" w:rsidRPr="003776FF" w:rsidRDefault="00486C6B" w:rsidP="00486C6B">
      <w:pPr>
        <w:ind w:left="792" w:hanging="360"/>
        <w:jc w:val="both"/>
        <w:rPr>
          <w:rFonts w:ascii="Times New Roman" w:hAnsi="Times New Roman"/>
          <w:sz w:val="24"/>
          <w:lang w:val="kk-KZ"/>
        </w:rPr>
      </w:pPr>
      <w:r>
        <w:rPr>
          <w:rFonts w:ascii="Times New Roman" w:hAnsi="Times New Roman"/>
          <w:sz w:val="24"/>
          <w:lang w:val="kk-KZ"/>
        </w:rPr>
        <w:t>2.2.Отбасылық дәрігер С</w:t>
      </w:r>
      <w:r w:rsidRPr="003776FF">
        <w:rPr>
          <w:rFonts w:ascii="Times New Roman" w:hAnsi="Times New Roman"/>
          <w:sz w:val="24"/>
          <w:lang w:val="kk-KZ"/>
        </w:rPr>
        <w:t>ақтандырылушыны алғашқы қарап-тексеруді жүргізеді, оның нәтижелері бойынша, егер емдеуге жатқызу қажеттілігі туралы мәселені отбасылық дәрігер</w:t>
      </w:r>
      <w:r>
        <w:rPr>
          <w:rFonts w:ascii="Times New Roman" w:hAnsi="Times New Roman"/>
          <w:sz w:val="24"/>
          <w:lang w:val="kk-KZ"/>
        </w:rPr>
        <w:t xml:space="preserve"> өз бетінше шеше алатын болса, С</w:t>
      </w:r>
      <w:r w:rsidRPr="003776FF">
        <w:rPr>
          <w:rFonts w:ascii="Times New Roman" w:hAnsi="Times New Roman"/>
          <w:sz w:val="24"/>
          <w:lang w:val="kk-KZ"/>
        </w:rPr>
        <w:t>ақтандырылушыға емдеуге жатқызуға жолдама береді не емдеуге жатқызу қажетті</w:t>
      </w:r>
      <w:r>
        <w:rPr>
          <w:rFonts w:ascii="Times New Roman" w:hAnsi="Times New Roman"/>
          <w:sz w:val="24"/>
          <w:lang w:val="kk-KZ"/>
        </w:rPr>
        <w:t>лігі туралы мәселені шешу үшін С</w:t>
      </w:r>
      <w:r w:rsidRPr="003776FF">
        <w:rPr>
          <w:rFonts w:ascii="Times New Roman" w:hAnsi="Times New Roman"/>
          <w:sz w:val="24"/>
          <w:lang w:val="kk-KZ"/>
        </w:rPr>
        <w:t>ақтандырылушыны маман дәрігерге жібереді.</w:t>
      </w:r>
    </w:p>
    <w:p w:rsidR="00486C6B" w:rsidRPr="003776FF" w:rsidRDefault="00486C6B" w:rsidP="00486C6B">
      <w:pPr>
        <w:ind w:left="792" w:hanging="360"/>
        <w:jc w:val="both"/>
        <w:rPr>
          <w:rFonts w:ascii="Times New Roman" w:hAnsi="Times New Roman"/>
          <w:sz w:val="24"/>
          <w:lang w:val="kk-KZ"/>
        </w:rPr>
      </w:pPr>
      <w:r>
        <w:rPr>
          <w:rFonts w:ascii="Times New Roman" w:hAnsi="Times New Roman"/>
          <w:sz w:val="24"/>
          <w:lang w:val="kk-KZ"/>
        </w:rPr>
        <w:lastRenderedPageBreak/>
        <w:t>2.3.Маман дәрігер Са</w:t>
      </w:r>
      <w:r w:rsidRPr="003776FF">
        <w:rPr>
          <w:rFonts w:ascii="Times New Roman" w:hAnsi="Times New Roman"/>
          <w:sz w:val="24"/>
          <w:lang w:val="kk-KZ"/>
        </w:rPr>
        <w:t>қтандырылған адамды тексеруді жүргізеді, ауруханаға</w:t>
      </w:r>
      <w:r>
        <w:rPr>
          <w:rFonts w:ascii="Times New Roman" w:hAnsi="Times New Roman"/>
          <w:sz w:val="24"/>
          <w:lang w:val="kk-KZ"/>
        </w:rPr>
        <w:t xml:space="preserve"> жатқызу қажет болған жағдайда С</w:t>
      </w:r>
      <w:r w:rsidRPr="003776FF">
        <w:rPr>
          <w:rFonts w:ascii="Times New Roman" w:hAnsi="Times New Roman"/>
          <w:sz w:val="24"/>
          <w:lang w:val="kk-KZ"/>
        </w:rPr>
        <w:t>ақтанушыға тиісті ұсы</w:t>
      </w:r>
      <w:r>
        <w:rPr>
          <w:rFonts w:ascii="Times New Roman" w:hAnsi="Times New Roman"/>
          <w:sz w:val="24"/>
          <w:lang w:val="kk-KZ"/>
        </w:rPr>
        <w:t>ныспен қорытынды береді немесе С</w:t>
      </w:r>
      <w:r w:rsidRPr="003776FF">
        <w:rPr>
          <w:rFonts w:ascii="Times New Roman" w:hAnsi="Times New Roman"/>
          <w:sz w:val="24"/>
          <w:lang w:val="kk-KZ"/>
        </w:rPr>
        <w:t xml:space="preserve">ақтандырылған адамның амбулаториялық картасына жазба жасайды. </w:t>
      </w:r>
    </w:p>
    <w:p w:rsidR="00486C6B" w:rsidRPr="003776FF" w:rsidRDefault="00486C6B" w:rsidP="00486C6B">
      <w:pPr>
        <w:ind w:left="792" w:hanging="360"/>
        <w:jc w:val="both"/>
        <w:rPr>
          <w:rFonts w:ascii="Times New Roman" w:hAnsi="Times New Roman"/>
          <w:sz w:val="24"/>
          <w:lang w:val="kk-KZ"/>
        </w:rPr>
      </w:pPr>
      <w:r w:rsidRPr="003776FF">
        <w:rPr>
          <w:rFonts w:ascii="Times New Roman" w:hAnsi="Times New Roman"/>
          <w:sz w:val="24"/>
          <w:lang w:val="kk-KZ"/>
        </w:rPr>
        <w:t>2.4.Маман дәрігердің қорытындысына сәйкес Отбасылық дәрігер медициналық ассистанстың фирмалық бланкісінде Сақтандырушының тізім</w:t>
      </w:r>
      <w:r>
        <w:rPr>
          <w:rFonts w:ascii="Times New Roman" w:hAnsi="Times New Roman"/>
          <w:sz w:val="24"/>
          <w:lang w:val="kk-KZ"/>
        </w:rPr>
        <w:t>іне кіретін медициналық ұйымға С</w:t>
      </w:r>
      <w:r w:rsidRPr="003776FF">
        <w:rPr>
          <w:rFonts w:ascii="Times New Roman" w:hAnsi="Times New Roman"/>
          <w:sz w:val="24"/>
          <w:lang w:val="kk-KZ"/>
        </w:rPr>
        <w:t xml:space="preserve">ақтандырылушыны емдеуге жатқызуға жолдама жазады.           </w:t>
      </w:r>
    </w:p>
    <w:p w:rsidR="00486C6B" w:rsidRPr="003776FF" w:rsidRDefault="00486C6B" w:rsidP="00486C6B">
      <w:pPr>
        <w:ind w:left="792" w:hanging="360"/>
        <w:jc w:val="both"/>
        <w:rPr>
          <w:rFonts w:ascii="Times New Roman" w:hAnsi="Times New Roman"/>
          <w:sz w:val="24"/>
          <w:lang w:val="kk-KZ"/>
        </w:rPr>
      </w:pPr>
      <w:r w:rsidRPr="003776FF">
        <w:rPr>
          <w:rFonts w:ascii="Times New Roman" w:hAnsi="Times New Roman"/>
          <w:sz w:val="24"/>
          <w:lang w:val="kk-KZ"/>
        </w:rPr>
        <w:t xml:space="preserve">2.5.Жоспарлы емдеуге жатқызуды жүзеге асыру қажеттілігі мен шешімін, сондай-ақ </w:t>
      </w:r>
      <w:r>
        <w:rPr>
          <w:rFonts w:ascii="Times New Roman" w:hAnsi="Times New Roman"/>
          <w:sz w:val="24"/>
          <w:lang w:val="kk-KZ"/>
        </w:rPr>
        <w:t>С</w:t>
      </w:r>
      <w:r w:rsidRPr="003776FF">
        <w:rPr>
          <w:rFonts w:ascii="Times New Roman" w:hAnsi="Times New Roman"/>
          <w:sz w:val="24"/>
          <w:lang w:val="kk-KZ"/>
        </w:rPr>
        <w:t xml:space="preserve">ақтандырылушыны стационарға жоспарлы емдеуге жатқызуға байланысты барлық мәселелерді медициналық ассистанстың отбасылық дәрігері шешеді. </w:t>
      </w:r>
    </w:p>
    <w:p w:rsidR="00486C6B" w:rsidRPr="003776FF" w:rsidRDefault="00486C6B" w:rsidP="00486C6B">
      <w:pPr>
        <w:ind w:left="792" w:hanging="360"/>
        <w:jc w:val="both"/>
        <w:rPr>
          <w:rFonts w:ascii="Times New Roman" w:hAnsi="Times New Roman"/>
          <w:sz w:val="24"/>
          <w:lang w:val="kk-KZ"/>
        </w:rPr>
      </w:pPr>
      <w:r>
        <w:rPr>
          <w:rFonts w:ascii="Times New Roman" w:hAnsi="Times New Roman"/>
          <w:sz w:val="24"/>
          <w:lang w:val="kk-KZ"/>
        </w:rPr>
        <w:t>2.6.</w:t>
      </w:r>
      <w:r w:rsidRPr="003776FF">
        <w:rPr>
          <w:rFonts w:ascii="Times New Roman" w:hAnsi="Times New Roman"/>
          <w:sz w:val="24"/>
          <w:lang w:val="kk-KZ"/>
        </w:rPr>
        <w:t>Сақтандырушы ауруханаға жатқызуға тікелей себеп болған ауруды емдеуге байланысты шығындарды өтейді.</w:t>
      </w:r>
    </w:p>
    <w:p w:rsidR="00486C6B" w:rsidRPr="003776FF" w:rsidRDefault="00486C6B" w:rsidP="00486C6B">
      <w:pPr>
        <w:pStyle w:val="a7"/>
        <w:numPr>
          <w:ilvl w:val="0"/>
          <w:numId w:val="49"/>
        </w:numPr>
        <w:spacing w:after="0" w:line="240" w:lineRule="auto"/>
        <w:ind w:left="284"/>
        <w:jc w:val="both"/>
        <w:rPr>
          <w:rFonts w:ascii="Times New Roman" w:hAnsi="Times New Roman"/>
          <w:sz w:val="24"/>
          <w:lang w:val="kk-KZ"/>
        </w:rPr>
      </w:pPr>
      <w:r w:rsidRPr="003776FF">
        <w:rPr>
          <w:rFonts w:ascii="Times New Roman" w:hAnsi="Times New Roman"/>
          <w:b/>
          <w:sz w:val="24"/>
          <w:u w:val="single"/>
          <w:lang w:val="kk-KZ"/>
        </w:rPr>
        <w:t>Медициналық ұйымдарда медициналық қызметтерді сақтандырушының тізіміндегі дәрігерлерден отбасылық дәрігердің жолдамасынсыз алуға жол беріледі.</w:t>
      </w:r>
    </w:p>
    <w:p w:rsidR="00486C6B" w:rsidRPr="003776FF" w:rsidRDefault="00486C6B" w:rsidP="00486C6B">
      <w:pPr>
        <w:pStyle w:val="a7"/>
        <w:spacing w:after="0" w:line="240" w:lineRule="auto"/>
        <w:ind w:left="284"/>
        <w:jc w:val="both"/>
        <w:rPr>
          <w:rFonts w:ascii="Times New Roman" w:hAnsi="Times New Roman"/>
          <w:sz w:val="24"/>
          <w:lang w:val="kk-KZ"/>
        </w:rPr>
      </w:pPr>
    </w:p>
    <w:p w:rsidR="00486C6B" w:rsidRPr="00071C78" w:rsidRDefault="00486C6B" w:rsidP="00486C6B">
      <w:pPr>
        <w:ind w:left="612" w:hanging="180"/>
        <w:jc w:val="both"/>
        <w:rPr>
          <w:rFonts w:ascii="Times New Roman" w:hAnsi="Times New Roman"/>
          <w:sz w:val="24"/>
          <w:lang w:val="kk-KZ"/>
        </w:rPr>
      </w:pPr>
      <w:r w:rsidRPr="00071C78">
        <w:rPr>
          <w:rFonts w:ascii="Times New Roman" w:hAnsi="Times New Roman"/>
          <w:sz w:val="24"/>
          <w:lang w:val="kk-KZ"/>
        </w:rPr>
        <w:t xml:space="preserve">1. Егер медициналық ұйымдар ұсынған құжаттардан </w:t>
      </w:r>
      <w:r>
        <w:rPr>
          <w:rFonts w:ascii="Times New Roman" w:hAnsi="Times New Roman"/>
          <w:sz w:val="24"/>
          <w:lang w:val="kk-KZ"/>
        </w:rPr>
        <w:t>С</w:t>
      </w:r>
      <w:r w:rsidRPr="00071C78">
        <w:rPr>
          <w:rFonts w:ascii="Times New Roman" w:hAnsi="Times New Roman"/>
          <w:sz w:val="24"/>
          <w:lang w:val="kk-KZ"/>
        </w:rPr>
        <w:t>ақтандырылушының жолдама алу үшін отбасылық дәрігерге объективті мүмкіндігі болмағаны анықталса:</w:t>
      </w:r>
    </w:p>
    <w:p w:rsidR="00486C6B" w:rsidRPr="00A155B0" w:rsidRDefault="00486C6B" w:rsidP="00486C6B">
      <w:pPr>
        <w:ind w:left="612" w:hanging="180"/>
        <w:jc w:val="both"/>
        <w:rPr>
          <w:rFonts w:ascii="Times New Roman" w:hAnsi="Times New Roman"/>
          <w:sz w:val="24"/>
          <w:lang w:val="kk-KZ"/>
        </w:rPr>
      </w:pPr>
      <w:r w:rsidRPr="00A155B0">
        <w:rPr>
          <w:rFonts w:ascii="Times New Roman" w:hAnsi="Times New Roman"/>
          <w:sz w:val="24"/>
          <w:lang w:val="kk-KZ"/>
        </w:rPr>
        <w:t>а) денсаулық жағдайы бойынша (мысалы: шұғыл көмек көрсету қажеттілігі (ауруханаға жатқызуды алып тастау);</w:t>
      </w:r>
    </w:p>
    <w:p w:rsidR="00486C6B" w:rsidRPr="00A155B0" w:rsidRDefault="00486C6B" w:rsidP="00486C6B">
      <w:pPr>
        <w:ind w:left="612" w:hanging="180"/>
        <w:jc w:val="both"/>
        <w:rPr>
          <w:rFonts w:ascii="Times New Roman" w:hAnsi="Times New Roman"/>
          <w:sz w:val="24"/>
          <w:lang w:val="kk-KZ"/>
        </w:rPr>
      </w:pPr>
      <w:r w:rsidRPr="00A155B0">
        <w:rPr>
          <w:rFonts w:ascii="Times New Roman" w:hAnsi="Times New Roman"/>
          <w:sz w:val="24"/>
          <w:lang w:val="kk-KZ"/>
        </w:rPr>
        <w:t xml:space="preserve">б) аумақтық қашықтығы бойынша (мысалы: елді мекенде отбасылық дәрігердің/медициналық үйлестірушінің болмауы). </w:t>
      </w:r>
    </w:p>
    <w:p w:rsidR="00486C6B" w:rsidRPr="00A155B0" w:rsidRDefault="00486C6B" w:rsidP="00486C6B">
      <w:pPr>
        <w:ind w:left="612" w:hanging="180"/>
        <w:jc w:val="both"/>
        <w:rPr>
          <w:rFonts w:ascii="Times New Roman" w:hAnsi="Times New Roman"/>
          <w:sz w:val="24"/>
          <w:lang w:val="kk-KZ"/>
        </w:rPr>
      </w:pPr>
      <w:r w:rsidRPr="00A155B0">
        <w:rPr>
          <w:rFonts w:ascii="Times New Roman" w:hAnsi="Times New Roman"/>
          <w:sz w:val="24"/>
          <w:lang w:val="kk-KZ"/>
        </w:rPr>
        <w:t xml:space="preserve">2. Отбасылық дәрігердің жолдамасынсыз Медициналық қызметке жүгінген сәттен бастап 24 сағат ішінде </w:t>
      </w:r>
      <w:r>
        <w:rPr>
          <w:rFonts w:ascii="Times New Roman" w:hAnsi="Times New Roman"/>
          <w:sz w:val="24"/>
          <w:lang w:val="kk-KZ"/>
        </w:rPr>
        <w:t>С</w:t>
      </w:r>
      <w:r w:rsidRPr="00A155B0">
        <w:rPr>
          <w:rFonts w:ascii="Times New Roman" w:hAnsi="Times New Roman"/>
          <w:sz w:val="24"/>
          <w:lang w:val="kk-KZ"/>
        </w:rPr>
        <w:t>ақтандырылған адам отбасылық дәрігерден жолдама алу мақсатында Ассистанттың тәулік бойғы диспетчерлік қызметін хабардар етуге міндетті.</w:t>
      </w:r>
    </w:p>
    <w:p w:rsidR="00486C6B" w:rsidRPr="00A155B0" w:rsidRDefault="00486C6B" w:rsidP="00486C6B">
      <w:pPr>
        <w:jc w:val="both"/>
        <w:rPr>
          <w:rFonts w:ascii="Times New Roman" w:hAnsi="Times New Roman"/>
          <w:sz w:val="24"/>
          <w:lang w:val="kk-KZ"/>
        </w:rPr>
      </w:pPr>
      <w:r>
        <w:rPr>
          <w:rFonts w:ascii="Times New Roman" w:hAnsi="Times New Roman"/>
          <w:sz w:val="24"/>
          <w:lang w:val="kk-KZ"/>
        </w:rPr>
        <w:t xml:space="preserve">3. </w:t>
      </w:r>
      <w:r w:rsidRPr="00A155B0">
        <w:rPr>
          <w:rFonts w:ascii="Times New Roman" w:hAnsi="Times New Roman"/>
          <w:sz w:val="24"/>
          <w:lang w:val="kk-KZ"/>
        </w:rPr>
        <w:t xml:space="preserve">Сақтандырылған адам Ассистанстың тәулік бойы диспетчерлік қызметіне, яғни медициналық қызметке жүгінген сәттен бастап 24 сағаттан кешіктірмей уақтылы хабарламаған жағдайда, </w:t>
      </w:r>
      <w:r>
        <w:rPr>
          <w:rFonts w:ascii="Times New Roman" w:hAnsi="Times New Roman"/>
          <w:sz w:val="24"/>
          <w:lang w:val="kk-KZ"/>
        </w:rPr>
        <w:t>С</w:t>
      </w:r>
      <w:r w:rsidRPr="00A155B0">
        <w:rPr>
          <w:rFonts w:ascii="Times New Roman" w:hAnsi="Times New Roman"/>
          <w:sz w:val="24"/>
          <w:lang w:val="kk-KZ"/>
        </w:rPr>
        <w:t xml:space="preserve">ақтандырылған адам және/немесе </w:t>
      </w:r>
      <w:r>
        <w:rPr>
          <w:rFonts w:ascii="Times New Roman" w:hAnsi="Times New Roman"/>
          <w:sz w:val="24"/>
          <w:lang w:val="kk-KZ"/>
        </w:rPr>
        <w:t>С</w:t>
      </w:r>
      <w:r w:rsidRPr="00A155B0">
        <w:rPr>
          <w:rFonts w:ascii="Times New Roman" w:hAnsi="Times New Roman"/>
          <w:sz w:val="24"/>
          <w:lang w:val="kk-KZ"/>
        </w:rPr>
        <w:t xml:space="preserve">ақтандырылған адамның туыстары бұл туралы </w:t>
      </w:r>
      <w:r>
        <w:rPr>
          <w:rFonts w:ascii="Times New Roman" w:hAnsi="Times New Roman"/>
          <w:sz w:val="24"/>
          <w:lang w:val="kk-KZ"/>
        </w:rPr>
        <w:t>С</w:t>
      </w:r>
      <w:r w:rsidRPr="00A155B0">
        <w:rPr>
          <w:rFonts w:ascii="Times New Roman" w:hAnsi="Times New Roman"/>
          <w:sz w:val="24"/>
          <w:lang w:val="kk-KZ"/>
        </w:rPr>
        <w:t>ақтандырылған адам медициналық қызметтерді ала бастаған күннен бастап 5</w:t>
      </w:r>
      <w:r>
        <w:rPr>
          <w:rFonts w:ascii="Times New Roman" w:hAnsi="Times New Roman"/>
          <w:sz w:val="24"/>
          <w:lang w:val="kk-KZ"/>
        </w:rPr>
        <w:t xml:space="preserve"> </w:t>
      </w:r>
      <w:r w:rsidRPr="00A155B0">
        <w:rPr>
          <w:rFonts w:ascii="Times New Roman" w:hAnsi="Times New Roman"/>
          <w:sz w:val="24"/>
          <w:lang w:val="kk-KZ"/>
        </w:rPr>
        <w:t>(бес) жұмыс күнінен кешіктірмей медициналық ассистансқа жазбаша нысанда хабарлауға тиіс. Сақтандырылған тұлға алынған медициналық қызметтерді өзі төлейді.</w:t>
      </w:r>
    </w:p>
    <w:p w:rsidR="00486C6B" w:rsidRPr="00A155B0" w:rsidRDefault="00486C6B" w:rsidP="00486C6B">
      <w:pPr>
        <w:jc w:val="both"/>
        <w:rPr>
          <w:rFonts w:ascii="Times New Roman" w:hAnsi="Times New Roman"/>
          <w:sz w:val="24"/>
          <w:lang w:val="kk-KZ"/>
        </w:rPr>
      </w:pPr>
      <w:r w:rsidRPr="00A155B0">
        <w:rPr>
          <w:rFonts w:ascii="Times New Roman" w:hAnsi="Times New Roman"/>
          <w:sz w:val="24"/>
          <w:lang w:val="kk-KZ"/>
        </w:rPr>
        <w:t xml:space="preserve">4. Осы баптың 18.3-тармағында көрсетілген жағдайда </w:t>
      </w:r>
      <w:r>
        <w:rPr>
          <w:rFonts w:ascii="Times New Roman" w:hAnsi="Times New Roman"/>
          <w:sz w:val="24"/>
          <w:lang w:val="kk-KZ"/>
        </w:rPr>
        <w:t>С</w:t>
      </w:r>
      <w:r w:rsidRPr="00A155B0">
        <w:rPr>
          <w:rFonts w:ascii="Times New Roman" w:hAnsi="Times New Roman"/>
          <w:sz w:val="24"/>
          <w:lang w:val="kk-KZ"/>
        </w:rPr>
        <w:t xml:space="preserve">ақтандырылушы жұмсаған шығыстарды өтеуді медициналық Ассистанс </w:t>
      </w:r>
      <w:r>
        <w:rPr>
          <w:rFonts w:ascii="Times New Roman" w:hAnsi="Times New Roman"/>
          <w:sz w:val="24"/>
          <w:lang w:val="kk-KZ"/>
        </w:rPr>
        <w:t>С</w:t>
      </w:r>
      <w:r w:rsidRPr="00A155B0">
        <w:rPr>
          <w:rFonts w:ascii="Times New Roman" w:hAnsi="Times New Roman"/>
          <w:sz w:val="24"/>
          <w:lang w:val="kk-KZ"/>
        </w:rPr>
        <w:t>ақтандырылушының шотына ақша аудару жолымен жүргізеді немесе оған қолма-қол ақшамен беріледі. Бұл жағдайда өтеу мынадай мөлшерде жүзеге асырылады:</w:t>
      </w:r>
    </w:p>
    <w:p w:rsidR="00486C6B" w:rsidRPr="004E33DA" w:rsidRDefault="00486C6B" w:rsidP="00486C6B">
      <w:pPr>
        <w:jc w:val="both"/>
        <w:rPr>
          <w:rFonts w:ascii="Times New Roman" w:hAnsi="Times New Roman"/>
          <w:sz w:val="24"/>
          <w:lang w:val="kk-KZ"/>
        </w:rPr>
      </w:pPr>
      <w:r w:rsidRPr="00A155B0">
        <w:rPr>
          <w:rFonts w:ascii="Times New Roman" w:hAnsi="Times New Roman"/>
          <w:sz w:val="24"/>
          <w:lang w:val="kk-KZ"/>
        </w:rPr>
        <w:t xml:space="preserve">- келтірілген шығыстар, бірақ </w:t>
      </w:r>
      <w:r>
        <w:rPr>
          <w:rFonts w:ascii="Times New Roman" w:hAnsi="Times New Roman"/>
          <w:sz w:val="24"/>
          <w:lang w:val="kk-KZ"/>
        </w:rPr>
        <w:t>С</w:t>
      </w:r>
      <w:r w:rsidRPr="00A155B0">
        <w:rPr>
          <w:rFonts w:ascii="Times New Roman" w:hAnsi="Times New Roman"/>
          <w:sz w:val="24"/>
          <w:lang w:val="kk-KZ"/>
        </w:rPr>
        <w:t>ақтандыру бағдарламасының осы санаты бойынша қолданыстағы лимиттен аспай;</w:t>
      </w:r>
    </w:p>
    <w:p w:rsidR="00486C6B" w:rsidRPr="00A155B0" w:rsidRDefault="00486C6B" w:rsidP="00486C6B">
      <w:pPr>
        <w:jc w:val="both"/>
        <w:rPr>
          <w:rFonts w:ascii="Times New Roman" w:hAnsi="Times New Roman"/>
          <w:b/>
          <w:sz w:val="24"/>
          <w:u w:val="single"/>
          <w:lang w:val="kk-KZ"/>
        </w:rPr>
      </w:pPr>
      <w:r w:rsidRPr="00A155B0">
        <w:rPr>
          <w:rFonts w:ascii="Times New Roman" w:hAnsi="Times New Roman"/>
          <w:b/>
          <w:sz w:val="24"/>
          <w:u w:val="single"/>
          <w:lang w:val="kk-KZ"/>
        </w:rPr>
        <w:t>17. Сақтандырылушының тізімінде көрсетілмеген медициналық ұйымдарға жүгінуіне жол беріледі:</w:t>
      </w:r>
    </w:p>
    <w:p w:rsidR="00486C6B" w:rsidRPr="00A155B0" w:rsidRDefault="00486C6B" w:rsidP="00486C6B">
      <w:pPr>
        <w:ind w:left="360"/>
        <w:jc w:val="both"/>
        <w:rPr>
          <w:rFonts w:ascii="Times New Roman" w:hAnsi="Times New Roman"/>
          <w:sz w:val="24"/>
          <w:lang w:val="kk-KZ"/>
        </w:rPr>
      </w:pPr>
      <w:r w:rsidRPr="00A155B0">
        <w:rPr>
          <w:rFonts w:ascii="Times New Roman" w:hAnsi="Times New Roman"/>
          <w:sz w:val="24"/>
          <w:lang w:val="kk-KZ"/>
        </w:rPr>
        <w:lastRenderedPageBreak/>
        <w:t xml:space="preserve">1. Отбасылық дәрігердің жолдамасы бойынша сақтандырылушының медициналық ұйымдарда немесе Сақтандырушының тізіміндегі дәрігерлерде (қажетті мамандардың, аппаратураның және т.б. болмауы) медициналық Ассистанстың тәулік бойы жұмыс істейтін диспетчерлік қызметімен келісу бойынша Медициналық қызметтерді объективті түрде алуы мүмкін болмаған кезде. Сақтандырылған тұлға алынған медициналық қызметтерді өзі төлейді. </w:t>
      </w:r>
    </w:p>
    <w:p w:rsidR="00486C6B" w:rsidRPr="004E33DA" w:rsidRDefault="00486C6B" w:rsidP="00486C6B">
      <w:pPr>
        <w:ind w:left="360"/>
        <w:jc w:val="both"/>
        <w:rPr>
          <w:rFonts w:ascii="Times New Roman" w:hAnsi="Times New Roman"/>
          <w:sz w:val="24"/>
          <w:lang w:val="kk-KZ"/>
        </w:rPr>
      </w:pPr>
      <w:r w:rsidRPr="00A155B0">
        <w:rPr>
          <w:rFonts w:ascii="Times New Roman" w:hAnsi="Times New Roman"/>
          <w:sz w:val="24"/>
          <w:lang w:val="kk-KZ"/>
        </w:rPr>
        <w:t>2.   Сақтандырылған адам жұмсаған шығыстарды өтеуді медициналық Ассистанс сақтандырылған адамның шотына ақша аудару жолымен жүргізеді немесе оған қолма-қол ақшамен беріледі. Бұл жағдайда өтеу жұмсалған шығыстар мөлшерінде, бірақ сақтандыру бағдарламасында белгіленген лимиттен аспайтын мөлшерде жүзеге асырылады.</w:t>
      </w:r>
    </w:p>
    <w:p w:rsidR="00486C6B" w:rsidRPr="003F45ED" w:rsidRDefault="00486C6B" w:rsidP="00486C6B">
      <w:pPr>
        <w:pStyle w:val="a7"/>
        <w:numPr>
          <w:ilvl w:val="0"/>
          <w:numId w:val="50"/>
        </w:numPr>
        <w:ind w:left="142" w:firstLine="0"/>
        <w:jc w:val="both"/>
        <w:rPr>
          <w:rFonts w:ascii="Times New Roman" w:hAnsi="Times New Roman"/>
          <w:b/>
          <w:sz w:val="24"/>
          <w:u w:val="single"/>
          <w:lang w:val="kk-KZ"/>
        </w:rPr>
      </w:pPr>
      <w:r w:rsidRPr="003F45ED">
        <w:rPr>
          <w:rFonts w:ascii="Times New Roman" w:hAnsi="Times New Roman"/>
          <w:b/>
          <w:sz w:val="24"/>
          <w:u w:val="single"/>
          <w:lang w:val="kk-KZ"/>
        </w:rPr>
        <w:t>Сақтандырылған тұлғаның Қазақстан Республикасының шетелге шығатын тұлғаларды ерікті сақтандыру шартын ресімдеуі.</w:t>
      </w:r>
    </w:p>
    <w:p w:rsidR="00486C6B" w:rsidRPr="003F45ED" w:rsidRDefault="00486C6B" w:rsidP="00486C6B">
      <w:pPr>
        <w:spacing w:after="0" w:line="240" w:lineRule="auto"/>
        <w:jc w:val="both"/>
        <w:rPr>
          <w:rFonts w:ascii="Times New Roman" w:hAnsi="Times New Roman"/>
          <w:sz w:val="24"/>
          <w:lang w:val="kk-KZ"/>
        </w:rPr>
      </w:pPr>
      <w:r w:rsidRPr="003F45ED">
        <w:rPr>
          <w:rFonts w:ascii="Times New Roman" w:hAnsi="Times New Roman"/>
          <w:sz w:val="24"/>
          <w:lang w:val="kk-KZ"/>
        </w:rPr>
        <w:t>1) Қазақстан Республикасының шетелге шығатын тұлғаларды сақтандыру шарты Сақтандырылған тұлғаны сақтандыру бағдарламасында өтеудің осы санаты болған жағдайда ресімделеді;</w:t>
      </w:r>
    </w:p>
    <w:p w:rsidR="00486C6B" w:rsidRPr="00A155B0" w:rsidRDefault="00486C6B" w:rsidP="00486C6B">
      <w:pPr>
        <w:spacing w:after="0" w:line="240" w:lineRule="auto"/>
        <w:jc w:val="both"/>
        <w:rPr>
          <w:rFonts w:ascii="Times New Roman" w:hAnsi="Times New Roman"/>
          <w:sz w:val="24"/>
          <w:lang w:val="kk-KZ"/>
        </w:rPr>
      </w:pPr>
      <w:r w:rsidRPr="00A155B0">
        <w:rPr>
          <w:rFonts w:ascii="Times New Roman" w:hAnsi="Times New Roman"/>
          <w:sz w:val="24"/>
          <w:lang w:val="kk-KZ"/>
        </w:rPr>
        <w:t xml:space="preserve">Шетелге шығатын тұлғаларды </w:t>
      </w:r>
      <w:r>
        <w:rPr>
          <w:rFonts w:ascii="Times New Roman" w:hAnsi="Times New Roman"/>
          <w:sz w:val="24"/>
          <w:lang w:val="kk-KZ"/>
        </w:rPr>
        <w:t>С</w:t>
      </w:r>
      <w:r w:rsidRPr="00A155B0">
        <w:rPr>
          <w:rFonts w:ascii="Times New Roman" w:hAnsi="Times New Roman"/>
          <w:sz w:val="24"/>
          <w:lang w:val="kk-KZ"/>
        </w:rPr>
        <w:t xml:space="preserve">ақтандыру шартын ресімдеу үшін </w:t>
      </w:r>
      <w:r>
        <w:rPr>
          <w:rFonts w:ascii="Times New Roman" w:hAnsi="Times New Roman"/>
          <w:sz w:val="24"/>
          <w:lang w:val="kk-KZ"/>
        </w:rPr>
        <w:t>С</w:t>
      </w:r>
      <w:r w:rsidRPr="00A155B0">
        <w:rPr>
          <w:rFonts w:ascii="Times New Roman" w:hAnsi="Times New Roman"/>
          <w:sz w:val="24"/>
          <w:lang w:val="kk-KZ"/>
        </w:rPr>
        <w:t>ақтандырылған тұлға шетелге шығатын тұлғаларды сақтандыру шартын жасасуға Сақтанушының өтінішінің нысаны толтырып, Сақтандырушының (сақтандыру менеджерінің) электрондық мекенжайына жіберуі тиіс.   Сақтандырылушы 3 (үш) тәулік бұрын өтініш толтырып, сақтандырушыға уақытша болатын елін, шетелде болған күндерінің санын көрсете отырып, болжанып отырған сапары туралы ескертуі, сондай-ақ шетелге шығатын адамның паспортының көшірмесін ұсынуы тиіс.</w:t>
      </w:r>
    </w:p>
    <w:p w:rsidR="00486C6B" w:rsidRPr="00A155B0" w:rsidRDefault="00486C6B" w:rsidP="00486C6B">
      <w:pPr>
        <w:spacing w:after="0" w:line="240" w:lineRule="auto"/>
        <w:jc w:val="both"/>
        <w:rPr>
          <w:rFonts w:ascii="Times New Roman" w:hAnsi="Times New Roman"/>
          <w:sz w:val="24"/>
          <w:lang w:val="kk-KZ"/>
        </w:rPr>
      </w:pPr>
      <w:r w:rsidRPr="00A155B0">
        <w:rPr>
          <w:rFonts w:ascii="Times New Roman" w:hAnsi="Times New Roman"/>
          <w:sz w:val="24"/>
          <w:lang w:val="kk-KZ"/>
        </w:rPr>
        <w:t xml:space="preserve">2) </w:t>
      </w:r>
      <w:r>
        <w:rPr>
          <w:rFonts w:ascii="Times New Roman" w:hAnsi="Times New Roman"/>
          <w:sz w:val="24"/>
          <w:lang w:val="kk-KZ"/>
        </w:rPr>
        <w:t>С</w:t>
      </w:r>
      <w:r w:rsidRPr="00A155B0">
        <w:rPr>
          <w:rFonts w:ascii="Times New Roman" w:hAnsi="Times New Roman"/>
          <w:sz w:val="24"/>
          <w:lang w:val="kk-KZ"/>
        </w:rPr>
        <w:t>ақтандырушы белгіленген нысан бойынша сақтанушының жазбаша өтінішін алған күннен бастап 3 (үш) жұмыс күні ішінде Қазақстан Республикасының шетелге шығатын тұлғаларды сақтандыру шартын ресімдейді. Сақтандырылған тұлғаның келісімі бойынша шетелге шығатын тұлғаларды сақтандыру шарты сақтанушының кеңсесіне жеткізіледі немесе сақтандырылушыға Сақтандырушының кеңсесінде ұсынылады.</w:t>
      </w:r>
    </w:p>
    <w:p w:rsidR="00486C6B" w:rsidRPr="00A155B0" w:rsidRDefault="00486C6B" w:rsidP="00486C6B">
      <w:pPr>
        <w:tabs>
          <w:tab w:val="num" w:pos="2880"/>
        </w:tabs>
        <w:spacing w:after="0" w:line="240" w:lineRule="auto"/>
        <w:ind w:left="432"/>
        <w:jc w:val="both"/>
        <w:rPr>
          <w:rFonts w:ascii="Times New Roman" w:hAnsi="Times New Roman"/>
          <w:sz w:val="24"/>
          <w:lang w:val="kk-KZ"/>
        </w:rPr>
      </w:pPr>
    </w:p>
    <w:p w:rsidR="00486C6B" w:rsidRPr="00A155B0" w:rsidRDefault="00486C6B" w:rsidP="00486C6B">
      <w:pPr>
        <w:tabs>
          <w:tab w:val="num" w:pos="2880"/>
        </w:tabs>
        <w:spacing w:after="0" w:line="240" w:lineRule="auto"/>
        <w:ind w:left="432"/>
        <w:jc w:val="both"/>
        <w:rPr>
          <w:rFonts w:ascii="Times New Roman" w:hAnsi="Times New Roman"/>
          <w:sz w:val="24"/>
          <w:lang w:val="kk-KZ"/>
        </w:rPr>
      </w:pPr>
    </w:p>
    <w:p w:rsidR="00241D88" w:rsidRPr="00241D88" w:rsidRDefault="00241D88" w:rsidP="00486C6B">
      <w:pPr>
        <w:pStyle w:val="a4"/>
        <w:jc w:val="center"/>
        <w:rPr>
          <w:lang w:val="kk-KZ"/>
        </w:rPr>
      </w:pPr>
    </w:p>
    <w:sectPr w:rsidR="00241D88" w:rsidRPr="00241D88" w:rsidSect="00276D9D">
      <w:pgSz w:w="12240" w:h="15840" w:code="1"/>
      <w:pgMar w:top="709" w:right="794"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26C"/>
    <w:multiLevelType w:val="multilevel"/>
    <w:tmpl w:val="0CF678EE"/>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9E7BC1"/>
    <w:multiLevelType w:val="hybridMultilevel"/>
    <w:tmpl w:val="E1725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05E7D"/>
    <w:multiLevelType w:val="hybridMultilevel"/>
    <w:tmpl w:val="CCF68F00"/>
    <w:lvl w:ilvl="0" w:tplc="B478F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B17ADD"/>
    <w:multiLevelType w:val="hybridMultilevel"/>
    <w:tmpl w:val="788033B6"/>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771495"/>
    <w:multiLevelType w:val="hybridMultilevel"/>
    <w:tmpl w:val="B64864B4"/>
    <w:lvl w:ilvl="0" w:tplc="04190001">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0DCF690E"/>
    <w:multiLevelType w:val="multilevel"/>
    <w:tmpl w:val="825C80FE"/>
    <w:lvl w:ilvl="0">
      <w:start w:val="5"/>
      <w:numFmt w:val="decimal"/>
      <w:lvlText w:val="%1."/>
      <w:lvlJc w:val="left"/>
      <w:pPr>
        <w:tabs>
          <w:tab w:val="num" w:pos="360"/>
        </w:tabs>
        <w:ind w:left="360" w:hanging="360"/>
      </w:pPr>
      <w:rPr>
        <w:rFonts w:hint="default"/>
      </w:rPr>
    </w:lvl>
    <w:lvl w:ilvl="1">
      <w:start w:val="18"/>
      <w:numFmt w:val="decimal"/>
      <w:lvlText w:val="%2."/>
      <w:lvlJc w:val="left"/>
      <w:pPr>
        <w:tabs>
          <w:tab w:val="num" w:pos="360"/>
        </w:tabs>
        <w:ind w:left="360" w:hanging="360"/>
      </w:pPr>
      <w:rPr>
        <w:rFonts w:hint="default"/>
        <w:b w:val="0"/>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0D4BA2"/>
    <w:multiLevelType w:val="hybridMultilevel"/>
    <w:tmpl w:val="A9EC5600"/>
    <w:lvl w:ilvl="0" w:tplc="B478F77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D20F8"/>
    <w:multiLevelType w:val="hybridMultilevel"/>
    <w:tmpl w:val="330EEAEC"/>
    <w:lvl w:ilvl="0" w:tplc="0419000F">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15:restartNumberingAfterBreak="0">
    <w:nsid w:val="0F6008B3"/>
    <w:multiLevelType w:val="hybridMultilevel"/>
    <w:tmpl w:val="E8DE3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65C98"/>
    <w:multiLevelType w:val="hybridMultilevel"/>
    <w:tmpl w:val="C5B67368"/>
    <w:lvl w:ilvl="0" w:tplc="0472C694">
      <w:start w:val="16"/>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634727"/>
    <w:multiLevelType w:val="hybridMultilevel"/>
    <w:tmpl w:val="C9764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E62E8"/>
    <w:multiLevelType w:val="hybridMultilevel"/>
    <w:tmpl w:val="77849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17FC6"/>
    <w:multiLevelType w:val="hybridMultilevel"/>
    <w:tmpl w:val="428675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B344E8F"/>
    <w:multiLevelType w:val="hybridMultilevel"/>
    <w:tmpl w:val="C1EE4F1C"/>
    <w:lvl w:ilvl="0" w:tplc="73FAA9A4">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356E6E"/>
    <w:multiLevelType w:val="hybridMultilevel"/>
    <w:tmpl w:val="CF36DE30"/>
    <w:lvl w:ilvl="0" w:tplc="6560A5D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5" w15:restartNumberingAfterBreak="0">
    <w:nsid w:val="1FED77B0"/>
    <w:multiLevelType w:val="multilevel"/>
    <w:tmpl w:val="F26474FC"/>
    <w:lvl w:ilvl="0">
      <w:start w:val="5"/>
      <w:numFmt w:val="decimal"/>
      <w:lvlText w:val="%1."/>
      <w:lvlJc w:val="left"/>
      <w:pPr>
        <w:tabs>
          <w:tab w:val="num" w:pos="360"/>
        </w:tabs>
        <w:ind w:left="360" w:hanging="360"/>
      </w:pPr>
      <w:rPr>
        <w:rFonts w:hint="default"/>
        <w:b/>
      </w:rPr>
    </w:lvl>
    <w:lvl w:ilvl="1">
      <w:start w:val="4"/>
      <w:numFmt w:val="decimal"/>
      <w:lvlText w:val="%2."/>
      <w:lvlJc w:val="left"/>
      <w:pPr>
        <w:tabs>
          <w:tab w:val="num" w:pos="360"/>
        </w:tabs>
        <w:ind w:left="360" w:hanging="360"/>
      </w:pPr>
      <w:rPr>
        <w:rFonts w:hint="default"/>
        <w:b/>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213AF4"/>
    <w:multiLevelType w:val="hybridMultilevel"/>
    <w:tmpl w:val="AA40C42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CF23F7"/>
    <w:multiLevelType w:val="hybridMultilevel"/>
    <w:tmpl w:val="E61E9378"/>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C50546"/>
    <w:multiLevelType w:val="hybridMultilevel"/>
    <w:tmpl w:val="1806E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7E375E"/>
    <w:multiLevelType w:val="hybridMultilevel"/>
    <w:tmpl w:val="FC3AD92E"/>
    <w:lvl w:ilvl="0" w:tplc="D7A0AED6">
      <w:start w:val="16"/>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2530AC"/>
    <w:multiLevelType w:val="multilevel"/>
    <w:tmpl w:val="D6ECB8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C50A1D"/>
    <w:multiLevelType w:val="hybridMultilevel"/>
    <w:tmpl w:val="6830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3F2505"/>
    <w:multiLevelType w:val="hybridMultilevel"/>
    <w:tmpl w:val="CC1625A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 w15:restartNumberingAfterBreak="0">
    <w:nsid w:val="312A44C8"/>
    <w:multiLevelType w:val="multilevel"/>
    <w:tmpl w:val="4948DDCE"/>
    <w:lvl w:ilvl="0">
      <w:start w:val="1"/>
      <w:numFmt w:val="decimal"/>
      <w:lvlText w:val="%1."/>
      <w:lvlJc w:val="left"/>
      <w:pPr>
        <w:tabs>
          <w:tab w:val="num" w:pos="360"/>
        </w:tabs>
        <w:ind w:left="360" w:hanging="360"/>
      </w:pPr>
      <w:rPr>
        <w:rFonts w:hint="default"/>
      </w:rPr>
    </w:lvl>
    <w:lvl w:ilvl="1">
      <w:start w:val="18"/>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6F747A"/>
    <w:multiLevelType w:val="hybridMultilevel"/>
    <w:tmpl w:val="F238DF48"/>
    <w:lvl w:ilvl="0" w:tplc="73FE67DC">
      <w:start w:val="10"/>
      <w:numFmt w:val="decimal"/>
      <w:lvlText w:val="%1."/>
      <w:lvlJc w:val="left"/>
      <w:pPr>
        <w:tabs>
          <w:tab w:val="num" w:pos="720"/>
        </w:tabs>
        <w:ind w:left="720" w:hanging="360"/>
      </w:pPr>
      <w:rPr>
        <w:rFonts w:hint="default"/>
        <w:b/>
      </w:rPr>
    </w:lvl>
    <w:lvl w:ilvl="1" w:tplc="3612CB60">
      <w:start w:val="8"/>
      <w:numFmt w:val="decimal"/>
      <w:lvlText w:val="%2."/>
      <w:lvlJc w:val="left"/>
      <w:pPr>
        <w:tabs>
          <w:tab w:val="num" w:pos="1440"/>
        </w:tabs>
        <w:ind w:left="1440" w:hanging="360"/>
      </w:pPr>
      <w:rPr>
        <w:rFonts w:hint="default"/>
      </w:rPr>
    </w:lvl>
    <w:lvl w:ilvl="2" w:tplc="C6F66306">
      <w:start w:val="1"/>
      <w:numFmt w:val="decimal"/>
      <w:lvlText w:val="%3)"/>
      <w:lvlJc w:val="left"/>
      <w:pPr>
        <w:tabs>
          <w:tab w:val="num" w:pos="720"/>
        </w:tabs>
        <w:ind w:left="720" w:hanging="360"/>
      </w:pPr>
      <w:rPr>
        <w:rFonts w:ascii="Times New Roman" w:hAnsi="Times New Roman" w:cs="Times New Roman" w:hint="default"/>
        <w:b w:val="0"/>
        <w:u w:val="none"/>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7FD2A13"/>
    <w:multiLevelType w:val="multilevel"/>
    <w:tmpl w:val="F542A24E"/>
    <w:lvl w:ilvl="0">
      <w:start w:val="4"/>
      <w:numFmt w:val="decimal"/>
      <w:lvlText w:val="%1."/>
      <w:lvlJc w:val="left"/>
      <w:pPr>
        <w:tabs>
          <w:tab w:val="num" w:pos="360"/>
        </w:tabs>
        <w:ind w:left="360" w:hanging="360"/>
      </w:pPr>
      <w:rPr>
        <w:rFonts w:hint="default"/>
      </w:rPr>
    </w:lvl>
    <w:lvl w:ilvl="1">
      <w:start w:val="17"/>
      <w:numFmt w:val="decimal"/>
      <w:lvlText w:val="%2."/>
      <w:lvlJc w:val="left"/>
      <w:pPr>
        <w:tabs>
          <w:tab w:val="num" w:pos="360"/>
        </w:tabs>
        <w:ind w:left="360" w:hanging="360"/>
      </w:pPr>
      <w:rPr>
        <w:rFonts w:hint="default"/>
        <w:b w:val="0"/>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C4423"/>
    <w:multiLevelType w:val="hybridMultilevel"/>
    <w:tmpl w:val="41D4F55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CA4C2D"/>
    <w:multiLevelType w:val="multilevel"/>
    <w:tmpl w:val="50CACE72"/>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360"/>
        </w:tabs>
        <w:ind w:left="360" w:hanging="360"/>
      </w:pPr>
      <w:rPr>
        <w:rFonts w:hint="default"/>
        <w:b w:val="0"/>
        <w:color w:val="auto"/>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0C6758"/>
    <w:multiLevelType w:val="hybridMultilevel"/>
    <w:tmpl w:val="BE9C1322"/>
    <w:lvl w:ilvl="0" w:tplc="0AFA7F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B7A435F"/>
    <w:multiLevelType w:val="multilevel"/>
    <w:tmpl w:val="79122820"/>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360"/>
        </w:tabs>
        <w:ind w:left="360" w:hanging="360"/>
      </w:pPr>
      <w:rPr>
        <w:rFonts w:hint="default"/>
        <w:b w:val="0"/>
        <w:color w:val="auto"/>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354221"/>
    <w:multiLevelType w:val="hybridMultilevel"/>
    <w:tmpl w:val="A5A89602"/>
    <w:lvl w:ilvl="0" w:tplc="68EC997C">
      <w:start w:val="1"/>
      <w:numFmt w:val="decimal"/>
      <w:lvlText w:val="%1."/>
      <w:lvlJc w:val="left"/>
      <w:pPr>
        <w:ind w:left="820" w:hanging="360"/>
      </w:pPr>
      <w:rPr>
        <w:rFonts w:hint="default"/>
        <w:b w:val="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1" w15:restartNumberingAfterBreak="0">
    <w:nsid w:val="4EC061AE"/>
    <w:multiLevelType w:val="hybridMultilevel"/>
    <w:tmpl w:val="48229B7C"/>
    <w:lvl w:ilvl="0" w:tplc="A2C00752">
      <w:start w:val="12"/>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E246B3"/>
    <w:multiLevelType w:val="multilevel"/>
    <w:tmpl w:val="0E1A5E84"/>
    <w:lvl w:ilvl="0">
      <w:start w:val="1"/>
      <w:numFmt w:val="decimal"/>
      <w:lvlText w:val="%1."/>
      <w:lvlJc w:val="left"/>
      <w:pPr>
        <w:tabs>
          <w:tab w:val="num" w:pos="360"/>
        </w:tabs>
        <w:ind w:left="360" w:hanging="360"/>
      </w:pPr>
      <w:rPr>
        <w:rFonts w:hint="default"/>
      </w:rPr>
    </w:lvl>
    <w:lvl w:ilvl="1">
      <w:start w:val="15"/>
      <w:numFmt w:val="decimal"/>
      <w:lvlText w:val="%2."/>
      <w:lvlJc w:val="left"/>
      <w:pPr>
        <w:tabs>
          <w:tab w:val="num" w:pos="360"/>
        </w:tabs>
        <w:ind w:left="360" w:hanging="360"/>
      </w:pPr>
      <w:rPr>
        <w:rFonts w:hint="default"/>
        <w:b w:val="0"/>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330D23"/>
    <w:multiLevelType w:val="hybridMultilevel"/>
    <w:tmpl w:val="722A3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C0292C"/>
    <w:multiLevelType w:val="multilevel"/>
    <w:tmpl w:val="7D2A1E4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0DA6FA8"/>
    <w:multiLevelType w:val="hybridMultilevel"/>
    <w:tmpl w:val="811A5E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8C0F2D"/>
    <w:multiLevelType w:val="hybridMultilevel"/>
    <w:tmpl w:val="BC767F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584A593B"/>
    <w:multiLevelType w:val="hybridMultilevel"/>
    <w:tmpl w:val="BC188AF8"/>
    <w:lvl w:ilvl="0" w:tplc="DADE29E6">
      <w:start w:val="1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8" w15:restartNumberingAfterBreak="0">
    <w:nsid w:val="58C96E83"/>
    <w:multiLevelType w:val="hybridMultilevel"/>
    <w:tmpl w:val="E5160C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8D410FD"/>
    <w:multiLevelType w:val="hybridMultilevel"/>
    <w:tmpl w:val="F764529A"/>
    <w:lvl w:ilvl="0" w:tplc="B478F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D0A16C5"/>
    <w:multiLevelType w:val="hybridMultilevel"/>
    <w:tmpl w:val="4E0EEB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D247B58"/>
    <w:multiLevelType w:val="hybridMultilevel"/>
    <w:tmpl w:val="8B14098A"/>
    <w:lvl w:ilvl="0" w:tplc="B478F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5DA84CFB"/>
    <w:multiLevelType w:val="hybridMultilevel"/>
    <w:tmpl w:val="A79A47A4"/>
    <w:lvl w:ilvl="0" w:tplc="563E145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634636A8"/>
    <w:multiLevelType w:val="multilevel"/>
    <w:tmpl w:val="50A8B0C2"/>
    <w:lvl w:ilvl="0">
      <w:start w:val="5"/>
      <w:numFmt w:val="decimal"/>
      <w:lvlText w:val="%1."/>
      <w:lvlJc w:val="left"/>
      <w:pPr>
        <w:tabs>
          <w:tab w:val="num" w:pos="360"/>
        </w:tabs>
        <w:ind w:left="360" w:hanging="360"/>
      </w:pPr>
      <w:rPr>
        <w:rFonts w:hint="default"/>
        <w:b w:val="0"/>
      </w:rPr>
    </w:lvl>
    <w:lvl w:ilvl="1">
      <w:start w:val="13"/>
      <w:numFmt w:val="decimal"/>
      <w:lvlText w:val="%2."/>
      <w:lvlJc w:val="left"/>
      <w:pPr>
        <w:tabs>
          <w:tab w:val="num" w:pos="360"/>
        </w:tabs>
        <w:ind w:left="360" w:hanging="360"/>
      </w:pPr>
      <w:rPr>
        <w:rFonts w:hint="default"/>
        <w:b w:val="0"/>
        <w:color w:val="auto"/>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444447A"/>
    <w:multiLevelType w:val="hybridMultilevel"/>
    <w:tmpl w:val="70E2F55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D32212"/>
    <w:multiLevelType w:val="multilevel"/>
    <w:tmpl w:val="4948DDCE"/>
    <w:lvl w:ilvl="0">
      <w:start w:val="1"/>
      <w:numFmt w:val="decimal"/>
      <w:lvlText w:val="%1."/>
      <w:lvlJc w:val="left"/>
      <w:pPr>
        <w:tabs>
          <w:tab w:val="num" w:pos="360"/>
        </w:tabs>
        <w:ind w:left="360" w:hanging="360"/>
      </w:pPr>
      <w:rPr>
        <w:rFonts w:hint="default"/>
      </w:rPr>
    </w:lvl>
    <w:lvl w:ilvl="1">
      <w:start w:val="18"/>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B6A7E18"/>
    <w:multiLevelType w:val="multilevel"/>
    <w:tmpl w:val="469428AE"/>
    <w:lvl w:ilvl="0">
      <w:start w:val="1"/>
      <w:numFmt w:val="decimal"/>
      <w:lvlText w:val="%1."/>
      <w:lvlJc w:val="left"/>
      <w:pPr>
        <w:tabs>
          <w:tab w:val="num" w:pos="360"/>
        </w:tabs>
        <w:ind w:left="360" w:hanging="360"/>
      </w:pPr>
      <w:rPr>
        <w:rFonts w:hint="default"/>
      </w:rPr>
    </w:lvl>
    <w:lvl w:ilvl="1">
      <w:start w:val="21"/>
      <w:numFmt w:val="decimal"/>
      <w:lvlText w:val="%2."/>
      <w:lvlJc w:val="left"/>
      <w:pPr>
        <w:tabs>
          <w:tab w:val="num" w:pos="360"/>
        </w:tabs>
        <w:ind w:left="360" w:hanging="360"/>
      </w:pPr>
      <w:rPr>
        <w:rFonts w:hint="default"/>
        <w:b w:val="0"/>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DCC7A55"/>
    <w:multiLevelType w:val="hybridMultilevel"/>
    <w:tmpl w:val="DA72C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C45CDD"/>
    <w:multiLevelType w:val="multilevel"/>
    <w:tmpl w:val="E4AAD020"/>
    <w:lvl w:ilvl="0">
      <w:start w:val="1"/>
      <w:numFmt w:val="decimal"/>
      <w:lvlText w:val="%1."/>
      <w:lvlJc w:val="left"/>
      <w:pPr>
        <w:tabs>
          <w:tab w:val="num" w:pos="360"/>
        </w:tabs>
        <w:ind w:left="360" w:hanging="360"/>
      </w:pPr>
      <w:rPr>
        <w:rFonts w:hint="default"/>
      </w:rPr>
    </w:lvl>
    <w:lvl w:ilvl="1">
      <w:start w:val="19"/>
      <w:numFmt w:val="decimal"/>
      <w:lvlText w:val="%2."/>
      <w:lvlJc w:val="left"/>
      <w:pPr>
        <w:tabs>
          <w:tab w:val="num" w:pos="360"/>
        </w:tabs>
        <w:ind w:left="360" w:hanging="360"/>
      </w:pPr>
      <w:rPr>
        <w:rFonts w:hint="default"/>
        <w:b w:val="0"/>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104668"/>
    <w:multiLevelType w:val="multilevel"/>
    <w:tmpl w:val="7D1E781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7"/>
  </w:num>
  <w:num w:numId="3">
    <w:abstractNumId w:val="3"/>
  </w:num>
  <w:num w:numId="4">
    <w:abstractNumId w:val="13"/>
  </w:num>
  <w:num w:numId="5">
    <w:abstractNumId w:val="11"/>
  </w:num>
  <w:num w:numId="6">
    <w:abstractNumId w:val="21"/>
  </w:num>
  <w:num w:numId="7">
    <w:abstractNumId w:val="8"/>
  </w:num>
  <w:num w:numId="8">
    <w:abstractNumId w:val="1"/>
  </w:num>
  <w:num w:numId="9">
    <w:abstractNumId w:val="18"/>
  </w:num>
  <w:num w:numId="10">
    <w:abstractNumId w:val="2"/>
  </w:num>
  <w:num w:numId="11">
    <w:abstractNumId w:val="6"/>
  </w:num>
  <w:num w:numId="12">
    <w:abstractNumId w:val="39"/>
  </w:num>
  <w:num w:numId="13">
    <w:abstractNumId w:val="33"/>
  </w:num>
  <w:num w:numId="14">
    <w:abstractNumId w:val="41"/>
  </w:num>
  <w:num w:numId="15">
    <w:abstractNumId w:val="10"/>
  </w:num>
  <w:num w:numId="16">
    <w:abstractNumId w:val="12"/>
  </w:num>
  <w:num w:numId="17">
    <w:abstractNumId w:val="47"/>
  </w:num>
  <w:num w:numId="18">
    <w:abstractNumId w:val="14"/>
  </w:num>
  <w:num w:numId="19">
    <w:abstractNumId w:val="30"/>
  </w:num>
  <w:num w:numId="20">
    <w:abstractNumId w:val="15"/>
  </w:num>
  <w:num w:numId="21">
    <w:abstractNumId w:val="0"/>
  </w:num>
  <w:num w:numId="22">
    <w:abstractNumId w:val="4"/>
  </w:num>
  <w:num w:numId="23">
    <w:abstractNumId w:val="49"/>
  </w:num>
  <w:num w:numId="24">
    <w:abstractNumId w:val="34"/>
  </w:num>
  <w:num w:numId="25">
    <w:abstractNumId w:val="20"/>
  </w:num>
  <w:num w:numId="26">
    <w:abstractNumId w:val="28"/>
  </w:num>
  <w:num w:numId="27">
    <w:abstractNumId w:val="29"/>
  </w:num>
  <w:num w:numId="28">
    <w:abstractNumId w:val="24"/>
  </w:num>
  <w:num w:numId="29">
    <w:abstractNumId w:val="23"/>
  </w:num>
  <w:num w:numId="30">
    <w:abstractNumId w:val="45"/>
  </w:num>
  <w:num w:numId="31">
    <w:abstractNumId w:val="32"/>
  </w:num>
  <w:num w:numId="32">
    <w:abstractNumId w:val="40"/>
  </w:num>
  <w:num w:numId="33">
    <w:abstractNumId w:val="48"/>
  </w:num>
  <w:num w:numId="34">
    <w:abstractNumId w:val="25"/>
  </w:num>
  <w:num w:numId="35">
    <w:abstractNumId w:val="46"/>
  </w:num>
  <w:num w:numId="36">
    <w:abstractNumId w:val="5"/>
  </w:num>
  <w:num w:numId="37">
    <w:abstractNumId w:val="42"/>
  </w:num>
  <w:num w:numId="38">
    <w:abstractNumId w:val="27"/>
  </w:num>
  <w:num w:numId="39">
    <w:abstractNumId w:val="26"/>
  </w:num>
  <w:num w:numId="40">
    <w:abstractNumId w:val="43"/>
  </w:num>
  <w:num w:numId="41">
    <w:abstractNumId w:val="35"/>
  </w:num>
  <w:num w:numId="42">
    <w:abstractNumId w:val="17"/>
  </w:num>
  <w:num w:numId="43">
    <w:abstractNumId w:val="22"/>
  </w:num>
  <w:num w:numId="44">
    <w:abstractNumId w:val="37"/>
  </w:num>
  <w:num w:numId="45">
    <w:abstractNumId w:val="36"/>
  </w:num>
  <w:num w:numId="46">
    <w:abstractNumId w:val="38"/>
  </w:num>
  <w:num w:numId="47">
    <w:abstractNumId w:val="31"/>
  </w:num>
  <w:num w:numId="48">
    <w:abstractNumId w:val="9"/>
  </w:num>
  <w:num w:numId="49">
    <w:abstractNumId w:val="1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C9"/>
    <w:rsid w:val="0000567E"/>
    <w:rsid w:val="00022297"/>
    <w:rsid w:val="00066B26"/>
    <w:rsid w:val="00071C78"/>
    <w:rsid w:val="000B075A"/>
    <w:rsid w:val="00155247"/>
    <w:rsid w:val="00181F6B"/>
    <w:rsid w:val="001B679D"/>
    <w:rsid w:val="001E686A"/>
    <w:rsid w:val="001F20B8"/>
    <w:rsid w:val="0020237E"/>
    <w:rsid w:val="00217C1C"/>
    <w:rsid w:val="00220EE2"/>
    <w:rsid w:val="00241D88"/>
    <w:rsid w:val="00276D9D"/>
    <w:rsid w:val="00293CD5"/>
    <w:rsid w:val="002D6125"/>
    <w:rsid w:val="002D790F"/>
    <w:rsid w:val="002E670A"/>
    <w:rsid w:val="003437A0"/>
    <w:rsid w:val="003634A1"/>
    <w:rsid w:val="003734E5"/>
    <w:rsid w:val="00376885"/>
    <w:rsid w:val="003776FF"/>
    <w:rsid w:val="003A2AD6"/>
    <w:rsid w:val="003A69A0"/>
    <w:rsid w:val="003B5B85"/>
    <w:rsid w:val="003F45ED"/>
    <w:rsid w:val="00402B67"/>
    <w:rsid w:val="00416FF2"/>
    <w:rsid w:val="00486C6B"/>
    <w:rsid w:val="004A09A5"/>
    <w:rsid w:val="004A23F4"/>
    <w:rsid w:val="004A3520"/>
    <w:rsid w:val="004E33DA"/>
    <w:rsid w:val="004F2AB0"/>
    <w:rsid w:val="00514BF8"/>
    <w:rsid w:val="005526BB"/>
    <w:rsid w:val="005706F5"/>
    <w:rsid w:val="00585D8F"/>
    <w:rsid w:val="005F4767"/>
    <w:rsid w:val="00625F4F"/>
    <w:rsid w:val="006553B2"/>
    <w:rsid w:val="006B3D61"/>
    <w:rsid w:val="006B525E"/>
    <w:rsid w:val="006E7F89"/>
    <w:rsid w:val="006F4D72"/>
    <w:rsid w:val="007053F4"/>
    <w:rsid w:val="00710C6F"/>
    <w:rsid w:val="00727F5A"/>
    <w:rsid w:val="00753AA0"/>
    <w:rsid w:val="008C253B"/>
    <w:rsid w:val="008C4F6D"/>
    <w:rsid w:val="008D0020"/>
    <w:rsid w:val="009264C9"/>
    <w:rsid w:val="009A4DA6"/>
    <w:rsid w:val="009E0E03"/>
    <w:rsid w:val="009E4236"/>
    <w:rsid w:val="009F3DF3"/>
    <w:rsid w:val="00A155B0"/>
    <w:rsid w:val="00A2415A"/>
    <w:rsid w:val="00A577BB"/>
    <w:rsid w:val="00B12742"/>
    <w:rsid w:val="00B73B75"/>
    <w:rsid w:val="00BC31F5"/>
    <w:rsid w:val="00BC70DA"/>
    <w:rsid w:val="00BF111F"/>
    <w:rsid w:val="00C04315"/>
    <w:rsid w:val="00C0572E"/>
    <w:rsid w:val="00C11418"/>
    <w:rsid w:val="00C47BF2"/>
    <w:rsid w:val="00C47C4B"/>
    <w:rsid w:val="00C50BF8"/>
    <w:rsid w:val="00C80E63"/>
    <w:rsid w:val="00CF2C22"/>
    <w:rsid w:val="00CF5330"/>
    <w:rsid w:val="00D506B9"/>
    <w:rsid w:val="00D77927"/>
    <w:rsid w:val="00D97C4A"/>
    <w:rsid w:val="00DB0728"/>
    <w:rsid w:val="00DD023C"/>
    <w:rsid w:val="00DD45D3"/>
    <w:rsid w:val="00DF58D9"/>
    <w:rsid w:val="00E21B8E"/>
    <w:rsid w:val="00E3035D"/>
    <w:rsid w:val="00E3577D"/>
    <w:rsid w:val="00E46112"/>
    <w:rsid w:val="00E770AB"/>
    <w:rsid w:val="00EB0DBE"/>
    <w:rsid w:val="00EB2239"/>
    <w:rsid w:val="00EB662A"/>
    <w:rsid w:val="00EC2108"/>
    <w:rsid w:val="00EC2975"/>
    <w:rsid w:val="00F23107"/>
    <w:rsid w:val="00FF2FC2"/>
    <w:rsid w:val="00FF4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AE808-94F0-4D2C-BB71-C34F7C73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4C9"/>
    <w:rPr>
      <w:rFonts w:ascii="Calibri" w:eastAsia="Malgun Gothic" w:hAnsi="Calibri" w:cs="Times New Roman"/>
      <w:lang w:eastAsia="ru-RU"/>
    </w:rPr>
  </w:style>
  <w:style w:type="paragraph" w:styleId="4">
    <w:name w:val="heading 4"/>
    <w:basedOn w:val="a"/>
    <w:next w:val="a"/>
    <w:link w:val="40"/>
    <w:uiPriority w:val="99"/>
    <w:qFormat/>
    <w:rsid w:val="009264C9"/>
    <w:pPr>
      <w:keepNext/>
      <w:autoSpaceDE w:val="0"/>
      <w:autoSpaceDN w:val="0"/>
      <w:adjustRightInd w:val="0"/>
      <w:spacing w:after="0" w:line="240" w:lineRule="auto"/>
      <w:outlineLvl w:val="3"/>
    </w:pPr>
    <w:rPr>
      <w:rFonts w:ascii="Times New Roman" w:hAnsi="Times New Roman"/>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9264C9"/>
    <w:rPr>
      <w:rFonts w:ascii="Times New Roman" w:eastAsia="Malgun Gothic" w:hAnsi="Times New Roman" w:cs="Times New Roman"/>
      <w:bCs/>
      <w:i/>
      <w:iCs/>
      <w:color w:val="000000"/>
      <w:sz w:val="24"/>
      <w:szCs w:val="24"/>
      <w:lang w:eastAsia="ru-RU"/>
    </w:rPr>
  </w:style>
  <w:style w:type="paragraph" w:styleId="a3">
    <w:name w:val="caption"/>
    <w:basedOn w:val="a"/>
    <w:qFormat/>
    <w:rsid w:val="009264C9"/>
    <w:pPr>
      <w:spacing w:after="0" w:line="240" w:lineRule="auto"/>
      <w:jc w:val="center"/>
    </w:pPr>
    <w:rPr>
      <w:rFonts w:ascii="Arial" w:hAnsi="Arial"/>
      <w:b/>
      <w:sz w:val="24"/>
      <w:szCs w:val="20"/>
    </w:rPr>
  </w:style>
  <w:style w:type="paragraph" w:styleId="a4">
    <w:name w:val="Body Text"/>
    <w:basedOn w:val="a"/>
    <w:link w:val="a5"/>
    <w:uiPriority w:val="99"/>
    <w:rsid w:val="009264C9"/>
    <w:pPr>
      <w:spacing w:after="0" w:line="240" w:lineRule="auto"/>
      <w:jc w:val="both"/>
    </w:pPr>
    <w:rPr>
      <w:rFonts w:ascii="Times New Roman" w:hAnsi="Times New Roman"/>
      <w:bCs/>
      <w:color w:val="000000"/>
      <w:sz w:val="24"/>
      <w:szCs w:val="24"/>
    </w:rPr>
  </w:style>
  <w:style w:type="character" w:customStyle="1" w:styleId="a5">
    <w:name w:val="Основной текст Знак"/>
    <w:basedOn w:val="a0"/>
    <w:link w:val="a4"/>
    <w:uiPriority w:val="99"/>
    <w:rsid w:val="009264C9"/>
    <w:rPr>
      <w:rFonts w:ascii="Times New Roman" w:eastAsia="Malgun Gothic" w:hAnsi="Times New Roman" w:cs="Times New Roman"/>
      <w:bCs/>
      <w:color w:val="000000"/>
      <w:sz w:val="24"/>
      <w:szCs w:val="24"/>
      <w:lang w:eastAsia="ru-RU"/>
    </w:rPr>
  </w:style>
  <w:style w:type="paragraph" w:styleId="2">
    <w:name w:val="Body Text 2"/>
    <w:basedOn w:val="a"/>
    <w:link w:val="20"/>
    <w:uiPriority w:val="99"/>
    <w:rsid w:val="009264C9"/>
    <w:pPr>
      <w:spacing w:after="120" w:line="480" w:lineRule="auto"/>
    </w:pPr>
    <w:rPr>
      <w:rFonts w:ascii="Times New Roman" w:hAnsi="Times New Roman"/>
      <w:bCs/>
      <w:color w:val="000000"/>
      <w:sz w:val="24"/>
      <w:szCs w:val="24"/>
    </w:rPr>
  </w:style>
  <w:style w:type="character" w:customStyle="1" w:styleId="20">
    <w:name w:val="Основной текст 2 Знак"/>
    <w:basedOn w:val="a0"/>
    <w:link w:val="2"/>
    <w:uiPriority w:val="99"/>
    <w:rsid w:val="009264C9"/>
    <w:rPr>
      <w:rFonts w:ascii="Times New Roman" w:eastAsia="Malgun Gothic" w:hAnsi="Times New Roman" w:cs="Times New Roman"/>
      <w:bCs/>
      <w:color w:val="000000"/>
      <w:sz w:val="24"/>
      <w:szCs w:val="24"/>
      <w:lang w:eastAsia="ru-RU"/>
    </w:rPr>
  </w:style>
  <w:style w:type="paragraph" w:customStyle="1" w:styleId="3">
    <w:name w:val="Обычный3"/>
    <w:uiPriority w:val="99"/>
    <w:rsid w:val="009264C9"/>
    <w:pPr>
      <w:spacing w:after="0" w:line="240" w:lineRule="auto"/>
    </w:pPr>
    <w:rPr>
      <w:rFonts w:ascii="Times New Roman" w:eastAsia="Malgun Gothic" w:hAnsi="Times New Roman" w:cs="Times New Roman"/>
      <w:sz w:val="20"/>
      <w:szCs w:val="20"/>
      <w:lang w:eastAsia="ru-RU"/>
    </w:rPr>
  </w:style>
  <w:style w:type="paragraph" w:customStyle="1" w:styleId="41">
    <w:name w:val="Обычный4"/>
    <w:rsid w:val="009264C9"/>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276D9D"/>
    <w:pPr>
      <w:spacing w:after="0" w:line="240" w:lineRule="auto"/>
    </w:pPr>
    <w:rPr>
      <w:rFonts w:ascii="Calibri" w:eastAsia="Malgun Gothic" w:hAnsi="Calibri" w:cs="Times New Roman"/>
      <w:lang w:eastAsia="ru-RU"/>
    </w:rPr>
  </w:style>
  <w:style w:type="paragraph" w:styleId="a7">
    <w:name w:val="List Paragraph"/>
    <w:basedOn w:val="a"/>
    <w:uiPriority w:val="34"/>
    <w:qFormat/>
    <w:rsid w:val="00276D9D"/>
    <w:pPr>
      <w:ind w:left="720"/>
      <w:contextualSpacing/>
    </w:pPr>
  </w:style>
  <w:style w:type="paragraph" w:styleId="a8">
    <w:name w:val="Balloon Text"/>
    <w:basedOn w:val="a"/>
    <w:link w:val="a9"/>
    <w:uiPriority w:val="99"/>
    <w:semiHidden/>
    <w:unhideWhenUsed/>
    <w:rsid w:val="003437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37A0"/>
    <w:rPr>
      <w:rFonts w:ascii="Segoe UI" w:eastAsia="Malgun Gothic" w:hAnsi="Segoe UI" w:cs="Segoe UI"/>
      <w:sz w:val="18"/>
      <w:szCs w:val="18"/>
      <w:lang w:eastAsia="ru-RU"/>
    </w:rPr>
  </w:style>
  <w:style w:type="paragraph" w:styleId="aa">
    <w:name w:val="annotation text"/>
    <w:basedOn w:val="a"/>
    <w:link w:val="ab"/>
    <w:semiHidden/>
    <w:rsid w:val="00E770AB"/>
    <w:pPr>
      <w:spacing w:after="0" w:line="240" w:lineRule="auto"/>
    </w:pPr>
    <w:rPr>
      <w:rFonts w:ascii="Times New Roman" w:eastAsia="Times New Roman" w:hAnsi="Times New Roman"/>
      <w:sz w:val="20"/>
      <w:szCs w:val="20"/>
    </w:rPr>
  </w:style>
  <w:style w:type="character" w:customStyle="1" w:styleId="ab">
    <w:name w:val="Текст примечания Знак"/>
    <w:basedOn w:val="a0"/>
    <w:link w:val="aa"/>
    <w:semiHidden/>
    <w:rsid w:val="00E770AB"/>
    <w:rPr>
      <w:rFonts w:ascii="Times New Roman" w:eastAsia="Times New Roman" w:hAnsi="Times New Roman" w:cs="Times New Roman"/>
      <w:sz w:val="20"/>
      <w:szCs w:val="20"/>
      <w:lang w:eastAsia="ru-RU"/>
    </w:rPr>
  </w:style>
  <w:style w:type="table" w:styleId="ac">
    <w:name w:val="Table Grid"/>
    <w:basedOn w:val="a1"/>
    <w:uiPriority w:val="59"/>
    <w:rsid w:val="000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C31F5"/>
    <w:pPr>
      <w:spacing w:before="100" w:beforeAutospacing="1" w:after="100" w:afterAutospacing="1" w:line="240" w:lineRule="auto"/>
    </w:pPr>
    <w:rPr>
      <w:rFonts w:ascii="Times New Roman" w:eastAsia="Times New Roman" w:hAnsi="Times New Roman"/>
      <w:sz w:val="24"/>
      <w:szCs w:val="24"/>
    </w:rPr>
  </w:style>
  <w:style w:type="character" w:styleId="ae">
    <w:name w:val="Hyperlink"/>
    <w:basedOn w:val="a0"/>
    <w:uiPriority w:val="99"/>
    <w:semiHidden/>
    <w:unhideWhenUsed/>
    <w:rsid w:val="00BC31F5"/>
    <w:rPr>
      <w:color w:val="0000FF"/>
      <w:u w:val="single"/>
    </w:rPr>
  </w:style>
  <w:style w:type="paragraph" w:styleId="HTML">
    <w:name w:val="HTML Preformatted"/>
    <w:basedOn w:val="a"/>
    <w:link w:val="HTML0"/>
    <w:uiPriority w:val="99"/>
    <w:unhideWhenUsed/>
    <w:rsid w:val="0037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3734E5"/>
    <w:rPr>
      <w:rFonts w:ascii="Courier New" w:hAnsi="Courier New" w:cs="Courier New"/>
      <w:sz w:val="20"/>
      <w:szCs w:val="20"/>
      <w:lang w:eastAsia="ru-RU"/>
    </w:rPr>
  </w:style>
  <w:style w:type="paragraph" w:customStyle="1" w:styleId="af">
    <w:basedOn w:val="a"/>
    <w:next w:val="af0"/>
    <w:link w:val="af1"/>
    <w:uiPriority w:val="99"/>
    <w:qFormat/>
    <w:rsid w:val="00C47BF2"/>
    <w:pPr>
      <w:spacing w:after="0" w:line="240" w:lineRule="auto"/>
      <w:jc w:val="center"/>
    </w:pPr>
    <w:rPr>
      <w:rFonts w:ascii="Times New Roman" w:hAnsi="Times New Roman"/>
      <w:b/>
      <w:sz w:val="28"/>
      <w:szCs w:val="24"/>
    </w:rPr>
  </w:style>
  <w:style w:type="character" w:customStyle="1" w:styleId="af1">
    <w:name w:val="Название Знак"/>
    <w:link w:val="af"/>
    <w:uiPriority w:val="99"/>
    <w:rsid w:val="00C47BF2"/>
    <w:rPr>
      <w:rFonts w:eastAsia="Malgun Gothic"/>
      <w:b/>
      <w:sz w:val="28"/>
      <w:szCs w:val="24"/>
    </w:rPr>
  </w:style>
  <w:style w:type="paragraph" w:styleId="af0">
    <w:name w:val="Title"/>
    <w:basedOn w:val="a"/>
    <w:next w:val="a"/>
    <w:link w:val="af2"/>
    <w:uiPriority w:val="10"/>
    <w:qFormat/>
    <w:rsid w:val="00C47B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0"/>
    <w:uiPriority w:val="10"/>
    <w:rsid w:val="00C47BF2"/>
    <w:rPr>
      <w:rFonts w:asciiTheme="majorHAnsi" w:eastAsiaTheme="majorEastAsia" w:hAnsiTheme="majorHAnsi" w:cstheme="majorBidi"/>
      <w:spacing w:val="-10"/>
      <w:kern w:val="28"/>
      <w:sz w:val="56"/>
      <w:szCs w:val="56"/>
      <w:lang w:eastAsia="ru-RU"/>
    </w:rPr>
  </w:style>
  <w:style w:type="character" w:customStyle="1" w:styleId="ezkurwreuab5ozgtqnkl">
    <w:name w:val="ezkurwreuab5ozgtqnkl"/>
    <w:basedOn w:val="a0"/>
    <w:rsid w:val="0062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9531">
      <w:bodyDiv w:val="1"/>
      <w:marLeft w:val="0"/>
      <w:marRight w:val="0"/>
      <w:marTop w:val="0"/>
      <w:marBottom w:val="0"/>
      <w:divBdr>
        <w:top w:val="none" w:sz="0" w:space="0" w:color="auto"/>
        <w:left w:val="none" w:sz="0" w:space="0" w:color="auto"/>
        <w:bottom w:val="none" w:sz="0" w:space="0" w:color="auto"/>
        <w:right w:val="none" w:sz="0" w:space="0" w:color="auto"/>
      </w:divBdr>
    </w:div>
    <w:div w:id="656688316">
      <w:bodyDiv w:val="1"/>
      <w:marLeft w:val="0"/>
      <w:marRight w:val="0"/>
      <w:marTop w:val="0"/>
      <w:marBottom w:val="0"/>
      <w:divBdr>
        <w:top w:val="none" w:sz="0" w:space="0" w:color="auto"/>
        <w:left w:val="none" w:sz="0" w:space="0" w:color="auto"/>
        <w:bottom w:val="none" w:sz="0" w:space="0" w:color="auto"/>
        <w:right w:val="none" w:sz="0" w:space="0" w:color="auto"/>
      </w:divBdr>
    </w:div>
    <w:div w:id="1040980799">
      <w:bodyDiv w:val="1"/>
      <w:marLeft w:val="0"/>
      <w:marRight w:val="0"/>
      <w:marTop w:val="0"/>
      <w:marBottom w:val="0"/>
      <w:divBdr>
        <w:top w:val="none" w:sz="0" w:space="0" w:color="auto"/>
        <w:left w:val="none" w:sz="0" w:space="0" w:color="auto"/>
        <w:bottom w:val="none" w:sz="0" w:space="0" w:color="auto"/>
        <w:right w:val="none" w:sz="0" w:space="0" w:color="auto"/>
      </w:divBdr>
    </w:div>
    <w:div w:id="1330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44B0-7C01-4E3A-80DB-87307BBF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Жаксиева Анаргуль</dc:creator>
  <cp:lastModifiedBy>Исикенова Альфия Айтовна</cp:lastModifiedBy>
  <cp:revision>14</cp:revision>
  <cp:lastPrinted>2021-12-27T11:39:00Z</cp:lastPrinted>
  <dcterms:created xsi:type="dcterms:W3CDTF">2021-12-21T10:14:00Z</dcterms:created>
  <dcterms:modified xsi:type="dcterms:W3CDTF">2025-02-05T14:41:00Z</dcterms:modified>
</cp:coreProperties>
</file>