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A621" w14:textId="77777777" w:rsidR="00234CE0" w:rsidRPr="005622A2" w:rsidRDefault="00234CE0" w:rsidP="00234CE0">
      <w:pPr>
        <w:spacing w:after="0" w:line="240" w:lineRule="auto"/>
        <w:ind w:left="5232" w:firstLine="708"/>
        <w:jc w:val="right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622A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Приложение №1</w:t>
      </w:r>
    </w:p>
    <w:p w14:paraId="367BEF32" w14:textId="77777777" w:rsidR="00234CE0" w:rsidRPr="005622A2" w:rsidRDefault="00234CE0" w:rsidP="00234CE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622A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 технической спецификации</w:t>
      </w:r>
    </w:p>
    <w:p w14:paraId="4B941546" w14:textId="77777777" w:rsidR="00234CE0" w:rsidRPr="00234CE0" w:rsidRDefault="00234CE0" w:rsidP="00234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00FC8B" w14:textId="165A5CE7" w:rsidR="00234CE0" w:rsidRPr="00234CE0" w:rsidRDefault="00234CE0" w:rsidP="00234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4C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ЛОТ № </w:t>
      </w:r>
      <w:r w:rsidRPr="00234CE0">
        <w:rPr>
          <w:rFonts w:ascii="Times New Roman" w:hAnsi="Times New Roman" w:cs="Times New Roman"/>
          <w:sz w:val="24"/>
          <w:szCs w:val="24"/>
          <w:lang w:val="ru-RU"/>
        </w:rPr>
        <w:t>«Текущий ремонт и техническое освидетельствование баллонов для</w:t>
      </w:r>
      <w:r w:rsidRPr="00234C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4CE0">
        <w:rPr>
          <w:rFonts w:ascii="Times New Roman" w:hAnsi="Times New Roman" w:cs="Times New Roman"/>
          <w:sz w:val="24"/>
          <w:szCs w:val="24"/>
          <w:lang w:val="ru-RU"/>
        </w:rPr>
        <w:t>сжатых и сжиженных газов Мангистауского НУ»</w:t>
      </w:r>
    </w:p>
    <w:p w14:paraId="3FE5195E" w14:textId="77777777" w:rsidR="00234CE0" w:rsidRPr="00B94BAF" w:rsidRDefault="00234CE0" w:rsidP="00234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ED044B" w14:textId="04000C7C" w:rsidR="00234CE0" w:rsidRPr="00234CE0" w:rsidRDefault="00234CE0" w:rsidP="00234CE0">
      <w:pPr>
        <w:pStyle w:val="a4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3E1E62">
        <w:rPr>
          <w:b/>
          <w:sz w:val="24"/>
          <w:szCs w:val="24"/>
        </w:rPr>
        <w:t xml:space="preserve">Место оказания услуг: </w:t>
      </w:r>
      <w:r w:rsidRPr="00234CE0">
        <w:rPr>
          <w:sz w:val="24"/>
          <w:szCs w:val="24"/>
        </w:rPr>
        <w:t xml:space="preserve">Мангистауская область,  </w:t>
      </w:r>
      <w:proofErr w:type="spellStart"/>
      <w:r w:rsidRPr="00234CE0">
        <w:rPr>
          <w:sz w:val="24"/>
          <w:szCs w:val="24"/>
        </w:rPr>
        <w:t>пос</w:t>
      </w:r>
      <w:r w:rsidR="001A377F">
        <w:rPr>
          <w:sz w:val="24"/>
          <w:szCs w:val="24"/>
          <w:lang w:val="kk-KZ"/>
        </w:rPr>
        <w:t>елок</w:t>
      </w:r>
      <w:proofErr w:type="spellEnd"/>
      <w:r w:rsidR="001A377F">
        <w:rPr>
          <w:sz w:val="24"/>
          <w:szCs w:val="24"/>
          <w:lang w:val="kk-KZ"/>
        </w:rPr>
        <w:t xml:space="preserve"> </w:t>
      </w:r>
      <w:proofErr w:type="spellStart"/>
      <w:r w:rsidRPr="00234CE0">
        <w:rPr>
          <w:sz w:val="24"/>
          <w:szCs w:val="24"/>
        </w:rPr>
        <w:t>Умирзак</w:t>
      </w:r>
      <w:proofErr w:type="spellEnd"/>
      <w:r w:rsidRPr="00234CE0">
        <w:rPr>
          <w:sz w:val="24"/>
          <w:szCs w:val="24"/>
        </w:rPr>
        <w:t xml:space="preserve"> Мангистауское НУ</w:t>
      </w:r>
    </w:p>
    <w:p w14:paraId="6804D881" w14:textId="77777777" w:rsidR="00234CE0" w:rsidRPr="0049403E" w:rsidRDefault="00234CE0" w:rsidP="00234CE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Сроки оказания услуг: </w:t>
      </w:r>
      <w:r w:rsidRPr="0049403E">
        <w:rPr>
          <w:rFonts w:ascii="Times New Roman" w:hAnsi="Times New Roman" w:cs="Times New Roman"/>
          <w:sz w:val="24"/>
          <w:szCs w:val="24"/>
          <w:lang w:val="ru-RU"/>
        </w:rPr>
        <w:t>с даты подписания договора по (включительно) 31.12.202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9403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1CF2B611" w14:textId="77777777" w:rsidR="00234CE0" w:rsidRPr="0049403E" w:rsidRDefault="00234CE0" w:rsidP="00234C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49403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объемы выполняемых услуг:</w:t>
      </w:r>
    </w:p>
    <w:p w14:paraId="263F5E8D" w14:textId="77777777" w:rsidR="00234CE0" w:rsidRPr="0049403E" w:rsidRDefault="00234CE0" w:rsidP="00234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276"/>
        <w:gridCol w:w="4678"/>
        <w:gridCol w:w="850"/>
        <w:gridCol w:w="992"/>
      </w:tblGrid>
      <w:tr w:rsidR="00234CE0" w:rsidRPr="004118F1" w14:paraId="5F535806" w14:textId="77777777" w:rsidTr="00115F27">
        <w:trPr>
          <w:trHeight w:val="652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1FC9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8F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56AE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4118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18F1">
              <w:rPr>
                <w:rFonts w:ascii="Times New Roman" w:hAnsi="Times New Roman" w:cs="Times New Roman"/>
                <w:b/>
                <w:bCs/>
                <w:lang w:val="kk-KZ"/>
              </w:rPr>
              <w:t>баллона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4A4C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Объем</w:t>
            </w:r>
            <w:proofErr w:type="spellEnd"/>
          </w:p>
          <w:p w14:paraId="58A80D77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баллона</w:t>
            </w:r>
            <w:proofErr w:type="spellEnd"/>
            <w:r w:rsidRPr="004118F1">
              <w:rPr>
                <w:rFonts w:ascii="Times New Roman" w:hAnsi="Times New Roman" w:cs="Times New Roman"/>
                <w:b/>
                <w:bCs/>
              </w:rPr>
              <w:t>, л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6F7D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4118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услуги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DF68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Кол</w:t>
            </w:r>
            <w:proofErr w:type="spellEnd"/>
            <w:r w:rsidRPr="004118F1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proofErr w:type="spellStart"/>
            <w:r w:rsidRPr="004118F1">
              <w:rPr>
                <w:rFonts w:ascii="Times New Roman" w:hAnsi="Times New Roman" w:cs="Times New Roman"/>
                <w:b/>
                <w:bCs/>
              </w:rPr>
              <w:t>во</w:t>
            </w:r>
            <w:proofErr w:type="spellEnd"/>
          </w:p>
        </w:tc>
        <w:tc>
          <w:tcPr>
            <w:tcW w:w="992" w:type="dxa"/>
          </w:tcPr>
          <w:p w14:paraId="2245802F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без НДС</w:t>
            </w:r>
          </w:p>
        </w:tc>
      </w:tr>
      <w:tr w:rsidR="00234CE0" w:rsidRPr="004118F1" w14:paraId="05166569" w14:textId="77777777" w:rsidTr="00115F27">
        <w:trPr>
          <w:trHeight w:val="224"/>
        </w:trPr>
        <w:tc>
          <w:tcPr>
            <w:tcW w:w="11340" w:type="dxa"/>
            <w:gridSpan w:val="6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CCED" w14:textId="77777777" w:rsidR="00234CE0" w:rsidRPr="004118F1" w:rsidRDefault="00234CE0" w:rsidP="00115F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118F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2025 год</w:t>
            </w:r>
          </w:p>
        </w:tc>
      </w:tr>
      <w:tr w:rsidR="00234CE0" w:rsidRPr="004118F1" w14:paraId="4A24DA97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214B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2446" w14:textId="6094C70B" w:rsidR="00234CE0" w:rsidRPr="004118F1" w:rsidRDefault="00234CE0" w:rsidP="00115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40-150У, по ГОСТ 949-73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(для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кислоро</w:t>
            </w:r>
            <w:r w:rsidR="001A377F">
              <w:rPr>
                <w:rFonts w:ascii="Times New Roman" w:eastAsia="Calibri" w:hAnsi="Times New Roman" w:cs="Times New Roman"/>
                <w:color w:val="000000"/>
                <w:lang w:val="ru-RU"/>
              </w:rPr>
              <w:t>да, азота, воздуха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45BB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E887" w14:textId="77777777" w:rsidR="00234CE0" w:rsidRPr="000763CE" w:rsidRDefault="00234CE0" w:rsidP="00115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68637BD3" w14:textId="77777777" w:rsidR="00234CE0" w:rsidRPr="000763CE" w:rsidRDefault="00234CE0" w:rsidP="00115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4B92465D" w14:textId="77777777" w:rsidR="00234CE0" w:rsidRPr="000763CE" w:rsidRDefault="00234CE0" w:rsidP="00115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идравлическое испытание баллонов</w:t>
            </w:r>
          </w:p>
          <w:p w14:paraId="45A2292A" w14:textId="77777777" w:rsidR="00234CE0" w:rsidRPr="003E1E62" w:rsidRDefault="00234CE0" w:rsidP="00115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FFC1" w14:textId="586298B1" w:rsidR="00234CE0" w:rsidRPr="003E1E62" w:rsidRDefault="001A377F" w:rsidP="00115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104</w:t>
            </w:r>
          </w:p>
        </w:tc>
        <w:tc>
          <w:tcPr>
            <w:tcW w:w="992" w:type="dxa"/>
          </w:tcPr>
          <w:p w14:paraId="428D849A" w14:textId="77777777" w:rsidR="00234CE0" w:rsidRPr="004118F1" w:rsidRDefault="00234CE0" w:rsidP="00115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2F61C4" w14:paraId="23A8DE35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663D" w14:textId="2061591E" w:rsidR="001A377F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DFCB" w14:textId="13574EA2" w:rsidR="001A377F" w:rsidRPr="004118F1" w:rsidRDefault="001A377F" w:rsidP="001A37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40-150У, по ГОСТ 949-73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(для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кислорода, азота, воздуха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39F9" w14:textId="17705E0B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8085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0F5354D2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0AE9C25A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идравлическое испытание баллонов</w:t>
            </w:r>
          </w:p>
          <w:p w14:paraId="4311ED62" w14:textId="44D1A3CD" w:rsidR="001A377F" w:rsidRPr="004118F1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9FF8" w14:textId="68752C6C" w:rsidR="001A377F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</w:tcPr>
          <w:p w14:paraId="4221BEFE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2F61C4" w14:paraId="65425191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BA1C" w14:textId="33B8B3B5" w:rsidR="001A377F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330" w14:textId="77777777" w:rsidR="001A377F" w:rsidRPr="004118F1" w:rsidRDefault="001A377F" w:rsidP="001A37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3-50, по ГОСТ 15860-84 (для сжиженных углеводородных газов)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9910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D65F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18F1">
              <w:rPr>
                <w:rFonts w:ascii="Times New Roman" w:eastAsia="Times New Roman" w:hAnsi="Times New Roman" w:cs="Times New Roman"/>
                <w:lang w:val="ru-RU"/>
              </w:rPr>
              <w:t>- р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емонт башмака баллонов</w:t>
            </w:r>
          </w:p>
          <w:p w14:paraId="7407F95D" w14:textId="77777777" w:rsidR="001A377F" w:rsidRPr="004118F1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18F1">
              <w:rPr>
                <w:rFonts w:ascii="Times New Roman" w:eastAsia="Times New Roman" w:hAnsi="Times New Roman" w:cs="Times New Roman"/>
                <w:lang w:val="ru-RU"/>
              </w:rPr>
              <w:t>- с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 xml:space="preserve">лив газа, промывка, опрессовка </w:t>
            </w:r>
            <w:r w:rsidRPr="004118F1">
              <w:rPr>
                <w:rFonts w:ascii="Times New Roman" w:eastAsia="Times New Roman" w:hAnsi="Times New Roman" w:cs="Times New Roman"/>
                <w:lang w:val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</w:t>
            </w:r>
            <w:r w:rsidRPr="004118F1">
              <w:rPr>
                <w:rFonts w:ascii="Times New Roman" w:eastAsia="Times New Roman" w:hAnsi="Times New Roman" w:cs="Times New Roman"/>
                <w:lang w:val="ru-RU"/>
              </w:rPr>
              <w:t xml:space="preserve">  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70F6528D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18F1"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34C9EF79" w14:textId="77777777" w:rsidR="001A377F" w:rsidRPr="004118F1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18F1"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 xml:space="preserve">идравлическое испытание баллонов </w:t>
            </w:r>
            <w:r w:rsidRPr="004118F1">
              <w:rPr>
                <w:rFonts w:ascii="Times New Roman" w:eastAsia="Times New Roman" w:hAnsi="Times New Roman" w:cs="Times New Roman"/>
                <w:lang w:val="ru-RU"/>
              </w:rPr>
              <w:t xml:space="preserve">               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BF5C" w14:textId="3AF9AD65" w:rsidR="001A377F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</w:t>
            </w:r>
          </w:p>
        </w:tc>
        <w:tc>
          <w:tcPr>
            <w:tcW w:w="992" w:type="dxa"/>
          </w:tcPr>
          <w:p w14:paraId="655E146C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4118F1" w14:paraId="7A0A5A59" w14:textId="77777777" w:rsidTr="00115F27">
        <w:trPr>
          <w:trHeight w:val="287"/>
        </w:trPr>
        <w:tc>
          <w:tcPr>
            <w:tcW w:w="949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1BD1" w14:textId="77777777" w:rsidR="001A377F" w:rsidRPr="004118F1" w:rsidRDefault="001A377F" w:rsidP="001A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4118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год</w:t>
            </w:r>
            <w:proofErr w:type="spellEnd"/>
            <w:r w:rsidRPr="004118F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тенге без учета НДС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E93C" w14:textId="3439B264" w:rsidR="001A377F" w:rsidRPr="007A48AF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129</w:t>
            </w:r>
          </w:p>
        </w:tc>
        <w:tc>
          <w:tcPr>
            <w:tcW w:w="992" w:type="dxa"/>
          </w:tcPr>
          <w:p w14:paraId="4D3B6123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1A377F" w:rsidRPr="004118F1" w14:paraId="791A80BD" w14:textId="77777777" w:rsidTr="00115F27">
        <w:trPr>
          <w:trHeight w:val="268"/>
        </w:trPr>
        <w:tc>
          <w:tcPr>
            <w:tcW w:w="11340" w:type="dxa"/>
            <w:gridSpan w:val="6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08FB" w14:textId="77777777" w:rsidR="001A377F" w:rsidRPr="004118F1" w:rsidRDefault="001A377F" w:rsidP="001A3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2026 год</w:t>
            </w:r>
            <w:r w:rsidRPr="004118F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1A377F" w:rsidRPr="004118F1" w14:paraId="6AB21D55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C0BC" w14:textId="5D1191DB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9954" w14:textId="7BB3AC50" w:rsidR="001A377F" w:rsidRPr="004118F1" w:rsidRDefault="001A377F" w:rsidP="001A377F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40-150У, по ГОСТ 949-73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(для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кислорода, азота, воздуха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0BBA" w14:textId="42345DF9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BF96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05BCC379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35A3B4AD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идравлическое испытание баллонов</w:t>
            </w:r>
          </w:p>
          <w:p w14:paraId="1A75CD5C" w14:textId="645721C5" w:rsidR="001A377F" w:rsidRPr="004118F1" w:rsidRDefault="001A377F" w:rsidP="001A377F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F54D" w14:textId="7D286799" w:rsidR="001A377F" w:rsidRPr="00127DFA" w:rsidRDefault="00964691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77</w:t>
            </w:r>
          </w:p>
        </w:tc>
        <w:tc>
          <w:tcPr>
            <w:tcW w:w="992" w:type="dxa"/>
          </w:tcPr>
          <w:p w14:paraId="13F64B44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9F77DC" w14:paraId="0E0F946E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3778" w14:textId="36EC9B4B" w:rsidR="001A377F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DE85" w14:textId="76AEEB59" w:rsidR="001A377F" w:rsidRPr="004118F1" w:rsidRDefault="001A377F" w:rsidP="001A37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40-150У, по ГОСТ 949-73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(для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кислорода, азота, воздуха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6BAF" w14:textId="004FA85B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974C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24BF08EE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4FC66435" w14:textId="77777777" w:rsidR="001A377F" w:rsidRPr="000763CE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идравлическое испытание баллонов</w:t>
            </w:r>
          </w:p>
          <w:p w14:paraId="29A19241" w14:textId="08FF259E" w:rsidR="001A377F" w:rsidRDefault="001A377F" w:rsidP="001A3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8FFF" w14:textId="37557041" w:rsidR="001A377F" w:rsidRPr="00127DFA" w:rsidRDefault="00964691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992" w:type="dxa"/>
          </w:tcPr>
          <w:p w14:paraId="30C4EEF2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4118F1" w14:paraId="0BC62897" w14:textId="77777777" w:rsidTr="00115F27">
        <w:trPr>
          <w:trHeight w:val="296"/>
        </w:trPr>
        <w:tc>
          <w:tcPr>
            <w:tcW w:w="949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03A0" w14:textId="77777777" w:rsidR="001A377F" w:rsidRPr="004118F1" w:rsidRDefault="001A377F" w:rsidP="001A377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4118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год</w:t>
            </w:r>
            <w:proofErr w:type="spellEnd"/>
            <w:r w:rsidRPr="004118F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тенге без учета НДС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C56D" w14:textId="360C315C" w:rsidR="001A377F" w:rsidRPr="007A48AF" w:rsidRDefault="00964691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89</w:t>
            </w:r>
          </w:p>
        </w:tc>
        <w:tc>
          <w:tcPr>
            <w:tcW w:w="992" w:type="dxa"/>
          </w:tcPr>
          <w:p w14:paraId="39ABB832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4118F1" w14:paraId="1665077C" w14:textId="77777777" w:rsidTr="00115F27">
        <w:trPr>
          <w:trHeight w:val="268"/>
        </w:trPr>
        <w:tc>
          <w:tcPr>
            <w:tcW w:w="11340" w:type="dxa"/>
            <w:gridSpan w:val="6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D4D7" w14:textId="77777777" w:rsidR="001A377F" w:rsidRPr="004118F1" w:rsidRDefault="001A377F" w:rsidP="001A3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4118F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год</w:t>
            </w:r>
            <w:r w:rsidRPr="004118F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964691" w:rsidRPr="004118F1" w14:paraId="2716F6F8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F8C" w14:textId="28C36161" w:rsidR="00964691" w:rsidRPr="004118F1" w:rsidRDefault="00964691" w:rsidP="0096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9CFD" w14:textId="1F6642BB" w:rsidR="00964691" w:rsidRPr="004118F1" w:rsidRDefault="00964691" w:rsidP="0096469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40-150У, по ГОСТ 949-73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(для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кислорода, азота, воздуха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4232" w14:textId="6A5E5DEC" w:rsidR="00964691" w:rsidRPr="004118F1" w:rsidRDefault="00964691" w:rsidP="0096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388B" w14:textId="77777777" w:rsidR="00964691" w:rsidRPr="000763CE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0424EEBD" w14:textId="77777777" w:rsidR="00964691" w:rsidRPr="000763CE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17E76BA8" w14:textId="77777777" w:rsidR="00964691" w:rsidRPr="000763CE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идравлическое испытание баллонов</w:t>
            </w:r>
          </w:p>
          <w:p w14:paraId="44A04688" w14:textId="2419B8D7" w:rsidR="00964691" w:rsidRPr="004118F1" w:rsidRDefault="00964691" w:rsidP="00964691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109" w14:textId="1ED0433A" w:rsidR="00964691" w:rsidRPr="00127DFA" w:rsidRDefault="00964691" w:rsidP="00964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64</w:t>
            </w:r>
          </w:p>
        </w:tc>
        <w:tc>
          <w:tcPr>
            <w:tcW w:w="992" w:type="dxa"/>
          </w:tcPr>
          <w:p w14:paraId="559A9A1C" w14:textId="77777777" w:rsidR="00964691" w:rsidRPr="004118F1" w:rsidRDefault="00964691" w:rsidP="00964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64691" w:rsidRPr="004118F1" w14:paraId="4A1BA47D" w14:textId="77777777" w:rsidTr="00115F27">
        <w:trPr>
          <w:trHeight w:val="627"/>
        </w:trPr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56EB" w14:textId="45F213AD" w:rsidR="00964691" w:rsidRDefault="00964691" w:rsidP="0096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5283" w14:textId="08BC15FE" w:rsidR="00964691" w:rsidRPr="004118F1" w:rsidRDefault="00964691" w:rsidP="009646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Баллон типа 40-150У, по ГОСТ 949-73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(для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кислорода, азота, воздуха</w:t>
            </w:r>
            <w:r w:rsidRPr="004118F1">
              <w:rPr>
                <w:rFonts w:ascii="Times New Roman" w:eastAsia="Calibri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1699" w14:textId="6A494DEF" w:rsidR="00964691" w:rsidRPr="004118F1" w:rsidRDefault="00964691" w:rsidP="0096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18F1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A195" w14:textId="77777777" w:rsidR="00964691" w:rsidRPr="000763CE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н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аружный технический осмотр баллонов</w:t>
            </w:r>
          </w:p>
          <w:p w14:paraId="7C539F93" w14:textId="77777777" w:rsidR="00964691" w:rsidRPr="000763CE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з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амена вентиля (арматура фирмы)</w:t>
            </w:r>
          </w:p>
          <w:p w14:paraId="2F1DD16D" w14:textId="77777777" w:rsidR="00964691" w:rsidRPr="000763CE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г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идравлическое испытание баллонов</w:t>
            </w:r>
          </w:p>
          <w:p w14:paraId="13F471E2" w14:textId="25F8025D" w:rsidR="00964691" w:rsidRDefault="00964691" w:rsidP="0096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п</w:t>
            </w:r>
            <w:r w:rsidRPr="000763CE">
              <w:rPr>
                <w:rFonts w:ascii="Times New Roman" w:eastAsia="Times New Roman" w:hAnsi="Times New Roman" w:cs="Times New Roman"/>
                <w:lang w:val="ru-RU"/>
              </w:rPr>
              <w:t>окраска, маркировка баллонов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AB51" w14:textId="2E23996F" w:rsidR="00964691" w:rsidRPr="00127DFA" w:rsidRDefault="00964691" w:rsidP="00964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992" w:type="dxa"/>
          </w:tcPr>
          <w:p w14:paraId="57D60F73" w14:textId="77777777" w:rsidR="00964691" w:rsidRPr="004118F1" w:rsidRDefault="00964691" w:rsidP="00964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4118F1" w14:paraId="093F5EF6" w14:textId="77777777" w:rsidTr="00115F27">
        <w:trPr>
          <w:trHeight w:val="296"/>
        </w:trPr>
        <w:tc>
          <w:tcPr>
            <w:tcW w:w="949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36F7" w14:textId="77777777" w:rsidR="001A377F" w:rsidRPr="004118F1" w:rsidRDefault="001A377F" w:rsidP="001A377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4118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год</w:t>
            </w:r>
            <w:proofErr w:type="spellEnd"/>
            <w:r w:rsidRPr="004118F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тенге без учета НДС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5642" w14:textId="472CC1EC" w:rsidR="001A377F" w:rsidRPr="00127DFA" w:rsidRDefault="00964691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76</w:t>
            </w:r>
          </w:p>
        </w:tc>
        <w:tc>
          <w:tcPr>
            <w:tcW w:w="992" w:type="dxa"/>
          </w:tcPr>
          <w:p w14:paraId="1890E21E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377F" w:rsidRPr="004118F1" w14:paraId="4C8CEC95" w14:textId="77777777" w:rsidTr="00115F27">
        <w:trPr>
          <w:trHeight w:val="29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B079" w14:textId="77777777" w:rsidR="001A377F" w:rsidRPr="002B0CC1" w:rsidRDefault="001A377F" w:rsidP="001A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2025-2027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годы</w:t>
            </w:r>
            <w:proofErr w:type="spellEnd"/>
            <w:r w:rsidRPr="002B0CC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proofErr w:type="spellStart"/>
            <w:r w:rsidRPr="002B0CC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тенге</w:t>
            </w:r>
            <w:proofErr w:type="spellEnd"/>
            <w:r w:rsidRPr="002B0CC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без </w:t>
            </w:r>
            <w:proofErr w:type="spellStart"/>
            <w:r w:rsidRPr="002B0CC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учета</w:t>
            </w:r>
            <w:proofErr w:type="spellEnd"/>
            <w:r w:rsidRPr="002B0CC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F923" w14:textId="1A09152A" w:rsidR="001A377F" w:rsidRPr="00127DFA" w:rsidRDefault="00964691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BC3" w14:textId="77777777" w:rsidR="001A377F" w:rsidRPr="004118F1" w:rsidRDefault="001A377F" w:rsidP="001A3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555CFAAD" w14:textId="77777777" w:rsidR="00234CE0" w:rsidRPr="0049403E" w:rsidRDefault="00234CE0" w:rsidP="00234CE0">
      <w:pPr>
        <w:tabs>
          <w:tab w:val="left" w:pos="38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Объем оказываемых услуг:</w:t>
      </w:r>
    </w:p>
    <w:p w14:paraId="6B09A3EC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1)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Наружный осмотр, с применением специальных оптических устройств. Выявляются и устанавливаются дефекты на наружной поверхности, снижающие прочность сосуда. При выявлении недопустимых дефектов баллон бракуется;</w:t>
      </w:r>
    </w:p>
    <w:p w14:paraId="6BE29635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2)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Очистка наружной поверхности (очистка наружной поверхности баллона с соблюдением мер, исключающих попадание воды внутрь сосуда);</w:t>
      </w:r>
    </w:p>
    <w:p w14:paraId="6EA96AA9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3)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Замена (с оставлением 2-5 запасных ниток над торцом горловины) вентиля и проверка вентиля на плотность при рабочем давлении. Обеспечить обезжиривание резьбы горловины и вентиля должно исключать попадание обезжиривающих средств внутрь баллона. Уплотнение резьбы материалом, загорание которого в кислороде исключено.</w:t>
      </w:r>
    </w:p>
    <w:p w14:paraId="746DB586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Проверку герметичности соединения «вентиль-баллон» (с погружением в воду), выполнить сжатым воздухом до уровня рабочего давления; </w:t>
      </w:r>
    </w:p>
    <w:p w14:paraId="2FD9D7AE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4)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Закрепление или замена ослабленного кольца на горловине, </w:t>
      </w:r>
      <w:proofErr w:type="spellStart"/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перенасадка</w:t>
      </w:r>
      <w:proofErr w:type="spellEnd"/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башмака (до освидетельствования баллона);</w:t>
      </w:r>
    </w:p>
    <w:p w14:paraId="53340DBE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5)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Внутренний осмотр и замер толщины (визуальный контроль состояния внутренней поверхности и резьбы горловины) с применением оптических устройств.  До выполнения осмотра выполнить очистку с использованием абразивного агломерата (либо гидромониторной абразивной чисткой) и просушку воздухом при температуре от + 50 до +70°С;</w:t>
      </w:r>
    </w:p>
    <w:p w14:paraId="0F002292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6)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Обезжиривание, удаление конденсата и промывка;</w:t>
      </w:r>
    </w:p>
    <w:p w14:paraId="133AE7C6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7)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Проверка массы (на весах среднего класса точности по ГОСТ 29329) и вместимости баллона с целью определения величины уменьшения массы и вместимости относительно первоначальной;</w:t>
      </w:r>
    </w:p>
    <w:p w14:paraId="55DA5B43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8)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Проведение гидроиспытаний и сушка внутренней полости баллона, пробным гидравлическим давлением 1,5 </w:t>
      </w:r>
      <w:proofErr w:type="spellStart"/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Рраб</w:t>
      </w:r>
      <w:proofErr w:type="spellEnd"/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испытательной установке. При отсутствии дефектов, выполнить сушку полости теплым воздухом (+50 до +70°С);</w:t>
      </w:r>
    </w:p>
    <w:p w14:paraId="34EC0C5B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9)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Клеймление, нанесение клейма, даты проведенного и дату следующего освидетельствования способом электронного маркирования или ударного клеймения на шильдике (воротник) либо сферической части баллона. </w:t>
      </w:r>
    </w:p>
    <w:p w14:paraId="5EA2D1EE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10)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Покраска наружной поверхности баллона и нанесение соответствующей надписи в соответствии Приложением 31 к «Правилам обеспечения промышленной безопасности при эксплуатации оборудования, работающего под давлением» и по согласованию с Заказчиком;</w:t>
      </w:r>
    </w:p>
    <w:p w14:paraId="275C6D41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11)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>Результаты освидетельствования изготовленных баллонов заносятся в ведомость, передаваемую Заказчику;</w:t>
      </w:r>
    </w:p>
    <w:p w14:paraId="1FD82FA1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12)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Выполнить отбраковку баллонов, не прошедших испытание, путем приведения в негодность (нанесения насечек на резьбе, сверлением в корпусе баллона и </w:t>
      </w:r>
      <w:proofErr w:type="spellStart"/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др</w:t>
      </w:r>
      <w:proofErr w:type="spellEnd"/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</w:p>
    <w:p w14:paraId="43A8053C" w14:textId="77777777" w:rsidR="00234CE0" w:rsidRPr="0049403E" w:rsidRDefault="00234CE0" w:rsidP="00234CE0">
      <w:pPr>
        <w:tabs>
          <w:tab w:val="left" w:pos="388"/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>Доставка баллонов для выполнения работ до базы Исполнителя, перевозка их после выполнения работ на объект Заказчика выполняется транспортом Исполнителя, оборудованном в соответствии с требованиями §1 «Правил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940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перевозки опасных грузов». </w:t>
      </w:r>
    </w:p>
    <w:p w14:paraId="1FDDAF28" w14:textId="77777777" w:rsidR="00234CE0" w:rsidRPr="002E6185" w:rsidRDefault="00234CE0" w:rsidP="00234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DE83CE" w14:textId="77777777" w:rsidR="002E6185" w:rsidRPr="00234CE0" w:rsidRDefault="002E6185" w:rsidP="00234CE0">
      <w:pPr>
        <w:rPr>
          <w:lang w:val="ru-RU"/>
        </w:rPr>
      </w:pPr>
    </w:p>
    <w:sectPr w:rsidR="002E6185" w:rsidRPr="00234CE0" w:rsidSect="007A1C05">
      <w:footerReference w:type="even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362A" w14:textId="77777777" w:rsidR="001C48E5" w:rsidRDefault="001C48E5">
      <w:pPr>
        <w:spacing w:after="0" w:line="240" w:lineRule="auto"/>
      </w:pPr>
      <w:r>
        <w:separator/>
      </w:r>
    </w:p>
  </w:endnote>
  <w:endnote w:type="continuationSeparator" w:id="0">
    <w:p w14:paraId="41245522" w14:textId="77777777" w:rsidR="001C48E5" w:rsidRDefault="001C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B049" w14:textId="77777777" w:rsidR="005622A2" w:rsidRDefault="005622A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BCCA3E" w14:textId="77777777" w:rsidR="005622A2" w:rsidRDefault="005622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3765" w14:textId="77777777" w:rsidR="001C48E5" w:rsidRDefault="001C48E5">
      <w:pPr>
        <w:spacing w:after="0" w:line="240" w:lineRule="auto"/>
      </w:pPr>
      <w:r>
        <w:separator/>
      </w:r>
    </w:p>
  </w:footnote>
  <w:footnote w:type="continuationSeparator" w:id="0">
    <w:p w14:paraId="0225D049" w14:textId="77777777" w:rsidR="001C48E5" w:rsidRDefault="001C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7678"/>
    <w:multiLevelType w:val="hybridMultilevel"/>
    <w:tmpl w:val="A9989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084D"/>
    <w:multiLevelType w:val="multilevel"/>
    <w:tmpl w:val="6ABAC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362195A"/>
    <w:multiLevelType w:val="hybridMultilevel"/>
    <w:tmpl w:val="1CC62D74"/>
    <w:lvl w:ilvl="0" w:tplc="D540B5F6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" w15:restartNumberingAfterBreak="0">
    <w:nsid w:val="5781287F"/>
    <w:multiLevelType w:val="hybridMultilevel"/>
    <w:tmpl w:val="2406441C"/>
    <w:lvl w:ilvl="0" w:tplc="20641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03039"/>
    <w:multiLevelType w:val="hybridMultilevel"/>
    <w:tmpl w:val="1C6CD148"/>
    <w:lvl w:ilvl="0" w:tplc="7736AC80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5" w15:restartNumberingAfterBreak="0">
    <w:nsid w:val="67FA4198"/>
    <w:multiLevelType w:val="multilevel"/>
    <w:tmpl w:val="40F205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B92"/>
    <w:rsid w:val="00005AA6"/>
    <w:rsid w:val="0003035A"/>
    <w:rsid w:val="00073E29"/>
    <w:rsid w:val="000D3714"/>
    <w:rsid w:val="001078F0"/>
    <w:rsid w:val="001116BD"/>
    <w:rsid w:val="00126C05"/>
    <w:rsid w:val="00141680"/>
    <w:rsid w:val="00157D38"/>
    <w:rsid w:val="00182B52"/>
    <w:rsid w:val="00197F98"/>
    <w:rsid w:val="001A377F"/>
    <w:rsid w:val="001A7CB1"/>
    <w:rsid w:val="001B3E8C"/>
    <w:rsid w:val="001C48E5"/>
    <w:rsid w:val="001D490B"/>
    <w:rsid w:val="001D54A3"/>
    <w:rsid w:val="001E1412"/>
    <w:rsid w:val="001E6876"/>
    <w:rsid w:val="001E7A62"/>
    <w:rsid w:val="00206334"/>
    <w:rsid w:val="002148B1"/>
    <w:rsid w:val="002162EF"/>
    <w:rsid w:val="0022084B"/>
    <w:rsid w:val="00234CE0"/>
    <w:rsid w:val="00251FF0"/>
    <w:rsid w:val="00265AEC"/>
    <w:rsid w:val="002A4FFD"/>
    <w:rsid w:val="002E04D8"/>
    <w:rsid w:val="002E6185"/>
    <w:rsid w:val="002E6A25"/>
    <w:rsid w:val="002F4EAD"/>
    <w:rsid w:val="00327C79"/>
    <w:rsid w:val="00355A50"/>
    <w:rsid w:val="003618F9"/>
    <w:rsid w:val="003823DF"/>
    <w:rsid w:val="0038270E"/>
    <w:rsid w:val="00384072"/>
    <w:rsid w:val="00393CCF"/>
    <w:rsid w:val="00394185"/>
    <w:rsid w:val="003B0480"/>
    <w:rsid w:val="003C3747"/>
    <w:rsid w:val="003E066E"/>
    <w:rsid w:val="003F769F"/>
    <w:rsid w:val="003F7768"/>
    <w:rsid w:val="00415ED7"/>
    <w:rsid w:val="004370EE"/>
    <w:rsid w:val="00441DFB"/>
    <w:rsid w:val="00460930"/>
    <w:rsid w:val="004A09E5"/>
    <w:rsid w:val="004B5655"/>
    <w:rsid w:val="004C3A76"/>
    <w:rsid w:val="0051458D"/>
    <w:rsid w:val="00531EDF"/>
    <w:rsid w:val="00536861"/>
    <w:rsid w:val="00543F7C"/>
    <w:rsid w:val="00551F14"/>
    <w:rsid w:val="005622A2"/>
    <w:rsid w:val="00565521"/>
    <w:rsid w:val="0056678F"/>
    <w:rsid w:val="00585B92"/>
    <w:rsid w:val="005D7892"/>
    <w:rsid w:val="005F0B8A"/>
    <w:rsid w:val="005F175D"/>
    <w:rsid w:val="005F52D6"/>
    <w:rsid w:val="005F6071"/>
    <w:rsid w:val="006156E8"/>
    <w:rsid w:val="00627915"/>
    <w:rsid w:val="00627C2F"/>
    <w:rsid w:val="00636EC0"/>
    <w:rsid w:val="0064634E"/>
    <w:rsid w:val="00690FDC"/>
    <w:rsid w:val="006956B9"/>
    <w:rsid w:val="006A1F10"/>
    <w:rsid w:val="006D52D2"/>
    <w:rsid w:val="007245DF"/>
    <w:rsid w:val="00777DFF"/>
    <w:rsid w:val="007A0D12"/>
    <w:rsid w:val="007A1C05"/>
    <w:rsid w:val="007C780E"/>
    <w:rsid w:val="007F3C78"/>
    <w:rsid w:val="00803D58"/>
    <w:rsid w:val="00813BFB"/>
    <w:rsid w:val="00824903"/>
    <w:rsid w:val="00866E73"/>
    <w:rsid w:val="008A1EF5"/>
    <w:rsid w:val="008D0651"/>
    <w:rsid w:val="008D3130"/>
    <w:rsid w:val="00917D61"/>
    <w:rsid w:val="00921034"/>
    <w:rsid w:val="0093526D"/>
    <w:rsid w:val="009369A0"/>
    <w:rsid w:val="00956D72"/>
    <w:rsid w:val="00962C23"/>
    <w:rsid w:val="00964691"/>
    <w:rsid w:val="009661B2"/>
    <w:rsid w:val="00995A0D"/>
    <w:rsid w:val="009A1C8B"/>
    <w:rsid w:val="009B64E7"/>
    <w:rsid w:val="009C1F37"/>
    <w:rsid w:val="009F7B90"/>
    <w:rsid w:val="00A11A75"/>
    <w:rsid w:val="00A27875"/>
    <w:rsid w:val="00A33A21"/>
    <w:rsid w:val="00A50221"/>
    <w:rsid w:val="00A52E42"/>
    <w:rsid w:val="00A70779"/>
    <w:rsid w:val="00A75B74"/>
    <w:rsid w:val="00AB00E3"/>
    <w:rsid w:val="00AB7F97"/>
    <w:rsid w:val="00AF2004"/>
    <w:rsid w:val="00B033BA"/>
    <w:rsid w:val="00B10E7F"/>
    <w:rsid w:val="00B17306"/>
    <w:rsid w:val="00B21462"/>
    <w:rsid w:val="00B34577"/>
    <w:rsid w:val="00B40F3D"/>
    <w:rsid w:val="00B42941"/>
    <w:rsid w:val="00B57BB7"/>
    <w:rsid w:val="00B7692E"/>
    <w:rsid w:val="00B810B4"/>
    <w:rsid w:val="00B816C0"/>
    <w:rsid w:val="00BA48ED"/>
    <w:rsid w:val="00BB4630"/>
    <w:rsid w:val="00BB7635"/>
    <w:rsid w:val="00BC422E"/>
    <w:rsid w:val="00C00C13"/>
    <w:rsid w:val="00C17FF6"/>
    <w:rsid w:val="00C26C74"/>
    <w:rsid w:val="00C755F4"/>
    <w:rsid w:val="00C8293C"/>
    <w:rsid w:val="00C96F53"/>
    <w:rsid w:val="00CA72A8"/>
    <w:rsid w:val="00CB6478"/>
    <w:rsid w:val="00CC06BE"/>
    <w:rsid w:val="00CD3858"/>
    <w:rsid w:val="00CF1CCF"/>
    <w:rsid w:val="00D20791"/>
    <w:rsid w:val="00D41609"/>
    <w:rsid w:val="00D50B9C"/>
    <w:rsid w:val="00DB1CE5"/>
    <w:rsid w:val="00DB411A"/>
    <w:rsid w:val="00DB4F26"/>
    <w:rsid w:val="00DB70E3"/>
    <w:rsid w:val="00DD31E4"/>
    <w:rsid w:val="00E82B65"/>
    <w:rsid w:val="00E8562C"/>
    <w:rsid w:val="00EA1CDF"/>
    <w:rsid w:val="00EA2AE9"/>
    <w:rsid w:val="00EA7BB4"/>
    <w:rsid w:val="00F009F5"/>
    <w:rsid w:val="00F04AF0"/>
    <w:rsid w:val="00F171F1"/>
    <w:rsid w:val="00F17431"/>
    <w:rsid w:val="00F211CC"/>
    <w:rsid w:val="00F42194"/>
    <w:rsid w:val="00F50209"/>
    <w:rsid w:val="00F577B6"/>
    <w:rsid w:val="00F70E07"/>
    <w:rsid w:val="00F801ED"/>
    <w:rsid w:val="00FA499D"/>
    <w:rsid w:val="00FA4C89"/>
    <w:rsid w:val="00FD2A93"/>
    <w:rsid w:val="00FD4368"/>
    <w:rsid w:val="00FE3CA9"/>
    <w:rsid w:val="00FF6A0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223E"/>
  <w15:docId w15:val="{A04A1169-2EA2-4CB2-90FA-BF414BB2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0">
    <w:name w:val="s0"/>
    <w:rsid w:val="007245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"/>
    <w:link w:val="a5"/>
    <w:uiPriority w:val="34"/>
    <w:qFormat/>
    <w:rsid w:val="007245DF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SimSun" w:hAnsi="Times New Roman" w:cs="Times New Roman"/>
      <w:sz w:val="28"/>
      <w:szCs w:val="28"/>
      <w:lang w:val="ru-RU" w:eastAsia="ru-RU"/>
    </w:rPr>
  </w:style>
  <w:style w:type="character" w:customStyle="1" w:styleId="a5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4"/>
    <w:uiPriority w:val="34"/>
    <w:rsid w:val="007245DF"/>
    <w:rPr>
      <w:rFonts w:ascii="Times New Roman" w:eastAsia="SimSun" w:hAnsi="Times New Roman" w:cs="Times New Roman"/>
      <w:sz w:val="28"/>
      <w:szCs w:val="28"/>
      <w:lang w:val="ru-RU" w:eastAsia="ru-RU"/>
    </w:rPr>
  </w:style>
  <w:style w:type="paragraph" w:styleId="a6">
    <w:name w:val="Body Text"/>
    <w:basedOn w:val="a"/>
    <w:link w:val="a7"/>
    <w:rsid w:val="001E7A62"/>
    <w:pPr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7A62"/>
    <w:rPr>
      <w:rFonts w:ascii="Times New Roman" w:eastAsia="SimSun" w:hAnsi="Times New Roman" w:cs="Times New Roman"/>
      <w:b/>
      <w:bCs/>
      <w:sz w:val="24"/>
      <w:szCs w:val="24"/>
      <w:lang w:val="x-none" w:eastAsia="x-none"/>
    </w:rPr>
  </w:style>
  <w:style w:type="character" w:customStyle="1" w:styleId="s1">
    <w:name w:val="s1"/>
    <w:basedOn w:val="a0"/>
    <w:rsid w:val="00C755F4"/>
  </w:style>
  <w:style w:type="character" w:customStyle="1" w:styleId="s18">
    <w:name w:val="s18"/>
    <w:basedOn w:val="a0"/>
    <w:rsid w:val="00C755F4"/>
    <w:rPr>
      <w:rFonts w:ascii="Zan Courier New" w:hAnsi="Zan Courier New" w:hint="default"/>
      <w:b w:val="0"/>
      <w:bCs w:val="0"/>
      <w:color w:val="000000"/>
    </w:rPr>
  </w:style>
  <w:style w:type="paragraph" w:styleId="a8">
    <w:name w:val="footer"/>
    <w:basedOn w:val="a"/>
    <w:link w:val="a9"/>
    <w:uiPriority w:val="99"/>
    <w:rsid w:val="00AB0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B00E3"/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AB00E3"/>
  </w:style>
  <w:style w:type="paragraph" w:styleId="ab">
    <w:name w:val="Title"/>
    <w:basedOn w:val="a"/>
    <w:link w:val="ac"/>
    <w:qFormat/>
    <w:rsid w:val="00AB00E3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8"/>
      <w:szCs w:val="24"/>
      <w:lang w:val="ru-RU" w:eastAsia="ru-RU"/>
    </w:rPr>
  </w:style>
  <w:style w:type="character" w:customStyle="1" w:styleId="ac">
    <w:name w:val="Заголовок Знак"/>
    <w:basedOn w:val="a0"/>
    <w:link w:val="ab"/>
    <w:rsid w:val="00AB00E3"/>
    <w:rPr>
      <w:rFonts w:ascii="Times New Roman" w:eastAsia="SimSun" w:hAnsi="Times New Roman" w:cs="Times New Roman"/>
      <w:b/>
      <w:bCs/>
      <w:sz w:val="28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B1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KazTransOil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Джаксылыкова Айсулу Жуматаевна</dc:creator>
  <cp:lastModifiedBy>Хазырова Инна Максутовна</cp:lastModifiedBy>
  <cp:revision>70</cp:revision>
  <dcterms:created xsi:type="dcterms:W3CDTF">2022-09-22T08:49:00Z</dcterms:created>
  <dcterms:modified xsi:type="dcterms:W3CDTF">2025-02-25T13:10:00Z</dcterms:modified>
</cp:coreProperties>
</file>