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0B56D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70D10" w:rsidRDefault="00EF379C" w:rsidP="00D70D10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DD">
        <w:rPr>
          <w:rFonts w:ascii="Times New Roman" w:hAnsi="Times New Roman" w:cs="Times New Roman"/>
          <w:sz w:val="24"/>
          <w:szCs w:val="24"/>
        </w:rPr>
        <w:t>к Договору</w:t>
      </w:r>
      <w:r w:rsidR="00CD5B3A">
        <w:rPr>
          <w:rFonts w:ascii="Times New Roman" w:hAnsi="Times New Roman" w:cs="Times New Roman"/>
          <w:sz w:val="24"/>
          <w:szCs w:val="24"/>
        </w:rPr>
        <w:t xml:space="preserve"> №</w:t>
      </w:r>
      <w:r w:rsidR="008A25D0">
        <w:rPr>
          <w:rFonts w:ascii="Times New Roman" w:hAnsi="Times New Roman" w:cs="Times New Roman"/>
          <w:sz w:val="24"/>
          <w:szCs w:val="24"/>
        </w:rPr>
        <w:t>________</w:t>
      </w:r>
      <w:r w:rsidRPr="000B56DD">
        <w:rPr>
          <w:rFonts w:ascii="Times New Roman" w:hAnsi="Times New Roman" w:cs="Times New Roman"/>
          <w:sz w:val="24"/>
          <w:szCs w:val="24"/>
        </w:rPr>
        <w:t xml:space="preserve"> </w:t>
      </w:r>
      <w:r w:rsidR="00D70D10" w:rsidRPr="009141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70D10" w:rsidRPr="0091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ремонту 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70D10" w:rsidRPr="000F4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0D10" w:rsidRPr="000F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70D10" w:rsidRPr="000F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D70D10" w:rsidRPr="0091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«АНПЗ</w:t>
      </w:r>
      <w:r w:rsidR="00D70D10" w:rsidRPr="009141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79C" w:rsidRPr="000B56DD" w:rsidRDefault="00CD5B3A" w:rsidP="00D70D10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6D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«_____» ____________202</w:t>
      </w:r>
      <w:r w:rsidR="002A406A">
        <w:rPr>
          <w:rFonts w:ascii="Times New Roman" w:hAnsi="Times New Roman" w:cs="Times New Roman"/>
          <w:sz w:val="24"/>
          <w:szCs w:val="24"/>
        </w:rPr>
        <w:t>5</w:t>
      </w:r>
      <w:r w:rsidRPr="000B56DD">
        <w:rPr>
          <w:rFonts w:ascii="Times New Roman" w:hAnsi="Times New Roman" w:cs="Times New Roman"/>
          <w:sz w:val="24"/>
          <w:szCs w:val="24"/>
        </w:rPr>
        <w:t>г.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84" w:rsidRPr="00366135" w:rsidRDefault="00366135" w:rsidP="002D0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35">
        <w:rPr>
          <w:rFonts w:ascii="Times New Roman" w:hAnsi="Times New Roman" w:cs="Times New Roman"/>
          <w:b/>
          <w:bCs/>
          <w:sz w:val="24"/>
          <w:szCs w:val="24"/>
        </w:rPr>
        <w:t>Календарный график к Договору</w:t>
      </w: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5244"/>
        <w:gridCol w:w="6379"/>
      </w:tblGrid>
      <w:tr w:rsidR="004527AC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</w:t>
            </w:r>
          </w:p>
        </w:tc>
      </w:tr>
      <w:tr w:rsidR="00B930E3" w:rsidRPr="002D074D" w:rsidTr="004527AC">
        <w:tc>
          <w:tcPr>
            <w:tcW w:w="851" w:type="dxa"/>
            <w:vAlign w:val="center"/>
          </w:tcPr>
          <w:p w:rsidR="00B930E3" w:rsidRPr="002D074D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B930E3" w:rsidRPr="002D074D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работ</w:t>
            </w:r>
          </w:p>
        </w:tc>
        <w:tc>
          <w:tcPr>
            <w:tcW w:w="6379" w:type="dxa"/>
            <w:vAlign w:val="center"/>
          </w:tcPr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Датой начала выполнения работ по Договору считается дата его подписания.</w:t>
            </w:r>
          </w:p>
        </w:tc>
      </w:tr>
      <w:tr w:rsidR="00B930E3" w:rsidRPr="002D074D" w:rsidTr="004527AC">
        <w:tc>
          <w:tcPr>
            <w:tcW w:w="851" w:type="dxa"/>
            <w:vAlign w:val="center"/>
          </w:tcPr>
          <w:p w:rsidR="00B930E3" w:rsidRPr="002D074D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E4">
              <w:rPr>
                <w:rFonts w:ascii="Times New Roman" w:hAnsi="Times New Roman" w:cs="Times New Roman"/>
                <w:sz w:val="24"/>
                <w:szCs w:val="24"/>
              </w:rPr>
              <w:t>Мобилизация персонала</w:t>
            </w:r>
          </w:p>
        </w:tc>
        <w:tc>
          <w:tcPr>
            <w:tcW w:w="6379" w:type="dxa"/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118"/>
              <w:gridCol w:w="45"/>
            </w:tblGrid>
            <w:tr w:rsidR="00B930E3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Default="00B930E3" w:rsidP="00B930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30E3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Default="00B930E3" w:rsidP="00B930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период от 1 до 5 календарных дней, после подписания договора.</w:t>
                  </w:r>
                </w:p>
              </w:tc>
            </w:tr>
          </w:tbl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E3" w:rsidRPr="002D074D" w:rsidTr="004527AC">
        <w:tc>
          <w:tcPr>
            <w:tcW w:w="851" w:type="dxa"/>
            <w:vAlign w:val="center"/>
          </w:tcPr>
          <w:p w:rsidR="00B930E3" w:rsidRPr="002D074D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</w:p>
        </w:tc>
        <w:tc>
          <w:tcPr>
            <w:tcW w:w="6379" w:type="dxa"/>
            <w:vAlign w:val="center"/>
          </w:tcPr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 15 календарных дней, после завершения мобилизации персонала.</w:t>
            </w:r>
          </w:p>
        </w:tc>
      </w:tr>
      <w:tr w:rsidR="00B930E3" w:rsidRPr="002D074D" w:rsidTr="004527AC">
        <w:tc>
          <w:tcPr>
            <w:tcW w:w="851" w:type="dxa"/>
            <w:vAlign w:val="center"/>
          </w:tcPr>
          <w:p w:rsidR="00B930E3" w:rsidRPr="002D074D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B930E3" w:rsidRPr="002D074D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материалов и оборудования</w:t>
            </w:r>
          </w:p>
        </w:tc>
        <w:tc>
          <w:tcPr>
            <w:tcW w:w="6379" w:type="dxa"/>
            <w:vAlign w:val="center"/>
          </w:tcPr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 75 календарных дней, выполняется параллельно с ремонтными работами.</w:t>
            </w:r>
          </w:p>
        </w:tc>
      </w:tr>
      <w:tr w:rsidR="00B930E3" w:rsidRPr="002D074D" w:rsidTr="004527AC">
        <w:tc>
          <w:tcPr>
            <w:tcW w:w="851" w:type="dxa"/>
            <w:vAlign w:val="center"/>
          </w:tcPr>
          <w:p w:rsidR="00B930E3" w:rsidRPr="002D074D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B930E3" w:rsidRPr="002D074D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6379" w:type="dxa"/>
            <w:vAlign w:val="center"/>
          </w:tcPr>
          <w:p w:rsidR="00B930E3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 85 календарных дней, после завершения демонтажных работ.</w:t>
            </w:r>
          </w:p>
        </w:tc>
      </w:tr>
      <w:tr w:rsidR="004527AC" w:rsidRPr="002D074D" w:rsidTr="004527AC">
        <w:tc>
          <w:tcPr>
            <w:tcW w:w="851" w:type="dxa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объекта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565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562D"/>
    <w:rsid w:val="00170565"/>
    <w:rsid w:val="00235531"/>
    <w:rsid w:val="00280C79"/>
    <w:rsid w:val="002A406A"/>
    <w:rsid w:val="002D074D"/>
    <w:rsid w:val="0033639A"/>
    <w:rsid w:val="00366135"/>
    <w:rsid w:val="004527AC"/>
    <w:rsid w:val="004830F8"/>
    <w:rsid w:val="00772F82"/>
    <w:rsid w:val="007744A9"/>
    <w:rsid w:val="008A25D0"/>
    <w:rsid w:val="009B717F"/>
    <w:rsid w:val="00A72E8A"/>
    <w:rsid w:val="00AA2C84"/>
    <w:rsid w:val="00B14DAE"/>
    <w:rsid w:val="00B43BE8"/>
    <w:rsid w:val="00B930E3"/>
    <w:rsid w:val="00C113BA"/>
    <w:rsid w:val="00C63EDA"/>
    <w:rsid w:val="00CD5B3A"/>
    <w:rsid w:val="00D665E4"/>
    <w:rsid w:val="00D70D10"/>
    <w:rsid w:val="00D82BE4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DEB1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  <w:style w:type="paragraph" w:styleId="a6">
    <w:name w:val="Balloon Text"/>
    <w:basedOn w:val="a"/>
    <w:link w:val="a7"/>
    <w:uiPriority w:val="99"/>
    <w:semiHidden/>
    <w:unhideWhenUsed/>
    <w:rsid w:val="004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8708-E110-4D2C-B624-A0FCB6AE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Гапу Ардак Табылгаликызы</cp:lastModifiedBy>
  <cp:revision>9</cp:revision>
  <cp:lastPrinted>2025-03-04T12:01:00Z</cp:lastPrinted>
  <dcterms:created xsi:type="dcterms:W3CDTF">2025-03-05T09:42:00Z</dcterms:created>
  <dcterms:modified xsi:type="dcterms:W3CDTF">2025-03-17T07:18:00Z</dcterms:modified>
</cp:coreProperties>
</file>