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3BB19799"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9921C1">
        <w:rPr>
          <w:rFonts w:ascii="Times New Roman" w:eastAsia="Times New Roman" w:hAnsi="Times New Roman" w:cs="Times New Roman"/>
          <w:b/>
          <w:lang w:eastAsia="ru-RU"/>
        </w:rPr>
        <w:t>«___»</w:t>
      </w:r>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9921C1">
        <w:rPr>
          <w:rFonts w:ascii="Times New Roman" w:eastAsia="Times New Roman" w:hAnsi="Times New Roman" w:cs="Times New Roman"/>
          <w:b/>
          <w:lang w:eastAsia="ru-RU"/>
        </w:rPr>
        <w:t>5</w:t>
      </w:r>
      <w:r w:rsidRPr="00985BC8">
        <w:rPr>
          <w:rFonts w:ascii="Times New Roman" w:eastAsia="Times New Roman" w:hAnsi="Times New Roman" w:cs="Times New Roman"/>
          <w:b/>
          <w:lang w:eastAsia="ru-RU"/>
        </w:rPr>
        <w:t xml:space="preserve"> г.</w:t>
      </w:r>
    </w:p>
    <w:p w14:paraId="6A26FCD6" w14:textId="6EBEC2EF" w:rsidR="00FF5F04" w:rsidRDefault="00FF5F04" w:rsidP="00FF5F04">
      <w:pPr>
        <w:spacing w:after="0" w:line="240" w:lineRule="auto"/>
        <w:jc w:val="center"/>
        <w:outlineLvl w:val="0"/>
        <w:rPr>
          <w:rFonts w:ascii="Times New Roman" w:eastAsia="Times New Roman" w:hAnsi="Times New Roman" w:cs="Times New Roman"/>
          <w:b/>
          <w:bCs/>
          <w:lang w:eastAsia="ru-RU"/>
        </w:rPr>
      </w:pPr>
    </w:p>
    <w:p w14:paraId="2749500C" w14:textId="77777777" w:rsidR="00C90A7D" w:rsidRPr="0055606A"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447116C9" w14:textId="535E3A51" w:rsidR="00C90A7D" w:rsidRPr="009921C1" w:rsidRDefault="009921C1" w:rsidP="00AF049F">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tbl>
      <w:tblPr>
        <w:tblStyle w:val="af2"/>
        <w:tblW w:w="0" w:type="auto"/>
        <w:tblLook w:val="04A0" w:firstRow="1" w:lastRow="0" w:firstColumn="1" w:lastColumn="0" w:noHBand="0" w:noVBand="1"/>
      </w:tblPr>
      <w:tblGrid>
        <w:gridCol w:w="5524"/>
        <w:gridCol w:w="3543"/>
      </w:tblGrid>
      <w:tr w:rsidR="00AB5C0B" w:rsidRPr="007F7A4C" w14:paraId="783D58AE" w14:textId="77777777" w:rsidTr="002839FE">
        <w:tc>
          <w:tcPr>
            <w:tcW w:w="5524" w:type="dxa"/>
          </w:tcPr>
          <w:p w14:paraId="12554603" w14:textId="3BD7B5D2" w:rsidR="00AB5C0B" w:rsidRPr="007F7A4C" w:rsidRDefault="009921C1" w:rsidP="002839FE">
            <w:pPr>
              <w:rPr>
                <w:sz w:val="24"/>
                <w:szCs w:val="24"/>
              </w:rPr>
            </w:pPr>
            <w:r>
              <w:rPr>
                <w:b/>
                <w:bCs/>
                <w:color w:val="000000"/>
                <w:sz w:val="24"/>
                <w:szCs w:val="24"/>
              </w:rPr>
              <w:t>Наименование работ</w:t>
            </w:r>
          </w:p>
        </w:tc>
        <w:tc>
          <w:tcPr>
            <w:tcW w:w="3543" w:type="dxa"/>
          </w:tcPr>
          <w:p w14:paraId="6C6BA246" w14:textId="28A755E6" w:rsidR="00AB5C0B" w:rsidRPr="007F7A4C" w:rsidRDefault="009921C1" w:rsidP="002839FE">
            <w:pPr>
              <w:rPr>
                <w:b/>
                <w:sz w:val="24"/>
                <w:szCs w:val="24"/>
              </w:rPr>
            </w:pPr>
            <w:r>
              <w:rPr>
                <w:b/>
                <w:sz w:val="24"/>
                <w:szCs w:val="24"/>
              </w:rPr>
              <w:t xml:space="preserve">Стоимость работ </w:t>
            </w:r>
            <w:r w:rsidR="00AB5C0B" w:rsidRPr="007F7A4C">
              <w:rPr>
                <w:b/>
                <w:sz w:val="24"/>
                <w:szCs w:val="24"/>
              </w:rPr>
              <w:t>(этапов) без НДС</w:t>
            </w:r>
          </w:p>
        </w:tc>
      </w:tr>
      <w:tr w:rsidR="002839FE" w:rsidRPr="007F7A4C" w14:paraId="0AD22E5E"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647FF1C9" w14:textId="567359E8" w:rsidR="002839FE" w:rsidRPr="002839FE" w:rsidRDefault="00D90AAC" w:rsidP="002839FE">
            <w:pPr>
              <w:rPr>
                <w:sz w:val="24"/>
                <w:szCs w:val="24"/>
              </w:rPr>
            </w:pPr>
            <w:r w:rsidRPr="00D90AAC">
              <w:rPr>
                <w:sz w:val="24"/>
                <w:szCs w:val="24"/>
              </w:rPr>
              <w:t>Бетонные отмостки РВС</w:t>
            </w:r>
            <w:r w:rsidR="00401E9F">
              <w:rPr>
                <w:sz w:val="24"/>
                <w:szCs w:val="24"/>
                <w:lang w:val="kk-KZ"/>
              </w:rPr>
              <w:t xml:space="preserve"> </w:t>
            </w:r>
            <w:r w:rsidR="00401E9F">
              <w:rPr>
                <w:sz w:val="24"/>
                <w:szCs w:val="24"/>
              </w:rPr>
              <w:t xml:space="preserve">(Резервуар вертикальный стальной) </w:t>
            </w:r>
            <w:r w:rsidRPr="00D90AAC">
              <w:rPr>
                <w:sz w:val="24"/>
                <w:szCs w:val="24"/>
              </w:rPr>
              <w:t>3000 №1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B6B9F7D" w14:textId="33AB9FE7" w:rsidR="002839FE" w:rsidRPr="0071567A" w:rsidRDefault="00D90AAC" w:rsidP="00BD2678">
            <w:pPr>
              <w:jc w:val="center"/>
              <w:rPr>
                <w:sz w:val="24"/>
                <w:szCs w:val="24"/>
                <w:lang w:val="kk-KZ"/>
              </w:rPr>
            </w:pPr>
            <w:r>
              <w:rPr>
                <w:sz w:val="24"/>
                <w:szCs w:val="24"/>
                <w:lang w:val="kk-KZ"/>
              </w:rPr>
              <w:t>813 237</w:t>
            </w:r>
          </w:p>
        </w:tc>
      </w:tr>
      <w:tr w:rsidR="0071567A" w:rsidRPr="007F7A4C" w14:paraId="1029D771"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70D74C2B" w14:textId="4C662E26" w:rsidR="0071567A" w:rsidRPr="002839FE" w:rsidRDefault="00D90AAC" w:rsidP="002839FE">
            <w:pPr>
              <w:rPr>
                <w:sz w:val="24"/>
                <w:szCs w:val="24"/>
              </w:rPr>
            </w:pPr>
            <w:r w:rsidRPr="00D90AAC">
              <w:rPr>
                <w:sz w:val="24"/>
                <w:szCs w:val="24"/>
              </w:rPr>
              <w:t>Бетонные отмостки РВС</w:t>
            </w:r>
            <w:r w:rsidR="00401E9F">
              <w:rPr>
                <w:sz w:val="24"/>
                <w:szCs w:val="24"/>
                <w:lang w:val="kk-KZ"/>
              </w:rPr>
              <w:t xml:space="preserve"> </w:t>
            </w:r>
            <w:r w:rsidR="00401E9F">
              <w:rPr>
                <w:sz w:val="24"/>
                <w:szCs w:val="24"/>
              </w:rPr>
              <w:t xml:space="preserve">(Резервуар вертикальный стальной) </w:t>
            </w:r>
            <w:r w:rsidRPr="00D90AAC">
              <w:rPr>
                <w:sz w:val="24"/>
                <w:szCs w:val="24"/>
              </w:rPr>
              <w:t>3000 №2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E91F327" w14:textId="25EA2F87" w:rsidR="0071567A" w:rsidRPr="0071567A" w:rsidRDefault="00D90AAC" w:rsidP="00BD2678">
            <w:pPr>
              <w:jc w:val="center"/>
              <w:rPr>
                <w:sz w:val="24"/>
                <w:szCs w:val="24"/>
                <w:lang w:val="kk-KZ"/>
              </w:rPr>
            </w:pPr>
            <w:r>
              <w:rPr>
                <w:sz w:val="24"/>
                <w:szCs w:val="24"/>
                <w:lang w:val="kk-KZ"/>
              </w:rPr>
              <w:t>813 237</w:t>
            </w:r>
          </w:p>
        </w:tc>
      </w:tr>
      <w:tr w:rsidR="0071567A" w:rsidRPr="007F7A4C" w14:paraId="357BDDC6"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0A24DCE" w14:textId="199212B8" w:rsidR="0071567A" w:rsidRPr="002839FE" w:rsidRDefault="00D90AAC" w:rsidP="002839FE">
            <w:pPr>
              <w:rPr>
                <w:sz w:val="24"/>
                <w:szCs w:val="24"/>
              </w:rPr>
            </w:pPr>
            <w:r w:rsidRPr="00D90AAC">
              <w:rPr>
                <w:sz w:val="24"/>
                <w:szCs w:val="24"/>
              </w:rPr>
              <w:t>Площадка дренажной емкости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D8F8205" w14:textId="57CEC8AC" w:rsidR="0071567A" w:rsidRPr="0071567A" w:rsidRDefault="00D90AAC" w:rsidP="00BD2678">
            <w:pPr>
              <w:jc w:val="center"/>
              <w:rPr>
                <w:sz w:val="24"/>
                <w:szCs w:val="24"/>
                <w:lang w:val="kk-KZ"/>
              </w:rPr>
            </w:pPr>
            <w:r>
              <w:rPr>
                <w:sz w:val="24"/>
                <w:szCs w:val="24"/>
                <w:lang w:val="kk-KZ"/>
              </w:rPr>
              <w:t>1 090 054</w:t>
            </w:r>
          </w:p>
        </w:tc>
      </w:tr>
      <w:tr w:rsidR="0071567A" w:rsidRPr="007F7A4C" w14:paraId="5BD9F283" w14:textId="77777777" w:rsidTr="002839FE">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14:paraId="06059C92" w14:textId="3916829F" w:rsidR="0071567A" w:rsidRPr="002839FE" w:rsidRDefault="00D90AAC" w:rsidP="002839FE">
            <w:pPr>
              <w:rPr>
                <w:sz w:val="24"/>
                <w:szCs w:val="24"/>
              </w:rPr>
            </w:pPr>
            <w:r w:rsidRPr="00D90AAC">
              <w:rPr>
                <w:sz w:val="24"/>
                <w:szCs w:val="24"/>
              </w:rPr>
              <w:t>Отмостка здании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5444A3" w14:textId="6B5ABABF" w:rsidR="0071567A" w:rsidRPr="0071567A" w:rsidRDefault="00D90AAC" w:rsidP="00BD2678">
            <w:pPr>
              <w:jc w:val="center"/>
              <w:rPr>
                <w:sz w:val="24"/>
                <w:szCs w:val="24"/>
                <w:lang w:val="kk-KZ"/>
              </w:rPr>
            </w:pPr>
            <w:r>
              <w:rPr>
                <w:sz w:val="24"/>
                <w:szCs w:val="24"/>
                <w:lang w:val="kk-KZ"/>
              </w:rPr>
              <w:t>1 031 531</w:t>
            </w:r>
          </w:p>
        </w:tc>
      </w:tr>
      <w:tr w:rsidR="00AB5C0B" w:rsidRPr="007F7A4C" w14:paraId="4DAE408E" w14:textId="77777777" w:rsidTr="002839FE">
        <w:trPr>
          <w:trHeight w:val="665"/>
        </w:trPr>
        <w:tc>
          <w:tcPr>
            <w:tcW w:w="5524" w:type="dxa"/>
          </w:tcPr>
          <w:p w14:paraId="01EFF317" w14:textId="602D910F" w:rsidR="00AB5C0B" w:rsidRPr="007F7A4C" w:rsidRDefault="009921C1" w:rsidP="002839FE">
            <w:pPr>
              <w:rPr>
                <w:sz w:val="24"/>
                <w:szCs w:val="24"/>
              </w:rPr>
            </w:pPr>
            <w:r>
              <w:rPr>
                <w:b/>
                <w:bCs/>
                <w:color w:val="000000"/>
                <w:sz w:val="24"/>
                <w:szCs w:val="24"/>
              </w:rPr>
              <w:t>Общая стоимость работ</w:t>
            </w:r>
          </w:p>
        </w:tc>
        <w:tc>
          <w:tcPr>
            <w:tcW w:w="3543" w:type="dxa"/>
          </w:tcPr>
          <w:p w14:paraId="6D4D687C" w14:textId="78820F61" w:rsidR="00AB5C0B" w:rsidRPr="00BD2678" w:rsidRDefault="00D90AAC" w:rsidP="00BD2678">
            <w:pPr>
              <w:jc w:val="center"/>
              <w:rPr>
                <w:b/>
                <w:sz w:val="24"/>
                <w:szCs w:val="24"/>
                <w:lang w:val="kk-KZ"/>
              </w:rPr>
            </w:pPr>
            <w:r>
              <w:rPr>
                <w:b/>
                <w:sz w:val="24"/>
                <w:szCs w:val="24"/>
                <w:lang w:val="kk-KZ"/>
              </w:rPr>
              <w:t>3 748 059</w:t>
            </w:r>
          </w:p>
        </w:tc>
      </w:tr>
    </w:tbl>
    <w:p w14:paraId="6970F02A" w14:textId="03ECF8C2" w:rsidR="00AB5C0B" w:rsidRPr="009921C1" w:rsidRDefault="00AB5C0B" w:rsidP="009921C1">
      <w:pPr>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719D9041" w14:textId="058DBED3" w:rsidR="00FF5F04" w:rsidRPr="00B25D51" w:rsidRDefault="00AB5C0B" w:rsidP="00B25D51">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w:t>
      </w:r>
      <w:r w:rsidR="00C90A7D">
        <w:rPr>
          <w:rFonts w:ascii="Times New Roman" w:hAnsi="Times New Roman" w:cs="Times New Roman"/>
          <w:b/>
          <w:i/>
          <w:sz w:val="24"/>
          <w:szCs w:val="24"/>
        </w:rPr>
        <w:t>ости цена за единицу работ</w:t>
      </w:r>
      <w:r w:rsidRPr="007F7A4C">
        <w:rPr>
          <w:rFonts w:ascii="Times New Roman" w:hAnsi="Times New Roman" w:cs="Times New Roman"/>
          <w:b/>
          <w:i/>
          <w:sz w:val="24"/>
          <w:szCs w:val="24"/>
        </w:rPr>
        <w:t xml:space="preserve">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2839FE">
        <w:tc>
          <w:tcPr>
            <w:tcW w:w="4704" w:type="dxa"/>
          </w:tcPr>
          <w:p w14:paraId="08C601B6"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bookmarkStart w:id="0" w:name="_Hlk153285726"/>
            <w:r w:rsidRPr="006F521D">
              <w:rPr>
                <w:rFonts w:ascii="Times New Roman" w:eastAsia="Times New Roman" w:hAnsi="Times New Roman" w:cs="Times New Roman"/>
                <w:b/>
                <w:sz w:val="24"/>
                <w:szCs w:val="24"/>
                <w:lang w:eastAsia="ru-RU"/>
              </w:rPr>
              <w:t>от Заказчика</w:t>
            </w:r>
          </w:p>
          <w:p w14:paraId="2F3C5A0A" w14:textId="77777777" w:rsidR="006F521D" w:rsidRPr="006F521D" w:rsidRDefault="006F521D" w:rsidP="002839FE">
            <w:pPr>
              <w:spacing w:after="0" w:line="240" w:lineRule="auto"/>
              <w:jc w:val="both"/>
              <w:rPr>
                <w:rFonts w:ascii="Times New Roman" w:eastAsia="Times New Roman" w:hAnsi="Times New Roman" w:cs="Times New Roman"/>
                <w:b/>
                <w:sz w:val="24"/>
                <w:szCs w:val="24"/>
                <w:lang w:eastAsia="ru-RU"/>
              </w:rPr>
            </w:pPr>
          </w:p>
          <w:p w14:paraId="35C852EC" w14:textId="72D67001" w:rsidR="00B25D51" w:rsidRDefault="0029107E"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00B25D51" w:rsidRPr="00B25D51">
              <w:rPr>
                <w:rFonts w:ascii="Times New Roman" w:eastAsia="Times New Roman" w:hAnsi="Times New Roman" w:cs="Times New Roman"/>
                <w:b/>
                <w:sz w:val="24"/>
                <w:szCs w:val="24"/>
                <w:lang w:eastAsia="ru-RU"/>
              </w:rPr>
              <w:t>енерального директора по производству</w:t>
            </w:r>
          </w:p>
          <w:p w14:paraId="7D0015E5" w14:textId="1EFEF34B"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5D492A0" w14:textId="148F9F68" w:rsidR="00B25D51" w:rsidRDefault="00C90A7D"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00B25D51" w:rsidRPr="00B25D51">
              <w:rPr>
                <w:rFonts w:ascii="Times New Roman" w:eastAsia="Times New Roman" w:hAnsi="Times New Roman" w:cs="Times New Roman"/>
                <w:b/>
                <w:sz w:val="24"/>
                <w:szCs w:val="24"/>
                <w:lang w:eastAsia="ru-RU"/>
              </w:rPr>
              <w:t xml:space="preserve"> А</w:t>
            </w:r>
            <w:r w:rsidR="00B25D51">
              <w:rPr>
                <w:rFonts w:ascii="Times New Roman" w:eastAsia="Times New Roman" w:hAnsi="Times New Roman" w:cs="Times New Roman"/>
                <w:b/>
                <w:sz w:val="24"/>
                <w:szCs w:val="24"/>
                <w:lang w:eastAsia="ru-RU"/>
              </w:rPr>
              <w:t>.</w:t>
            </w:r>
            <w:r w:rsidR="00B25D51" w:rsidRPr="00B25D51">
              <w:rPr>
                <w:rFonts w:ascii="Times New Roman" w:eastAsia="Times New Roman" w:hAnsi="Times New Roman" w:cs="Times New Roman"/>
                <w:b/>
                <w:sz w:val="24"/>
                <w:szCs w:val="24"/>
                <w:lang w:eastAsia="ru-RU"/>
              </w:rPr>
              <w:t>Г</w:t>
            </w:r>
            <w:r w:rsidR="00B25D51">
              <w:rPr>
                <w:rFonts w:ascii="Times New Roman" w:eastAsia="Times New Roman" w:hAnsi="Times New Roman" w:cs="Times New Roman"/>
                <w:b/>
                <w:sz w:val="24"/>
                <w:szCs w:val="24"/>
                <w:lang w:eastAsia="ru-RU"/>
              </w:rPr>
              <w:t xml:space="preserve">. </w:t>
            </w:r>
          </w:p>
          <w:p w14:paraId="5D7FC57E" w14:textId="134B9660" w:rsidR="006F521D"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6F0B0870"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3255B492" w14:textId="3EC0A02E" w:rsidR="00C90A7D" w:rsidRDefault="0029107E" w:rsidP="00C90A7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00C90A7D" w:rsidRPr="00B25D51">
              <w:rPr>
                <w:rFonts w:ascii="Times New Roman" w:eastAsia="Times New Roman" w:hAnsi="Times New Roman" w:cs="Times New Roman"/>
                <w:b/>
                <w:sz w:val="24"/>
                <w:szCs w:val="24"/>
                <w:lang w:eastAsia="ru-RU"/>
              </w:rPr>
              <w:t>енерального директора по производству</w:t>
            </w:r>
          </w:p>
          <w:p w14:paraId="72E314EB" w14:textId="77777777" w:rsidR="006F521D" w:rsidRPr="006F521D" w:rsidRDefault="006F521D"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BA56F6C" w14:textId="77777777" w:rsidR="00C90A7D" w:rsidRDefault="00C90A7D" w:rsidP="002839FE">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68755871" w14:textId="1EDD5227" w:rsidR="006F521D" w:rsidRPr="00C90A7D" w:rsidRDefault="006F521D" w:rsidP="002839FE">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sidR="00B25D51">
              <w:rPr>
                <w:rFonts w:ascii="Times New Roman" w:eastAsia="Calibri" w:hAnsi="Times New Roman" w:cs="Times New Roman"/>
                <w:b/>
                <w:color w:val="212529"/>
                <w:sz w:val="24"/>
                <w:szCs w:val="24"/>
              </w:rPr>
              <w:t>___</w:t>
            </w:r>
          </w:p>
        </w:tc>
        <w:tc>
          <w:tcPr>
            <w:tcW w:w="4651" w:type="dxa"/>
          </w:tcPr>
          <w:p w14:paraId="78CEDBF0" w14:textId="4AD33C0B"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sidR="00B25D51">
              <w:rPr>
                <w:rFonts w:ascii="Times New Roman" w:eastAsia="Times New Roman" w:hAnsi="Times New Roman" w:cs="Times New Roman"/>
                <w:b/>
                <w:bCs/>
                <w:sz w:val="24"/>
                <w:szCs w:val="24"/>
                <w:lang w:eastAsia="ru-RU"/>
              </w:rPr>
              <w:t>Подрядчика</w:t>
            </w:r>
          </w:p>
          <w:p w14:paraId="32D86DD1"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2839FE">
            <w:pPr>
              <w:spacing w:after="0" w:line="240" w:lineRule="auto"/>
              <w:rPr>
                <w:rFonts w:ascii="Times New Roman" w:eastAsia="Times New Roman" w:hAnsi="Times New Roman" w:cs="Times New Roman"/>
                <w:b/>
                <w:iCs/>
                <w:sz w:val="24"/>
                <w:szCs w:val="24"/>
                <w:lang w:eastAsia="ru-RU"/>
              </w:rPr>
            </w:pPr>
          </w:p>
        </w:tc>
      </w:tr>
      <w:bookmarkEnd w:id="0"/>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0D9B5220"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AAA5F22" w14:textId="1510561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C3C025" w14:textId="26AF14B9"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5BAC969" w14:textId="09CD9092"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2E2FF932" w14:textId="0177C9EF"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6B8A9656" w14:textId="3EB64A25"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724737D8" w14:textId="31364178"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097A76EF" w14:textId="3A31563D"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11C62A78" w14:textId="7A57FBEE" w:rsidR="00C90A7D" w:rsidRDefault="00C90A7D" w:rsidP="00FF5F04">
      <w:pPr>
        <w:spacing w:after="0" w:line="240" w:lineRule="auto"/>
        <w:jc w:val="center"/>
        <w:outlineLvl w:val="0"/>
        <w:rPr>
          <w:rFonts w:ascii="Times New Roman" w:eastAsia="Times New Roman" w:hAnsi="Times New Roman" w:cs="Times New Roman"/>
          <w:b/>
          <w:bCs/>
          <w:i/>
          <w:sz w:val="24"/>
          <w:szCs w:val="20"/>
          <w:lang w:eastAsia="ru-RU"/>
        </w:rPr>
      </w:pPr>
    </w:p>
    <w:p w14:paraId="4C6957DE" w14:textId="3A36D1D9"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D505288"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696AB7">
        <w:rPr>
          <w:b/>
        </w:rPr>
        <w:t>5</w:t>
      </w:r>
      <w:r w:rsidRPr="00F84AF7">
        <w:rPr>
          <w:b/>
        </w:rPr>
        <w:t>г</w:t>
      </w:r>
      <w:r w:rsidRPr="00985BC8">
        <w:t>.</w:t>
      </w:r>
    </w:p>
    <w:p w14:paraId="02C730EC" w14:textId="5F7AA3A5" w:rsidR="00F84AF7" w:rsidRDefault="00F84AF7" w:rsidP="00F84AF7">
      <w:pPr>
        <w:rPr>
          <w:lang w:eastAsia="ru-RU"/>
        </w:rPr>
      </w:pPr>
    </w:p>
    <w:p w14:paraId="04C208C7" w14:textId="399234CC" w:rsidR="00F84AF7" w:rsidRPr="0029107E" w:rsidRDefault="00F84AF7" w:rsidP="0029107E">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9133" w:type="dxa"/>
        <w:tblInd w:w="-572" w:type="dxa"/>
        <w:tblLook w:val="04A0" w:firstRow="1" w:lastRow="0" w:firstColumn="1" w:lastColumn="0" w:noHBand="0" w:noVBand="1"/>
      </w:tblPr>
      <w:tblGrid>
        <w:gridCol w:w="438"/>
        <w:gridCol w:w="4714"/>
        <w:gridCol w:w="1726"/>
        <w:gridCol w:w="2255"/>
      </w:tblGrid>
      <w:tr w:rsidR="002839FE" w:rsidRPr="002839FE" w14:paraId="3B04A1CE" w14:textId="77777777" w:rsidTr="0029107E">
        <w:trPr>
          <w:trHeight w:val="509"/>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65B4A4"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w:t>
            </w:r>
          </w:p>
        </w:tc>
        <w:tc>
          <w:tcPr>
            <w:tcW w:w="47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CFD9F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Наименование работ</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E978CD"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 xml:space="preserve"> 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C20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Продолжительность работ по</w:t>
            </w:r>
          </w:p>
        </w:tc>
      </w:tr>
      <w:tr w:rsidR="002839FE" w:rsidRPr="002839FE" w14:paraId="3C0115AC" w14:textId="77777777" w:rsidTr="0029107E">
        <w:trPr>
          <w:trHeight w:val="781"/>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BC03C1F"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14:paraId="58CF3465"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1726" w:type="dxa"/>
            <w:vMerge/>
            <w:tcBorders>
              <w:top w:val="single" w:sz="4" w:space="0" w:color="auto"/>
              <w:left w:val="single" w:sz="4" w:space="0" w:color="auto"/>
              <w:bottom w:val="single" w:sz="4" w:space="0" w:color="auto"/>
              <w:right w:val="single" w:sz="4" w:space="0" w:color="auto"/>
            </w:tcBorders>
            <w:vAlign w:val="center"/>
            <w:hideMark/>
          </w:tcPr>
          <w:p w14:paraId="2019FD4E"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2017616B" w14:textId="77777777" w:rsidR="002839FE" w:rsidRPr="002839FE" w:rsidRDefault="002839FE" w:rsidP="002839FE">
            <w:pPr>
              <w:spacing w:after="0" w:line="240" w:lineRule="auto"/>
              <w:rPr>
                <w:rFonts w:ascii="Times New Roman" w:eastAsia="Times New Roman" w:hAnsi="Times New Roman" w:cs="Times New Roman"/>
                <w:b/>
                <w:bCs/>
                <w:color w:val="000000"/>
                <w:lang w:eastAsia="ru-RU"/>
              </w:rPr>
            </w:pPr>
          </w:p>
        </w:tc>
      </w:tr>
      <w:tr w:rsidR="002839FE" w:rsidRPr="002839FE" w14:paraId="1BDCF309" w14:textId="77777777" w:rsidTr="0029107E">
        <w:trPr>
          <w:trHeight w:val="260"/>
        </w:trPr>
        <w:tc>
          <w:tcPr>
            <w:tcW w:w="438" w:type="dxa"/>
            <w:tcBorders>
              <w:top w:val="nil"/>
              <w:left w:val="single" w:sz="4" w:space="0" w:color="auto"/>
              <w:bottom w:val="single" w:sz="4" w:space="0" w:color="auto"/>
              <w:right w:val="single" w:sz="4" w:space="0" w:color="auto"/>
            </w:tcBorders>
            <w:shd w:val="clear" w:color="auto" w:fill="auto"/>
            <w:hideMark/>
          </w:tcPr>
          <w:p w14:paraId="10A92C1F"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1</w:t>
            </w:r>
          </w:p>
        </w:tc>
        <w:tc>
          <w:tcPr>
            <w:tcW w:w="4714" w:type="dxa"/>
            <w:tcBorders>
              <w:top w:val="nil"/>
              <w:left w:val="nil"/>
              <w:bottom w:val="single" w:sz="4" w:space="0" w:color="auto"/>
              <w:right w:val="single" w:sz="4" w:space="0" w:color="auto"/>
            </w:tcBorders>
            <w:shd w:val="clear" w:color="auto" w:fill="auto"/>
            <w:hideMark/>
          </w:tcPr>
          <w:p w14:paraId="450E636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2</w:t>
            </w:r>
          </w:p>
        </w:tc>
        <w:tc>
          <w:tcPr>
            <w:tcW w:w="1726" w:type="dxa"/>
            <w:tcBorders>
              <w:top w:val="nil"/>
              <w:left w:val="nil"/>
              <w:bottom w:val="single" w:sz="4" w:space="0" w:color="auto"/>
              <w:right w:val="single" w:sz="4" w:space="0" w:color="auto"/>
            </w:tcBorders>
            <w:shd w:val="clear" w:color="auto" w:fill="auto"/>
            <w:hideMark/>
          </w:tcPr>
          <w:p w14:paraId="54090EFC"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7A90B0D6" w14:textId="77777777" w:rsidR="002839FE" w:rsidRPr="002839FE" w:rsidRDefault="002839FE" w:rsidP="002839FE">
            <w:pPr>
              <w:spacing w:after="0" w:line="240" w:lineRule="auto"/>
              <w:jc w:val="center"/>
              <w:rPr>
                <w:rFonts w:ascii="Times New Roman" w:eastAsia="Times New Roman" w:hAnsi="Times New Roman" w:cs="Times New Roman"/>
                <w:b/>
                <w:bCs/>
                <w:color w:val="000000"/>
                <w:lang w:eastAsia="ru-RU"/>
              </w:rPr>
            </w:pPr>
            <w:r w:rsidRPr="002839FE">
              <w:rPr>
                <w:rFonts w:ascii="Times New Roman" w:eastAsia="Times New Roman" w:hAnsi="Times New Roman" w:cs="Times New Roman"/>
                <w:b/>
                <w:bCs/>
                <w:color w:val="000000"/>
                <w:lang w:eastAsia="ru-RU"/>
              </w:rPr>
              <w:t>4</w:t>
            </w:r>
          </w:p>
        </w:tc>
      </w:tr>
      <w:tr w:rsidR="0029107E" w:rsidRPr="002839FE" w14:paraId="736277A9"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06646C53" w14:textId="77777777"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eastAsia="Times New Roman" w:hAnsi="Times New Roman" w:cs="Times New Roman"/>
                <w:color w:val="000000"/>
                <w:sz w:val="24"/>
                <w:szCs w:val="24"/>
                <w:lang w:eastAsia="ru-RU"/>
              </w:rPr>
              <w:t>1</w:t>
            </w:r>
          </w:p>
        </w:tc>
        <w:tc>
          <w:tcPr>
            <w:tcW w:w="4714" w:type="dxa"/>
            <w:tcBorders>
              <w:top w:val="nil"/>
              <w:left w:val="nil"/>
              <w:bottom w:val="single" w:sz="4" w:space="0" w:color="auto"/>
              <w:right w:val="single" w:sz="4" w:space="0" w:color="auto"/>
            </w:tcBorders>
            <w:shd w:val="clear" w:color="auto" w:fill="auto"/>
            <w:vAlign w:val="center"/>
          </w:tcPr>
          <w:p w14:paraId="559C6DA4" w14:textId="63A6DC85" w:rsidR="0029107E" w:rsidRPr="00AF049F" w:rsidRDefault="0029107E" w:rsidP="0029107E">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 xml:space="preserve">Поставка </w:t>
            </w:r>
            <w:r w:rsidR="00551625" w:rsidRPr="00AF049F">
              <w:rPr>
                <w:rFonts w:ascii="Times New Roman" w:hAnsi="Times New Roman" w:cs="Times New Roman"/>
                <w:color w:val="000000"/>
                <w:sz w:val="24"/>
                <w:szCs w:val="24"/>
              </w:rPr>
              <w:t>материалов на</w:t>
            </w:r>
            <w:r w:rsidRPr="00AF049F">
              <w:rPr>
                <w:rFonts w:ascii="Times New Roman" w:hAnsi="Times New Roman" w:cs="Times New Roman"/>
                <w:color w:val="000000"/>
                <w:sz w:val="24"/>
                <w:szCs w:val="24"/>
              </w:rPr>
              <w:t xml:space="preserve"> объект</w:t>
            </w:r>
          </w:p>
        </w:tc>
        <w:tc>
          <w:tcPr>
            <w:tcW w:w="1726" w:type="dxa"/>
            <w:vMerge w:val="restart"/>
            <w:tcBorders>
              <w:top w:val="nil"/>
              <w:left w:val="nil"/>
              <w:right w:val="single" w:sz="4" w:space="0" w:color="auto"/>
            </w:tcBorders>
            <w:shd w:val="clear" w:color="auto" w:fill="auto"/>
            <w:vAlign w:val="center"/>
          </w:tcPr>
          <w:p w14:paraId="6D26FCF9" w14:textId="79F770BE"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С даты подписания договора</w:t>
            </w:r>
          </w:p>
        </w:tc>
        <w:tc>
          <w:tcPr>
            <w:tcW w:w="2255" w:type="dxa"/>
            <w:vMerge w:val="restart"/>
            <w:tcBorders>
              <w:top w:val="nil"/>
              <w:left w:val="nil"/>
              <w:right w:val="single" w:sz="4" w:space="0" w:color="auto"/>
            </w:tcBorders>
            <w:shd w:val="clear" w:color="auto" w:fill="auto"/>
            <w:noWrap/>
            <w:vAlign w:val="center"/>
          </w:tcPr>
          <w:p w14:paraId="0BC3D8D7" w14:textId="09E6B73F" w:rsidR="0029107E" w:rsidRPr="00AF049F" w:rsidRDefault="004A1ED3" w:rsidP="0029107E">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не более 10</w:t>
            </w:r>
          </w:p>
        </w:tc>
      </w:tr>
      <w:tr w:rsidR="0029107E" w:rsidRPr="002839FE" w14:paraId="46803D5A" w14:textId="77777777" w:rsidTr="00F53452">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23957A25" w14:textId="77777777"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eastAsia="Times New Roman" w:hAnsi="Times New Roman" w:cs="Times New Roman"/>
                <w:color w:val="000000"/>
                <w:sz w:val="24"/>
                <w:szCs w:val="24"/>
                <w:lang w:eastAsia="ru-RU"/>
              </w:rPr>
              <w:t>2</w:t>
            </w:r>
          </w:p>
        </w:tc>
        <w:tc>
          <w:tcPr>
            <w:tcW w:w="4714" w:type="dxa"/>
            <w:tcBorders>
              <w:top w:val="nil"/>
              <w:left w:val="nil"/>
              <w:bottom w:val="single" w:sz="4" w:space="0" w:color="auto"/>
              <w:right w:val="single" w:sz="4" w:space="0" w:color="auto"/>
            </w:tcBorders>
            <w:shd w:val="clear" w:color="auto" w:fill="auto"/>
            <w:vAlign w:val="center"/>
          </w:tcPr>
          <w:p w14:paraId="387B98B6" w14:textId="21B0FB8C" w:rsidR="0029107E" w:rsidRPr="00AF049F" w:rsidRDefault="0029107E" w:rsidP="0029107E">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 xml:space="preserve">Мобилизация </w:t>
            </w:r>
          </w:p>
        </w:tc>
        <w:tc>
          <w:tcPr>
            <w:tcW w:w="1726" w:type="dxa"/>
            <w:vMerge/>
            <w:tcBorders>
              <w:left w:val="nil"/>
              <w:bottom w:val="single" w:sz="4" w:space="0" w:color="auto"/>
              <w:right w:val="single" w:sz="4" w:space="0" w:color="auto"/>
            </w:tcBorders>
            <w:shd w:val="clear" w:color="auto" w:fill="auto"/>
            <w:vAlign w:val="center"/>
          </w:tcPr>
          <w:p w14:paraId="789E4B97" w14:textId="7BFA24BE"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noWrap/>
            <w:vAlign w:val="center"/>
          </w:tcPr>
          <w:p w14:paraId="6BC6D903" w14:textId="6F8C7F3C"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p>
        </w:tc>
      </w:tr>
      <w:tr w:rsidR="0029107E" w:rsidRPr="002839FE" w14:paraId="417EA578"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hideMark/>
          </w:tcPr>
          <w:p w14:paraId="40BE89E0" w14:textId="77777777"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eastAsia="Times New Roman" w:hAnsi="Times New Roman" w:cs="Times New Roman"/>
                <w:color w:val="000000"/>
                <w:sz w:val="24"/>
                <w:szCs w:val="24"/>
                <w:lang w:eastAsia="ru-RU"/>
              </w:rPr>
              <w:t>3</w:t>
            </w:r>
          </w:p>
        </w:tc>
        <w:tc>
          <w:tcPr>
            <w:tcW w:w="4714" w:type="dxa"/>
            <w:tcBorders>
              <w:top w:val="nil"/>
              <w:left w:val="nil"/>
              <w:bottom w:val="single" w:sz="4" w:space="0" w:color="auto"/>
              <w:right w:val="single" w:sz="4" w:space="0" w:color="auto"/>
            </w:tcBorders>
            <w:shd w:val="clear" w:color="auto" w:fill="auto"/>
            <w:vAlign w:val="center"/>
          </w:tcPr>
          <w:p w14:paraId="68BC2A98" w14:textId="6F6DCC7C" w:rsidR="0029107E" w:rsidRPr="00AF049F" w:rsidRDefault="00401E9F" w:rsidP="0029107E">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sz w:val="24"/>
                <w:szCs w:val="24"/>
              </w:rPr>
              <w:t>Бетонные отмостки РВС</w:t>
            </w:r>
            <w:r w:rsidRPr="00AF049F">
              <w:rPr>
                <w:rFonts w:ascii="Times New Roman" w:hAnsi="Times New Roman" w:cs="Times New Roman"/>
                <w:sz w:val="24"/>
                <w:szCs w:val="24"/>
                <w:lang w:val="kk-KZ"/>
              </w:rPr>
              <w:t xml:space="preserve"> </w:t>
            </w:r>
            <w:r w:rsidRPr="00AF049F">
              <w:rPr>
                <w:rFonts w:ascii="Times New Roman" w:hAnsi="Times New Roman" w:cs="Times New Roman"/>
                <w:sz w:val="24"/>
                <w:szCs w:val="24"/>
              </w:rPr>
              <w:t>(Резервуар вертикальный стальной) 3000 №1</w:t>
            </w:r>
          </w:p>
        </w:tc>
        <w:tc>
          <w:tcPr>
            <w:tcW w:w="1726" w:type="dxa"/>
            <w:tcBorders>
              <w:top w:val="nil"/>
              <w:left w:val="nil"/>
              <w:bottom w:val="single" w:sz="4" w:space="0" w:color="auto"/>
              <w:right w:val="single" w:sz="4" w:space="0" w:color="auto"/>
            </w:tcBorders>
            <w:shd w:val="clear" w:color="auto" w:fill="auto"/>
            <w:vAlign w:val="center"/>
          </w:tcPr>
          <w:p w14:paraId="15BAE95B" w14:textId="24AD2448"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после завершения пунктов 1 и 2</w:t>
            </w:r>
          </w:p>
        </w:tc>
        <w:tc>
          <w:tcPr>
            <w:tcW w:w="2255" w:type="dxa"/>
            <w:tcBorders>
              <w:top w:val="nil"/>
              <w:left w:val="nil"/>
              <w:bottom w:val="single" w:sz="4" w:space="0" w:color="auto"/>
              <w:right w:val="single" w:sz="4" w:space="0" w:color="auto"/>
            </w:tcBorders>
            <w:shd w:val="clear" w:color="auto" w:fill="auto"/>
            <w:vAlign w:val="center"/>
          </w:tcPr>
          <w:p w14:paraId="3E96FD42" w14:textId="0E4A3935"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 xml:space="preserve">не более </w:t>
            </w:r>
            <w:r w:rsidR="004A1ED3">
              <w:rPr>
                <w:rFonts w:ascii="Times New Roman" w:hAnsi="Times New Roman" w:cs="Times New Roman"/>
                <w:color w:val="000000"/>
                <w:sz w:val="24"/>
                <w:szCs w:val="24"/>
              </w:rPr>
              <w:t>20</w:t>
            </w:r>
          </w:p>
        </w:tc>
      </w:tr>
      <w:tr w:rsidR="0029107E" w:rsidRPr="002839FE" w14:paraId="6748FB6E"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6C02EBD1" w14:textId="272940B7"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eastAsia="Times New Roman" w:hAnsi="Times New Roman" w:cs="Times New Roman"/>
                <w:color w:val="000000"/>
                <w:sz w:val="24"/>
                <w:szCs w:val="24"/>
                <w:lang w:eastAsia="ru-RU"/>
              </w:rPr>
              <w:t>4</w:t>
            </w:r>
          </w:p>
        </w:tc>
        <w:tc>
          <w:tcPr>
            <w:tcW w:w="4714" w:type="dxa"/>
            <w:tcBorders>
              <w:top w:val="nil"/>
              <w:left w:val="nil"/>
              <w:bottom w:val="single" w:sz="4" w:space="0" w:color="auto"/>
              <w:right w:val="single" w:sz="4" w:space="0" w:color="auto"/>
            </w:tcBorders>
            <w:shd w:val="clear" w:color="auto" w:fill="auto"/>
            <w:vAlign w:val="center"/>
          </w:tcPr>
          <w:p w14:paraId="471DAE48" w14:textId="593F9927" w:rsidR="0029107E" w:rsidRPr="00AF049F" w:rsidRDefault="00401E9F" w:rsidP="0029107E">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sz w:val="24"/>
                <w:szCs w:val="24"/>
              </w:rPr>
              <w:t>Бетонные отмостки РВС</w:t>
            </w:r>
            <w:r w:rsidRPr="00AF049F">
              <w:rPr>
                <w:rFonts w:ascii="Times New Roman" w:hAnsi="Times New Roman" w:cs="Times New Roman"/>
                <w:sz w:val="24"/>
                <w:szCs w:val="24"/>
                <w:lang w:val="kk-KZ"/>
              </w:rPr>
              <w:t xml:space="preserve"> </w:t>
            </w:r>
            <w:r w:rsidRPr="00AF049F">
              <w:rPr>
                <w:rFonts w:ascii="Times New Roman" w:hAnsi="Times New Roman" w:cs="Times New Roman"/>
                <w:sz w:val="24"/>
                <w:szCs w:val="24"/>
              </w:rPr>
              <w:t>(Резервуар вертикальный стальной) 3000 №2</w:t>
            </w:r>
          </w:p>
        </w:tc>
        <w:tc>
          <w:tcPr>
            <w:tcW w:w="1726" w:type="dxa"/>
            <w:tcBorders>
              <w:top w:val="nil"/>
              <w:left w:val="nil"/>
              <w:bottom w:val="single" w:sz="4" w:space="0" w:color="auto"/>
              <w:right w:val="single" w:sz="4" w:space="0" w:color="auto"/>
            </w:tcBorders>
            <w:shd w:val="clear" w:color="auto" w:fill="auto"/>
            <w:vAlign w:val="center"/>
          </w:tcPr>
          <w:p w14:paraId="58B3D5A6" w14:textId="2155B05B"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после завершения пункта 3</w:t>
            </w:r>
          </w:p>
        </w:tc>
        <w:tc>
          <w:tcPr>
            <w:tcW w:w="2255" w:type="dxa"/>
            <w:tcBorders>
              <w:top w:val="nil"/>
              <w:left w:val="nil"/>
              <w:bottom w:val="single" w:sz="4" w:space="0" w:color="auto"/>
              <w:right w:val="single" w:sz="4" w:space="0" w:color="auto"/>
            </w:tcBorders>
            <w:shd w:val="clear" w:color="auto" w:fill="auto"/>
            <w:vAlign w:val="center"/>
          </w:tcPr>
          <w:p w14:paraId="061824D0" w14:textId="24F96335" w:rsidR="0029107E" w:rsidRPr="00AF049F" w:rsidRDefault="0029107E" w:rsidP="0029107E">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hAnsi="Times New Roman" w:cs="Times New Roman"/>
                <w:color w:val="000000"/>
                <w:sz w:val="24"/>
                <w:szCs w:val="24"/>
              </w:rPr>
              <w:t xml:space="preserve">не более </w:t>
            </w:r>
            <w:r w:rsidR="004A1ED3">
              <w:rPr>
                <w:rFonts w:ascii="Times New Roman" w:hAnsi="Times New Roman" w:cs="Times New Roman"/>
                <w:color w:val="000000"/>
                <w:sz w:val="24"/>
                <w:szCs w:val="24"/>
              </w:rPr>
              <w:t>20</w:t>
            </w:r>
          </w:p>
        </w:tc>
      </w:tr>
      <w:tr w:rsidR="00401E9F" w:rsidRPr="002839FE" w14:paraId="6FAA98B9"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55E61F20" w14:textId="42C68AED"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eastAsia="Times New Roman" w:hAnsi="Times New Roman" w:cs="Times New Roman"/>
                <w:color w:val="000000"/>
                <w:sz w:val="24"/>
                <w:szCs w:val="24"/>
                <w:lang w:val="kk-KZ" w:eastAsia="ru-RU"/>
              </w:rPr>
              <w:t>5</w:t>
            </w:r>
          </w:p>
        </w:tc>
        <w:tc>
          <w:tcPr>
            <w:tcW w:w="4714" w:type="dxa"/>
            <w:tcBorders>
              <w:top w:val="nil"/>
              <w:left w:val="nil"/>
              <w:bottom w:val="single" w:sz="4" w:space="0" w:color="auto"/>
              <w:right w:val="single" w:sz="4" w:space="0" w:color="auto"/>
            </w:tcBorders>
            <w:shd w:val="clear" w:color="auto" w:fill="auto"/>
            <w:vAlign w:val="center"/>
          </w:tcPr>
          <w:p w14:paraId="7844FE31" w14:textId="5EBAAD09" w:rsidR="00401E9F" w:rsidRPr="00AF049F" w:rsidRDefault="00401E9F" w:rsidP="00401E9F">
            <w:pPr>
              <w:spacing w:after="0" w:line="240" w:lineRule="auto"/>
              <w:rPr>
                <w:rFonts w:ascii="Times New Roman" w:hAnsi="Times New Roman" w:cs="Times New Roman"/>
                <w:color w:val="000000"/>
                <w:sz w:val="24"/>
                <w:szCs w:val="24"/>
              </w:rPr>
            </w:pPr>
            <w:r w:rsidRPr="00AF049F">
              <w:rPr>
                <w:rFonts w:ascii="Times New Roman" w:hAnsi="Times New Roman" w:cs="Times New Roman"/>
                <w:sz w:val="24"/>
                <w:szCs w:val="24"/>
              </w:rPr>
              <w:t>Площадка дренажной емкости</w:t>
            </w:r>
          </w:p>
        </w:tc>
        <w:tc>
          <w:tcPr>
            <w:tcW w:w="1726" w:type="dxa"/>
            <w:tcBorders>
              <w:top w:val="nil"/>
              <w:left w:val="nil"/>
              <w:bottom w:val="single" w:sz="4" w:space="0" w:color="auto"/>
              <w:right w:val="single" w:sz="4" w:space="0" w:color="auto"/>
            </w:tcBorders>
            <w:shd w:val="clear" w:color="auto" w:fill="auto"/>
            <w:vAlign w:val="center"/>
          </w:tcPr>
          <w:p w14:paraId="09D88967" w14:textId="57525707" w:rsidR="00401E9F" w:rsidRPr="00AF049F" w:rsidRDefault="00401E9F" w:rsidP="00401E9F">
            <w:pPr>
              <w:spacing w:after="0" w:line="240" w:lineRule="auto"/>
              <w:jc w:val="center"/>
              <w:rPr>
                <w:rFonts w:ascii="Times New Roman" w:hAnsi="Times New Roman" w:cs="Times New Roman"/>
                <w:color w:val="000000"/>
                <w:sz w:val="24"/>
                <w:szCs w:val="24"/>
              </w:rPr>
            </w:pPr>
            <w:r w:rsidRPr="00AF049F">
              <w:rPr>
                <w:rFonts w:ascii="Times New Roman" w:hAnsi="Times New Roman" w:cs="Times New Roman"/>
                <w:color w:val="000000"/>
                <w:sz w:val="24"/>
                <w:szCs w:val="24"/>
              </w:rPr>
              <w:t xml:space="preserve">после завершения пункта </w:t>
            </w:r>
            <w:r w:rsidRPr="00AF049F">
              <w:rPr>
                <w:rFonts w:ascii="Times New Roman" w:hAnsi="Times New Roman" w:cs="Times New Roman"/>
                <w:color w:val="000000"/>
                <w:sz w:val="24"/>
                <w:szCs w:val="24"/>
                <w:lang w:val="kk-KZ"/>
              </w:rPr>
              <w:t>4</w:t>
            </w:r>
          </w:p>
        </w:tc>
        <w:tc>
          <w:tcPr>
            <w:tcW w:w="2255" w:type="dxa"/>
            <w:tcBorders>
              <w:top w:val="nil"/>
              <w:left w:val="nil"/>
              <w:bottom w:val="single" w:sz="4" w:space="0" w:color="auto"/>
              <w:right w:val="single" w:sz="4" w:space="0" w:color="auto"/>
            </w:tcBorders>
            <w:shd w:val="clear" w:color="auto" w:fill="auto"/>
            <w:vAlign w:val="center"/>
          </w:tcPr>
          <w:p w14:paraId="531BE199" w14:textId="4EE79DC4" w:rsidR="00401E9F" w:rsidRPr="00AF049F" w:rsidRDefault="00401E9F" w:rsidP="00401E9F">
            <w:pPr>
              <w:spacing w:after="0" w:line="240" w:lineRule="auto"/>
              <w:jc w:val="center"/>
              <w:rPr>
                <w:rFonts w:ascii="Times New Roman" w:hAnsi="Times New Roman" w:cs="Times New Roman"/>
                <w:color w:val="000000"/>
                <w:sz w:val="24"/>
                <w:szCs w:val="24"/>
              </w:rPr>
            </w:pPr>
            <w:r w:rsidRPr="00AF049F">
              <w:rPr>
                <w:rFonts w:ascii="Times New Roman" w:hAnsi="Times New Roman" w:cs="Times New Roman"/>
                <w:color w:val="000000"/>
                <w:sz w:val="24"/>
                <w:szCs w:val="24"/>
              </w:rPr>
              <w:t xml:space="preserve">не более </w:t>
            </w:r>
            <w:r w:rsidR="000F75B7">
              <w:rPr>
                <w:rFonts w:ascii="Times New Roman" w:hAnsi="Times New Roman" w:cs="Times New Roman"/>
                <w:color w:val="000000"/>
                <w:sz w:val="24"/>
                <w:szCs w:val="24"/>
                <w:lang w:val="en-US"/>
              </w:rPr>
              <w:t>2</w:t>
            </w:r>
            <w:r w:rsidR="004A1ED3">
              <w:rPr>
                <w:rFonts w:ascii="Times New Roman" w:hAnsi="Times New Roman" w:cs="Times New Roman"/>
                <w:color w:val="000000"/>
                <w:sz w:val="24"/>
                <w:szCs w:val="24"/>
                <w:lang w:val="kk-KZ"/>
              </w:rPr>
              <w:t>0</w:t>
            </w:r>
          </w:p>
        </w:tc>
      </w:tr>
      <w:tr w:rsidR="00401E9F" w:rsidRPr="002839FE" w14:paraId="37B5C22B" w14:textId="77777777" w:rsidTr="0029107E">
        <w:trPr>
          <w:trHeight w:val="481"/>
        </w:trPr>
        <w:tc>
          <w:tcPr>
            <w:tcW w:w="438" w:type="dxa"/>
            <w:tcBorders>
              <w:top w:val="nil"/>
              <w:left w:val="single" w:sz="4" w:space="0" w:color="auto"/>
              <w:bottom w:val="single" w:sz="4" w:space="0" w:color="auto"/>
              <w:right w:val="single" w:sz="4" w:space="0" w:color="auto"/>
            </w:tcBorders>
            <w:shd w:val="clear" w:color="auto" w:fill="auto"/>
          </w:tcPr>
          <w:p w14:paraId="004005FC" w14:textId="1F1605BA"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eastAsia="Times New Roman" w:hAnsi="Times New Roman" w:cs="Times New Roman"/>
                <w:color w:val="000000"/>
                <w:sz w:val="24"/>
                <w:szCs w:val="24"/>
                <w:lang w:val="kk-KZ" w:eastAsia="ru-RU"/>
              </w:rPr>
              <w:t>6</w:t>
            </w:r>
          </w:p>
        </w:tc>
        <w:tc>
          <w:tcPr>
            <w:tcW w:w="4714" w:type="dxa"/>
            <w:tcBorders>
              <w:top w:val="nil"/>
              <w:left w:val="nil"/>
              <w:bottom w:val="single" w:sz="4" w:space="0" w:color="auto"/>
              <w:right w:val="single" w:sz="4" w:space="0" w:color="auto"/>
            </w:tcBorders>
            <w:shd w:val="clear" w:color="auto" w:fill="auto"/>
            <w:vAlign w:val="center"/>
          </w:tcPr>
          <w:p w14:paraId="333244CD" w14:textId="5A69BE3B" w:rsidR="00401E9F" w:rsidRPr="00AF049F" w:rsidRDefault="00401E9F" w:rsidP="00401E9F">
            <w:pPr>
              <w:spacing w:after="0" w:line="240" w:lineRule="auto"/>
              <w:rPr>
                <w:rFonts w:ascii="Times New Roman" w:hAnsi="Times New Roman" w:cs="Times New Roman"/>
                <w:color w:val="000000"/>
                <w:sz w:val="24"/>
                <w:szCs w:val="24"/>
              </w:rPr>
            </w:pPr>
            <w:r w:rsidRPr="00AF049F">
              <w:rPr>
                <w:rFonts w:ascii="Times New Roman" w:hAnsi="Times New Roman" w:cs="Times New Roman"/>
                <w:sz w:val="24"/>
                <w:szCs w:val="24"/>
              </w:rPr>
              <w:t>Отмостка здании</w:t>
            </w:r>
          </w:p>
        </w:tc>
        <w:tc>
          <w:tcPr>
            <w:tcW w:w="1726" w:type="dxa"/>
            <w:tcBorders>
              <w:top w:val="nil"/>
              <w:left w:val="nil"/>
              <w:bottom w:val="single" w:sz="4" w:space="0" w:color="auto"/>
              <w:right w:val="single" w:sz="4" w:space="0" w:color="auto"/>
            </w:tcBorders>
            <w:shd w:val="clear" w:color="auto" w:fill="auto"/>
            <w:vAlign w:val="center"/>
          </w:tcPr>
          <w:p w14:paraId="2A86456A" w14:textId="462F901B" w:rsidR="00401E9F" w:rsidRPr="00AF049F" w:rsidRDefault="00401E9F" w:rsidP="00401E9F">
            <w:pPr>
              <w:spacing w:after="0" w:line="240" w:lineRule="auto"/>
              <w:jc w:val="center"/>
              <w:rPr>
                <w:rFonts w:ascii="Times New Roman" w:hAnsi="Times New Roman" w:cs="Times New Roman"/>
                <w:color w:val="000000"/>
                <w:sz w:val="24"/>
                <w:szCs w:val="24"/>
                <w:lang w:val="kk-KZ"/>
              </w:rPr>
            </w:pPr>
            <w:r w:rsidRPr="00AF049F">
              <w:rPr>
                <w:rFonts w:ascii="Times New Roman" w:hAnsi="Times New Roman" w:cs="Times New Roman"/>
                <w:color w:val="000000"/>
                <w:sz w:val="24"/>
                <w:szCs w:val="24"/>
              </w:rPr>
              <w:t xml:space="preserve">после завершения пункта </w:t>
            </w:r>
            <w:r w:rsidRPr="00AF049F">
              <w:rPr>
                <w:rFonts w:ascii="Times New Roman" w:hAnsi="Times New Roman" w:cs="Times New Roman"/>
                <w:color w:val="000000"/>
                <w:sz w:val="24"/>
                <w:szCs w:val="24"/>
                <w:lang w:val="kk-KZ"/>
              </w:rPr>
              <w:t>5</w:t>
            </w:r>
          </w:p>
        </w:tc>
        <w:tc>
          <w:tcPr>
            <w:tcW w:w="2255" w:type="dxa"/>
            <w:tcBorders>
              <w:top w:val="nil"/>
              <w:left w:val="nil"/>
              <w:bottom w:val="single" w:sz="4" w:space="0" w:color="auto"/>
              <w:right w:val="single" w:sz="4" w:space="0" w:color="auto"/>
            </w:tcBorders>
            <w:shd w:val="clear" w:color="auto" w:fill="auto"/>
            <w:vAlign w:val="center"/>
          </w:tcPr>
          <w:p w14:paraId="7C21CCAB" w14:textId="61145CA2" w:rsidR="00401E9F" w:rsidRPr="00AF049F" w:rsidRDefault="00401E9F" w:rsidP="00401E9F">
            <w:pPr>
              <w:spacing w:after="0" w:line="240" w:lineRule="auto"/>
              <w:jc w:val="center"/>
              <w:rPr>
                <w:rFonts w:ascii="Times New Roman" w:hAnsi="Times New Roman" w:cs="Times New Roman"/>
                <w:color w:val="000000"/>
                <w:sz w:val="24"/>
                <w:szCs w:val="24"/>
              </w:rPr>
            </w:pPr>
            <w:r w:rsidRPr="00AF049F">
              <w:rPr>
                <w:rFonts w:ascii="Times New Roman" w:hAnsi="Times New Roman" w:cs="Times New Roman"/>
                <w:color w:val="000000"/>
                <w:sz w:val="24"/>
                <w:szCs w:val="24"/>
              </w:rPr>
              <w:t xml:space="preserve">не более </w:t>
            </w:r>
            <w:r w:rsidR="000F75B7">
              <w:rPr>
                <w:rFonts w:ascii="Times New Roman" w:hAnsi="Times New Roman" w:cs="Times New Roman"/>
                <w:color w:val="000000"/>
                <w:sz w:val="24"/>
                <w:szCs w:val="24"/>
                <w:lang w:val="en-US"/>
              </w:rPr>
              <w:t>2</w:t>
            </w:r>
            <w:r w:rsidR="004A1ED3">
              <w:rPr>
                <w:rFonts w:ascii="Times New Roman" w:hAnsi="Times New Roman" w:cs="Times New Roman"/>
                <w:color w:val="000000"/>
                <w:sz w:val="24"/>
                <w:szCs w:val="24"/>
                <w:lang w:val="kk-KZ"/>
              </w:rPr>
              <w:t>0</w:t>
            </w:r>
          </w:p>
        </w:tc>
      </w:tr>
      <w:tr w:rsidR="00401E9F" w:rsidRPr="002839FE" w14:paraId="5EE999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24683AEB" w14:textId="79DE51DC"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eastAsia="Times New Roman" w:hAnsi="Times New Roman" w:cs="Times New Roman"/>
                <w:color w:val="000000"/>
                <w:sz w:val="24"/>
                <w:szCs w:val="24"/>
                <w:lang w:val="kk-KZ" w:eastAsia="ru-RU"/>
              </w:rPr>
              <w:t>7</w:t>
            </w:r>
          </w:p>
        </w:tc>
        <w:tc>
          <w:tcPr>
            <w:tcW w:w="4714" w:type="dxa"/>
            <w:tcBorders>
              <w:top w:val="nil"/>
              <w:left w:val="nil"/>
              <w:bottom w:val="single" w:sz="4" w:space="0" w:color="auto"/>
              <w:right w:val="single" w:sz="4" w:space="0" w:color="auto"/>
            </w:tcBorders>
            <w:shd w:val="clear" w:color="auto" w:fill="auto"/>
            <w:vAlign w:val="center"/>
          </w:tcPr>
          <w:p w14:paraId="4DA90AEF" w14:textId="0088CB35" w:rsidR="00401E9F" w:rsidRPr="00AF049F" w:rsidRDefault="00401E9F" w:rsidP="00401E9F">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sz w:val="24"/>
                <w:szCs w:val="24"/>
              </w:rPr>
              <w:t>Произвести уборку территории и вывоз мусора</w:t>
            </w:r>
          </w:p>
        </w:tc>
        <w:tc>
          <w:tcPr>
            <w:tcW w:w="1726" w:type="dxa"/>
            <w:vMerge w:val="restart"/>
            <w:tcBorders>
              <w:top w:val="nil"/>
              <w:left w:val="nil"/>
              <w:right w:val="single" w:sz="4" w:space="0" w:color="auto"/>
            </w:tcBorders>
            <w:shd w:val="clear" w:color="auto" w:fill="auto"/>
            <w:vAlign w:val="center"/>
          </w:tcPr>
          <w:p w14:paraId="69154A30" w14:textId="49C3357C"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hAnsi="Times New Roman" w:cs="Times New Roman"/>
                <w:color w:val="000000"/>
                <w:sz w:val="24"/>
                <w:szCs w:val="24"/>
              </w:rPr>
              <w:t>после завершения пункта 6</w:t>
            </w:r>
          </w:p>
        </w:tc>
        <w:tc>
          <w:tcPr>
            <w:tcW w:w="2255" w:type="dxa"/>
            <w:vMerge w:val="restart"/>
            <w:tcBorders>
              <w:top w:val="nil"/>
              <w:left w:val="nil"/>
              <w:right w:val="single" w:sz="4" w:space="0" w:color="auto"/>
            </w:tcBorders>
            <w:shd w:val="clear" w:color="auto" w:fill="auto"/>
            <w:vAlign w:val="center"/>
          </w:tcPr>
          <w:p w14:paraId="70CC0BB2" w14:textId="2CB60B22"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hAnsi="Times New Roman" w:cs="Times New Roman"/>
                <w:color w:val="000000"/>
                <w:sz w:val="24"/>
                <w:szCs w:val="24"/>
              </w:rPr>
              <w:t>не более 10</w:t>
            </w:r>
            <w:bookmarkStart w:id="1" w:name="_GoBack"/>
            <w:bookmarkEnd w:id="1"/>
          </w:p>
        </w:tc>
      </w:tr>
      <w:tr w:rsidR="00401E9F" w:rsidRPr="002839FE" w14:paraId="3FA59CF5" w14:textId="77777777" w:rsidTr="00AD50FC">
        <w:trPr>
          <w:trHeight w:val="481"/>
        </w:trPr>
        <w:tc>
          <w:tcPr>
            <w:tcW w:w="438" w:type="dxa"/>
            <w:tcBorders>
              <w:top w:val="nil"/>
              <w:left w:val="single" w:sz="4" w:space="0" w:color="auto"/>
              <w:bottom w:val="single" w:sz="4" w:space="0" w:color="auto"/>
              <w:right w:val="single" w:sz="4" w:space="0" w:color="auto"/>
            </w:tcBorders>
            <w:shd w:val="clear" w:color="auto" w:fill="auto"/>
          </w:tcPr>
          <w:p w14:paraId="5C68E2B0" w14:textId="44DA7E94"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eastAsia="Times New Roman" w:hAnsi="Times New Roman" w:cs="Times New Roman"/>
                <w:color w:val="000000"/>
                <w:sz w:val="24"/>
                <w:szCs w:val="24"/>
                <w:lang w:val="kk-KZ" w:eastAsia="ru-RU"/>
              </w:rPr>
              <w:t>8</w:t>
            </w:r>
          </w:p>
        </w:tc>
        <w:tc>
          <w:tcPr>
            <w:tcW w:w="4714" w:type="dxa"/>
            <w:tcBorders>
              <w:top w:val="nil"/>
              <w:left w:val="nil"/>
              <w:bottom w:val="single" w:sz="4" w:space="0" w:color="auto"/>
              <w:right w:val="single" w:sz="4" w:space="0" w:color="auto"/>
            </w:tcBorders>
            <w:shd w:val="clear" w:color="auto" w:fill="auto"/>
            <w:vAlign w:val="center"/>
          </w:tcPr>
          <w:p w14:paraId="3ECD5041" w14:textId="1AE85772" w:rsidR="00401E9F" w:rsidRPr="00AF049F" w:rsidRDefault="00401E9F" w:rsidP="00401E9F">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sz w:val="24"/>
                <w:szCs w:val="24"/>
              </w:rPr>
              <w:t>Оформление исполнительно-технической документации</w:t>
            </w:r>
          </w:p>
        </w:tc>
        <w:tc>
          <w:tcPr>
            <w:tcW w:w="1726" w:type="dxa"/>
            <w:vMerge/>
            <w:tcBorders>
              <w:left w:val="nil"/>
              <w:bottom w:val="single" w:sz="4" w:space="0" w:color="auto"/>
              <w:right w:val="single" w:sz="4" w:space="0" w:color="auto"/>
            </w:tcBorders>
            <w:shd w:val="clear" w:color="auto" w:fill="auto"/>
            <w:vAlign w:val="center"/>
          </w:tcPr>
          <w:p w14:paraId="658CB10B" w14:textId="77777777"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eastAsia="ru-RU"/>
              </w:rPr>
            </w:pPr>
          </w:p>
        </w:tc>
        <w:tc>
          <w:tcPr>
            <w:tcW w:w="2255" w:type="dxa"/>
            <w:vMerge/>
            <w:tcBorders>
              <w:left w:val="nil"/>
              <w:bottom w:val="single" w:sz="4" w:space="0" w:color="auto"/>
              <w:right w:val="single" w:sz="4" w:space="0" w:color="auto"/>
            </w:tcBorders>
            <w:shd w:val="clear" w:color="auto" w:fill="auto"/>
            <w:vAlign w:val="center"/>
          </w:tcPr>
          <w:p w14:paraId="6170CE42" w14:textId="77777777"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eastAsia="ru-RU"/>
              </w:rPr>
            </w:pPr>
          </w:p>
        </w:tc>
      </w:tr>
      <w:tr w:rsidR="00401E9F" w:rsidRPr="002839FE" w14:paraId="5DFB2C2D" w14:textId="77777777" w:rsidTr="0029107E">
        <w:trPr>
          <w:trHeight w:val="521"/>
        </w:trPr>
        <w:tc>
          <w:tcPr>
            <w:tcW w:w="438" w:type="dxa"/>
            <w:tcBorders>
              <w:top w:val="nil"/>
              <w:left w:val="single" w:sz="4" w:space="0" w:color="auto"/>
              <w:bottom w:val="single" w:sz="4" w:space="0" w:color="auto"/>
              <w:right w:val="single" w:sz="4" w:space="0" w:color="auto"/>
            </w:tcBorders>
            <w:shd w:val="clear" w:color="auto" w:fill="auto"/>
          </w:tcPr>
          <w:p w14:paraId="329EB3ED" w14:textId="2F312022"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eastAsia="Times New Roman" w:hAnsi="Times New Roman" w:cs="Times New Roman"/>
                <w:color w:val="000000"/>
                <w:sz w:val="24"/>
                <w:szCs w:val="24"/>
                <w:lang w:val="kk-KZ" w:eastAsia="ru-RU"/>
              </w:rPr>
              <w:t>9</w:t>
            </w:r>
          </w:p>
        </w:tc>
        <w:tc>
          <w:tcPr>
            <w:tcW w:w="4714" w:type="dxa"/>
            <w:tcBorders>
              <w:top w:val="nil"/>
              <w:left w:val="nil"/>
              <w:bottom w:val="single" w:sz="4" w:space="0" w:color="auto"/>
              <w:right w:val="single" w:sz="4" w:space="0" w:color="auto"/>
            </w:tcBorders>
            <w:shd w:val="clear" w:color="auto" w:fill="auto"/>
            <w:vAlign w:val="center"/>
          </w:tcPr>
          <w:p w14:paraId="0D6961F1" w14:textId="5E6F63D1" w:rsidR="00401E9F" w:rsidRPr="00AF049F" w:rsidRDefault="00401E9F" w:rsidP="00401E9F">
            <w:pPr>
              <w:spacing w:after="0" w:line="240" w:lineRule="auto"/>
              <w:rPr>
                <w:rFonts w:ascii="Times New Roman" w:eastAsia="Times New Roman" w:hAnsi="Times New Roman" w:cs="Times New Roman"/>
                <w:color w:val="000000"/>
                <w:sz w:val="24"/>
                <w:szCs w:val="24"/>
                <w:lang w:eastAsia="ru-RU"/>
              </w:rPr>
            </w:pPr>
            <w:r w:rsidRPr="00AF049F">
              <w:rPr>
                <w:rFonts w:ascii="Times New Roman" w:hAnsi="Times New Roman" w:cs="Times New Roman"/>
                <w:color w:val="000000"/>
                <w:sz w:val="24"/>
                <w:szCs w:val="24"/>
              </w:rPr>
              <w:t>Сдача объекта в эксплуатацию</w:t>
            </w:r>
          </w:p>
        </w:tc>
        <w:tc>
          <w:tcPr>
            <w:tcW w:w="1726" w:type="dxa"/>
            <w:tcBorders>
              <w:top w:val="nil"/>
              <w:left w:val="nil"/>
              <w:bottom w:val="single" w:sz="4" w:space="0" w:color="auto"/>
              <w:right w:val="single" w:sz="4" w:space="0" w:color="auto"/>
            </w:tcBorders>
            <w:shd w:val="clear" w:color="auto" w:fill="auto"/>
            <w:vAlign w:val="center"/>
          </w:tcPr>
          <w:p w14:paraId="1EDF2209" w14:textId="5A66B668" w:rsidR="00401E9F" w:rsidRPr="00AF049F" w:rsidRDefault="00401E9F" w:rsidP="00401E9F">
            <w:pPr>
              <w:spacing w:after="0" w:line="240" w:lineRule="auto"/>
              <w:jc w:val="center"/>
              <w:rPr>
                <w:rFonts w:ascii="Times New Roman" w:eastAsia="Times New Roman" w:hAnsi="Times New Roman" w:cs="Times New Roman"/>
                <w:color w:val="000000"/>
                <w:sz w:val="24"/>
                <w:szCs w:val="24"/>
                <w:lang w:val="kk-KZ" w:eastAsia="ru-RU"/>
              </w:rPr>
            </w:pPr>
            <w:r w:rsidRPr="00AF049F">
              <w:rPr>
                <w:rFonts w:ascii="Times New Roman" w:hAnsi="Times New Roman" w:cs="Times New Roman"/>
                <w:color w:val="000000"/>
                <w:sz w:val="24"/>
                <w:szCs w:val="24"/>
              </w:rPr>
              <w:t>после завершения пунктов 7 и 8</w:t>
            </w:r>
          </w:p>
        </w:tc>
        <w:tc>
          <w:tcPr>
            <w:tcW w:w="2255" w:type="dxa"/>
            <w:tcBorders>
              <w:top w:val="nil"/>
              <w:left w:val="nil"/>
              <w:bottom w:val="single" w:sz="4" w:space="0" w:color="auto"/>
              <w:right w:val="single" w:sz="4" w:space="0" w:color="auto"/>
            </w:tcBorders>
            <w:shd w:val="clear" w:color="auto" w:fill="auto"/>
            <w:vAlign w:val="center"/>
          </w:tcPr>
          <w:p w14:paraId="712971AF" w14:textId="27C3B266" w:rsidR="00401E9F" w:rsidRPr="00AF049F" w:rsidRDefault="00AF049F" w:rsidP="00401E9F">
            <w:pPr>
              <w:spacing w:after="0" w:line="240" w:lineRule="auto"/>
              <w:jc w:val="center"/>
              <w:rPr>
                <w:rFonts w:ascii="Times New Roman" w:eastAsia="Times New Roman" w:hAnsi="Times New Roman" w:cs="Times New Roman"/>
                <w:b/>
                <w:color w:val="000000"/>
                <w:sz w:val="24"/>
                <w:szCs w:val="24"/>
                <w:lang w:eastAsia="ru-RU"/>
              </w:rPr>
            </w:pPr>
            <w:r w:rsidRPr="00AF049F">
              <w:rPr>
                <w:rFonts w:ascii="Times New Roman" w:hAnsi="Times New Roman" w:cs="Times New Roman"/>
                <w:b/>
                <w:color w:val="000000"/>
                <w:sz w:val="24"/>
                <w:szCs w:val="24"/>
              </w:rPr>
              <w:t>по 3</w:t>
            </w:r>
            <w:r w:rsidRPr="00AF049F">
              <w:rPr>
                <w:rFonts w:ascii="Times New Roman" w:hAnsi="Times New Roman" w:cs="Times New Roman"/>
                <w:b/>
                <w:color w:val="000000"/>
                <w:sz w:val="24"/>
                <w:szCs w:val="24"/>
                <w:lang w:val="kk-KZ"/>
              </w:rPr>
              <w:t>1</w:t>
            </w:r>
            <w:r w:rsidRPr="00AF049F">
              <w:rPr>
                <w:rFonts w:ascii="Times New Roman" w:hAnsi="Times New Roman" w:cs="Times New Roman"/>
                <w:b/>
                <w:color w:val="000000"/>
                <w:sz w:val="24"/>
                <w:szCs w:val="24"/>
              </w:rPr>
              <w:t xml:space="preserve"> </w:t>
            </w:r>
            <w:r w:rsidRPr="00AF049F">
              <w:rPr>
                <w:rFonts w:ascii="Times New Roman" w:hAnsi="Times New Roman" w:cs="Times New Roman"/>
                <w:b/>
                <w:color w:val="000000"/>
                <w:sz w:val="24"/>
                <w:szCs w:val="24"/>
                <w:lang w:val="kk-KZ"/>
              </w:rPr>
              <w:t>июля</w:t>
            </w:r>
            <w:r w:rsidR="00401E9F" w:rsidRPr="00AF049F">
              <w:rPr>
                <w:rFonts w:ascii="Times New Roman" w:hAnsi="Times New Roman" w:cs="Times New Roman"/>
                <w:b/>
                <w:color w:val="000000"/>
                <w:sz w:val="24"/>
                <w:szCs w:val="24"/>
              </w:rPr>
              <w:t xml:space="preserve"> 2025г.</w:t>
            </w:r>
          </w:p>
        </w:tc>
      </w:tr>
    </w:tbl>
    <w:p w14:paraId="5A709AAF" w14:textId="2C00B293" w:rsidR="00F84AF7" w:rsidRDefault="00F84AF7"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696AB7" w:rsidRPr="006F521D" w14:paraId="2A958AC5" w14:textId="77777777" w:rsidTr="00E75E9F">
        <w:tc>
          <w:tcPr>
            <w:tcW w:w="4704" w:type="dxa"/>
          </w:tcPr>
          <w:p w14:paraId="7AA730C3"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7B06B33B" w14:textId="77777777" w:rsidR="00696AB7" w:rsidRPr="006F521D" w:rsidRDefault="00696AB7" w:rsidP="00E75E9F">
            <w:pPr>
              <w:spacing w:after="0" w:line="240" w:lineRule="auto"/>
              <w:jc w:val="both"/>
              <w:rPr>
                <w:rFonts w:ascii="Times New Roman" w:eastAsia="Times New Roman" w:hAnsi="Times New Roman" w:cs="Times New Roman"/>
                <w:b/>
                <w:sz w:val="24"/>
                <w:szCs w:val="24"/>
                <w:lang w:eastAsia="ru-RU"/>
              </w:rPr>
            </w:pPr>
          </w:p>
          <w:p w14:paraId="4B16CB27"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w:t>
            </w:r>
            <w:r>
              <w:rPr>
                <w:rFonts w:ascii="Times New Roman" w:eastAsia="Times New Roman" w:hAnsi="Times New Roman" w:cs="Times New Roman"/>
                <w:b/>
                <w:sz w:val="24"/>
                <w:szCs w:val="24"/>
                <w:lang w:val="kk-KZ" w:eastAsia="ru-RU"/>
              </w:rPr>
              <w:t>г</w:t>
            </w:r>
            <w:r w:rsidRPr="00B25D51">
              <w:rPr>
                <w:rFonts w:ascii="Times New Roman" w:eastAsia="Times New Roman" w:hAnsi="Times New Roman" w:cs="Times New Roman"/>
                <w:b/>
                <w:sz w:val="24"/>
                <w:szCs w:val="24"/>
                <w:lang w:eastAsia="ru-RU"/>
              </w:rPr>
              <w:t>енерального директора по производству</w:t>
            </w:r>
          </w:p>
          <w:p w14:paraId="447C8696"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8440626"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Абишев</w:t>
            </w:r>
            <w:r w:rsidRPr="00B25D51">
              <w:rPr>
                <w:rFonts w:ascii="Times New Roman" w:eastAsia="Times New Roman" w:hAnsi="Times New Roman" w:cs="Times New Roman"/>
                <w:b/>
                <w:sz w:val="24"/>
                <w:szCs w:val="24"/>
                <w:lang w:eastAsia="ru-RU"/>
              </w:rPr>
              <w:t xml:space="preserve">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64ACE1F4"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7653B1C"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p>
          <w:p w14:paraId="61998978" w14:textId="77777777" w:rsidR="00696AB7" w:rsidRDefault="00696AB7" w:rsidP="00E75E9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 г</w:t>
            </w:r>
            <w:r w:rsidRPr="00B25D51">
              <w:rPr>
                <w:rFonts w:ascii="Times New Roman" w:eastAsia="Times New Roman" w:hAnsi="Times New Roman" w:cs="Times New Roman"/>
                <w:b/>
                <w:sz w:val="24"/>
                <w:szCs w:val="24"/>
                <w:lang w:eastAsia="ru-RU"/>
              </w:rPr>
              <w:t>енерального директора по производству</w:t>
            </w:r>
          </w:p>
          <w:p w14:paraId="5A3BBACD" w14:textId="77777777" w:rsidR="00696AB7" w:rsidRPr="006F521D" w:rsidRDefault="00696AB7" w:rsidP="00E75E9F">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07A2E21" w14:textId="77777777" w:rsidR="00696AB7" w:rsidRDefault="00696AB7" w:rsidP="00E75E9F">
            <w:pPr>
              <w:spacing w:after="0" w:line="240" w:lineRule="auto"/>
              <w:rPr>
                <w:rFonts w:ascii="Times New Roman" w:eastAsia="Calibri" w:hAnsi="Times New Roman" w:cs="Times New Roman"/>
                <w:b/>
                <w:color w:val="212529"/>
                <w:sz w:val="24"/>
                <w:szCs w:val="24"/>
              </w:rPr>
            </w:pPr>
            <w:r>
              <w:rPr>
                <w:rFonts w:ascii="Times New Roman" w:eastAsia="Calibri" w:hAnsi="Times New Roman" w:cs="Times New Roman"/>
                <w:b/>
                <w:color w:val="212529"/>
                <w:sz w:val="24"/>
                <w:szCs w:val="24"/>
                <w:lang w:val="kk-KZ"/>
              </w:rPr>
              <w:t xml:space="preserve">Ван Шуай </w:t>
            </w:r>
            <w:r>
              <w:rPr>
                <w:rFonts w:ascii="Times New Roman" w:eastAsia="Calibri" w:hAnsi="Times New Roman" w:cs="Times New Roman"/>
                <w:b/>
                <w:color w:val="212529"/>
                <w:sz w:val="24"/>
                <w:szCs w:val="24"/>
              </w:rPr>
              <w:t>(</w:t>
            </w:r>
            <w:r>
              <w:rPr>
                <w:rFonts w:ascii="Times New Roman" w:eastAsia="Calibri" w:hAnsi="Times New Roman" w:cs="Times New Roman"/>
                <w:b/>
                <w:color w:val="212529"/>
                <w:sz w:val="24"/>
                <w:szCs w:val="24"/>
                <w:lang w:val="en-US"/>
              </w:rPr>
              <w:t>Wang Shuai</w:t>
            </w:r>
            <w:r>
              <w:rPr>
                <w:rFonts w:ascii="Times New Roman" w:eastAsia="Calibri" w:hAnsi="Times New Roman" w:cs="Times New Roman"/>
                <w:b/>
                <w:color w:val="212529"/>
                <w:sz w:val="24"/>
                <w:szCs w:val="24"/>
              </w:rPr>
              <w:t>)</w:t>
            </w:r>
          </w:p>
          <w:p w14:paraId="2A4871CB" w14:textId="77777777" w:rsidR="00696AB7" w:rsidRPr="00C90A7D" w:rsidRDefault="00696AB7" w:rsidP="00E75E9F">
            <w:pPr>
              <w:spacing w:after="0" w:line="240" w:lineRule="auto"/>
              <w:rPr>
                <w:rFonts w:ascii="Times New Roman" w:eastAsia="Calibri" w:hAnsi="Times New Roman" w:cs="Times New Roman"/>
                <w:b/>
                <w:color w:val="212529"/>
                <w:sz w:val="24"/>
                <w:szCs w:val="24"/>
                <w:lang w:val="en-US"/>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8424F5D"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EB7BB9"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p>
          <w:p w14:paraId="7EF65958" w14:textId="77777777" w:rsidR="00696AB7" w:rsidRPr="006F521D" w:rsidRDefault="00696AB7" w:rsidP="00E75E9F">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BCE8FCF"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E6FE85E"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63234C4"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F1F1C25"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7878239"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149B82D3"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2CF6A262"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0CC05941"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4A2CC950"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3333CC78"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p w14:paraId="6537D93B" w14:textId="77777777" w:rsidR="00696AB7" w:rsidRPr="006F521D" w:rsidRDefault="00696AB7" w:rsidP="00E75E9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B25D51">
      <w:pPr>
        <w:spacing w:after="0" w:line="240" w:lineRule="auto"/>
        <w:outlineLvl w:val="0"/>
        <w:rPr>
          <w:rFonts w:ascii="Times New Roman" w:eastAsia="Times New Roman" w:hAnsi="Times New Roman" w:cs="Times New Roman"/>
          <w:b/>
          <w:bCs/>
          <w:i/>
          <w:sz w:val="24"/>
          <w:szCs w:val="20"/>
          <w:lang w:eastAsia="ru-RU"/>
        </w:rPr>
      </w:pPr>
    </w:p>
    <w:p w14:paraId="54FE6711" w14:textId="296607BE" w:rsidR="00B25D51" w:rsidRDefault="00B25D51" w:rsidP="002839FE">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3F74352" w14:textId="027B4F10"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lastRenderedPageBreak/>
        <w:t>ПРИЛОЖЕНИЕ № 6</w:t>
      </w:r>
      <w:r w:rsidRPr="006F521D">
        <w:rPr>
          <w:rFonts w:ascii="Times New Roman" w:eastAsia="Times New Roman" w:hAnsi="Times New Roman" w:cs="Times New Roman"/>
          <w:b/>
          <w:sz w:val="24"/>
          <w:szCs w:val="24"/>
          <w:lang w:eastAsia="ru-RU"/>
        </w:rPr>
        <w:t xml:space="preserve"> к Договору № ___________ от «___»___________202</w:t>
      </w:r>
      <w:r w:rsidR="00B25D51">
        <w:rPr>
          <w:rFonts w:ascii="Times New Roman" w:eastAsia="Times New Roman" w:hAnsi="Times New Roman" w:cs="Times New Roman"/>
          <w:b/>
          <w:sz w:val="24"/>
          <w:szCs w:val="24"/>
          <w:lang w:eastAsia="ru-RU"/>
        </w:rPr>
        <w:t>__</w:t>
      </w:r>
      <w:r w:rsidRPr="006F521D">
        <w:rPr>
          <w:rFonts w:ascii="Times New Roman" w:eastAsia="Times New Roman" w:hAnsi="Times New Roman" w:cs="Times New Roman"/>
          <w:b/>
          <w:sz w:val="24"/>
          <w:szCs w:val="24"/>
          <w:lang w:eastAsia="ru-RU"/>
        </w:rPr>
        <w:t xml:space="preserve">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B25D51" w:rsidRDefault="006F521D" w:rsidP="00B25D51">
      <w:pPr>
        <w:tabs>
          <w:tab w:val="left" w:pos="6396"/>
        </w:tabs>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СОДЕРЖАНИЕ</w:t>
      </w:r>
      <w:r w:rsidRPr="00B25D51">
        <w:rPr>
          <w:rFonts w:ascii="Times New Roman" w:eastAsia="Calibri" w:hAnsi="Times New Roman" w:cs="Times New Roman"/>
          <w:b/>
          <w:bCs/>
          <w:sz w:val="20"/>
          <w:szCs w:val="20"/>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B25D51" w14:paraId="2214C15B" w14:textId="77777777" w:rsidTr="002839FE">
        <w:trPr>
          <w:trHeight w:val="508"/>
        </w:trPr>
        <w:tc>
          <w:tcPr>
            <w:tcW w:w="534" w:type="dxa"/>
          </w:tcPr>
          <w:p w14:paraId="7D9C329D"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w:t>
            </w:r>
          </w:p>
        </w:tc>
        <w:tc>
          <w:tcPr>
            <w:tcW w:w="9063" w:type="dxa"/>
          </w:tcPr>
          <w:p w14:paraId="6C4EB222" w14:textId="77777777" w:rsidR="006F521D" w:rsidRPr="00B25D51" w:rsidRDefault="006F521D" w:rsidP="00B25D51">
            <w:pPr>
              <w:spacing w:line="240" w:lineRule="auto"/>
              <w:jc w:val="both"/>
              <w:rPr>
                <w:rFonts w:ascii="Times New Roman" w:eastAsia="Calibri" w:hAnsi="Times New Roman" w:cs="Times New Roman"/>
                <w:b/>
                <w:bCs/>
                <w:sz w:val="20"/>
                <w:szCs w:val="20"/>
              </w:rPr>
            </w:pPr>
            <w:r w:rsidRPr="00B25D51">
              <w:rPr>
                <w:rFonts w:ascii="Times New Roman" w:eastAsia="Calibri" w:hAnsi="Times New Roman" w:cs="Times New Roman"/>
                <w:b/>
                <w:bCs/>
                <w:sz w:val="20"/>
                <w:szCs w:val="20"/>
              </w:rPr>
              <w:t>Названия разделов</w:t>
            </w:r>
          </w:p>
        </w:tc>
      </w:tr>
    </w:tbl>
    <w:p w14:paraId="114A9568"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bookmarkStart w:id="2" w:name="_Toc498539494"/>
      <w:bookmarkStart w:id="3" w:name="_Toc498539575"/>
      <w:bookmarkStart w:id="4" w:name="_Toc498539636"/>
      <w:bookmarkStart w:id="5" w:name="_Toc498539698"/>
      <w:bookmarkStart w:id="6" w:name="_Toc498543728"/>
      <w:bookmarkStart w:id="7" w:name="_Toc498543784"/>
      <w:bookmarkStart w:id="8" w:name="_Toc498544775"/>
      <w:bookmarkStart w:id="9" w:name="_Toc498545070"/>
      <w:bookmarkEnd w:id="2"/>
      <w:bookmarkEnd w:id="3"/>
      <w:bookmarkEnd w:id="4"/>
      <w:bookmarkEnd w:id="5"/>
      <w:bookmarkEnd w:id="6"/>
      <w:bookmarkEnd w:id="7"/>
      <w:bookmarkEnd w:id="8"/>
      <w:bookmarkEnd w:id="9"/>
      <w:r w:rsidRPr="00B25D51">
        <w:rPr>
          <w:rFonts w:ascii="Times New Roman" w:eastAsia="Times New Roman" w:hAnsi="Times New Roman" w:cs="Times New Roman"/>
          <w:iCs/>
          <w:sz w:val="20"/>
          <w:szCs w:val="20"/>
          <w:lang w:eastAsia="ru-RU"/>
        </w:rPr>
        <w:t>Назначение и область применения</w:t>
      </w:r>
    </w:p>
    <w:p w14:paraId="755265FC" w14:textId="77777777" w:rsidR="006F521D" w:rsidRPr="00B25D51" w:rsidRDefault="006F521D" w:rsidP="00B25D5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0"/>
          <w:szCs w:val="20"/>
          <w:lang w:val="en-GB" w:eastAsia="ru-RU"/>
        </w:rPr>
      </w:pPr>
      <w:r w:rsidRPr="00B25D51">
        <w:rPr>
          <w:rFonts w:ascii="Times New Roman" w:eastAsia="Times New Roman" w:hAnsi="Times New Roman" w:cs="Times New Roman"/>
          <w:iCs/>
          <w:sz w:val="20"/>
          <w:szCs w:val="20"/>
          <w:lang w:eastAsia="ru-RU"/>
        </w:rPr>
        <w:t xml:space="preserve">Нормативные документы </w:t>
      </w:r>
    </w:p>
    <w:p w14:paraId="751F5F04" w14:textId="77777777" w:rsidR="006F521D" w:rsidRPr="00B25D51" w:rsidRDefault="006F521D" w:rsidP="00B25D51">
      <w:pPr>
        <w:tabs>
          <w:tab w:val="num" w:pos="720"/>
          <w:tab w:val="left" w:pos="1418"/>
        </w:tabs>
        <w:spacing w:after="0" w:line="240" w:lineRule="auto"/>
        <w:ind w:left="284"/>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3.   Термины, определения, обозначения и сокращения</w:t>
      </w:r>
    </w:p>
    <w:p w14:paraId="4F8D2100" w14:textId="77777777" w:rsidR="006F521D" w:rsidRPr="00B25D51" w:rsidRDefault="006F521D" w:rsidP="00B25D51">
      <w:pPr>
        <w:tabs>
          <w:tab w:val="num" w:pos="720"/>
          <w:tab w:val="left" w:pos="1418"/>
        </w:tabs>
        <w:spacing w:after="0" w:line="240" w:lineRule="auto"/>
        <w:ind w:left="284"/>
        <w:jc w:val="both"/>
        <w:outlineLvl w:val="0"/>
        <w:rPr>
          <w:rFonts w:ascii="Times New Roman" w:eastAsia="Calibri" w:hAnsi="Times New Roman" w:cs="Times New Roman"/>
          <w:spacing w:val="-1"/>
          <w:kern w:val="24"/>
          <w:sz w:val="20"/>
          <w:szCs w:val="20"/>
        </w:rPr>
      </w:pPr>
      <w:bookmarkStart w:id="10" w:name="_Toc498545073"/>
      <w:r w:rsidRPr="00B25D51">
        <w:rPr>
          <w:rFonts w:ascii="Times New Roman" w:eastAsia="Times New Roman" w:hAnsi="Times New Roman" w:cs="Times New Roman"/>
          <w:iCs/>
          <w:sz w:val="20"/>
          <w:szCs w:val="20"/>
          <w:lang w:eastAsia="ru-RU"/>
        </w:rPr>
        <w:t xml:space="preserve">4. </w:t>
      </w:r>
      <w:bookmarkEnd w:id="10"/>
      <w:r w:rsidRPr="00B25D51">
        <w:rPr>
          <w:rFonts w:ascii="Times New Roman" w:eastAsia="Calibri" w:hAnsi="Times New Roman" w:cs="Times New Roman"/>
          <w:spacing w:val="-1"/>
          <w:kern w:val="24"/>
          <w:sz w:val="20"/>
          <w:szCs w:val="20"/>
        </w:rPr>
        <w:t xml:space="preserve">   Порядок выполнения работ</w:t>
      </w:r>
    </w:p>
    <w:p w14:paraId="7437E346" w14:textId="77777777" w:rsidR="006F521D" w:rsidRPr="00B25D51" w:rsidRDefault="006F521D" w:rsidP="00B25D51">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0"/>
          <w:szCs w:val="20"/>
          <w:lang w:eastAsia="ru-RU"/>
        </w:rPr>
      </w:pPr>
      <w:r w:rsidRPr="00B25D51">
        <w:rPr>
          <w:rFonts w:ascii="Times New Roman" w:eastAsia="Times New Roman" w:hAnsi="Times New Roman" w:cs="Times New Roman"/>
          <w:spacing w:val="-1"/>
          <w:kern w:val="24"/>
          <w:sz w:val="20"/>
          <w:szCs w:val="20"/>
          <w:lang w:eastAsia="ru-RU"/>
        </w:rPr>
        <w:t>5.    Состав записей, применяемых в процессе, места и сроки их хранения</w:t>
      </w:r>
    </w:p>
    <w:p w14:paraId="1F16F250" w14:textId="77777777" w:rsidR="006F521D" w:rsidRPr="00B25D51" w:rsidRDefault="006F521D" w:rsidP="00B25D51">
      <w:pPr>
        <w:tabs>
          <w:tab w:val="left" w:pos="1418"/>
        </w:tabs>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sz w:val="20"/>
          <w:szCs w:val="20"/>
          <w:lang w:eastAsia="ru-RU"/>
        </w:rPr>
        <w:t>Критерии результативности</w:t>
      </w:r>
    </w:p>
    <w:p w14:paraId="4E5AA088" w14:textId="77777777" w:rsidR="006F521D" w:rsidRPr="00B25D51" w:rsidRDefault="006F521D" w:rsidP="00B25D51">
      <w:pPr>
        <w:tabs>
          <w:tab w:val="num" w:pos="720"/>
          <w:tab w:val="left" w:pos="1418"/>
        </w:tabs>
        <w:spacing w:after="0" w:line="240" w:lineRule="auto"/>
        <w:ind w:left="284"/>
        <w:jc w:val="both"/>
        <w:outlineLvl w:val="0"/>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iCs/>
          <w:sz w:val="20"/>
          <w:szCs w:val="20"/>
          <w:lang w:eastAsia="ru-RU"/>
        </w:rPr>
        <w:t xml:space="preserve">7.    </w:t>
      </w:r>
      <w:r w:rsidRPr="00B25D51">
        <w:rPr>
          <w:rFonts w:ascii="Times New Roman" w:eastAsia="Times New Roman" w:hAnsi="Times New Roman" w:cs="Times New Roman"/>
          <w:color w:val="000000"/>
          <w:sz w:val="20"/>
          <w:szCs w:val="20"/>
          <w:lang w:eastAsia="ru-RU"/>
        </w:rPr>
        <w:t>Риски и возможности</w:t>
      </w:r>
    </w:p>
    <w:p w14:paraId="05CD6776"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8.    Ответственность</w:t>
      </w:r>
    </w:p>
    <w:p w14:paraId="3406DC7B" w14:textId="77777777" w:rsidR="006F521D" w:rsidRPr="00B25D51" w:rsidRDefault="006F521D" w:rsidP="00B25D51">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06452085"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Приложение:</w:t>
      </w:r>
    </w:p>
    <w:p w14:paraId="24FD4CE2"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     Общая модель по взаимодействию с Подрядными организациями в области ОТ, ПБ и ООС</w:t>
      </w:r>
    </w:p>
    <w:p w14:paraId="247B474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Приложение 2    Примерный перечень ТРУ критичных в области </w:t>
      </w:r>
    </w:p>
    <w:p w14:paraId="286A4C15"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                             ОТ, ПБ и ООС</w:t>
      </w:r>
    </w:p>
    <w:p w14:paraId="10F57A94"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3</w:t>
      </w:r>
      <w:r w:rsidRPr="00B25D51">
        <w:rPr>
          <w:rFonts w:ascii="Times New Roman" w:eastAsia="Times New Roman" w:hAnsi="Times New Roman" w:cs="Times New Roman"/>
          <w:color w:val="000000"/>
          <w:sz w:val="20"/>
          <w:szCs w:val="20"/>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B25D51" w:rsidRDefault="006F521D" w:rsidP="00B25D51">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4</w:t>
      </w:r>
      <w:r w:rsidRPr="00B25D51">
        <w:rPr>
          <w:rFonts w:ascii="Times New Roman" w:eastAsia="Times New Roman" w:hAnsi="Times New Roman" w:cs="Times New Roman"/>
          <w:color w:val="000000"/>
          <w:sz w:val="20"/>
          <w:szCs w:val="20"/>
          <w:lang w:eastAsia="ru-RU"/>
        </w:rPr>
        <w:tab/>
        <w:t xml:space="preserve"> Требования по мерам в области ОТ, ПБ и ООС для раздела Технической  спецификации</w:t>
      </w:r>
    </w:p>
    <w:p w14:paraId="363BA018"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5     Раздел Договора «Обязательства Подрядчика в области ОТ, ПБ и ООС»</w:t>
      </w:r>
    </w:p>
    <w:p w14:paraId="28797BEE"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6     Соглашение в области ОТ, ПБ и ООС к Договору</w:t>
      </w:r>
    </w:p>
    <w:p w14:paraId="579430AD" w14:textId="77777777" w:rsidR="006F521D" w:rsidRPr="00B25D51" w:rsidRDefault="006F521D" w:rsidP="00B25D51">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7     План мероприятий по ОТ, ПБ и ООС</w:t>
      </w:r>
    </w:p>
    <w:p w14:paraId="6B1C472B" w14:textId="77777777" w:rsidR="006F521D" w:rsidRPr="00B25D51" w:rsidRDefault="006F521D" w:rsidP="00B25D51">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8     Примерный перечень штрафных санкций за нарушения в области ОТ, ПБ  и ООС</w:t>
      </w:r>
    </w:p>
    <w:p w14:paraId="36E33329"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9</w:t>
      </w:r>
      <w:r w:rsidRPr="00B25D51">
        <w:rPr>
          <w:rFonts w:ascii="Times New Roman" w:eastAsia="Times New Roman" w:hAnsi="Times New Roman" w:cs="Times New Roman"/>
          <w:color w:val="000000"/>
          <w:sz w:val="20"/>
          <w:szCs w:val="20"/>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B25D51" w:rsidRDefault="006F521D" w:rsidP="00B25D51">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Приложение 10 Форма оценочного листа деятельности Подрядной организации в области ОТ, ПБ и ООС</w:t>
      </w:r>
    </w:p>
    <w:p w14:paraId="211E7964" w14:textId="77777777" w:rsidR="006F521D" w:rsidRPr="00B25D51" w:rsidRDefault="006F521D" w:rsidP="00B25D51">
      <w:pPr>
        <w:jc w:val="both"/>
        <w:rPr>
          <w:rFonts w:ascii="Times New Roman" w:eastAsia="Calibri" w:hAnsi="Times New Roman" w:cs="Times New Roman"/>
          <w:sz w:val="20"/>
          <w:szCs w:val="20"/>
        </w:rPr>
      </w:pPr>
    </w:p>
    <w:p w14:paraId="2923AD59"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1. НАЗНАЧЕНИЕ И ОБЛАСТЬ ПРИМЕНЕНИЯ</w:t>
      </w:r>
    </w:p>
    <w:p w14:paraId="58BDF5C3"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b/>
          <w:iCs/>
          <w:sz w:val="20"/>
          <w:szCs w:val="20"/>
          <w:lang w:eastAsia="ru-RU"/>
        </w:rPr>
      </w:pPr>
    </w:p>
    <w:p w14:paraId="0A8A3028" w14:textId="77777777" w:rsidR="006F521D" w:rsidRPr="00B25D51" w:rsidRDefault="006F521D" w:rsidP="00B25D51">
      <w:pPr>
        <w:tabs>
          <w:tab w:val="num" w:pos="720"/>
          <w:tab w:val="left" w:pos="1200"/>
        </w:tabs>
        <w:spacing w:after="0" w:line="240" w:lineRule="auto"/>
        <w:jc w:val="both"/>
        <w:outlineLvl w:val="0"/>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iCs/>
          <w:sz w:val="20"/>
          <w:szCs w:val="20"/>
          <w:lang w:eastAsia="ru-RU"/>
        </w:rPr>
        <w:t xml:space="preserve">1.1 </w:t>
      </w:r>
      <w:bookmarkStart w:id="11" w:name="_Toc498545072"/>
      <w:r w:rsidRPr="00B25D51">
        <w:rPr>
          <w:rFonts w:ascii="Times New Roman" w:eastAsia="Times New Roman" w:hAnsi="Times New Roman" w:cs="Times New Roman"/>
          <w:bCs/>
          <w:iCs/>
          <w:sz w:val="20"/>
          <w:szCs w:val="20"/>
          <w:lang w:eastAsia="ru-RU"/>
        </w:rPr>
        <w:t xml:space="preserve"> Настоящее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B25D51" w:rsidRDefault="006F521D" w:rsidP="00B25D51">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B25D51" w:rsidRDefault="006F521D" w:rsidP="00B25D51">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1.3. </w:t>
      </w:r>
      <w:r w:rsidRPr="00B25D51">
        <w:rPr>
          <w:rFonts w:ascii="Times New Roman" w:eastAsia="Times New Roman" w:hAnsi="Times New Roman" w:cs="Times New Roman"/>
          <w:sz w:val="20"/>
          <w:szCs w:val="20"/>
          <w:lang w:eastAsia="ru-RU"/>
        </w:rPr>
        <w:t>Целями настоящего Положения</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sz w:val="20"/>
          <w:szCs w:val="20"/>
          <w:lang w:eastAsia="ru-RU"/>
        </w:rPr>
        <w:t>являются:</w:t>
      </w:r>
    </w:p>
    <w:p w14:paraId="2FF09B2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sz w:val="20"/>
          <w:szCs w:val="20"/>
          <w:lang w:eastAsia="ru-RU"/>
        </w:rPr>
        <w:t>1) установление единых требований для</w:t>
      </w:r>
      <w:r w:rsidRPr="00B25D51">
        <w:rPr>
          <w:rFonts w:ascii="Times New Roman" w:eastAsia="Times New Roman" w:hAnsi="Times New Roman" w:cs="Times New Roman"/>
          <w:bCs/>
          <w:sz w:val="20"/>
          <w:szCs w:val="20"/>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B25D51" w:rsidRDefault="006F521D" w:rsidP="00B25D51">
      <w:pPr>
        <w:tabs>
          <w:tab w:val="left" w:pos="284"/>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1.4. Настоящее Положение разработано </w:t>
      </w:r>
      <w:r w:rsidRPr="00B25D51">
        <w:rPr>
          <w:rFonts w:ascii="Times New Roman" w:eastAsia="Times New Roman" w:hAnsi="Times New Roman" w:cs="Times New Roman"/>
          <w:bCs/>
          <w:iCs/>
          <w:sz w:val="20"/>
          <w:szCs w:val="20"/>
          <w:lang w:eastAsia="ru-RU"/>
        </w:rPr>
        <w:t xml:space="preserve">в соответствии с </w:t>
      </w:r>
      <w:r w:rsidRPr="00B25D51">
        <w:rPr>
          <w:rFonts w:ascii="Times New Roman" w:eastAsia="Times New Roman" w:hAnsi="Times New Roman" w:cs="Times New Roman"/>
          <w:sz w:val="20"/>
          <w:szCs w:val="20"/>
          <w:lang w:eastAsia="ru-RU"/>
        </w:rPr>
        <w:t xml:space="preserve">Законодательными требованиями, требованиями Фонда, политик и СМ, </w:t>
      </w:r>
      <w:r w:rsidRPr="00B25D51">
        <w:rPr>
          <w:rFonts w:ascii="Times New Roman" w:eastAsia="Times New Roman" w:hAnsi="Times New Roman" w:cs="Times New Roman"/>
          <w:bCs/>
          <w:sz w:val="20"/>
          <w:szCs w:val="20"/>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B25D51">
        <w:rPr>
          <w:rFonts w:ascii="Times New Roman" w:eastAsia="Times New Roman" w:hAnsi="Times New Roman" w:cs="Times New Roman"/>
          <w:sz w:val="20"/>
          <w:szCs w:val="20"/>
          <w:lang w:eastAsia="ru-RU"/>
        </w:rPr>
        <w:t xml:space="preserve"> и является внутренним документом Компании.</w:t>
      </w:r>
    </w:p>
    <w:p w14:paraId="7A3C02F9"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sz w:val="20"/>
          <w:szCs w:val="20"/>
          <w:lang w:eastAsia="ru-RU"/>
        </w:rPr>
        <w:t xml:space="preserve">1.5. </w:t>
      </w:r>
      <w:r w:rsidRPr="00B25D51">
        <w:rPr>
          <w:rFonts w:ascii="Times New Roman" w:eastAsia="Times New Roman" w:hAnsi="Times New Roman" w:cs="Times New Roman"/>
          <w:bCs/>
          <w:iCs/>
          <w:sz w:val="20"/>
          <w:szCs w:val="20"/>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iCs/>
          <w:sz w:val="20"/>
          <w:szCs w:val="20"/>
          <w:lang w:eastAsia="ru-RU"/>
        </w:rPr>
        <w:t xml:space="preserve">Руководство Компании, руководители курирующих отделов </w:t>
      </w:r>
      <w:r w:rsidRPr="00B25D51">
        <w:rPr>
          <w:rFonts w:ascii="Times New Roman" w:eastAsia="Times New Roman" w:hAnsi="Times New Roman" w:cs="Times New Roman"/>
          <w:bCs/>
          <w:iCs/>
          <w:sz w:val="20"/>
          <w:szCs w:val="20"/>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B25D51">
        <w:rPr>
          <w:rFonts w:ascii="Times New Roman" w:eastAsia="Times New Roman" w:hAnsi="Times New Roman" w:cs="Times New Roman"/>
          <w:bCs/>
          <w:iCs/>
          <w:sz w:val="20"/>
          <w:szCs w:val="20"/>
          <w:lang w:eastAsia="ru-RU"/>
        </w:rPr>
        <w:t xml:space="preserve">. </w:t>
      </w:r>
    </w:p>
    <w:p w14:paraId="3A1B392D"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lastRenderedPageBreak/>
        <w:t>1</w:t>
      </w:r>
      <w:r w:rsidRPr="00B25D51">
        <w:rPr>
          <w:rFonts w:ascii="Times New Roman" w:eastAsia="Times New Roman" w:hAnsi="Times New Roman" w:cs="Times New Roman"/>
          <w:bCs/>
          <w:iCs/>
          <w:sz w:val="20"/>
          <w:szCs w:val="20"/>
          <w:lang w:val="kk-KZ" w:eastAsia="ru-RU"/>
        </w:rPr>
        <w:t xml:space="preserve">.6 </w:t>
      </w:r>
      <w:r w:rsidRPr="00B25D51">
        <w:rPr>
          <w:rFonts w:ascii="Times New Roman" w:eastAsia="Times New Roman" w:hAnsi="Times New Roman" w:cs="Times New Roman"/>
          <w:bCs/>
          <w:iCs/>
          <w:sz w:val="20"/>
          <w:szCs w:val="20"/>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1) планирование и структурированность;</w:t>
      </w:r>
    </w:p>
    <w:p w14:paraId="16BE9890"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2) ответственность в области ОТ, ПБ и ООС;</w:t>
      </w:r>
    </w:p>
    <w:p w14:paraId="28EF979E"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4) обеспечение контроля и мониторинга всех аспектов ОТ, ПБ и ООС и</w:t>
      </w:r>
      <w:r w:rsidRPr="00B25D51">
        <w:rPr>
          <w:rFonts w:ascii="Times New Roman" w:eastAsia="Times New Roman" w:hAnsi="Times New Roman" w:cs="Times New Roman"/>
          <w:bCs/>
          <w:iCs/>
          <w:sz w:val="20"/>
          <w:szCs w:val="20"/>
          <w:lang w:eastAsia="ru-RU"/>
        </w:rPr>
        <w:br/>
        <w:t>социальной ответственности, применительно к договорам;</w:t>
      </w:r>
    </w:p>
    <w:p w14:paraId="10658DB6"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7) внедрение механизмов мотивации Подрядных организаций в области ОТ, ПБ и ООС;</w:t>
      </w:r>
    </w:p>
    <w:p w14:paraId="3940B743" w14:textId="77777777" w:rsidR="006F521D" w:rsidRPr="00B25D51" w:rsidRDefault="006F521D" w:rsidP="00B25D51">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iCs/>
          <w:sz w:val="20"/>
          <w:szCs w:val="20"/>
          <w:lang w:eastAsia="ru-RU"/>
        </w:rPr>
        <w:t>8) повышение показателей Компании и Подрядных организаций в области ОТ, ПБ и ООС.</w:t>
      </w:r>
      <w:bookmarkEnd w:id="11"/>
    </w:p>
    <w:p w14:paraId="02C35418"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2</w:t>
      </w:r>
      <w:r w:rsidRPr="00B25D51">
        <w:rPr>
          <w:rFonts w:ascii="Times New Roman" w:eastAsia="Calibri" w:hAnsi="Times New Roman" w:cs="Times New Roman"/>
          <w:b/>
          <w:bCs/>
          <w:caps/>
          <w:sz w:val="20"/>
          <w:szCs w:val="20"/>
        </w:rPr>
        <w:t xml:space="preserve">. </w:t>
      </w:r>
      <w:r w:rsidRPr="00B25D51">
        <w:rPr>
          <w:rFonts w:ascii="Times New Roman" w:eastAsia="Calibri" w:hAnsi="Times New Roman" w:cs="Times New Roman"/>
          <w:b/>
          <w:bCs/>
          <w:sz w:val="20"/>
          <w:szCs w:val="20"/>
        </w:rPr>
        <w:t>НОРМАТИВНЫЕ ДОКУМЕНТЫ</w:t>
      </w:r>
    </w:p>
    <w:p w14:paraId="1A7DCC87" w14:textId="77777777" w:rsidR="006F521D" w:rsidRPr="00B25D51" w:rsidRDefault="006F521D" w:rsidP="00B25D51">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d"/>
        <w:tblW w:w="0" w:type="auto"/>
        <w:tblInd w:w="-34" w:type="dxa"/>
        <w:tblLook w:val="04A0" w:firstRow="1" w:lastRow="0" w:firstColumn="1" w:lastColumn="0" w:noHBand="0" w:noVBand="1"/>
      </w:tblPr>
      <w:tblGrid>
        <w:gridCol w:w="2633"/>
        <w:gridCol w:w="6745"/>
      </w:tblGrid>
      <w:tr w:rsidR="006F521D" w:rsidRPr="00B25D51" w14:paraId="28B728DF" w14:textId="77777777" w:rsidTr="002839FE">
        <w:tc>
          <w:tcPr>
            <w:tcW w:w="2694" w:type="dxa"/>
          </w:tcPr>
          <w:p w14:paraId="671C062C" w14:textId="77777777" w:rsidR="006F521D" w:rsidRPr="00B25D51" w:rsidRDefault="006F521D" w:rsidP="00B25D51">
            <w:pPr>
              <w:autoSpaceDE w:val="0"/>
              <w:autoSpaceDN w:val="0"/>
              <w:adjustRightInd w:val="0"/>
              <w:spacing w:after="200" w:line="276" w:lineRule="auto"/>
              <w:jc w:val="both"/>
              <w:rPr>
                <w:b/>
              </w:rPr>
            </w:pPr>
            <w:r w:rsidRPr="00B25D51">
              <w:rPr>
                <w:b/>
              </w:rPr>
              <w:t>ISO 9001:2015</w:t>
            </w:r>
          </w:p>
          <w:p w14:paraId="3925C07E" w14:textId="77777777" w:rsidR="006F521D" w:rsidRPr="00B25D51" w:rsidRDefault="006F521D" w:rsidP="00B25D51">
            <w:pPr>
              <w:tabs>
                <w:tab w:val="left" w:pos="0"/>
                <w:tab w:val="left" w:pos="1276"/>
              </w:tabs>
              <w:spacing w:after="200" w:line="276" w:lineRule="auto"/>
              <w:jc w:val="both"/>
              <w:rPr>
                <w:b/>
              </w:rPr>
            </w:pPr>
          </w:p>
        </w:tc>
        <w:tc>
          <w:tcPr>
            <w:tcW w:w="6946" w:type="dxa"/>
          </w:tcPr>
          <w:p w14:paraId="78567AEF" w14:textId="77777777" w:rsidR="006F521D" w:rsidRPr="00B25D51" w:rsidRDefault="006F521D" w:rsidP="00B25D51">
            <w:pPr>
              <w:tabs>
                <w:tab w:val="left" w:pos="0"/>
                <w:tab w:val="left" w:pos="1276"/>
              </w:tabs>
              <w:spacing w:after="200" w:line="276" w:lineRule="auto"/>
              <w:jc w:val="both"/>
            </w:pPr>
            <w:r w:rsidRPr="00B25D51">
              <w:t>Системы менеджмента качества. Требования и руководство по применению</w:t>
            </w:r>
          </w:p>
        </w:tc>
      </w:tr>
      <w:tr w:rsidR="006F521D" w:rsidRPr="00B25D51" w14:paraId="576A3C71" w14:textId="77777777" w:rsidTr="002839FE">
        <w:tc>
          <w:tcPr>
            <w:tcW w:w="2694" w:type="dxa"/>
          </w:tcPr>
          <w:p w14:paraId="15A7CB35"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14001:2015</w:t>
            </w:r>
          </w:p>
        </w:tc>
        <w:tc>
          <w:tcPr>
            <w:tcW w:w="6946" w:type="dxa"/>
          </w:tcPr>
          <w:p w14:paraId="612B5BB6" w14:textId="77777777" w:rsidR="006F521D" w:rsidRPr="00B25D51" w:rsidRDefault="006F521D" w:rsidP="00B25D51">
            <w:pPr>
              <w:tabs>
                <w:tab w:val="left" w:pos="0"/>
                <w:tab w:val="left" w:pos="1276"/>
              </w:tabs>
              <w:spacing w:after="200" w:line="276" w:lineRule="auto"/>
              <w:jc w:val="both"/>
            </w:pPr>
            <w:r w:rsidRPr="00B25D51">
              <w:t>Системы экологического менеджмента. Требования и руководство по применению</w:t>
            </w:r>
          </w:p>
        </w:tc>
      </w:tr>
      <w:tr w:rsidR="006F521D" w:rsidRPr="00B25D51" w14:paraId="0186F2E3" w14:textId="77777777" w:rsidTr="002839FE">
        <w:tc>
          <w:tcPr>
            <w:tcW w:w="2694" w:type="dxa"/>
          </w:tcPr>
          <w:p w14:paraId="219DA766" w14:textId="77777777" w:rsidR="006F521D" w:rsidRPr="00B25D51" w:rsidRDefault="006F521D" w:rsidP="00B25D51">
            <w:pPr>
              <w:tabs>
                <w:tab w:val="left" w:pos="0"/>
                <w:tab w:val="left" w:pos="1276"/>
              </w:tabs>
              <w:spacing w:after="200" w:line="276" w:lineRule="auto"/>
              <w:jc w:val="both"/>
              <w:rPr>
                <w:b/>
              </w:rPr>
            </w:pPr>
            <w:r w:rsidRPr="00B25D51">
              <w:rPr>
                <w:b/>
                <w:lang w:val="en-US"/>
              </w:rPr>
              <w:t>ISO</w:t>
            </w:r>
            <w:r w:rsidRPr="00B25D51">
              <w:rPr>
                <w:b/>
              </w:rPr>
              <w:t xml:space="preserve"> 45001:2018</w:t>
            </w:r>
          </w:p>
        </w:tc>
        <w:tc>
          <w:tcPr>
            <w:tcW w:w="6946" w:type="dxa"/>
          </w:tcPr>
          <w:p w14:paraId="382BC08F" w14:textId="77777777" w:rsidR="006F521D" w:rsidRPr="00B25D51" w:rsidRDefault="006F521D" w:rsidP="00B25D51">
            <w:pPr>
              <w:tabs>
                <w:tab w:val="left" w:pos="0"/>
                <w:tab w:val="left" w:pos="1276"/>
              </w:tabs>
              <w:spacing w:after="200" w:line="276" w:lineRule="auto"/>
              <w:jc w:val="both"/>
            </w:pPr>
            <w:r w:rsidRPr="00B25D51">
              <w:t>Системы менеджмента охраны здоровья и обеспечения безопасности труда. Требования и руководство по их применению</w:t>
            </w:r>
          </w:p>
        </w:tc>
      </w:tr>
      <w:tr w:rsidR="006F521D" w:rsidRPr="00B25D51" w14:paraId="2738D57A" w14:textId="77777777" w:rsidTr="002839FE">
        <w:tc>
          <w:tcPr>
            <w:tcW w:w="2694" w:type="dxa"/>
          </w:tcPr>
          <w:p w14:paraId="3120A623" w14:textId="77777777" w:rsidR="006F521D" w:rsidRPr="00B25D51" w:rsidRDefault="006F521D" w:rsidP="00B25D51">
            <w:pPr>
              <w:tabs>
                <w:tab w:val="left" w:pos="0"/>
                <w:tab w:val="left" w:pos="1276"/>
              </w:tabs>
              <w:spacing w:after="200" w:line="276" w:lineRule="auto"/>
              <w:jc w:val="both"/>
              <w:rPr>
                <w:b/>
              </w:rPr>
            </w:pPr>
            <w:r w:rsidRPr="00B25D51">
              <w:rPr>
                <w:b/>
                <w:lang w:val="en-US"/>
              </w:rPr>
              <w:t>ISO 50001:2018</w:t>
            </w:r>
          </w:p>
        </w:tc>
        <w:tc>
          <w:tcPr>
            <w:tcW w:w="6946" w:type="dxa"/>
          </w:tcPr>
          <w:p w14:paraId="4C9264FB" w14:textId="77777777" w:rsidR="006F521D" w:rsidRPr="00B25D51" w:rsidRDefault="006F521D" w:rsidP="00B25D51">
            <w:pPr>
              <w:tabs>
                <w:tab w:val="left" w:pos="0"/>
                <w:tab w:val="left" w:pos="1276"/>
              </w:tabs>
              <w:spacing w:after="200" w:line="276" w:lineRule="auto"/>
              <w:jc w:val="both"/>
            </w:pPr>
            <w:r w:rsidRPr="00B25D51">
              <w:t>Система энергетического менеджмента Требования и руководство по применению</w:t>
            </w:r>
          </w:p>
        </w:tc>
      </w:tr>
      <w:tr w:rsidR="006F521D" w:rsidRPr="00B25D51" w14:paraId="5A10CBF3" w14:textId="77777777" w:rsidTr="002839FE">
        <w:tc>
          <w:tcPr>
            <w:tcW w:w="2694" w:type="dxa"/>
          </w:tcPr>
          <w:p w14:paraId="4A6274D9" w14:textId="77777777" w:rsidR="006F521D" w:rsidRPr="00B25D51" w:rsidRDefault="006F521D" w:rsidP="00B25D51">
            <w:pPr>
              <w:tabs>
                <w:tab w:val="left" w:pos="0"/>
                <w:tab w:val="left" w:pos="1276"/>
              </w:tabs>
              <w:spacing w:after="200" w:line="276" w:lineRule="auto"/>
              <w:jc w:val="both"/>
              <w:rPr>
                <w:b/>
              </w:rPr>
            </w:pPr>
            <w:r w:rsidRPr="00B25D51">
              <w:rPr>
                <w:b/>
              </w:rPr>
              <w:t xml:space="preserve">РИСМ </w:t>
            </w:r>
          </w:p>
        </w:tc>
        <w:tc>
          <w:tcPr>
            <w:tcW w:w="6946" w:type="dxa"/>
          </w:tcPr>
          <w:p w14:paraId="3E298645" w14:textId="77777777" w:rsidR="006F521D" w:rsidRPr="00B25D51" w:rsidRDefault="006F521D" w:rsidP="00B25D51">
            <w:pPr>
              <w:tabs>
                <w:tab w:val="left" w:pos="0"/>
                <w:tab w:val="left" w:pos="1276"/>
              </w:tabs>
              <w:spacing w:after="200" w:line="276" w:lineRule="auto"/>
              <w:jc w:val="both"/>
            </w:pPr>
            <w:r w:rsidRPr="00B25D51">
              <w:t>Руководство по интегрированной системе менеджмента</w:t>
            </w:r>
          </w:p>
        </w:tc>
      </w:tr>
      <w:tr w:rsidR="006F521D" w:rsidRPr="00B25D51" w14:paraId="1D7392D5" w14:textId="77777777" w:rsidTr="002839FE">
        <w:tc>
          <w:tcPr>
            <w:tcW w:w="2694" w:type="dxa"/>
          </w:tcPr>
          <w:p w14:paraId="516CFCAC" w14:textId="77777777" w:rsidR="006F521D" w:rsidRPr="00B25D51" w:rsidRDefault="006F521D" w:rsidP="00B25D51">
            <w:pPr>
              <w:tabs>
                <w:tab w:val="left" w:pos="0"/>
                <w:tab w:val="left" w:pos="1276"/>
              </w:tabs>
              <w:spacing w:after="200" w:line="276" w:lineRule="auto"/>
              <w:jc w:val="both"/>
              <w:rPr>
                <w:b/>
              </w:rPr>
            </w:pPr>
            <w:r w:rsidRPr="00B25D51">
              <w:rPr>
                <w:b/>
              </w:rPr>
              <w:t>ВПК ИСМ 001</w:t>
            </w:r>
          </w:p>
        </w:tc>
        <w:tc>
          <w:tcPr>
            <w:tcW w:w="6946" w:type="dxa"/>
          </w:tcPr>
          <w:p w14:paraId="5D2632B1" w14:textId="77777777" w:rsidR="006F521D" w:rsidRPr="00B25D51" w:rsidRDefault="006F521D" w:rsidP="00B25D51">
            <w:pPr>
              <w:tabs>
                <w:tab w:val="left" w:pos="0"/>
                <w:tab w:val="left" w:pos="1276"/>
              </w:tabs>
              <w:spacing w:after="200" w:line="276" w:lineRule="auto"/>
              <w:jc w:val="both"/>
            </w:pPr>
            <w:r w:rsidRPr="00B25D51">
              <w:t>Управление документированной информацией</w:t>
            </w:r>
          </w:p>
        </w:tc>
      </w:tr>
      <w:tr w:rsidR="006F521D" w:rsidRPr="00B25D51" w14:paraId="379B65E6" w14:textId="77777777" w:rsidTr="002839FE">
        <w:tc>
          <w:tcPr>
            <w:tcW w:w="2694" w:type="dxa"/>
          </w:tcPr>
          <w:p w14:paraId="75D4C9BF" w14:textId="77777777" w:rsidR="006F521D" w:rsidRPr="00B25D51" w:rsidRDefault="006F521D" w:rsidP="00B25D51">
            <w:pPr>
              <w:tabs>
                <w:tab w:val="left" w:pos="0"/>
                <w:tab w:val="left" w:pos="1276"/>
              </w:tabs>
              <w:spacing w:after="200" w:line="276" w:lineRule="auto"/>
              <w:jc w:val="both"/>
              <w:rPr>
                <w:b/>
              </w:rPr>
            </w:pPr>
            <w:r w:rsidRPr="00B25D51">
              <w:rPr>
                <w:b/>
              </w:rPr>
              <w:t>ВПК ИСМ 002</w:t>
            </w:r>
          </w:p>
        </w:tc>
        <w:tc>
          <w:tcPr>
            <w:tcW w:w="6946" w:type="dxa"/>
          </w:tcPr>
          <w:p w14:paraId="7F4C9274" w14:textId="77777777" w:rsidR="006F521D" w:rsidRPr="00B25D51" w:rsidRDefault="006F521D" w:rsidP="00B25D51">
            <w:pPr>
              <w:tabs>
                <w:tab w:val="left" w:pos="0"/>
                <w:tab w:val="left" w:pos="1276"/>
              </w:tabs>
              <w:spacing w:after="200" w:line="276" w:lineRule="auto"/>
              <w:jc w:val="both"/>
            </w:pPr>
            <w:r w:rsidRPr="00B25D51">
              <w:t>Инструкция по описанию процессов</w:t>
            </w:r>
          </w:p>
        </w:tc>
      </w:tr>
      <w:tr w:rsidR="006F521D" w:rsidRPr="00B25D51" w14:paraId="180691C6" w14:textId="77777777" w:rsidTr="002839FE">
        <w:tc>
          <w:tcPr>
            <w:tcW w:w="2694" w:type="dxa"/>
          </w:tcPr>
          <w:p w14:paraId="5FA108D6" w14:textId="77777777" w:rsidR="006F521D" w:rsidRPr="00B25D51" w:rsidRDefault="006F521D" w:rsidP="00B25D51">
            <w:pPr>
              <w:tabs>
                <w:tab w:val="left" w:pos="0"/>
                <w:tab w:val="left" w:pos="1276"/>
              </w:tabs>
              <w:spacing w:after="200" w:line="276" w:lineRule="auto"/>
              <w:jc w:val="both"/>
              <w:rPr>
                <w:b/>
              </w:rPr>
            </w:pPr>
            <w:r w:rsidRPr="00B25D51">
              <w:rPr>
                <w:b/>
              </w:rPr>
              <w:t>ВПК ИСМ 004</w:t>
            </w:r>
          </w:p>
        </w:tc>
        <w:tc>
          <w:tcPr>
            <w:tcW w:w="6946" w:type="dxa"/>
          </w:tcPr>
          <w:p w14:paraId="3FDCE33E" w14:textId="77777777" w:rsidR="006F521D" w:rsidRPr="00B25D51" w:rsidRDefault="006F521D" w:rsidP="00B25D51">
            <w:pPr>
              <w:tabs>
                <w:tab w:val="left" w:pos="0"/>
                <w:tab w:val="left" w:pos="1276"/>
              </w:tabs>
              <w:spacing w:after="200" w:line="276" w:lineRule="auto"/>
              <w:jc w:val="both"/>
            </w:pPr>
            <w:r w:rsidRPr="00B25D51">
              <w:t>Внутренние аудиты</w:t>
            </w:r>
          </w:p>
        </w:tc>
      </w:tr>
      <w:tr w:rsidR="006F521D" w:rsidRPr="00B25D51" w14:paraId="3B2DD277" w14:textId="77777777" w:rsidTr="002839FE">
        <w:tc>
          <w:tcPr>
            <w:tcW w:w="2694" w:type="dxa"/>
          </w:tcPr>
          <w:p w14:paraId="4F132103" w14:textId="77777777" w:rsidR="006F521D" w:rsidRPr="00B25D51" w:rsidRDefault="006F521D" w:rsidP="00B25D51">
            <w:pPr>
              <w:tabs>
                <w:tab w:val="left" w:pos="0"/>
                <w:tab w:val="left" w:pos="1276"/>
              </w:tabs>
              <w:spacing w:after="200" w:line="276" w:lineRule="auto"/>
              <w:jc w:val="both"/>
              <w:rPr>
                <w:b/>
              </w:rPr>
            </w:pPr>
            <w:r w:rsidRPr="00B25D51">
              <w:rPr>
                <w:b/>
              </w:rPr>
              <w:t>ВПК ИСМ 005</w:t>
            </w:r>
          </w:p>
        </w:tc>
        <w:tc>
          <w:tcPr>
            <w:tcW w:w="6946" w:type="dxa"/>
          </w:tcPr>
          <w:p w14:paraId="2BE63FE4" w14:textId="77777777" w:rsidR="006F521D" w:rsidRPr="00B25D51" w:rsidRDefault="006F521D" w:rsidP="00B25D51">
            <w:pPr>
              <w:tabs>
                <w:tab w:val="left" w:pos="0"/>
                <w:tab w:val="left" w:pos="1276"/>
              </w:tabs>
              <w:spacing w:after="200" w:line="276" w:lineRule="auto"/>
              <w:jc w:val="both"/>
            </w:pPr>
            <w:r w:rsidRPr="00B25D51">
              <w:t>Корректирующие действия</w:t>
            </w:r>
          </w:p>
        </w:tc>
      </w:tr>
      <w:tr w:rsidR="006F521D" w:rsidRPr="00B25D51" w14:paraId="2BA4B08F" w14:textId="77777777" w:rsidTr="002839FE">
        <w:tc>
          <w:tcPr>
            <w:tcW w:w="2694" w:type="dxa"/>
          </w:tcPr>
          <w:p w14:paraId="67EFE164" w14:textId="77777777" w:rsidR="006F521D" w:rsidRPr="00B25D51" w:rsidRDefault="006F521D" w:rsidP="00B25D51">
            <w:pPr>
              <w:tabs>
                <w:tab w:val="left" w:pos="0"/>
                <w:tab w:val="left" w:pos="1276"/>
              </w:tabs>
              <w:spacing w:after="200" w:line="276" w:lineRule="auto"/>
              <w:jc w:val="both"/>
              <w:rPr>
                <w:b/>
              </w:rPr>
            </w:pPr>
            <w:r w:rsidRPr="00B25D51">
              <w:rPr>
                <w:b/>
              </w:rPr>
              <w:t>ВПК ИСМ 050</w:t>
            </w:r>
          </w:p>
        </w:tc>
        <w:tc>
          <w:tcPr>
            <w:tcW w:w="6946" w:type="dxa"/>
          </w:tcPr>
          <w:p w14:paraId="78A6A21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профессионального здоровья и безопасности и системе экологического менеджмента</w:t>
            </w:r>
          </w:p>
        </w:tc>
      </w:tr>
      <w:tr w:rsidR="006F521D" w:rsidRPr="00B25D51" w14:paraId="3DB69620" w14:textId="77777777" w:rsidTr="002839FE">
        <w:tc>
          <w:tcPr>
            <w:tcW w:w="2694" w:type="dxa"/>
          </w:tcPr>
          <w:p w14:paraId="681628F3" w14:textId="77777777" w:rsidR="006F521D" w:rsidRPr="00B25D51" w:rsidRDefault="006F521D" w:rsidP="00B25D51">
            <w:pPr>
              <w:tabs>
                <w:tab w:val="left" w:pos="0"/>
                <w:tab w:val="left" w:pos="1276"/>
              </w:tabs>
              <w:spacing w:after="200" w:line="276" w:lineRule="auto"/>
              <w:jc w:val="both"/>
              <w:rPr>
                <w:b/>
              </w:rPr>
            </w:pPr>
          </w:p>
        </w:tc>
        <w:tc>
          <w:tcPr>
            <w:tcW w:w="6946" w:type="dxa"/>
          </w:tcPr>
          <w:p w14:paraId="352DEBAA" w14:textId="77777777" w:rsidR="006F521D" w:rsidRPr="00B25D51" w:rsidRDefault="006F521D" w:rsidP="00B25D51">
            <w:pPr>
              <w:tabs>
                <w:tab w:val="left" w:pos="0"/>
                <w:tab w:val="left" w:pos="1276"/>
              </w:tabs>
              <w:spacing w:after="200" w:line="276" w:lineRule="auto"/>
              <w:jc w:val="both"/>
            </w:pPr>
            <w:r w:rsidRPr="00B25D51">
              <w:t>Трудовой Кодекс Республики Казахстан от 23.11.2015г. №414-V ЗРК</w:t>
            </w:r>
          </w:p>
        </w:tc>
      </w:tr>
      <w:tr w:rsidR="006F521D" w:rsidRPr="00B25D51" w14:paraId="411A338A" w14:textId="77777777" w:rsidTr="002839FE">
        <w:tc>
          <w:tcPr>
            <w:tcW w:w="2694" w:type="dxa"/>
          </w:tcPr>
          <w:p w14:paraId="20AA1A66" w14:textId="77777777" w:rsidR="006F521D" w:rsidRPr="00B25D51" w:rsidRDefault="006F521D" w:rsidP="00B25D51">
            <w:pPr>
              <w:tabs>
                <w:tab w:val="left" w:pos="0"/>
                <w:tab w:val="left" w:pos="1276"/>
              </w:tabs>
              <w:spacing w:after="200" w:line="276" w:lineRule="auto"/>
              <w:jc w:val="both"/>
              <w:rPr>
                <w:b/>
              </w:rPr>
            </w:pPr>
          </w:p>
        </w:tc>
        <w:tc>
          <w:tcPr>
            <w:tcW w:w="6946" w:type="dxa"/>
          </w:tcPr>
          <w:p w14:paraId="38C38D8D" w14:textId="77777777" w:rsidR="006F521D" w:rsidRPr="00B25D51" w:rsidRDefault="006F521D" w:rsidP="00B25D51">
            <w:pPr>
              <w:tabs>
                <w:tab w:val="left" w:pos="0"/>
                <w:tab w:val="left" w:pos="1276"/>
              </w:tabs>
              <w:spacing w:after="200" w:line="276" w:lineRule="auto"/>
              <w:jc w:val="both"/>
            </w:pPr>
            <w:r w:rsidRPr="00B25D51">
              <w:t>Закон Республики Казахстан от 11 апреля 2014 года № 188-V 3PK «О гражданской защите»</w:t>
            </w:r>
          </w:p>
        </w:tc>
      </w:tr>
      <w:tr w:rsidR="006F521D" w:rsidRPr="00B25D51" w14:paraId="26768E7F" w14:textId="77777777" w:rsidTr="002839FE">
        <w:tc>
          <w:tcPr>
            <w:tcW w:w="2694" w:type="dxa"/>
          </w:tcPr>
          <w:p w14:paraId="2537FC64" w14:textId="77777777" w:rsidR="006F521D" w:rsidRPr="00B25D51" w:rsidRDefault="006F521D" w:rsidP="00B25D51">
            <w:pPr>
              <w:tabs>
                <w:tab w:val="left" w:pos="0"/>
                <w:tab w:val="left" w:pos="1276"/>
              </w:tabs>
              <w:spacing w:after="200" w:line="276" w:lineRule="auto"/>
              <w:jc w:val="both"/>
              <w:rPr>
                <w:b/>
              </w:rPr>
            </w:pPr>
            <w:r w:rsidRPr="00B25D51">
              <w:rPr>
                <w:b/>
              </w:rPr>
              <w:t>Версия 1</w:t>
            </w:r>
          </w:p>
        </w:tc>
        <w:tc>
          <w:tcPr>
            <w:tcW w:w="6946" w:type="dxa"/>
          </w:tcPr>
          <w:p w14:paraId="6FDA5833" w14:textId="77777777" w:rsidR="006F521D" w:rsidRPr="00B25D51" w:rsidRDefault="006F521D" w:rsidP="00B25D51">
            <w:pPr>
              <w:tabs>
                <w:tab w:val="left" w:pos="0"/>
                <w:tab w:val="left" w:pos="1276"/>
              </w:tabs>
              <w:spacing w:after="200" w:line="276" w:lineRule="auto"/>
              <w:jc w:val="both"/>
            </w:pPr>
            <w:r w:rsidRPr="00B25D51">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B25D51" w14:paraId="2EB4469E" w14:textId="77777777" w:rsidTr="002839FE">
        <w:tc>
          <w:tcPr>
            <w:tcW w:w="2694" w:type="dxa"/>
          </w:tcPr>
          <w:p w14:paraId="2D455C41" w14:textId="77777777" w:rsidR="006F521D" w:rsidRPr="00B25D51" w:rsidRDefault="006F521D" w:rsidP="00B25D51">
            <w:pPr>
              <w:tabs>
                <w:tab w:val="left" w:pos="0"/>
                <w:tab w:val="left" w:pos="1276"/>
              </w:tabs>
              <w:spacing w:after="200" w:line="276" w:lineRule="auto"/>
              <w:jc w:val="both"/>
              <w:rPr>
                <w:b/>
              </w:rPr>
            </w:pPr>
            <w:r w:rsidRPr="00B25D51">
              <w:rPr>
                <w:b/>
              </w:rPr>
              <w:t>KMG-ST-3524.1-13</w:t>
            </w:r>
          </w:p>
        </w:tc>
        <w:tc>
          <w:tcPr>
            <w:tcW w:w="6946" w:type="dxa"/>
          </w:tcPr>
          <w:p w14:paraId="58F0F357" w14:textId="77777777" w:rsidR="006F521D" w:rsidRPr="00B25D51" w:rsidRDefault="006F521D" w:rsidP="00B25D51">
            <w:pPr>
              <w:tabs>
                <w:tab w:val="left" w:pos="0"/>
                <w:tab w:val="left" w:pos="1276"/>
              </w:tabs>
              <w:spacing w:after="200" w:line="276" w:lineRule="auto"/>
              <w:jc w:val="both"/>
            </w:pPr>
            <w:r w:rsidRPr="00B25D51">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6F521D" w:rsidRPr="00B25D51" w14:paraId="2CE6EC12" w14:textId="77777777" w:rsidTr="002839FE">
        <w:tc>
          <w:tcPr>
            <w:tcW w:w="2694" w:type="dxa"/>
          </w:tcPr>
          <w:p w14:paraId="5505F875" w14:textId="77777777" w:rsidR="006F521D" w:rsidRPr="00B25D51" w:rsidRDefault="006F521D" w:rsidP="00B25D51">
            <w:pPr>
              <w:tabs>
                <w:tab w:val="left" w:pos="0"/>
                <w:tab w:val="left" w:pos="1276"/>
              </w:tabs>
              <w:spacing w:after="200" w:line="276" w:lineRule="auto"/>
              <w:jc w:val="both"/>
            </w:pPr>
          </w:p>
        </w:tc>
        <w:tc>
          <w:tcPr>
            <w:tcW w:w="6946" w:type="dxa"/>
          </w:tcPr>
          <w:p w14:paraId="61199145"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21 февраля 2022 года № 55</w:t>
            </w:r>
            <w:bookmarkStart w:id="12" w:name="bssPhr4851"/>
            <w:bookmarkStart w:id="13" w:name="dfascoindh"/>
            <w:bookmarkEnd w:id="12"/>
            <w:bookmarkEnd w:id="13"/>
            <w:r w:rsidRPr="00B25D51">
              <w:t xml:space="preserve"> Правила пожарной безопасности</w:t>
            </w:r>
          </w:p>
        </w:tc>
      </w:tr>
      <w:tr w:rsidR="006F521D" w:rsidRPr="00B25D51" w14:paraId="01D6D1D9" w14:textId="77777777" w:rsidTr="002839FE">
        <w:tc>
          <w:tcPr>
            <w:tcW w:w="2694" w:type="dxa"/>
          </w:tcPr>
          <w:p w14:paraId="31FB2683" w14:textId="77777777" w:rsidR="006F521D" w:rsidRPr="00B25D51" w:rsidRDefault="006F521D" w:rsidP="00B25D51">
            <w:pPr>
              <w:tabs>
                <w:tab w:val="left" w:pos="0"/>
                <w:tab w:val="left" w:pos="1276"/>
              </w:tabs>
              <w:spacing w:after="200" w:line="276" w:lineRule="auto"/>
              <w:jc w:val="both"/>
            </w:pPr>
          </w:p>
        </w:tc>
        <w:tc>
          <w:tcPr>
            <w:tcW w:w="6946" w:type="dxa"/>
          </w:tcPr>
          <w:p w14:paraId="0B013D5E" w14:textId="77777777" w:rsidR="006F521D" w:rsidRPr="00B25D51" w:rsidRDefault="006F521D" w:rsidP="00B25D51">
            <w:pPr>
              <w:tabs>
                <w:tab w:val="left" w:pos="0"/>
                <w:tab w:val="left" w:pos="1276"/>
              </w:tabs>
              <w:spacing w:after="200" w:line="276" w:lineRule="auto"/>
              <w:jc w:val="both"/>
            </w:pPr>
            <w:r w:rsidRPr="00B25D51">
              <w:t>Приказ Министра по чрезвычайным ситуациям Республики Казахстан от 17 августа 2021 года № 405</w:t>
            </w:r>
          </w:p>
          <w:p w14:paraId="499C0774" w14:textId="77777777" w:rsidR="006F521D" w:rsidRPr="00B25D51" w:rsidRDefault="006F521D" w:rsidP="00B25D51">
            <w:pPr>
              <w:tabs>
                <w:tab w:val="left" w:pos="0"/>
                <w:tab w:val="left" w:pos="1276"/>
              </w:tabs>
              <w:spacing w:after="200" w:line="276" w:lineRule="auto"/>
              <w:jc w:val="both"/>
            </w:pPr>
            <w:r w:rsidRPr="00B25D51">
              <w:lastRenderedPageBreak/>
              <w:t>Об утверждении технического регламента «Общие требования к пожарной безопасности»</w:t>
            </w:r>
          </w:p>
        </w:tc>
      </w:tr>
    </w:tbl>
    <w:p w14:paraId="293D2A1B" w14:textId="77777777" w:rsidR="006F521D" w:rsidRPr="00B25D51" w:rsidRDefault="006F521D" w:rsidP="00B25D51">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2A851119" w14:textId="77777777" w:rsidR="006F521D" w:rsidRPr="00B25D51" w:rsidRDefault="006F521D" w:rsidP="00B25D51">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3. ТЕРИМИНЫ, ОПРЕДЕЛЕНИЯ, ОБОЗНАЧЕНИЯ И СОКРАЩЕНИЯ</w:t>
      </w:r>
    </w:p>
    <w:p w14:paraId="4DEDBAE8" w14:textId="77777777" w:rsidR="006F521D" w:rsidRPr="00B25D51" w:rsidRDefault="006F521D" w:rsidP="00B25D51">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 </w:t>
      </w:r>
      <w:r w:rsidRPr="00B25D51">
        <w:rPr>
          <w:rFonts w:ascii="Times New Roman" w:eastAsia="Times New Roman" w:hAnsi="Times New Roman" w:cs="Times New Roman"/>
          <w:bCs/>
          <w:sz w:val="20"/>
          <w:szCs w:val="20"/>
          <w:lang w:val="kk-KZ" w:eastAsia="ru-RU"/>
        </w:rPr>
        <w:t xml:space="preserve">настоящем Положении </w:t>
      </w:r>
      <w:r w:rsidRPr="00B25D51">
        <w:rPr>
          <w:rFonts w:ascii="Times New Roman" w:eastAsia="Times New Roman" w:hAnsi="Times New Roman" w:cs="Times New Roman"/>
          <w:bCs/>
          <w:sz w:val="20"/>
          <w:szCs w:val="20"/>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B25D51" w14:paraId="6B246B67" w14:textId="77777777" w:rsidTr="002839FE">
        <w:tc>
          <w:tcPr>
            <w:tcW w:w="3539" w:type="dxa"/>
            <w:shd w:val="clear" w:color="auto" w:fill="auto"/>
          </w:tcPr>
          <w:p w14:paraId="3428336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Фонд </w:t>
            </w:r>
          </w:p>
        </w:tc>
        <w:tc>
          <w:tcPr>
            <w:tcW w:w="6242" w:type="dxa"/>
            <w:shd w:val="clear" w:color="auto" w:fill="auto"/>
          </w:tcPr>
          <w:p w14:paraId="0549613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Акционерное общество «Фонд национального благосостояния «Самрук-Қазына»</w:t>
            </w:r>
          </w:p>
        </w:tc>
      </w:tr>
      <w:tr w:rsidR="006F521D" w:rsidRPr="00B25D51" w14:paraId="2F8CC5AA" w14:textId="77777777" w:rsidTr="002839FE">
        <w:tc>
          <w:tcPr>
            <w:tcW w:w="3539" w:type="dxa"/>
            <w:shd w:val="clear" w:color="auto" w:fill="auto"/>
          </w:tcPr>
          <w:p w14:paraId="6F392D2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Компания</w:t>
            </w:r>
          </w:p>
        </w:tc>
        <w:tc>
          <w:tcPr>
            <w:tcW w:w="6242" w:type="dxa"/>
            <w:shd w:val="clear" w:color="auto" w:fill="auto"/>
          </w:tcPr>
          <w:p w14:paraId="7F85153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ТОО «Казахойл Актобе»</w:t>
            </w:r>
          </w:p>
        </w:tc>
      </w:tr>
      <w:tr w:rsidR="006F521D" w:rsidRPr="00B25D51" w14:paraId="413C691E" w14:textId="77777777" w:rsidTr="002839FE">
        <w:tc>
          <w:tcPr>
            <w:tcW w:w="3539" w:type="dxa"/>
            <w:shd w:val="clear" w:color="auto" w:fill="auto"/>
          </w:tcPr>
          <w:p w14:paraId="4687D20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Порядок  Фонда</w:t>
            </w:r>
          </w:p>
        </w:tc>
        <w:tc>
          <w:tcPr>
            <w:tcW w:w="6242" w:type="dxa"/>
            <w:shd w:val="clear" w:color="auto" w:fill="auto"/>
          </w:tcPr>
          <w:p w14:paraId="6390B353"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от «3» марта 2022 года № 193</w:t>
            </w:r>
          </w:p>
        </w:tc>
      </w:tr>
      <w:tr w:rsidR="006F521D" w:rsidRPr="00B25D51" w14:paraId="0AF821DB" w14:textId="77777777" w:rsidTr="002839FE">
        <w:tc>
          <w:tcPr>
            <w:tcW w:w="3539" w:type="dxa"/>
            <w:shd w:val="clear" w:color="auto" w:fill="auto"/>
          </w:tcPr>
          <w:p w14:paraId="4599884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Администратор договора </w:t>
            </w:r>
          </w:p>
        </w:tc>
        <w:tc>
          <w:tcPr>
            <w:tcW w:w="6242" w:type="dxa"/>
            <w:shd w:val="clear" w:color="auto" w:fill="auto"/>
          </w:tcPr>
          <w:p w14:paraId="2E0EDB1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B25D51" w14:paraId="589502C9" w14:textId="77777777" w:rsidTr="002839FE">
        <w:tc>
          <w:tcPr>
            <w:tcW w:w="3539" w:type="dxa"/>
            <w:shd w:val="clear" w:color="auto" w:fill="auto"/>
          </w:tcPr>
          <w:p w14:paraId="6C3784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Анкета</w:t>
            </w:r>
          </w:p>
        </w:tc>
        <w:tc>
          <w:tcPr>
            <w:tcW w:w="6242" w:type="dxa"/>
            <w:shd w:val="clear" w:color="auto" w:fill="auto"/>
          </w:tcPr>
          <w:p w14:paraId="28F1A007"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B25D51" w14:paraId="3A89E1C8" w14:textId="77777777" w:rsidTr="002839FE">
        <w:tc>
          <w:tcPr>
            <w:tcW w:w="3539" w:type="dxa"/>
            <w:shd w:val="clear" w:color="auto" w:fill="auto"/>
          </w:tcPr>
          <w:p w14:paraId="6798B57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Блок охраны труда и окружающей среды (ОТОС) </w:t>
            </w:r>
          </w:p>
        </w:tc>
        <w:tc>
          <w:tcPr>
            <w:tcW w:w="6242" w:type="dxa"/>
            <w:shd w:val="clear" w:color="auto" w:fill="auto"/>
          </w:tcPr>
          <w:p w14:paraId="68770F1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B25D51" w14:paraId="3C964067" w14:textId="77777777" w:rsidTr="002839FE">
        <w:tc>
          <w:tcPr>
            <w:tcW w:w="3539" w:type="dxa"/>
            <w:shd w:val="clear" w:color="auto" w:fill="auto"/>
          </w:tcPr>
          <w:p w14:paraId="56A790F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Вредный производственный фактор</w:t>
            </w:r>
          </w:p>
        </w:tc>
        <w:tc>
          <w:tcPr>
            <w:tcW w:w="6242" w:type="dxa"/>
            <w:shd w:val="clear" w:color="auto" w:fill="auto"/>
          </w:tcPr>
          <w:p w14:paraId="75724A3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B25D51" w14:paraId="0172B59A" w14:textId="77777777" w:rsidTr="002839FE">
        <w:tc>
          <w:tcPr>
            <w:tcW w:w="3539" w:type="dxa"/>
            <w:shd w:val="clear" w:color="auto" w:fill="auto"/>
          </w:tcPr>
          <w:p w14:paraId="6B31853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Договор</w:t>
            </w:r>
          </w:p>
        </w:tc>
        <w:tc>
          <w:tcPr>
            <w:tcW w:w="6242" w:type="dxa"/>
            <w:shd w:val="clear" w:color="auto" w:fill="auto"/>
          </w:tcPr>
          <w:p w14:paraId="65D041A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B25D51" w14:paraId="424E6DA9" w14:textId="77777777" w:rsidTr="002839FE">
        <w:tc>
          <w:tcPr>
            <w:tcW w:w="3539" w:type="dxa"/>
            <w:shd w:val="clear" w:color="auto" w:fill="auto"/>
          </w:tcPr>
          <w:p w14:paraId="28AD8EF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Загрязнение окружающей среды</w:t>
            </w:r>
          </w:p>
        </w:tc>
        <w:tc>
          <w:tcPr>
            <w:tcW w:w="6242" w:type="dxa"/>
            <w:shd w:val="clear" w:color="auto" w:fill="auto"/>
          </w:tcPr>
          <w:p w14:paraId="25517DA8"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B25D51" w14:paraId="709ED4E8" w14:textId="77777777" w:rsidTr="002839FE">
        <w:tc>
          <w:tcPr>
            <w:tcW w:w="3539" w:type="dxa"/>
            <w:shd w:val="clear" w:color="auto" w:fill="auto"/>
          </w:tcPr>
          <w:p w14:paraId="55D1C37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Законодательные требования</w:t>
            </w:r>
          </w:p>
        </w:tc>
        <w:tc>
          <w:tcPr>
            <w:tcW w:w="6242" w:type="dxa"/>
            <w:shd w:val="clear" w:color="auto" w:fill="auto"/>
          </w:tcPr>
          <w:p w14:paraId="6B45D239"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B25D51" w14:paraId="75F1B5E9" w14:textId="77777777" w:rsidTr="002839FE">
        <w:tc>
          <w:tcPr>
            <w:tcW w:w="3539" w:type="dxa"/>
            <w:shd w:val="clear" w:color="auto" w:fill="auto"/>
          </w:tcPr>
          <w:p w14:paraId="185AC06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Квалификационный орган</w:t>
            </w:r>
          </w:p>
        </w:tc>
        <w:tc>
          <w:tcPr>
            <w:tcW w:w="6242" w:type="dxa"/>
            <w:shd w:val="clear" w:color="auto" w:fill="auto"/>
          </w:tcPr>
          <w:p w14:paraId="6C939CC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Юридическое лицо, осуществляющее предвквалификацию </w:t>
            </w:r>
            <w:r w:rsidRPr="00B25D51">
              <w:rPr>
                <w:rFonts w:ascii="Times New Roman" w:eastAsia="Times New Roman" w:hAnsi="Times New Roman" w:cs="Times New Roman"/>
                <w:bCs/>
                <w:iCs/>
                <w:sz w:val="20"/>
                <w:szCs w:val="20"/>
                <w:lang w:val="kk-KZ" w:eastAsia="ru-RU"/>
              </w:rPr>
              <w:t>потенциальных Подрядчиков в соответствии со Стандартом Фонда</w:t>
            </w:r>
            <w:r w:rsidRPr="00B25D51">
              <w:rPr>
                <w:rFonts w:ascii="Times New Roman" w:eastAsia="Times New Roman" w:hAnsi="Times New Roman" w:cs="Times New Roman"/>
                <w:bCs/>
                <w:iCs/>
                <w:sz w:val="20"/>
                <w:szCs w:val="20"/>
                <w:lang w:eastAsia="ru-RU"/>
              </w:rPr>
              <w:t>, определенное Правлением Фонда</w:t>
            </w:r>
          </w:p>
        </w:tc>
      </w:tr>
      <w:tr w:rsidR="006F521D" w:rsidRPr="00B25D51" w14:paraId="2CF6F0EE" w14:textId="77777777" w:rsidTr="002839FE">
        <w:tc>
          <w:tcPr>
            <w:tcW w:w="3539" w:type="dxa"/>
            <w:shd w:val="clear" w:color="auto" w:fill="auto"/>
          </w:tcPr>
          <w:p w14:paraId="54DC9A2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Куратор договора </w:t>
            </w:r>
          </w:p>
        </w:tc>
        <w:tc>
          <w:tcPr>
            <w:tcW w:w="6242" w:type="dxa"/>
            <w:shd w:val="clear" w:color="auto" w:fill="auto"/>
          </w:tcPr>
          <w:p w14:paraId="2E131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B25D51" w14:paraId="2AB3925A" w14:textId="77777777" w:rsidTr="002839FE">
        <w:tc>
          <w:tcPr>
            <w:tcW w:w="3539" w:type="dxa"/>
            <w:shd w:val="clear" w:color="auto" w:fill="auto"/>
          </w:tcPr>
          <w:p w14:paraId="188598E1"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Линейные руководители</w:t>
            </w:r>
          </w:p>
        </w:tc>
        <w:tc>
          <w:tcPr>
            <w:tcW w:w="6242" w:type="dxa"/>
            <w:shd w:val="clear" w:color="auto" w:fill="auto"/>
          </w:tcPr>
          <w:p w14:paraId="5846AEF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Руководители и специалисты, осуществляющие непосредственное руководство производством работ</w:t>
            </w:r>
          </w:p>
        </w:tc>
      </w:tr>
      <w:tr w:rsidR="006F521D" w:rsidRPr="00B25D51" w14:paraId="58AEC488" w14:textId="77777777" w:rsidTr="002839FE">
        <w:tc>
          <w:tcPr>
            <w:tcW w:w="3539" w:type="dxa"/>
            <w:shd w:val="clear" w:color="auto" w:fill="auto"/>
          </w:tcPr>
          <w:p w14:paraId="46023EE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Предмобилизационный аудит</w:t>
            </w:r>
          </w:p>
        </w:tc>
        <w:tc>
          <w:tcPr>
            <w:tcW w:w="6242" w:type="dxa"/>
            <w:shd w:val="clear" w:color="auto" w:fill="auto"/>
          </w:tcPr>
          <w:p w14:paraId="5F33938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B25D51" w14:paraId="573696D8" w14:textId="77777777" w:rsidTr="002839FE">
        <w:tc>
          <w:tcPr>
            <w:tcW w:w="3539" w:type="dxa"/>
            <w:shd w:val="clear" w:color="auto" w:fill="auto"/>
          </w:tcPr>
          <w:p w14:paraId="43B67B3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Объект</w:t>
            </w:r>
          </w:p>
        </w:tc>
        <w:tc>
          <w:tcPr>
            <w:tcW w:w="6242" w:type="dxa"/>
            <w:shd w:val="clear" w:color="auto" w:fill="auto"/>
          </w:tcPr>
          <w:p w14:paraId="4AA280DE"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B25D51" w14:paraId="6FBA2E1C" w14:textId="77777777" w:rsidTr="002839FE">
        <w:tc>
          <w:tcPr>
            <w:tcW w:w="3539" w:type="dxa"/>
            <w:shd w:val="clear" w:color="auto" w:fill="auto"/>
          </w:tcPr>
          <w:p w14:paraId="6445C0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Опасный производственный фактор</w:t>
            </w:r>
          </w:p>
        </w:tc>
        <w:tc>
          <w:tcPr>
            <w:tcW w:w="6242" w:type="dxa"/>
            <w:shd w:val="clear" w:color="auto" w:fill="auto"/>
          </w:tcPr>
          <w:p w14:paraId="62EE152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утрате трудоспособности (производственной травме или профессиональному заболеванию) или смерти</w:t>
            </w:r>
          </w:p>
        </w:tc>
      </w:tr>
      <w:tr w:rsidR="006F521D" w:rsidRPr="00B25D51" w14:paraId="3794DA81" w14:textId="77777777" w:rsidTr="002839FE">
        <w:tc>
          <w:tcPr>
            <w:tcW w:w="3539" w:type="dxa"/>
            <w:shd w:val="clear" w:color="auto" w:fill="auto"/>
          </w:tcPr>
          <w:p w14:paraId="5487D24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ОТ, ПБ и ООС</w:t>
            </w:r>
          </w:p>
        </w:tc>
        <w:tc>
          <w:tcPr>
            <w:tcW w:w="6242" w:type="dxa"/>
            <w:shd w:val="clear" w:color="auto" w:fill="auto"/>
          </w:tcPr>
          <w:p w14:paraId="799A82B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w:t>
            </w:r>
            <w:r w:rsidRPr="00B25D51">
              <w:rPr>
                <w:rFonts w:ascii="Times New Roman" w:eastAsia="Times New Roman" w:hAnsi="Times New Roman" w:cs="Times New Roman"/>
                <w:bCs/>
                <w:iCs/>
                <w:sz w:val="20"/>
                <w:szCs w:val="20"/>
                <w:lang w:eastAsia="ru-RU"/>
              </w:rPr>
              <w:lastRenderedPageBreak/>
              <w:t>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6F521D" w:rsidRPr="00B25D51" w14:paraId="2DCA5043" w14:textId="77777777" w:rsidTr="002839FE">
        <w:tc>
          <w:tcPr>
            <w:tcW w:w="3539" w:type="dxa"/>
            <w:shd w:val="clear" w:color="auto" w:fill="auto"/>
          </w:tcPr>
          <w:p w14:paraId="648F59CF"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lastRenderedPageBreak/>
              <w:t>Оценка риска</w:t>
            </w:r>
          </w:p>
        </w:tc>
        <w:tc>
          <w:tcPr>
            <w:tcW w:w="6242" w:type="dxa"/>
            <w:shd w:val="clear" w:color="auto" w:fill="auto"/>
          </w:tcPr>
          <w:p w14:paraId="6A7536F5"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B25D51" w14:paraId="2AB4A041" w14:textId="77777777" w:rsidTr="002839FE">
        <w:tc>
          <w:tcPr>
            <w:tcW w:w="3539" w:type="dxa"/>
            <w:shd w:val="clear" w:color="auto" w:fill="auto"/>
          </w:tcPr>
          <w:p w14:paraId="4575EC7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eastAsia="ru-RU"/>
              </w:rPr>
              <w:t xml:space="preserve">Подрядная организация (Подрядчик) / Поставщик </w:t>
            </w:r>
          </w:p>
        </w:tc>
        <w:tc>
          <w:tcPr>
            <w:tcW w:w="6242" w:type="dxa"/>
            <w:shd w:val="clear" w:color="auto" w:fill="auto"/>
          </w:tcPr>
          <w:p w14:paraId="57FD47B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B25D51" w14:paraId="4EFFE03A" w14:textId="77777777" w:rsidTr="002839FE">
        <w:tc>
          <w:tcPr>
            <w:tcW w:w="3539" w:type="dxa"/>
            <w:shd w:val="clear" w:color="auto" w:fill="auto"/>
          </w:tcPr>
          <w:p w14:paraId="6E74AB9C"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Потенциальный Подрядчик / Поставщик</w:t>
            </w:r>
          </w:p>
        </w:tc>
        <w:tc>
          <w:tcPr>
            <w:tcW w:w="6242" w:type="dxa"/>
            <w:shd w:val="clear" w:color="auto" w:fill="auto"/>
          </w:tcPr>
          <w:p w14:paraId="0CE88340"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eastAsia="ru-RU"/>
              </w:rPr>
              <w:t>Ф</w:t>
            </w:r>
            <w:r w:rsidRPr="00B25D51">
              <w:rPr>
                <w:rFonts w:ascii="Times New Roman" w:eastAsia="Times New Roman" w:hAnsi="Times New Roman" w:cs="Times New Roman"/>
                <w:bCs/>
                <w:iCs/>
                <w:sz w:val="20"/>
                <w:szCs w:val="20"/>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B25D51" w14:paraId="12BC9A2C" w14:textId="77777777" w:rsidTr="002839FE">
        <w:tc>
          <w:tcPr>
            <w:tcW w:w="3539" w:type="dxa"/>
            <w:shd w:val="clear" w:color="auto" w:fill="auto"/>
          </w:tcPr>
          <w:p w14:paraId="4949F0D4"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План мероприятий </w:t>
            </w:r>
          </w:p>
          <w:p w14:paraId="34A8D41A"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по ОТ, ПБ и ООС</w:t>
            </w:r>
          </w:p>
        </w:tc>
        <w:tc>
          <w:tcPr>
            <w:tcW w:w="6242" w:type="dxa"/>
            <w:shd w:val="clear" w:color="auto" w:fill="auto"/>
          </w:tcPr>
          <w:p w14:paraId="4BDDB02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B25D51" w14:paraId="155C9534" w14:textId="77777777" w:rsidTr="002839FE">
        <w:tc>
          <w:tcPr>
            <w:tcW w:w="3539" w:type="dxa"/>
            <w:shd w:val="clear" w:color="auto" w:fill="auto"/>
          </w:tcPr>
          <w:p w14:paraId="68734C1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val="kk-KZ" w:eastAsia="ru-RU"/>
              </w:rPr>
            </w:pPr>
            <w:r w:rsidRPr="00B25D51">
              <w:rPr>
                <w:rFonts w:ascii="Times New Roman" w:eastAsia="Times New Roman" w:hAnsi="Times New Roman" w:cs="Times New Roman"/>
                <w:b/>
                <w:bCs/>
                <w:iCs/>
                <w:sz w:val="20"/>
                <w:szCs w:val="20"/>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B25D51" w:rsidRDefault="006F521D" w:rsidP="00B25D51">
            <w:pPr>
              <w:autoSpaceDE w:val="0"/>
              <w:autoSpaceDN w:val="0"/>
              <w:adjustRightInd w:val="0"/>
              <w:spacing w:after="0" w:line="240" w:lineRule="auto"/>
              <w:ind w:left="39"/>
              <w:jc w:val="both"/>
              <w:rPr>
                <w:rFonts w:ascii="Times New Roman" w:eastAsia="Times New Roman" w:hAnsi="Times New Roman" w:cs="Times New Roman"/>
                <w:bCs/>
                <w:iCs/>
                <w:sz w:val="20"/>
                <w:szCs w:val="20"/>
                <w:lang w:val="kk-KZ" w:eastAsia="ru-RU"/>
              </w:rPr>
            </w:pPr>
            <w:r w:rsidRPr="00B25D51">
              <w:rPr>
                <w:rFonts w:ascii="Times New Roman" w:eastAsia="Times New Roman" w:hAnsi="Times New Roman" w:cs="Times New Roman"/>
                <w:bCs/>
                <w:iCs/>
                <w:sz w:val="20"/>
                <w:szCs w:val="20"/>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B25D51" w14:paraId="13477A01" w14:textId="77777777" w:rsidTr="002839FE">
        <w:tc>
          <w:tcPr>
            <w:tcW w:w="3539" w:type="dxa"/>
            <w:shd w:val="clear" w:color="auto" w:fill="auto"/>
          </w:tcPr>
          <w:p w14:paraId="1BD4B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 xml:space="preserve">Происшествие </w:t>
            </w:r>
          </w:p>
        </w:tc>
        <w:tc>
          <w:tcPr>
            <w:tcW w:w="6242" w:type="dxa"/>
            <w:shd w:val="clear" w:color="auto" w:fill="auto"/>
          </w:tcPr>
          <w:p w14:paraId="4A6802F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B25D51">
              <w:rPr>
                <w:rFonts w:ascii="Times New Roman" w:eastAsia="Times New Roman" w:hAnsi="Times New Roman" w:cs="Times New Roman"/>
                <w:bCs/>
                <w:iCs/>
                <w:sz w:val="20"/>
                <w:szCs w:val="20"/>
                <w:lang w:val="kk-KZ" w:eastAsia="ru-RU"/>
              </w:rPr>
              <w:t>Компании</w:t>
            </w:r>
          </w:p>
        </w:tc>
      </w:tr>
      <w:tr w:rsidR="006F521D" w:rsidRPr="00B25D51" w14:paraId="11290637" w14:textId="77777777" w:rsidTr="002839FE">
        <w:tc>
          <w:tcPr>
            <w:tcW w:w="3539" w:type="dxa"/>
            <w:shd w:val="clear" w:color="auto" w:fill="auto"/>
          </w:tcPr>
          <w:p w14:paraId="382046E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w:t>
            </w:r>
          </w:p>
        </w:tc>
        <w:tc>
          <w:tcPr>
            <w:tcW w:w="6242" w:type="dxa"/>
            <w:shd w:val="clear" w:color="auto" w:fill="auto"/>
          </w:tcPr>
          <w:p w14:paraId="494C5A17"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Физическое лицо, состоящее в трудовых отношениях с Компанией и выполняющее работу по трудовому договору</w:t>
            </w:r>
          </w:p>
        </w:tc>
      </w:tr>
      <w:tr w:rsidR="006F521D" w:rsidRPr="00B25D51" w14:paraId="6EACC845" w14:textId="77777777" w:rsidTr="002839FE">
        <w:tc>
          <w:tcPr>
            <w:tcW w:w="3539" w:type="dxa"/>
            <w:shd w:val="clear" w:color="auto" w:fill="auto"/>
          </w:tcPr>
          <w:p w14:paraId="6DE02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Работник(и) Подрядной организации (Подрядчика)</w:t>
            </w:r>
          </w:p>
        </w:tc>
        <w:tc>
          <w:tcPr>
            <w:tcW w:w="6242" w:type="dxa"/>
            <w:shd w:val="clear" w:color="auto" w:fill="auto"/>
          </w:tcPr>
          <w:p w14:paraId="4B6B4E6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B25D51" w14:paraId="01088B7A" w14:textId="77777777" w:rsidTr="002839FE">
        <w:tc>
          <w:tcPr>
            <w:tcW w:w="3539" w:type="dxa"/>
            <w:shd w:val="clear" w:color="auto" w:fill="auto"/>
          </w:tcPr>
          <w:p w14:paraId="758BF7F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Рабочее место</w:t>
            </w:r>
          </w:p>
        </w:tc>
        <w:tc>
          <w:tcPr>
            <w:tcW w:w="6242" w:type="dxa"/>
            <w:shd w:val="clear" w:color="auto" w:fill="auto"/>
          </w:tcPr>
          <w:p w14:paraId="15B5F87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B25D51" w14:paraId="2722A45E" w14:textId="77777777" w:rsidTr="002839FE">
        <w:tc>
          <w:tcPr>
            <w:tcW w:w="3539" w:type="dxa"/>
            <w:shd w:val="clear" w:color="auto" w:fill="auto"/>
          </w:tcPr>
          <w:p w14:paraId="3FDB6FE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B25D51" w14:paraId="63127D87" w14:textId="77777777" w:rsidTr="002839FE">
        <w:tc>
          <w:tcPr>
            <w:tcW w:w="3539" w:type="dxa"/>
            <w:shd w:val="clear" w:color="auto" w:fill="auto"/>
          </w:tcPr>
          <w:p w14:paraId="77086065"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Риск</w:t>
            </w:r>
          </w:p>
        </w:tc>
        <w:tc>
          <w:tcPr>
            <w:tcW w:w="6242" w:type="dxa"/>
            <w:shd w:val="clear" w:color="auto" w:fill="auto"/>
          </w:tcPr>
          <w:p w14:paraId="1766F004"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bCs/>
                <w:iCs/>
                <w:sz w:val="20"/>
                <w:szCs w:val="20"/>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B25D51">
              <w:rPr>
                <w:rFonts w:ascii="Times New Roman" w:eastAsia="Calibri" w:hAnsi="Times New Roman" w:cs="Times New Roman"/>
                <w:iCs/>
                <w:sz w:val="20"/>
                <w:szCs w:val="20"/>
                <w:lang w:eastAsia="ru-RU"/>
              </w:rPr>
              <w:t>Компании</w:t>
            </w:r>
          </w:p>
        </w:tc>
      </w:tr>
      <w:tr w:rsidR="006F521D" w:rsidRPr="00B25D51" w14:paraId="0C76C9F5" w14:textId="77777777" w:rsidTr="002839FE">
        <w:tc>
          <w:tcPr>
            <w:tcW w:w="3539" w:type="dxa"/>
            <w:shd w:val="clear" w:color="auto" w:fill="auto"/>
          </w:tcPr>
          <w:p w14:paraId="57668719"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Руководство (руководящие работники)</w:t>
            </w:r>
          </w:p>
        </w:tc>
        <w:tc>
          <w:tcPr>
            <w:tcW w:w="6242" w:type="dxa"/>
            <w:shd w:val="clear" w:color="auto" w:fill="auto"/>
          </w:tcPr>
          <w:p w14:paraId="1359A8D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r w:rsidRPr="00B25D51">
              <w:rPr>
                <w:rFonts w:ascii="Times New Roman" w:eastAsia="Calibri" w:hAnsi="Times New Roman" w:cs="Times New Roman"/>
                <w:iCs/>
                <w:sz w:val="20"/>
                <w:szCs w:val="20"/>
                <w:lang w:eastAsia="ru-RU"/>
              </w:rPr>
              <w:t>Правление Компании и его заместители</w:t>
            </w:r>
          </w:p>
          <w:p w14:paraId="71B01DDE"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iCs/>
                <w:sz w:val="20"/>
                <w:szCs w:val="20"/>
                <w:lang w:eastAsia="ru-RU"/>
              </w:rPr>
            </w:pPr>
          </w:p>
        </w:tc>
      </w:tr>
      <w:tr w:rsidR="006F521D" w:rsidRPr="00B25D51" w14:paraId="0AC5B035" w14:textId="77777777" w:rsidTr="002839FE">
        <w:tc>
          <w:tcPr>
            <w:tcW w:w="3539" w:type="dxa"/>
            <w:shd w:val="clear" w:color="auto" w:fill="auto"/>
          </w:tcPr>
          <w:p w14:paraId="442E7CAB"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Руководитель направления деятельности</w:t>
            </w:r>
          </w:p>
        </w:tc>
        <w:tc>
          <w:tcPr>
            <w:tcW w:w="6242" w:type="dxa"/>
            <w:shd w:val="clear" w:color="auto" w:fill="auto"/>
          </w:tcPr>
          <w:p w14:paraId="46717C98"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B25D51" w14:paraId="5D1F7D68" w14:textId="77777777" w:rsidTr="002839FE">
        <w:tc>
          <w:tcPr>
            <w:tcW w:w="3539" w:type="dxa"/>
            <w:shd w:val="clear" w:color="auto" w:fill="auto"/>
          </w:tcPr>
          <w:p w14:paraId="5D05A4B0"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
                <w:bCs/>
                <w:iCs/>
                <w:sz w:val="20"/>
                <w:szCs w:val="20"/>
                <w:lang w:eastAsia="ru-RU"/>
              </w:rPr>
            </w:pPr>
            <w:r w:rsidRPr="00B25D51">
              <w:rPr>
                <w:rFonts w:ascii="Times New Roman" w:eastAsia="Calibri" w:hAnsi="Times New Roman" w:cs="Times New Roman"/>
                <w:b/>
                <w:bCs/>
                <w:iCs/>
                <w:sz w:val="20"/>
                <w:szCs w:val="20"/>
                <w:lang w:eastAsia="ru-RU"/>
              </w:rPr>
              <w:t>Отдел ОТ и ООС</w:t>
            </w:r>
          </w:p>
        </w:tc>
        <w:tc>
          <w:tcPr>
            <w:tcW w:w="6242" w:type="dxa"/>
            <w:shd w:val="clear" w:color="auto" w:fill="auto"/>
          </w:tcPr>
          <w:p w14:paraId="3C8BE00F" w14:textId="77777777" w:rsidR="006F521D" w:rsidRPr="00B25D51" w:rsidRDefault="006F521D" w:rsidP="00B25D51">
            <w:pPr>
              <w:autoSpaceDE w:val="0"/>
              <w:autoSpaceDN w:val="0"/>
              <w:adjustRightInd w:val="0"/>
              <w:spacing w:after="0" w:line="240" w:lineRule="auto"/>
              <w:jc w:val="both"/>
              <w:rPr>
                <w:rFonts w:ascii="Times New Roman" w:eastAsia="Calibri" w:hAnsi="Times New Roman" w:cs="Times New Roman"/>
                <w:bCs/>
                <w:iCs/>
                <w:sz w:val="20"/>
                <w:szCs w:val="20"/>
                <w:lang w:eastAsia="ru-RU"/>
              </w:rPr>
            </w:pPr>
            <w:r w:rsidRPr="00B25D51">
              <w:rPr>
                <w:rFonts w:ascii="Times New Roman" w:eastAsia="Calibri" w:hAnsi="Times New Roman" w:cs="Times New Roman"/>
                <w:bCs/>
                <w:iCs/>
                <w:sz w:val="20"/>
                <w:szCs w:val="20"/>
                <w:lang w:eastAsia="ru-RU"/>
              </w:rPr>
              <w:t>Структурное подразделение Компании, ответственное за направление деятельности в области ОТ, ПБ и ООС</w:t>
            </w:r>
          </w:p>
        </w:tc>
      </w:tr>
      <w:tr w:rsidR="006F521D" w:rsidRPr="00B25D51" w14:paraId="7BA15F67" w14:textId="77777777" w:rsidTr="002839FE">
        <w:tc>
          <w:tcPr>
            <w:tcW w:w="3539" w:type="dxa"/>
            <w:shd w:val="clear" w:color="auto" w:fill="auto"/>
          </w:tcPr>
          <w:p w14:paraId="1C1AF67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СМПЗиБ</w:t>
            </w:r>
          </w:p>
        </w:tc>
        <w:tc>
          <w:tcPr>
            <w:tcW w:w="6242" w:type="dxa"/>
            <w:shd w:val="clear" w:color="auto" w:fill="auto"/>
          </w:tcPr>
          <w:p w14:paraId="516D29F6"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Система менеджмента профессионального здоровья и безопасности</w:t>
            </w:r>
          </w:p>
          <w:p w14:paraId="63EFA532"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tc>
      </w:tr>
      <w:tr w:rsidR="006F521D" w:rsidRPr="00B25D51" w14:paraId="5353FD31" w14:textId="77777777" w:rsidTr="002839FE">
        <w:tc>
          <w:tcPr>
            <w:tcW w:w="3539" w:type="dxa"/>
            <w:shd w:val="clear" w:color="auto" w:fill="auto"/>
          </w:tcPr>
          <w:p w14:paraId="78D5F65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Субподрядная организация (Субподрядчик)</w:t>
            </w:r>
          </w:p>
        </w:tc>
        <w:tc>
          <w:tcPr>
            <w:tcW w:w="6242" w:type="dxa"/>
            <w:shd w:val="clear" w:color="auto" w:fill="auto"/>
          </w:tcPr>
          <w:p w14:paraId="4359490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Calibri" w:hAnsi="Times New Roman" w:cs="Times New Roman"/>
                <w:bCs/>
                <w:iCs/>
                <w:sz w:val="20"/>
                <w:szCs w:val="20"/>
                <w:lang w:eastAsia="ru-RU"/>
              </w:rPr>
              <w:t>Физическое или юридическое лицо, которое выполняет определенную работу по договору с Подрядчиком</w:t>
            </w:r>
            <w:r w:rsidRPr="00B25D51">
              <w:rPr>
                <w:rFonts w:ascii="Times New Roman" w:eastAsia="Times New Roman" w:hAnsi="Times New Roman" w:cs="Times New Roman"/>
                <w:sz w:val="20"/>
                <w:szCs w:val="20"/>
                <w:lang w:eastAsia="ru-RU"/>
              </w:rPr>
              <w:t xml:space="preserve"> </w:t>
            </w:r>
            <w:r w:rsidRPr="00B25D51">
              <w:rPr>
                <w:rFonts w:ascii="Times New Roman" w:eastAsia="Calibri" w:hAnsi="Times New Roman" w:cs="Times New Roman"/>
                <w:bCs/>
                <w:iCs/>
                <w:sz w:val="20"/>
                <w:szCs w:val="20"/>
                <w:lang w:eastAsia="ru-RU"/>
              </w:rPr>
              <w:t>во исполнение обязательств последнего перед Компанией</w:t>
            </w:r>
          </w:p>
        </w:tc>
      </w:tr>
      <w:tr w:rsidR="006F521D" w:rsidRPr="00B25D51" w14:paraId="4E928F19" w14:textId="77777777" w:rsidTr="002839FE">
        <w:tc>
          <w:tcPr>
            <w:tcW w:w="3539" w:type="dxa"/>
            <w:shd w:val="clear" w:color="auto" w:fill="auto"/>
          </w:tcPr>
          <w:p w14:paraId="5825249B"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25D51">
              <w:rPr>
                <w:rFonts w:ascii="Times New Roman" w:eastAsia="Times New Roman" w:hAnsi="Times New Roman" w:cs="Times New Roman"/>
                <w:b/>
                <w:bCs/>
                <w:iCs/>
                <w:sz w:val="20"/>
                <w:szCs w:val="20"/>
                <w:lang w:eastAsia="ru-RU"/>
              </w:rPr>
              <w:t>ТРУ</w:t>
            </w:r>
          </w:p>
        </w:tc>
        <w:tc>
          <w:tcPr>
            <w:tcW w:w="6242" w:type="dxa"/>
            <w:shd w:val="clear" w:color="auto" w:fill="auto"/>
          </w:tcPr>
          <w:p w14:paraId="23FA260D" w14:textId="77777777" w:rsidR="006F521D" w:rsidRPr="00B25D51" w:rsidRDefault="006F521D" w:rsidP="00B25D51">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Товары, работы и услуги</w:t>
            </w:r>
          </w:p>
        </w:tc>
      </w:tr>
    </w:tbl>
    <w:p w14:paraId="67888BC5" w14:textId="77777777" w:rsidR="006F521D" w:rsidRPr="00B25D51" w:rsidRDefault="006F521D" w:rsidP="00B25D51">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7C66EEA9"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spacing w:val="-1"/>
          <w:kern w:val="24"/>
          <w:sz w:val="20"/>
          <w:szCs w:val="20"/>
          <w:lang w:eastAsia="ru-RU"/>
        </w:rPr>
      </w:pPr>
      <w:r w:rsidRPr="00B25D51">
        <w:rPr>
          <w:rFonts w:ascii="Times New Roman" w:eastAsia="Times New Roman" w:hAnsi="Times New Roman" w:cs="Times New Roman"/>
          <w:b/>
          <w:spacing w:val="-1"/>
          <w:kern w:val="24"/>
          <w:sz w:val="20"/>
          <w:szCs w:val="20"/>
          <w:lang w:eastAsia="ru-RU"/>
        </w:rPr>
        <w:t xml:space="preserve">4. ПОРЯДОК ВЫПОЛНЕНИЯ РАБОТ </w:t>
      </w:r>
    </w:p>
    <w:p w14:paraId="13DED164" w14:textId="77777777" w:rsidR="006F521D" w:rsidRPr="00B25D51" w:rsidRDefault="006F521D" w:rsidP="00B25D51">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613B6E0" w14:textId="77777777" w:rsidR="006F521D" w:rsidRPr="00B25D51" w:rsidRDefault="006F521D" w:rsidP="00B25D51">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4.1. Общий подход по взаимодействию с Подрядчиками</w:t>
      </w:r>
    </w:p>
    <w:p w14:paraId="1D5BAF81" w14:textId="77777777" w:rsidR="006F521D" w:rsidRPr="00B25D51" w:rsidRDefault="006F521D" w:rsidP="00B25D51">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lastRenderedPageBreak/>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B25D51">
        <w:rPr>
          <w:rFonts w:ascii="Times New Roman" w:eastAsia="Times New Roman" w:hAnsi="Times New Roman" w:cs="Times New Roman"/>
          <w:bCs/>
          <w:iCs/>
          <w:sz w:val="20"/>
          <w:szCs w:val="20"/>
          <w:lang w:eastAsia="ru-RU"/>
        </w:rPr>
        <w:t>Опасных и Вредных производственных факторов</w:t>
      </w:r>
      <w:r w:rsidRPr="00B25D51">
        <w:rPr>
          <w:rFonts w:ascii="Times New Roman" w:eastAsia="Times New Roman" w:hAnsi="Times New Roman" w:cs="Times New Roman"/>
          <w:iCs/>
          <w:sz w:val="20"/>
          <w:szCs w:val="20"/>
          <w:lang w:eastAsia="ru-RU"/>
        </w:rPr>
        <w:t xml:space="preserve"> в области ОТ, ПБ и ООС.</w:t>
      </w:r>
      <w:r w:rsidRPr="00B25D51">
        <w:rPr>
          <w:rFonts w:ascii="Times New Roman" w:eastAsia="Times New Roman" w:hAnsi="Times New Roman" w:cs="Times New Roman"/>
          <w:b/>
          <w:iCs/>
          <w:sz w:val="20"/>
          <w:szCs w:val="20"/>
          <w:lang w:eastAsia="ru-RU"/>
        </w:rPr>
        <w:t xml:space="preserve"> </w:t>
      </w:r>
    </w:p>
    <w:p w14:paraId="6168B291"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2DD2F94A" w14:textId="77777777" w:rsidR="006F521D" w:rsidRPr="00B25D51" w:rsidRDefault="006F521D" w:rsidP="00B25D51">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4.2. Планирование работы с Подрядчиком</w:t>
      </w:r>
    </w:p>
    <w:p w14:paraId="11B25B29" w14:textId="77777777" w:rsidR="006F521D" w:rsidRPr="00B25D51" w:rsidRDefault="006F521D" w:rsidP="00B25D51">
      <w:pPr>
        <w:tabs>
          <w:tab w:val="left" w:pos="0"/>
          <w:tab w:val="left" w:pos="567"/>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4.2.1.</w:t>
      </w:r>
      <w:r w:rsidRPr="00B25D51">
        <w:rPr>
          <w:rFonts w:ascii="Times New Roman" w:eastAsia="Times New Roman" w:hAnsi="Times New Roman" w:cs="Times New Roman"/>
          <w:iCs/>
          <w:sz w:val="20"/>
          <w:szCs w:val="20"/>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025FEE1E"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4.2.2. Куратор договора на этапе планирования, совместно с отделом ОТ и ОС:</w:t>
      </w:r>
    </w:p>
    <w:p w14:paraId="353EAD8C"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B25D51">
        <w:rPr>
          <w:rFonts w:ascii="Times New Roman" w:eastAsia="Times New Roman" w:hAnsi="Times New Roman" w:cs="Times New Roman"/>
          <w:bCs/>
          <w:iCs/>
          <w:sz w:val="20"/>
          <w:szCs w:val="20"/>
          <w:lang w:eastAsia="ru-RU"/>
        </w:rPr>
        <w:t>;</w:t>
      </w:r>
    </w:p>
    <w:p w14:paraId="409493A0"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2) оценивает условия поставки/выполнения/оказания ТРУ:</w:t>
      </w:r>
    </w:p>
    <w:p w14:paraId="1EF041B6"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а) для работ и услуг - время года, климатические условия, доступность участка, местность и др.;</w:t>
      </w:r>
    </w:p>
    <w:p w14:paraId="02159BC4"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б) для товара – безопасность, качество, гарантию, условия транспортировки и др.</w:t>
      </w:r>
    </w:p>
    <w:p w14:paraId="12056DF8" w14:textId="77777777" w:rsidR="006F521D" w:rsidRPr="00B25D51" w:rsidRDefault="006F521D" w:rsidP="00B25D51">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3) формирует требования в области ОТ, ПБ и ООС, предъявляемые к </w:t>
      </w:r>
      <w:r w:rsidRPr="00B25D51">
        <w:rPr>
          <w:rFonts w:ascii="Times New Roman" w:eastAsia="Times New Roman" w:hAnsi="Times New Roman" w:cs="Times New Roman"/>
          <w:bCs/>
          <w:iCs/>
          <w:sz w:val="20"/>
          <w:szCs w:val="20"/>
          <w:lang w:eastAsia="ru-RU"/>
        </w:rPr>
        <w:t>оборудованию, транспорту, технике, имуществу и</w:t>
      </w:r>
      <w:r w:rsidRPr="00B25D51">
        <w:rPr>
          <w:rFonts w:ascii="Times New Roman" w:eastAsia="Times New Roman" w:hAnsi="Times New Roman" w:cs="Times New Roman"/>
          <w:iCs/>
          <w:sz w:val="20"/>
          <w:szCs w:val="20"/>
          <w:lang w:eastAsia="ru-RU"/>
        </w:rPr>
        <w:t xml:space="preserve"> Работникам Потенциальных Подрядчиков, привлекаемых к поставке/выполнению/оказанию ТРУ. </w:t>
      </w:r>
    </w:p>
    <w:p w14:paraId="75588CAC" w14:textId="77777777" w:rsidR="006F521D" w:rsidRPr="00B25D51" w:rsidRDefault="006F521D" w:rsidP="00B25D51">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6119A190"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25D51">
        <w:rPr>
          <w:rFonts w:ascii="Times New Roman" w:eastAsia="Times New Roman" w:hAnsi="Times New Roman" w:cs="Times New Roman"/>
          <w:b/>
          <w:iCs/>
          <w:sz w:val="20"/>
          <w:szCs w:val="20"/>
          <w:lang w:eastAsia="ru-RU"/>
        </w:rPr>
        <w:t>4.3. Предквалификация Подрядчика</w:t>
      </w:r>
    </w:p>
    <w:p w14:paraId="2F57ED8D"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val="x-none" w:eastAsia="ru-RU"/>
        </w:rPr>
      </w:pPr>
      <w:r w:rsidRPr="00B25D51">
        <w:rPr>
          <w:rFonts w:ascii="Times New Roman" w:eastAsia="Times New Roman" w:hAnsi="Times New Roman" w:cs="Times New Roman"/>
          <w:iCs/>
          <w:sz w:val="20"/>
          <w:szCs w:val="20"/>
          <w:lang w:eastAsia="ru-RU"/>
        </w:rPr>
        <w:t>4.3.1.</w:t>
      </w:r>
      <w:r w:rsidRPr="00B25D51">
        <w:rPr>
          <w:rFonts w:ascii="Times New Roman" w:eastAsia="Times New Roman" w:hAnsi="Times New Roman" w:cs="Times New Roman"/>
          <w:iCs/>
          <w:sz w:val="20"/>
          <w:szCs w:val="20"/>
          <w:lang w:eastAsia="ru-RU"/>
        </w:rPr>
        <w:tab/>
        <w:t xml:space="preserve">Предквалификация Потенциальных Подрядчиков по ТРУ критичных в области ОТ, ПБ и ООС регламентируется </w:t>
      </w:r>
      <w:r w:rsidRPr="00B25D51">
        <w:rPr>
          <w:rFonts w:ascii="Times New Roman" w:eastAsia="Times New Roman" w:hAnsi="Times New Roman" w:cs="Times New Roman"/>
          <w:iCs/>
          <w:sz w:val="20"/>
          <w:szCs w:val="20"/>
          <w:lang w:val="kk-KZ" w:eastAsia="ru-RU"/>
        </w:rPr>
        <w:t xml:space="preserve">Порядком </w:t>
      </w:r>
      <w:r w:rsidRPr="00B25D51">
        <w:rPr>
          <w:rFonts w:ascii="Times New Roman" w:eastAsia="Times New Roman" w:hAnsi="Times New Roman" w:cs="Times New Roman"/>
          <w:bCs/>
          <w:iCs/>
          <w:sz w:val="20"/>
          <w:szCs w:val="20"/>
          <w:lang w:val="kk-KZ" w:eastAsia="ru-RU"/>
        </w:rPr>
        <w:t>Фонда</w:t>
      </w:r>
      <w:r w:rsidRPr="00B25D51">
        <w:rPr>
          <w:rFonts w:ascii="Times New Roman" w:eastAsia="Times New Roman" w:hAnsi="Times New Roman" w:cs="Times New Roman"/>
          <w:iCs/>
          <w:sz w:val="20"/>
          <w:szCs w:val="20"/>
          <w:lang w:eastAsia="ru-RU"/>
        </w:rPr>
        <w:t>. Типовой перечень ТРУ критичных в области ОТ, ПБ и ООС указан в Приложении 2 к настоящему Положению.</w:t>
      </w:r>
    </w:p>
    <w:p w14:paraId="5B4104B3"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4.3.2.</w:t>
      </w:r>
      <w:r w:rsidRPr="00B25D51">
        <w:rPr>
          <w:rFonts w:ascii="Times New Roman" w:eastAsia="Times New Roman" w:hAnsi="Times New Roman" w:cs="Times New Roman"/>
          <w:iCs/>
          <w:sz w:val="20"/>
          <w:szCs w:val="20"/>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B25D51">
        <w:rPr>
          <w:rFonts w:ascii="Times New Roman" w:eastAsia="Times New Roman" w:hAnsi="Times New Roman" w:cs="Times New Roman"/>
          <w:bCs/>
          <w:iCs/>
          <w:sz w:val="20"/>
          <w:szCs w:val="20"/>
          <w:lang w:eastAsia="ru-RU"/>
        </w:rPr>
        <w:t>иповых вопросов по оценке квалификационных критериев в области ОТ, ПБ и ООС Потенциальных Подрядчиков</w:t>
      </w:r>
      <w:r w:rsidRPr="00B25D51">
        <w:rPr>
          <w:rFonts w:ascii="Times New Roman" w:eastAsia="Times New Roman" w:hAnsi="Times New Roman" w:cs="Times New Roman"/>
          <w:b/>
          <w:bCs/>
          <w:iCs/>
          <w:sz w:val="20"/>
          <w:szCs w:val="20"/>
          <w:lang w:eastAsia="ru-RU"/>
        </w:rPr>
        <w:t xml:space="preserve"> </w:t>
      </w:r>
      <w:r w:rsidRPr="00B25D51">
        <w:rPr>
          <w:rFonts w:ascii="Times New Roman" w:eastAsia="Times New Roman" w:hAnsi="Times New Roman" w:cs="Times New Roman"/>
          <w:iCs/>
          <w:sz w:val="20"/>
          <w:szCs w:val="20"/>
          <w:lang w:eastAsia="ru-RU"/>
        </w:rPr>
        <w:t xml:space="preserve">указан в Приложении 3 к настоящему Положению; </w:t>
      </w:r>
    </w:p>
    <w:p w14:paraId="685E35FE"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B25D51" w:rsidRDefault="006F521D" w:rsidP="00B25D51">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4" w:name="_Toc472417344"/>
    </w:p>
    <w:p w14:paraId="0ABBA91F"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4.4. Тендер, выбор и заключение договора с </w:t>
      </w:r>
      <w:bookmarkEnd w:id="14"/>
      <w:r w:rsidRPr="00B25D51">
        <w:rPr>
          <w:rFonts w:ascii="Times New Roman" w:eastAsia="Times New Roman" w:hAnsi="Times New Roman" w:cs="Times New Roman"/>
          <w:b/>
          <w:sz w:val="20"/>
          <w:szCs w:val="20"/>
          <w:lang w:eastAsia="ru-RU"/>
        </w:rPr>
        <w:t>Подрядчиком</w:t>
      </w:r>
    </w:p>
    <w:p w14:paraId="5C53BF7F" w14:textId="77777777" w:rsidR="006F521D" w:rsidRPr="00B25D51" w:rsidRDefault="006F521D" w:rsidP="00B25D51">
      <w:pPr>
        <w:numPr>
          <w:ilvl w:val="1"/>
          <w:numId w:val="10"/>
        </w:numPr>
        <w:spacing w:after="0" w:line="240" w:lineRule="auto"/>
        <w:ind w:firstLine="0"/>
        <w:jc w:val="both"/>
        <w:rPr>
          <w:rFonts w:ascii="Times New Roman" w:eastAsia="Times New Roman" w:hAnsi="Times New Roman" w:cs="Times New Roman"/>
          <w:vanish/>
          <w:sz w:val="20"/>
          <w:szCs w:val="20"/>
          <w:lang w:eastAsia="ru-RU"/>
        </w:rPr>
      </w:pPr>
    </w:p>
    <w:p w14:paraId="13E65A4C" w14:textId="77777777" w:rsidR="006F521D" w:rsidRPr="00B25D51" w:rsidRDefault="006F521D" w:rsidP="00B25D51">
      <w:pPr>
        <w:tabs>
          <w:tab w:val="left" w:pos="0"/>
          <w:tab w:val="left" w:pos="1134"/>
          <w:tab w:val="left" w:pos="1276"/>
        </w:tabs>
        <w:spacing w:after="0" w:line="240" w:lineRule="auto"/>
        <w:contextualSpacing/>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B25D51" w:rsidRDefault="006F521D" w:rsidP="00B25D51">
      <w:pPr>
        <w:tabs>
          <w:tab w:val="left" w:pos="0"/>
          <w:tab w:val="left" w:pos="709"/>
        </w:tabs>
        <w:spacing w:after="0" w:line="240" w:lineRule="auto"/>
        <w:contextualSpacing/>
        <w:jc w:val="both"/>
        <w:rPr>
          <w:rFonts w:ascii="Times New Roman" w:eastAsia="Times New Roman" w:hAnsi="Times New Roman" w:cs="Times New Roman"/>
          <w:iCs/>
          <w:sz w:val="20"/>
          <w:szCs w:val="20"/>
          <w:lang w:eastAsia="ru-RU"/>
        </w:rPr>
      </w:pPr>
      <w:r w:rsidRPr="00B25D51">
        <w:rPr>
          <w:rFonts w:ascii="Times New Roman" w:eastAsia="Times New Roman" w:hAnsi="Times New Roman" w:cs="Times New Roman"/>
          <w:iCs/>
          <w:sz w:val="20"/>
          <w:szCs w:val="20"/>
          <w:lang w:eastAsia="ru-RU"/>
        </w:rPr>
        <w:t>4.4.2.</w:t>
      </w:r>
      <w:r w:rsidRPr="00B25D51">
        <w:rPr>
          <w:rFonts w:ascii="Times New Roman" w:eastAsia="Times New Roman" w:hAnsi="Times New Roman" w:cs="Times New Roman"/>
          <w:iCs/>
          <w:sz w:val="20"/>
          <w:szCs w:val="20"/>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B25D51">
        <w:rPr>
          <w:rFonts w:ascii="Times New Roman" w:eastAsia="Times New Roman" w:hAnsi="Times New Roman" w:cs="Times New Roman"/>
          <w:bCs/>
          <w:iCs/>
          <w:sz w:val="20"/>
          <w:szCs w:val="20"/>
          <w:lang w:eastAsia="ru-RU"/>
        </w:rPr>
        <w:t xml:space="preserve">требований по мерам в области ОТ, ПБ и ООС для раздела </w:t>
      </w:r>
      <w:r w:rsidRPr="00B25D51">
        <w:rPr>
          <w:rFonts w:ascii="Times New Roman" w:eastAsia="Times New Roman" w:hAnsi="Times New Roman" w:cs="Times New Roman"/>
          <w:iCs/>
          <w:sz w:val="20"/>
          <w:szCs w:val="20"/>
          <w:lang w:eastAsia="ru-RU"/>
        </w:rPr>
        <w:t xml:space="preserve">технической спецификации Договора, указанных в Приложении 4 к настоящему Положению. </w:t>
      </w:r>
    </w:p>
    <w:p w14:paraId="5C52851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4.4.4. </w:t>
      </w:r>
      <w:r w:rsidRPr="00B25D51">
        <w:rPr>
          <w:rFonts w:ascii="Times New Roman" w:eastAsia="Times New Roman" w:hAnsi="Times New Roman" w:cs="Times New Roman"/>
          <w:sz w:val="20"/>
          <w:szCs w:val="20"/>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5" w:name="_Hlk21897411"/>
      <w:r w:rsidRPr="00B25D51">
        <w:rPr>
          <w:rFonts w:ascii="Times New Roman" w:eastAsia="Times New Roman" w:hAnsi="Times New Roman" w:cs="Times New Roman"/>
          <w:sz w:val="20"/>
          <w:szCs w:val="20"/>
          <w:lang w:eastAsia="ru-RU"/>
        </w:rPr>
        <w:t xml:space="preserve">указанное в Приложении 6 к настоящему Положению, </w:t>
      </w:r>
      <w:bookmarkEnd w:id="15"/>
      <w:r w:rsidRPr="00B25D51">
        <w:rPr>
          <w:rFonts w:ascii="Times New Roman" w:eastAsia="Times New Roman" w:hAnsi="Times New Roman" w:cs="Times New Roman"/>
          <w:sz w:val="20"/>
          <w:szCs w:val="20"/>
          <w:lang w:eastAsia="ru-RU"/>
        </w:rPr>
        <w:t xml:space="preserve">которое является его неотъемлемой частью. </w:t>
      </w:r>
    </w:p>
    <w:p w14:paraId="2D6C65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4.4.5. </w:t>
      </w:r>
      <w:r w:rsidRPr="00B25D51">
        <w:rPr>
          <w:rFonts w:ascii="Times New Roman" w:eastAsia="Times New Roman" w:hAnsi="Times New Roman" w:cs="Times New Roman"/>
          <w:sz w:val="20"/>
          <w:szCs w:val="20"/>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4.4.6. </w:t>
      </w:r>
      <w:r w:rsidRPr="00B25D51">
        <w:rPr>
          <w:rFonts w:ascii="Times New Roman" w:eastAsia="Times New Roman" w:hAnsi="Times New Roman" w:cs="Times New Roman"/>
          <w:sz w:val="20"/>
          <w:szCs w:val="20"/>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4.4.7. </w:t>
      </w:r>
      <w:r w:rsidRPr="00B25D51">
        <w:rPr>
          <w:rFonts w:ascii="Times New Roman" w:eastAsia="Times New Roman" w:hAnsi="Times New Roman" w:cs="Times New Roman"/>
          <w:sz w:val="20"/>
          <w:szCs w:val="20"/>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lastRenderedPageBreak/>
        <w:t xml:space="preserve">4.4.8. </w:t>
      </w:r>
      <w:r w:rsidRPr="00B25D51">
        <w:rPr>
          <w:rFonts w:ascii="Times New Roman" w:eastAsia="Times New Roman" w:hAnsi="Times New Roman" w:cs="Times New Roman"/>
          <w:sz w:val="20"/>
          <w:szCs w:val="20"/>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B25D51">
        <w:rPr>
          <w:rFonts w:ascii="Times New Roman" w:eastAsia="Times New Roman" w:hAnsi="Times New Roman" w:cs="Times New Roman"/>
          <w:bCs/>
          <w:sz w:val="20"/>
          <w:szCs w:val="20"/>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4.4.9. </w:t>
      </w:r>
      <w:r w:rsidRPr="00B25D51">
        <w:rPr>
          <w:rFonts w:ascii="Times New Roman" w:eastAsia="Times New Roman" w:hAnsi="Times New Roman" w:cs="Times New Roman"/>
          <w:sz w:val="20"/>
          <w:szCs w:val="20"/>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iCs/>
          <w:sz w:val="20"/>
          <w:szCs w:val="20"/>
          <w:lang w:eastAsia="ru-RU"/>
        </w:rPr>
        <w:t xml:space="preserve">4.4.10. </w:t>
      </w:r>
      <w:r w:rsidRPr="00B25D51">
        <w:rPr>
          <w:rFonts w:ascii="Times New Roman" w:eastAsia="Times New Roman" w:hAnsi="Times New Roman" w:cs="Times New Roman"/>
          <w:sz w:val="20"/>
          <w:szCs w:val="20"/>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p>
    <w:p w14:paraId="3C05790A"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6" w:name="_Toc472417345"/>
      <w:r w:rsidRPr="00B25D51">
        <w:rPr>
          <w:rFonts w:ascii="Times New Roman" w:eastAsia="Times New Roman" w:hAnsi="Times New Roman" w:cs="Times New Roman"/>
          <w:b/>
          <w:sz w:val="20"/>
          <w:szCs w:val="20"/>
          <w:lang w:eastAsia="ru-RU"/>
        </w:rPr>
        <w:t>4.5. Мобилизация Подрядчика и допуск к работе</w:t>
      </w:r>
      <w:bookmarkEnd w:id="16"/>
      <w:r w:rsidRPr="00B25D51">
        <w:rPr>
          <w:rFonts w:ascii="Times New Roman" w:eastAsia="Times New Roman" w:hAnsi="Times New Roman" w:cs="Times New Roman"/>
          <w:b/>
          <w:sz w:val="20"/>
          <w:szCs w:val="20"/>
          <w:lang w:eastAsia="ru-RU"/>
        </w:rPr>
        <w:t xml:space="preserve"> </w:t>
      </w:r>
      <w:r w:rsidRPr="00B25D51">
        <w:rPr>
          <w:rFonts w:ascii="Times New Roman" w:eastAsia="Times New Roman" w:hAnsi="Times New Roman" w:cs="Times New Roman"/>
          <w:bCs/>
          <w:sz w:val="20"/>
          <w:szCs w:val="20"/>
          <w:lang w:eastAsia="ru-RU"/>
        </w:rPr>
        <w:t>(для работ и услуг)</w:t>
      </w:r>
    </w:p>
    <w:p w14:paraId="390153F1" w14:textId="77777777" w:rsidR="006F521D" w:rsidRPr="00B25D51" w:rsidRDefault="006F521D" w:rsidP="00B25D51">
      <w:pPr>
        <w:numPr>
          <w:ilvl w:val="1"/>
          <w:numId w:val="10"/>
        </w:numPr>
        <w:spacing w:after="0" w:line="240" w:lineRule="auto"/>
        <w:jc w:val="both"/>
        <w:rPr>
          <w:rFonts w:ascii="Times New Roman" w:eastAsia="Times New Roman" w:hAnsi="Times New Roman" w:cs="Times New Roman"/>
          <w:vanish/>
          <w:sz w:val="20"/>
          <w:szCs w:val="20"/>
          <w:lang w:eastAsia="ru-RU"/>
        </w:rPr>
      </w:pPr>
      <w:bookmarkStart w:id="17" w:name="_Toc219711386"/>
    </w:p>
    <w:p w14:paraId="02FE203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проект производства работ/оказания услуг;</w:t>
      </w:r>
    </w:p>
    <w:p w14:paraId="43002AC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2) План мероприятий по ОТ, ПБ и ООС</w:t>
      </w:r>
      <w:r w:rsidRPr="00B25D51">
        <w:rPr>
          <w:rFonts w:ascii="Times New Roman" w:eastAsia="Times New Roman" w:hAnsi="Times New Roman" w:cs="Times New Roman"/>
          <w:sz w:val="20"/>
          <w:szCs w:val="20"/>
          <w:lang w:eastAsia="ru-RU"/>
        </w:rPr>
        <w:t>;</w:t>
      </w:r>
    </w:p>
    <w:p w14:paraId="78758F6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ключевые Работники Подрядчика более детально знакомится с з</w:t>
      </w:r>
      <w:r w:rsidRPr="00B25D51">
        <w:rPr>
          <w:rFonts w:ascii="Times New Roman" w:eastAsia="Times New Roman" w:hAnsi="Times New Roman" w:cs="Times New Roman"/>
          <w:bCs/>
          <w:kern w:val="24"/>
          <w:sz w:val="20"/>
          <w:szCs w:val="20"/>
          <w:lang w:eastAsia="ru-RU"/>
        </w:rPr>
        <w:t xml:space="preserve">адачами проекта производства работ/оказания услуг; </w:t>
      </w:r>
    </w:p>
    <w:p w14:paraId="6749D511"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kern w:val="24"/>
          <w:sz w:val="20"/>
          <w:szCs w:val="20"/>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0B6E909E" w14:textId="77777777" w:rsidR="006F521D" w:rsidRPr="00B25D51" w:rsidRDefault="006F521D" w:rsidP="00B25D51">
      <w:pPr>
        <w:tabs>
          <w:tab w:val="left" w:pos="851"/>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B25D51">
        <w:rPr>
          <w:rFonts w:ascii="Times New Roman" w:eastAsia="Calibri" w:hAnsi="Times New Roman" w:cs="Times New Roman"/>
          <w:sz w:val="20"/>
          <w:szCs w:val="20"/>
        </w:rPr>
        <w:t xml:space="preserve"> В случае </w:t>
      </w:r>
      <w:r w:rsidRPr="00B25D51">
        <w:rPr>
          <w:rFonts w:ascii="Times New Roman" w:eastAsia="Times New Roman" w:hAnsi="Times New Roman" w:cs="Times New Roman"/>
          <w:sz w:val="20"/>
          <w:szCs w:val="20"/>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6B81AC2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7"/>
      <w:r w:rsidRPr="00B25D51">
        <w:rPr>
          <w:rFonts w:ascii="Times New Roman" w:eastAsia="Times New Roman" w:hAnsi="Times New Roman" w:cs="Times New Roman"/>
          <w:sz w:val="20"/>
          <w:szCs w:val="20"/>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68B54EC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2CF1EE2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27911A51"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8" w:name="_Toc472417346"/>
      <w:r w:rsidRPr="00B25D51">
        <w:rPr>
          <w:rFonts w:ascii="Times New Roman" w:eastAsia="Times New Roman" w:hAnsi="Times New Roman" w:cs="Times New Roman"/>
          <w:b/>
          <w:sz w:val="20"/>
          <w:szCs w:val="20"/>
          <w:lang w:eastAsia="ru-RU"/>
        </w:rPr>
        <w:t>4.6. Выполнение работ Подрядчиком</w:t>
      </w:r>
      <w:bookmarkEnd w:id="18"/>
    </w:p>
    <w:p w14:paraId="04AB4FA6" w14:textId="77777777" w:rsidR="006F521D" w:rsidRPr="00B25D51" w:rsidRDefault="006F521D" w:rsidP="00B25D51">
      <w:pPr>
        <w:numPr>
          <w:ilvl w:val="1"/>
          <w:numId w:val="10"/>
        </w:numPr>
        <w:spacing w:after="0" w:line="240" w:lineRule="auto"/>
        <w:ind w:left="0" w:firstLine="0"/>
        <w:jc w:val="both"/>
        <w:rPr>
          <w:rFonts w:ascii="Times New Roman" w:eastAsia="Times New Roman" w:hAnsi="Times New Roman" w:cs="Times New Roman"/>
          <w:vanish/>
          <w:sz w:val="20"/>
          <w:szCs w:val="20"/>
          <w:lang w:eastAsia="ru-RU"/>
        </w:rPr>
      </w:pPr>
    </w:p>
    <w:p w14:paraId="3B1B4BF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B25D51">
        <w:rPr>
          <w:rFonts w:ascii="Times New Roman" w:eastAsia="Times New Roman" w:hAnsi="Times New Roman" w:cs="Times New Roman"/>
          <w:bCs/>
          <w:sz w:val="20"/>
          <w:szCs w:val="20"/>
          <w:lang w:eastAsia="ru-RU"/>
        </w:rPr>
        <w:t>в отношении алкоголя, наркотических средств, психотропных веществ и их аналогов Компании</w:t>
      </w:r>
      <w:r w:rsidRPr="00B25D51">
        <w:rPr>
          <w:rFonts w:ascii="Times New Roman" w:eastAsia="Times New Roman" w:hAnsi="Times New Roman" w:cs="Times New Roman"/>
          <w:sz w:val="20"/>
          <w:szCs w:val="20"/>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реализация требований Договора;</w:t>
      </w:r>
    </w:p>
    <w:p w14:paraId="453E4F8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Плана мероприятий по ОТ, ПБ и ООС;</w:t>
      </w:r>
    </w:p>
    <w:p w14:paraId="027CF85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соблюдение Законодательных требований в области ОТ, ПБ и ООС;</w:t>
      </w:r>
    </w:p>
    <w:p w14:paraId="0F4FA10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 устранение замечаний предыдущей проверки. </w:t>
      </w:r>
    </w:p>
    <w:p w14:paraId="7CE092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bookmarkStart w:id="19" w:name="_Toc472417347"/>
    </w:p>
    <w:p w14:paraId="2930999D" w14:textId="77777777" w:rsidR="006F521D" w:rsidRPr="00B25D51" w:rsidRDefault="006F521D" w:rsidP="00B25D51">
      <w:pPr>
        <w:keepNext/>
        <w:spacing w:after="0" w:line="240" w:lineRule="auto"/>
        <w:jc w:val="both"/>
        <w:outlineLvl w:val="0"/>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4.7. Оценка по окончании работ</w:t>
      </w:r>
      <w:bookmarkEnd w:id="19"/>
    </w:p>
    <w:p w14:paraId="4881D26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3772C13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B25D51">
        <w:rPr>
          <w:rFonts w:ascii="Times New Roman" w:eastAsia="Times New Roman" w:hAnsi="Times New Roman" w:cs="Times New Roman"/>
          <w:bCs/>
          <w:iCs/>
          <w:sz w:val="20"/>
          <w:szCs w:val="20"/>
          <w:lang w:eastAsia="ru-RU"/>
        </w:rPr>
        <w:t>Реестр квалифицированных потенциальных поставщиков.</w:t>
      </w:r>
    </w:p>
    <w:p w14:paraId="278B76A3"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p>
    <w:p w14:paraId="2C530210"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 xml:space="preserve">Раздел Договора </w:t>
      </w:r>
      <w:r w:rsidRPr="00B25D51">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B25D51" w:rsidRDefault="006F521D" w:rsidP="00B25D51">
      <w:pPr>
        <w:spacing w:after="0" w:line="240" w:lineRule="auto"/>
        <w:ind w:firstLine="709"/>
        <w:jc w:val="both"/>
        <w:rPr>
          <w:rFonts w:ascii="Times New Roman" w:eastAsia="Times New Roman" w:hAnsi="Times New Roman" w:cs="Times New Roman"/>
          <w:b/>
          <w:color w:val="000000"/>
          <w:sz w:val="20"/>
          <w:szCs w:val="20"/>
          <w:lang w:eastAsia="ru-RU"/>
        </w:rPr>
      </w:pPr>
      <w:r w:rsidRPr="00B25D51">
        <w:rPr>
          <w:rFonts w:ascii="Times New Roman" w:eastAsia="Times New Roman" w:hAnsi="Times New Roman" w:cs="Times New Roman"/>
          <w:b/>
          <w:color w:val="000000"/>
          <w:sz w:val="20"/>
          <w:szCs w:val="20"/>
          <w:lang w:eastAsia="ru-RU"/>
        </w:rPr>
        <w:t>«Обязательства Подрядной организации в области ОТ, ПБ и ООС»</w:t>
      </w:r>
    </w:p>
    <w:p w14:paraId="4676CFED" w14:textId="77777777" w:rsidR="006F521D" w:rsidRPr="00B25D51" w:rsidRDefault="006F521D" w:rsidP="00B25D51">
      <w:pPr>
        <w:spacing w:after="0" w:line="240" w:lineRule="auto"/>
        <w:ind w:firstLine="708"/>
        <w:jc w:val="both"/>
        <w:rPr>
          <w:rFonts w:ascii="Times New Roman" w:eastAsia="Times New Roman" w:hAnsi="Times New Roman" w:cs="Times New Roman"/>
          <w:b/>
          <w:color w:val="000000"/>
          <w:sz w:val="20"/>
          <w:szCs w:val="20"/>
          <w:lang w:eastAsia="ru-RU"/>
        </w:rPr>
      </w:pPr>
    </w:p>
    <w:p w14:paraId="5713962E"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 В ходе выполнения работ по настоящему Договору Подрядчик обязуется:</w:t>
      </w:r>
    </w:p>
    <w:p w14:paraId="25754FCF"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1.2. Соблюдать политики Заказчика в области ОТ, ПБ и ООС, базовые принципы Жизненно важных правил, поддерживать концепцию безопасного выполнения работ/оказания услуг и стремиться к нулевому травматизму;</w:t>
      </w:r>
    </w:p>
    <w:p w14:paraId="6F787E7B" w14:textId="77777777" w:rsidR="006F521D" w:rsidRPr="00B25D51" w:rsidRDefault="006F521D" w:rsidP="00B25D5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B25D51" w:rsidRDefault="006F521D" w:rsidP="00B25D51">
      <w:pPr>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64D7B378"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w:t>
      </w:r>
      <w:r w:rsidRPr="00B25D51">
        <w:rPr>
          <w:rFonts w:ascii="Times New Roman" w:eastAsia="Times New Roman" w:hAnsi="Times New Roman" w:cs="Times New Roman"/>
          <w:color w:val="000000"/>
          <w:sz w:val="20"/>
          <w:szCs w:val="20"/>
          <w:lang w:eastAsia="ru-RU"/>
        </w:rPr>
        <w:lastRenderedPageBreak/>
        <w:t xml:space="preserve">помощи, нарушениях Политики </w:t>
      </w:r>
      <w:r w:rsidRPr="00B25D51">
        <w:rPr>
          <w:rFonts w:ascii="Times New Roman" w:eastAsia="Times New Roman" w:hAnsi="Times New Roman" w:cs="Times New Roman"/>
          <w:bCs/>
          <w:color w:val="000000"/>
          <w:sz w:val="20"/>
          <w:szCs w:val="20"/>
          <w:lang w:eastAsia="ru-RU"/>
        </w:rPr>
        <w:t>в отношении алкоголя, наркотических средств, психотропных веществ и их аналогов ТОО «Казахойл Актобе»</w:t>
      </w:r>
      <w:r w:rsidRPr="00B25D51">
        <w:rPr>
          <w:rFonts w:ascii="Times New Roman" w:eastAsia="Times New Roman" w:hAnsi="Times New Roman" w:cs="Times New Roman"/>
          <w:color w:val="000000"/>
          <w:sz w:val="20"/>
          <w:szCs w:val="20"/>
          <w:lang w:eastAsia="ru-RU"/>
        </w:rPr>
        <w:t>;</w:t>
      </w:r>
    </w:p>
    <w:p w14:paraId="0711AAB8" w14:textId="77777777" w:rsidR="006F521D" w:rsidRPr="00B25D51" w:rsidRDefault="006F521D" w:rsidP="00B25D51">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color w:val="000000"/>
          <w:sz w:val="20"/>
          <w:szCs w:val="20"/>
          <w:lang w:eastAsia="ru-RU"/>
        </w:rPr>
        <w:t xml:space="preserve">1.9. Организовывать расследование </w:t>
      </w:r>
      <w:r w:rsidRPr="00B25D51">
        <w:rPr>
          <w:rFonts w:ascii="Times New Roman" w:eastAsia="Times New Roman" w:hAnsi="Times New Roman" w:cs="Times New Roman"/>
          <w:sz w:val="20"/>
          <w:szCs w:val="20"/>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B25D51" w:rsidRDefault="006F521D" w:rsidP="00B25D51">
      <w:pPr>
        <w:tabs>
          <w:tab w:val="left" w:pos="1134"/>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B25D51" w:rsidRDefault="006F521D" w:rsidP="00B25D51">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При наличии</w:t>
      </w:r>
      <w:r w:rsidRPr="00B25D51">
        <w:rPr>
          <w:rFonts w:ascii="Times New Roman" w:eastAsia="Times New Roman" w:hAnsi="Times New Roman" w:cs="Times New Roman"/>
          <w:color w:val="FF0000"/>
          <w:sz w:val="20"/>
          <w:szCs w:val="20"/>
          <w:lang w:eastAsia="ru-RU"/>
        </w:rPr>
        <w:t xml:space="preserve"> </w:t>
      </w:r>
      <w:r w:rsidRPr="00B25D51">
        <w:rPr>
          <w:rFonts w:ascii="Times New Roman" w:eastAsia="Times New Roman" w:hAnsi="Times New Roman" w:cs="Times New Roman"/>
          <w:sz w:val="20"/>
          <w:szCs w:val="20"/>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2) Страхование убытков в ходе профессиональной деятельности;</w:t>
      </w:r>
    </w:p>
    <w:p w14:paraId="456631D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lastRenderedPageBreak/>
        <w:t>3) Страхование ответственности перед третьими лицами;</w:t>
      </w:r>
    </w:p>
    <w:p w14:paraId="7C92D4E7"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4) Страхование ответственности владельцев транспортных средств, используемых при проведении работ/оказании услуг;</w:t>
      </w:r>
    </w:p>
    <w:p w14:paraId="27FE8CEB"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5) Экологическое страхование;</w:t>
      </w:r>
    </w:p>
    <w:p w14:paraId="6B70D588" w14:textId="77777777" w:rsidR="006F521D" w:rsidRPr="00B25D51" w:rsidRDefault="006F521D" w:rsidP="00B25D51">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25D51">
        <w:rPr>
          <w:rFonts w:ascii="Times New Roman" w:eastAsia="Times New Roman" w:hAnsi="Times New Roman" w:cs="Times New Roman"/>
          <w:sz w:val="20"/>
          <w:szCs w:val="20"/>
          <w:lang w:eastAsia="it-IT"/>
        </w:rPr>
        <w:t xml:space="preserve">6) </w:t>
      </w:r>
      <w:r w:rsidRPr="00B25D51">
        <w:rPr>
          <w:rFonts w:ascii="Times New Roman" w:eastAsia="Times New Roman" w:hAnsi="Times New Roman" w:cs="Times New Roman"/>
          <w:sz w:val="20"/>
          <w:szCs w:val="20"/>
          <w:lang w:eastAsia="ru-RU"/>
        </w:rPr>
        <w:t>Любые другие виды страхования, необходимые в соответствии с Законодательными требованиями.</w:t>
      </w:r>
    </w:p>
    <w:p w14:paraId="62BCAB27"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B25D51" w:rsidRDefault="006F521D" w:rsidP="00B25D51">
      <w:pPr>
        <w:spacing w:after="0" w:line="240" w:lineRule="auto"/>
        <w:ind w:firstLine="567"/>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p w14:paraId="46B9AD1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C3301B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Соглашение</w:t>
      </w:r>
    </w:p>
    <w:p w14:paraId="2BD5643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в области ОТ, ПБ и ООС к Договору</w:t>
      </w:r>
      <w:r w:rsidRPr="00B25D51">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3ABB0A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_________________</w:t>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r>
      <w:r w:rsidRPr="00B25D51">
        <w:rPr>
          <w:rFonts w:ascii="Times New Roman" w:eastAsia="Times New Roman" w:hAnsi="Times New Roman" w:cs="Times New Roman"/>
          <w:bCs/>
          <w:noProof/>
          <w:color w:val="000000"/>
          <w:sz w:val="20"/>
          <w:szCs w:val="20"/>
          <w:lang w:eastAsia="zh-CN"/>
        </w:rPr>
        <w:tab/>
        <w:t>«____» ____________ 201__ г.</w:t>
      </w:r>
    </w:p>
    <w:p w14:paraId="3487B1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4B045F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«__________________», именуемое в дальнейшем «Заказчик» в лице ____________________</w:t>
      </w:r>
    </w:p>
    <w:p w14:paraId="097850B3" w14:textId="77777777" w:rsidR="006F521D" w:rsidRPr="00B25D51" w:rsidRDefault="006F521D" w:rsidP="00B25D51">
      <w:pPr>
        <w:spacing w:after="0" w:line="240" w:lineRule="auto"/>
        <w:ind w:right="-144"/>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529D9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376906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 ходе выполнения работ (оказания услуг) по настоящему Договору Подрядчик обязуется:</w:t>
      </w:r>
    </w:p>
    <w:p w14:paraId="068EA6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98B94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E5A867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 xml:space="preserve"> 4.3. Обеспечить соблюдение следующих требований Заказчика (в части касающейся):</w:t>
      </w:r>
    </w:p>
    <w:p w14:paraId="01E665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DBFB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 В области информирования о Происшествиях, текущих показателях и проведении расследования:</w:t>
      </w:r>
    </w:p>
    <w:p w14:paraId="5844C20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 4.3.2. В области транспортной безопасности и перевозок наземными транспортными средствами:</w:t>
      </w:r>
    </w:p>
    <w:p w14:paraId="4DB80B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запасным колесом, баллонным ключом, исправными инструментами; </w:t>
      </w:r>
    </w:p>
    <w:p w14:paraId="4B54657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в зимний период -  зимними шинами на всех колесах ТС;</w:t>
      </w:r>
    </w:p>
    <w:p w14:paraId="7FC47D4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видеорегистраторами для фиксации нарушений правил дорожного движения (далее-ПДД);</w:t>
      </w:r>
    </w:p>
    <w:p w14:paraId="7C92320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B25D51">
        <w:rPr>
          <w:rFonts w:ascii="Times New Roman" w:eastAsia="Times New Roman" w:hAnsi="Times New Roman" w:cs="Times New Roman"/>
          <w:bCs/>
          <w:noProof/>
          <w:color w:val="000000"/>
          <w:sz w:val="20"/>
          <w:szCs w:val="20"/>
          <w:lang w:eastAsia="zh-CN"/>
        </w:rPr>
        <w:cr/>
        <w:t>4.3.2.2. Подрядчик обязан организовать:</w:t>
      </w:r>
    </w:p>
    <w:p w14:paraId="23D2D37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работу по безопасности дорожного движения ТС в соответствии с Законодательными требованиями;</w:t>
      </w:r>
    </w:p>
    <w:p w14:paraId="6A080FD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2) контроль за соблюдением водителями ПДД; </w:t>
      </w:r>
    </w:p>
    <w:p w14:paraId="5253A1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контрольные осмотры ТС перед выездом на линию (маршрут) перед началом работ/оказанием услуг;</w:t>
      </w:r>
    </w:p>
    <w:p w14:paraId="6D6BD1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внедрение и применение плана безопасного управления поездками ТС.</w:t>
      </w:r>
    </w:p>
    <w:p w14:paraId="5C62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4.3.2.3. Подрядчик обязан обеспечить:</w:t>
      </w:r>
    </w:p>
    <w:p w14:paraId="4EB85D3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соблюдение режима труда и отдыха водителями в соответствии с Законодательными требованиями;</w:t>
      </w:r>
    </w:p>
    <w:p w14:paraId="11DCA09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оценку риска всех планируемых поездок ТС и разработку мер по недопущению Происшествий;</w:t>
      </w:r>
    </w:p>
    <w:p w14:paraId="16EB5C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движение и стоянку ТС согласно разметке (схем) на Объекте Заказчика (при наличии).</w:t>
      </w:r>
    </w:p>
    <w:p w14:paraId="7DB258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DF589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 В области безопасности и охраны труда, промышленной безопасности:</w:t>
      </w:r>
    </w:p>
    <w:p w14:paraId="0FAA0FD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4.3.3.1.Обеспечение и применение средств индивидуальной защиты (СИЗ):</w:t>
      </w:r>
    </w:p>
    <w:p w14:paraId="0A2E27A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а) защитная обувь с металлическим или композитным подноском;</w:t>
      </w:r>
    </w:p>
    <w:p w14:paraId="4A9E9F0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б) каска с подбородочным ремешком;</w:t>
      </w:r>
    </w:p>
    <w:p w14:paraId="4246D7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г) средства защиты глаз, лица (очки, щитки) и рук (перчатки).</w:t>
      </w:r>
    </w:p>
    <w:p w14:paraId="29375E8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лицевым щитком при работах со шлифовальным и заточным инструментом;</w:t>
      </w:r>
    </w:p>
    <w:p w14:paraId="3A8BC9F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закрытыми защитными очками, защитными масками и жароустойчивыми перчатками для сварочных работ;</w:t>
      </w:r>
    </w:p>
    <w:p w14:paraId="1FD0FE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 средствами защиты от падения при работе на высоте;</w:t>
      </w:r>
    </w:p>
    <w:p w14:paraId="7AE1AB7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средствами защиты от воздействия электрической дуги при работах в электроустановках;</w:t>
      </w:r>
    </w:p>
    <w:p w14:paraId="3E7B285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средствами защиты и спасения при работе на водных объектах.</w:t>
      </w:r>
    </w:p>
    <w:p w14:paraId="15C6F85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Цель наряда-допуска – выявить и документировать методы преодоления и контроля рисков, связанных с конкретной работой</w:t>
      </w:r>
      <w:r w:rsidRPr="00B25D51">
        <w:rPr>
          <w:rFonts w:ascii="Times New Roman" w:eastAsia="Times New Roman" w:hAnsi="Times New Roman" w:cs="Times New Roman"/>
          <w:bCs/>
          <w:noProof/>
          <w:sz w:val="20"/>
          <w:szCs w:val="20"/>
          <w:lang w:eastAsia="zh-CN"/>
        </w:rPr>
        <w:t xml:space="preserve">. Утверждающие, ответственные и согласовывающие лица в наряд-допуске должны быть прописаны в совместном приказе. </w:t>
      </w:r>
      <w:r w:rsidRPr="00B25D51">
        <w:rPr>
          <w:rFonts w:ascii="Times New Roman" w:eastAsia="Times New Roman" w:hAnsi="Times New Roman" w:cs="Times New Roman"/>
          <w:bCs/>
          <w:noProof/>
          <w:color w:val="000000"/>
          <w:sz w:val="20"/>
          <w:szCs w:val="20"/>
          <w:lang w:eastAsia="zh-CN"/>
        </w:rPr>
        <w:t xml:space="preserve">Подрядчик представляет свой(и) метод(ы) на рассмотрение Заказчика. </w:t>
      </w:r>
    </w:p>
    <w:p w14:paraId="3691ADF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sz w:val="20"/>
          <w:szCs w:val="20"/>
          <w:lang w:eastAsia="zh-CN"/>
        </w:rPr>
        <w:t xml:space="preserve">Линейный Руководитель Заказчика объекта Заказчика </w:t>
      </w:r>
      <w:r w:rsidRPr="00B25D51">
        <w:rPr>
          <w:rFonts w:ascii="Times New Roman" w:eastAsia="Times New Roman" w:hAnsi="Times New Roman" w:cs="Times New Roman"/>
          <w:bCs/>
          <w:noProof/>
          <w:color w:val="000000"/>
          <w:sz w:val="20"/>
          <w:szCs w:val="20"/>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A66A1D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4.3.4.5. Подрядчик должен обеспечить:</w:t>
      </w:r>
    </w:p>
    <w:p w14:paraId="1385988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BF4CE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 В области охраны окружающей среды:</w:t>
      </w:r>
    </w:p>
    <w:p w14:paraId="7990E19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4.3.5.6. Подрядчик обязан самостоятельно оформить в уполномоченном государственном органе разрешение на эмиссии в окружающую среду (выбросы, сбросы, отходы), 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84CF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4.3.6. Запрет употребления алкоголя, наркотических средств, психотропных веществ и их аналогов:</w:t>
      </w:r>
    </w:p>
    <w:p w14:paraId="162225B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 xml:space="preserve">4.3.6.1. Подрядчик обязан: </w:t>
      </w:r>
    </w:p>
    <w:p w14:paraId="370E46E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w:t>
      </w:r>
      <w:r w:rsidRPr="00B25D51">
        <w:rPr>
          <w:rFonts w:ascii="Times New Roman" w:eastAsia="Times New Roman" w:hAnsi="Times New Roman" w:cs="Times New Roman"/>
          <w:bCs/>
          <w:noProof/>
          <w:color w:val="000000"/>
          <w:sz w:val="20"/>
          <w:szCs w:val="20"/>
          <w:lang w:eastAsia="zh-CN"/>
        </w:rPr>
        <w:lastRenderedPageBreak/>
        <w:t>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DAEF79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4.3.7. В области производственного контроля:</w:t>
      </w:r>
    </w:p>
    <w:p w14:paraId="3C5C46C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BBE79F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4.3.8. В области пожарной безопасности:</w:t>
      </w:r>
    </w:p>
    <w:p w14:paraId="3558E01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lastRenderedPageBreak/>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sz w:val="20"/>
          <w:szCs w:val="20"/>
          <w:lang w:eastAsia="zh-CN"/>
        </w:rPr>
      </w:pPr>
      <w:r w:rsidRPr="00B25D51">
        <w:rPr>
          <w:rFonts w:ascii="Times New Roman" w:eastAsia="Times New Roman" w:hAnsi="Times New Roman" w:cs="Times New Roman"/>
          <w:bCs/>
          <w:noProof/>
          <w:sz w:val="20"/>
          <w:szCs w:val="20"/>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94BE20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25D51">
        <w:rPr>
          <w:rFonts w:ascii="Times New Roman" w:eastAsia="Times New Roman" w:hAnsi="Times New Roman" w:cs="Times New Roman"/>
          <w:b/>
          <w:bCs/>
          <w:noProof/>
          <w:color w:val="000000"/>
          <w:sz w:val="20"/>
          <w:szCs w:val="20"/>
          <w:lang w:eastAsia="zh-CN"/>
        </w:rPr>
        <w:t>4.3.9. Подрядчик обязан обеспечить, как минимум, следующие санитарно-бытовые условия:</w:t>
      </w:r>
    </w:p>
    <w:p w14:paraId="4F2B5F8A"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4.3.9.4. Создание условий для принятия пищи с достаточным количеством посадочных мест.</w:t>
      </w:r>
    </w:p>
    <w:p w14:paraId="5EC37B5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4.3.9.6. Обеспечить условия для хранения и сушки спецодежды.</w:t>
      </w:r>
    </w:p>
    <w:p w14:paraId="3EA36E4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4.3.9.7. Организовать, при необходимости, централизованную химчистку и ремонт спецодежды.</w:t>
      </w:r>
    </w:p>
    <w:p w14:paraId="1ECA4C3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4.3.9.9. Наличие достаточного количества уборных (в том числе утепленных для зимнего времени).</w:t>
      </w:r>
    </w:p>
    <w:p w14:paraId="55585E9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A31431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3B28133"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3055A2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 xml:space="preserve">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w:t>
      </w:r>
      <w:r w:rsidRPr="00B25D51">
        <w:rPr>
          <w:rFonts w:ascii="Times New Roman" w:eastAsia="Times New Roman" w:hAnsi="Times New Roman" w:cs="Times New Roman"/>
          <w:bCs/>
          <w:noProof/>
          <w:color w:val="000000"/>
          <w:sz w:val="20"/>
          <w:szCs w:val="20"/>
          <w:lang w:eastAsia="zh-CN"/>
        </w:rPr>
        <w:lastRenderedPageBreak/>
        <w:t>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AB70D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38CA981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5CD3392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EDAA44D"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EA1A476"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11. Заказчик, в свою очередь, обязуется своевременно и полном объеме информировать Подрядчика о:</w:t>
      </w:r>
    </w:p>
    <w:p w14:paraId="1A2F389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2) вредных и опасных производственных факторах, имеющих место быть на местах производства работ.</w:t>
      </w:r>
    </w:p>
    <w:p w14:paraId="5F63772F"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5E02875"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674E8522"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25D51">
        <w:rPr>
          <w:rFonts w:ascii="Times New Roman" w:eastAsia="Times New Roman" w:hAnsi="Times New Roman" w:cs="Times New Roman"/>
          <w:bCs/>
          <w:noProof/>
          <w:color w:val="000000"/>
          <w:sz w:val="20"/>
          <w:szCs w:val="20"/>
          <w:lang w:eastAsia="zh-CN"/>
        </w:rPr>
        <w:t>13. Срок действия Соглашения ограничивается сроками действия основного Договора подряда.</w:t>
      </w:r>
    </w:p>
    <w:p w14:paraId="4A566249"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5DDACC5" w14:textId="77777777" w:rsidR="00BF78B9"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BF78B9" w:rsidRPr="006F521D" w14:paraId="6EEAE9E6" w14:textId="77777777" w:rsidTr="002839FE">
        <w:tc>
          <w:tcPr>
            <w:tcW w:w="4704" w:type="dxa"/>
          </w:tcPr>
          <w:p w14:paraId="543A07D6"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514B89C3"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59F0E2B1"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9358CE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6A286B"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9D6FC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5FD710F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8B3D456"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05E5CEF2"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40DC60"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F532D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4F75E85"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0F2071B"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0077B23"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A0BCFDE"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6232760D"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44E7BAF9"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FCABA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0525DFD"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2ECACD1"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CAEBC1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3671D8D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898122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0CFC896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F2F1EB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DBA091A"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4FC143E"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15A17AA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tbl>
    <w:p w14:paraId="2C23EEA0" w14:textId="2A220319" w:rsidR="00B25D51"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6F056ACD" w14:textId="514701FC"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p w14:paraId="24DA494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653A13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1BD4A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6B9C4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FC037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2207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89A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53B8D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672D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CF48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F1517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3724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98C56C5" w14:textId="632B38F9"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5A6CA" w14:textId="014C504E"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B1674C" w14:textId="1BD4B9D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EA02E9" w14:textId="0E7E7904"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4F55629" w14:textId="72F73636"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6D48F89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763D88" w14:textId="0A23618D"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621B38" w14:textId="70BAE14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612188" w14:textId="455035D9"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2E9EB3" w14:textId="648AFCD6" w:rsidR="00B25D51"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28658" w14:textId="77777777" w:rsidR="00B25D51" w:rsidRPr="006F521D" w:rsidRDefault="00B25D51"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1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19D7779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7A14C455"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09BCEC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2FBEACDC"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охраны труда и промышленной безопасности ТОО «Казахойл Актобе»</w:t>
      </w:r>
    </w:p>
    <w:p w14:paraId="40FA3436"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59B1CF9C"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 xml:space="preserve">устанавливает приоритет жизни и здоровья </w:t>
      </w:r>
      <w:r w:rsidRPr="00B25D51">
        <w:rPr>
          <w:rFonts w:ascii="Times New Roman" w:eastAsia="Calibri" w:hAnsi="Times New Roman" w:cs="Times New Roman"/>
          <w:sz w:val="20"/>
          <w:szCs w:val="20"/>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B25D51">
        <w:rPr>
          <w:rFonts w:ascii="Times New Roman" w:eastAsia="Calibri" w:hAnsi="Times New Roman" w:cs="Times New Roman"/>
          <w:b/>
          <w:sz w:val="20"/>
          <w:szCs w:val="20"/>
        </w:rPr>
        <w:t xml:space="preserve"> </w:t>
      </w:r>
    </w:p>
    <w:p w14:paraId="6F985F11"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B25D51"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Обеспечивать безопасные и благоприятные для здоровья условия труда для предотвращения травм и ухудшения состояния здоровья работников.</w:t>
      </w:r>
    </w:p>
    <w:p w14:paraId="23FE254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Обязательства, выраженные в настоящей Политике, являются основой для установления целей в области ОТ и ПБ, распространяются на Компанию, подрядные организации, поставщиков услуг и включаются в систему деловых отношений Компании с партнерами.</w:t>
      </w:r>
    </w:p>
    <w:p w14:paraId="12617F62"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314644F2" w14:textId="77777777" w:rsidR="006F521D" w:rsidRPr="00B25D51"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0"/>
          <w:szCs w:val="20"/>
          <w:lang w:eastAsia="ru-RU"/>
        </w:rPr>
      </w:pPr>
      <w:r w:rsidRPr="00B25D51">
        <w:rPr>
          <w:rFonts w:ascii="Times New Roman" w:eastAsia="Calibri" w:hAnsi="Times New Roman" w:cs="Times New Roman"/>
          <w:b/>
          <w:sz w:val="20"/>
          <w:szCs w:val="20"/>
        </w:rPr>
        <w:t xml:space="preserve">Экологическая политика </w:t>
      </w:r>
      <w:r w:rsidRPr="00B25D51">
        <w:rPr>
          <w:rFonts w:ascii="Times New Roman" w:eastAsia="Times New Roman" w:hAnsi="Times New Roman" w:cs="Times New Roman"/>
          <w:b/>
          <w:sz w:val="20"/>
          <w:szCs w:val="20"/>
          <w:lang w:eastAsia="ru-RU"/>
        </w:rPr>
        <w:t>ТОО «Казахойл Актобе»</w:t>
      </w:r>
    </w:p>
    <w:p w14:paraId="6FCFBA99" w14:textId="77777777" w:rsidR="006F521D" w:rsidRPr="00B25D51" w:rsidRDefault="006F521D" w:rsidP="006F521D">
      <w:pPr>
        <w:tabs>
          <w:tab w:val="left" w:pos="0"/>
        </w:tabs>
        <w:spacing w:after="0" w:line="240" w:lineRule="auto"/>
        <w:ind w:left="720" w:firstLine="426"/>
        <w:contextualSpacing/>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ab/>
      </w:r>
    </w:p>
    <w:p w14:paraId="0F3672C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sz w:val="20"/>
          <w:szCs w:val="20"/>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r w:rsidRPr="00B25D51">
        <w:rPr>
          <w:rFonts w:ascii="Times New Roman" w:eastAsia="Calibri" w:hAnsi="Times New Roman" w:cs="Times New Roman"/>
          <w:sz w:val="20"/>
          <w:szCs w:val="20"/>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r w:rsidRPr="00B25D51">
        <w:rPr>
          <w:rFonts w:ascii="Times New Roman" w:eastAsia="Calibri" w:hAnsi="Times New Roman" w:cs="Times New Roman"/>
          <w:sz w:val="20"/>
          <w:szCs w:val="20"/>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r w:rsidRPr="00B25D51">
        <w:rPr>
          <w:rFonts w:ascii="Times New Roman" w:eastAsia="Calibri" w:hAnsi="Times New Roman" w:cs="Times New Roman"/>
          <w:sz w:val="20"/>
          <w:szCs w:val="20"/>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r w:rsidRPr="00B25D51">
        <w:rPr>
          <w:rFonts w:ascii="Times New Roman" w:eastAsia="Calibri" w:hAnsi="Times New Roman" w:cs="Times New Roman"/>
          <w:sz w:val="20"/>
          <w:szCs w:val="20"/>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r w:rsidRPr="00B25D51">
        <w:rPr>
          <w:rFonts w:ascii="Times New Roman" w:eastAsia="Calibri" w:hAnsi="Times New Roman" w:cs="Times New Roman"/>
          <w:sz w:val="20"/>
          <w:szCs w:val="20"/>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r w:rsidRPr="00B25D51">
        <w:rPr>
          <w:rFonts w:ascii="Times New Roman" w:eastAsia="Calibri" w:hAnsi="Times New Roman" w:cs="Times New Roman"/>
          <w:sz w:val="20"/>
          <w:szCs w:val="20"/>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r w:rsidRPr="00B25D51">
        <w:rPr>
          <w:rFonts w:ascii="Times New Roman" w:eastAsia="Calibri" w:hAnsi="Times New Roman" w:cs="Times New Roman"/>
          <w:sz w:val="20"/>
          <w:szCs w:val="20"/>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r w:rsidRPr="00B25D51">
        <w:rPr>
          <w:rFonts w:ascii="Times New Roman" w:eastAsia="Calibri" w:hAnsi="Times New Roman" w:cs="Times New Roman"/>
          <w:sz w:val="20"/>
          <w:szCs w:val="20"/>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9.</w:t>
      </w:r>
      <w:r w:rsidRPr="00B25D51">
        <w:rPr>
          <w:rFonts w:ascii="Times New Roman" w:eastAsia="Calibri" w:hAnsi="Times New Roman" w:cs="Times New Roman"/>
          <w:sz w:val="20"/>
          <w:szCs w:val="20"/>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r w:rsidRPr="00B25D51">
        <w:rPr>
          <w:rFonts w:ascii="Times New Roman" w:eastAsia="Calibri" w:hAnsi="Times New Roman" w:cs="Times New Roman"/>
          <w:sz w:val="20"/>
          <w:szCs w:val="20"/>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r w:rsidRPr="00B25D51">
        <w:rPr>
          <w:rFonts w:ascii="Times New Roman" w:eastAsia="Calibri" w:hAnsi="Times New Roman" w:cs="Times New Roman"/>
          <w:sz w:val="20"/>
          <w:szCs w:val="20"/>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r w:rsidRPr="00B25D51">
        <w:rPr>
          <w:rFonts w:ascii="Times New Roman" w:eastAsia="Calibri" w:hAnsi="Times New Roman" w:cs="Times New Roman"/>
          <w:sz w:val="20"/>
          <w:szCs w:val="20"/>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7904730C"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r w:rsidRPr="00B25D51">
        <w:rPr>
          <w:rFonts w:ascii="Times New Roman" w:eastAsia="Calibri" w:hAnsi="Times New Roman" w:cs="Times New Roman"/>
          <w:sz w:val="20"/>
          <w:szCs w:val="20"/>
        </w:rPr>
        <w:tab/>
        <w:t xml:space="preserve"> Внедрять и следовать принципам «зеленого офиса».</w:t>
      </w:r>
    </w:p>
    <w:p w14:paraId="3ABE9297"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r w:rsidRPr="00B25D51">
        <w:rPr>
          <w:rFonts w:ascii="Times New Roman" w:eastAsia="Calibri" w:hAnsi="Times New Roman" w:cs="Times New Roman"/>
          <w:sz w:val="20"/>
          <w:szCs w:val="20"/>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r w:rsidRPr="00B25D51">
        <w:rPr>
          <w:rFonts w:ascii="Times New Roman" w:eastAsia="Calibri" w:hAnsi="Times New Roman" w:cs="Times New Roman"/>
          <w:sz w:val="20"/>
          <w:szCs w:val="20"/>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B25D51"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701B7A37"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92C7ED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 отношении алкоголя, наркотических средств, психотропных веществ </w:t>
      </w:r>
    </w:p>
    <w:p w14:paraId="6B0C2A9E"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 их аналогов ТОО «Казахойл Актобе»</w:t>
      </w:r>
    </w:p>
    <w:p w14:paraId="4CCBE808"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459165D4" w14:textId="77777777" w:rsidR="006F521D" w:rsidRPr="00B25D51" w:rsidRDefault="006F521D" w:rsidP="006F521D">
      <w:pPr>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осознает свою ответственность за сохранение жизни и здоровья работников, и стремится к поддержанию</w:t>
      </w:r>
      <w:r w:rsidRPr="00B25D51">
        <w:rPr>
          <w:rFonts w:ascii="Times New Roman" w:eastAsia="Calibri" w:hAnsi="Times New Roman" w:cs="Times New Roman"/>
          <w:sz w:val="20"/>
          <w:szCs w:val="20"/>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lastRenderedPageBreak/>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lang w:eastAsia="ru-RU"/>
        </w:rPr>
      </w:pPr>
      <w:r w:rsidRPr="00B25D51">
        <w:rPr>
          <w:rFonts w:ascii="Times New Roman" w:eastAsia="Calibri" w:hAnsi="Times New Roman" w:cs="Times New Roman"/>
          <w:color w:val="000000"/>
          <w:sz w:val="20"/>
          <w:szCs w:val="20"/>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B25D51">
        <w:rPr>
          <w:rFonts w:ascii="Times New Roman" w:eastAsia="Calibri" w:hAnsi="Times New Roman" w:cs="Times New Roman"/>
          <w:b/>
          <w:sz w:val="20"/>
          <w:szCs w:val="20"/>
          <w:lang w:eastAsia="ru-RU"/>
        </w:rPr>
        <w:t xml:space="preserve"> </w:t>
      </w:r>
    </w:p>
    <w:p w14:paraId="799D89A2"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B25D51">
        <w:rPr>
          <w:rFonts w:ascii="Times New Roman" w:eastAsia="Calibri" w:hAnsi="Times New Roman" w:cs="Times New Roman"/>
          <w:bCs/>
          <w:sz w:val="20"/>
          <w:szCs w:val="20"/>
        </w:rPr>
        <w:t xml:space="preserve"> </w:t>
      </w:r>
    </w:p>
    <w:p w14:paraId="01528E56"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bCs/>
          <w:sz w:val="20"/>
          <w:szCs w:val="20"/>
        </w:rPr>
        <w:t>Повышать осведомленность работников Компании о вреде и рисках</w:t>
      </w:r>
      <w:r w:rsidRPr="00B25D51">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572B3C14" w14:textId="77777777" w:rsidR="006F521D" w:rsidRPr="00B25D51"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B25D51"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B25D51"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p>
    <w:p w14:paraId="13B00055" w14:textId="77777777" w:rsidR="006F521D" w:rsidRPr="00B25D51" w:rsidRDefault="006F521D" w:rsidP="006F521D">
      <w:pPr>
        <w:tabs>
          <w:tab w:val="left" w:pos="0"/>
        </w:tabs>
        <w:spacing w:after="0" w:line="240" w:lineRule="auto"/>
        <w:ind w:firstLine="284"/>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AEE7A2" w14:textId="77777777" w:rsidR="006F521D" w:rsidRPr="00B25D51" w:rsidRDefault="006F521D" w:rsidP="006F521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4DF904B9"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Политика</w:t>
      </w:r>
    </w:p>
    <w:p w14:paraId="653702FF" w14:textId="77777777" w:rsidR="006F521D" w:rsidRPr="00B25D51"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области безопасной эксплуатации наземных транспортных средств ТОО «Казахойл Актобе»</w:t>
      </w:r>
    </w:p>
    <w:p w14:paraId="0A7AF005" w14:textId="77777777" w:rsidR="006F521D" w:rsidRPr="00B25D51"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9569B34"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25D51">
        <w:rPr>
          <w:rFonts w:ascii="Times New Roman" w:eastAsia="Times New Roman" w:hAnsi="Times New Roman" w:cs="Times New Roman"/>
          <w:sz w:val="20"/>
          <w:szCs w:val="20"/>
          <w:lang w:eastAsia="ru-RU"/>
        </w:rPr>
        <w:t>ТОО «Казахойл Актобе»</w:t>
      </w:r>
      <w:r w:rsidRPr="00B25D51">
        <w:rPr>
          <w:rFonts w:ascii="Times New Roman" w:eastAsia="Times New Roman" w:hAnsi="Times New Roman" w:cs="Times New Roman"/>
          <w:b/>
          <w:sz w:val="20"/>
          <w:szCs w:val="20"/>
          <w:lang w:eastAsia="ru-RU"/>
        </w:rPr>
        <w:t xml:space="preserve"> </w:t>
      </w:r>
      <w:r w:rsidRPr="00B25D51">
        <w:rPr>
          <w:rFonts w:ascii="Times New Roman" w:eastAsia="Calibri" w:hAnsi="Times New Roman" w:cs="Times New Roman"/>
          <w:color w:val="000000"/>
          <w:sz w:val="20"/>
          <w:szCs w:val="20"/>
        </w:rPr>
        <w:t>устанавливает приоритет с</w:t>
      </w:r>
      <w:r w:rsidRPr="00B25D51">
        <w:rPr>
          <w:rFonts w:ascii="Times New Roman" w:eastAsia="Calibri" w:hAnsi="Times New Roman" w:cs="Times New Roman"/>
          <w:sz w:val="20"/>
          <w:szCs w:val="20"/>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07A97593" w14:textId="77777777" w:rsidR="006F521D" w:rsidRPr="00B25D51"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25D51">
        <w:rPr>
          <w:rFonts w:ascii="Times New Roman" w:eastAsia="Calibri" w:hAnsi="Times New Roman" w:cs="Times New Roman"/>
          <w:b/>
          <w:color w:val="000000"/>
          <w:sz w:val="20"/>
          <w:szCs w:val="20"/>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Требовать неукоснительного </w:t>
      </w:r>
      <w:r w:rsidRPr="00B25D51">
        <w:rPr>
          <w:rFonts w:ascii="Times New Roman" w:eastAsia="Calibri" w:hAnsi="Times New Roman" w:cs="Times New Roman"/>
          <w:bCs/>
          <w:color w:val="000000"/>
          <w:sz w:val="20"/>
          <w:szCs w:val="20"/>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color w:val="000000"/>
          <w:sz w:val="20"/>
          <w:szCs w:val="20"/>
        </w:rPr>
        <w:t xml:space="preserve">Стимулировать и поощрять работников за </w:t>
      </w:r>
      <w:r w:rsidRPr="00B25D51">
        <w:rPr>
          <w:rFonts w:ascii="Times New Roman" w:eastAsia="Calibri" w:hAnsi="Times New Roman" w:cs="Times New Roman"/>
          <w:sz w:val="20"/>
          <w:szCs w:val="20"/>
        </w:rPr>
        <w:t xml:space="preserve">соблюдение правил дорожного движения и </w:t>
      </w:r>
      <w:r w:rsidRPr="00B25D51">
        <w:rPr>
          <w:rFonts w:ascii="Times New Roman" w:eastAsia="Calibri" w:hAnsi="Times New Roman" w:cs="Times New Roman"/>
          <w:color w:val="000000"/>
          <w:sz w:val="20"/>
          <w:szCs w:val="20"/>
        </w:rPr>
        <w:t>транспортной безопасности как внутри Компании, так и среди подрядных организаций и заинтересованных сторон.</w:t>
      </w:r>
    </w:p>
    <w:p w14:paraId="5834151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lastRenderedPageBreak/>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B25D51"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B25D51"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0"/>
          <w:szCs w:val="20"/>
        </w:rPr>
      </w:pPr>
      <w:r w:rsidRPr="00B25D51">
        <w:rPr>
          <w:rFonts w:ascii="Times New Roman" w:eastAsia="Calibri" w:hAnsi="Times New Roman" w:cs="Times New Roman"/>
          <w:sz w:val="20"/>
          <w:szCs w:val="20"/>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B25D51">
        <w:rPr>
          <w:rFonts w:ascii="Times New Roman" w:eastAsia="Calibri" w:hAnsi="Times New Roman" w:cs="Times New Roman"/>
          <w:color w:val="000000"/>
          <w:sz w:val="20"/>
          <w:szCs w:val="20"/>
        </w:rPr>
        <w:t xml:space="preserve"> </w:t>
      </w:r>
    </w:p>
    <w:p w14:paraId="5539260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51B792B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B25D51" w:rsidRDefault="006F521D" w:rsidP="006F521D">
      <w:pPr>
        <w:tabs>
          <w:tab w:val="left" w:pos="0"/>
        </w:tabs>
        <w:spacing w:after="0" w:line="240" w:lineRule="auto"/>
        <w:ind w:firstLine="426"/>
        <w:contextualSpacing/>
        <w:jc w:val="both"/>
        <w:rPr>
          <w:rFonts w:ascii="Times New Roman" w:eastAsia="Calibri" w:hAnsi="Times New Roman" w:cs="Times New Roman"/>
          <w:sz w:val="20"/>
          <w:szCs w:val="20"/>
        </w:rPr>
      </w:pPr>
    </w:p>
    <w:p w14:paraId="6F189269" w14:textId="64A71FC6" w:rsidR="006F521D"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A7ADBF2" w14:textId="77777777" w:rsidR="00BF78B9" w:rsidRPr="00B25D51" w:rsidRDefault="00BF78B9"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CB5BBC9"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2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02F1C86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A16AEA" w14:textId="77777777" w:rsidR="006F521D" w:rsidRPr="00B25D51" w:rsidRDefault="006F521D" w:rsidP="006F521D">
      <w:pPr>
        <w:tabs>
          <w:tab w:val="left" w:pos="932"/>
          <w:tab w:val="left" w:pos="1222"/>
          <w:tab w:val="center" w:pos="5372"/>
        </w:tabs>
        <w:spacing w:before="120" w:after="0" w:line="240" w:lineRule="auto"/>
        <w:ind w:firstLine="709"/>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r w:rsidRPr="00B25D51">
        <w:rPr>
          <w:rFonts w:ascii="Times New Roman" w:eastAsia="Times New Roman" w:hAnsi="Times New Roman" w:cs="Times New Roman"/>
          <w:b/>
          <w:sz w:val="20"/>
          <w:szCs w:val="20"/>
          <w:lang w:eastAsia="ru-RU"/>
        </w:rPr>
        <w:tab/>
      </w:r>
    </w:p>
    <w:p w14:paraId="1B8F4A89" w14:textId="77777777" w:rsidR="006F521D" w:rsidRPr="00B25D51"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Первичное сообщение о Происшествии</w:t>
      </w:r>
    </w:p>
    <w:p w14:paraId="632B24BC" w14:textId="77777777" w:rsidR="006F521D" w:rsidRPr="00B25D51" w:rsidRDefault="006F521D" w:rsidP="006F521D">
      <w:pPr>
        <w:spacing w:before="120" w:after="0" w:line="240" w:lineRule="auto"/>
        <w:ind w:firstLine="709"/>
        <w:jc w:val="center"/>
        <w:rPr>
          <w:rFonts w:ascii="Times New Roman" w:eastAsia="Times New Roman" w:hAnsi="Times New Roman" w:cs="Times New Roman"/>
          <w:b/>
          <w:sz w:val="20"/>
          <w:szCs w:val="20"/>
          <w:lang w:eastAsia="ru-RU"/>
        </w:rPr>
      </w:pPr>
    </w:p>
    <w:p w14:paraId="092D3E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Подрядная организация: __________________________________________________________</w:t>
      </w:r>
    </w:p>
    <w:p w14:paraId="27C863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и время происшествия: _______________________________________________________</w:t>
      </w:r>
    </w:p>
    <w:p w14:paraId="4D9A5A1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Место происшествия: ____________________________________________________________</w:t>
      </w:r>
    </w:p>
    <w:p w14:paraId="357FA9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Линейный руководитель от Заказчика _______________________________________________</w:t>
      </w:r>
    </w:p>
    <w:p w14:paraId="7D846EF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Руководитель работ от Подрядчика _________________________________________________</w:t>
      </w:r>
    </w:p>
    <w:p w14:paraId="5CA222D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Вид Происшествия (травма/авария/ДТП/загрязнение/алкоголь/другое) ___________________</w:t>
      </w:r>
    </w:p>
    <w:p w14:paraId="531F90F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D08F4B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Происшествия: _________________________________________________________</w:t>
      </w:r>
    </w:p>
    <w:p w14:paraId="5BA04DD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2FD82B9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30C456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D021B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Пострадавший(е) ________________________________________________________________________________</w:t>
      </w:r>
    </w:p>
    <w:p w14:paraId="43AA4F62" w14:textId="77777777" w:rsidR="006F521D" w:rsidRPr="00B25D51"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58AD8A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4AD0D0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4DD874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Травмированная часть тела:________________________________________________________</w:t>
      </w:r>
    </w:p>
    <w:p w14:paraId="040567A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Алкогольное или наркотическое опьянение (пострадавшего/участников) _________________</w:t>
      </w:r>
    </w:p>
    <w:p w14:paraId="5E65B48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ECB707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Описание ущерба:</w:t>
      </w:r>
    </w:p>
    <w:p w14:paraId="5DA7564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Имущество, оборудование (повреждение, тыс. тенге.) _________________________________</w:t>
      </w:r>
    </w:p>
    <w:p w14:paraId="77A4FCB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F7FD10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Загрязнение окружающей среды (площадь/объем загрязнения, тыс. тенге.) ________________ </w:t>
      </w:r>
    </w:p>
    <w:p w14:paraId="358387CF" w14:textId="77777777" w:rsidR="006F521D" w:rsidRPr="00B25D51" w:rsidRDefault="006F521D" w:rsidP="006F521D">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________________________________________________________________________________________</w:t>
      </w:r>
    </w:p>
    <w:p w14:paraId="11FDF0D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Меры, принятые незамедлительно: _________________________________________________</w:t>
      </w:r>
    </w:p>
    <w:p w14:paraId="560DE7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6E7854C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1959204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0B36F5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Рекомендуемые мероприятия: ______________________________________________________</w:t>
      </w:r>
    </w:p>
    <w:p w14:paraId="5675A09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99FBB2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________________________________________________________________________________</w:t>
      </w:r>
    </w:p>
    <w:p w14:paraId="7FDC3E6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Сообщение подготовил: ___________________________________________________________</w:t>
      </w:r>
    </w:p>
    <w:p w14:paraId="3F53EBAF" w14:textId="77777777" w:rsidR="006F521D" w:rsidRPr="00B25D51"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49380A86" w14:textId="77777777" w:rsidR="006F521D" w:rsidRPr="00B25D51" w:rsidRDefault="006F521D" w:rsidP="006F521D">
      <w:pPr>
        <w:spacing w:before="120" w:after="0" w:line="240" w:lineRule="auto"/>
        <w:jc w:val="right"/>
        <w:rPr>
          <w:rFonts w:ascii="Times New Roman" w:eastAsia="Times New Roman" w:hAnsi="Times New Roman" w:cs="Times New Roman"/>
          <w:sz w:val="20"/>
          <w:szCs w:val="20"/>
          <w:lang w:eastAsia="ru-RU"/>
        </w:rPr>
      </w:pPr>
    </w:p>
    <w:p w14:paraId="05F883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9D8E67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0F3D54"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B072EB"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C356C1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87FFDE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3B669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EDAD3F7"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029E4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B7E9A80"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2FA0DB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EE2BE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518379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D1A0F9A"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BD535B3"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D79FB0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BA1188F"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BE28A2D" w14:textId="77777777" w:rsidR="006F521D" w:rsidRPr="00B25D51" w:rsidRDefault="006F521D" w:rsidP="00BF78B9">
      <w:pPr>
        <w:spacing w:after="0" w:line="240" w:lineRule="auto"/>
        <w:ind w:right="29"/>
        <w:outlineLvl w:val="2"/>
        <w:rPr>
          <w:rFonts w:ascii="Times New Roman" w:eastAsia="Times New Roman" w:hAnsi="Times New Roman" w:cs="Times New Roman"/>
          <w:noProof/>
          <w:color w:val="000000"/>
          <w:sz w:val="20"/>
          <w:szCs w:val="20"/>
          <w:lang w:eastAsia="ru-RU"/>
        </w:rPr>
      </w:pPr>
    </w:p>
    <w:p w14:paraId="5CDBA581"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16938CD"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CB502B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Приложение 3 к Соглашению</w:t>
      </w:r>
      <w:r w:rsidRPr="00B25D51">
        <w:rPr>
          <w:rFonts w:ascii="Times New Roman" w:eastAsia="Calibri" w:hAnsi="Times New Roman" w:cs="Times New Roman"/>
          <w:sz w:val="20"/>
          <w:szCs w:val="20"/>
        </w:rPr>
        <w:t xml:space="preserve"> </w:t>
      </w:r>
      <w:r w:rsidRPr="00B25D51">
        <w:rPr>
          <w:rFonts w:ascii="Times New Roman" w:eastAsia="Times New Roman" w:hAnsi="Times New Roman" w:cs="Times New Roman"/>
          <w:noProof/>
          <w:color w:val="000000"/>
          <w:sz w:val="20"/>
          <w:szCs w:val="20"/>
          <w:lang w:eastAsia="ru-RU"/>
        </w:rPr>
        <w:t xml:space="preserve">в области ОТ, ПБ и ООС </w:t>
      </w:r>
    </w:p>
    <w:p w14:paraId="7736E6A5"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103B4DFE"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2BBB1A" w14:textId="77777777" w:rsidR="006F521D" w:rsidRPr="00B25D51"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Ежемесячный отчет по ОТ, ПБ и ООС за 20__г.</w:t>
      </w:r>
    </w:p>
    <w:p w14:paraId="7EB5A643"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B25D51" w14:paraId="712B0533" w14:textId="77777777" w:rsidTr="002839FE">
        <w:tc>
          <w:tcPr>
            <w:tcW w:w="4785" w:type="dxa"/>
            <w:vAlign w:val="center"/>
            <w:hideMark/>
          </w:tcPr>
          <w:p w14:paraId="19B8660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1.Наименование и адрес предприятия Подрядчика</w:t>
            </w:r>
          </w:p>
        </w:tc>
        <w:tc>
          <w:tcPr>
            <w:tcW w:w="4849" w:type="dxa"/>
          </w:tcPr>
          <w:p w14:paraId="522F06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7610C416" w14:textId="77777777" w:rsidTr="002839FE">
        <w:tc>
          <w:tcPr>
            <w:tcW w:w="4785" w:type="dxa"/>
            <w:vAlign w:val="center"/>
            <w:hideMark/>
          </w:tcPr>
          <w:p w14:paraId="1A735CB5" w14:textId="77777777" w:rsidR="006F521D" w:rsidRPr="00B25D51" w:rsidRDefault="006F521D" w:rsidP="006F521D">
            <w:pPr>
              <w:tabs>
                <w:tab w:val="num" w:pos="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2.Вид деятельности (лицензии или сертификата)</w:t>
            </w:r>
          </w:p>
        </w:tc>
        <w:tc>
          <w:tcPr>
            <w:tcW w:w="4849" w:type="dxa"/>
          </w:tcPr>
          <w:p w14:paraId="56B843E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3607B3B1" w14:textId="77777777" w:rsidTr="002839FE">
        <w:tc>
          <w:tcPr>
            <w:tcW w:w="4785" w:type="dxa"/>
            <w:vAlign w:val="center"/>
            <w:hideMark/>
          </w:tcPr>
          <w:p w14:paraId="7C3F666A" w14:textId="77777777" w:rsidR="006F521D" w:rsidRPr="00B25D51" w:rsidRDefault="006F521D" w:rsidP="006F521D">
            <w:pPr>
              <w:tabs>
                <w:tab w:val="num" w:pos="360"/>
              </w:tabs>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Объект Заказчика</w:t>
            </w:r>
          </w:p>
        </w:tc>
        <w:tc>
          <w:tcPr>
            <w:tcW w:w="4849" w:type="dxa"/>
          </w:tcPr>
          <w:p w14:paraId="2748FC6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AC99B0D" w14:textId="77777777" w:rsidTr="002839FE">
        <w:tc>
          <w:tcPr>
            <w:tcW w:w="4785" w:type="dxa"/>
            <w:hideMark/>
          </w:tcPr>
          <w:p w14:paraId="60855096" w14:textId="77777777" w:rsidR="006F521D" w:rsidRPr="00B25D51" w:rsidRDefault="006F521D" w:rsidP="006F521D">
            <w:pPr>
              <w:tabs>
                <w:tab w:val="left" w:pos="567"/>
              </w:tabs>
              <w:spacing w:after="0" w:line="240" w:lineRule="auto"/>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4. Срок выполнения работ по Договору                            </w:t>
            </w:r>
          </w:p>
        </w:tc>
        <w:tc>
          <w:tcPr>
            <w:tcW w:w="4849" w:type="dxa"/>
          </w:tcPr>
          <w:p w14:paraId="757168AD" w14:textId="77777777" w:rsidR="006F521D" w:rsidRPr="00B25D51" w:rsidRDefault="006F521D" w:rsidP="006F521D">
            <w:pPr>
              <w:tabs>
                <w:tab w:val="left" w:pos="567"/>
              </w:tabs>
              <w:spacing w:after="0" w:line="240" w:lineRule="auto"/>
              <w:jc w:val="center"/>
              <w:rPr>
                <w:rFonts w:ascii="Times New Roman" w:eastAsia="Calibri" w:hAnsi="Times New Roman" w:cs="Times New Roman"/>
                <w:sz w:val="20"/>
                <w:szCs w:val="20"/>
              </w:rPr>
            </w:pPr>
          </w:p>
        </w:tc>
      </w:tr>
    </w:tbl>
    <w:p w14:paraId="434E124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251FC50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4"/>
        <w:gridCol w:w="1320"/>
        <w:gridCol w:w="790"/>
      </w:tblGrid>
      <w:tr w:rsidR="006F521D" w:rsidRPr="00B25D51" w14:paraId="4340D0EB" w14:textId="77777777" w:rsidTr="002839FE">
        <w:tc>
          <w:tcPr>
            <w:tcW w:w="7574" w:type="dxa"/>
            <w:hideMark/>
          </w:tcPr>
          <w:p w14:paraId="4ED6367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Показатель</w:t>
            </w:r>
          </w:p>
        </w:tc>
        <w:tc>
          <w:tcPr>
            <w:tcW w:w="1323" w:type="dxa"/>
          </w:tcPr>
          <w:p w14:paraId="0AF56C46"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отчетный период</w:t>
            </w:r>
          </w:p>
        </w:tc>
        <w:tc>
          <w:tcPr>
            <w:tcW w:w="737" w:type="dxa"/>
            <w:vAlign w:val="center"/>
          </w:tcPr>
          <w:p w14:paraId="04476D82"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начала года</w:t>
            </w:r>
          </w:p>
        </w:tc>
      </w:tr>
      <w:tr w:rsidR="006F521D" w:rsidRPr="00B25D51" w14:paraId="78583F1C" w14:textId="77777777" w:rsidTr="002839FE">
        <w:tc>
          <w:tcPr>
            <w:tcW w:w="7574" w:type="dxa"/>
          </w:tcPr>
          <w:p w14:paraId="289BA62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Среднемесячное количество работников Подрядчика</w:t>
            </w:r>
          </w:p>
        </w:tc>
        <w:tc>
          <w:tcPr>
            <w:tcW w:w="1323" w:type="dxa"/>
          </w:tcPr>
          <w:p w14:paraId="76421DC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617C4B0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3AF30C8" w14:textId="77777777" w:rsidTr="002839FE">
        <w:tc>
          <w:tcPr>
            <w:tcW w:w="7574" w:type="dxa"/>
          </w:tcPr>
          <w:p w14:paraId="6C7A0C0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отработанных человеко-часов </w:t>
            </w:r>
          </w:p>
        </w:tc>
        <w:tc>
          <w:tcPr>
            <w:tcW w:w="1323" w:type="dxa"/>
          </w:tcPr>
          <w:p w14:paraId="212B85DD"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1DBB40B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1474E21C" w14:textId="77777777" w:rsidTr="002839FE">
        <w:tc>
          <w:tcPr>
            <w:tcW w:w="7574" w:type="dxa"/>
          </w:tcPr>
          <w:p w14:paraId="62EF433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Несчастные случаи, связанные с производством в том числе:</w:t>
            </w:r>
          </w:p>
        </w:tc>
        <w:tc>
          <w:tcPr>
            <w:tcW w:w="1323" w:type="dxa"/>
          </w:tcPr>
          <w:p w14:paraId="0FF39285"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0E48A880"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52329421" w14:textId="77777777" w:rsidTr="002839FE">
        <w:tc>
          <w:tcPr>
            <w:tcW w:w="7574" w:type="dxa"/>
            <w:hideMark/>
          </w:tcPr>
          <w:p w14:paraId="63131B12"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смертельные (чел)</w:t>
            </w:r>
          </w:p>
        </w:tc>
        <w:tc>
          <w:tcPr>
            <w:tcW w:w="1323" w:type="dxa"/>
          </w:tcPr>
          <w:p w14:paraId="6F026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A02383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770511F" w14:textId="77777777" w:rsidTr="002839FE">
        <w:tc>
          <w:tcPr>
            <w:tcW w:w="7574" w:type="dxa"/>
            <w:hideMark/>
          </w:tcPr>
          <w:p w14:paraId="79699824"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групповые (чел)</w:t>
            </w:r>
          </w:p>
        </w:tc>
        <w:tc>
          <w:tcPr>
            <w:tcW w:w="1323" w:type="dxa"/>
          </w:tcPr>
          <w:p w14:paraId="62FE9B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C99E8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52DA32C" w14:textId="77777777" w:rsidTr="002839FE">
        <w:tc>
          <w:tcPr>
            <w:tcW w:w="7574" w:type="dxa"/>
            <w:hideMark/>
          </w:tcPr>
          <w:p w14:paraId="4AE4D2A0" w14:textId="77777777" w:rsidR="006F521D" w:rsidRPr="00B25D51" w:rsidRDefault="006F521D" w:rsidP="006F521D">
            <w:pPr>
              <w:spacing w:after="0" w:line="240" w:lineRule="auto"/>
              <w:ind w:firstLine="360"/>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 временной потерей трудоспособности (чел)</w:t>
            </w:r>
          </w:p>
        </w:tc>
        <w:tc>
          <w:tcPr>
            <w:tcW w:w="1323" w:type="dxa"/>
          </w:tcPr>
          <w:p w14:paraId="47711F1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9C27C76"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9C1E7AF" w14:textId="77777777" w:rsidTr="002839FE">
        <w:tc>
          <w:tcPr>
            <w:tcW w:w="7574" w:type="dxa"/>
          </w:tcPr>
          <w:p w14:paraId="12D97C7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оказания медицинской помощи (чел)</w:t>
            </w:r>
          </w:p>
        </w:tc>
        <w:tc>
          <w:tcPr>
            <w:tcW w:w="1323" w:type="dxa"/>
          </w:tcPr>
          <w:p w14:paraId="3C88C4E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5F602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124413D" w14:textId="77777777" w:rsidTr="002839FE">
        <w:tc>
          <w:tcPr>
            <w:tcW w:w="7574" w:type="dxa"/>
          </w:tcPr>
          <w:p w14:paraId="0EE1FD8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случаев первой помощи, микртотравм (чел)</w:t>
            </w:r>
          </w:p>
        </w:tc>
        <w:tc>
          <w:tcPr>
            <w:tcW w:w="1323" w:type="dxa"/>
          </w:tcPr>
          <w:p w14:paraId="0EC77BB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5E2996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A705" w14:textId="77777777" w:rsidTr="002839FE">
        <w:tc>
          <w:tcPr>
            <w:tcW w:w="7574" w:type="dxa"/>
          </w:tcPr>
          <w:p w14:paraId="56E790C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1EB3FEB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1B770C2" w14:textId="77777777" w:rsidTr="002839FE">
        <w:tc>
          <w:tcPr>
            <w:tcW w:w="7574" w:type="dxa"/>
          </w:tcPr>
          <w:p w14:paraId="1D546F84"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c>
          <w:tcPr>
            <w:tcW w:w="737" w:type="dxa"/>
            <w:vAlign w:val="center"/>
          </w:tcPr>
          <w:p w14:paraId="7A5DF61B"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c>
      </w:tr>
      <w:tr w:rsidR="006F521D" w:rsidRPr="00B25D51" w14:paraId="37E66FBA" w14:textId="77777777" w:rsidTr="002839FE">
        <w:tc>
          <w:tcPr>
            <w:tcW w:w="7574" w:type="dxa"/>
            <w:hideMark/>
          </w:tcPr>
          <w:p w14:paraId="756D7B3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Обеспечение работников СИЗ (в%)</w:t>
            </w:r>
          </w:p>
        </w:tc>
        <w:tc>
          <w:tcPr>
            <w:tcW w:w="1323" w:type="dxa"/>
          </w:tcPr>
          <w:p w14:paraId="041C1A4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52858E0"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2A2EE38" w14:textId="77777777" w:rsidTr="002839FE">
        <w:tc>
          <w:tcPr>
            <w:tcW w:w="7574" w:type="dxa"/>
            <w:hideMark/>
          </w:tcPr>
          <w:p w14:paraId="1E5911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ДТП</w:t>
            </w:r>
          </w:p>
        </w:tc>
        <w:tc>
          <w:tcPr>
            <w:tcW w:w="1323" w:type="dxa"/>
          </w:tcPr>
          <w:p w14:paraId="59F021C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C4D758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A40647D" w14:textId="77777777" w:rsidTr="002839FE">
        <w:tc>
          <w:tcPr>
            <w:tcW w:w="7574" w:type="dxa"/>
            <w:hideMark/>
          </w:tcPr>
          <w:p w14:paraId="6F99D8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Общий пробег транспортных средств, км</w:t>
            </w:r>
          </w:p>
        </w:tc>
        <w:tc>
          <w:tcPr>
            <w:tcW w:w="1323" w:type="dxa"/>
          </w:tcPr>
          <w:p w14:paraId="7C11823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6BDCB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1EF21342" w14:textId="77777777" w:rsidTr="002839FE">
        <w:tc>
          <w:tcPr>
            <w:tcW w:w="7574" w:type="dxa"/>
            <w:hideMark/>
          </w:tcPr>
          <w:p w14:paraId="135C1AA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Пожары, ед.</w:t>
            </w:r>
          </w:p>
        </w:tc>
        <w:tc>
          <w:tcPr>
            <w:tcW w:w="1323" w:type="dxa"/>
          </w:tcPr>
          <w:p w14:paraId="4F7658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A3B45D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5CF8B470" w14:textId="77777777" w:rsidTr="002839FE">
        <w:tc>
          <w:tcPr>
            <w:tcW w:w="7574" w:type="dxa"/>
            <w:hideMark/>
          </w:tcPr>
          <w:p w14:paraId="47D9848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Аварии, ед.</w:t>
            </w:r>
          </w:p>
        </w:tc>
        <w:tc>
          <w:tcPr>
            <w:tcW w:w="1323" w:type="dxa"/>
          </w:tcPr>
          <w:p w14:paraId="7EBDCF55"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2C7FB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804BE6D" w14:textId="77777777" w:rsidTr="002839FE">
        <w:tc>
          <w:tcPr>
            <w:tcW w:w="7574" w:type="dxa"/>
            <w:hideMark/>
          </w:tcPr>
          <w:p w14:paraId="4C2F1C0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Аварийные разливы, ед.</w:t>
            </w:r>
          </w:p>
        </w:tc>
        <w:tc>
          <w:tcPr>
            <w:tcW w:w="1323" w:type="dxa"/>
          </w:tcPr>
          <w:p w14:paraId="46533599"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013C0E7F"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7C3DEF92" w14:textId="77777777" w:rsidTr="002839FE">
        <w:tc>
          <w:tcPr>
            <w:tcW w:w="7574" w:type="dxa"/>
          </w:tcPr>
          <w:p w14:paraId="690A66D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Суммарный объем разливов, л</w:t>
            </w:r>
          </w:p>
        </w:tc>
        <w:tc>
          <w:tcPr>
            <w:tcW w:w="1323" w:type="dxa"/>
          </w:tcPr>
          <w:p w14:paraId="4F1731A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7D973D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A1CBB94" w14:textId="77777777" w:rsidTr="002839FE">
        <w:tc>
          <w:tcPr>
            <w:tcW w:w="7574" w:type="dxa"/>
            <w:hideMark/>
          </w:tcPr>
          <w:p w14:paraId="6F1CA68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Площадь загрязнения, га</w:t>
            </w:r>
          </w:p>
        </w:tc>
        <w:tc>
          <w:tcPr>
            <w:tcW w:w="1323" w:type="dxa"/>
          </w:tcPr>
          <w:p w14:paraId="392D77D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205C25A4"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001BBE79" w14:textId="77777777" w:rsidTr="002839FE">
        <w:tc>
          <w:tcPr>
            <w:tcW w:w="7574" w:type="dxa"/>
            <w:hideMark/>
          </w:tcPr>
          <w:p w14:paraId="0B54DCA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Ущерб для Заказчика от данных Происшествий, тыс. тенге.</w:t>
            </w:r>
          </w:p>
        </w:tc>
        <w:tc>
          <w:tcPr>
            <w:tcW w:w="1323" w:type="dxa"/>
          </w:tcPr>
          <w:p w14:paraId="51A2D6BA"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6F147D67"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6130D4E" w14:textId="77777777" w:rsidTr="002839FE">
        <w:tc>
          <w:tcPr>
            <w:tcW w:w="7574" w:type="dxa"/>
          </w:tcPr>
          <w:p w14:paraId="4366EAB8"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Уровень травматизма </w:t>
            </w:r>
            <w:r w:rsidRPr="00B25D51">
              <w:rPr>
                <w:rFonts w:ascii="Times New Roman" w:eastAsia="Times New Roman" w:hAnsi="Times New Roman" w:cs="Times New Roman"/>
                <w:sz w:val="20"/>
                <w:szCs w:val="20"/>
                <w:lang w:eastAsia="ru-RU"/>
              </w:rPr>
              <w:t>(на 1,0  млн. чел/час)</w:t>
            </w:r>
          </w:p>
        </w:tc>
        <w:tc>
          <w:tcPr>
            <w:tcW w:w="1323" w:type="dxa"/>
          </w:tcPr>
          <w:p w14:paraId="5E47689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74853A1B"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3AC768DD" w14:textId="77777777" w:rsidTr="002839FE">
        <w:tc>
          <w:tcPr>
            <w:tcW w:w="7574" w:type="dxa"/>
          </w:tcPr>
          <w:p w14:paraId="13F2279B" w14:textId="77777777" w:rsidR="006F521D" w:rsidRPr="00B25D51" w:rsidRDefault="006F521D" w:rsidP="006F521D">
            <w:pPr>
              <w:spacing w:after="0" w:line="240" w:lineRule="auto"/>
              <w:jc w:val="right"/>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(на 1,0 млн. чел/час)</w:t>
            </w:r>
          </w:p>
        </w:tc>
        <w:tc>
          <w:tcPr>
            <w:tcW w:w="1323" w:type="dxa"/>
          </w:tcPr>
          <w:p w14:paraId="4BE6169C"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54FE4C71"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r w:rsidR="006F521D" w:rsidRPr="00B25D51" w14:paraId="2481FF66" w14:textId="77777777" w:rsidTr="002839FE">
        <w:tc>
          <w:tcPr>
            <w:tcW w:w="7574" w:type="dxa"/>
          </w:tcPr>
          <w:p w14:paraId="0F0EA9A6"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Уровень ДТП (на 1,0 млн. пройденных км)</w:t>
            </w:r>
            <w:r w:rsidRPr="00B25D51">
              <w:rPr>
                <w:rFonts w:ascii="Times New Roman" w:eastAsia="Times New Roman" w:hAnsi="Times New Roman" w:cs="Times New Roman"/>
                <w:sz w:val="20"/>
                <w:szCs w:val="20"/>
                <w:lang w:eastAsia="ru-RU"/>
              </w:rPr>
              <w:t xml:space="preserve"> </w:t>
            </w:r>
          </w:p>
        </w:tc>
        <w:tc>
          <w:tcPr>
            <w:tcW w:w="1323" w:type="dxa"/>
          </w:tcPr>
          <w:p w14:paraId="408F0418"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c>
          <w:tcPr>
            <w:tcW w:w="737" w:type="dxa"/>
            <w:vAlign w:val="center"/>
          </w:tcPr>
          <w:p w14:paraId="499CEECD" w14:textId="77777777" w:rsidR="006F521D" w:rsidRPr="00B25D51" w:rsidRDefault="006F521D" w:rsidP="006F521D">
            <w:pPr>
              <w:spacing w:after="0" w:line="240" w:lineRule="auto"/>
              <w:ind w:firstLine="360"/>
              <w:jc w:val="center"/>
              <w:rPr>
                <w:rFonts w:ascii="Times New Roman" w:eastAsia="Times New Roman" w:hAnsi="Times New Roman" w:cs="Times New Roman"/>
                <w:sz w:val="20"/>
                <w:szCs w:val="20"/>
                <w:lang w:eastAsia="ru-RU"/>
              </w:rPr>
            </w:pPr>
          </w:p>
        </w:tc>
      </w:tr>
    </w:tbl>
    <w:p w14:paraId="2A2FA620"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0104EA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B25D51" w14:paraId="3FEAC1DD" w14:textId="77777777" w:rsidTr="002839FE">
        <w:tc>
          <w:tcPr>
            <w:tcW w:w="7621" w:type="dxa"/>
            <w:hideMark/>
          </w:tcPr>
          <w:p w14:paraId="34AC9D0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со стороны Заказчика или надзорных органов:</w:t>
            </w:r>
          </w:p>
        </w:tc>
        <w:tc>
          <w:tcPr>
            <w:tcW w:w="1276" w:type="dxa"/>
          </w:tcPr>
          <w:p w14:paraId="5D112B1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6AF58B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1DB86E26" w14:textId="77777777" w:rsidTr="002839FE">
        <w:tc>
          <w:tcPr>
            <w:tcW w:w="7621" w:type="dxa"/>
            <w:hideMark/>
          </w:tcPr>
          <w:p w14:paraId="2C1C186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нарушений/из них устранено</w:t>
            </w:r>
          </w:p>
        </w:tc>
        <w:tc>
          <w:tcPr>
            <w:tcW w:w="1276" w:type="dxa"/>
          </w:tcPr>
          <w:p w14:paraId="4CE1B89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A73F631"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97481A6" w14:textId="77777777" w:rsidTr="002839FE">
        <w:tc>
          <w:tcPr>
            <w:tcW w:w="7621" w:type="dxa"/>
            <w:hideMark/>
          </w:tcPr>
          <w:p w14:paraId="4766720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остановок ведения работ Заказчиком </w:t>
            </w:r>
          </w:p>
        </w:tc>
        <w:tc>
          <w:tcPr>
            <w:tcW w:w="1276" w:type="dxa"/>
          </w:tcPr>
          <w:p w14:paraId="4032838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6CEC1F2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3EACE13F" w14:textId="77777777" w:rsidTr="002839FE">
        <w:tc>
          <w:tcPr>
            <w:tcW w:w="7621" w:type="dxa"/>
            <w:hideMark/>
          </w:tcPr>
          <w:p w14:paraId="459E8CA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6E86CA3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408A13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1A1E3B0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4CAAF1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C840757" w14:textId="77777777" w:rsidTr="002839FE">
        <w:tc>
          <w:tcPr>
            <w:tcW w:w="7621" w:type="dxa"/>
            <w:hideMark/>
          </w:tcPr>
          <w:p w14:paraId="094A157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Сумма штрафных санкций за нарушение ОТ, ПБ и ООС</w:t>
            </w:r>
          </w:p>
        </w:tc>
        <w:tc>
          <w:tcPr>
            <w:tcW w:w="1276" w:type="dxa"/>
          </w:tcPr>
          <w:p w14:paraId="7A2544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2C4A1E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52DC32F3" w14:textId="77777777" w:rsidTr="002839FE">
        <w:tc>
          <w:tcPr>
            <w:tcW w:w="7621" w:type="dxa"/>
            <w:hideMark/>
          </w:tcPr>
          <w:p w14:paraId="001A681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Количество работников службы ОТ, ПБ и ООС </w:t>
            </w:r>
          </w:p>
          <w:p w14:paraId="10179F16"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(всего/постоянно на Объекте)</w:t>
            </w:r>
          </w:p>
        </w:tc>
        <w:tc>
          <w:tcPr>
            <w:tcW w:w="1276" w:type="dxa"/>
          </w:tcPr>
          <w:p w14:paraId="753EBDF9"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30ADD6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DC323A6" w14:textId="77777777" w:rsidTr="002839FE">
        <w:tc>
          <w:tcPr>
            <w:tcW w:w="7621" w:type="dxa"/>
            <w:hideMark/>
          </w:tcPr>
          <w:p w14:paraId="649B642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проверок (аудитов) по ОТ, ПБ и ООС проведенных Подрядчиком</w:t>
            </w:r>
          </w:p>
        </w:tc>
        <w:tc>
          <w:tcPr>
            <w:tcW w:w="1276" w:type="dxa"/>
          </w:tcPr>
          <w:p w14:paraId="385E0EC6"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0B699D45"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77B25A58" w14:textId="77777777" w:rsidTr="002839FE">
        <w:tc>
          <w:tcPr>
            <w:tcW w:w="7621" w:type="dxa"/>
            <w:hideMark/>
          </w:tcPr>
          <w:p w14:paraId="723B915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выявленных нарушений / из них устранено</w:t>
            </w:r>
          </w:p>
        </w:tc>
        <w:tc>
          <w:tcPr>
            <w:tcW w:w="1276" w:type="dxa"/>
          </w:tcPr>
          <w:p w14:paraId="72447293"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46EC70DB"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EAB2FCE" w14:textId="77777777" w:rsidTr="002839FE">
        <w:tc>
          <w:tcPr>
            <w:tcW w:w="7621" w:type="dxa"/>
          </w:tcPr>
          <w:p w14:paraId="1040EB8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поданных СТОП-карт работниками Подрядчика</w:t>
            </w:r>
          </w:p>
        </w:tc>
        <w:tc>
          <w:tcPr>
            <w:tcW w:w="1276" w:type="dxa"/>
          </w:tcPr>
          <w:p w14:paraId="2598D37E"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72F651C0"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6F48787E" w14:textId="77777777" w:rsidTr="002839FE">
        <w:tc>
          <w:tcPr>
            <w:tcW w:w="7621" w:type="dxa"/>
            <w:hideMark/>
          </w:tcPr>
          <w:p w14:paraId="3855D1D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Количество остановок ведения работ Подрядчиком</w:t>
            </w:r>
          </w:p>
        </w:tc>
        <w:tc>
          <w:tcPr>
            <w:tcW w:w="1276" w:type="dxa"/>
          </w:tcPr>
          <w:p w14:paraId="4F5F32F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1233FB9D"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r w:rsidR="006F521D" w:rsidRPr="00B25D51" w14:paraId="4A2693AB" w14:textId="77777777" w:rsidTr="002839FE">
        <w:tc>
          <w:tcPr>
            <w:tcW w:w="7621" w:type="dxa"/>
          </w:tcPr>
          <w:p w14:paraId="4A437E6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Основные причины остановки:</w:t>
            </w:r>
          </w:p>
          <w:p w14:paraId="1A54D60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p w14:paraId="43A30B7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276" w:type="dxa"/>
          </w:tcPr>
          <w:p w14:paraId="60FB3D3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c>
          <w:tcPr>
            <w:tcW w:w="737" w:type="dxa"/>
            <w:vAlign w:val="center"/>
          </w:tcPr>
          <w:p w14:paraId="2168BCFA" w14:textId="77777777" w:rsidR="006F521D" w:rsidRPr="00B25D51" w:rsidRDefault="006F521D" w:rsidP="006F521D">
            <w:pPr>
              <w:spacing w:after="0" w:line="240" w:lineRule="auto"/>
              <w:ind w:firstLine="252"/>
              <w:jc w:val="both"/>
              <w:rPr>
                <w:rFonts w:ascii="Times New Roman" w:eastAsia="Times New Roman" w:hAnsi="Times New Roman" w:cs="Times New Roman"/>
                <w:sz w:val="20"/>
                <w:szCs w:val="20"/>
                <w:lang w:eastAsia="ru-RU"/>
              </w:rPr>
            </w:pPr>
          </w:p>
        </w:tc>
      </w:tr>
    </w:tbl>
    <w:p w14:paraId="44FBE096"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p>
    <w:p w14:paraId="0DE3AFB0" w14:textId="77777777" w:rsidR="006F521D" w:rsidRPr="00B25D51" w:rsidRDefault="006F521D" w:rsidP="006F521D">
      <w:pPr>
        <w:spacing w:after="0" w:line="240" w:lineRule="auto"/>
        <w:ind w:left="360" w:hanging="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B25D51" w14:paraId="591D3F64" w14:textId="77777777" w:rsidTr="002839FE">
        <w:tc>
          <w:tcPr>
            <w:tcW w:w="9634" w:type="dxa"/>
          </w:tcPr>
          <w:p w14:paraId="72D7BA91"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26F77216" w14:textId="77777777" w:rsidTr="002839FE">
        <w:tc>
          <w:tcPr>
            <w:tcW w:w="9634" w:type="dxa"/>
          </w:tcPr>
          <w:p w14:paraId="5215BCC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7DE08962"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2A037B2D"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28DA8153" w14:textId="77777777" w:rsidR="006F521D" w:rsidRPr="00B25D51" w:rsidRDefault="006F521D" w:rsidP="006F521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25D51">
        <w:rPr>
          <w:rFonts w:ascii="Times New Roman" w:eastAsia="Times New Roman" w:hAnsi="Times New Roman" w:cs="Times New Roman"/>
          <w:sz w:val="20"/>
          <w:szCs w:val="20"/>
          <w:lang w:eastAsia="ru-RU"/>
        </w:rPr>
        <w:t xml:space="preserve">Руководитель Подрядной организации: _____________________ФИО _______________                   </w:t>
      </w:r>
    </w:p>
    <w:p w14:paraId="61A014DB" w14:textId="77777777" w:rsidR="006F521D" w:rsidRPr="00B25D51" w:rsidRDefault="006F521D" w:rsidP="006F521D">
      <w:pPr>
        <w:spacing w:after="0" w:line="240" w:lineRule="auto"/>
        <w:jc w:val="both"/>
        <w:rPr>
          <w:rFonts w:ascii="Times New Roman" w:eastAsia="Times New Roman" w:hAnsi="Times New Roman" w:cs="Times New Roman"/>
          <w:b/>
          <w:sz w:val="20"/>
          <w:szCs w:val="20"/>
          <w:vertAlign w:val="superscript"/>
          <w:lang w:eastAsia="ru-RU"/>
        </w:rPr>
      </w:pPr>
    </w:p>
    <w:p w14:paraId="3A369DB2" w14:textId="6F8BE398" w:rsidR="006F521D" w:rsidRPr="00B25D51" w:rsidRDefault="006F521D" w:rsidP="00BF78B9">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Дата заполнения: «___» ____________ 20 ___ г.</w:t>
      </w:r>
    </w:p>
    <w:p w14:paraId="1462AE44" w14:textId="77777777" w:rsidR="006F521D" w:rsidRPr="00B25D51" w:rsidRDefault="006F521D" w:rsidP="00BF78B9">
      <w:pPr>
        <w:spacing w:after="0" w:line="240" w:lineRule="auto"/>
        <w:rPr>
          <w:rFonts w:ascii="Times New Roman" w:eastAsia="Times New Roman" w:hAnsi="Times New Roman" w:cs="Times New Roman"/>
          <w:sz w:val="20"/>
          <w:szCs w:val="20"/>
          <w:lang w:eastAsia="ru-RU"/>
        </w:rPr>
      </w:pPr>
    </w:p>
    <w:p w14:paraId="28C420B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07273D23"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Приложение 4 к Соглашению в области ОТ, ПБ и ООС </w:t>
      </w:r>
    </w:p>
    <w:p w14:paraId="07610D7C" w14:textId="77777777" w:rsidR="006F521D" w:rsidRPr="00B25D51" w:rsidRDefault="006F521D" w:rsidP="006F521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к Договору</w:t>
      </w:r>
    </w:p>
    <w:p w14:paraId="314EF024"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p w14:paraId="3C5F615B"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Акт о нарушении требований ОТ, ПБ и ООС </w:t>
      </w:r>
    </w:p>
    <w:p w14:paraId="3226B674" w14:textId="77777777" w:rsidR="006F521D" w:rsidRPr="00B25D51" w:rsidRDefault="006F521D" w:rsidP="006F521D">
      <w:pPr>
        <w:spacing w:after="0" w:line="240" w:lineRule="auto"/>
        <w:ind w:firstLine="709"/>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 выполнении работ подрядной организацией</w:t>
      </w:r>
    </w:p>
    <w:p w14:paraId="1232442E"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D6E497E"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Акт № </w:t>
      </w:r>
      <w:r w:rsidRPr="00B25D51">
        <w:rPr>
          <w:rFonts w:ascii="Times New Roman" w:eastAsia="Times New Roman" w:hAnsi="Times New Roman" w:cs="Times New Roman"/>
          <w:sz w:val="20"/>
          <w:szCs w:val="20"/>
          <w:u w:val="single"/>
          <w:lang w:eastAsia="ru-RU"/>
        </w:rPr>
        <w:t>_____</w:t>
      </w:r>
      <w:r w:rsidRPr="00B25D51">
        <w:rPr>
          <w:rFonts w:ascii="Times New Roman" w:eastAsia="Times New Roman" w:hAnsi="Times New Roman" w:cs="Times New Roman"/>
          <w:sz w:val="20"/>
          <w:szCs w:val="20"/>
          <w:lang w:eastAsia="ru-RU"/>
        </w:rPr>
        <w:t xml:space="preserve"> от «</w:t>
      </w:r>
      <w:r w:rsidRPr="00B25D51">
        <w:rPr>
          <w:rFonts w:ascii="Times New Roman" w:eastAsia="Times New Roman" w:hAnsi="Times New Roman" w:cs="Times New Roman"/>
          <w:sz w:val="20"/>
          <w:szCs w:val="20"/>
          <w:u w:val="single"/>
          <w:lang w:eastAsia="ru-RU"/>
        </w:rPr>
        <w:t>____</w:t>
      </w:r>
      <w:r w:rsidRPr="00B25D51">
        <w:rPr>
          <w:rFonts w:ascii="Times New Roman" w:eastAsia="Times New Roman" w:hAnsi="Times New Roman" w:cs="Times New Roman"/>
          <w:sz w:val="20"/>
          <w:szCs w:val="20"/>
          <w:lang w:eastAsia="ru-RU"/>
        </w:rPr>
        <w:t xml:space="preserve">» </w:t>
      </w:r>
      <w:r w:rsidRPr="00B25D51">
        <w:rPr>
          <w:rFonts w:ascii="Times New Roman" w:eastAsia="Times New Roman" w:hAnsi="Times New Roman" w:cs="Times New Roman"/>
          <w:sz w:val="20"/>
          <w:szCs w:val="20"/>
          <w:u w:val="single"/>
          <w:lang w:eastAsia="ru-RU"/>
        </w:rPr>
        <w:t>________</w:t>
      </w:r>
      <w:r w:rsidRPr="00B25D51">
        <w:rPr>
          <w:rFonts w:ascii="Times New Roman" w:eastAsia="Times New Roman" w:hAnsi="Times New Roman" w:cs="Times New Roman"/>
          <w:sz w:val="20"/>
          <w:szCs w:val="20"/>
          <w:lang w:eastAsia="ru-RU"/>
        </w:rPr>
        <w:t xml:space="preserve"> 20__ г. </w:t>
      </w:r>
    </w:p>
    <w:p w14:paraId="7B0623C3"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 нарушении требований ОТ, ПБ и ООС при выполнении работ/оказании услуг</w:t>
      </w:r>
    </w:p>
    <w:p w14:paraId="3596EA80" w14:textId="77777777" w:rsidR="006F521D" w:rsidRPr="00B25D51" w:rsidRDefault="006F521D" w:rsidP="006F521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bCs/>
          <w:sz w:val="20"/>
          <w:szCs w:val="20"/>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B25D51" w14:paraId="64720727" w14:textId="77777777" w:rsidTr="002839FE">
        <w:trPr>
          <w:trHeight w:val="1063"/>
        </w:trPr>
        <w:tc>
          <w:tcPr>
            <w:tcW w:w="2579" w:type="dxa"/>
          </w:tcPr>
          <w:p w14:paraId="79AEF14F"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p>
          <w:p w14:paraId="476C6879"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Подрядчику (Субподрядчику): </w:t>
            </w:r>
          </w:p>
        </w:tc>
        <w:tc>
          <w:tcPr>
            <w:tcW w:w="6669" w:type="dxa"/>
          </w:tcPr>
          <w:p w14:paraId="24F0BEB4"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42D0C393"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5DEBC37B"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38B720CC"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наименование Подрядчика/Субподрядчика</w:t>
            </w:r>
          </w:p>
        </w:tc>
      </w:tr>
      <w:tr w:rsidR="006F521D" w:rsidRPr="00B25D51" w14:paraId="5450BEF5" w14:textId="77777777" w:rsidTr="002839FE">
        <w:tc>
          <w:tcPr>
            <w:tcW w:w="2579" w:type="dxa"/>
          </w:tcPr>
          <w:p w14:paraId="0589433B" w14:textId="77777777" w:rsidR="006F521D" w:rsidRPr="00B25D51" w:rsidRDefault="006F521D" w:rsidP="006F521D">
            <w:pPr>
              <w:spacing w:after="0" w:line="240" w:lineRule="auto"/>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Выполняющему работы/оказывающему услуги в:</w:t>
            </w:r>
          </w:p>
        </w:tc>
        <w:tc>
          <w:tcPr>
            <w:tcW w:w="6669" w:type="dxa"/>
          </w:tcPr>
          <w:p w14:paraId="7DE4DCA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w:t>
            </w:r>
          </w:p>
          <w:p w14:paraId="4FF2425E"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__________________________________________________</w:t>
            </w:r>
          </w:p>
          <w:p w14:paraId="1BE8FD79"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                           участок работы (подразделение)</w:t>
            </w:r>
          </w:p>
        </w:tc>
      </w:tr>
      <w:tr w:rsidR="006F521D" w:rsidRPr="00B25D51" w14:paraId="511ADD30" w14:textId="77777777" w:rsidTr="002839FE">
        <w:tc>
          <w:tcPr>
            <w:tcW w:w="2579" w:type="dxa"/>
            <w:tcBorders>
              <w:bottom w:val="single" w:sz="4" w:space="0" w:color="auto"/>
            </w:tcBorders>
          </w:tcPr>
          <w:p w14:paraId="38BA9917" w14:textId="77777777" w:rsidR="006F521D" w:rsidRPr="00B25D51" w:rsidRDefault="006F521D" w:rsidP="006F521D">
            <w:pPr>
              <w:spacing w:after="0" w:line="240" w:lineRule="auto"/>
              <w:jc w:val="right"/>
              <w:rPr>
                <w:rFonts w:ascii="Times New Roman" w:eastAsia="Times New Roman" w:hAnsi="Times New Roman" w:cs="Times New Roman"/>
                <w:sz w:val="20"/>
                <w:szCs w:val="20"/>
                <w:lang w:eastAsia="ru-RU"/>
              </w:rPr>
            </w:pPr>
          </w:p>
        </w:tc>
        <w:tc>
          <w:tcPr>
            <w:tcW w:w="6669" w:type="dxa"/>
            <w:tcBorders>
              <w:bottom w:val="single" w:sz="4" w:space="0" w:color="auto"/>
            </w:tcBorders>
          </w:tcPr>
          <w:p w14:paraId="698FEA42" w14:textId="77777777" w:rsidR="006F521D" w:rsidRPr="00B25D51" w:rsidRDefault="006F521D" w:rsidP="006F521D">
            <w:pPr>
              <w:spacing w:after="0" w:line="240" w:lineRule="auto"/>
              <w:jc w:val="center"/>
              <w:rPr>
                <w:rFonts w:ascii="Times New Roman" w:eastAsia="Times New Roman" w:hAnsi="Times New Roman" w:cs="Times New Roman"/>
                <w:bCs/>
                <w:sz w:val="20"/>
                <w:szCs w:val="20"/>
                <w:lang w:eastAsia="ru-RU"/>
              </w:rPr>
            </w:pPr>
          </w:p>
        </w:tc>
      </w:tr>
      <w:tr w:rsidR="006F521D" w:rsidRPr="00B25D51"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Нарушение (невыполнение):</w:t>
            </w:r>
          </w:p>
        </w:tc>
      </w:tr>
      <w:tr w:rsidR="006F521D" w:rsidRPr="00B25D51"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c>
      </w:tr>
      <w:tr w:rsidR="006F521D" w:rsidRPr="00B25D51"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Требование нормативного документа:</w:t>
            </w:r>
          </w:p>
        </w:tc>
      </w:tr>
      <w:tr w:rsidR="006F521D" w:rsidRPr="00B25D51" w14:paraId="5667A4F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r w:rsidR="006F521D" w:rsidRPr="00B25D51" w14:paraId="1D420007" w14:textId="77777777" w:rsidTr="002839FE">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bCs/>
                <w:sz w:val="20"/>
                <w:szCs w:val="20"/>
                <w:lang w:eastAsia="ru-RU"/>
              </w:rPr>
            </w:pPr>
          </w:p>
        </w:tc>
      </w:tr>
    </w:tbl>
    <w:p w14:paraId="0807D9B9"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p w14:paraId="30384521"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79C0E24B" w14:textId="77777777" w:rsidR="006F521D" w:rsidRPr="00B25D51" w:rsidRDefault="006F521D" w:rsidP="006F521D">
      <w:pPr>
        <w:shd w:val="clear" w:color="auto" w:fill="FFFFFF"/>
        <w:spacing w:after="0" w:line="240" w:lineRule="auto"/>
        <w:jc w:val="both"/>
        <w:rPr>
          <w:rFonts w:ascii="Times New Roman" w:eastAsia="Times New Roman" w:hAnsi="Times New Roman" w:cs="Times New Roman"/>
          <w:sz w:val="20"/>
          <w:szCs w:val="20"/>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B25D51"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B25D51" w:rsidRDefault="006F521D" w:rsidP="006F521D">
            <w:pPr>
              <w:shd w:val="clear" w:color="auto" w:fill="FFFFFF"/>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Срок</w:t>
            </w:r>
          </w:p>
        </w:tc>
      </w:tr>
      <w:tr w:rsidR="006F521D" w:rsidRPr="00B25D51" w14:paraId="1010CBCD" w14:textId="77777777" w:rsidTr="002839FE">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bl>
    <w:p w14:paraId="6F672075" w14:textId="77777777" w:rsidR="006F521D" w:rsidRPr="00B25D51" w:rsidRDefault="006F521D" w:rsidP="006F521D">
      <w:pPr>
        <w:spacing w:after="0" w:line="240" w:lineRule="auto"/>
        <w:jc w:val="both"/>
        <w:rPr>
          <w:rFonts w:ascii="Times New Roman" w:eastAsia="Times New Roman" w:hAnsi="Times New Roman" w:cs="Times New Roman"/>
          <w:bCs/>
          <w:iCs/>
          <w:sz w:val="20"/>
          <w:szCs w:val="20"/>
          <w:lang w:eastAsia="ru-RU"/>
        </w:rPr>
      </w:pPr>
      <w:r w:rsidRPr="00B25D51">
        <w:rPr>
          <w:rFonts w:ascii="Times New Roman" w:eastAsia="Times New Roman" w:hAnsi="Times New Roman" w:cs="Times New Roman"/>
          <w:bCs/>
          <w:iCs/>
          <w:sz w:val="20"/>
          <w:szCs w:val="20"/>
          <w:lang w:eastAsia="ru-RU"/>
        </w:rPr>
        <w:t>отчет о выполнении мероприятий предоставить в двухдневный срок по истечении сроков выполнения</w:t>
      </w:r>
    </w:p>
    <w:p w14:paraId="6255100E"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r w:rsidRPr="00B25D51">
        <w:rPr>
          <w:rFonts w:ascii="Times New Roman" w:eastAsia="Times New Roman" w:hAnsi="Times New Roman" w:cs="Times New Roman"/>
          <w:sz w:val="20"/>
          <w:szCs w:val="20"/>
          <w:u w:val="single"/>
          <w:lang w:eastAsia="ru-RU"/>
        </w:rPr>
        <w:t>Акт–предписание выдал:</w:t>
      </w:r>
    </w:p>
    <w:p w14:paraId="7455C41F"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1951CDB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u w:val="single"/>
          <w:lang w:eastAsia="ru-RU"/>
        </w:rPr>
      </w:pPr>
      <w:bookmarkStart w:id="20" w:name="OLE_LINK10"/>
      <w:r w:rsidRPr="00B25D51">
        <w:rPr>
          <w:rFonts w:ascii="Times New Roman" w:eastAsia="Times New Roman" w:hAnsi="Times New Roman" w:cs="Times New Roman"/>
          <w:sz w:val="20"/>
          <w:szCs w:val="20"/>
          <w:u w:val="single"/>
          <w:lang w:eastAsia="ru-RU"/>
        </w:rPr>
        <w:t>Акт–предписание получил:</w:t>
      </w:r>
    </w:p>
    <w:p w14:paraId="1644F538"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6E801705"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B25D51" w:rsidRDefault="006F521D" w:rsidP="006F521D">
      <w:pPr>
        <w:spacing w:before="120" w:after="0" w:line="240" w:lineRule="auto"/>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B25D51" w:rsidRDefault="006F521D" w:rsidP="006F521D">
      <w:pPr>
        <w:spacing w:before="120" w:after="0" w:line="240" w:lineRule="auto"/>
        <w:jc w:val="both"/>
        <w:rPr>
          <w:rFonts w:ascii="Times New Roman" w:eastAsia="Times New Roman" w:hAnsi="Times New Roman" w:cs="Times New Roman"/>
          <w:iCs/>
          <w:sz w:val="20"/>
          <w:szCs w:val="20"/>
          <w:vertAlign w:val="superscript"/>
          <w:lang w:eastAsia="ru-RU"/>
        </w:rPr>
      </w:pPr>
      <w:r w:rsidRPr="00B25D51">
        <w:rPr>
          <w:rFonts w:ascii="Times New Roman" w:eastAsia="Times New Roman" w:hAnsi="Times New Roman" w:cs="Times New Roman"/>
          <w:iCs/>
          <w:sz w:val="20"/>
          <w:szCs w:val="20"/>
          <w:vertAlign w:val="superscript"/>
          <w:lang w:eastAsia="ru-RU"/>
        </w:rPr>
        <w:sym w:font="Wingdings" w:char="F022"/>
      </w:r>
      <w:r w:rsidRPr="00B25D51">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0060294"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bookmarkStart w:id="21" w:name="_Toc118714610"/>
      <w:r w:rsidRPr="00B25D51">
        <w:rPr>
          <w:rFonts w:ascii="Times New Roman" w:eastAsia="Times New Roman" w:hAnsi="Times New Roman" w:cs="Times New Roman"/>
          <w:sz w:val="20"/>
          <w:szCs w:val="20"/>
          <w:lang w:eastAsia="ru-RU"/>
        </w:rPr>
        <w:lastRenderedPageBreak/>
        <w:t xml:space="preserve">Отметка о выполнении мероприятий, указанных в Акте-предписании </w:t>
      </w:r>
    </w:p>
    <w:p w14:paraId="519DB338"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№_____ от "____" ______ 200__ г.</w:t>
      </w:r>
      <w:bookmarkEnd w:id="21"/>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B25D51"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B25D51" w:rsidRDefault="006F521D" w:rsidP="006F521D">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п.п.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B25D51" w:rsidRDefault="006F521D" w:rsidP="006F521D">
            <w:pPr>
              <w:spacing w:before="120"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 xml:space="preserve">выполнено </w:t>
            </w:r>
            <w:r w:rsidRPr="00B25D51">
              <w:rPr>
                <w:rFonts w:ascii="Times New Roman" w:eastAsia="Times New Roman" w:hAnsi="Times New Roman" w:cs="Times New Roman"/>
                <w:b/>
                <w:sz w:val="20"/>
                <w:szCs w:val="20"/>
                <w:lang w:eastAsia="ru-RU"/>
              </w:rPr>
              <w:t>(дата)</w:t>
            </w:r>
          </w:p>
        </w:tc>
      </w:tr>
      <w:tr w:rsidR="006F521D" w:rsidRPr="00B25D51" w14:paraId="72EF636E" w14:textId="77777777" w:rsidTr="002839F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tr w:rsidR="006F521D" w:rsidRPr="00B25D51" w14:paraId="1B499EE1" w14:textId="77777777" w:rsidTr="002839F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p>
        </w:tc>
      </w:tr>
      <w:bookmarkEnd w:id="20"/>
    </w:tbl>
    <w:p w14:paraId="7260D376"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p>
    <w:p w14:paraId="079D38C7" w14:textId="77777777" w:rsidR="006F521D" w:rsidRPr="00B25D51" w:rsidRDefault="006F521D" w:rsidP="006F521D">
      <w:pPr>
        <w:spacing w:after="0" w:line="240" w:lineRule="auto"/>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_____________________________      ______________      ______________         __________</w:t>
      </w:r>
    </w:p>
    <w:p w14:paraId="3597D4C7"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26C57AAC"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План мероприятий по ОТ, ПБ и ООС</w:t>
      </w:r>
    </w:p>
    <w:p w14:paraId="00FFE01F" w14:textId="77777777" w:rsidR="006F521D" w:rsidRPr="00B25D51" w:rsidRDefault="006F521D" w:rsidP="006F521D">
      <w:pPr>
        <w:spacing w:before="120" w:after="0" w:line="240" w:lineRule="auto"/>
        <w:jc w:val="center"/>
        <w:rPr>
          <w:rFonts w:ascii="Times New Roman" w:eastAsia="Times New Roman" w:hAnsi="Times New Roman" w:cs="Times New Roman"/>
          <w:b/>
          <w:sz w:val="20"/>
          <w:szCs w:val="20"/>
          <w:lang w:eastAsia="ru-RU"/>
        </w:rPr>
      </w:pPr>
    </w:p>
    <w:p w14:paraId="7345AB3F"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 Общие сведения</w:t>
      </w:r>
    </w:p>
    <w:p w14:paraId="52C7939C"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 Введение, цели, задачи и обязательства в области ОТ, ПБ и ООС</w:t>
      </w:r>
    </w:p>
    <w:p w14:paraId="5EB6C6E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 Описание выполняемых работ/оказываемых услуг</w:t>
      </w:r>
    </w:p>
    <w:p w14:paraId="6A09FC0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 Система управления в области ОТ, ПБ и ООС</w:t>
      </w:r>
    </w:p>
    <w:p w14:paraId="3CA95158" w14:textId="77777777" w:rsidR="006F521D" w:rsidRPr="00B25D51"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 Управление Субподрядчиками</w:t>
      </w:r>
    </w:p>
    <w:p w14:paraId="609B018B"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 Оценка и управление Рисками</w:t>
      </w:r>
    </w:p>
    <w:p w14:paraId="019191C7" w14:textId="77777777" w:rsidR="006F521D" w:rsidRPr="00B25D51" w:rsidRDefault="006F521D" w:rsidP="006F521D">
      <w:pPr>
        <w:spacing w:after="0" w:line="240" w:lineRule="auto"/>
        <w:ind w:left="284"/>
        <w:jc w:val="both"/>
        <w:rPr>
          <w:rFonts w:ascii="Times New Roman" w:eastAsia="Times New Roman" w:hAnsi="Times New Roman" w:cs="Times New Roman"/>
          <w:i/>
          <w:sz w:val="20"/>
          <w:szCs w:val="20"/>
          <w:lang w:eastAsia="ru-RU"/>
        </w:rPr>
      </w:pPr>
      <w:r w:rsidRPr="00B25D51">
        <w:rPr>
          <w:rFonts w:ascii="Times New Roman" w:eastAsia="Times New Roman" w:hAnsi="Times New Roman" w:cs="Times New Roman"/>
          <w:sz w:val="20"/>
          <w:szCs w:val="20"/>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B25D51">
        <w:rPr>
          <w:rFonts w:ascii="Times New Roman" w:eastAsia="Times New Roman" w:hAnsi="Times New Roman" w:cs="Times New Roman"/>
          <w:i/>
          <w:sz w:val="20"/>
          <w:szCs w:val="20"/>
          <w:lang w:eastAsia="ru-RU"/>
        </w:rPr>
        <w:t>.</w:t>
      </w:r>
    </w:p>
    <w:p w14:paraId="48922488"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 Планирование деятельности</w:t>
      </w:r>
    </w:p>
    <w:p w14:paraId="299059D0"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 Внедрение и контроль</w:t>
      </w:r>
    </w:p>
    <w:p w14:paraId="1C256723"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B25D51" w:rsidRDefault="006F521D" w:rsidP="006F521D">
      <w:pPr>
        <w:spacing w:before="120" w:after="0" w:line="240" w:lineRule="auto"/>
        <w:ind w:left="284"/>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 Обучение Работников Подрядчика в области ОТ, ПБ и ООС</w:t>
      </w:r>
    </w:p>
    <w:p w14:paraId="6A94C7D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B25D51" w:rsidRDefault="006F521D" w:rsidP="006F521D">
      <w:pPr>
        <w:spacing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B25D51" w:rsidRDefault="006F521D" w:rsidP="006F521D">
      <w:pPr>
        <w:spacing w:before="120" w:after="0" w:line="240" w:lineRule="auto"/>
        <w:ind w:left="360"/>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 План реагирования на аварийные и чрезвычайные ситуации (ПЛА, ПЛАРН)</w:t>
      </w:r>
    </w:p>
    <w:p w14:paraId="562C648A" w14:textId="77777777" w:rsidR="006F521D" w:rsidRPr="00B25D51" w:rsidRDefault="006F521D" w:rsidP="006F521D">
      <w:pPr>
        <w:spacing w:after="0" w:line="240" w:lineRule="auto"/>
        <w:ind w:left="360"/>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B25D51" w:rsidRDefault="006F521D" w:rsidP="006F521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CB4021" w14:textId="77777777" w:rsidR="006F521D" w:rsidRPr="00B25D51" w:rsidRDefault="006F521D" w:rsidP="006F521D">
      <w:pPr>
        <w:spacing w:after="0" w:line="240" w:lineRule="auto"/>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Перечень штрафных санкций за нарушения в области ОТ, ПБ и ООС</w:t>
      </w:r>
      <w:r w:rsidRPr="00B25D51">
        <w:rPr>
          <w:rFonts w:ascii="Times New Roman" w:eastAsia="Times New Roman" w:hAnsi="Times New Roman" w:cs="Times New Roman"/>
          <w:b/>
          <w:bCs/>
          <w:sz w:val="20"/>
          <w:szCs w:val="20"/>
          <w:vertAlign w:val="superscript"/>
          <w:lang w:eastAsia="ru-RU"/>
        </w:rPr>
        <w:footnoteReference w:id="3"/>
      </w:r>
    </w:p>
    <w:p w14:paraId="05681D11" w14:textId="77777777" w:rsidR="006F521D" w:rsidRPr="00B25D51" w:rsidRDefault="006F521D" w:rsidP="006F521D">
      <w:pPr>
        <w:spacing w:after="0" w:line="240" w:lineRule="auto"/>
        <w:jc w:val="center"/>
        <w:rPr>
          <w:rFonts w:ascii="Times New Roman" w:eastAsia="Times New Roman" w:hAnsi="Times New Roman" w:cs="Times New Roman"/>
          <w:sz w:val="20"/>
          <w:szCs w:val="20"/>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B25D51" w14:paraId="6E53892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B25D51" w:rsidRDefault="006F521D" w:rsidP="006F521D">
            <w:pPr>
              <w:spacing w:line="360" w:lineRule="auto"/>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Основание</w:t>
            </w:r>
          </w:p>
        </w:tc>
      </w:tr>
      <w:tr w:rsidR="006F521D" w:rsidRPr="00B25D51" w14:paraId="420C93A2"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323A3A4" w14:textId="77777777" w:rsidTr="002839F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CCA49F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DCA1143" w14:textId="77777777" w:rsidTr="002839F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удостоверения по проверке знаний по безопасности и охране труда, промышленной безопасности, пожарно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50 000 </w:t>
            </w:r>
          </w:p>
          <w:p w14:paraId="62DD4788"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055990B"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Выпуск на линию и эксплуатация</w:t>
            </w:r>
            <w:r w:rsidRPr="00B25D51">
              <w:rPr>
                <w:rFonts w:ascii="Times New Roman" w:eastAsia="Calibri" w:hAnsi="Times New Roman" w:cs="Times New Roman"/>
                <w:color w:val="FF0000"/>
                <w:sz w:val="20"/>
                <w:szCs w:val="20"/>
              </w:rPr>
              <w:t xml:space="preserve"> </w:t>
            </w:r>
            <w:r w:rsidRPr="00B25D51">
              <w:rPr>
                <w:rFonts w:ascii="Times New Roman" w:eastAsia="Calibri" w:hAnsi="Times New Roman" w:cs="Times New Roman"/>
                <w:sz w:val="20"/>
                <w:szCs w:val="20"/>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          100 000</w:t>
            </w:r>
          </w:p>
          <w:p w14:paraId="6B6B40AF"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90453E3"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0376AD9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B8A0C5E"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Замазученность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46A99E5"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76864AB" w14:textId="77777777" w:rsidTr="002839F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2A434CB" w14:textId="77777777" w:rsidTr="002839F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p w14:paraId="7F98D9F9"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644CD43" w14:textId="77777777" w:rsidTr="002839F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1AED372D" w14:textId="77777777" w:rsidTr="002839FE">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1 000 000/</w:t>
            </w:r>
          </w:p>
          <w:p w14:paraId="0341C26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6B18A0CD" w14:textId="77777777" w:rsidTr="002839F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Форма Н-1</w:t>
            </w:r>
          </w:p>
        </w:tc>
      </w:tr>
      <w:tr w:rsidR="006F521D" w:rsidRPr="00B25D51" w14:paraId="7AFEEF96" w14:textId="77777777" w:rsidTr="002839F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Заключение врача</w:t>
            </w:r>
          </w:p>
        </w:tc>
      </w:tr>
      <w:tr w:rsidR="006F521D" w:rsidRPr="00B25D51" w14:paraId="09121565" w14:textId="77777777" w:rsidTr="002839F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Второй случай по организации </w:t>
            </w:r>
          </w:p>
          <w:p w14:paraId="4D3AA1A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B25D51" w:rsidRDefault="006F521D" w:rsidP="006F521D">
            <w:pPr>
              <w:rPr>
                <w:rFonts w:ascii="Times New Roman" w:eastAsia="Calibri" w:hAnsi="Times New Roman" w:cs="Times New Roman"/>
                <w:sz w:val="20"/>
                <w:szCs w:val="20"/>
              </w:rPr>
            </w:pPr>
          </w:p>
        </w:tc>
      </w:tr>
      <w:tr w:rsidR="006F521D" w:rsidRPr="00B25D51" w14:paraId="0CEF3EE3" w14:textId="77777777" w:rsidTr="002839F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B25D51" w:rsidRDefault="006F521D" w:rsidP="006F521D">
            <w:pPr>
              <w:rPr>
                <w:rFonts w:ascii="Times New Roman" w:eastAsia="Calibri"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B25D51" w:rsidRDefault="006F521D" w:rsidP="006F521D">
            <w:pPr>
              <w:rPr>
                <w:rFonts w:ascii="Times New Roman" w:eastAsia="Calibri"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Третий случай по организации </w:t>
            </w:r>
          </w:p>
          <w:p w14:paraId="0D33015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B25D51" w:rsidRDefault="006F521D" w:rsidP="006F521D">
            <w:pPr>
              <w:rPr>
                <w:rFonts w:ascii="Times New Roman" w:eastAsia="Calibri" w:hAnsi="Times New Roman" w:cs="Times New Roman"/>
                <w:sz w:val="20"/>
                <w:szCs w:val="20"/>
              </w:rPr>
            </w:pPr>
          </w:p>
        </w:tc>
      </w:tr>
      <w:tr w:rsidR="006F521D" w:rsidRPr="00B25D51" w14:paraId="453965A4" w14:textId="77777777" w:rsidTr="002839F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проверки</w:t>
            </w:r>
          </w:p>
        </w:tc>
      </w:tr>
      <w:tr w:rsidR="006F521D" w:rsidRPr="00B25D51" w14:paraId="513EA37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0672340" w14:textId="77777777" w:rsidTr="002839F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4A0625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lastRenderedPageBreak/>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6ADE4A7" w14:textId="77777777" w:rsidTr="002839F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500 000 </w:t>
            </w:r>
          </w:p>
          <w:p w14:paraId="1C885642"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07CEB4F"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500 000</w:t>
            </w:r>
          </w:p>
          <w:p w14:paraId="04766CB4"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0BB3C8F8"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6F6FDE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691F7DD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p w14:paraId="5C014A4A"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586E6A60"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100 000 </w:t>
            </w:r>
          </w:p>
          <w:p w14:paraId="6F6C2B5C" w14:textId="77777777" w:rsidR="006F521D" w:rsidRPr="00B25D51" w:rsidRDefault="006F521D" w:rsidP="006F521D">
            <w:pPr>
              <w:jc w:val="center"/>
              <w:rPr>
                <w:rFonts w:ascii="Times New Roman" w:eastAsia="Calibri" w:hAnsi="Times New Roman" w:cs="Times New Roman"/>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7AD2E7E6"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ГАИ или КОА</w:t>
            </w:r>
          </w:p>
        </w:tc>
      </w:tr>
      <w:tr w:rsidR="006F521D" w:rsidRPr="00B25D51" w14:paraId="0FD2CD7C"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31693855"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453ADCBB"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r w:rsidR="006F521D" w:rsidRPr="00B25D51" w14:paraId="2418C743" w14:textId="77777777" w:rsidTr="002839F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B25D51" w:rsidRDefault="006F521D" w:rsidP="006F521D">
            <w:pPr>
              <w:rPr>
                <w:rFonts w:ascii="Times New Roman" w:eastAsia="Calibri" w:hAnsi="Times New Roman" w:cs="Times New Roman"/>
                <w:sz w:val="20"/>
                <w:szCs w:val="20"/>
              </w:rPr>
            </w:pPr>
            <w:r w:rsidRPr="00B25D51">
              <w:rPr>
                <w:rFonts w:ascii="Times New Roman" w:eastAsia="Calibri"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B25D51" w:rsidRDefault="006F521D" w:rsidP="006F521D">
            <w:pPr>
              <w:jc w:val="both"/>
              <w:rPr>
                <w:rFonts w:ascii="Times New Roman" w:eastAsia="Calibri" w:hAnsi="Times New Roman" w:cs="Times New Roman"/>
                <w:sz w:val="20"/>
                <w:szCs w:val="20"/>
              </w:rPr>
            </w:pPr>
            <w:r w:rsidRPr="00B25D51">
              <w:rPr>
                <w:rFonts w:ascii="Times New Roman" w:eastAsia="Calibri" w:hAnsi="Times New Roman" w:cs="Times New Roman"/>
                <w:sz w:val="20"/>
                <w:szCs w:val="20"/>
              </w:rPr>
              <w:t>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предсменного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B25D51" w:rsidRDefault="006F521D" w:rsidP="006F521D">
            <w:pPr>
              <w:jc w:val="center"/>
              <w:rPr>
                <w:rFonts w:ascii="Times New Roman" w:eastAsia="Calibri" w:hAnsi="Times New Roman" w:cs="Times New Roman"/>
                <w:sz w:val="20"/>
                <w:szCs w:val="20"/>
              </w:rPr>
            </w:pPr>
          </w:p>
          <w:p w14:paraId="764A868D" w14:textId="77777777" w:rsidR="006F521D" w:rsidRPr="00B25D51" w:rsidRDefault="006F521D" w:rsidP="006F521D">
            <w:pPr>
              <w:jc w:val="center"/>
              <w:rPr>
                <w:rFonts w:ascii="Times New Roman" w:eastAsia="Calibri" w:hAnsi="Times New Roman" w:cs="Times New Roman"/>
                <w:sz w:val="20"/>
                <w:szCs w:val="20"/>
              </w:rPr>
            </w:pPr>
            <w:r w:rsidRPr="00B25D51">
              <w:rPr>
                <w:rFonts w:ascii="Times New Roman" w:eastAsia="Calibri" w:hAnsi="Times New Roman" w:cs="Times New Roman"/>
                <w:sz w:val="20"/>
                <w:szCs w:val="20"/>
              </w:rPr>
              <w:t>Акт производственного контроля</w:t>
            </w:r>
          </w:p>
        </w:tc>
      </w:tr>
    </w:tbl>
    <w:p w14:paraId="65A10884"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ab/>
      </w:r>
    </w:p>
    <w:p w14:paraId="6DD08C1D" w14:textId="77777777" w:rsidR="006F521D" w:rsidRPr="00B25D51" w:rsidRDefault="006F521D" w:rsidP="006F521D">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Примечания:</w:t>
      </w:r>
    </w:p>
    <w:p w14:paraId="749C1E68"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Штраф взыскивается за каждый факт нарушения, если настоящим Приложением не предусмотрено иное.</w:t>
      </w:r>
    </w:p>
    <w:p w14:paraId="24476EF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Штраф взыскивается сверх иных выплат, уплачиваемых в связи с причинением Заказчику убытков.</w:t>
      </w:r>
    </w:p>
    <w:p w14:paraId="11A8D8A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 По тексту настоящего Приложения термины «Подрядчик» и «Исполнитель», «работы» и «услуги» идентичны.</w:t>
      </w:r>
    </w:p>
    <w:p w14:paraId="158B6E2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 По тексту настоящего Приложения термин «Заказчик» идентичен термину «Представитель Заказчика».</w:t>
      </w:r>
    </w:p>
    <w:p w14:paraId="210CD96F"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w:t>
      </w:r>
      <w:r w:rsidRPr="00B25D51">
        <w:rPr>
          <w:rFonts w:ascii="Times New Roman" w:eastAsia="Times New Roman" w:hAnsi="Times New Roman" w:cs="Times New Roman"/>
          <w:sz w:val="20"/>
          <w:szCs w:val="20"/>
          <w:lang w:eastAsia="ru-RU"/>
        </w:rPr>
        <w:lastRenderedPageBreak/>
        <w:t>договор, иные лица, которые выполняют для Подрядчика / контрагента Подрядчика работы на Объектах Заказчика.</w:t>
      </w:r>
    </w:p>
    <w:p w14:paraId="04FE2AF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B25D51">
        <w:rPr>
          <w:rFonts w:ascii="Times New Roman" w:eastAsia="Calibri" w:hAnsi="Times New Roman" w:cs="Times New Roman"/>
          <w:sz w:val="20"/>
          <w:szCs w:val="20"/>
          <w:lang w:eastAsia="ru-RU"/>
        </w:rPr>
        <w:t xml:space="preserve"> Подрядчиком производится </w:t>
      </w:r>
      <w:r w:rsidRPr="00B25D51">
        <w:rPr>
          <w:rFonts w:ascii="Times New Roman" w:eastAsia="Times New Roman" w:hAnsi="Times New Roman" w:cs="Times New Roman"/>
          <w:sz w:val="20"/>
          <w:szCs w:val="20"/>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  Кроме того, факт нарушения может быть подтвержден одним из следующих документов:</w:t>
      </w:r>
    </w:p>
    <w:p w14:paraId="64E98BB9"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 актом-предписанием Работника Заказчика, осуществляющего производственный контроль;</w:t>
      </w:r>
    </w:p>
    <w:p w14:paraId="6EA221EE"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 соответствующим актом или предписанием контролирующих и надзорных органов.</w:t>
      </w:r>
    </w:p>
    <w:p w14:paraId="5FAB4544" w14:textId="77777777" w:rsidR="006F521D" w:rsidRPr="00B25D51" w:rsidRDefault="006F521D" w:rsidP="006F521D">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B25D51"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p w14:paraId="1A1782B0" w14:textId="77777777" w:rsidR="006F521D" w:rsidRPr="00B25D51" w:rsidRDefault="006F521D" w:rsidP="006F521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tbl>
      <w:tblPr>
        <w:tblW w:w="0" w:type="auto"/>
        <w:tblLook w:val="01E0" w:firstRow="1" w:lastRow="1" w:firstColumn="1" w:lastColumn="1" w:noHBand="0" w:noVBand="0"/>
      </w:tblPr>
      <w:tblGrid>
        <w:gridCol w:w="4703"/>
        <w:gridCol w:w="4651"/>
      </w:tblGrid>
      <w:tr w:rsidR="00B25D51" w:rsidRPr="006F521D" w14:paraId="32C3F99F" w14:textId="77777777" w:rsidTr="002839FE">
        <w:tc>
          <w:tcPr>
            <w:tcW w:w="4704" w:type="dxa"/>
          </w:tcPr>
          <w:p w14:paraId="50DC359A"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2" w:name="_Hlk153285980"/>
            <w:r w:rsidRPr="006F521D">
              <w:rPr>
                <w:rFonts w:ascii="Times New Roman" w:eastAsia="Times New Roman" w:hAnsi="Times New Roman" w:cs="Times New Roman"/>
                <w:b/>
                <w:sz w:val="24"/>
                <w:szCs w:val="24"/>
                <w:lang w:eastAsia="ru-RU"/>
              </w:rPr>
              <w:t>от Заказчика</w:t>
            </w:r>
          </w:p>
          <w:p w14:paraId="2B013CCC"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3C03322B" w14:textId="77777777" w:rsidR="00B25D51" w:rsidRDefault="00B25D51" w:rsidP="002839FE">
            <w:pPr>
              <w:spacing w:after="0" w:line="240" w:lineRule="auto"/>
              <w:rPr>
                <w:rFonts w:ascii="Times New Roman" w:eastAsia="Times New Roman" w:hAnsi="Times New Roman" w:cs="Times New Roman"/>
                <w:b/>
                <w:sz w:val="24"/>
                <w:szCs w:val="24"/>
                <w:lang w:eastAsia="ru-RU"/>
              </w:rPr>
            </w:pPr>
            <w:bookmarkStart w:id="23" w:name="_Hlk153285950"/>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9862E81" w14:textId="234C2A65"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bookmarkEnd w:id="23"/>
          <w:p w14:paraId="5BB3073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E29C371"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233BB1CD"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420C0BE"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2D0366A9" w14:textId="77777777" w:rsidR="00B25D51" w:rsidRP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179FE69F" w14:textId="77777777" w:rsidR="00B25D51" w:rsidRDefault="00B25D51" w:rsidP="00B25D51">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6698456F" w14:textId="2F8B8CA8" w:rsidR="00B25D51" w:rsidRPr="006F521D" w:rsidRDefault="00B25D51" w:rsidP="00B25D51">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AAC9075"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492ED03D"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3F79831"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6C965615"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5E714C01"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3B7D9D40"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5D0686C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E6C602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EB24B7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9058852"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4B69E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C2AEB5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593E87C"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464AC280"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D1480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68898E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515E893E"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2"/>
    </w:tbl>
    <w:p w14:paraId="362E2750" w14:textId="77777777" w:rsidR="006F521D" w:rsidRPr="006F521D" w:rsidRDefault="006F521D" w:rsidP="00B25D51">
      <w:pPr>
        <w:autoSpaceDE w:val="0"/>
        <w:autoSpaceDN w:val="0"/>
        <w:spacing w:after="0" w:line="240" w:lineRule="auto"/>
        <w:ind w:right="-1"/>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Форма акта допуска Подрядной организации</w:t>
      </w:r>
    </w:p>
    <w:p w14:paraId="0966A21A" w14:textId="08454459" w:rsidR="006F521D" w:rsidRPr="00B25D51" w:rsidRDefault="006F521D" w:rsidP="00B25D51">
      <w:pPr>
        <w:autoSpaceDE w:val="0"/>
        <w:autoSpaceDN w:val="0"/>
        <w:spacing w:after="0" w:line="240" w:lineRule="auto"/>
        <w:ind w:right="-1"/>
        <w:jc w:val="center"/>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на проведение работ/оказание услуг на территории Объекта</w:t>
      </w:r>
    </w:p>
    <w:p w14:paraId="4165740C"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p>
    <w:p w14:paraId="6C21B77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b/>
          <w:bCs/>
          <w:sz w:val="20"/>
          <w:szCs w:val="20"/>
          <w:lang w:eastAsia="ru-RU"/>
        </w:rPr>
      </w:pPr>
      <w:r w:rsidRPr="00B25D51">
        <w:rPr>
          <w:rFonts w:ascii="Times New Roman" w:eastAsia="SimSun" w:hAnsi="Times New Roman" w:cs="Times New Roman"/>
          <w:b/>
          <w:bCs/>
          <w:sz w:val="20"/>
          <w:szCs w:val="20"/>
          <w:lang w:eastAsia="ru-RU"/>
        </w:rPr>
        <w:t xml:space="preserve">______________                                                                              </w:t>
      </w:r>
      <w:r w:rsidRPr="00B25D51">
        <w:rPr>
          <w:rFonts w:ascii="Times New Roman" w:eastAsia="SimSun" w:hAnsi="Times New Roman" w:cs="Times New Roman"/>
          <w:bCs/>
          <w:sz w:val="20"/>
          <w:szCs w:val="20"/>
          <w:lang w:eastAsia="ru-RU"/>
        </w:rPr>
        <w:t>«____» ____________20___г.</w:t>
      </w:r>
      <w:r w:rsidRPr="00B25D51">
        <w:rPr>
          <w:rFonts w:ascii="Times New Roman" w:eastAsia="SimSun" w:hAnsi="Times New Roman" w:cs="Times New Roman"/>
          <w:b/>
          <w:bCs/>
          <w:sz w:val="20"/>
          <w:szCs w:val="20"/>
          <w:lang w:eastAsia="ru-RU"/>
        </w:rPr>
        <w:t xml:space="preserve">        </w:t>
      </w:r>
    </w:p>
    <w:p w14:paraId="6488388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 (место составления)</w:t>
      </w:r>
    </w:p>
    <w:p w14:paraId="58ED8D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C50B3E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p w14:paraId="2F12951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2DA4909D"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Мы, нижеподписавшиеся, представитель Заказчика, эксплуатирующего действующий Объект</w:t>
      </w:r>
    </w:p>
    <w:p w14:paraId="1D4CA1E4"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p>
    <w:p w14:paraId="1FEB6CEA"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25BE129E"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и представитель Подрядчика, ответственный за производство работ/оказание услуг</w:t>
      </w:r>
    </w:p>
    <w:p w14:paraId="07DD076D" w14:textId="77777777" w:rsidR="006F521D" w:rsidRPr="00B25D51" w:rsidRDefault="006F521D" w:rsidP="00B25D51">
      <w:pPr>
        <w:autoSpaceDE w:val="0"/>
        <w:autoSpaceDN w:val="0"/>
        <w:spacing w:after="0" w:line="240" w:lineRule="auto"/>
        <w:ind w:right="-1" w:firstLine="567"/>
        <w:jc w:val="both"/>
        <w:rPr>
          <w:rFonts w:ascii="Times New Roman" w:eastAsia="Times New Roma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457293C6"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w:t>
      </w:r>
    </w:p>
    <w:p w14:paraId="579BEF1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14302F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составили настоящий акт о нижеследующем.</w:t>
      </w:r>
    </w:p>
    <w:p w14:paraId="1790B72A"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Заказчик, предоставляет Объект</w:t>
      </w:r>
    </w:p>
    <w:p w14:paraId="25CF79BC" w14:textId="77777777" w:rsidR="006F521D" w:rsidRPr="00B25D51" w:rsidRDefault="006F521D" w:rsidP="00B25D51">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Times New Roman" w:hAnsi="Times New Roman" w:cs="Times New Roman"/>
          <w:sz w:val="20"/>
          <w:szCs w:val="20"/>
          <w:lang w:eastAsia="ru-RU"/>
        </w:rPr>
        <w:tab/>
      </w:r>
    </w:p>
    <w:p w14:paraId="237DF2F9" w14:textId="77777777" w:rsidR="006F521D" w:rsidRPr="00B25D51" w:rsidRDefault="006F521D" w:rsidP="00B25D51">
      <w:pPr>
        <w:pBdr>
          <w:top w:val="single" w:sz="4" w:space="1" w:color="auto"/>
        </w:pBd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p>
    <w:p w14:paraId="50497C45" w14:textId="77777777" w:rsidR="006F521D" w:rsidRPr="00B25D51" w:rsidRDefault="006F521D" w:rsidP="00B25D51">
      <w:pPr>
        <w:tabs>
          <w:tab w:val="right" w:pos="9923"/>
        </w:tabs>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ограниченный координатами </w:t>
      </w:r>
      <w:r w:rsidRPr="00B25D51">
        <w:rPr>
          <w:rFonts w:ascii="Times New Roman" w:eastAsia="SimSun" w:hAnsi="Times New Roman" w:cs="Times New Roman"/>
          <w:sz w:val="20"/>
          <w:szCs w:val="20"/>
          <w:lang w:eastAsia="ru-RU"/>
        </w:rPr>
        <w:tab/>
        <w:t>,</w:t>
      </w:r>
    </w:p>
    <w:p w14:paraId="2E31552F" w14:textId="77777777" w:rsidR="006F521D" w:rsidRPr="00B25D51" w:rsidRDefault="006F521D" w:rsidP="00B25D51">
      <w:pPr>
        <w:pBdr>
          <w:top w:val="single" w:sz="4" w:space="1" w:color="auto"/>
        </w:pBdr>
        <w:autoSpaceDE w:val="0"/>
        <w:autoSpaceDN w:val="0"/>
        <w:spacing w:after="0" w:line="240" w:lineRule="auto"/>
        <w:ind w:left="3119"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p>
    <w:p w14:paraId="74862DD3"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начало «___» ________________20__г.                          окончание «___» ______________20__г.</w:t>
      </w:r>
    </w:p>
    <w:p w14:paraId="5A98F3A8"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8C8658C"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7AEC8CD0"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B25D51" w:rsidRDefault="006F521D" w:rsidP="00B25D51">
      <w:pPr>
        <w:autoSpaceDE w:val="0"/>
        <w:autoSpaceDN w:val="0"/>
        <w:spacing w:after="0" w:line="240" w:lineRule="auto"/>
        <w:ind w:right="-1" w:firstLine="567"/>
        <w:jc w:val="both"/>
        <w:rPr>
          <w:rFonts w:ascii="Times New Roman" w:eastAsia="SimSun" w:hAnsi="Times New Roman" w:cs="Times New Roman"/>
          <w:sz w:val="20"/>
          <w:szCs w:val="20"/>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B25D51" w14:paraId="1C8F732B" w14:textId="77777777" w:rsidTr="002839FE">
        <w:trPr>
          <w:trHeight w:val="360"/>
        </w:trPr>
        <w:tc>
          <w:tcPr>
            <w:tcW w:w="454" w:type="dxa"/>
          </w:tcPr>
          <w:p w14:paraId="23ECF91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w:t>
            </w:r>
          </w:p>
        </w:tc>
        <w:tc>
          <w:tcPr>
            <w:tcW w:w="4677" w:type="dxa"/>
            <w:vAlign w:val="center"/>
          </w:tcPr>
          <w:p w14:paraId="551D533B"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Наименование </w:t>
            </w:r>
          </w:p>
          <w:p w14:paraId="610ED0C7"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мероприятия</w:t>
            </w:r>
          </w:p>
        </w:tc>
        <w:tc>
          <w:tcPr>
            <w:tcW w:w="1418" w:type="dxa"/>
          </w:tcPr>
          <w:p w14:paraId="106C540A"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 xml:space="preserve">Срок </w:t>
            </w:r>
          </w:p>
          <w:p w14:paraId="26E0ACC5"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выполнения</w:t>
            </w:r>
          </w:p>
        </w:tc>
        <w:tc>
          <w:tcPr>
            <w:tcW w:w="1559" w:type="dxa"/>
            <w:vAlign w:val="center"/>
          </w:tcPr>
          <w:p w14:paraId="1450D0B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исполнителя</w:t>
            </w:r>
          </w:p>
        </w:tc>
        <w:tc>
          <w:tcPr>
            <w:tcW w:w="1668" w:type="dxa"/>
            <w:vAlign w:val="center"/>
          </w:tcPr>
          <w:p w14:paraId="7B62E8F2" w14:textId="77777777" w:rsidR="006F521D" w:rsidRPr="00B25D51" w:rsidRDefault="006F521D" w:rsidP="00B25D51">
            <w:pPr>
              <w:autoSpaceDE w:val="0"/>
              <w:autoSpaceDN w:val="0"/>
              <w:spacing w:after="0" w:line="240" w:lineRule="auto"/>
              <w:ind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ФИО, должность ответственный исполнитель</w:t>
            </w:r>
          </w:p>
        </w:tc>
      </w:tr>
      <w:tr w:rsidR="006F521D" w:rsidRPr="00B25D51" w14:paraId="305B1EFC" w14:textId="77777777" w:rsidTr="002839FE">
        <w:trPr>
          <w:trHeight w:val="360"/>
        </w:trPr>
        <w:tc>
          <w:tcPr>
            <w:tcW w:w="454" w:type="dxa"/>
          </w:tcPr>
          <w:p w14:paraId="4641F7C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lastRenderedPageBreak/>
              <w:t>1.</w:t>
            </w:r>
          </w:p>
        </w:tc>
        <w:tc>
          <w:tcPr>
            <w:tcW w:w="4677" w:type="dxa"/>
          </w:tcPr>
          <w:p w14:paraId="6BCBB89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D063FC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3CA3B8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E6B8BF4" w14:textId="77777777" w:rsidTr="002839FE">
        <w:trPr>
          <w:trHeight w:val="360"/>
        </w:trPr>
        <w:tc>
          <w:tcPr>
            <w:tcW w:w="454" w:type="dxa"/>
          </w:tcPr>
          <w:p w14:paraId="32C07B2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4677" w:type="dxa"/>
          </w:tcPr>
          <w:p w14:paraId="1D410CD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Ознакомить Работников Подрядчика с мерами противопожарной безопасности</w:t>
            </w:r>
          </w:p>
        </w:tc>
        <w:tc>
          <w:tcPr>
            <w:tcW w:w="1418" w:type="dxa"/>
          </w:tcPr>
          <w:p w14:paraId="63974C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3E63AE3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11FDC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C7988C2" w14:textId="77777777" w:rsidTr="002839FE">
        <w:trPr>
          <w:trHeight w:val="360"/>
        </w:trPr>
        <w:tc>
          <w:tcPr>
            <w:tcW w:w="454" w:type="dxa"/>
          </w:tcPr>
          <w:p w14:paraId="4EE4BB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4677" w:type="dxa"/>
          </w:tcPr>
          <w:p w14:paraId="380A33F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первичными средствами пожаротушения</w:t>
            </w:r>
          </w:p>
        </w:tc>
        <w:tc>
          <w:tcPr>
            <w:tcW w:w="1418" w:type="dxa"/>
          </w:tcPr>
          <w:p w14:paraId="7A792FE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63067B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5A07E8C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73AB999" w14:textId="77777777" w:rsidTr="002839FE">
        <w:trPr>
          <w:trHeight w:val="360"/>
        </w:trPr>
        <w:tc>
          <w:tcPr>
            <w:tcW w:w="454" w:type="dxa"/>
          </w:tcPr>
          <w:p w14:paraId="5D80675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4677" w:type="dxa"/>
          </w:tcPr>
          <w:p w14:paraId="2209985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Обеспечить средствами индивидуальной защиты (СИЗ)</w:t>
            </w:r>
          </w:p>
        </w:tc>
        <w:tc>
          <w:tcPr>
            <w:tcW w:w="1418" w:type="dxa"/>
          </w:tcPr>
          <w:p w14:paraId="65257D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A4F269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987BBC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DC5C08E" w14:textId="77777777" w:rsidTr="002839FE">
        <w:trPr>
          <w:trHeight w:val="360"/>
        </w:trPr>
        <w:tc>
          <w:tcPr>
            <w:tcW w:w="454" w:type="dxa"/>
          </w:tcPr>
          <w:p w14:paraId="52EEFE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5.</w:t>
            </w:r>
          </w:p>
        </w:tc>
        <w:tc>
          <w:tcPr>
            <w:tcW w:w="4677" w:type="dxa"/>
          </w:tcPr>
          <w:p w14:paraId="35A1498B"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1CD0AEF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CD5B67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49342C94" w14:textId="77777777" w:rsidTr="002839FE">
        <w:trPr>
          <w:trHeight w:val="360"/>
        </w:trPr>
        <w:tc>
          <w:tcPr>
            <w:tcW w:w="454" w:type="dxa"/>
          </w:tcPr>
          <w:p w14:paraId="2678F2C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6.</w:t>
            </w:r>
          </w:p>
        </w:tc>
        <w:tc>
          <w:tcPr>
            <w:tcW w:w="4677" w:type="dxa"/>
          </w:tcPr>
          <w:p w14:paraId="0907C65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ECE3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4CE6B17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6F373CF" w14:textId="77777777" w:rsidTr="002839FE">
        <w:trPr>
          <w:trHeight w:val="360"/>
        </w:trPr>
        <w:tc>
          <w:tcPr>
            <w:tcW w:w="454" w:type="dxa"/>
          </w:tcPr>
          <w:p w14:paraId="719F02A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w:t>
            </w:r>
          </w:p>
        </w:tc>
        <w:tc>
          <w:tcPr>
            <w:tcW w:w="4677" w:type="dxa"/>
          </w:tcPr>
          <w:p w14:paraId="7C34C4A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Определить место для сбора мусора и отходов</w:t>
            </w:r>
          </w:p>
        </w:tc>
        <w:tc>
          <w:tcPr>
            <w:tcW w:w="1418" w:type="dxa"/>
          </w:tcPr>
          <w:p w14:paraId="0F69701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AFD32F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97F73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13F7AE8" w14:textId="77777777" w:rsidTr="002839FE">
        <w:trPr>
          <w:trHeight w:val="360"/>
        </w:trPr>
        <w:tc>
          <w:tcPr>
            <w:tcW w:w="454" w:type="dxa"/>
          </w:tcPr>
          <w:p w14:paraId="24AEB7F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8.</w:t>
            </w:r>
          </w:p>
        </w:tc>
        <w:tc>
          <w:tcPr>
            <w:tcW w:w="4677" w:type="dxa"/>
          </w:tcPr>
          <w:p w14:paraId="5DD3A06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65CB2A4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E20F40D"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7066F67" w14:textId="77777777" w:rsidTr="002839FE">
        <w:trPr>
          <w:trHeight w:val="360"/>
        </w:trPr>
        <w:tc>
          <w:tcPr>
            <w:tcW w:w="454" w:type="dxa"/>
          </w:tcPr>
          <w:p w14:paraId="4B5AC42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w:t>
            </w:r>
          </w:p>
        </w:tc>
        <w:tc>
          <w:tcPr>
            <w:tcW w:w="4677" w:type="dxa"/>
          </w:tcPr>
          <w:p w14:paraId="742352D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Выделить бытовое помещение для Работников Подрядчика</w:t>
            </w:r>
          </w:p>
        </w:tc>
        <w:tc>
          <w:tcPr>
            <w:tcW w:w="1418" w:type="dxa"/>
          </w:tcPr>
          <w:p w14:paraId="0A2E2A6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81D3D55"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4C6BB2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04AE5B11" w14:textId="77777777" w:rsidTr="002839FE">
        <w:trPr>
          <w:trHeight w:val="360"/>
        </w:trPr>
        <w:tc>
          <w:tcPr>
            <w:tcW w:w="454" w:type="dxa"/>
          </w:tcPr>
          <w:p w14:paraId="2CECB103"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w:t>
            </w:r>
          </w:p>
        </w:tc>
        <w:tc>
          <w:tcPr>
            <w:tcW w:w="4677" w:type="dxa"/>
          </w:tcPr>
          <w:p w14:paraId="0F4F9DD4"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допускать посторонних лиц в зону производства работ/оказания услуг</w:t>
            </w:r>
          </w:p>
        </w:tc>
        <w:tc>
          <w:tcPr>
            <w:tcW w:w="1418" w:type="dxa"/>
          </w:tcPr>
          <w:p w14:paraId="7C668A6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04D8A10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05A777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6A7A8296" w14:textId="77777777" w:rsidTr="002839FE">
        <w:trPr>
          <w:trHeight w:val="360"/>
        </w:trPr>
        <w:tc>
          <w:tcPr>
            <w:tcW w:w="454" w:type="dxa"/>
          </w:tcPr>
          <w:p w14:paraId="2FE83F5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11.</w:t>
            </w:r>
          </w:p>
        </w:tc>
        <w:tc>
          <w:tcPr>
            <w:tcW w:w="4677" w:type="dxa"/>
          </w:tcPr>
          <w:p w14:paraId="7BD3C8B8"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49FE539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CD8F6A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A319B60" w14:textId="77777777" w:rsidTr="002839FE">
        <w:trPr>
          <w:trHeight w:val="360"/>
        </w:trPr>
        <w:tc>
          <w:tcPr>
            <w:tcW w:w="454" w:type="dxa"/>
          </w:tcPr>
          <w:p w14:paraId="78F0973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12.</w:t>
            </w:r>
          </w:p>
        </w:tc>
        <w:tc>
          <w:tcPr>
            <w:tcW w:w="4677" w:type="dxa"/>
          </w:tcPr>
          <w:p w14:paraId="40E7352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769D934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6273BE6"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756F15CE" w14:textId="77777777" w:rsidTr="002839FE">
        <w:trPr>
          <w:trHeight w:val="360"/>
        </w:trPr>
        <w:tc>
          <w:tcPr>
            <w:tcW w:w="454" w:type="dxa"/>
          </w:tcPr>
          <w:p w14:paraId="5C22B44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13.</w:t>
            </w:r>
          </w:p>
        </w:tc>
        <w:tc>
          <w:tcPr>
            <w:tcW w:w="4677" w:type="dxa"/>
          </w:tcPr>
          <w:p w14:paraId="3A69D73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41B6BD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3B0622BA"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14D7F12F" w14:textId="77777777" w:rsidTr="002839FE">
        <w:trPr>
          <w:trHeight w:val="360"/>
        </w:trPr>
        <w:tc>
          <w:tcPr>
            <w:tcW w:w="454" w:type="dxa"/>
          </w:tcPr>
          <w:p w14:paraId="41A470AE"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14.</w:t>
            </w:r>
          </w:p>
        </w:tc>
        <w:tc>
          <w:tcPr>
            <w:tcW w:w="4677" w:type="dxa"/>
          </w:tcPr>
          <w:p w14:paraId="5C838BF7"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5B1A260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153106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r w:rsidR="006F521D" w:rsidRPr="00B25D51" w14:paraId="5DAEC6C4" w14:textId="77777777" w:rsidTr="002839FE">
        <w:trPr>
          <w:trHeight w:val="360"/>
        </w:trPr>
        <w:tc>
          <w:tcPr>
            <w:tcW w:w="454" w:type="dxa"/>
          </w:tcPr>
          <w:p w14:paraId="3B4C4F5F"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15</w:t>
            </w:r>
          </w:p>
        </w:tc>
        <w:tc>
          <w:tcPr>
            <w:tcW w:w="4677" w:type="dxa"/>
          </w:tcPr>
          <w:p w14:paraId="798DCB4C"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559" w:type="dxa"/>
          </w:tcPr>
          <w:p w14:paraId="231BD7B2"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c>
          <w:tcPr>
            <w:tcW w:w="1668" w:type="dxa"/>
          </w:tcPr>
          <w:p w14:paraId="7E2E9FA0" w14:textId="77777777" w:rsidR="006F521D" w:rsidRPr="00B25D51" w:rsidRDefault="006F521D" w:rsidP="00B25D51">
            <w:pPr>
              <w:autoSpaceDE w:val="0"/>
              <w:autoSpaceDN w:val="0"/>
              <w:spacing w:after="0" w:line="240" w:lineRule="auto"/>
              <w:ind w:right="-1"/>
              <w:jc w:val="both"/>
              <w:rPr>
                <w:rFonts w:ascii="Times New Roman" w:eastAsia="Times New Roman" w:hAnsi="Times New Roman" w:cs="Times New Roman"/>
                <w:sz w:val="20"/>
                <w:szCs w:val="20"/>
                <w:lang w:eastAsia="ru-RU"/>
              </w:rPr>
            </w:pPr>
          </w:p>
        </w:tc>
      </w:tr>
    </w:tbl>
    <w:p w14:paraId="150C40F8"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122535ED"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Заказчика, эксплуатирующей Объект</w:t>
      </w:r>
    </w:p>
    <w:p w14:paraId="389271AE" w14:textId="77777777" w:rsidR="006F521D" w:rsidRPr="00B25D51" w:rsidRDefault="006F521D" w:rsidP="00B25D51">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ab/>
      </w:r>
    </w:p>
    <w:p w14:paraId="651FFCF8"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1738B15B" w14:textId="77777777" w:rsidR="006F521D" w:rsidRPr="00B25D51" w:rsidRDefault="006F521D" w:rsidP="00B25D51">
      <w:pPr>
        <w:tabs>
          <w:tab w:val="center" w:pos="8222"/>
        </w:tabs>
        <w:autoSpaceDE w:val="0"/>
        <w:autoSpaceDN w:val="0"/>
        <w:spacing w:after="0" w:line="240" w:lineRule="auto"/>
        <w:ind w:left="567"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Представитель Подрядчика</w:t>
      </w:r>
      <w:r w:rsidRPr="00B25D51">
        <w:rPr>
          <w:rFonts w:ascii="Times New Roman" w:eastAsia="SimSun" w:hAnsi="Times New Roman" w:cs="Times New Roman"/>
          <w:sz w:val="20"/>
          <w:szCs w:val="20"/>
          <w:lang w:eastAsia="ru-RU"/>
        </w:rPr>
        <w:tab/>
      </w:r>
    </w:p>
    <w:p w14:paraId="74F89BD0" w14:textId="77777777" w:rsidR="006F521D" w:rsidRPr="00B25D51" w:rsidRDefault="006F521D" w:rsidP="00B25D51">
      <w:pPr>
        <w:pBdr>
          <w:top w:val="single" w:sz="4" w:space="1" w:color="auto"/>
        </w:pBdr>
        <w:autoSpaceDE w:val="0"/>
        <w:autoSpaceDN w:val="0"/>
        <w:spacing w:after="0" w:line="240" w:lineRule="auto"/>
        <w:ind w:left="7088" w:right="-1"/>
        <w:jc w:val="both"/>
        <w:rPr>
          <w:rFonts w:ascii="Times New Roman" w:eastAsia="SimSun" w:hAnsi="Times New Roman" w:cs="Times New Roman"/>
          <w:sz w:val="20"/>
          <w:szCs w:val="20"/>
          <w:lang w:eastAsia="ru-RU"/>
        </w:rPr>
      </w:pPr>
      <w:r w:rsidRPr="00B25D51">
        <w:rPr>
          <w:rFonts w:ascii="Times New Roman" w:eastAsia="SimSun" w:hAnsi="Times New Roman" w:cs="Times New Roman"/>
          <w:sz w:val="20"/>
          <w:szCs w:val="20"/>
          <w:lang w:eastAsia="ru-RU"/>
        </w:rPr>
        <w:t>(подпись)</w:t>
      </w:r>
    </w:p>
    <w:p w14:paraId="007E7DC4"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0FAB7DC8"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1051043" w14:textId="645BCEF7" w:rsidR="006F521D" w:rsidRPr="00B25D51" w:rsidRDefault="006F521D" w:rsidP="00B25D51">
      <w:pPr>
        <w:tabs>
          <w:tab w:val="center" w:pos="4153"/>
          <w:tab w:val="right" w:pos="8306"/>
        </w:tabs>
        <w:spacing w:before="120" w:after="0" w:line="240" w:lineRule="auto"/>
        <w:ind w:left="-284"/>
        <w:jc w:val="center"/>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Форма оценочного листа деятельности Подрядной организации в области ОТ, ПБ и ООС</w:t>
      </w:r>
    </w:p>
    <w:p w14:paraId="7A4DBEEE" w14:textId="77777777" w:rsidR="006F521D" w:rsidRPr="00B25D51" w:rsidRDefault="006F521D" w:rsidP="00B25D51">
      <w:pPr>
        <w:tabs>
          <w:tab w:val="center" w:pos="4153"/>
          <w:tab w:val="right" w:pos="8306"/>
        </w:tabs>
        <w:spacing w:after="0" w:line="240" w:lineRule="auto"/>
        <w:jc w:val="both"/>
        <w:rPr>
          <w:rFonts w:ascii="Times New Roman" w:eastAsia="Times New Roman" w:hAnsi="Times New Roman" w:cs="Times New Roman"/>
          <w:b/>
          <w:bCs/>
          <w:sz w:val="20"/>
          <w:szCs w:val="20"/>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B25D51" w14:paraId="68C9DA8A" w14:textId="77777777" w:rsidTr="002839FE">
        <w:trPr>
          <w:cantSplit/>
          <w:trHeight w:val="349"/>
        </w:trPr>
        <w:tc>
          <w:tcPr>
            <w:tcW w:w="3546" w:type="dxa"/>
            <w:vMerge w:val="restart"/>
            <w:tcBorders>
              <w:top w:val="nil"/>
              <w:bottom w:val="nil"/>
              <w:right w:val="nil"/>
            </w:tcBorders>
          </w:tcPr>
          <w:p w14:paraId="13A297DD"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Наименование и адрес организации</w:t>
            </w:r>
          </w:p>
        </w:tc>
        <w:tc>
          <w:tcPr>
            <w:tcW w:w="6661" w:type="dxa"/>
            <w:tcBorders>
              <w:left w:val="nil"/>
            </w:tcBorders>
          </w:tcPr>
          <w:p w14:paraId="5FA8C63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09D85C" w14:textId="77777777" w:rsidTr="002839FE">
        <w:trPr>
          <w:cantSplit/>
        </w:trPr>
        <w:tc>
          <w:tcPr>
            <w:tcW w:w="3546" w:type="dxa"/>
            <w:vMerge/>
            <w:tcBorders>
              <w:top w:val="single" w:sz="4" w:space="0" w:color="auto"/>
              <w:bottom w:val="nil"/>
              <w:right w:val="nil"/>
            </w:tcBorders>
          </w:tcPr>
          <w:p w14:paraId="22D1CBC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584785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0D683043" w14:textId="77777777" w:rsidTr="002839FE">
        <w:trPr>
          <w:cantSplit/>
        </w:trPr>
        <w:tc>
          <w:tcPr>
            <w:tcW w:w="3546" w:type="dxa"/>
            <w:vMerge/>
            <w:tcBorders>
              <w:top w:val="single" w:sz="4" w:space="0" w:color="auto"/>
              <w:bottom w:val="nil"/>
              <w:right w:val="nil"/>
            </w:tcBorders>
          </w:tcPr>
          <w:p w14:paraId="62BDF5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888BC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DC9760E" w14:textId="77777777" w:rsidTr="002839FE">
        <w:trPr>
          <w:cantSplit/>
          <w:trHeight w:val="253"/>
        </w:trPr>
        <w:tc>
          <w:tcPr>
            <w:tcW w:w="3546" w:type="dxa"/>
            <w:vMerge w:val="restart"/>
            <w:tcBorders>
              <w:top w:val="nil"/>
              <w:bottom w:val="single" w:sz="4" w:space="0" w:color="auto"/>
              <w:right w:val="nil"/>
            </w:tcBorders>
          </w:tcPr>
          <w:p w14:paraId="71102652"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Вид деятельности </w:t>
            </w:r>
          </w:p>
        </w:tc>
        <w:tc>
          <w:tcPr>
            <w:tcW w:w="6661" w:type="dxa"/>
            <w:tcBorders>
              <w:left w:val="nil"/>
            </w:tcBorders>
          </w:tcPr>
          <w:p w14:paraId="139B098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5EB05954" w14:textId="77777777" w:rsidTr="002839FE">
        <w:trPr>
          <w:cantSplit/>
        </w:trPr>
        <w:tc>
          <w:tcPr>
            <w:tcW w:w="3546" w:type="dxa"/>
            <w:vMerge/>
            <w:tcBorders>
              <w:top w:val="single" w:sz="4" w:space="0" w:color="auto"/>
              <w:bottom w:val="single" w:sz="4" w:space="0" w:color="auto"/>
              <w:right w:val="nil"/>
            </w:tcBorders>
          </w:tcPr>
          <w:p w14:paraId="74C2D42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71518035"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4FFB637C" w14:textId="77777777" w:rsidTr="002839FE">
        <w:trPr>
          <w:cantSplit/>
        </w:trPr>
        <w:tc>
          <w:tcPr>
            <w:tcW w:w="3546" w:type="dxa"/>
            <w:vMerge/>
            <w:tcBorders>
              <w:top w:val="single" w:sz="4" w:space="0" w:color="auto"/>
              <w:bottom w:val="nil"/>
              <w:right w:val="nil"/>
            </w:tcBorders>
          </w:tcPr>
          <w:p w14:paraId="2E5FD0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2CDDB1D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6D52BDEA" w14:textId="77777777" w:rsidTr="002839FE">
        <w:trPr>
          <w:cantSplit/>
        </w:trPr>
        <w:tc>
          <w:tcPr>
            <w:tcW w:w="3546" w:type="dxa"/>
            <w:vMerge w:val="restart"/>
            <w:tcBorders>
              <w:top w:val="nil"/>
              <w:bottom w:val="nil"/>
              <w:right w:val="nil"/>
            </w:tcBorders>
          </w:tcPr>
          <w:p w14:paraId="7A246D9A"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Объект </w:t>
            </w:r>
          </w:p>
        </w:tc>
        <w:tc>
          <w:tcPr>
            <w:tcW w:w="6661" w:type="dxa"/>
            <w:tcBorders>
              <w:left w:val="nil"/>
            </w:tcBorders>
          </w:tcPr>
          <w:p w14:paraId="628D99D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39C37B9" w14:textId="77777777" w:rsidTr="002839FE">
        <w:trPr>
          <w:cantSplit/>
        </w:trPr>
        <w:tc>
          <w:tcPr>
            <w:tcW w:w="3546" w:type="dxa"/>
            <w:vMerge/>
            <w:tcBorders>
              <w:top w:val="single" w:sz="4" w:space="0" w:color="auto"/>
              <w:bottom w:val="nil"/>
              <w:right w:val="nil"/>
            </w:tcBorders>
          </w:tcPr>
          <w:p w14:paraId="1A4CB5C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0BE6E2E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26469585" w14:textId="77777777" w:rsidTr="002839FE">
        <w:trPr>
          <w:cantSplit/>
        </w:trPr>
        <w:tc>
          <w:tcPr>
            <w:tcW w:w="3546" w:type="dxa"/>
            <w:vMerge/>
            <w:tcBorders>
              <w:top w:val="single" w:sz="4" w:space="0" w:color="auto"/>
              <w:bottom w:val="nil"/>
              <w:right w:val="nil"/>
            </w:tcBorders>
          </w:tcPr>
          <w:p w14:paraId="0B1292B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6661" w:type="dxa"/>
            <w:tcBorders>
              <w:left w:val="nil"/>
            </w:tcBorders>
          </w:tcPr>
          <w:p w14:paraId="62926C0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F5210DC" w14:textId="77777777" w:rsidTr="002839FE">
        <w:trPr>
          <w:cantSplit/>
        </w:trPr>
        <w:tc>
          <w:tcPr>
            <w:tcW w:w="3546" w:type="dxa"/>
            <w:vMerge w:val="restart"/>
            <w:tcBorders>
              <w:top w:val="nil"/>
              <w:bottom w:val="nil"/>
              <w:right w:val="nil"/>
            </w:tcBorders>
          </w:tcPr>
          <w:p w14:paraId="7CE2CE67"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 xml:space="preserve">Срок выполнения работ </w:t>
            </w:r>
          </w:p>
          <w:p w14:paraId="2415436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по Договору (дата начала, завершения, мес.)</w:t>
            </w:r>
          </w:p>
        </w:tc>
        <w:tc>
          <w:tcPr>
            <w:tcW w:w="6661" w:type="dxa"/>
            <w:tcBorders>
              <w:left w:val="nil"/>
            </w:tcBorders>
          </w:tcPr>
          <w:p w14:paraId="5EC67A6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FE80D41" w14:textId="77777777" w:rsidTr="002839FE">
        <w:trPr>
          <w:cantSplit/>
        </w:trPr>
        <w:tc>
          <w:tcPr>
            <w:tcW w:w="3546" w:type="dxa"/>
            <w:vMerge/>
            <w:tcBorders>
              <w:top w:val="single" w:sz="4" w:space="0" w:color="auto"/>
              <w:bottom w:val="nil"/>
              <w:right w:val="nil"/>
            </w:tcBorders>
          </w:tcPr>
          <w:p w14:paraId="0A5DD384"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4C8831B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7E3E4BC6" w14:textId="77777777" w:rsidTr="002839FE">
        <w:trPr>
          <w:cantSplit/>
        </w:trPr>
        <w:tc>
          <w:tcPr>
            <w:tcW w:w="3546" w:type="dxa"/>
            <w:vMerge/>
            <w:tcBorders>
              <w:top w:val="single" w:sz="4" w:space="0" w:color="auto"/>
              <w:bottom w:val="nil"/>
              <w:right w:val="nil"/>
            </w:tcBorders>
          </w:tcPr>
          <w:p w14:paraId="24512CF0" w14:textId="77777777" w:rsidR="006F521D" w:rsidRPr="00B25D51" w:rsidRDefault="006F521D" w:rsidP="00B25D51">
            <w:pPr>
              <w:spacing w:after="0" w:line="240" w:lineRule="auto"/>
              <w:ind w:left="357"/>
              <w:jc w:val="both"/>
              <w:rPr>
                <w:rFonts w:ascii="Times New Roman" w:eastAsia="Times New Roman" w:hAnsi="Times New Roman" w:cs="Times New Roman"/>
                <w:bCs/>
                <w:sz w:val="20"/>
                <w:szCs w:val="20"/>
                <w:lang w:eastAsia="ru-RU"/>
              </w:rPr>
            </w:pPr>
          </w:p>
        </w:tc>
        <w:tc>
          <w:tcPr>
            <w:tcW w:w="6661" w:type="dxa"/>
            <w:tcBorders>
              <w:left w:val="nil"/>
            </w:tcBorders>
          </w:tcPr>
          <w:p w14:paraId="5935C1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6EDED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p w14:paraId="60C6E4A5" w14:textId="77777777" w:rsidR="006F521D" w:rsidRPr="00B25D51" w:rsidRDefault="006F521D" w:rsidP="00B25D51">
      <w:pPr>
        <w:numPr>
          <w:ilvl w:val="0"/>
          <w:numId w:val="23"/>
        </w:numPr>
        <w:tabs>
          <w:tab w:val="num" w:pos="-284"/>
        </w:tabs>
        <w:spacing w:before="120" w:after="0" w:line="240" w:lineRule="auto"/>
        <w:ind w:left="-284"/>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Оценка показателей по ОТ, ПБ и ООС</w:t>
      </w:r>
    </w:p>
    <w:p w14:paraId="493E7E7C"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p w14:paraId="7D872E24" w14:textId="77777777" w:rsidR="006F521D" w:rsidRPr="00B25D51" w:rsidRDefault="006F521D" w:rsidP="00B25D51">
      <w:pPr>
        <w:spacing w:after="0" w:line="240" w:lineRule="auto"/>
        <w:ind w:left="357"/>
        <w:jc w:val="both"/>
        <w:rPr>
          <w:rFonts w:ascii="Times New Roman" w:eastAsia="Times New Roman" w:hAnsi="Times New Roman" w:cs="Times New Roman"/>
          <w:sz w:val="20"/>
          <w:szCs w:val="20"/>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B25D51" w14:paraId="4AB66DC0" w14:textId="77777777" w:rsidTr="002839FE">
        <w:tc>
          <w:tcPr>
            <w:tcW w:w="426" w:type="dxa"/>
            <w:shd w:val="clear" w:color="auto" w:fill="auto"/>
            <w:vAlign w:val="center"/>
          </w:tcPr>
          <w:p w14:paraId="460205C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56A46FF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Оценочный показатель</w:t>
            </w:r>
          </w:p>
        </w:tc>
        <w:tc>
          <w:tcPr>
            <w:tcW w:w="2835" w:type="dxa"/>
            <w:shd w:val="clear" w:color="auto" w:fill="auto"/>
            <w:vAlign w:val="center"/>
          </w:tcPr>
          <w:p w14:paraId="7D6769C8"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Правила начисления баллов</w:t>
            </w:r>
          </w:p>
        </w:tc>
        <w:tc>
          <w:tcPr>
            <w:tcW w:w="992" w:type="dxa"/>
            <w:shd w:val="clear" w:color="auto" w:fill="auto"/>
            <w:vAlign w:val="center"/>
          </w:tcPr>
          <w:p w14:paraId="035219D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FB519A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Вес</w:t>
            </w:r>
          </w:p>
        </w:tc>
        <w:tc>
          <w:tcPr>
            <w:tcW w:w="1276" w:type="dxa"/>
            <w:shd w:val="clear" w:color="auto" w:fill="auto"/>
            <w:vAlign w:val="center"/>
          </w:tcPr>
          <w:p w14:paraId="61A5F462"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Итоговый балл</w:t>
            </w:r>
          </w:p>
        </w:tc>
        <w:tc>
          <w:tcPr>
            <w:tcW w:w="1559" w:type="dxa"/>
            <w:shd w:val="clear" w:color="auto" w:fill="auto"/>
            <w:vAlign w:val="center"/>
          </w:tcPr>
          <w:p w14:paraId="369D46EB" w14:textId="77777777" w:rsidR="006F521D" w:rsidRPr="00B25D51" w:rsidRDefault="006F521D" w:rsidP="00B25D51">
            <w:pPr>
              <w:spacing w:after="0" w:line="240" w:lineRule="auto"/>
              <w:ind w:left="-108" w:right="-108"/>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Примечание</w:t>
            </w:r>
          </w:p>
        </w:tc>
      </w:tr>
      <w:tr w:rsidR="006F521D" w:rsidRPr="00B25D51" w14:paraId="402CE869" w14:textId="77777777" w:rsidTr="002839FE">
        <w:tc>
          <w:tcPr>
            <w:tcW w:w="426" w:type="dxa"/>
            <w:shd w:val="clear" w:color="auto" w:fill="auto"/>
            <w:vAlign w:val="center"/>
          </w:tcPr>
          <w:p w14:paraId="539D4A6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w:t>
            </w:r>
          </w:p>
        </w:tc>
        <w:tc>
          <w:tcPr>
            <w:tcW w:w="9639" w:type="dxa"/>
            <w:gridSpan w:val="7"/>
            <w:shd w:val="clear" w:color="auto" w:fill="auto"/>
            <w:vAlign w:val="center"/>
          </w:tcPr>
          <w:p w14:paraId="543CEBBF"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Эффективность СМ</w:t>
            </w:r>
          </w:p>
        </w:tc>
      </w:tr>
      <w:tr w:rsidR="006F521D" w:rsidRPr="00B25D51" w14:paraId="2F567228" w14:textId="77777777" w:rsidTr="002839FE">
        <w:tc>
          <w:tcPr>
            <w:tcW w:w="426" w:type="dxa"/>
            <w:shd w:val="clear" w:color="auto" w:fill="auto"/>
          </w:tcPr>
          <w:p w14:paraId="15DCDED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w:t>
            </w:r>
          </w:p>
        </w:tc>
        <w:tc>
          <w:tcPr>
            <w:tcW w:w="2126" w:type="dxa"/>
            <w:shd w:val="clear" w:color="auto" w:fill="auto"/>
          </w:tcPr>
          <w:p w14:paraId="555C7CC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Наличие системы менеджмента в области</w:t>
            </w:r>
          </w:p>
          <w:p w14:paraId="582C708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3BE5E3C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Максимальный балл – 4</w:t>
            </w:r>
          </w:p>
          <w:p w14:paraId="7D5F2E7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Отсутствие СМ ОТ, ПБ и ООС - 0</w:t>
            </w:r>
          </w:p>
        </w:tc>
        <w:tc>
          <w:tcPr>
            <w:tcW w:w="992" w:type="dxa"/>
            <w:shd w:val="clear" w:color="auto" w:fill="auto"/>
            <w:vAlign w:val="center"/>
          </w:tcPr>
          <w:p w14:paraId="4787674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091B7A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613E751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341F4994"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B06EE05" w14:textId="77777777" w:rsidTr="002839FE">
        <w:tc>
          <w:tcPr>
            <w:tcW w:w="426" w:type="dxa"/>
            <w:shd w:val="clear" w:color="auto" w:fill="auto"/>
          </w:tcPr>
          <w:p w14:paraId="226635A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126" w:type="dxa"/>
            <w:shd w:val="clear" w:color="auto" w:fill="auto"/>
          </w:tcPr>
          <w:p w14:paraId="46245E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Без нарушений – 4</w:t>
            </w:r>
          </w:p>
          <w:p w14:paraId="5DA67C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5715B2A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мелкими </w:t>
            </w:r>
          </w:p>
          <w:p w14:paraId="76747C9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2</w:t>
            </w:r>
          </w:p>
          <w:p w14:paraId="6DDCED0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С крупными </w:t>
            </w:r>
          </w:p>
          <w:p w14:paraId="4F7EBBC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нарушениями – 1</w:t>
            </w:r>
          </w:p>
          <w:p w14:paraId="4BF59F3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регулярными нарушениями - 0</w:t>
            </w:r>
          </w:p>
        </w:tc>
        <w:tc>
          <w:tcPr>
            <w:tcW w:w="992" w:type="dxa"/>
            <w:shd w:val="clear" w:color="auto" w:fill="auto"/>
            <w:vAlign w:val="center"/>
          </w:tcPr>
          <w:p w14:paraId="28EA2BD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A9FD02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2001899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76073C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0EB7E0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F1A474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E2D6DB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5FD7208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73DB2E5F" w14:textId="77777777" w:rsidTr="002839FE">
        <w:tc>
          <w:tcPr>
            <w:tcW w:w="426" w:type="dxa"/>
            <w:shd w:val="clear" w:color="auto" w:fill="auto"/>
          </w:tcPr>
          <w:p w14:paraId="33E62B0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126" w:type="dxa"/>
            <w:shd w:val="clear" w:color="auto" w:fill="auto"/>
          </w:tcPr>
          <w:p w14:paraId="200CA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xml:space="preserve">Устранение выявленных нарушений по </w:t>
            </w:r>
          </w:p>
          <w:p w14:paraId="1FC2D9E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ОТ, ПБ и ООС</w:t>
            </w:r>
          </w:p>
        </w:tc>
        <w:tc>
          <w:tcPr>
            <w:tcW w:w="2977" w:type="dxa"/>
            <w:gridSpan w:val="2"/>
            <w:shd w:val="clear" w:color="auto" w:fill="auto"/>
          </w:tcPr>
          <w:p w14:paraId="112D23E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90 – 100 % - 4</w:t>
            </w:r>
          </w:p>
          <w:p w14:paraId="0BC6C0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70 – 89% - 3</w:t>
            </w:r>
          </w:p>
          <w:p w14:paraId="62D5386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60 – 69% - 2</w:t>
            </w:r>
          </w:p>
          <w:p w14:paraId="28E1080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50 -59% - 1</w:t>
            </w:r>
          </w:p>
          <w:p w14:paraId="5BFDDB1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Менее 50% - 0</w:t>
            </w:r>
          </w:p>
        </w:tc>
        <w:tc>
          <w:tcPr>
            <w:tcW w:w="992" w:type="dxa"/>
            <w:shd w:val="clear" w:color="auto" w:fill="auto"/>
            <w:vAlign w:val="center"/>
          </w:tcPr>
          <w:p w14:paraId="34CC014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15A43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tcPr>
          <w:p w14:paraId="4ED215F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6CA23F6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7686BD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6BFD6A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E395D8D" w14:textId="77777777" w:rsidTr="002839FE">
        <w:tc>
          <w:tcPr>
            <w:tcW w:w="426" w:type="dxa"/>
            <w:shd w:val="clear" w:color="auto" w:fill="auto"/>
          </w:tcPr>
          <w:p w14:paraId="3A8ED9D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2126" w:type="dxa"/>
            <w:shd w:val="clear" w:color="auto" w:fill="auto"/>
          </w:tcPr>
          <w:p w14:paraId="1547D32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В полном объеме – 4</w:t>
            </w:r>
          </w:p>
          <w:p w14:paraId="70BA57B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незначительными нарушениями – 3</w:t>
            </w:r>
          </w:p>
          <w:p w14:paraId="37C518D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мелкими нарушениями – 2</w:t>
            </w:r>
          </w:p>
          <w:p w14:paraId="1F57FEC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С крупными нарушениями – 1</w:t>
            </w:r>
          </w:p>
          <w:p w14:paraId="0DD6C58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Не обеспечены или не используют - 0</w:t>
            </w:r>
          </w:p>
        </w:tc>
        <w:tc>
          <w:tcPr>
            <w:tcW w:w="992" w:type="dxa"/>
            <w:shd w:val="clear" w:color="auto" w:fill="auto"/>
            <w:vAlign w:val="center"/>
          </w:tcPr>
          <w:p w14:paraId="0363C73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25DDA12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10</w:t>
            </w:r>
          </w:p>
        </w:tc>
        <w:tc>
          <w:tcPr>
            <w:tcW w:w="1276" w:type="dxa"/>
            <w:shd w:val="clear" w:color="auto" w:fill="auto"/>
            <w:vAlign w:val="center"/>
          </w:tcPr>
          <w:p w14:paraId="427B52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0-40</w:t>
            </w:r>
          </w:p>
        </w:tc>
        <w:tc>
          <w:tcPr>
            <w:tcW w:w="1559" w:type="dxa"/>
            <w:shd w:val="clear" w:color="auto" w:fill="auto"/>
          </w:tcPr>
          <w:p w14:paraId="100FEE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7B3490" w14:textId="77777777" w:rsidTr="002839FE">
        <w:trPr>
          <w:trHeight w:val="101"/>
        </w:trPr>
        <w:tc>
          <w:tcPr>
            <w:tcW w:w="426" w:type="dxa"/>
            <w:shd w:val="clear" w:color="auto" w:fill="auto"/>
            <w:vAlign w:val="center"/>
          </w:tcPr>
          <w:p w14:paraId="09C6C14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126" w:type="dxa"/>
            <w:shd w:val="clear" w:color="auto" w:fill="auto"/>
            <w:vAlign w:val="center"/>
          </w:tcPr>
          <w:p w14:paraId="28F2104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ИТОГО</w:t>
            </w:r>
          </w:p>
        </w:tc>
        <w:tc>
          <w:tcPr>
            <w:tcW w:w="2977" w:type="dxa"/>
            <w:gridSpan w:val="2"/>
            <w:shd w:val="clear" w:color="auto" w:fill="auto"/>
            <w:vAlign w:val="center"/>
          </w:tcPr>
          <w:p w14:paraId="6966FF7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992" w:type="dxa"/>
            <w:shd w:val="clear" w:color="auto" w:fill="auto"/>
            <w:vAlign w:val="center"/>
          </w:tcPr>
          <w:p w14:paraId="2F63F86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293DAF1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vAlign w:val="center"/>
          </w:tcPr>
          <w:p w14:paraId="3E738C4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w:t>
            </w:r>
            <w:r w:rsidRPr="00B25D51">
              <w:rPr>
                <w:rFonts w:ascii="Times New Roman" w:eastAsia="Times New Roman" w:hAnsi="Times New Roman" w:cs="Times New Roman"/>
                <w:b/>
                <w:bCs/>
                <w:sz w:val="20"/>
                <w:szCs w:val="20"/>
                <w:lang w:val="en-US" w:eastAsia="ru-RU"/>
              </w:rPr>
              <w:t>160</w:t>
            </w:r>
          </w:p>
        </w:tc>
        <w:tc>
          <w:tcPr>
            <w:tcW w:w="1559" w:type="dxa"/>
            <w:shd w:val="clear" w:color="auto" w:fill="auto"/>
            <w:vAlign w:val="center"/>
          </w:tcPr>
          <w:p w14:paraId="71D968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89F7210" w14:textId="77777777" w:rsidTr="002839FE">
        <w:tc>
          <w:tcPr>
            <w:tcW w:w="426" w:type="dxa"/>
            <w:shd w:val="clear" w:color="auto" w:fill="auto"/>
            <w:vAlign w:val="center"/>
          </w:tcPr>
          <w:p w14:paraId="5D9C5C0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w:t>
            </w:r>
          </w:p>
        </w:tc>
        <w:tc>
          <w:tcPr>
            <w:tcW w:w="9639" w:type="dxa"/>
            <w:gridSpan w:val="7"/>
            <w:shd w:val="clear" w:color="auto" w:fill="auto"/>
            <w:vAlign w:val="center"/>
          </w:tcPr>
          <w:p w14:paraId="5283E2C5" w14:textId="77777777" w:rsidR="006F521D" w:rsidRPr="00B25D51" w:rsidRDefault="006F521D" w:rsidP="00B25D51">
            <w:pPr>
              <w:spacing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Статистика Происшествий</w:t>
            </w:r>
          </w:p>
        </w:tc>
      </w:tr>
      <w:tr w:rsidR="006F521D" w:rsidRPr="00B25D51" w14:paraId="5474CC90" w14:textId="77777777" w:rsidTr="002839FE">
        <w:tc>
          <w:tcPr>
            <w:tcW w:w="426" w:type="dxa"/>
            <w:shd w:val="clear" w:color="auto" w:fill="auto"/>
            <w:vAlign w:val="center"/>
          </w:tcPr>
          <w:p w14:paraId="07E7A921"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5D501E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травматизма ** (на 1,0 млн. чел/час)</w:t>
            </w:r>
          </w:p>
        </w:tc>
        <w:tc>
          <w:tcPr>
            <w:tcW w:w="2835" w:type="dxa"/>
            <w:shd w:val="clear" w:color="auto" w:fill="auto"/>
            <w:vAlign w:val="center"/>
          </w:tcPr>
          <w:p w14:paraId="65A526C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0BCCD27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4BB21D7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0B20D44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57C087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025DE6A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676615D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vAlign w:val="center"/>
          </w:tcPr>
          <w:p w14:paraId="5261BBE4"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0A720D4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5C93ABEF" w14:textId="77777777" w:rsidTr="002839FE">
        <w:tc>
          <w:tcPr>
            <w:tcW w:w="426" w:type="dxa"/>
            <w:shd w:val="clear" w:color="auto" w:fill="auto"/>
            <w:vAlign w:val="center"/>
          </w:tcPr>
          <w:p w14:paraId="1FD893BF"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52A8BB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аварийности *** (на 1,0 млн. чел/час)</w:t>
            </w:r>
          </w:p>
        </w:tc>
        <w:tc>
          <w:tcPr>
            <w:tcW w:w="2835" w:type="dxa"/>
            <w:shd w:val="clear" w:color="auto" w:fill="auto"/>
            <w:vAlign w:val="center"/>
          </w:tcPr>
          <w:p w14:paraId="2E25C28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79A3805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107E78C6"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5EEBF335"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1CDE29B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val="en-US" w:eastAsia="ru-RU"/>
              </w:rPr>
              <w:t>&gt;</w:t>
            </w:r>
            <w:r w:rsidRPr="00B25D51">
              <w:rPr>
                <w:rFonts w:ascii="Times New Roman" w:eastAsia="Times New Roman" w:hAnsi="Times New Roman" w:cs="Times New Roman"/>
                <w:bCs/>
                <w:sz w:val="20"/>
                <w:szCs w:val="20"/>
                <w:lang w:eastAsia="ru-RU"/>
              </w:rPr>
              <w:t xml:space="preserve"> </w:t>
            </w:r>
            <w:r w:rsidRPr="00B25D51">
              <w:rPr>
                <w:rFonts w:ascii="Times New Roman" w:eastAsia="Times New Roman" w:hAnsi="Times New Roman" w:cs="Times New Roman"/>
                <w:bCs/>
                <w:sz w:val="20"/>
                <w:szCs w:val="20"/>
                <w:lang w:val="en-US" w:eastAsia="ru-RU"/>
              </w:rPr>
              <w:t>0</w:t>
            </w:r>
            <w:r w:rsidRPr="00B25D51">
              <w:rPr>
                <w:rFonts w:ascii="Times New Roman" w:eastAsia="Times New Roman" w:hAnsi="Times New Roman" w:cs="Times New Roman"/>
                <w:bCs/>
                <w:sz w:val="20"/>
                <w:szCs w:val="20"/>
                <w:lang w:eastAsia="ru-RU"/>
              </w:rPr>
              <w:t>,75 - 0</w:t>
            </w:r>
          </w:p>
        </w:tc>
        <w:tc>
          <w:tcPr>
            <w:tcW w:w="992" w:type="dxa"/>
            <w:shd w:val="clear" w:color="auto" w:fill="auto"/>
            <w:vAlign w:val="center"/>
          </w:tcPr>
          <w:p w14:paraId="11F26BA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1C18C54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7D5505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1D1BD8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2660A8E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653C7CF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CD81EB1" w14:textId="77777777" w:rsidTr="002839FE">
        <w:tc>
          <w:tcPr>
            <w:tcW w:w="426" w:type="dxa"/>
            <w:shd w:val="clear" w:color="auto" w:fill="auto"/>
            <w:vAlign w:val="center"/>
          </w:tcPr>
          <w:p w14:paraId="2837C83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7F09B2E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Уровень ДТП *** (на 1,0 млн. пройденных км)</w:t>
            </w:r>
          </w:p>
        </w:tc>
        <w:tc>
          <w:tcPr>
            <w:tcW w:w="2835" w:type="dxa"/>
            <w:shd w:val="clear" w:color="auto" w:fill="auto"/>
            <w:vAlign w:val="center"/>
          </w:tcPr>
          <w:p w14:paraId="3220896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 – 4</w:t>
            </w:r>
          </w:p>
          <w:p w14:paraId="2545083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0-0,25 – 3</w:t>
            </w:r>
          </w:p>
          <w:p w14:paraId="64591C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0,26 – 0,50 – 2</w:t>
            </w:r>
          </w:p>
          <w:p w14:paraId="499C5BF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0,51 – 0,75 – 1</w:t>
            </w:r>
          </w:p>
          <w:p w14:paraId="0E803752"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67D7078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0-4</w:t>
            </w:r>
          </w:p>
        </w:tc>
        <w:tc>
          <w:tcPr>
            <w:tcW w:w="709" w:type="dxa"/>
            <w:shd w:val="clear" w:color="auto" w:fill="auto"/>
            <w:vAlign w:val="center"/>
          </w:tcPr>
          <w:p w14:paraId="3F497FF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20</w:t>
            </w:r>
          </w:p>
        </w:tc>
        <w:tc>
          <w:tcPr>
            <w:tcW w:w="1276" w:type="dxa"/>
            <w:shd w:val="clear" w:color="auto" w:fill="auto"/>
          </w:tcPr>
          <w:p w14:paraId="01C00FF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40311E4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p w14:paraId="3763F97E"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0-80</w:t>
            </w:r>
          </w:p>
        </w:tc>
        <w:tc>
          <w:tcPr>
            <w:tcW w:w="1559" w:type="dxa"/>
            <w:shd w:val="clear" w:color="auto" w:fill="auto"/>
          </w:tcPr>
          <w:p w14:paraId="116723E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CD93588" w14:textId="77777777" w:rsidTr="002839FE">
        <w:tc>
          <w:tcPr>
            <w:tcW w:w="426" w:type="dxa"/>
            <w:shd w:val="clear" w:color="auto" w:fill="auto"/>
            <w:vAlign w:val="center"/>
          </w:tcPr>
          <w:p w14:paraId="4A1E4FB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07E5943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        ИТОГО</w:t>
            </w:r>
          </w:p>
        </w:tc>
        <w:tc>
          <w:tcPr>
            <w:tcW w:w="992" w:type="dxa"/>
            <w:shd w:val="clear" w:color="auto" w:fill="auto"/>
            <w:vAlign w:val="center"/>
          </w:tcPr>
          <w:p w14:paraId="0D7325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1564D44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1276" w:type="dxa"/>
            <w:shd w:val="clear" w:color="auto" w:fill="auto"/>
          </w:tcPr>
          <w:p w14:paraId="582FBD5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eastAsia="ru-RU"/>
              </w:rPr>
              <w:t>0-24</w:t>
            </w:r>
            <w:r w:rsidRPr="00B25D51">
              <w:rPr>
                <w:rFonts w:ascii="Times New Roman" w:eastAsia="Times New Roman" w:hAnsi="Times New Roman" w:cs="Times New Roman"/>
                <w:b/>
                <w:bCs/>
                <w:sz w:val="20"/>
                <w:szCs w:val="20"/>
                <w:lang w:val="en-US" w:eastAsia="ru-RU"/>
              </w:rPr>
              <w:t>0</w:t>
            </w:r>
          </w:p>
        </w:tc>
        <w:tc>
          <w:tcPr>
            <w:tcW w:w="1559" w:type="dxa"/>
            <w:shd w:val="clear" w:color="auto" w:fill="auto"/>
            <w:vAlign w:val="center"/>
          </w:tcPr>
          <w:p w14:paraId="3A7EC85C"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2DF19D5F" w14:textId="77777777" w:rsidTr="002839FE">
        <w:tc>
          <w:tcPr>
            <w:tcW w:w="5529" w:type="dxa"/>
            <w:gridSpan w:val="4"/>
            <w:shd w:val="clear" w:color="auto" w:fill="auto"/>
          </w:tcPr>
          <w:p w14:paraId="23E7808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Общая оценка </w:t>
            </w:r>
            <w:r w:rsidRPr="00B25D51">
              <w:rPr>
                <w:rFonts w:ascii="Times New Roman" w:eastAsia="Times New Roman" w:hAnsi="Times New Roman" w:cs="Times New Roman"/>
                <w:bCs/>
                <w:sz w:val="20"/>
                <w:szCs w:val="20"/>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68FE311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100</w:t>
            </w:r>
          </w:p>
        </w:tc>
        <w:tc>
          <w:tcPr>
            <w:tcW w:w="1276" w:type="dxa"/>
            <w:shd w:val="clear" w:color="auto" w:fill="auto"/>
            <w:vAlign w:val="center"/>
          </w:tcPr>
          <w:p w14:paraId="7AAEBC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400-100%</w:t>
            </w:r>
          </w:p>
        </w:tc>
        <w:tc>
          <w:tcPr>
            <w:tcW w:w="1559" w:type="dxa"/>
            <w:shd w:val="clear" w:color="auto" w:fill="auto"/>
          </w:tcPr>
          <w:p w14:paraId="1C7E222B"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92EFF82"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B25D51" w14:paraId="0A140230" w14:textId="77777777" w:rsidTr="002839FE">
        <w:tc>
          <w:tcPr>
            <w:tcW w:w="710" w:type="dxa"/>
            <w:shd w:val="clear" w:color="auto" w:fill="auto"/>
          </w:tcPr>
          <w:p w14:paraId="0B0CE856"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val="en-US" w:eastAsia="ru-RU"/>
              </w:rPr>
            </w:pPr>
            <w:r w:rsidRPr="00B25D51">
              <w:rPr>
                <w:rFonts w:ascii="Times New Roman" w:eastAsia="Times New Roman" w:hAnsi="Times New Roman" w:cs="Times New Roman"/>
                <w:b/>
                <w:bCs/>
                <w:sz w:val="20"/>
                <w:szCs w:val="20"/>
                <w:lang w:val="en-US" w:eastAsia="ru-RU"/>
              </w:rPr>
              <w:t>III</w:t>
            </w:r>
          </w:p>
        </w:tc>
        <w:tc>
          <w:tcPr>
            <w:tcW w:w="9381" w:type="dxa"/>
            <w:gridSpan w:val="3"/>
            <w:shd w:val="clear" w:color="auto" w:fill="auto"/>
          </w:tcPr>
          <w:p w14:paraId="0939D102" w14:textId="77777777" w:rsidR="006F521D" w:rsidRPr="00B25D51" w:rsidRDefault="006F521D" w:rsidP="00B25D51">
            <w:pPr>
              <w:spacing w:before="120" w:after="0" w:line="240" w:lineRule="auto"/>
              <w:jc w:val="both"/>
              <w:rPr>
                <w:rFonts w:ascii="Times New Roman" w:eastAsia="Times New Roman" w:hAnsi="Times New Roman" w:cs="Times New Roman"/>
                <w:b/>
                <w:bCs/>
                <w:caps/>
                <w:sz w:val="20"/>
                <w:szCs w:val="20"/>
                <w:lang w:eastAsia="ru-RU"/>
              </w:rPr>
            </w:pPr>
            <w:r w:rsidRPr="00B25D51">
              <w:rPr>
                <w:rFonts w:ascii="Times New Roman" w:eastAsia="Times New Roman" w:hAnsi="Times New Roman" w:cs="Times New Roman"/>
                <w:b/>
                <w:bCs/>
                <w:sz w:val="20"/>
                <w:szCs w:val="20"/>
                <w:lang w:eastAsia="ru-RU"/>
              </w:rPr>
              <w:t>Справочная информация по проверкам (аудитам)</w:t>
            </w:r>
          </w:p>
        </w:tc>
      </w:tr>
      <w:tr w:rsidR="006F521D" w:rsidRPr="00B25D51" w14:paraId="7131EBF2" w14:textId="77777777" w:rsidTr="002839FE">
        <w:tc>
          <w:tcPr>
            <w:tcW w:w="710" w:type="dxa"/>
            <w:shd w:val="clear" w:color="auto" w:fill="auto"/>
            <w:vAlign w:val="center"/>
          </w:tcPr>
          <w:p w14:paraId="3CA4915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w:t>
            </w:r>
          </w:p>
        </w:tc>
        <w:tc>
          <w:tcPr>
            <w:tcW w:w="5065" w:type="dxa"/>
            <w:shd w:val="clear" w:color="auto" w:fill="auto"/>
            <w:vAlign w:val="center"/>
          </w:tcPr>
          <w:p w14:paraId="1069001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Показатель</w:t>
            </w:r>
          </w:p>
        </w:tc>
        <w:tc>
          <w:tcPr>
            <w:tcW w:w="2240" w:type="dxa"/>
            <w:shd w:val="clear" w:color="auto" w:fill="auto"/>
            <w:vAlign w:val="center"/>
          </w:tcPr>
          <w:p w14:paraId="27353664"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Количество/сумма</w:t>
            </w:r>
          </w:p>
        </w:tc>
        <w:tc>
          <w:tcPr>
            <w:tcW w:w="2076" w:type="dxa"/>
            <w:shd w:val="clear" w:color="auto" w:fill="auto"/>
            <w:vAlign w:val="center"/>
          </w:tcPr>
          <w:p w14:paraId="3F747178"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Комментарий</w:t>
            </w:r>
          </w:p>
        </w:tc>
      </w:tr>
      <w:tr w:rsidR="006F521D" w:rsidRPr="00B25D51" w14:paraId="4F4D9B29" w14:textId="77777777" w:rsidTr="002839FE">
        <w:tc>
          <w:tcPr>
            <w:tcW w:w="710" w:type="dxa"/>
            <w:shd w:val="clear" w:color="auto" w:fill="auto"/>
            <w:vAlign w:val="center"/>
          </w:tcPr>
          <w:p w14:paraId="23359D93"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val="en-US" w:eastAsia="ru-RU"/>
              </w:rPr>
            </w:pPr>
            <w:r w:rsidRPr="00B25D51">
              <w:rPr>
                <w:rFonts w:ascii="Times New Roman" w:eastAsia="Times New Roman" w:hAnsi="Times New Roman" w:cs="Times New Roman"/>
                <w:bCs/>
                <w:sz w:val="20"/>
                <w:szCs w:val="20"/>
                <w:lang w:val="en-US" w:eastAsia="ru-RU"/>
              </w:rPr>
              <w:t>1</w:t>
            </w:r>
          </w:p>
        </w:tc>
        <w:tc>
          <w:tcPr>
            <w:tcW w:w="5065" w:type="dxa"/>
            <w:shd w:val="clear" w:color="auto" w:fill="auto"/>
            <w:vAlign w:val="center"/>
          </w:tcPr>
          <w:p w14:paraId="5AEAD137"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419A1612"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307621B0" w14:textId="77777777" w:rsidTr="002839FE">
        <w:trPr>
          <w:trHeight w:val="418"/>
        </w:trPr>
        <w:tc>
          <w:tcPr>
            <w:tcW w:w="710" w:type="dxa"/>
            <w:shd w:val="clear" w:color="auto" w:fill="auto"/>
            <w:vAlign w:val="center"/>
          </w:tcPr>
          <w:p w14:paraId="6F465FF0"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lastRenderedPageBreak/>
              <w:t>2</w:t>
            </w:r>
          </w:p>
        </w:tc>
        <w:tc>
          <w:tcPr>
            <w:tcW w:w="5065" w:type="dxa"/>
            <w:shd w:val="clear" w:color="auto" w:fill="auto"/>
            <w:vAlign w:val="center"/>
          </w:tcPr>
          <w:p w14:paraId="79DB778A"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выявленных нарушений</w:t>
            </w:r>
          </w:p>
        </w:tc>
        <w:tc>
          <w:tcPr>
            <w:tcW w:w="2240" w:type="dxa"/>
            <w:shd w:val="clear" w:color="auto" w:fill="auto"/>
            <w:vAlign w:val="center"/>
          </w:tcPr>
          <w:p w14:paraId="7385E4F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AEA17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607C8859" w14:textId="77777777" w:rsidTr="002839FE">
        <w:trPr>
          <w:trHeight w:val="424"/>
        </w:trPr>
        <w:tc>
          <w:tcPr>
            <w:tcW w:w="710" w:type="dxa"/>
            <w:shd w:val="clear" w:color="auto" w:fill="auto"/>
            <w:vAlign w:val="center"/>
          </w:tcPr>
          <w:p w14:paraId="3EF7185B"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3</w:t>
            </w:r>
          </w:p>
        </w:tc>
        <w:tc>
          <w:tcPr>
            <w:tcW w:w="5065" w:type="dxa"/>
            <w:shd w:val="clear" w:color="auto" w:fill="auto"/>
            <w:vAlign w:val="center"/>
          </w:tcPr>
          <w:p w14:paraId="286E367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устраненных нарушений</w:t>
            </w:r>
          </w:p>
        </w:tc>
        <w:tc>
          <w:tcPr>
            <w:tcW w:w="2240" w:type="dxa"/>
            <w:shd w:val="clear" w:color="auto" w:fill="auto"/>
            <w:vAlign w:val="center"/>
          </w:tcPr>
          <w:p w14:paraId="272C8A8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72CA9329"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1C31CA59" w14:textId="77777777" w:rsidTr="002839FE">
        <w:tc>
          <w:tcPr>
            <w:tcW w:w="710" w:type="dxa"/>
            <w:shd w:val="clear" w:color="auto" w:fill="auto"/>
            <w:vAlign w:val="center"/>
          </w:tcPr>
          <w:p w14:paraId="2487B34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4</w:t>
            </w:r>
          </w:p>
        </w:tc>
        <w:tc>
          <w:tcPr>
            <w:tcW w:w="5065" w:type="dxa"/>
            <w:shd w:val="clear" w:color="auto" w:fill="auto"/>
            <w:vAlign w:val="center"/>
          </w:tcPr>
          <w:p w14:paraId="04F632D8"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1E2FDD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432D6C26" w14:textId="77777777" w:rsidTr="002839FE">
        <w:tc>
          <w:tcPr>
            <w:tcW w:w="710" w:type="dxa"/>
            <w:shd w:val="clear" w:color="auto" w:fill="auto"/>
            <w:vAlign w:val="center"/>
          </w:tcPr>
          <w:p w14:paraId="3D2C819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5</w:t>
            </w:r>
          </w:p>
        </w:tc>
        <w:tc>
          <w:tcPr>
            <w:tcW w:w="5065" w:type="dxa"/>
            <w:shd w:val="clear" w:color="auto" w:fill="auto"/>
            <w:vAlign w:val="center"/>
          </w:tcPr>
          <w:p w14:paraId="6F75303C"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0BA139A7"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r w:rsidR="006F521D" w:rsidRPr="00B25D51" w14:paraId="0C369214" w14:textId="77777777" w:rsidTr="002839FE">
        <w:tc>
          <w:tcPr>
            <w:tcW w:w="710" w:type="dxa"/>
            <w:shd w:val="clear" w:color="auto" w:fill="auto"/>
            <w:vAlign w:val="center"/>
          </w:tcPr>
          <w:p w14:paraId="409AB549"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6</w:t>
            </w:r>
          </w:p>
        </w:tc>
        <w:tc>
          <w:tcPr>
            <w:tcW w:w="5065" w:type="dxa"/>
            <w:shd w:val="clear" w:color="auto" w:fill="auto"/>
            <w:vAlign w:val="center"/>
          </w:tcPr>
          <w:p w14:paraId="0A29964D" w14:textId="77777777" w:rsidR="006F521D" w:rsidRPr="00B25D51" w:rsidRDefault="006F521D" w:rsidP="00B25D51">
            <w:pPr>
              <w:spacing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Общая сумма выставленных штрафов, в МРП</w:t>
            </w:r>
          </w:p>
        </w:tc>
        <w:tc>
          <w:tcPr>
            <w:tcW w:w="2240" w:type="dxa"/>
            <w:shd w:val="clear" w:color="auto" w:fill="auto"/>
            <w:vAlign w:val="center"/>
          </w:tcPr>
          <w:p w14:paraId="7877C73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c>
          <w:tcPr>
            <w:tcW w:w="2076" w:type="dxa"/>
            <w:shd w:val="clear" w:color="auto" w:fill="auto"/>
            <w:vAlign w:val="center"/>
          </w:tcPr>
          <w:p w14:paraId="26224826"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tc>
      </w:tr>
    </w:tbl>
    <w:p w14:paraId="248ECC8E" w14:textId="77777777" w:rsidR="006F521D" w:rsidRPr="00B25D51" w:rsidRDefault="006F521D" w:rsidP="00B25D51">
      <w:pPr>
        <w:spacing w:after="0" w:line="240" w:lineRule="auto"/>
        <w:jc w:val="both"/>
        <w:rPr>
          <w:rFonts w:ascii="Times New Roman" w:eastAsia="Times New Roman" w:hAnsi="Times New Roman" w:cs="Times New Roman"/>
          <w:b/>
          <w:sz w:val="20"/>
          <w:szCs w:val="20"/>
        </w:rPr>
      </w:pPr>
    </w:p>
    <w:p w14:paraId="154A1B69" w14:textId="77777777" w:rsidR="006F521D" w:rsidRPr="00B25D51" w:rsidRDefault="006F521D" w:rsidP="00B25D51">
      <w:pPr>
        <w:numPr>
          <w:ilvl w:val="0"/>
          <w:numId w:val="23"/>
        </w:num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Заключение</w:t>
      </w:r>
    </w:p>
    <w:p w14:paraId="570A4AFB" w14:textId="77777777" w:rsidR="006F521D" w:rsidRPr="00B25D51" w:rsidRDefault="006F521D" w:rsidP="00B25D51">
      <w:pPr>
        <w:spacing w:before="120" w:after="0" w:line="240" w:lineRule="auto"/>
        <w:ind w:left="357"/>
        <w:jc w:val="both"/>
        <w:rPr>
          <w:rFonts w:ascii="Times New Roman" w:eastAsia="Times New Roman" w:hAnsi="Times New Roman" w:cs="Times New Roman"/>
          <w:sz w:val="20"/>
          <w:szCs w:val="20"/>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B25D51"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B25D51" w:rsidRDefault="006F521D" w:rsidP="00B25D51">
            <w:pPr>
              <w:spacing w:after="0" w:line="240" w:lineRule="auto"/>
              <w:ind w:left="-57" w:right="-57"/>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Комментарии</w:t>
            </w:r>
          </w:p>
        </w:tc>
      </w:tr>
      <w:tr w:rsidR="006F521D" w:rsidRPr="00B25D51" w14:paraId="2D8BC210"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0D6CCB3C"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387F7F14" w14:textId="77777777" w:rsidTr="002839F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14ED7713" w14:textId="77777777" w:rsidTr="002839F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54D7EA70" w14:textId="77777777" w:rsidTr="002839FE">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5A90E30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w:t>
            </w:r>
          </w:p>
        </w:tc>
      </w:tr>
      <w:tr w:rsidR="006F521D" w:rsidRPr="00B25D51" w14:paraId="2F58C316"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w:t>
            </w:r>
            <w:r w:rsidRPr="00B25D51">
              <w:rPr>
                <w:rFonts w:ascii="Times New Roman" w:eastAsia="Times New Roman" w:hAnsi="Times New Roman" w:cs="Times New Roman"/>
                <w:b/>
                <w:bCs/>
                <w:color w:val="000000"/>
                <w:sz w:val="20"/>
                <w:szCs w:val="20"/>
                <w:lang w:eastAsia="ru-RU"/>
              </w:rPr>
              <w:t xml:space="preserve"> Элементы системы менеджмента </w:t>
            </w:r>
            <w:r w:rsidRPr="00B25D51">
              <w:rPr>
                <w:rFonts w:ascii="Times New Roman" w:eastAsia="Times New Roman" w:hAnsi="Times New Roman" w:cs="Times New Roman"/>
                <w:b/>
                <w:bCs/>
                <w:sz w:val="20"/>
                <w:szCs w:val="20"/>
                <w:lang w:eastAsia="ru-RU"/>
              </w:rPr>
              <w:t>профессионального здоровья и безопасности</w:t>
            </w:r>
            <w:r w:rsidRPr="00B25D51">
              <w:rPr>
                <w:rFonts w:ascii="Times New Roman" w:eastAsia="Times New Roman" w:hAnsi="Times New Roman" w:cs="Times New Roman"/>
                <w:sz w:val="20"/>
                <w:szCs w:val="20"/>
                <w:lang w:eastAsia="ru-RU"/>
              </w:rPr>
              <w:t xml:space="preserve">: </w:t>
            </w:r>
          </w:p>
          <w:p w14:paraId="775913C7" w14:textId="77777777" w:rsidR="006F521D" w:rsidRPr="00B25D51" w:rsidRDefault="006F521D" w:rsidP="00B25D51">
            <w:pPr>
              <w:spacing w:after="0" w:line="240" w:lineRule="auto"/>
              <w:jc w:val="both"/>
              <w:rPr>
                <w:rFonts w:ascii="Times New Roman" w:eastAsia="Times New Roman" w:hAnsi="Times New Roman" w:cs="Times New Roman"/>
                <w:color w:val="000000"/>
                <w:sz w:val="20"/>
                <w:szCs w:val="20"/>
                <w:lang w:eastAsia="ru-RU"/>
              </w:rPr>
            </w:pPr>
            <w:r w:rsidRPr="00B25D51">
              <w:rPr>
                <w:rFonts w:ascii="Times New Roman" w:eastAsia="Times New Roman" w:hAnsi="Times New Roman" w:cs="Times New Roman"/>
                <w:color w:val="000000"/>
                <w:sz w:val="20"/>
                <w:szCs w:val="20"/>
                <w:lang w:eastAsia="ru-RU"/>
              </w:rPr>
              <w:t xml:space="preserve">1. </w:t>
            </w:r>
            <w:r w:rsidRPr="00B25D51">
              <w:rPr>
                <w:rFonts w:ascii="Times New Roman" w:eastAsia="Times New Roman" w:hAnsi="Times New Roman" w:cs="Times New Roman"/>
                <w:bCs/>
                <w:color w:val="000000"/>
                <w:sz w:val="20"/>
                <w:szCs w:val="20"/>
                <w:lang w:eastAsia="ru-RU"/>
              </w:rPr>
              <w:t>Лидерство, обязательства и ответственность</w:t>
            </w:r>
            <w:r w:rsidRPr="00B25D51">
              <w:rPr>
                <w:rFonts w:ascii="Times New Roman" w:eastAsia="Times New Roman" w:hAnsi="Times New Roman" w:cs="Times New Roman"/>
                <w:color w:val="000000"/>
                <w:sz w:val="20"/>
                <w:szCs w:val="20"/>
                <w:lang w:eastAsia="ru-RU"/>
              </w:rPr>
              <w:t xml:space="preserve">. 2. </w:t>
            </w:r>
            <w:r w:rsidRPr="00B25D51">
              <w:rPr>
                <w:rFonts w:ascii="Times New Roman" w:eastAsia="Times New Roman" w:hAnsi="Times New Roman" w:cs="Times New Roman"/>
                <w:bCs/>
                <w:color w:val="000000"/>
                <w:sz w:val="20"/>
                <w:szCs w:val="20"/>
                <w:lang w:eastAsia="ru-RU"/>
              </w:rPr>
              <w:t>Политика, цели и программы</w:t>
            </w:r>
            <w:r w:rsidRPr="00B25D51">
              <w:rPr>
                <w:rFonts w:ascii="Times New Roman" w:eastAsia="Times New Roman" w:hAnsi="Times New Roman" w:cs="Times New Roman"/>
                <w:color w:val="000000"/>
                <w:sz w:val="20"/>
                <w:szCs w:val="20"/>
                <w:lang w:eastAsia="ru-RU"/>
              </w:rPr>
              <w:t xml:space="preserve">. 3. </w:t>
            </w:r>
            <w:r w:rsidRPr="00B25D51">
              <w:rPr>
                <w:rFonts w:ascii="Times New Roman" w:eastAsia="Times New Roman" w:hAnsi="Times New Roman" w:cs="Times New Roman"/>
                <w:bCs/>
                <w:color w:val="000000"/>
                <w:sz w:val="20"/>
                <w:szCs w:val="20"/>
                <w:lang w:eastAsia="ru-RU"/>
              </w:rPr>
              <w:t>Организация, ресурсы и возможности</w:t>
            </w:r>
            <w:r w:rsidRPr="00B25D51">
              <w:rPr>
                <w:rFonts w:ascii="Times New Roman" w:eastAsia="Times New Roman" w:hAnsi="Times New Roman" w:cs="Times New Roman"/>
                <w:color w:val="000000"/>
                <w:sz w:val="20"/>
                <w:szCs w:val="20"/>
                <w:lang w:eastAsia="ru-RU"/>
              </w:rPr>
              <w:t xml:space="preserve">. 4. </w:t>
            </w:r>
            <w:r w:rsidRPr="00B25D51">
              <w:rPr>
                <w:rFonts w:ascii="Times New Roman" w:eastAsia="Times New Roman" w:hAnsi="Times New Roman" w:cs="Times New Roman"/>
                <w:bCs/>
                <w:color w:val="000000"/>
                <w:sz w:val="20"/>
                <w:szCs w:val="20"/>
                <w:lang w:eastAsia="ru-RU"/>
              </w:rPr>
              <w:t>Подрядчики и заинтересованные стороны</w:t>
            </w:r>
            <w:r w:rsidRPr="00B25D51">
              <w:rPr>
                <w:rFonts w:ascii="Times New Roman" w:eastAsia="Times New Roman" w:hAnsi="Times New Roman" w:cs="Times New Roman"/>
                <w:color w:val="000000"/>
                <w:sz w:val="20"/>
                <w:szCs w:val="20"/>
                <w:lang w:eastAsia="ru-RU"/>
              </w:rPr>
              <w:t xml:space="preserve">. 5. </w:t>
            </w:r>
            <w:r w:rsidRPr="00B25D51">
              <w:rPr>
                <w:rFonts w:ascii="Times New Roman" w:eastAsia="Times New Roman" w:hAnsi="Times New Roman" w:cs="Times New Roman"/>
                <w:bCs/>
                <w:color w:val="000000"/>
                <w:sz w:val="20"/>
                <w:szCs w:val="20"/>
                <w:lang w:eastAsia="ru-RU"/>
              </w:rPr>
              <w:t>Управление рисками и изменениями</w:t>
            </w:r>
            <w:r w:rsidRPr="00B25D51">
              <w:rPr>
                <w:rFonts w:ascii="Times New Roman" w:eastAsia="Times New Roman" w:hAnsi="Times New Roman" w:cs="Times New Roman"/>
                <w:color w:val="000000"/>
                <w:sz w:val="20"/>
                <w:szCs w:val="20"/>
                <w:lang w:eastAsia="ru-RU"/>
              </w:rPr>
              <w:t>. 6. </w:t>
            </w:r>
            <w:r w:rsidRPr="00B25D51">
              <w:rPr>
                <w:rFonts w:ascii="Times New Roman" w:eastAsia="Times New Roman" w:hAnsi="Times New Roman" w:cs="Times New Roman"/>
                <w:bCs/>
                <w:color w:val="000000"/>
                <w:sz w:val="20"/>
                <w:szCs w:val="20"/>
                <w:lang w:eastAsia="ru-RU"/>
              </w:rPr>
              <w:t>Дизайн и целостность активов</w:t>
            </w:r>
            <w:r w:rsidRPr="00B25D51">
              <w:rPr>
                <w:rFonts w:ascii="Times New Roman" w:eastAsia="Times New Roman" w:hAnsi="Times New Roman" w:cs="Times New Roman"/>
                <w:color w:val="000000"/>
                <w:sz w:val="20"/>
                <w:szCs w:val="20"/>
                <w:lang w:eastAsia="ru-RU"/>
              </w:rPr>
              <w:t xml:space="preserve">. 7. </w:t>
            </w:r>
            <w:r w:rsidRPr="00B25D51">
              <w:rPr>
                <w:rFonts w:ascii="Times New Roman" w:eastAsia="Times New Roman" w:hAnsi="Times New Roman" w:cs="Times New Roman"/>
                <w:bCs/>
                <w:color w:val="000000"/>
                <w:sz w:val="20"/>
                <w:szCs w:val="20"/>
                <w:lang w:eastAsia="ru-RU"/>
              </w:rPr>
              <w:t>Выполнение и безопасная эксплуатация</w:t>
            </w:r>
            <w:r w:rsidRPr="00B25D51">
              <w:rPr>
                <w:rFonts w:ascii="Times New Roman" w:eastAsia="Times New Roman" w:hAnsi="Times New Roman" w:cs="Times New Roman"/>
                <w:color w:val="000000"/>
                <w:sz w:val="20"/>
                <w:szCs w:val="20"/>
                <w:lang w:eastAsia="ru-RU"/>
              </w:rPr>
              <w:t xml:space="preserve">. 8. </w:t>
            </w:r>
            <w:r w:rsidRPr="00B25D51">
              <w:rPr>
                <w:rFonts w:ascii="Times New Roman" w:eastAsia="Times New Roman" w:hAnsi="Times New Roman" w:cs="Times New Roman"/>
                <w:bCs/>
                <w:color w:val="000000"/>
                <w:sz w:val="20"/>
                <w:szCs w:val="20"/>
                <w:lang w:eastAsia="ru-RU"/>
              </w:rPr>
              <w:t>Отчетность и расследование происшествий</w:t>
            </w:r>
            <w:r w:rsidRPr="00B25D51">
              <w:rPr>
                <w:rFonts w:ascii="Times New Roman" w:eastAsia="Times New Roman" w:hAnsi="Times New Roman" w:cs="Times New Roman"/>
                <w:color w:val="000000"/>
                <w:sz w:val="20"/>
                <w:szCs w:val="20"/>
                <w:lang w:eastAsia="ru-RU"/>
              </w:rPr>
              <w:t>. 9. </w:t>
            </w:r>
            <w:r w:rsidRPr="00B25D51">
              <w:rPr>
                <w:rFonts w:ascii="Times New Roman" w:eastAsia="Times New Roman" w:hAnsi="Times New Roman" w:cs="Times New Roman"/>
                <w:bCs/>
                <w:color w:val="000000"/>
                <w:sz w:val="20"/>
                <w:szCs w:val="20"/>
                <w:lang w:eastAsia="ru-RU"/>
              </w:rPr>
              <w:t>Мониторинг, измерение и анализ</w:t>
            </w:r>
            <w:r w:rsidRPr="00B25D51">
              <w:rPr>
                <w:rFonts w:ascii="Times New Roman" w:eastAsia="Times New Roman" w:hAnsi="Times New Roman" w:cs="Times New Roman"/>
                <w:color w:val="000000"/>
                <w:sz w:val="20"/>
                <w:szCs w:val="20"/>
                <w:lang w:eastAsia="ru-RU"/>
              </w:rPr>
              <w:t xml:space="preserve">. 10. </w:t>
            </w:r>
            <w:r w:rsidRPr="00B25D51">
              <w:rPr>
                <w:rFonts w:ascii="Times New Roman" w:eastAsia="Times New Roman" w:hAnsi="Times New Roman" w:cs="Times New Roman"/>
                <w:bCs/>
                <w:color w:val="000000"/>
                <w:sz w:val="20"/>
                <w:szCs w:val="20"/>
                <w:lang w:eastAsia="ru-RU"/>
              </w:rPr>
              <w:t>Подтверждение эффективности и меры на улучшение</w:t>
            </w:r>
            <w:r w:rsidRPr="00B25D51">
              <w:rPr>
                <w:rFonts w:ascii="Times New Roman" w:eastAsia="Times New Roman" w:hAnsi="Times New Roman" w:cs="Times New Roman"/>
                <w:color w:val="000000"/>
                <w:sz w:val="20"/>
                <w:szCs w:val="20"/>
                <w:lang w:eastAsia="ru-RU"/>
              </w:rPr>
              <w:t>.</w:t>
            </w:r>
          </w:p>
        </w:tc>
      </w:tr>
      <w:tr w:rsidR="006F521D" w:rsidRPr="00B25D51" w14:paraId="0769C678"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травматизма – Коэффициент несчастных случаев с потерей трудоспособности (Количество пострадавших в несчастных случаях со смертельным исходом + 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B25D51" w14:paraId="2583978F" w14:textId="77777777" w:rsidTr="002839FE">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B25D51" w14:paraId="4E940C79" w14:textId="77777777" w:rsidTr="002839FE">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Уровень ДТП – Коэффициент дорожно-транспортных происшествий (Количество всех видов дорожно-транспортных происшествий (катастрофические + крупные + легкие),  умноженное на 1 млн. км и деленное на пройденный километраж за последние 12 месяцев).</w:t>
            </w:r>
          </w:p>
        </w:tc>
      </w:tr>
      <w:tr w:rsidR="006F521D" w:rsidRPr="00B25D51" w14:paraId="0E303356" w14:textId="77777777" w:rsidTr="002839FE">
        <w:trPr>
          <w:trHeight w:val="255"/>
        </w:trPr>
        <w:tc>
          <w:tcPr>
            <w:tcW w:w="520" w:type="dxa"/>
            <w:tcBorders>
              <w:top w:val="nil"/>
              <w:left w:val="nil"/>
              <w:bottom w:val="nil"/>
              <w:right w:val="nil"/>
            </w:tcBorders>
            <w:shd w:val="clear" w:color="auto" w:fill="auto"/>
            <w:noWrap/>
          </w:tcPr>
          <w:p w14:paraId="20AF4EA8" w14:textId="77777777" w:rsidR="006F521D" w:rsidRPr="00B25D51" w:rsidRDefault="006F521D" w:rsidP="00B25D51">
            <w:pPr>
              <w:spacing w:after="0" w:line="240" w:lineRule="auto"/>
              <w:jc w:val="both"/>
              <w:rPr>
                <w:rFonts w:ascii="Times New Roman" w:eastAsia="Times New Roman" w:hAnsi="Times New Roman" w:cs="Times New Roman"/>
                <w:color w:val="0000FF"/>
                <w:sz w:val="20"/>
                <w:szCs w:val="20"/>
                <w:lang w:eastAsia="ru-RU"/>
              </w:rPr>
            </w:pPr>
          </w:p>
        </w:tc>
        <w:tc>
          <w:tcPr>
            <w:tcW w:w="3916" w:type="dxa"/>
            <w:gridSpan w:val="4"/>
            <w:tcBorders>
              <w:top w:val="nil"/>
              <w:left w:val="nil"/>
              <w:bottom w:val="nil"/>
              <w:right w:val="nil"/>
            </w:tcBorders>
            <w:shd w:val="clear" w:color="auto" w:fill="auto"/>
            <w:noWrap/>
          </w:tcPr>
          <w:p w14:paraId="00694E9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62F7A16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50F719D9"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2A77B9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tcPr>
          <w:p w14:paraId="5E3E117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36AE6645" w14:textId="77777777" w:rsidTr="002839FE">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p>
          <w:p w14:paraId="04AD1F3D" w14:textId="77777777" w:rsidR="006F521D" w:rsidRPr="00B25D51" w:rsidRDefault="006F521D" w:rsidP="00B25D51">
            <w:pPr>
              <w:spacing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noWrap/>
          </w:tcPr>
          <w:p w14:paraId="4B1CA46A"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gridSpan w:val="2"/>
            <w:tcBorders>
              <w:top w:val="nil"/>
              <w:left w:val="nil"/>
              <w:bottom w:val="nil"/>
              <w:right w:val="nil"/>
            </w:tcBorders>
            <w:shd w:val="clear" w:color="auto" w:fill="auto"/>
            <w:noWrap/>
          </w:tcPr>
          <w:p w14:paraId="24DC585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760" w:type="dxa"/>
            <w:gridSpan w:val="2"/>
            <w:tcBorders>
              <w:top w:val="nil"/>
              <w:left w:val="nil"/>
              <w:bottom w:val="nil"/>
              <w:right w:val="nil"/>
            </w:tcBorders>
            <w:shd w:val="clear" w:color="auto" w:fill="auto"/>
            <w:noWrap/>
          </w:tcPr>
          <w:p w14:paraId="3436D5A2"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r w:rsidR="006F521D" w:rsidRPr="00B25D51" w14:paraId="115D3613" w14:textId="77777777" w:rsidTr="002839FE">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916" w:type="dxa"/>
            <w:gridSpan w:val="4"/>
            <w:tcBorders>
              <w:top w:val="nil"/>
              <w:left w:val="nil"/>
              <w:bottom w:val="nil"/>
              <w:right w:val="nil"/>
            </w:tcBorders>
            <w:shd w:val="clear" w:color="auto" w:fill="auto"/>
            <w:noWrap/>
          </w:tcPr>
          <w:p w14:paraId="29FBA9DE"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tcPr>
          <w:p w14:paraId="36B061D8"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829" w:type="dxa"/>
            <w:gridSpan w:val="3"/>
            <w:tcBorders>
              <w:top w:val="nil"/>
              <w:left w:val="nil"/>
              <w:bottom w:val="nil"/>
              <w:right w:val="nil"/>
            </w:tcBorders>
            <w:shd w:val="clear" w:color="auto" w:fill="auto"/>
            <w:noWrap/>
          </w:tcPr>
          <w:p w14:paraId="27A67E27"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702" w:type="dxa"/>
            <w:tcBorders>
              <w:top w:val="nil"/>
              <w:left w:val="nil"/>
              <w:bottom w:val="nil"/>
              <w:right w:val="nil"/>
            </w:tcBorders>
            <w:shd w:val="clear" w:color="auto" w:fill="auto"/>
            <w:noWrap/>
          </w:tcPr>
          <w:p w14:paraId="39425A1D"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c>
          <w:tcPr>
            <w:tcW w:w="1058" w:type="dxa"/>
            <w:tcBorders>
              <w:top w:val="nil"/>
              <w:left w:val="nil"/>
              <w:bottom w:val="nil"/>
              <w:right w:val="nil"/>
            </w:tcBorders>
            <w:shd w:val="clear" w:color="auto" w:fill="auto"/>
            <w:noWrap/>
          </w:tcPr>
          <w:p w14:paraId="4187CA00" w14:textId="77777777" w:rsidR="006F521D" w:rsidRPr="00B25D51" w:rsidRDefault="006F521D" w:rsidP="00B25D51">
            <w:pPr>
              <w:spacing w:after="0" w:line="240" w:lineRule="auto"/>
              <w:jc w:val="both"/>
              <w:rPr>
                <w:rFonts w:ascii="Times New Roman" w:eastAsia="Times New Roman" w:hAnsi="Times New Roman" w:cs="Times New Roman"/>
                <w:sz w:val="20"/>
                <w:szCs w:val="20"/>
                <w:lang w:eastAsia="ru-RU"/>
              </w:rPr>
            </w:pPr>
          </w:p>
        </w:tc>
      </w:tr>
    </w:tbl>
    <w:p w14:paraId="3FF022BC"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r w:rsidRPr="00B25D51">
        <w:rPr>
          <w:rFonts w:ascii="Times New Roman" w:eastAsia="Times New Roman" w:hAnsi="Times New Roman" w:cs="Times New Roman"/>
          <w:noProof/>
          <w:color w:val="000000"/>
          <w:sz w:val="20"/>
          <w:szCs w:val="20"/>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B25D51" w14:paraId="6084E2E3" w14:textId="77777777" w:rsidTr="002839FE">
        <w:trPr>
          <w:trHeight w:val="315"/>
        </w:trPr>
        <w:tc>
          <w:tcPr>
            <w:tcW w:w="3916" w:type="dxa"/>
            <w:tcBorders>
              <w:top w:val="nil"/>
              <w:left w:val="nil"/>
              <w:bottom w:val="nil"/>
              <w:right w:val="nil"/>
            </w:tcBorders>
            <w:shd w:val="clear" w:color="auto" w:fill="auto"/>
          </w:tcPr>
          <w:p w14:paraId="7A716A19"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4469260F" w14:textId="77777777" w:rsidTr="002839FE">
        <w:trPr>
          <w:trHeight w:val="255"/>
        </w:trPr>
        <w:tc>
          <w:tcPr>
            <w:tcW w:w="3916" w:type="dxa"/>
            <w:tcBorders>
              <w:top w:val="nil"/>
              <w:left w:val="nil"/>
              <w:bottom w:val="single" w:sz="4" w:space="0" w:color="auto"/>
              <w:right w:val="nil"/>
            </w:tcBorders>
            <w:shd w:val="clear" w:color="auto" w:fill="auto"/>
          </w:tcPr>
          <w:p w14:paraId="6500FF32"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724B0E1B"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BA59280" w14:textId="77777777" w:rsidTr="002839FE">
        <w:trPr>
          <w:trHeight w:val="255"/>
        </w:trPr>
        <w:tc>
          <w:tcPr>
            <w:tcW w:w="3916" w:type="dxa"/>
            <w:tcBorders>
              <w:top w:val="nil"/>
              <w:left w:val="nil"/>
              <w:bottom w:val="nil"/>
              <w:right w:val="nil"/>
            </w:tcBorders>
            <w:shd w:val="clear" w:color="auto" w:fill="auto"/>
          </w:tcPr>
          <w:p w14:paraId="10E5D7DB"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39F20647" w14:textId="77777777" w:rsidR="006F521D" w:rsidRPr="00B25D51" w:rsidRDefault="006F521D" w:rsidP="00B25D51">
      <w:pPr>
        <w:spacing w:after="0" w:line="240" w:lineRule="auto"/>
        <w:ind w:right="29"/>
        <w:jc w:val="both"/>
        <w:outlineLvl w:val="2"/>
        <w:rPr>
          <w:rFonts w:ascii="Times New Roman" w:eastAsia="Times New Roman" w:hAnsi="Times New Roman" w:cs="Times New Roman"/>
          <w:noProof/>
          <w:color w:val="000000"/>
          <w:sz w:val="20"/>
          <w:szCs w:val="20"/>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B25D51" w14:paraId="34F21EA8" w14:textId="77777777" w:rsidTr="002839FE">
        <w:trPr>
          <w:trHeight w:val="315"/>
        </w:trPr>
        <w:tc>
          <w:tcPr>
            <w:tcW w:w="3916" w:type="dxa"/>
            <w:tcBorders>
              <w:top w:val="nil"/>
              <w:left w:val="nil"/>
              <w:bottom w:val="nil"/>
              <w:right w:val="nil"/>
            </w:tcBorders>
            <w:shd w:val="clear" w:color="auto" w:fill="auto"/>
          </w:tcPr>
          <w:p w14:paraId="14E79A1A" w14:textId="77777777" w:rsidR="006F521D" w:rsidRPr="00B25D51" w:rsidRDefault="006F521D" w:rsidP="00B25D51">
            <w:pPr>
              <w:spacing w:before="120" w:after="0" w:line="240" w:lineRule="auto"/>
              <w:jc w:val="both"/>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Представитель отдела ОТиОС</w:t>
            </w:r>
          </w:p>
        </w:tc>
        <w:tc>
          <w:tcPr>
            <w:tcW w:w="3040" w:type="dxa"/>
            <w:tcBorders>
              <w:top w:val="nil"/>
              <w:left w:val="nil"/>
              <w:bottom w:val="nil"/>
              <w:right w:val="nil"/>
            </w:tcBorders>
            <w:shd w:val="clear" w:color="auto" w:fill="auto"/>
            <w:noWrap/>
          </w:tcPr>
          <w:p w14:paraId="140F95CA"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r w:rsidR="006F521D" w:rsidRPr="00B25D51" w14:paraId="7683A9DF" w14:textId="77777777" w:rsidTr="002839FE">
        <w:trPr>
          <w:trHeight w:val="255"/>
        </w:trPr>
        <w:tc>
          <w:tcPr>
            <w:tcW w:w="3916" w:type="dxa"/>
            <w:tcBorders>
              <w:top w:val="nil"/>
              <w:left w:val="nil"/>
              <w:bottom w:val="single" w:sz="4" w:space="0" w:color="auto"/>
              <w:right w:val="nil"/>
            </w:tcBorders>
            <w:shd w:val="clear" w:color="auto" w:fill="auto"/>
          </w:tcPr>
          <w:p w14:paraId="478ED651"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 </w:t>
            </w:r>
          </w:p>
        </w:tc>
        <w:tc>
          <w:tcPr>
            <w:tcW w:w="3040" w:type="dxa"/>
            <w:tcBorders>
              <w:top w:val="nil"/>
              <w:left w:val="nil"/>
              <w:bottom w:val="nil"/>
              <w:right w:val="nil"/>
            </w:tcBorders>
            <w:shd w:val="clear" w:color="auto" w:fill="auto"/>
          </w:tcPr>
          <w:p w14:paraId="4DC0BF9C" w14:textId="77777777" w:rsidR="006F521D" w:rsidRPr="00B25D51" w:rsidRDefault="006F521D" w:rsidP="00B25D51">
            <w:pPr>
              <w:spacing w:before="120" w:after="0" w:line="240" w:lineRule="auto"/>
              <w:jc w:val="both"/>
              <w:rPr>
                <w:rFonts w:ascii="Times New Roman" w:eastAsia="Times New Roman" w:hAnsi="Times New Roman" w:cs="Times New Roman"/>
                <w:bCs/>
                <w:sz w:val="20"/>
                <w:szCs w:val="20"/>
                <w:lang w:eastAsia="ru-RU"/>
              </w:rPr>
            </w:pPr>
            <w:r w:rsidRPr="00B25D51">
              <w:rPr>
                <w:rFonts w:ascii="Times New Roman" w:eastAsia="Times New Roman" w:hAnsi="Times New Roman" w:cs="Times New Roman"/>
                <w:bCs/>
                <w:sz w:val="20"/>
                <w:szCs w:val="20"/>
                <w:lang w:eastAsia="ru-RU"/>
              </w:rPr>
              <w:t>ФИО</w:t>
            </w:r>
          </w:p>
        </w:tc>
      </w:tr>
      <w:tr w:rsidR="006F521D" w:rsidRPr="00B25D51" w14:paraId="10F9387D" w14:textId="77777777" w:rsidTr="002839FE">
        <w:trPr>
          <w:trHeight w:val="255"/>
        </w:trPr>
        <w:tc>
          <w:tcPr>
            <w:tcW w:w="3916" w:type="dxa"/>
            <w:tcBorders>
              <w:top w:val="nil"/>
              <w:left w:val="nil"/>
              <w:bottom w:val="nil"/>
              <w:right w:val="nil"/>
            </w:tcBorders>
            <w:shd w:val="clear" w:color="auto" w:fill="auto"/>
          </w:tcPr>
          <w:p w14:paraId="3418C6ED"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r w:rsidRPr="00B25D51">
              <w:rPr>
                <w:rFonts w:ascii="Times New Roman" w:eastAsia="Times New Roman" w:hAnsi="Times New Roman" w:cs="Times New Roman"/>
                <w:sz w:val="20"/>
                <w:szCs w:val="20"/>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B25D51" w:rsidRDefault="006F521D" w:rsidP="00B25D51">
            <w:pPr>
              <w:spacing w:before="120" w:after="0" w:line="240" w:lineRule="auto"/>
              <w:jc w:val="both"/>
              <w:rPr>
                <w:rFonts w:ascii="Times New Roman" w:eastAsia="Times New Roman" w:hAnsi="Times New Roman" w:cs="Times New Roman"/>
                <w:sz w:val="20"/>
                <w:szCs w:val="20"/>
                <w:lang w:eastAsia="ru-RU"/>
              </w:rPr>
            </w:pPr>
          </w:p>
        </w:tc>
      </w:tr>
    </w:tbl>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tbl>
      <w:tblPr>
        <w:tblW w:w="0" w:type="auto"/>
        <w:tblLook w:val="01E0" w:firstRow="1" w:lastRow="1" w:firstColumn="1" w:lastColumn="1" w:noHBand="0" w:noVBand="0"/>
      </w:tblPr>
      <w:tblGrid>
        <w:gridCol w:w="4703"/>
        <w:gridCol w:w="4651"/>
      </w:tblGrid>
      <w:tr w:rsidR="00B25D51" w:rsidRPr="006F521D" w14:paraId="6120EAA1" w14:textId="77777777" w:rsidTr="002839FE">
        <w:tc>
          <w:tcPr>
            <w:tcW w:w="4704" w:type="dxa"/>
          </w:tcPr>
          <w:p w14:paraId="11226714"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bookmarkStart w:id="24" w:name="_Hlk153286260"/>
            <w:r w:rsidRPr="006F521D">
              <w:rPr>
                <w:rFonts w:ascii="Times New Roman" w:eastAsia="Times New Roman" w:hAnsi="Times New Roman" w:cs="Times New Roman"/>
                <w:b/>
                <w:sz w:val="24"/>
                <w:szCs w:val="24"/>
                <w:lang w:eastAsia="ru-RU"/>
              </w:rPr>
              <w:t>от Заказчика</w:t>
            </w:r>
          </w:p>
          <w:p w14:paraId="6FD93531" w14:textId="77777777" w:rsidR="00B25D51" w:rsidRPr="006F521D" w:rsidRDefault="00B25D51" w:rsidP="002839FE">
            <w:pPr>
              <w:spacing w:after="0" w:line="240" w:lineRule="auto"/>
              <w:jc w:val="both"/>
              <w:rPr>
                <w:rFonts w:ascii="Times New Roman" w:eastAsia="Times New Roman" w:hAnsi="Times New Roman" w:cs="Times New Roman"/>
                <w:b/>
                <w:sz w:val="24"/>
                <w:szCs w:val="24"/>
                <w:lang w:eastAsia="ru-RU"/>
              </w:rPr>
            </w:pPr>
          </w:p>
          <w:p w14:paraId="7ADA8B37"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2D1BA4E8"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8922FB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B3DA513"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6F28DB6" w14:textId="77777777" w:rsidR="00B25D51" w:rsidRDefault="00B25D51"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w:t>
            </w:r>
          </w:p>
          <w:p w14:paraId="623367B7"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p>
          <w:p w14:paraId="691EC732" w14:textId="77777777" w:rsidR="00B25D51" w:rsidRP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5CCCC2B2" w14:textId="77777777" w:rsidR="00B25D51" w:rsidRDefault="00B25D51"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6561855"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FF03D69"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5E70B863" w14:textId="77777777" w:rsidR="00B25D51" w:rsidRDefault="00B25D51"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55EA69A" w14:textId="77777777" w:rsidR="00B25D51" w:rsidRPr="006F521D" w:rsidRDefault="00B25D51"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A265B"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 xml:space="preserve">от </w:t>
            </w:r>
            <w:r>
              <w:rPr>
                <w:rFonts w:ascii="Times New Roman" w:eastAsia="Times New Roman" w:hAnsi="Times New Roman" w:cs="Times New Roman"/>
                <w:b/>
                <w:bCs/>
                <w:sz w:val="24"/>
                <w:szCs w:val="24"/>
                <w:lang w:eastAsia="ru-RU"/>
              </w:rPr>
              <w:t>Подрядчика</w:t>
            </w:r>
          </w:p>
          <w:p w14:paraId="5B0E44AD"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p>
          <w:p w14:paraId="4D6D95F6" w14:textId="77777777" w:rsidR="00B25D51" w:rsidRPr="006F521D" w:rsidRDefault="00B25D51"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01ED48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9CC6143"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0BC2AD8"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DC49115"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78FED32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62F6869B"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2696DE9F"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4E74C5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3868392A"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1165C366"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p w14:paraId="0805C9F1" w14:textId="77777777" w:rsidR="00B25D51" w:rsidRPr="006F521D" w:rsidRDefault="00B25D51" w:rsidP="002839FE">
            <w:pPr>
              <w:spacing w:after="0" w:line="240" w:lineRule="auto"/>
              <w:rPr>
                <w:rFonts w:ascii="Times New Roman" w:eastAsia="Times New Roman" w:hAnsi="Times New Roman" w:cs="Times New Roman"/>
                <w:b/>
                <w:iCs/>
                <w:sz w:val="24"/>
                <w:szCs w:val="24"/>
                <w:lang w:eastAsia="ru-RU"/>
              </w:rPr>
            </w:pPr>
          </w:p>
        </w:tc>
      </w:tr>
      <w:bookmarkEnd w:id="24"/>
    </w:tbl>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580" w:type="dxa"/>
        <w:tblInd w:w="-567" w:type="dxa"/>
        <w:tblLayout w:type="fixed"/>
        <w:tblLook w:val="04A0" w:firstRow="1" w:lastRow="0" w:firstColumn="1" w:lastColumn="0" w:noHBand="0" w:noVBand="1"/>
      </w:tblPr>
      <w:tblGrid>
        <w:gridCol w:w="9781"/>
        <w:gridCol w:w="3799"/>
      </w:tblGrid>
      <w:tr w:rsidR="000626C3" w:rsidRPr="00FB1013" w14:paraId="3127DD9D" w14:textId="77777777" w:rsidTr="00B25D51">
        <w:trPr>
          <w:trHeight w:val="74"/>
        </w:trPr>
        <w:tc>
          <w:tcPr>
            <w:tcW w:w="9781" w:type="dxa"/>
          </w:tcPr>
          <w:p w14:paraId="5DB1C43C" w14:textId="7B9C5A9D"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29C60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B25D51">
              <w:rPr>
                <w:rFonts w:ascii="Times New Roman" w:eastAsia="Times New Roman" w:hAnsi="Times New Roman" w:cs="Times New Roman"/>
                <w:b/>
                <w:sz w:val="24"/>
                <w:lang w:eastAsia="ru-RU"/>
              </w:rPr>
              <w:t>__</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B25D51">
            <w:pPr>
              <w:numPr>
                <w:ilvl w:val="0"/>
                <w:numId w:val="8"/>
              </w:numPr>
              <w:spacing w:after="0" w:line="240" w:lineRule="auto"/>
              <w:ind w:left="0"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5" w:name="SUB220102"/>
            <w:bookmarkStart w:id="26" w:name="SUB280101"/>
            <w:bookmarkStart w:id="27" w:name="SUB280102"/>
            <w:bookmarkStart w:id="28" w:name="SUB280103"/>
            <w:bookmarkStart w:id="29" w:name="SUB280104"/>
            <w:bookmarkStart w:id="30" w:name="SUB280105"/>
            <w:bookmarkStart w:id="31" w:name="SUB280106"/>
            <w:bookmarkStart w:id="32" w:name="SUB280107"/>
            <w:bookmarkStart w:id="33" w:name="SUB280108"/>
            <w:bookmarkStart w:id="34" w:name="SUB280109"/>
            <w:bookmarkStart w:id="35" w:name="SUB280110"/>
            <w:bookmarkStart w:id="36" w:name="SUB280111"/>
            <w:bookmarkStart w:id="37" w:name="SUB280112"/>
            <w:bookmarkStart w:id="38" w:name="SUB280113"/>
            <w:bookmarkStart w:id="39" w:name="SUB710100"/>
            <w:bookmarkStart w:id="40" w:name="SUB710300"/>
            <w:bookmarkStart w:id="41" w:name="SUB710400"/>
            <w:bookmarkStart w:id="42" w:name="SUB710500"/>
            <w:bookmarkStart w:id="43" w:name="SUB710600"/>
            <w:bookmarkStart w:id="44" w:name="SUB730100"/>
            <w:bookmarkStart w:id="45" w:name="SUB730200"/>
            <w:bookmarkStart w:id="46" w:name="SUB730300"/>
            <w:bookmarkStart w:id="47" w:name="SUB730400"/>
            <w:bookmarkStart w:id="48" w:name="SUB760100"/>
            <w:bookmarkStart w:id="49" w:name="SUB760200"/>
            <w:bookmarkStart w:id="50" w:name="SUB760401"/>
            <w:bookmarkStart w:id="51" w:name="SUB760402"/>
            <w:bookmarkStart w:id="52" w:name="SUB770100"/>
            <w:bookmarkStart w:id="53" w:name="SUB780100"/>
            <w:bookmarkStart w:id="54" w:name="SUB780200"/>
            <w:bookmarkStart w:id="55" w:name="SUB780300"/>
            <w:bookmarkStart w:id="56" w:name="SUB1020001"/>
            <w:bookmarkStart w:id="57" w:name="SUB1020003"/>
            <w:bookmarkStart w:id="58" w:name="SUB1020004"/>
            <w:bookmarkStart w:id="59" w:name="SUB1020005"/>
            <w:bookmarkStart w:id="60" w:name="SUB1020006"/>
            <w:bookmarkStart w:id="61" w:name="SUB1020007"/>
            <w:bookmarkStart w:id="62" w:name="SUB1130100"/>
            <w:bookmarkStart w:id="63" w:name="SUB1130300"/>
            <w:bookmarkStart w:id="64" w:name="SUB113040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B25D51">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w:t>
            </w:r>
            <w:r w:rsidRPr="00AB5C0B">
              <w:rPr>
                <w:rFonts w:ascii="Times New Roman" w:eastAsia="Calibri" w:hAnsi="Times New Roman" w:cs="Times New Roman"/>
                <w:bCs/>
                <w:sz w:val="24"/>
                <w:szCs w:val="24"/>
              </w:rPr>
              <w:lastRenderedPageBreak/>
              <w:t>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B25D51">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B25D51">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B25D51">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B25D51">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B25D51">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B25D51">
            <w:pPr>
              <w:tabs>
                <w:tab w:val="left" w:pos="360"/>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w:t>
            </w:r>
            <w:r w:rsidRPr="00AB5C0B">
              <w:rPr>
                <w:rFonts w:ascii="Times New Roman" w:eastAsia="Times New Roman" w:hAnsi="Times New Roman" w:cs="Times New Roman"/>
                <w:bCs/>
                <w:sz w:val="24"/>
                <w:szCs w:val="24"/>
                <w:lang w:eastAsia="ru-RU"/>
              </w:rPr>
              <w:lastRenderedPageBreak/>
              <w:t>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B25D51">
            <w:pPr>
              <w:tabs>
                <w:tab w:val="left" w:pos="360"/>
                <w:tab w:val="left" w:pos="709"/>
                <w:tab w:val="left" w:pos="851"/>
              </w:tabs>
              <w:spacing w:line="240" w:lineRule="auto"/>
              <w:ind w:right="142" w:firstLine="567"/>
              <w:contextualSpacing/>
              <w:jc w:val="both"/>
              <w:rPr>
                <w:rFonts w:ascii="Times New Roman" w:eastAsia="Calibri" w:hAnsi="Times New Roman" w:cs="Times New Roman"/>
                <w:bCs/>
                <w:iCs/>
                <w:sz w:val="24"/>
                <w:szCs w:val="24"/>
              </w:rPr>
            </w:pPr>
          </w:p>
          <w:p w14:paraId="28D1651B" w14:textId="77777777" w:rsidR="00975F02" w:rsidRPr="00AB5C0B" w:rsidRDefault="00975F02" w:rsidP="00B25D51">
            <w:pPr>
              <w:spacing w:after="0" w:line="240" w:lineRule="auto"/>
              <w:ind w:firstLine="567"/>
              <w:contextualSpacing/>
              <w:jc w:val="center"/>
              <w:rPr>
                <w:rFonts w:ascii="Times New Roman" w:eastAsia="Calibri" w:hAnsi="Times New Roman" w:cs="Times New Roman"/>
                <w:bCs/>
                <w:sz w:val="24"/>
                <w:szCs w:val="24"/>
              </w:rPr>
            </w:pPr>
            <w:bookmarkStart w:id="65" w:name="SUB220119"/>
            <w:bookmarkEnd w:id="65"/>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705A3A52"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B25D51">
            <w:pPr>
              <w:spacing w:after="0" w:line="240" w:lineRule="auto"/>
              <w:ind w:firstLine="567"/>
              <w:contextualSpacing/>
              <w:jc w:val="both"/>
              <w:rPr>
                <w:rFonts w:ascii="Times New Roman" w:eastAsia="Calibri" w:hAnsi="Times New Roman" w:cs="Times New Roman"/>
                <w:bCs/>
                <w:sz w:val="24"/>
                <w:szCs w:val="24"/>
              </w:rPr>
            </w:pPr>
          </w:p>
          <w:p w14:paraId="4B7ACCB2" w14:textId="77777777" w:rsidR="00975F02" w:rsidRPr="00AB5C0B" w:rsidRDefault="00975F02" w:rsidP="00B25D51">
            <w:pPr>
              <w:spacing w:line="240" w:lineRule="auto"/>
              <w:ind w:firstLine="567"/>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B25D51">
            <w:pPr>
              <w:spacing w:after="0" w:line="240" w:lineRule="auto"/>
              <w:ind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B25D51">
            <w:pPr>
              <w:spacing w:after="0" w:line="240" w:lineRule="auto"/>
              <w:ind w:right="142" w:firstLine="567"/>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B25D51">
            <w:pPr>
              <w:spacing w:after="0" w:line="240" w:lineRule="auto"/>
              <w:ind w:right="142" w:firstLine="567"/>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B25D51">
            <w:pPr>
              <w:spacing w:after="0" w:line="240" w:lineRule="auto"/>
              <w:ind w:right="142" w:firstLine="567"/>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B25D51">
            <w:pPr>
              <w:tabs>
                <w:tab w:val="left" w:pos="0"/>
                <w:tab w:val="left" w:pos="360"/>
                <w:tab w:val="left" w:pos="851"/>
              </w:tabs>
              <w:spacing w:after="0" w:line="240" w:lineRule="auto"/>
              <w:ind w:right="142" w:firstLine="567"/>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B25D51">
            <w:pPr>
              <w:tabs>
                <w:tab w:val="left" w:pos="7440"/>
              </w:tabs>
              <w:spacing w:after="0" w:line="240" w:lineRule="auto"/>
              <w:ind w:firstLine="567"/>
              <w:rPr>
                <w:rFonts w:ascii="Times New Roman" w:eastAsia="Times New Roman" w:hAnsi="Times New Roman" w:cs="Times New Roman"/>
                <w:bCs/>
                <w:sz w:val="24"/>
                <w:szCs w:val="24"/>
                <w:lang w:eastAsia="ru-RU"/>
              </w:rPr>
            </w:pPr>
          </w:p>
          <w:p w14:paraId="4F84A16F" w14:textId="77777777" w:rsidR="00975F02" w:rsidRPr="00FB1013" w:rsidRDefault="00975F02" w:rsidP="00B25D51">
            <w:pPr>
              <w:tabs>
                <w:tab w:val="left" w:pos="7440"/>
              </w:tabs>
              <w:spacing w:after="0" w:line="240" w:lineRule="auto"/>
              <w:ind w:firstLine="567"/>
              <w:rPr>
                <w:rFonts w:ascii="Times New Roman" w:eastAsia="Times New Roman" w:hAnsi="Times New Roman" w:cs="Times New Roman"/>
                <w:b/>
                <w:sz w:val="24"/>
                <w:szCs w:val="24"/>
                <w:lang w:eastAsia="ru-RU"/>
              </w:rPr>
            </w:pPr>
          </w:p>
          <w:p w14:paraId="2E320441"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FD9FEC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91068AA"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058C476F"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719D2298"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3445270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5BF7945B"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4034C36" w14:textId="77777777" w:rsidR="00975F02" w:rsidRPr="00FB1013" w:rsidRDefault="00975F02" w:rsidP="00B25D51">
            <w:pPr>
              <w:spacing w:after="0" w:line="240" w:lineRule="auto"/>
              <w:ind w:firstLine="567"/>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2D6735E3"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B8B1CC1" w14:textId="52DB096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3804A6D6" w14:textId="77777777" w:rsidR="00B25D51" w:rsidRDefault="00B25D51"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1422"/>
              <w:gridCol w:w="567"/>
              <w:gridCol w:w="567"/>
              <w:gridCol w:w="2094"/>
            </w:tblGrid>
            <w:tr w:rsidR="00975F02" w:rsidRPr="00B25D51" w14:paraId="527CA947" w14:textId="77777777" w:rsidTr="00BF78B9">
              <w:tc>
                <w:tcPr>
                  <w:tcW w:w="9354" w:type="dxa"/>
                  <w:gridSpan w:val="6"/>
                  <w:shd w:val="clear" w:color="auto" w:fill="auto"/>
                </w:tcPr>
                <w:p w14:paraId="3823DA5B"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B25D51" w14:paraId="53D2A7A9" w14:textId="77777777" w:rsidTr="00BF78B9">
              <w:tc>
                <w:tcPr>
                  <w:tcW w:w="9354" w:type="dxa"/>
                  <w:gridSpan w:val="6"/>
                  <w:shd w:val="clear" w:color="auto" w:fill="auto"/>
                </w:tcPr>
                <w:p w14:paraId="1376E8EE"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B25D51" w14:paraId="111E89CD" w14:textId="77777777" w:rsidTr="00BF78B9">
              <w:tc>
                <w:tcPr>
                  <w:tcW w:w="9354" w:type="dxa"/>
                  <w:gridSpan w:val="6"/>
                  <w:shd w:val="clear" w:color="auto" w:fill="auto"/>
                </w:tcPr>
                <w:p w14:paraId="5376D6E2"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Данная проверка не охватывает состояние безопасности и охраны труда </w:t>
                  </w:r>
                </w:p>
              </w:tc>
            </w:tr>
            <w:tr w:rsidR="00975F02" w:rsidRPr="00B25D51" w14:paraId="638BD70A" w14:textId="77777777" w:rsidTr="00BF78B9">
              <w:tc>
                <w:tcPr>
                  <w:tcW w:w="7260" w:type="dxa"/>
                  <w:gridSpan w:val="5"/>
                  <w:shd w:val="clear" w:color="auto" w:fill="auto"/>
                </w:tcPr>
                <w:p w14:paraId="5B992DF3" w14:textId="77777777" w:rsidR="00975F02" w:rsidRPr="00B25D51" w:rsidRDefault="00975F02" w:rsidP="00975F02">
                  <w:pPr>
                    <w:spacing w:after="0" w:line="240" w:lineRule="auto"/>
                    <w:rPr>
                      <w:rFonts w:ascii="Times New Roman" w:eastAsia="Times New Roman" w:hAnsi="Times New Roman" w:cs="Times New Roman"/>
                      <w:b/>
                      <w:i/>
                      <w:sz w:val="20"/>
                      <w:szCs w:val="20"/>
                      <w:lang w:eastAsia="ru-RU"/>
                    </w:rPr>
                  </w:pPr>
                  <w:r w:rsidRPr="00B25D51">
                    <w:rPr>
                      <w:rFonts w:ascii="Times New Roman" w:eastAsia="Times New Roman" w:hAnsi="Times New Roman" w:cs="Times New Roman"/>
                      <w:b/>
                      <w:i/>
                      <w:sz w:val="20"/>
                      <w:szCs w:val="20"/>
                      <w:lang w:eastAsia="ru-RU"/>
                    </w:rPr>
                    <w:t xml:space="preserve">Периодом проверки является </w:t>
                  </w:r>
                </w:p>
              </w:tc>
              <w:tc>
                <w:tcPr>
                  <w:tcW w:w="2094" w:type="dxa"/>
                  <w:shd w:val="clear" w:color="auto" w:fill="auto"/>
                </w:tcPr>
                <w:p w14:paraId="1E84B1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1D56353" w14:textId="77777777" w:rsidTr="00BF78B9">
              <w:tc>
                <w:tcPr>
                  <w:tcW w:w="9354" w:type="dxa"/>
                  <w:gridSpan w:val="6"/>
                  <w:shd w:val="clear" w:color="auto" w:fill="EEECE1"/>
                </w:tcPr>
                <w:p w14:paraId="06C5803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ОБЩИЕ СВЕДЕНИЯ</w:t>
                  </w:r>
                </w:p>
              </w:tc>
            </w:tr>
            <w:tr w:rsidR="00975F02" w:rsidRPr="00B25D51" w14:paraId="4DA9296A" w14:textId="77777777" w:rsidTr="00BF78B9">
              <w:tc>
                <w:tcPr>
                  <w:tcW w:w="7260" w:type="dxa"/>
                  <w:gridSpan w:val="5"/>
                  <w:shd w:val="clear" w:color="auto" w:fill="auto"/>
                </w:tcPr>
                <w:p w14:paraId="525045B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Участники проверки</w:t>
                  </w:r>
                </w:p>
              </w:tc>
              <w:tc>
                <w:tcPr>
                  <w:tcW w:w="2094" w:type="dxa"/>
                  <w:shd w:val="clear" w:color="auto" w:fill="auto"/>
                </w:tcPr>
                <w:p w14:paraId="6C8F39C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D311F68" w14:textId="77777777" w:rsidTr="00BF78B9">
              <w:tc>
                <w:tcPr>
                  <w:tcW w:w="7260" w:type="dxa"/>
                  <w:gridSpan w:val="5"/>
                  <w:shd w:val="clear" w:color="auto" w:fill="auto"/>
                </w:tcPr>
                <w:p w14:paraId="6DA6AD5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Место проведения</w:t>
                  </w:r>
                </w:p>
              </w:tc>
              <w:tc>
                <w:tcPr>
                  <w:tcW w:w="2094" w:type="dxa"/>
                  <w:shd w:val="clear" w:color="auto" w:fill="auto"/>
                </w:tcPr>
                <w:p w14:paraId="2E54905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922E194" w14:textId="77777777" w:rsidTr="00BF78B9">
              <w:tc>
                <w:tcPr>
                  <w:tcW w:w="7260" w:type="dxa"/>
                  <w:gridSpan w:val="5"/>
                  <w:shd w:val="clear" w:color="auto" w:fill="auto"/>
                </w:tcPr>
                <w:p w14:paraId="608ECA8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Дата проведения</w:t>
                  </w:r>
                </w:p>
              </w:tc>
              <w:tc>
                <w:tcPr>
                  <w:tcW w:w="2094" w:type="dxa"/>
                  <w:shd w:val="clear" w:color="auto" w:fill="auto"/>
                </w:tcPr>
                <w:p w14:paraId="60FC465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171A9F" w14:textId="77777777" w:rsidTr="00BF78B9">
              <w:tc>
                <w:tcPr>
                  <w:tcW w:w="9354" w:type="dxa"/>
                  <w:gridSpan w:val="6"/>
                  <w:shd w:val="clear" w:color="auto" w:fill="EEECE1"/>
                </w:tcPr>
                <w:p w14:paraId="5A34B52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ИНФОРМАЦИЯ О ПОДРЯДНОЙ ОРГАНИЗАЦИИ</w:t>
                  </w:r>
                </w:p>
              </w:tc>
            </w:tr>
            <w:tr w:rsidR="00975F02" w:rsidRPr="00B25D51" w14:paraId="13F5E03B" w14:textId="77777777" w:rsidTr="00BF78B9">
              <w:tc>
                <w:tcPr>
                  <w:tcW w:w="7260" w:type="dxa"/>
                  <w:gridSpan w:val="5"/>
                  <w:shd w:val="clear" w:color="auto" w:fill="auto"/>
                </w:tcPr>
                <w:p w14:paraId="1865241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Наименование компании</w:t>
                  </w:r>
                </w:p>
              </w:tc>
              <w:tc>
                <w:tcPr>
                  <w:tcW w:w="2094" w:type="dxa"/>
                  <w:shd w:val="clear" w:color="auto" w:fill="auto"/>
                </w:tcPr>
                <w:p w14:paraId="7B26A0D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11966DA" w14:textId="77777777" w:rsidTr="00BF78B9">
              <w:tc>
                <w:tcPr>
                  <w:tcW w:w="7260" w:type="dxa"/>
                  <w:gridSpan w:val="5"/>
                  <w:shd w:val="clear" w:color="auto" w:fill="auto"/>
                </w:tcPr>
                <w:p w14:paraId="5AA7F5D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Общее количество работников</w:t>
                  </w:r>
                </w:p>
              </w:tc>
              <w:tc>
                <w:tcPr>
                  <w:tcW w:w="2094" w:type="dxa"/>
                  <w:shd w:val="clear" w:color="auto" w:fill="auto"/>
                </w:tcPr>
                <w:p w14:paraId="788F6B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645CFAA" w14:textId="77777777" w:rsidTr="00BF78B9">
              <w:tc>
                <w:tcPr>
                  <w:tcW w:w="6126" w:type="dxa"/>
                  <w:gridSpan w:val="3"/>
                  <w:shd w:val="clear" w:color="auto" w:fill="EEECE1"/>
                </w:tcPr>
                <w:p w14:paraId="368B97D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на работу</w:t>
                  </w:r>
                </w:p>
              </w:tc>
              <w:tc>
                <w:tcPr>
                  <w:tcW w:w="567" w:type="dxa"/>
                  <w:shd w:val="clear" w:color="auto" w:fill="EEECE1"/>
                </w:tcPr>
                <w:p w14:paraId="244C89A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A1CF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61452FC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41A264EC" w14:textId="77777777" w:rsidTr="00BF78B9">
              <w:tc>
                <w:tcPr>
                  <w:tcW w:w="750" w:type="dxa"/>
                  <w:shd w:val="clear" w:color="auto" w:fill="auto"/>
                </w:tcPr>
                <w:p w14:paraId="2F3C6A5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w:t>
                  </w:r>
                </w:p>
              </w:tc>
              <w:tc>
                <w:tcPr>
                  <w:tcW w:w="5376" w:type="dxa"/>
                  <w:gridSpan w:val="2"/>
                  <w:shd w:val="clear" w:color="auto" w:fill="auto"/>
                </w:tcPr>
                <w:p w14:paraId="3BC8BE0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Трудовой договор оформлен и 1 экз. выдан работникам </w:t>
                  </w:r>
                </w:p>
              </w:tc>
              <w:tc>
                <w:tcPr>
                  <w:tcW w:w="567" w:type="dxa"/>
                  <w:shd w:val="clear" w:color="auto" w:fill="auto"/>
                </w:tcPr>
                <w:p w14:paraId="1F2E3F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C3C482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A896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2E511DA" w14:textId="77777777" w:rsidTr="00BF78B9">
              <w:trPr>
                <w:trHeight w:val="750"/>
              </w:trPr>
              <w:tc>
                <w:tcPr>
                  <w:tcW w:w="750" w:type="dxa"/>
                  <w:shd w:val="clear" w:color="auto" w:fill="auto"/>
                </w:tcPr>
                <w:p w14:paraId="0E0682F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w:t>
                  </w:r>
                </w:p>
              </w:tc>
              <w:tc>
                <w:tcPr>
                  <w:tcW w:w="5376" w:type="dxa"/>
                  <w:gridSpan w:val="2"/>
                  <w:shd w:val="clear" w:color="auto" w:fill="auto"/>
                </w:tcPr>
                <w:p w14:paraId="2ADAC6F3"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Приказы о приеме на работу имеются и с ними ознакомлены работники</w:t>
                  </w:r>
                </w:p>
              </w:tc>
              <w:tc>
                <w:tcPr>
                  <w:tcW w:w="567" w:type="dxa"/>
                  <w:shd w:val="clear" w:color="auto" w:fill="auto"/>
                </w:tcPr>
                <w:p w14:paraId="260F18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C39C62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F73A7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C06176D" w14:textId="77777777" w:rsidTr="00BF78B9">
              <w:tc>
                <w:tcPr>
                  <w:tcW w:w="6126" w:type="dxa"/>
                  <w:gridSpan w:val="3"/>
                  <w:shd w:val="clear" w:color="auto" w:fill="EEECE1"/>
                </w:tcPr>
                <w:p w14:paraId="38EAC7D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работы и отдых</w:t>
                  </w:r>
                </w:p>
              </w:tc>
              <w:tc>
                <w:tcPr>
                  <w:tcW w:w="567" w:type="dxa"/>
                  <w:shd w:val="clear" w:color="auto" w:fill="EEECE1"/>
                </w:tcPr>
                <w:p w14:paraId="22014F4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да</w:t>
                  </w:r>
                </w:p>
              </w:tc>
              <w:tc>
                <w:tcPr>
                  <w:tcW w:w="567" w:type="dxa"/>
                  <w:shd w:val="clear" w:color="auto" w:fill="EEECE1"/>
                </w:tcPr>
                <w:p w14:paraId="274C592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нет </w:t>
                  </w:r>
                </w:p>
              </w:tc>
              <w:tc>
                <w:tcPr>
                  <w:tcW w:w="2094" w:type="dxa"/>
                  <w:shd w:val="clear" w:color="auto" w:fill="EEECE1"/>
                </w:tcPr>
                <w:p w14:paraId="3703E8C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комментарий</w:t>
                  </w:r>
                </w:p>
              </w:tc>
            </w:tr>
            <w:tr w:rsidR="00975F02" w:rsidRPr="00B25D51" w14:paraId="743D255D" w14:textId="77777777" w:rsidTr="00BF78B9">
              <w:tc>
                <w:tcPr>
                  <w:tcW w:w="750" w:type="dxa"/>
                  <w:shd w:val="clear" w:color="auto" w:fill="auto"/>
                </w:tcPr>
                <w:p w14:paraId="00BD711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w:t>
                  </w:r>
                </w:p>
              </w:tc>
              <w:tc>
                <w:tcPr>
                  <w:tcW w:w="5376" w:type="dxa"/>
                  <w:gridSpan w:val="2"/>
                  <w:shd w:val="clear" w:color="auto" w:fill="auto"/>
                </w:tcPr>
                <w:p w14:paraId="7EA92811"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Табели учета рабочего времени подписаны и отражают фактическое отработанное время </w:t>
                  </w:r>
                </w:p>
              </w:tc>
              <w:tc>
                <w:tcPr>
                  <w:tcW w:w="567" w:type="dxa"/>
                  <w:shd w:val="clear" w:color="auto" w:fill="auto"/>
                </w:tcPr>
                <w:p w14:paraId="3A731F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D9696D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52695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2E2ED7C" w14:textId="77777777" w:rsidTr="00BF78B9">
              <w:tc>
                <w:tcPr>
                  <w:tcW w:w="750" w:type="dxa"/>
                  <w:shd w:val="clear" w:color="auto" w:fill="auto"/>
                </w:tcPr>
                <w:p w14:paraId="68CF686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4</w:t>
                  </w:r>
                </w:p>
              </w:tc>
              <w:tc>
                <w:tcPr>
                  <w:tcW w:w="5376" w:type="dxa"/>
                  <w:gridSpan w:val="2"/>
                  <w:shd w:val="clear" w:color="auto" w:fill="auto"/>
                </w:tcPr>
                <w:p w14:paraId="77E52E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учета рабочего времени периоды вахты не превышают 15 дней</w:t>
                  </w:r>
                </w:p>
              </w:tc>
              <w:tc>
                <w:tcPr>
                  <w:tcW w:w="567" w:type="dxa"/>
                  <w:shd w:val="clear" w:color="auto" w:fill="auto"/>
                </w:tcPr>
                <w:p w14:paraId="2E462F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596A08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E99F1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6DD52B8" w14:textId="77777777" w:rsidTr="00BF78B9">
              <w:tc>
                <w:tcPr>
                  <w:tcW w:w="750" w:type="dxa"/>
                  <w:shd w:val="clear" w:color="auto" w:fill="auto"/>
                </w:tcPr>
                <w:p w14:paraId="16BD867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5</w:t>
                  </w:r>
                </w:p>
              </w:tc>
              <w:tc>
                <w:tcPr>
                  <w:tcW w:w="5376" w:type="dxa"/>
                  <w:gridSpan w:val="2"/>
                  <w:shd w:val="clear" w:color="auto" w:fill="auto"/>
                </w:tcPr>
                <w:p w14:paraId="7FDC439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Согласно табелям рабочее время не превышает продолжительность, установленную в трудовом договоре</w:t>
                  </w:r>
                </w:p>
              </w:tc>
              <w:tc>
                <w:tcPr>
                  <w:tcW w:w="567" w:type="dxa"/>
                  <w:shd w:val="clear" w:color="auto" w:fill="auto"/>
                </w:tcPr>
                <w:p w14:paraId="4019F92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F794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AB257C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21F683" w14:textId="77777777" w:rsidTr="00BF78B9">
              <w:tc>
                <w:tcPr>
                  <w:tcW w:w="750" w:type="dxa"/>
                  <w:shd w:val="clear" w:color="auto" w:fill="auto"/>
                </w:tcPr>
                <w:p w14:paraId="43BB1A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6</w:t>
                  </w:r>
                </w:p>
              </w:tc>
              <w:tc>
                <w:tcPr>
                  <w:tcW w:w="5376" w:type="dxa"/>
                  <w:gridSpan w:val="2"/>
                  <w:shd w:val="clear" w:color="auto" w:fill="auto"/>
                </w:tcPr>
                <w:p w14:paraId="7C03393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отсутствуют работники, которым не был предоставлен трудовой отпуск за последние два года</w:t>
                  </w:r>
                </w:p>
              </w:tc>
              <w:tc>
                <w:tcPr>
                  <w:tcW w:w="567" w:type="dxa"/>
                  <w:shd w:val="clear" w:color="auto" w:fill="auto"/>
                </w:tcPr>
                <w:p w14:paraId="22B739D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A32C9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979FE6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67EDA67" w14:textId="77777777" w:rsidTr="00BF78B9">
              <w:tc>
                <w:tcPr>
                  <w:tcW w:w="750" w:type="dxa"/>
                  <w:shd w:val="clear" w:color="auto" w:fill="auto"/>
                </w:tcPr>
                <w:p w14:paraId="69FAB66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7</w:t>
                  </w:r>
                </w:p>
              </w:tc>
              <w:tc>
                <w:tcPr>
                  <w:tcW w:w="5376" w:type="dxa"/>
                  <w:gridSpan w:val="2"/>
                  <w:shd w:val="clear" w:color="auto" w:fill="auto"/>
                </w:tcPr>
                <w:p w14:paraId="5235BF0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Трудовой договор составлен в полном соответствие с ТК РК</w:t>
                  </w:r>
                </w:p>
              </w:tc>
              <w:tc>
                <w:tcPr>
                  <w:tcW w:w="567" w:type="dxa"/>
                  <w:shd w:val="clear" w:color="auto" w:fill="auto"/>
                </w:tcPr>
                <w:p w14:paraId="72EE4F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B651C0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F2324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6A42003" w14:textId="77777777" w:rsidTr="00BF78B9">
              <w:tc>
                <w:tcPr>
                  <w:tcW w:w="750" w:type="dxa"/>
                  <w:shd w:val="clear" w:color="auto" w:fill="auto"/>
                </w:tcPr>
                <w:p w14:paraId="5B8D85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8</w:t>
                  </w:r>
                </w:p>
              </w:tc>
              <w:tc>
                <w:tcPr>
                  <w:tcW w:w="5376" w:type="dxa"/>
                  <w:gridSpan w:val="2"/>
                  <w:shd w:val="clear" w:color="auto" w:fill="auto"/>
                </w:tcPr>
                <w:p w14:paraId="5F50D28B"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Расторжение трудовых договоров осуществлялось в полном соответствии с требованиями ТК РК </w:t>
                  </w:r>
                </w:p>
              </w:tc>
              <w:tc>
                <w:tcPr>
                  <w:tcW w:w="567" w:type="dxa"/>
                  <w:shd w:val="clear" w:color="auto" w:fill="auto"/>
                </w:tcPr>
                <w:p w14:paraId="3AA9F66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55E104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A345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4842BBB" w14:textId="77777777" w:rsidTr="00BF78B9">
              <w:tc>
                <w:tcPr>
                  <w:tcW w:w="750" w:type="dxa"/>
                  <w:shd w:val="clear" w:color="auto" w:fill="auto"/>
                </w:tcPr>
                <w:p w14:paraId="016CC75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9</w:t>
                  </w:r>
                </w:p>
              </w:tc>
              <w:tc>
                <w:tcPr>
                  <w:tcW w:w="5376" w:type="dxa"/>
                  <w:gridSpan w:val="2"/>
                  <w:shd w:val="clear" w:color="auto" w:fill="auto"/>
                </w:tcPr>
                <w:p w14:paraId="4527390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Продолжительность рабочего времени регулируется в соответствие с требованиями ТК РК</w:t>
                  </w:r>
                </w:p>
              </w:tc>
              <w:tc>
                <w:tcPr>
                  <w:tcW w:w="567" w:type="dxa"/>
                  <w:shd w:val="clear" w:color="auto" w:fill="auto"/>
                </w:tcPr>
                <w:p w14:paraId="0CC4A4A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EC91E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04A6F7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7B29DBA" w14:textId="77777777" w:rsidTr="00BF78B9">
              <w:tc>
                <w:tcPr>
                  <w:tcW w:w="750" w:type="dxa"/>
                  <w:shd w:val="clear" w:color="auto" w:fill="auto"/>
                </w:tcPr>
                <w:p w14:paraId="2D8E6C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10</w:t>
                  </w:r>
                </w:p>
              </w:tc>
              <w:tc>
                <w:tcPr>
                  <w:tcW w:w="5376" w:type="dxa"/>
                  <w:gridSpan w:val="2"/>
                  <w:shd w:val="clear" w:color="auto" w:fill="auto"/>
                </w:tcPr>
                <w:p w14:paraId="4BED82C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Режим рабочего времени соответствует нормам,  установленным ТК РК</w:t>
                  </w:r>
                </w:p>
              </w:tc>
              <w:tc>
                <w:tcPr>
                  <w:tcW w:w="567" w:type="dxa"/>
                  <w:shd w:val="clear" w:color="auto" w:fill="auto"/>
                </w:tcPr>
                <w:p w14:paraId="71BE94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75AE49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0B8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2C8A719" w14:textId="77777777" w:rsidTr="00BF78B9">
              <w:tc>
                <w:tcPr>
                  <w:tcW w:w="750" w:type="dxa"/>
                  <w:shd w:val="clear" w:color="auto" w:fill="auto"/>
                </w:tcPr>
                <w:p w14:paraId="1A59CE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11</w:t>
                  </w:r>
                </w:p>
              </w:tc>
              <w:tc>
                <w:tcPr>
                  <w:tcW w:w="5376" w:type="dxa"/>
                  <w:gridSpan w:val="2"/>
                  <w:shd w:val="clear" w:color="auto" w:fill="auto"/>
                </w:tcPr>
                <w:p w14:paraId="024A3376"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Нарушений при привлечении к работе персонала в ночное время и для выполнения сверхурочной работы не допускается.</w:t>
                  </w:r>
                </w:p>
              </w:tc>
              <w:tc>
                <w:tcPr>
                  <w:tcW w:w="567" w:type="dxa"/>
                  <w:shd w:val="clear" w:color="auto" w:fill="auto"/>
                </w:tcPr>
                <w:p w14:paraId="73A4F0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9BAF99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50598E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8C2F9F2" w14:textId="77777777" w:rsidTr="00BF78B9">
              <w:tc>
                <w:tcPr>
                  <w:tcW w:w="750" w:type="dxa"/>
                  <w:shd w:val="clear" w:color="auto" w:fill="auto"/>
                </w:tcPr>
                <w:p w14:paraId="56BF2C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12</w:t>
                  </w:r>
                </w:p>
              </w:tc>
              <w:tc>
                <w:tcPr>
                  <w:tcW w:w="5376" w:type="dxa"/>
                  <w:gridSpan w:val="2"/>
                  <w:shd w:val="clear" w:color="auto" w:fill="auto"/>
                </w:tcPr>
                <w:p w14:paraId="7F112F45"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Общая продолжительность сверхурочных работ не превышает двенадцать часов в месяц и сто двадцать часов в год.</w:t>
                  </w:r>
                </w:p>
              </w:tc>
              <w:tc>
                <w:tcPr>
                  <w:tcW w:w="567" w:type="dxa"/>
                  <w:shd w:val="clear" w:color="auto" w:fill="auto"/>
                </w:tcPr>
                <w:p w14:paraId="514F67B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E4AEF3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BC7BDA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32D3E35" w14:textId="77777777" w:rsidTr="00BF78B9">
              <w:tc>
                <w:tcPr>
                  <w:tcW w:w="750" w:type="dxa"/>
                  <w:shd w:val="clear" w:color="auto" w:fill="auto"/>
                </w:tcPr>
                <w:p w14:paraId="7AFB89A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13</w:t>
                  </w:r>
                </w:p>
              </w:tc>
              <w:tc>
                <w:tcPr>
                  <w:tcW w:w="5376" w:type="dxa"/>
                  <w:gridSpan w:val="2"/>
                  <w:shd w:val="clear" w:color="auto" w:fill="auto"/>
                </w:tcPr>
                <w:p w14:paraId="1EDDF770"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 xml:space="preserve">Продолжительность ежедневного (междусменного) отдыха работника между окончанием работы и ее </w:t>
                  </w:r>
                  <w:r w:rsidRPr="00B25D51">
                    <w:rPr>
                      <w:rFonts w:ascii="Times New Roman" w:eastAsia="Times New Roman" w:hAnsi="Times New Roman" w:cs="Times New Roman"/>
                      <w:b/>
                      <w:sz w:val="20"/>
                      <w:szCs w:val="20"/>
                      <w:shd w:val="clear" w:color="auto" w:fill="FFFFFF"/>
                      <w:lang w:eastAsia="ru-RU"/>
                    </w:rPr>
                    <w:lastRenderedPageBreak/>
                    <w:t>началом на следующий день (рабочую смену) не менее двенадцати часов.</w:t>
                  </w:r>
                </w:p>
              </w:tc>
              <w:tc>
                <w:tcPr>
                  <w:tcW w:w="567" w:type="dxa"/>
                  <w:shd w:val="clear" w:color="auto" w:fill="auto"/>
                </w:tcPr>
                <w:p w14:paraId="446A36B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C1D8B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CA363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FB3E7C8" w14:textId="77777777" w:rsidTr="00BF78B9">
              <w:tc>
                <w:tcPr>
                  <w:tcW w:w="750" w:type="dxa"/>
                  <w:shd w:val="clear" w:color="auto" w:fill="auto"/>
                </w:tcPr>
                <w:p w14:paraId="79B831C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14</w:t>
                  </w:r>
                </w:p>
              </w:tc>
              <w:tc>
                <w:tcPr>
                  <w:tcW w:w="5376" w:type="dxa"/>
                  <w:gridSpan w:val="2"/>
                  <w:shd w:val="clear" w:color="auto" w:fill="auto"/>
                </w:tcPr>
                <w:p w14:paraId="2A5A4D74"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567" w:type="dxa"/>
                  <w:shd w:val="clear" w:color="auto" w:fill="auto"/>
                </w:tcPr>
                <w:p w14:paraId="655A21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C3F47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186E95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7AD8" w14:textId="77777777" w:rsidTr="00BF78B9">
              <w:tc>
                <w:tcPr>
                  <w:tcW w:w="6126" w:type="dxa"/>
                  <w:gridSpan w:val="3"/>
                  <w:shd w:val="clear" w:color="auto" w:fill="EEECE1"/>
                </w:tcPr>
                <w:p w14:paraId="13CFD0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и иные выплаты</w:t>
                  </w:r>
                </w:p>
              </w:tc>
              <w:tc>
                <w:tcPr>
                  <w:tcW w:w="567" w:type="dxa"/>
                  <w:shd w:val="clear" w:color="auto" w:fill="EEECE1"/>
                </w:tcPr>
                <w:p w14:paraId="268561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6601FC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 xml:space="preserve">нет </w:t>
                  </w:r>
                </w:p>
              </w:tc>
              <w:tc>
                <w:tcPr>
                  <w:tcW w:w="2094" w:type="dxa"/>
                  <w:shd w:val="clear" w:color="auto" w:fill="EEECE1"/>
                </w:tcPr>
                <w:p w14:paraId="75445A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75DED567" w14:textId="77777777" w:rsidTr="00BF78B9">
              <w:tc>
                <w:tcPr>
                  <w:tcW w:w="750" w:type="dxa"/>
                  <w:shd w:val="clear" w:color="auto" w:fill="auto"/>
                </w:tcPr>
                <w:p w14:paraId="356C8FB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15</w:t>
                  </w:r>
                </w:p>
              </w:tc>
              <w:tc>
                <w:tcPr>
                  <w:tcW w:w="5376" w:type="dxa"/>
                  <w:gridSpan w:val="2"/>
                  <w:shd w:val="clear" w:color="auto" w:fill="auto"/>
                </w:tcPr>
                <w:p w14:paraId="20D1C110"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567" w:type="dxa"/>
                  <w:shd w:val="clear" w:color="auto" w:fill="auto"/>
                </w:tcPr>
                <w:p w14:paraId="29E840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DED35B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03394C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E1F23C" w14:textId="77777777" w:rsidTr="00BF78B9">
              <w:tc>
                <w:tcPr>
                  <w:tcW w:w="750" w:type="dxa"/>
                  <w:shd w:val="clear" w:color="auto" w:fill="auto"/>
                </w:tcPr>
                <w:p w14:paraId="00ADC51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16</w:t>
                  </w:r>
                </w:p>
              </w:tc>
              <w:tc>
                <w:tcPr>
                  <w:tcW w:w="5376" w:type="dxa"/>
                  <w:gridSpan w:val="2"/>
                  <w:shd w:val="clear" w:color="auto" w:fill="auto"/>
                </w:tcPr>
                <w:p w14:paraId="256E896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567" w:type="dxa"/>
                  <w:shd w:val="clear" w:color="auto" w:fill="auto"/>
                </w:tcPr>
                <w:p w14:paraId="1C9AE96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7DF9BCD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0CF97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628326D" w14:textId="77777777" w:rsidTr="00BF78B9">
              <w:tc>
                <w:tcPr>
                  <w:tcW w:w="750" w:type="dxa"/>
                  <w:shd w:val="clear" w:color="auto" w:fill="auto"/>
                </w:tcPr>
                <w:p w14:paraId="0516CA0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17</w:t>
                  </w:r>
                </w:p>
              </w:tc>
              <w:tc>
                <w:tcPr>
                  <w:tcW w:w="5376" w:type="dxa"/>
                  <w:gridSpan w:val="2"/>
                  <w:shd w:val="clear" w:color="auto" w:fill="auto"/>
                </w:tcPr>
                <w:p w14:paraId="56514D67"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Имеются подтверждение оплаты пенсионных и социальных отчислений </w:t>
                  </w:r>
                </w:p>
              </w:tc>
              <w:tc>
                <w:tcPr>
                  <w:tcW w:w="567" w:type="dxa"/>
                  <w:shd w:val="clear" w:color="auto" w:fill="auto"/>
                </w:tcPr>
                <w:p w14:paraId="0813409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5A27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40F331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403C7404" w14:textId="77777777" w:rsidTr="00BF78B9">
              <w:tc>
                <w:tcPr>
                  <w:tcW w:w="750" w:type="dxa"/>
                  <w:shd w:val="clear" w:color="auto" w:fill="auto"/>
                </w:tcPr>
                <w:p w14:paraId="7F2372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18</w:t>
                  </w:r>
                </w:p>
              </w:tc>
              <w:tc>
                <w:tcPr>
                  <w:tcW w:w="5376" w:type="dxa"/>
                  <w:gridSpan w:val="2"/>
                  <w:shd w:val="clear" w:color="auto" w:fill="auto"/>
                </w:tcPr>
                <w:p w14:paraId="0DEB043E"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Пособия по временной нетрудоспособности за возмещаются правильно, согласно законодательству РК</w:t>
                  </w:r>
                </w:p>
              </w:tc>
              <w:tc>
                <w:tcPr>
                  <w:tcW w:w="567" w:type="dxa"/>
                  <w:shd w:val="clear" w:color="auto" w:fill="auto"/>
                </w:tcPr>
                <w:p w14:paraId="0C0E7D3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2E7684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22981A7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AB8DBB" w14:textId="77777777" w:rsidTr="00BF78B9">
              <w:tc>
                <w:tcPr>
                  <w:tcW w:w="750" w:type="dxa"/>
                  <w:shd w:val="clear" w:color="auto" w:fill="auto"/>
                </w:tcPr>
                <w:p w14:paraId="6A3B920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19</w:t>
                  </w:r>
                </w:p>
              </w:tc>
              <w:tc>
                <w:tcPr>
                  <w:tcW w:w="5376" w:type="dxa"/>
                  <w:gridSpan w:val="2"/>
                  <w:shd w:val="clear" w:color="auto" w:fill="auto"/>
                </w:tcPr>
                <w:p w14:paraId="0A5EB2F9"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Подрядчик исполняет государственные гарантии в области оплаты труда, предусмотренные в ТК РК.</w:t>
                  </w:r>
                </w:p>
              </w:tc>
              <w:tc>
                <w:tcPr>
                  <w:tcW w:w="567" w:type="dxa"/>
                  <w:shd w:val="clear" w:color="auto" w:fill="auto"/>
                </w:tcPr>
                <w:p w14:paraId="6E04C16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7CD9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BBF1C4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F57B37B" w14:textId="77777777" w:rsidTr="00BF78B9">
              <w:tc>
                <w:tcPr>
                  <w:tcW w:w="6126" w:type="dxa"/>
                  <w:gridSpan w:val="3"/>
                  <w:shd w:val="clear" w:color="auto" w:fill="EEECE1"/>
                </w:tcPr>
                <w:p w14:paraId="0969078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Расторжение трудовых отношений</w:t>
                  </w:r>
                </w:p>
              </w:tc>
              <w:tc>
                <w:tcPr>
                  <w:tcW w:w="567" w:type="dxa"/>
                  <w:shd w:val="clear" w:color="auto" w:fill="EEECE1"/>
                </w:tcPr>
                <w:p w14:paraId="1D53135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71A0B7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D3758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02B06EA4" w14:textId="77777777" w:rsidTr="00BF78B9">
              <w:tc>
                <w:tcPr>
                  <w:tcW w:w="750" w:type="dxa"/>
                  <w:shd w:val="clear" w:color="auto" w:fill="auto"/>
                </w:tcPr>
                <w:p w14:paraId="528D2F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20</w:t>
                  </w:r>
                </w:p>
              </w:tc>
              <w:tc>
                <w:tcPr>
                  <w:tcW w:w="5376" w:type="dxa"/>
                  <w:gridSpan w:val="2"/>
                  <w:shd w:val="clear" w:color="auto" w:fill="auto"/>
                </w:tcPr>
                <w:p w14:paraId="0D70B00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работника подкреплены личными заявлениями, оформлены правильно </w:t>
                  </w:r>
                </w:p>
              </w:tc>
              <w:tc>
                <w:tcPr>
                  <w:tcW w:w="567" w:type="dxa"/>
                  <w:shd w:val="clear" w:color="auto" w:fill="auto"/>
                </w:tcPr>
                <w:p w14:paraId="371EF35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969F3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30AD480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5B15EA7" w14:textId="77777777" w:rsidTr="00BF78B9">
              <w:tc>
                <w:tcPr>
                  <w:tcW w:w="750" w:type="dxa"/>
                  <w:shd w:val="clear" w:color="auto" w:fill="auto"/>
                </w:tcPr>
                <w:p w14:paraId="45912AF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21</w:t>
                  </w:r>
                </w:p>
              </w:tc>
              <w:tc>
                <w:tcPr>
                  <w:tcW w:w="5376" w:type="dxa"/>
                  <w:gridSpan w:val="2"/>
                  <w:shd w:val="clear" w:color="auto" w:fill="auto"/>
                </w:tcPr>
                <w:p w14:paraId="6D2B52ED"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Все случаи увольнений по инициативе работодателя адекватны, соответствуют требованиям Трудового Кодекса РК </w:t>
                  </w:r>
                </w:p>
              </w:tc>
              <w:tc>
                <w:tcPr>
                  <w:tcW w:w="567" w:type="dxa"/>
                  <w:shd w:val="clear" w:color="auto" w:fill="auto"/>
                </w:tcPr>
                <w:p w14:paraId="32193A3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DB546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540E5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DE07FD9" w14:textId="77777777" w:rsidTr="00BF78B9">
              <w:tc>
                <w:tcPr>
                  <w:tcW w:w="6126" w:type="dxa"/>
                  <w:gridSpan w:val="3"/>
                  <w:shd w:val="clear" w:color="auto" w:fill="EEECE1"/>
                </w:tcPr>
                <w:p w14:paraId="70890FD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Исполнение условий коллективного договора</w:t>
                  </w:r>
                </w:p>
              </w:tc>
              <w:tc>
                <w:tcPr>
                  <w:tcW w:w="567" w:type="dxa"/>
                  <w:shd w:val="clear" w:color="auto" w:fill="EEECE1"/>
                </w:tcPr>
                <w:p w14:paraId="5532CAB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189857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275BF55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20F007ED" w14:textId="77777777" w:rsidTr="00BF78B9">
              <w:tc>
                <w:tcPr>
                  <w:tcW w:w="750" w:type="dxa"/>
                  <w:shd w:val="clear" w:color="auto" w:fill="auto"/>
                </w:tcPr>
                <w:p w14:paraId="78956ED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22</w:t>
                  </w:r>
                </w:p>
              </w:tc>
              <w:tc>
                <w:tcPr>
                  <w:tcW w:w="5376" w:type="dxa"/>
                  <w:gridSpan w:val="2"/>
                  <w:shd w:val="clear" w:color="auto" w:fill="auto"/>
                </w:tcPr>
                <w:p w14:paraId="17CAF59F"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коллективный договор</w:t>
                  </w:r>
                </w:p>
              </w:tc>
              <w:tc>
                <w:tcPr>
                  <w:tcW w:w="567" w:type="dxa"/>
                  <w:shd w:val="clear" w:color="auto" w:fill="auto"/>
                </w:tcPr>
                <w:p w14:paraId="603D867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35B60F0"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3A2A06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41850F1" w14:textId="77777777" w:rsidTr="00BF78B9">
              <w:tc>
                <w:tcPr>
                  <w:tcW w:w="750" w:type="dxa"/>
                  <w:shd w:val="clear" w:color="auto" w:fill="auto"/>
                </w:tcPr>
                <w:p w14:paraId="336CE2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23</w:t>
                  </w:r>
                </w:p>
              </w:tc>
              <w:tc>
                <w:tcPr>
                  <w:tcW w:w="5376" w:type="dxa"/>
                  <w:gridSpan w:val="2"/>
                  <w:shd w:val="clear" w:color="auto" w:fill="auto"/>
                </w:tcPr>
                <w:p w14:paraId="733F9B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В компании имеется рабочий комитет представителей работников/профсоюз</w:t>
                  </w:r>
                </w:p>
              </w:tc>
              <w:tc>
                <w:tcPr>
                  <w:tcW w:w="567" w:type="dxa"/>
                  <w:shd w:val="clear" w:color="auto" w:fill="auto"/>
                </w:tcPr>
                <w:p w14:paraId="6A45E2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60EF75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333F8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211DC2" w14:textId="77777777" w:rsidTr="00BF78B9">
              <w:tc>
                <w:tcPr>
                  <w:tcW w:w="6126" w:type="dxa"/>
                  <w:gridSpan w:val="3"/>
                  <w:shd w:val="clear" w:color="auto" w:fill="EEECE1"/>
                </w:tcPr>
                <w:p w14:paraId="13E60AE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Требования к социально-бытовым условиям</w:t>
                  </w:r>
                </w:p>
              </w:tc>
              <w:tc>
                <w:tcPr>
                  <w:tcW w:w="567" w:type="dxa"/>
                  <w:shd w:val="clear" w:color="auto" w:fill="EEECE1"/>
                </w:tcPr>
                <w:p w14:paraId="7B3D72E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7F6E9F3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51E03A1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F2EA67F" w14:textId="77777777" w:rsidTr="00BF78B9">
              <w:tc>
                <w:tcPr>
                  <w:tcW w:w="750" w:type="dxa"/>
                  <w:shd w:val="clear" w:color="auto" w:fill="auto"/>
                </w:tcPr>
                <w:p w14:paraId="6B7F65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24</w:t>
                  </w:r>
                </w:p>
              </w:tc>
              <w:tc>
                <w:tcPr>
                  <w:tcW w:w="5376" w:type="dxa"/>
                  <w:gridSpan w:val="2"/>
                  <w:shd w:val="clear" w:color="auto" w:fill="auto"/>
                </w:tcPr>
                <w:p w14:paraId="1154B22A"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горячим питанием и питьевой водой на всех местах производственной деятельности</w:t>
                  </w:r>
                </w:p>
              </w:tc>
              <w:tc>
                <w:tcPr>
                  <w:tcW w:w="567" w:type="dxa"/>
                  <w:shd w:val="clear" w:color="auto" w:fill="auto"/>
                </w:tcPr>
                <w:p w14:paraId="7943B44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567B20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62687A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5918CB8" w14:textId="77777777" w:rsidTr="00BF78B9">
              <w:tc>
                <w:tcPr>
                  <w:tcW w:w="750" w:type="dxa"/>
                  <w:shd w:val="clear" w:color="auto" w:fill="auto"/>
                </w:tcPr>
                <w:p w14:paraId="6BB643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25</w:t>
                  </w:r>
                </w:p>
              </w:tc>
              <w:tc>
                <w:tcPr>
                  <w:tcW w:w="5376" w:type="dxa"/>
                  <w:gridSpan w:val="2"/>
                  <w:shd w:val="clear" w:color="auto" w:fill="auto"/>
                </w:tcPr>
                <w:p w14:paraId="4A357AB8"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567" w:type="dxa"/>
                  <w:shd w:val="clear" w:color="auto" w:fill="auto"/>
                </w:tcPr>
                <w:p w14:paraId="00B1BA5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3D4658B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C7799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97FDC2F" w14:textId="77777777" w:rsidTr="00BF78B9">
              <w:tc>
                <w:tcPr>
                  <w:tcW w:w="750" w:type="dxa"/>
                  <w:shd w:val="clear" w:color="auto" w:fill="auto"/>
                </w:tcPr>
                <w:p w14:paraId="4BD0656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26</w:t>
                  </w:r>
                </w:p>
              </w:tc>
              <w:tc>
                <w:tcPr>
                  <w:tcW w:w="5376" w:type="dxa"/>
                  <w:gridSpan w:val="2"/>
                  <w:shd w:val="clear" w:color="auto" w:fill="auto"/>
                </w:tcPr>
                <w:p w14:paraId="14CE21B8"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Смена постельного белья, полотенец и другого мягкого инвентаря не менее 1 раза в неделю</w:t>
                  </w:r>
                </w:p>
              </w:tc>
              <w:tc>
                <w:tcPr>
                  <w:tcW w:w="567" w:type="dxa"/>
                  <w:shd w:val="clear" w:color="auto" w:fill="auto"/>
                </w:tcPr>
                <w:p w14:paraId="42F03D6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705CA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2A044E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899CA29" w14:textId="77777777" w:rsidTr="00BF78B9">
              <w:tc>
                <w:tcPr>
                  <w:tcW w:w="750" w:type="dxa"/>
                  <w:shd w:val="clear" w:color="auto" w:fill="auto"/>
                </w:tcPr>
                <w:p w14:paraId="292ECC7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27</w:t>
                  </w:r>
                </w:p>
              </w:tc>
              <w:tc>
                <w:tcPr>
                  <w:tcW w:w="5376" w:type="dxa"/>
                  <w:gridSpan w:val="2"/>
                  <w:shd w:val="clear" w:color="auto" w:fill="auto"/>
                </w:tcPr>
                <w:p w14:paraId="0367DA50"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567" w:type="dxa"/>
                  <w:shd w:val="clear" w:color="auto" w:fill="auto"/>
                </w:tcPr>
                <w:p w14:paraId="422EEF0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D95A43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10C960F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17554574" w14:textId="77777777" w:rsidTr="00BF78B9">
              <w:tc>
                <w:tcPr>
                  <w:tcW w:w="750" w:type="dxa"/>
                  <w:shd w:val="clear" w:color="auto" w:fill="auto"/>
                </w:tcPr>
                <w:p w14:paraId="5EED45F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28</w:t>
                  </w:r>
                </w:p>
              </w:tc>
              <w:tc>
                <w:tcPr>
                  <w:tcW w:w="5376" w:type="dxa"/>
                  <w:gridSpan w:val="2"/>
                  <w:shd w:val="clear" w:color="auto" w:fill="auto"/>
                </w:tcPr>
                <w:p w14:paraId="4FA2AC23"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567" w:type="dxa"/>
                  <w:shd w:val="clear" w:color="auto" w:fill="auto"/>
                </w:tcPr>
                <w:p w14:paraId="2EB2A18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EB26E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93F9573"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720E9F29" w14:textId="77777777" w:rsidTr="00BF78B9">
              <w:tc>
                <w:tcPr>
                  <w:tcW w:w="750" w:type="dxa"/>
                  <w:shd w:val="clear" w:color="auto" w:fill="auto"/>
                </w:tcPr>
                <w:p w14:paraId="3D56438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29</w:t>
                  </w:r>
                </w:p>
              </w:tc>
              <w:tc>
                <w:tcPr>
                  <w:tcW w:w="5376" w:type="dxa"/>
                  <w:gridSpan w:val="2"/>
                  <w:shd w:val="clear" w:color="auto" w:fill="auto"/>
                </w:tcPr>
                <w:p w14:paraId="3169DB27"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bCs/>
                      <w:sz w:val="20"/>
                      <w:szCs w:val="20"/>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567" w:type="dxa"/>
                  <w:shd w:val="clear" w:color="auto" w:fill="auto"/>
                </w:tcPr>
                <w:p w14:paraId="45092EB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0C525AF5"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E78241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9F715E5" w14:textId="77777777" w:rsidTr="00BF78B9">
              <w:tc>
                <w:tcPr>
                  <w:tcW w:w="750" w:type="dxa"/>
                  <w:shd w:val="clear" w:color="auto" w:fill="auto"/>
                </w:tcPr>
                <w:p w14:paraId="35FCE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30</w:t>
                  </w:r>
                </w:p>
              </w:tc>
              <w:tc>
                <w:tcPr>
                  <w:tcW w:w="5376" w:type="dxa"/>
                  <w:gridSpan w:val="2"/>
                  <w:shd w:val="clear" w:color="auto" w:fill="auto"/>
                </w:tcPr>
                <w:p w14:paraId="428ED6C2" w14:textId="77777777" w:rsidR="00975F02" w:rsidRPr="00B25D51" w:rsidRDefault="00975F02" w:rsidP="00975F02">
                  <w:pPr>
                    <w:spacing w:after="0" w:line="240" w:lineRule="auto"/>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bCs/>
                      <w:sz w:val="20"/>
                      <w:szCs w:val="20"/>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567" w:type="dxa"/>
                  <w:shd w:val="clear" w:color="auto" w:fill="auto"/>
                </w:tcPr>
                <w:p w14:paraId="7CD1BB9F"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1517B9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A29A04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B3EC50B" w14:textId="77777777" w:rsidTr="00BF78B9">
              <w:trPr>
                <w:trHeight w:val="1875"/>
              </w:trPr>
              <w:tc>
                <w:tcPr>
                  <w:tcW w:w="750" w:type="dxa"/>
                  <w:shd w:val="clear" w:color="auto" w:fill="auto"/>
                </w:tcPr>
                <w:p w14:paraId="570FB1F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lastRenderedPageBreak/>
                    <w:t>31</w:t>
                  </w:r>
                </w:p>
              </w:tc>
              <w:tc>
                <w:tcPr>
                  <w:tcW w:w="5376" w:type="dxa"/>
                  <w:gridSpan w:val="2"/>
                  <w:shd w:val="clear" w:color="auto" w:fill="auto"/>
                </w:tcPr>
                <w:p w14:paraId="102ACD96"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567" w:type="dxa"/>
                  <w:shd w:val="clear" w:color="auto" w:fill="auto"/>
                </w:tcPr>
                <w:p w14:paraId="551DB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FBD713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1AC54D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0F9A9E68" w14:textId="77777777" w:rsidTr="00BF78B9">
              <w:trPr>
                <w:trHeight w:val="928"/>
              </w:trPr>
              <w:tc>
                <w:tcPr>
                  <w:tcW w:w="750" w:type="dxa"/>
                  <w:shd w:val="clear" w:color="auto" w:fill="auto"/>
                </w:tcPr>
                <w:p w14:paraId="121A1F2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32</w:t>
                  </w:r>
                </w:p>
              </w:tc>
              <w:tc>
                <w:tcPr>
                  <w:tcW w:w="5376" w:type="dxa"/>
                  <w:gridSpan w:val="2"/>
                  <w:shd w:val="clear" w:color="auto" w:fill="auto"/>
                </w:tcPr>
                <w:p w14:paraId="0F29BAB7" w14:textId="77777777" w:rsidR="00975F02" w:rsidRPr="00B25D51" w:rsidRDefault="00975F02" w:rsidP="00975F02">
                  <w:pPr>
                    <w:spacing w:after="0" w:line="240" w:lineRule="auto"/>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567" w:type="dxa"/>
                  <w:shd w:val="clear" w:color="auto" w:fill="auto"/>
                </w:tcPr>
                <w:p w14:paraId="4EECC403" w14:textId="77777777" w:rsidR="00975F02" w:rsidRPr="00B25D51" w:rsidRDefault="00975F02" w:rsidP="00975F02">
                  <w:pPr>
                    <w:spacing w:after="0" w:line="240" w:lineRule="auto"/>
                    <w:jc w:val="center"/>
                    <w:rPr>
                      <w:rFonts w:ascii="Times New Roman" w:eastAsia="Times New Roman" w:hAnsi="Times New Roman" w:cs="Times New Roman"/>
                      <w:b/>
                      <w:strike/>
                      <w:sz w:val="20"/>
                      <w:szCs w:val="20"/>
                      <w:lang w:eastAsia="ru-RU"/>
                    </w:rPr>
                  </w:pPr>
                </w:p>
              </w:tc>
              <w:tc>
                <w:tcPr>
                  <w:tcW w:w="567" w:type="dxa"/>
                  <w:shd w:val="clear" w:color="auto" w:fill="auto"/>
                </w:tcPr>
                <w:p w14:paraId="6C28968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6C22D6E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5A635CFC" w14:textId="77777777" w:rsidTr="00BF78B9">
              <w:trPr>
                <w:trHeight w:val="1193"/>
              </w:trPr>
              <w:tc>
                <w:tcPr>
                  <w:tcW w:w="750" w:type="dxa"/>
                  <w:shd w:val="clear" w:color="auto" w:fill="auto"/>
                </w:tcPr>
                <w:p w14:paraId="39BBAA7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33</w:t>
                  </w:r>
                </w:p>
              </w:tc>
              <w:tc>
                <w:tcPr>
                  <w:tcW w:w="5376" w:type="dxa"/>
                  <w:gridSpan w:val="2"/>
                  <w:shd w:val="clear" w:color="auto" w:fill="auto"/>
                </w:tcPr>
                <w:p w14:paraId="6F8750EC" w14:textId="77777777" w:rsidR="00975F02" w:rsidRPr="00B25D51"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567" w:type="dxa"/>
                  <w:shd w:val="clear" w:color="auto" w:fill="auto"/>
                </w:tcPr>
                <w:p w14:paraId="353868B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152AFD"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71EF9D6"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D633F6F" w14:textId="77777777" w:rsidTr="00BF78B9">
              <w:tc>
                <w:tcPr>
                  <w:tcW w:w="6126" w:type="dxa"/>
                  <w:gridSpan w:val="3"/>
                  <w:shd w:val="clear" w:color="auto" w:fill="EEECE1"/>
                </w:tcPr>
                <w:p w14:paraId="30F30C02"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 xml:space="preserve">Внутренние коммуникации </w:t>
                  </w:r>
                </w:p>
              </w:tc>
              <w:tc>
                <w:tcPr>
                  <w:tcW w:w="567" w:type="dxa"/>
                  <w:shd w:val="clear" w:color="auto" w:fill="EEECE1"/>
                </w:tcPr>
                <w:p w14:paraId="7720881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да</w:t>
                  </w:r>
                </w:p>
              </w:tc>
              <w:tc>
                <w:tcPr>
                  <w:tcW w:w="567" w:type="dxa"/>
                  <w:shd w:val="clear" w:color="auto" w:fill="EEECE1"/>
                </w:tcPr>
                <w:p w14:paraId="36127CC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нет</w:t>
                  </w:r>
                </w:p>
              </w:tc>
              <w:tc>
                <w:tcPr>
                  <w:tcW w:w="2094" w:type="dxa"/>
                  <w:shd w:val="clear" w:color="auto" w:fill="EEECE1"/>
                </w:tcPr>
                <w:p w14:paraId="7E49B9A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val="kk-KZ" w:eastAsia="ru-RU"/>
                    </w:rPr>
                  </w:pPr>
                  <w:r w:rsidRPr="00B25D51">
                    <w:rPr>
                      <w:rFonts w:ascii="Times New Roman" w:eastAsia="Times New Roman" w:hAnsi="Times New Roman" w:cs="Times New Roman"/>
                      <w:b/>
                      <w:sz w:val="20"/>
                      <w:szCs w:val="20"/>
                      <w:lang w:val="kk-KZ" w:eastAsia="ru-RU"/>
                    </w:rPr>
                    <w:t>комментарий</w:t>
                  </w:r>
                </w:p>
              </w:tc>
            </w:tr>
            <w:tr w:rsidR="00975F02" w:rsidRPr="00B25D51" w14:paraId="6D75A5D6" w14:textId="77777777" w:rsidTr="00BF78B9">
              <w:tc>
                <w:tcPr>
                  <w:tcW w:w="750" w:type="dxa"/>
                  <w:shd w:val="clear" w:color="auto" w:fill="auto"/>
                </w:tcPr>
                <w:p w14:paraId="13857F8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34</w:t>
                  </w:r>
                </w:p>
              </w:tc>
              <w:tc>
                <w:tcPr>
                  <w:tcW w:w="5376" w:type="dxa"/>
                  <w:gridSpan w:val="2"/>
                  <w:shd w:val="clear" w:color="auto" w:fill="auto"/>
                </w:tcPr>
                <w:p w14:paraId="037A6824"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Встреча первого руководителя с трудовым коллективом.</w:t>
                  </w:r>
                </w:p>
              </w:tc>
              <w:tc>
                <w:tcPr>
                  <w:tcW w:w="567" w:type="dxa"/>
                  <w:shd w:val="clear" w:color="auto" w:fill="auto"/>
                </w:tcPr>
                <w:p w14:paraId="09F9D77E"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50CCA8E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5678A598"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336D533A" w14:textId="77777777" w:rsidTr="00BF78B9">
              <w:tc>
                <w:tcPr>
                  <w:tcW w:w="750" w:type="dxa"/>
                  <w:shd w:val="clear" w:color="auto" w:fill="auto"/>
                </w:tcPr>
                <w:p w14:paraId="5567F8F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35</w:t>
                  </w:r>
                </w:p>
              </w:tc>
              <w:tc>
                <w:tcPr>
                  <w:tcW w:w="5376" w:type="dxa"/>
                  <w:gridSpan w:val="2"/>
                  <w:shd w:val="clear" w:color="auto" w:fill="auto"/>
                </w:tcPr>
                <w:p w14:paraId="10C780F0" w14:textId="77777777" w:rsidR="00975F02" w:rsidRPr="00B25D51"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Прием работников по личным вопросам не менее 1 (одного) раза в месяц.</w:t>
                  </w:r>
                </w:p>
              </w:tc>
              <w:tc>
                <w:tcPr>
                  <w:tcW w:w="567" w:type="dxa"/>
                  <w:shd w:val="clear" w:color="auto" w:fill="auto"/>
                </w:tcPr>
                <w:p w14:paraId="50AA432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2EDF832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FB6D099"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667A9950" w14:textId="77777777" w:rsidTr="00BF78B9">
              <w:tc>
                <w:tcPr>
                  <w:tcW w:w="750" w:type="dxa"/>
                  <w:shd w:val="clear" w:color="auto" w:fill="auto"/>
                </w:tcPr>
                <w:p w14:paraId="041EA32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36</w:t>
                  </w:r>
                </w:p>
              </w:tc>
              <w:tc>
                <w:tcPr>
                  <w:tcW w:w="5376" w:type="dxa"/>
                  <w:gridSpan w:val="2"/>
                  <w:shd w:val="clear" w:color="auto" w:fill="auto"/>
                </w:tcPr>
                <w:p w14:paraId="2665C2CC" w14:textId="77777777" w:rsidR="00975F02" w:rsidRPr="00B25D51" w:rsidRDefault="00975F02" w:rsidP="00975F02">
                  <w:pPr>
                    <w:shd w:val="clear" w:color="auto" w:fill="FFFFFF"/>
                    <w:spacing w:after="0" w:line="240" w:lineRule="auto"/>
                    <w:outlineLvl w:val="0"/>
                    <w:rPr>
                      <w:rFonts w:ascii="Times New Roman" w:eastAsia="Times New Roman" w:hAnsi="Times New Roman" w:cs="Times New Roman"/>
                      <w:b/>
                      <w:bCs/>
                      <w:sz w:val="20"/>
                      <w:szCs w:val="20"/>
                      <w:lang w:eastAsia="ru-RU"/>
                    </w:rPr>
                  </w:pPr>
                  <w:r w:rsidRPr="00B25D51">
                    <w:rPr>
                      <w:rFonts w:ascii="Times New Roman" w:eastAsia="Times New Roman" w:hAnsi="Times New Roman" w:cs="Times New Roman"/>
                      <w:b/>
                      <w:sz w:val="20"/>
                      <w:szCs w:val="20"/>
                      <w:lang w:eastAsia="ru-RU"/>
                    </w:rPr>
                    <w:t>Рассмотрение обращений работников и получение заявителями ответов о принятых решениях.</w:t>
                  </w:r>
                </w:p>
              </w:tc>
              <w:tc>
                <w:tcPr>
                  <w:tcW w:w="567" w:type="dxa"/>
                  <w:shd w:val="clear" w:color="auto" w:fill="auto"/>
                </w:tcPr>
                <w:p w14:paraId="28EEC55B"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6B16053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46D2913A"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p w14:paraId="171A494C"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975F02" w:rsidRPr="00B25D51" w14:paraId="220C60AE" w14:textId="77777777" w:rsidTr="00BF78B9">
              <w:tc>
                <w:tcPr>
                  <w:tcW w:w="750" w:type="dxa"/>
                  <w:shd w:val="clear" w:color="auto" w:fill="auto"/>
                </w:tcPr>
                <w:p w14:paraId="08586E7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r w:rsidRPr="00B25D51">
                    <w:rPr>
                      <w:rFonts w:ascii="Times New Roman" w:eastAsia="Times New Roman" w:hAnsi="Times New Roman" w:cs="Times New Roman"/>
                      <w:b/>
                      <w:sz w:val="20"/>
                      <w:szCs w:val="20"/>
                      <w:lang w:eastAsia="ru-RU"/>
                    </w:rPr>
                    <w:t>37</w:t>
                  </w:r>
                </w:p>
              </w:tc>
              <w:tc>
                <w:tcPr>
                  <w:tcW w:w="5376" w:type="dxa"/>
                  <w:gridSpan w:val="2"/>
                  <w:shd w:val="clear" w:color="auto" w:fill="auto"/>
                </w:tcPr>
                <w:p w14:paraId="43920A31" w14:textId="427686B1" w:rsidR="00975F02" w:rsidRPr="00B25D51"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0"/>
                      <w:szCs w:val="20"/>
                    </w:rPr>
                  </w:pPr>
                  <w:r w:rsidRPr="00B25D51">
                    <w:rPr>
                      <w:rFonts w:ascii="Times New Roman" w:eastAsia="Calibri" w:hAnsi="Times New Roman" w:cs="Times New Roman"/>
                      <w:b/>
                      <w:sz w:val="20"/>
                      <w:szCs w:val="20"/>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567" w:type="dxa"/>
                  <w:shd w:val="clear" w:color="auto" w:fill="auto"/>
                </w:tcPr>
                <w:p w14:paraId="549DE087"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auto"/>
                </w:tcPr>
                <w:p w14:paraId="47BB7601"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c>
                <w:tcPr>
                  <w:tcW w:w="2094" w:type="dxa"/>
                  <w:shd w:val="clear" w:color="auto" w:fill="auto"/>
                </w:tcPr>
                <w:p w14:paraId="7DAAF1D4" w14:textId="77777777" w:rsidR="00975F02" w:rsidRPr="00B25D51" w:rsidRDefault="00975F02" w:rsidP="00975F02">
                  <w:pPr>
                    <w:spacing w:after="0" w:line="240" w:lineRule="auto"/>
                    <w:jc w:val="center"/>
                    <w:rPr>
                      <w:rFonts w:ascii="Times New Roman" w:eastAsia="Times New Roman" w:hAnsi="Times New Roman" w:cs="Times New Roman"/>
                      <w:b/>
                      <w:sz w:val="20"/>
                      <w:szCs w:val="20"/>
                      <w:lang w:eastAsia="ru-RU"/>
                    </w:rPr>
                  </w:pPr>
                </w:p>
              </w:tc>
            </w:tr>
            <w:tr w:rsidR="006F521D" w:rsidRPr="00B25D51"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30EA3D56" w14:textId="77777777" w:rsidR="00BF78B9" w:rsidRPr="00A33AB4" w:rsidRDefault="00BF78B9">
                  <w:pPr>
                    <w:rPr>
                      <w:sz w:val="16"/>
                      <w:szCs w:val="16"/>
                    </w:rPr>
                  </w:pPr>
                </w:p>
                <w:tbl>
                  <w:tblPr>
                    <w:tblW w:w="9355" w:type="dxa"/>
                    <w:tblLayout w:type="fixed"/>
                    <w:tblLook w:val="01E0" w:firstRow="1" w:lastRow="1" w:firstColumn="1" w:lastColumn="1" w:noHBand="0" w:noVBand="0"/>
                  </w:tblPr>
                  <w:tblGrid>
                    <w:gridCol w:w="4704"/>
                    <w:gridCol w:w="4651"/>
                  </w:tblGrid>
                  <w:tr w:rsidR="00BF78B9" w:rsidRPr="006F521D" w14:paraId="749D70EE" w14:textId="77777777" w:rsidTr="00BF78B9">
                    <w:tc>
                      <w:tcPr>
                        <w:tcW w:w="4704" w:type="dxa"/>
                      </w:tcPr>
                      <w:p w14:paraId="63E47009"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от Заказчика</w:t>
                        </w:r>
                      </w:p>
                      <w:p w14:paraId="4DAAFF35" w14:textId="77777777" w:rsidR="00BF78B9" w:rsidRPr="006F521D" w:rsidRDefault="00BF78B9" w:rsidP="00BF78B9">
                        <w:pPr>
                          <w:spacing w:after="0" w:line="240" w:lineRule="auto"/>
                          <w:jc w:val="both"/>
                          <w:rPr>
                            <w:rFonts w:ascii="Times New Roman" w:eastAsia="Times New Roman" w:hAnsi="Times New Roman" w:cs="Times New Roman"/>
                            <w:b/>
                            <w:sz w:val="24"/>
                            <w:szCs w:val="24"/>
                            <w:lang w:eastAsia="ru-RU"/>
                          </w:rPr>
                        </w:pPr>
                      </w:p>
                      <w:p w14:paraId="340D6A59"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01B5A6DC"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30CF0730"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15377F0"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A2CDED8" w14:textId="77777777" w:rsidR="00BF78B9" w:rsidRDefault="00BF78B9" w:rsidP="00BF78B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66DE833" w14:textId="77777777" w:rsidR="00BF78B9" w:rsidRPr="00A33AB4" w:rsidRDefault="00BF78B9" w:rsidP="00BF78B9">
                        <w:pPr>
                          <w:spacing w:after="0" w:line="240" w:lineRule="auto"/>
                          <w:rPr>
                            <w:rFonts w:ascii="Times New Roman" w:eastAsia="Times New Roman" w:hAnsi="Times New Roman" w:cs="Times New Roman"/>
                            <w:b/>
                            <w:sz w:val="16"/>
                            <w:szCs w:val="16"/>
                            <w:lang w:eastAsia="ru-RU"/>
                          </w:rPr>
                        </w:pPr>
                      </w:p>
                      <w:p w14:paraId="3171BD4D" w14:textId="77777777" w:rsidR="00BF78B9" w:rsidRPr="00B25D51"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73780577" w14:textId="77777777" w:rsidR="00BF78B9" w:rsidRDefault="00BF78B9" w:rsidP="00BF78B9">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5E76A5E8"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8C7A2E8"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DC147CA" w14:textId="77777777" w:rsidR="00BF78B9" w:rsidRDefault="00BF78B9" w:rsidP="00BF78B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2AEC025A" w14:textId="77777777" w:rsidR="00BF78B9" w:rsidRPr="006F521D" w:rsidRDefault="00BF78B9" w:rsidP="00BF78B9">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3B22F4D0"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4716994B"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p>
                      <w:p w14:paraId="4903A1E5" w14:textId="77777777" w:rsidR="00BF78B9" w:rsidRPr="006F521D" w:rsidRDefault="00BF78B9" w:rsidP="00BF78B9">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B66AB4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1CC4A705"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F482C74"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4EDE3C7A"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3EC2E219"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568A16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A0437A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7ED879C1"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1C3CAC3"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5F46792C"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p w14:paraId="2DA38120" w14:textId="77777777" w:rsidR="00BF78B9" w:rsidRPr="006F521D" w:rsidRDefault="00BF78B9" w:rsidP="00BF78B9">
                        <w:pPr>
                          <w:spacing w:after="0" w:line="240" w:lineRule="auto"/>
                          <w:rPr>
                            <w:rFonts w:ascii="Times New Roman" w:eastAsia="Times New Roman" w:hAnsi="Times New Roman" w:cs="Times New Roman"/>
                            <w:b/>
                            <w:iCs/>
                            <w:sz w:val="24"/>
                            <w:szCs w:val="24"/>
                            <w:lang w:eastAsia="ru-RU"/>
                          </w:rPr>
                        </w:pPr>
                      </w:p>
                    </w:tc>
                  </w:tr>
                </w:tbl>
                <w:p w14:paraId="5381A86B" w14:textId="57023F2A" w:rsidR="006F521D" w:rsidRPr="00B25D51"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7088E1D8" w14:textId="77777777" w:rsidR="00B25D51" w:rsidRPr="00B25D51" w:rsidRDefault="00B25D51" w:rsidP="006F521D">
                  <w:pPr>
                    <w:spacing w:after="0" w:line="240" w:lineRule="auto"/>
                    <w:jc w:val="both"/>
                    <w:rPr>
                      <w:rFonts w:ascii="Times New Roman" w:eastAsia="Times New Roman" w:hAnsi="Times New Roman" w:cs="Times New Roman"/>
                      <w:b/>
                      <w:bCs/>
                      <w:sz w:val="24"/>
                      <w:szCs w:val="24"/>
                      <w:lang w:eastAsia="ru-RU"/>
                    </w:rPr>
                  </w:pPr>
                </w:p>
                <w:p w14:paraId="1B571440"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E466867" w14:textId="77777777" w:rsidR="00BF78B9" w:rsidRDefault="00BF78B9" w:rsidP="006F521D">
                  <w:pPr>
                    <w:spacing w:after="0" w:line="240" w:lineRule="auto"/>
                    <w:jc w:val="both"/>
                    <w:rPr>
                      <w:rFonts w:ascii="Times New Roman" w:eastAsia="Times New Roman" w:hAnsi="Times New Roman" w:cs="Times New Roman"/>
                      <w:b/>
                      <w:bCs/>
                      <w:sz w:val="24"/>
                      <w:szCs w:val="24"/>
                      <w:lang w:eastAsia="ru-RU"/>
                    </w:rPr>
                  </w:pPr>
                </w:p>
                <w:p w14:paraId="6317D67B" w14:textId="3FB9E263"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 xml:space="preserve">от </w:t>
                  </w:r>
                  <w:r w:rsidR="00BF78B9">
                    <w:rPr>
                      <w:rFonts w:ascii="Times New Roman" w:eastAsia="Times New Roman" w:hAnsi="Times New Roman" w:cs="Times New Roman"/>
                      <w:b/>
                      <w:bCs/>
                      <w:sz w:val="24"/>
                      <w:szCs w:val="24"/>
                      <w:lang w:eastAsia="ru-RU"/>
                    </w:rPr>
                    <w:t>Подрядчика</w:t>
                  </w:r>
                </w:p>
                <w:p w14:paraId="248C1FED" w14:textId="77777777" w:rsidR="006F521D" w:rsidRPr="00B25D51" w:rsidRDefault="006F521D" w:rsidP="006F521D">
                  <w:pPr>
                    <w:spacing w:after="0" w:line="240" w:lineRule="auto"/>
                    <w:jc w:val="both"/>
                    <w:rPr>
                      <w:rFonts w:ascii="Times New Roman" w:eastAsia="Times New Roman" w:hAnsi="Times New Roman" w:cs="Times New Roman"/>
                      <w:b/>
                      <w:bCs/>
                      <w:sz w:val="24"/>
                      <w:szCs w:val="24"/>
                      <w:lang w:eastAsia="ru-RU"/>
                    </w:rPr>
                  </w:pPr>
                  <w:r w:rsidRPr="00B25D51">
                    <w:rPr>
                      <w:rFonts w:ascii="Times New Roman" w:eastAsia="Times New Roman" w:hAnsi="Times New Roman" w:cs="Times New Roman"/>
                      <w:b/>
                      <w:bCs/>
                      <w:sz w:val="24"/>
                      <w:szCs w:val="24"/>
                      <w:lang w:eastAsia="ru-RU"/>
                    </w:rPr>
                    <w:t>______________________</w:t>
                  </w:r>
                </w:p>
                <w:p w14:paraId="2EB1888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FC4C76D" w14:textId="66C761FD" w:rsidR="006F521D" w:rsidRDefault="006F521D" w:rsidP="006F521D">
                  <w:pPr>
                    <w:spacing w:after="0" w:line="240" w:lineRule="auto"/>
                    <w:rPr>
                      <w:rFonts w:ascii="Times New Roman" w:eastAsia="Times New Roman" w:hAnsi="Times New Roman" w:cs="Times New Roman"/>
                      <w:b/>
                      <w:iCs/>
                      <w:sz w:val="24"/>
                      <w:szCs w:val="24"/>
                      <w:lang w:eastAsia="ru-RU"/>
                    </w:rPr>
                  </w:pPr>
                </w:p>
                <w:p w14:paraId="0A070F24" w14:textId="77777777" w:rsidR="00BF78B9" w:rsidRPr="00B25D51" w:rsidRDefault="00BF78B9"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B25D51" w:rsidRDefault="006F521D" w:rsidP="006F521D">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ACAABC0" w14:textId="77777777" w:rsidR="00B25D51" w:rsidRDefault="00B25D51"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sectPr w:rsidR="00B25D51" w:rsidSect="009921C1">
          <w:footerReference w:type="default" r:id="rId8"/>
          <w:pgSz w:w="11906" w:h="16838"/>
          <w:pgMar w:top="568" w:right="851" w:bottom="1134" w:left="1701" w:header="709" w:footer="709" w:gutter="0"/>
          <w:cols w:space="708"/>
          <w:docGrid w:linePitch="360"/>
        </w:sectPr>
      </w:pPr>
    </w:p>
    <w:p w14:paraId="396577D1" w14:textId="502E087A" w:rsidR="00B25D51" w:rsidRDefault="00B25D51" w:rsidP="00B25D51">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№8 к договору №_________________ от «_____» ______________202</w:t>
      </w:r>
      <w:r w:rsidR="00BF78B9">
        <w:rPr>
          <w:rFonts w:ascii="Times New Roman" w:hAnsi="Times New Roman" w:cs="Times New Roman"/>
          <w:b/>
          <w:sz w:val="24"/>
          <w:szCs w:val="24"/>
        </w:rPr>
        <w:t>___</w:t>
      </w:r>
      <w:r>
        <w:rPr>
          <w:rFonts w:ascii="Times New Roman" w:hAnsi="Times New Roman" w:cs="Times New Roman"/>
          <w:b/>
          <w:sz w:val="24"/>
          <w:szCs w:val="24"/>
        </w:rPr>
        <w:t xml:space="preserve"> г.</w:t>
      </w:r>
    </w:p>
    <w:p w14:paraId="04B258AF" w14:textId="77777777" w:rsidR="00B25D51" w:rsidRDefault="00B25D51" w:rsidP="00B25D51">
      <w:pPr>
        <w:jc w:val="center"/>
        <w:rPr>
          <w:rFonts w:ascii="Times New Roman" w:hAnsi="Times New Roman" w:cs="Times New Roman"/>
          <w:b/>
          <w:sz w:val="24"/>
          <w:szCs w:val="24"/>
        </w:rPr>
      </w:pPr>
      <w:r>
        <w:rPr>
          <w:rFonts w:ascii="Times New Roman" w:hAnsi="Times New Roman" w:cs="Times New Roman"/>
          <w:b/>
          <w:sz w:val="24"/>
          <w:szCs w:val="24"/>
        </w:rPr>
        <w:t>Сводный расчет стоимости строительства Подрядчика.</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25D51" w:rsidRPr="00011950" w14:paraId="2C1BE60C" w14:textId="77777777" w:rsidTr="002839FE">
        <w:trPr>
          <w:trHeight w:val="285"/>
        </w:trPr>
        <w:tc>
          <w:tcPr>
            <w:tcW w:w="3028" w:type="dxa"/>
            <w:gridSpan w:val="2"/>
            <w:tcBorders>
              <w:top w:val="nil"/>
              <w:left w:val="nil"/>
              <w:bottom w:val="nil"/>
              <w:right w:val="nil"/>
            </w:tcBorders>
            <w:shd w:val="clear" w:color="auto" w:fill="auto"/>
            <w:noWrap/>
            <w:vAlign w:val="bottom"/>
            <w:hideMark/>
          </w:tcPr>
          <w:p w14:paraId="4900D73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Договор подряда (контракт)  №</w:t>
            </w:r>
          </w:p>
        </w:tc>
        <w:tc>
          <w:tcPr>
            <w:tcW w:w="5494" w:type="dxa"/>
            <w:tcBorders>
              <w:top w:val="nil"/>
              <w:left w:val="nil"/>
              <w:bottom w:val="single" w:sz="4" w:space="0" w:color="C0C0C0"/>
              <w:right w:val="nil"/>
            </w:tcBorders>
            <w:shd w:val="clear" w:color="auto" w:fill="auto"/>
            <w:hideMark/>
          </w:tcPr>
          <w:p w14:paraId="404C2D52"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965" w:type="dxa"/>
            <w:tcBorders>
              <w:top w:val="nil"/>
              <w:left w:val="nil"/>
              <w:bottom w:val="nil"/>
              <w:right w:val="nil"/>
            </w:tcBorders>
            <w:shd w:val="clear" w:color="auto" w:fill="auto"/>
            <w:noWrap/>
            <w:vAlign w:val="bottom"/>
            <w:hideMark/>
          </w:tcPr>
          <w:p w14:paraId="4573774F"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от </w:t>
            </w:r>
          </w:p>
        </w:tc>
        <w:tc>
          <w:tcPr>
            <w:tcW w:w="5479" w:type="dxa"/>
            <w:gridSpan w:val="4"/>
            <w:tcBorders>
              <w:top w:val="nil"/>
              <w:left w:val="nil"/>
              <w:bottom w:val="single" w:sz="4" w:space="0" w:color="C0C0C0"/>
              <w:right w:val="nil"/>
            </w:tcBorders>
            <w:shd w:val="clear" w:color="auto" w:fill="auto"/>
            <w:hideMark/>
          </w:tcPr>
          <w:p w14:paraId="79B4E75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25D51" w:rsidRPr="00011950" w14:paraId="69407A98" w14:textId="77777777" w:rsidTr="002839FE">
        <w:trPr>
          <w:trHeight w:val="285"/>
        </w:trPr>
        <w:tc>
          <w:tcPr>
            <w:tcW w:w="1009" w:type="dxa"/>
            <w:tcBorders>
              <w:top w:val="nil"/>
              <w:left w:val="nil"/>
              <w:bottom w:val="nil"/>
              <w:right w:val="nil"/>
            </w:tcBorders>
            <w:shd w:val="clear" w:color="auto" w:fill="auto"/>
            <w:hideMark/>
          </w:tcPr>
          <w:p w14:paraId="4555348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70CBD9AE" w14:textId="77777777" w:rsidR="00B25D51" w:rsidRPr="00011950" w:rsidRDefault="00B25D51" w:rsidP="00BF78B9">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576AD77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38D9597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054AAEA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1C31BD"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5DACE20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4C68BDA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03CD06C1" w14:textId="77777777" w:rsidTr="002839FE">
        <w:trPr>
          <w:trHeight w:val="285"/>
        </w:trPr>
        <w:tc>
          <w:tcPr>
            <w:tcW w:w="1009" w:type="dxa"/>
            <w:tcBorders>
              <w:top w:val="nil"/>
              <w:left w:val="nil"/>
              <w:bottom w:val="nil"/>
              <w:right w:val="nil"/>
            </w:tcBorders>
            <w:shd w:val="clear" w:color="auto" w:fill="auto"/>
            <w:noWrap/>
            <w:hideMark/>
          </w:tcPr>
          <w:p w14:paraId="69AC0BA2" w14:textId="77777777" w:rsidR="00B25D51" w:rsidRPr="00011950" w:rsidRDefault="00B25D51" w:rsidP="002839FE">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8472DB5"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2DB122CA"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7F90756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63F4B7F9"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E42B747"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07E073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1DE8B74F"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3A9311E3" w14:textId="77777777" w:rsidTr="002839FE">
        <w:trPr>
          <w:trHeight w:val="706"/>
        </w:trPr>
        <w:tc>
          <w:tcPr>
            <w:tcW w:w="3028" w:type="dxa"/>
            <w:gridSpan w:val="2"/>
            <w:tcBorders>
              <w:top w:val="nil"/>
              <w:left w:val="nil"/>
              <w:bottom w:val="nil"/>
              <w:right w:val="nil"/>
            </w:tcBorders>
            <w:shd w:val="clear" w:color="auto" w:fill="auto"/>
            <w:noWrap/>
            <w:hideMark/>
          </w:tcPr>
          <w:p w14:paraId="6B88BE4D" w14:textId="77777777" w:rsidR="00B25D51" w:rsidRPr="00011950" w:rsidRDefault="00B25D51" w:rsidP="00BF78B9">
            <w:pPr>
              <w:spacing w:after="0" w:line="240" w:lineRule="auto"/>
              <w:rPr>
                <w:rFonts w:ascii="Times New Roman CYR" w:eastAsia="Times New Roman" w:hAnsi="Times New Roman CYR" w:cs="Times New Roman"/>
                <w:b/>
                <w:bCs/>
                <w:sz w:val="24"/>
                <w:szCs w:val="24"/>
                <w:lang w:eastAsia="ru-RU"/>
              </w:rPr>
            </w:pPr>
            <w:r w:rsidRPr="00011950">
              <w:rPr>
                <w:rFonts w:ascii="Times New Roman CYR" w:eastAsia="Times New Roman" w:hAnsi="Times New Roman CYR" w:cs="Times New Roman"/>
                <w:b/>
                <w:bCs/>
                <w:sz w:val="24"/>
                <w:szCs w:val="24"/>
                <w:lang w:eastAsia="ru-RU"/>
              </w:rPr>
              <w:t>на строительство</w:t>
            </w:r>
          </w:p>
        </w:tc>
        <w:tc>
          <w:tcPr>
            <w:tcW w:w="11939" w:type="dxa"/>
            <w:gridSpan w:val="6"/>
            <w:tcBorders>
              <w:top w:val="nil"/>
              <w:left w:val="nil"/>
              <w:bottom w:val="single" w:sz="4" w:space="0" w:color="000000"/>
              <w:right w:val="nil"/>
            </w:tcBorders>
            <w:shd w:val="clear" w:color="auto" w:fill="auto"/>
            <w:hideMark/>
          </w:tcPr>
          <w:p w14:paraId="77F985E8"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72B1AB6C" w14:textId="77777777" w:rsidTr="002839FE">
        <w:trPr>
          <w:trHeight w:val="285"/>
        </w:trPr>
        <w:tc>
          <w:tcPr>
            <w:tcW w:w="1009" w:type="dxa"/>
            <w:tcBorders>
              <w:top w:val="nil"/>
              <w:left w:val="nil"/>
              <w:bottom w:val="nil"/>
              <w:right w:val="nil"/>
            </w:tcBorders>
            <w:shd w:val="clear" w:color="auto" w:fill="auto"/>
            <w:hideMark/>
          </w:tcPr>
          <w:p w14:paraId="37220E01"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307FFC5A"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3900E72E" w14:textId="77777777" w:rsidR="00B25D51" w:rsidRPr="00011950" w:rsidRDefault="00B25D51" w:rsidP="002839FE">
            <w:pPr>
              <w:spacing w:after="0" w:line="240" w:lineRule="auto"/>
              <w:jc w:val="center"/>
              <w:rPr>
                <w:rFonts w:ascii="Arial" w:eastAsia="Times New Roman" w:hAnsi="Arial" w:cs="Arial"/>
                <w:sz w:val="16"/>
                <w:szCs w:val="16"/>
                <w:lang w:eastAsia="ru-RU"/>
              </w:rPr>
            </w:pPr>
            <w:r w:rsidRPr="00011950">
              <w:rPr>
                <w:rFonts w:ascii="Arial" w:eastAsia="Times New Roman" w:hAnsi="Arial" w:cs="Arial"/>
                <w:sz w:val="16"/>
                <w:szCs w:val="16"/>
                <w:lang w:eastAsia="ru-RU"/>
              </w:rPr>
              <w:t>(наименование стройки)</w:t>
            </w:r>
          </w:p>
        </w:tc>
      </w:tr>
      <w:tr w:rsidR="00B25D51" w:rsidRPr="00011950" w14:paraId="0E43D5F6" w14:textId="77777777" w:rsidTr="002839FE">
        <w:trPr>
          <w:trHeight w:val="285"/>
        </w:trPr>
        <w:tc>
          <w:tcPr>
            <w:tcW w:w="1009" w:type="dxa"/>
            <w:tcBorders>
              <w:top w:val="nil"/>
              <w:left w:val="nil"/>
              <w:bottom w:val="nil"/>
              <w:right w:val="nil"/>
            </w:tcBorders>
            <w:shd w:val="clear" w:color="auto" w:fill="auto"/>
            <w:hideMark/>
          </w:tcPr>
          <w:p w14:paraId="250A34AA" w14:textId="77777777" w:rsidR="00B25D51" w:rsidRPr="00011950" w:rsidRDefault="00B25D51" w:rsidP="002839FE">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3931CED"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0DC9684C"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Сметная стоимость</w:t>
            </w:r>
          </w:p>
        </w:tc>
        <w:tc>
          <w:tcPr>
            <w:tcW w:w="1481" w:type="dxa"/>
            <w:tcBorders>
              <w:top w:val="nil"/>
              <w:left w:val="nil"/>
              <w:bottom w:val="single" w:sz="4" w:space="0" w:color="C0C0C0"/>
              <w:right w:val="nil"/>
            </w:tcBorders>
            <w:shd w:val="clear" w:color="auto" w:fill="auto"/>
            <w:noWrap/>
            <w:vAlign w:val="bottom"/>
            <w:hideMark/>
          </w:tcPr>
          <w:p w14:paraId="02B2E7E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24785168" w14:textId="77777777" w:rsidR="00B25D51" w:rsidRPr="00011950" w:rsidRDefault="00B25D51" w:rsidP="002839FE">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36D7C240"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тыс.тенге</w:t>
            </w:r>
          </w:p>
        </w:tc>
      </w:tr>
      <w:tr w:rsidR="00B25D51" w:rsidRPr="00011950" w14:paraId="02FB88D8" w14:textId="77777777" w:rsidTr="002839FE">
        <w:trPr>
          <w:trHeight w:val="285"/>
        </w:trPr>
        <w:tc>
          <w:tcPr>
            <w:tcW w:w="1009" w:type="dxa"/>
            <w:tcBorders>
              <w:top w:val="nil"/>
              <w:left w:val="nil"/>
              <w:bottom w:val="nil"/>
              <w:right w:val="nil"/>
            </w:tcBorders>
            <w:shd w:val="clear" w:color="auto" w:fill="auto"/>
            <w:hideMark/>
          </w:tcPr>
          <w:p w14:paraId="5B74077F" w14:textId="77777777" w:rsidR="00B25D51" w:rsidRPr="00011950" w:rsidRDefault="00B25D51" w:rsidP="002839FE">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0D5077C5" w14:textId="77777777" w:rsidR="00B25D51" w:rsidRPr="00011950" w:rsidRDefault="00B25D51" w:rsidP="002839FE">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630F71D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2903F6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52DDC9AE"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18F01F0"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064A12F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62C6E2E6"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p>
        </w:tc>
      </w:tr>
      <w:tr w:rsidR="00B25D51" w:rsidRPr="00011950" w14:paraId="2EF8FF35" w14:textId="77777777" w:rsidTr="002839FE">
        <w:trPr>
          <w:trHeight w:val="336"/>
        </w:trPr>
        <w:tc>
          <w:tcPr>
            <w:tcW w:w="14968" w:type="dxa"/>
            <w:gridSpan w:val="8"/>
            <w:tcBorders>
              <w:top w:val="nil"/>
              <w:left w:val="nil"/>
              <w:bottom w:val="single" w:sz="4" w:space="0" w:color="000000"/>
              <w:right w:val="nil"/>
            </w:tcBorders>
            <w:shd w:val="clear" w:color="auto" w:fill="auto"/>
            <w:hideMark/>
          </w:tcPr>
          <w:p w14:paraId="06BD808B" w14:textId="77777777" w:rsidR="00B25D51" w:rsidRPr="00011950" w:rsidRDefault="00B25D51" w:rsidP="002839FE">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xml:space="preserve">в текущих ценах на </w:t>
            </w:r>
            <w:r>
              <w:rPr>
                <w:rFonts w:ascii="Times New Roman" w:eastAsia="Times New Roman" w:hAnsi="Times New Roman" w:cs="Times New Roman"/>
                <w:sz w:val="20"/>
                <w:szCs w:val="20"/>
                <w:lang w:eastAsia="ru-RU"/>
              </w:rPr>
              <w:t>____________________</w:t>
            </w:r>
          </w:p>
        </w:tc>
      </w:tr>
      <w:tr w:rsidR="00B25D51" w:rsidRPr="00011950" w14:paraId="2BC0A3AA" w14:textId="77777777" w:rsidTr="002839FE">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2163734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7F495B7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смет</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C47CEEC"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Наименование  работ и затрат</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29DA0363"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Сметная стоимость, тыс. тенге</w:t>
            </w:r>
          </w:p>
        </w:tc>
      </w:tr>
      <w:tr w:rsidR="00B25D51" w:rsidRPr="00011950" w14:paraId="07729CCD" w14:textId="77777777" w:rsidTr="002839FE">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18537B2A"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55A8BBE5"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453D1E87" w14:textId="77777777" w:rsidR="00B25D51" w:rsidRPr="00011950" w:rsidRDefault="00B25D51" w:rsidP="002839FE">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54C8EED1"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строительно-монтажных работ</w:t>
            </w:r>
          </w:p>
        </w:tc>
        <w:tc>
          <w:tcPr>
            <w:tcW w:w="1481" w:type="dxa"/>
            <w:tcBorders>
              <w:top w:val="nil"/>
              <w:left w:val="nil"/>
              <w:bottom w:val="nil"/>
              <w:right w:val="single" w:sz="4" w:space="0" w:color="000000"/>
            </w:tcBorders>
            <w:shd w:val="clear" w:color="CCFFFF" w:fill="CCFFFF"/>
            <w:vAlign w:val="center"/>
            <w:hideMark/>
          </w:tcPr>
          <w:p w14:paraId="3B7EB698"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инженерного оборудования</w:t>
            </w:r>
          </w:p>
        </w:tc>
        <w:tc>
          <w:tcPr>
            <w:tcW w:w="1646" w:type="dxa"/>
            <w:tcBorders>
              <w:top w:val="nil"/>
              <w:left w:val="nil"/>
              <w:bottom w:val="nil"/>
              <w:right w:val="single" w:sz="4" w:space="0" w:color="000000"/>
            </w:tcBorders>
            <w:shd w:val="clear" w:color="CCFFFF" w:fill="CCFFFF"/>
            <w:vAlign w:val="center"/>
            <w:hideMark/>
          </w:tcPr>
          <w:p w14:paraId="072FC9ED"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прочие затраты</w:t>
            </w:r>
          </w:p>
        </w:tc>
        <w:tc>
          <w:tcPr>
            <w:tcW w:w="1526" w:type="dxa"/>
            <w:tcBorders>
              <w:top w:val="nil"/>
              <w:left w:val="nil"/>
              <w:bottom w:val="nil"/>
              <w:right w:val="single" w:sz="4" w:space="0" w:color="000000"/>
            </w:tcBorders>
            <w:shd w:val="clear" w:color="CCFFFF" w:fill="CCFFFF"/>
            <w:vAlign w:val="center"/>
            <w:hideMark/>
          </w:tcPr>
          <w:p w14:paraId="4F62415E" w14:textId="77777777" w:rsidR="00B25D51" w:rsidRPr="00011950" w:rsidRDefault="00B25D51" w:rsidP="002839FE">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всего</w:t>
            </w:r>
          </w:p>
        </w:tc>
      </w:tr>
      <w:tr w:rsidR="00B25D51" w:rsidRPr="00011950" w14:paraId="7F914EE0" w14:textId="77777777" w:rsidTr="002839FE">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52F61C4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46A84F7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41FCBF53"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844B71C"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1F316C7D"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461BBD8B"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314357F0" w14:textId="77777777" w:rsidR="00B25D51" w:rsidRPr="00011950" w:rsidRDefault="00B25D51" w:rsidP="002839FE">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06FDA1FB" w14:textId="77777777" w:rsidR="00B25D51" w:rsidRDefault="00B25D51" w:rsidP="00B25D51"/>
    <w:tbl>
      <w:tblPr>
        <w:tblW w:w="0" w:type="auto"/>
        <w:tblLook w:val="01E0" w:firstRow="1" w:lastRow="1" w:firstColumn="1" w:lastColumn="1" w:noHBand="0" w:noVBand="0"/>
      </w:tblPr>
      <w:tblGrid>
        <w:gridCol w:w="4704"/>
        <w:gridCol w:w="4651"/>
      </w:tblGrid>
      <w:tr w:rsidR="00BF78B9" w:rsidRPr="006F521D" w14:paraId="0DD15A56" w14:textId="77777777" w:rsidTr="002839FE">
        <w:tc>
          <w:tcPr>
            <w:tcW w:w="4704" w:type="dxa"/>
          </w:tcPr>
          <w:p w14:paraId="5C78621E"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bookmarkStart w:id="66" w:name="_Hlk153286366"/>
            <w:r w:rsidRPr="006F521D">
              <w:rPr>
                <w:rFonts w:ascii="Times New Roman" w:eastAsia="Times New Roman" w:hAnsi="Times New Roman" w:cs="Times New Roman"/>
                <w:b/>
                <w:sz w:val="24"/>
                <w:szCs w:val="24"/>
                <w:lang w:eastAsia="ru-RU"/>
              </w:rPr>
              <w:t>от Заказчика</w:t>
            </w:r>
          </w:p>
          <w:p w14:paraId="115912CF" w14:textId="77777777" w:rsidR="00BF78B9" w:rsidRPr="006F521D" w:rsidRDefault="00BF78B9" w:rsidP="002839FE">
            <w:pPr>
              <w:spacing w:after="0" w:line="240" w:lineRule="auto"/>
              <w:jc w:val="both"/>
              <w:rPr>
                <w:rFonts w:ascii="Times New Roman" w:eastAsia="Times New Roman" w:hAnsi="Times New Roman" w:cs="Times New Roman"/>
                <w:b/>
                <w:sz w:val="24"/>
                <w:szCs w:val="24"/>
                <w:lang w:eastAsia="ru-RU"/>
              </w:rPr>
            </w:pPr>
          </w:p>
          <w:p w14:paraId="213356FC"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499CB579"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1BEAB81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6A497EE"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Имандосов А</w:t>
            </w:r>
            <w:r>
              <w:rPr>
                <w:rFonts w:ascii="Times New Roman" w:eastAsia="Times New Roman" w:hAnsi="Times New Roman" w:cs="Times New Roman"/>
                <w:b/>
                <w:sz w:val="24"/>
                <w:szCs w:val="24"/>
                <w:lang w:eastAsia="ru-RU"/>
              </w:rPr>
              <w:t>.</w:t>
            </w:r>
            <w:r w:rsidRPr="00B25D51">
              <w:rPr>
                <w:rFonts w:ascii="Times New Roman" w:eastAsia="Times New Roman" w:hAnsi="Times New Roman" w:cs="Times New Roman"/>
                <w:b/>
                <w:sz w:val="24"/>
                <w:szCs w:val="24"/>
                <w:lang w:eastAsia="ru-RU"/>
              </w:rPr>
              <w:t>Г</w:t>
            </w:r>
            <w:r>
              <w:rPr>
                <w:rFonts w:ascii="Times New Roman" w:eastAsia="Times New Roman" w:hAnsi="Times New Roman" w:cs="Times New Roman"/>
                <w:b/>
                <w:sz w:val="24"/>
                <w:szCs w:val="24"/>
                <w:lang w:eastAsia="ru-RU"/>
              </w:rPr>
              <w:t xml:space="preserve">. </w:t>
            </w:r>
          </w:p>
          <w:p w14:paraId="436555EF" w14:textId="77777777" w:rsidR="00BF78B9" w:rsidRDefault="00BF78B9" w:rsidP="002839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219E8ED0"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p>
          <w:p w14:paraId="5AD984FF" w14:textId="77777777" w:rsidR="00BF78B9" w:rsidRPr="00B25D51"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 xml:space="preserve">Заместитель Генерального директора </w:t>
            </w:r>
          </w:p>
          <w:p w14:paraId="65D016C2" w14:textId="77777777" w:rsidR="00BF78B9" w:rsidRDefault="00BF78B9" w:rsidP="002839FE">
            <w:pPr>
              <w:spacing w:after="0" w:line="240" w:lineRule="auto"/>
              <w:rPr>
                <w:rFonts w:ascii="Times New Roman" w:eastAsia="Times New Roman" w:hAnsi="Times New Roman" w:cs="Times New Roman"/>
                <w:b/>
                <w:sz w:val="24"/>
                <w:szCs w:val="24"/>
                <w:lang w:eastAsia="ru-RU"/>
              </w:rPr>
            </w:pPr>
            <w:r w:rsidRPr="00B25D51">
              <w:rPr>
                <w:rFonts w:ascii="Times New Roman" w:eastAsia="Times New Roman" w:hAnsi="Times New Roman" w:cs="Times New Roman"/>
                <w:b/>
                <w:sz w:val="24"/>
                <w:szCs w:val="24"/>
                <w:lang w:eastAsia="ru-RU"/>
              </w:rPr>
              <w:t>по производству</w:t>
            </w:r>
          </w:p>
          <w:p w14:paraId="7B05EE6F"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2D990FFC"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Цзяньнин </w:t>
            </w:r>
          </w:p>
          <w:p w14:paraId="64071388" w14:textId="77777777" w:rsidR="00BF78B9" w:rsidRDefault="00BF78B9" w:rsidP="002839FE">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p>
          <w:p w14:paraId="7E853234" w14:textId="77777777" w:rsidR="00BF78B9" w:rsidRPr="006F521D" w:rsidRDefault="00BF78B9" w:rsidP="002839FE">
            <w:pPr>
              <w:spacing w:after="0" w:line="240" w:lineRule="auto"/>
              <w:rPr>
                <w:rFonts w:ascii="Times New Roman" w:eastAsia="Times New Roman" w:hAnsi="Times New Roman" w:cs="Times New Roman"/>
                <w:b/>
                <w:sz w:val="24"/>
                <w:szCs w:val="24"/>
                <w:lang w:eastAsia="ru-RU"/>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tc>
        <w:tc>
          <w:tcPr>
            <w:tcW w:w="4651" w:type="dxa"/>
          </w:tcPr>
          <w:p w14:paraId="56E3E103"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7F3C0E1F"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p>
          <w:p w14:paraId="3DF6B9E4" w14:textId="77777777" w:rsidR="00BF78B9" w:rsidRPr="006F521D" w:rsidRDefault="00BF78B9" w:rsidP="002839FE">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3D4638C5"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CA85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7CD31C7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9F73182"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3317E0"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227C96F"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2B679818"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042925B"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54F58B64"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6AF16F77"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p w14:paraId="4B4E16E6" w14:textId="77777777" w:rsidR="00BF78B9" w:rsidRPr="006F521D" w:rsidRDefault="00BF78B9" w:rsidP="002839FE">
            <w:pPr>
              <w:spacing w:after="0" w:line="240" w:lineRule="auto"/>
              <w:rPr>
                <w:rFonts w:ascii="Times New Roman" w:eastAsia="Times New Roman" w:hAnsi="Times New Roman" w:cs="Times New Roman"/>
                <w:b/>
                <w:iCs/>
                <w:sz w:val="24"/>
                <w:szCs w:val="24"/>
                <w:lang w:eastAsia="ru-RU"/>
              </w:rPr>
            </w:pPr>
          </w:p>
        </w:tc>
      </w:tr>
      <w:bookmarkEnd w:id="66"/>
    </w:tbl>
    <w:p w14:paraId="45463D21" w14:textId="5C2BB90B" w:rsidR="006745AB" w:rsidRDefault="006745AB" w:rsidP="00B25D51">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2839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C7E8" w14:textId="77777777" w:rsidR="0034048A" w:rsidRDefault="0034048A">
      <w:pPr>
        <w:spacing w:after="0" w:line="240" w:lineRule="auto"/>
      </w:pPr>
      <w:r>
        <w:separator/>
      </w:r>
    </w:p>
  </w:endnote>
  <w:endnote w:type="continuationSeparator" w:id="0">
    <w:p w14:paraId="6DA94DB5" w14:textId="77777777" w:rsidR="0034048A" w:rsidRDefault="0034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2839FE" w:rsidRPr="00A46473" w:rsidRDefault="002839FE" w:rsidP="00975F02">
    <w:pPr>
      <w:pStyle w:val="a7"/>
      <w:jc w:val="center"/>
      <w:rPr>
        <w:sz w:val="18"/>
      </w:rPr>
    </w:pPr>
  </w:p>
  <w:p w14:paraId="19FE7A03" w14:textId="77777777" w:rsidR="002839FE" w:rsidRDefault="002839FE" w:rsidP="00975F0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616C" w14:textId="77777777" w:rsidR="0034048A" w:rsidRDefault="0034048A">
      <w:pPr>
        <w:spacing w:after="0" w:line="240" w:lineRule="auto"/>
      </w:pPr>
      <w:r>
        <w:separator/>
      </w:r>
    </w:p>
  </w:footnote>
  <w:footnote w:type="continuationSeparator" w:id="0">
    <w:p w14:paraId="6604B62C" w14:textId="77777777" w:rsidR="0034048A" w:rsidRDefault="0034048A">
      <w:pPr>
        <w:spacing w:after="0" w:line="240" w:lineRule="auto"/>
      </w:pPr>
      <w:r>
        <w:continuationSeparator/>
      </w:r>
    </w:p>
  </w:footnote>
  <w:footnote w:id="1">
    <w:p w14:paraId="6E5C2FA6" w14:textId="77777777" w:rsidR="002839FE" w:rsidRDefault="002839FE" w:rsidP="006F521D">
      <w:pPr>
        <w:pStyle w:val="afff0"/>
      </w:pPr>
      <w:r>
        <w:rPr>
          <w:rStyle w:val="afff2"/>
        </w:rPr>
        <w:footnoteRef/>
      </w:r>
      <w:r>
        <w:t xml:space="preserve"> Для типового Договора </w:t>
      </w:r>
    </w:p>
  </w:footnote>
  <w:footnote w:id="2">
    <w:p w14:paraId="619CF41B" w14:textId="77777777" w:rsidR="002839FE" w:rsidRPr="00320331" w:rsidRDefault="002839FE" w:rsidP="006F521D">
      <w:pPr>
        <w:pStyle w:val="afff0"/>
      </w:pPr>
      <w:r>
        <w:rPr>
          <w:rStyle w:val="afff2"/>
        </w:rPr>
        <w:footnoteRef/>
      </w:r>
      <w:r>
        <w:t xml:space="preserve"> </w:t>
      </w:r>
      <w:r w:rsidRPr="00320331">
        <w:t xml:space="preserve">Для Договора </w:t>
      </w:r>
    </w:p>
  </w:footnote>
  <w:footnote w:id="3">
    <w:p w14:paraId="5D4D92F0" w14:textId="77777777" w:rsidR="002839FE" w:rsidRDefault="002839FE"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EB"/>
    <w:rsid w:val="000626C3"/>
    <w:rsid w:val="00075A89"/>
    <w:rsid w:val="000B3A83"/>
    <w:rsid w:val="000F75B7"/>
    <w:rsid w:val="001D406A"/>
    <w:rsid w:val="002114A9"/>
    <w:rsid w:val="00216161"/>
    <w:rsid w:val="00245C76"/>
    <w:rsid w:val="00252AD5"/>
    <w:rsid w:val="002839FE"/>
    <w:rsid w:val="0029107E"/>
    <w:rsid w:val="002D7A67"/>
    <w:rsid w:val="0034048A"/>
    <w:rsid w:val="00353ECC"/>
    <w:rsid w:val="003852DA"/>
    <w:rsid w:val="00401E9F"/>
    <w:rsid w:val="004A1ED3"/>
    <w:rsid w:val="004D09BE"/>
    <w:rsid w:val="00551625"/>
    <w:rsid w:val="005B7DF6"/>
    <w:rsid w:val="005F0E9B"/>
    <w:rsid w:val="0064038C"/>
    <w:rsid w:val="006745AB"/>
    <w:rsid w:val="00696AB7"/>
    <w:rsid w:val="006B2772"/>
    <w:rsid w:val="006F521D"/>
    <w:rsid w:val="0070728A"/>
    <w:rsid w:val="0071567A"/>
    <w:rsid w:val="007D55FD"/>
    <w:rsid w:val="00865214"/>
    <w:rsid w:val="008B4A74"/>
    <w:rsid w:val="008C16DD"/>
    <w:rsid w:val="009532B7"/>
    <w:rsid w:val="00957ABC"/>
    <w:rsid w:val="00975F02"/>
    <w:rsid w:val="00985BC8"/>
    <w:rsid w:val="009921C1"/>
    <w:rsid w:val="00996DEE"/>
    <w:rsid w:val="00A33AB4"/>
    <w:rsid w:val="00AB5C0B"/>
    <w:rsid w:val="00AD58E0"/>
    <w:rsid w:val="00AF049F"/>
    <w:rsid w:val="00B25D51"/>
    <w:rsid w:val="00B96878"/>
    <w:rsid w:val="00BD2678"/>
    <w:rsid w:val="00BE2CF0"/>
    <w:rsid w:val="00BF08CE"/>
    <w:rsid w:val="00BF4A06"/>
    <w:rsid w:val="00BF78B9"/>
    <w:rsid w:val="00C450EB"/>
    <w:rsid w:val="00C90A7D"/>
    <w:rsid w:val="00CE046F"/>
    <w:rsid w:val="00CE66A9"/>
    <w:rsid w:val="00D02A4E"/>
    <w:rsid w:val="00D90AAC"/>
    <w:rsid w:val="00DD75FE"/>
    <w:rsid w:val="00E21253"/>
    <w:rsid w:val="00E337B8"/>
    <w:rsid w:val="00E64BEA"/>
    <w:rsid w:val="00E87CCD"/>
    <w:rsid w:val="00EC73AD"/>
    <w:rsid w:val="00F0232D"/>
    <w:rsid w:val="00F84AF7"/>
    <w:rsid w:val="00F97352"/>
    <w:rsid w:val="00FA7F5C"/>
    <w:rsid w:val="00FB1013"/>
    <w:rsid w:val="00FD3EFC"/>
    <w:rsid w:val="00FE4B82"/>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16387">
      <w:bodyDiv w:val="1"/>
      <w:marLeft w:val="0"/>
      <w:marRight w:val="0"/>
      <w:marTop w:val="0"/>
      <w:marBottom w:val="0"/>
      <w:divBdr>
        <w:top w:val="none" w:sz="0" w:space="0" w:color="auto"/>
        <w:left w:val="none" w:sz="0" w:space="0" w:color="auto"/>
        <w:bottom w:val="none" w:sz="0" w:space="0" w:color="auto"/>
        <w:right w:val="none" w:sz="0" w:space="0" w:color="auto"/>
      </w:divBdr>
    </w:div>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1E47-BF50-4BC5-AB3E-C9E52DCC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40</Pages>
  <Words>19431</Words>
  <Characters>110762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Ospanov Artur</cp:lastModifiedBy>
  <cp:revision>27</cp:revision>
  <cp:lastPrinted>2018-12-05T06:50:00Z</cp:lastPrinted>
  <dcterms:created xsi:type="dcterms:W3CDTF">2024-01-24T10:18:00Z</dcterms:created>
  <dcterms:modified xsi:type="dcterms:W3CDTF">2025-03-18T03:47:00Z</dcterms:modified>
</cp:coreProperties>
</file>