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ns4="http://schemas.openxmlformats.org/drawingml/2006/main" xmlns:ns5="http://schemas.openxmlformats.org/drawingml/2006/picture" xmlns:ns7="http://schemas.microsoft.com/office/drawing/2010/main"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59A7DCA4" w14:textId="336605E2" w:rsidR="00154375" w:rsidRPr="00154375" w:rsidRDefault="00154375" w:rsidP="00154375">
      <w:pPr>
        <w:spacing w:after="0" w:line="240" w:lineRule="auto"/>
        <w:ind w:right="56"/>
        <w:jc w:val="right"/>
        <w:rPr>
          <w:rFonts w:ascii="Times New Roman" w:eastAsia="Times New Roman" w:hAnsi="Times New Roman" w:cs="Times New Roman"/>
          <w:b/>
          <w:bCs/>
          <w:sz w:val="24"/>
          <w:szCs w:val="24"/>
        </w:rPr>
      </w:pPr>
      <w:r w:rsidRPr="00154375">
        <w:rPr>
          <w:rFonts w:ascii="Times New Roman" w:eastAsia="Times New Roman" w:hAnsi="Times New Roman" w:cs="Times New Roman"/>
          <w:b/>
          <w:bCs/>
          <w:sz w:val="24"/>
          <w:szCs w:val="24"/>
        </w:rPr>
        <w:t>Қосымша</w:t>
      </w:r>
      <w:r w:rsidRPr="00154375">
        <w:rPr>
          <w:rFonts w:ascii="Times New Roman" w:eastAsia="Times New Roman" w:hAnsi="Times New Roman" w:cs="Times New Roman"/>
          <w:b/>
          <w:bCs/>
          <w:spacing w:val="-10"/>
          <w:sz w:val="24"/>
          <w:szCs w:val="24"/>
        </w:rPr>
        <w:t xml:space="preserve"> </w:t>
      </w:r>
      <w:r w:rsidRPr="00154375">
        <w:rPr>
          <w:rFonts w:ascii="Times New Roman" w:eastAsia="Times New Roman" w:hAnsi="Times New Roman" w:cs="Times New Roman"/>
          <w:b/>
          <w:bCs/>
          <w:sz w:val="24"/>
          <w:szCs w:val="24"/>
        </w:rPr>
        <w:t xml:space="preserve">№6 </w:t>
      </w:r>
    </w:p>
    <w:p w14:paraId="17C864D0" w14:textId="77777777" w:rsidR="00154375" w:rsidRPr="00154375" w:rsidRDefault="00154375" w:rsidP="00154375">
      <w:pPr>
        <w:spacing w:after="0" w:line="240" w:lineRule="auto"/>
        <w:ind w:right="56"/>
        <w:jc w:val="right"/>
        <w:rPr>
          <w:rFonts w:ascii="Times New Roman" w:eastAsia="Times New Roman" w:hAnsi="Times New Roman" w:cs="Times New Roman"/>
          <w:b/>
          <w:bCs/>
          <w:sz w:val="24"/>
          <w:szCs w:val="24"/>
        </w:rPr>
      </w:pPr>
      <w:r w:rsidRPr="00154375">
        <w:rPr>
          <w:rFonts w:ascii="Times New Roman" w:eastAsia="Times New Roman" w:hAnsi="Times New Roman" w:cs="Times New Roman"/>
          <w:b/>
          <w:bCs/>
          <w:sz w:val="24"/>
          <w:szCs w:val="24"/>
        </w:rPr>
        <w:t>к</w:t>
      </w:r>
      <w:r w:rsidRPr="00154375">
        <w:rPr>
          <w:rFonts w:ascii="Times New Roman" w:eastAsia="Times New Roman" w:hAnsi="Times New Roman" w:cs="Times New Roman"/>
          <w:b/>
          <w:bCs/>
          <w:spacing w:val="-1"/>
          <w:sz w:val="24"/>
          <w:szCs w:val="24"/>
        </w:rPr>
        <w:t xml:space="preserve"> </w:t>
      </w:r>
      <w:r w:rsidRPr="00154375">
        <w:rPr>
          <w:rFonts w:ascii="Times New Roman" w:eastAsia="Times New Roman" w:hAnsi="Times New Roman" w:cs="Times New Roman"/>
          <w:b/>
          <w:bCs/>
          <w:sz w:val="24"/>
          <w:szCs w:val="24"/>
        </w:rPr>
        <w:t>№ 98 Шартқа</w:t>
      </w:r>
    </w:p>
    <w:p w14:paraId="7DD032E3" w14:textId="688DC4BE" w:rsidR="00154375" w:rsidRPr="00154375" w:rsidRDefault="00154375" w:rsidP="00154375">
      <w:pPr>
        <w:spacing w:after="0" w:line="240" w:lineRule="auto"/>
        <w:ind w:left="5954" w:right="56"/>
        <w:jc w:val="right"/>
        <w:rPr>
          <w:rFonts w:ascii="Times New Roman" w:eastAsia="Times New Roman" w:hAnsi="Times New Roman" w:cs="Times New Roman"/>
          <w:b/>
          <w:bCs/>
          <w:sz w:val="24"/>
          <w:szCs w:val="24"/>
        </w:rPr>
      </w:pPr>
      <w:r w:rsidRPr="00154375">
        <w:rPr>
          <w:rFonts w:ascii="Times New Roman" w:eastAsia="Times New Roman" w:hAnsi="Times New Roman" w:cs="Times New Roman"/>
          <w:b/>
          <w:bCs/>
          <w:sz w:val="24"/>
          <w:szCs w:val="24"/>
        </w:rPr>
        <w:t>"2" -ден</w:t>
      </w:r>
      <w:r w:rsidR="00135633">
        <w:rPr>
          <w:rFonts w:ascii="Times New Roman" w:eastAsia="Times New Roman" w:hAnsi="Times New Roman" w:cs="Times New Roman"/>
          <w:b/>
          <w:bCs/>
          <w:sz w:val="24"/>
          <w:szCs w:val="24"/>
        </w:rPr>
        <w:t>2</w:t>
      </w:r>
      <w:r w:rsidRPr="00154375">
        <w:rPr>
          <w:rFonts w:ascii="Times New Roman" w:eastAsia="Times New Roman" w:hAnsi="Times New Roman" w:cs="Times New Roman"/>
          <w:b/>
          <w:bCs/>
          <w:sz w:val="24"/>
          <w:szCs w:val="24"/>
        </w:rPr>
        <w:t>" қаңтар 2025 ж.</w:t>
      </w:r>
    </w:p>
    <w:p w14:paraId="4BACA512" w14:textId="77777777" w:rsidR="00F3760D" w:rsidRPr="0016720E" w:rsidRDefault="00F3760D" w:rsidP="00F3760D">
      <w:pPr>
        <w:spacing w:after="0" w:line="240" w:lineRule="auto"/>
        <w:jc w:val="center"/>
        <w:rPr>
          <w:rFonts w:ascii="Times New Roman" w:eastAsia="Times New Roman" w:hAnsi="Times New Roman" w:cs="Times New Roman"/>
          <w:b/>
          <w:sz w:val="24"/>
          <w:szCs w:val="24"/>
        </w:rPr>
      </w:pPr>
    </w:p>
    <w:p w14:paraId="394578CF" w14:textId="77777777" w:rsidR="00F3760D" w:rsidRPr="0016720E" w:rsidRDefault="00F3760D" w:rsidP="00F3760D">
      <w:pPr>
        <w:spacing w:after="0" w:line="240" w:lineRule="auto"/>
        <w:jc w:val="center"/>
        <w:rPr>
          <w:rFonts w:ascii="Times New Roman" w:eastAsia="Times New Roman" w:hAnsi="Times New Roman" w:cs="Times New Roman"/>
          <w:b/>
          <w:sz w:val="24"/>
          <w:szCs w:val="24"/>
        </w:rPr>
      </w:pPr>
    </w:p>
    <w:p w14:paraId="39386BCD" w14:textId="77777777" w:rsidR="00F3760D" w:rsidRPr="0016720E" w:rsidRDefault="00F3760D" w:rsidP="00F3760D">
      <w:pPr>
        <w:spacing w:after="0" w:line="240" w:lineRule="auto"/>
        <w:jc w:val="center"/>
        <w:rPr>
          <w:rFonts w:ascii="Times New Roman" w:eastAsia="Times New Roman" w:hAnsi="Times New Roman" w:cs="Times New Roman"/>
          <w:b/>
          <w:sz w:val="24"/>
          <w:szCs w:val="24"/>
        </w:rPr>
      </w:pPr>
    </w:p>
    <w:p w14:paraId="448C5FB4" w14:textId="77777777" w:rsidR="00F3760D" w:rsidRPr="0016720E" w:rsidRDefault="00F3760D" w:rsidP="00F3760D">
      <w:pPr>
        <w:spacing w:after="0" w:line="240" w:lineRule="auto"/>
        <w:jc w:val="center"/>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ЕРЕЖЕ</w:t>
      </w:r>
    </w:p>
    <w:p w14:paraId="58405A20" w14:textId="77777777" w:rsidR="00F3760D" w:rsidRPr="0016720E" w:rsidRDefault="00F3760D" w:rsidP="00F3760D">
      <w:pPr>
        <w:spacing w:after="0" w:line="240" w:lineRule="auto"/>
        <w:jc w:val="center"/>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қауіпсіздік және еңбекті қорғау, өрт және өнеркәсіптік қауіпсіздік, "Өріктау Оперейтинг" ЖШС объектілерінде мердігерлік ұйымдармен қызмет көрсету және жұмыстарды орындау кезінде қоршаған ортаны қорғау</w:t>
      </w:r>
    </w:p>
    <w:p w14:paraId="37CE6062" w14:textId="77777777" w:rsidR="00F3760D" w:rsidRPr="0016720E" w:rsidRDefault="00F3760D" w:rsidP="00F3760D">
      <w:pPr>
        <w:spacing w:after="0" w:line="240" w:lineRule="auto"/>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1. Мақсаты.</w:t>
      </w:r>
    </w:p>
    <w:p w14:paraId="03545284" w14:textId="77777777" w:rsidR="00F3760D" w:rsidRPr="0016720E" w:rsidRDefault="00F3760D" w:rsidP="00F3760D">
      <w:pPr>
        <w:spacing w:after="12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Осы Ереже қауіпсіздік және еңбекті қорғау, өрт және өнеркәсіптік қауіпсіздік, қоршаған ортаны қорғау талаптарын белгілейді, </w:t>
      </w:r>
      <w:r w:rsidRPr="0016720E">
        <w:rPr>
          <w:rFonts w:ascii="Times New Roman" w:eastAsia="Times New Roman" w:hAnsi="Times New Roman" w:cs="Times New Roman"/>
          <w:sz w:val="24"/>
          <w:szCs w:val="24"/>
          <w:lang w:val="ru"/>
        </w:rPr>
        <w:t xml:space="preserve">бірыңғай тәртіп </w:t>
      </w:r>
      <w:r w:rsidRPr="0016720E">
        <w:rPr>
          <w:rFonts w:ascii="Times New Roman" w:eastAsia="Times New Roman" w:hAnsi="Times New Roman" w:cs="Times New Roman"/>
          <w:sz w:val="24"/>
          <w:szCs w:val="24"/>
        </w:rPr>
        <w:t xml:space="preserve">құрылымдық бөлімшелердің және лауазымды тұлғалардың мердігерлермен келісім жасасу кезіндегі жұмыстары, </w:t>
      </w:r>
      <w:r w:rsidRPr="0016720E">
        <w:rPr>
          <w:rFonts w:ascii="Times New Roman" w:eastAsia="Times New Roman" w:hAnsi="Times New Roman" w:cs="Times New Roman"/>
          <w:sz w:val="24"/>
          <w:szCs w:val="24"/>
          <w:lang w:val="ru"/>
        </w:rPr>
        <w:t xml:space="preserve">мердігерлік ұйымдардың жұмыстарды/қызметтерді ұйымдастыруы және жүргізуі </w:t>
      </w:r>
      <w:r w:rsidRPr="0016720E">
        <w:rPr>
          <w:rFonts w:ascii="Times New Roman" w:eastAsia="Times New Roman" w:hAnsi="Times New Roman" w:cs="Times New Roman"/>
          <w:sz w:val="24"/>
          <w:szCs w:val="24"/>
        </w:rPr>
        <w:t xml:space="preserve">"Өріктау Оперейтинг" ЖШС объектілерінде (бұдан әрі мәтін бойынша - Серіктестік), </w:t>
      </w:r>
      <w:r w:rsidRPr="0016720E">
        <w:rPr>
          <w:rFonts w:ascii="Times New Roman" w:eastAsia="Times New Roman" w:hAnsi="Times New Roman" w:cs="Times New Roman"/>
          <w:sz w:val="24"/>
          <w:szCs w:val="24"/>
          <w:lang w:val="ru"/>
        </w:rPr>
        <w:t>ерекше және аса қауіпті болып табылатындар.</w:t>
      </w:r>
    </w:p>
    <w:p w14:paraId="54EE4D4C" w14:textId="77777777" w:rsidR="00F3760D" w:rsidRPr="0016720E" w:rsidRDefault="00F3760D" w:rsidP="00F3760D">
      <w:pPr>
        <w:spacing w:after="0" w:line="240" w:lineRule="auto"/>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 xml:space="preserve">2. Қолдану саласы.  </w:t>
      </w:r>
    </w:p>
    <w:p w14:paraId="5518310E" w14:textId="77777777" w:rsidR="00F3760D" w:rsidRPr="0016720E" w:rsidRDefault="00F3760D" w:rsidP="00F3760D">
      <w:pPr>
        <w:spacing w:after="12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Осы Ереже қызметтерді көрсетуге және жұмыстарды орындауға келісім-шартты (шартты/келісімді) жасасу кезінде барлық құрылымдық бөлімшелерге және лауазымды тұлғаларға, сондай-ақ жұмыстарды/қызметтерді орындау кезінде мердігерлер мен қосалқы мердігерлерге қолданылады. Серіктестік барлық Мердігерлерден, олардың Қосалқы Мердігерлерінен (бұдан әрі - Мердігер) Келісімшартқа (келісімшартқа/келісімге) немесе осы Ережемен танысу парағына қол қою арқылы осы Ережемен танысуды, түсінуді және келісуді талап етеді.</w:t>
      </w:r>
    </w:p>
    <w:p w14:paraId="1C1ECBC4" w14:textId="77777777" w:rsidR="00F3760D" w:rsidRPr="0016720E" w:rsidRDefault="00F3760D" w:rsidP="00F3760D">
      <w:pPr>
        <w:spacing w:after="0" w:line="240" w:lineRule="auto"/>
        <w:jc w:val="both"/>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3. Жалпы талаптар.</w:t>
      </w:r>
    </w:p>
    <w:p w14:paraId="647BE456" w14:textId="77777777" w:rsidR="00F3760D" w:rsidRPr="0016720E" w:rsidRDefault="00F3760D" w:rsidP="00F3760D">
      <w:pPr>
        <w:spacing w:after="0" w:line="240" w:lineRule="auto"/>
        <w:jc w:val="both"/>
        <w:rPr>
          <w:rFonts w:ascii="Times New Roman" w:eastAsia="Times New Roman" w:hAnsi="Times New Roman" w:cs="Times New Roman"/>
          <w:spacing w:val="4"/>
          <w:sz w:val="24"/>
          <w:szCs w:val="24"/>
        </w:rPr>
      </w:pPr>
      <w:r w:rsidRPr="0016720E">
        <w:rPr>
          <w:rFonts w:ascii="Times New Roman" w:eastAsia="Times New Roman" w:hAnsi="Times New Roman" w:cs="Times New Roman"/>
          <w:sz w:val="24"/>
          <w:szCs w:val="24"/>
        </w:rPr>
        <w:t xml:space="preserve">3.1. Мердігер "Өріктау Оперейтинг" ЖШС-не өзінің атқаратын жұмысы мен көрсететін қызметтерін толық түсінетіндігін, бұл үшін тиісті тәжірибесі мен біліктілігі бар екендігін (жұмыстарды / қызметтерді өндіруді бастамас бұрын Мердігер) құжаттамамен растауы керек. Серіктестікке тиісті мемлекеттік немесе басқа реттеуші органдарда ресімделген еңбек қауіпсіздігі және еңбекті қорғау, өрт және өнеркәсіптік қауіпсіздік, қоршаған ортаны қорғау (бұдан әрі - қоршаған ортаны қорғау) бойынша қажетті нормативтік-құқықтық актілерді ұсынуға міндетті. </w:t>
      </w:r>
      <w:proofErr w:type="spellStart"/>
      <w:r w:rsidRPr="0016720E">
        <w:rPr>
          <w:rFonts w:ascii="Times New Roman" w:eastAsia="Times New Roman" w:hAnsi="Times New Roman" w:cs="Times New Roman"/>
          <w:sz w:val="24"/>
          <w:szCs w:val="24"/>
        </w:rPr>
        <w:t>БиОТ</w:t>
      </w:r>
      <w:proofErr w:type="spellEnd"/>
      <w:r w:rsidRPr="0016720E">
        <w:rPr>
          <w:rFonts w:ascii="Times New Roman" w:eastAsia="Times New Roman" w:hAnsi="Times New Roman" w:cs="Times New Roman"/>
          <w:sz w:val="24"/>
          <w:szCs w:val="24"/>
        </w:rPr>
        <w:t xml:space="preserve">, </w:t>
      </w:r>
      <w:proofErr w:type="spellStart"/>
      <w:r w:rsidRPr="0016720E">
        <w:rPr>
          <w:rFonts w:ascii="Times New Roman" w:eastAsia="Times New Roman" w:hAnsi="Times New Roman" w:cs="Times New Roman"/>
          <w:sz w:val="24"/>
          <w:szCs w:val="24"/>
        </w:rPr>
        <w:t>Құбыр</w:t>
      </w:r>
      <w:proofErr w:type="spellEnd"/>
      <w:r w:rsidRPr="0016720E">
        <w:rPr>
          <w:rFonts w:ascii="Times New Roman" w:eastAsia="Times New Roman" w:hAnsi="Times New Roman" w:cs="Times New Roman"/>
          <w:sz w:val="24"/>
          <w:szCs w:val="24"/>
        </w:rPr>
        <w:t xml:space="preserve">, ҚОҚ), сондай-ақ </w:t>
      </w:r>
      <w:r w:rsidRPr="0016720E">
        <w:rPr>
          <w:rFonts w:ascii="Times New Roman" w:eastAsia="Times New Roman" w:hAnsi="Times New Roman" w:cs="Times New Roman"/>
          <w:spacing w:val="4"/>
          <w:sz w:val="24"/>
          <w:szCs w:val="24"/>
        </w:rPr>
        <w:t>мердігердің қызмет/жұмыс түрін орындау мүмкіндігін растайтын жұмысшылардың, жабдықтардың, жабдықтардың, жабдықтардың, құрылғылардың және құрылғылардың тізімдері).</w:t>
      </w:r>
    </w:p>
    <w:p w14:paraId="7FF391A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3.1.1. Мердігердің басшылық құрамы мен персоналы Қазақстан Республикасы Заңнамасының нормативтік құқықтық актілерінің талаптарын басшылыққа алуы, сақтауы және орындауы тиіс. </w:t>
      </w:r>
      <w:r w:rsidRPr="0016720E">
        <w:rPr>
          <w:rFonts w:ascii="Times New Roman" w:eastAsia="Times New Roman" w:hAnsi="Times New Roman" w:cs="Times New Roman"/>
          <w:sz w:val="24"/>
          <w:szCs w:val="24"/>
          <w:lang w:val="ru"/>
        </w:rPr>
        <w:t>басқа реттеуші органдар мен ведомстволардың талаптары</w:t>
      </w:r>
      <w:r w:rsidRPr="0016720E">
        <w:rPr>
          <w:rFonts w:ascii="Times New Roman" w:eastAsia="Times New Roman" w:hAnsi="Times New Roman" w:cs="Times New Roman"/>
          <w:sz w:val="24"/>
          <w:szCs w:val="24"/>
        </w:rPr>
        <w:t xml:space="preserve"> қатысты </w:t>
      </w:r>
      <w:proofErr w:type="spellStart"/>
      <w:r w:rsidRPr="0016720E">
        <w:rPr>
          <w:rFonts w:ascii="Times New Roman" w:eastAsia="Times New Roman" w:hAnsi="Times New Roman" w:cs="Times New Roman"/>
          <w:sz w:val="24"/>
          <w:szCs w:val="24"/>
        </w:rPr>
        <w:t>БиОТ</w:t>
      </w:r>
      <w:proofErr w:type="spellEnd"/>
      <w:r w:rsidRPr="0016720E">
        <w:rPr>
          <w:rFonts w:ascii="Times New Roman" w:eastAsia="Times New Roman" w:hAnsi="Times New Roman" w:cs="Times New Roman"/>
          <w:sz w:val="24"/>
          <w:szCs w:val="24"/>
        </w:rPr>
        <w:t xml:space="preserve">, </w:t>
      </w:r>
      <w:proofErr w:type="spellStart"/>
      <w:r w:rsidRPr="0016720E">
        <w:rPr>
          <w:rFonts w:ascii="Times New Roman" w:eastAsia="Times New Roman" w:hAnsi="Times New Roman" w:cs="Times New Roman"/>
          <w:sz w:val="24"/>
          <w:szCs w:val="24"/>
        </w:rPr>
        <w:t>Құбыр</w:t>
      </w:r>
      <w:proofErr w:type="spellEnd"/>
      <w:r w:rsidRPr="0016720E">
        <w:rPr>
          <w:rFonts w:ascii="Times New Roman" w:eastAsia="Times New Roman" w:hAnsi="Times New Roman" w:cs="Times New Roman"/>
          <w:sz w:val="24"/>
          <w:szCs w:val="24"/>
        </w:rPr>
        <w:t xml:space="preserve">, Келісім-шартқа (шартқа/келісімге) сәйкес жұмыстарды/қызметтерді көрсете бастаған сәттен бастап және Келісім-шарттың (шарттың/келісімнің) бүкіл қолданылу мерзімі ішінде жоғары стандарттарды талап ететін ҚОҚ.  </w:t>
      </w:r>
    </w:p>
    <w:p w14:paraId="3E28A344"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3.2. Серіктестік аумағында бөгде ұйымдардың қызметтерді көрсетуіне және жұмыстарды орындауына рұқсат етіледі</w:t>
      </w:r>
      <w:r w:rsidRPr="0016720E">
        <w:rPr>
          <w:rFonts w:ascii="Times New Roman" w:eastAsia="Times New Roman" w:hAnsi="Times New Roman" w:cs="Times New Roman"/>
          <w:sz w:val="24"/>
          <w:szCs w:val="24"/>
          <w:lang w:val="ru"/>
        </w:rPr>
        <w:t xml:space="preserve"> Орындаушылар шарттармен:</w:t>
      </w:r>
    </w:p>
    <w:p w14:paraId="380C46A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3.2.1 өзімен бірге жеке куәлігі, рұқсаты, рұқсаты (біліктілік куәліктері, қауіпсіздік техникасы және еңбекті қорғау (негізгі мамандық бойынша өз бетінше жұмыс істеуге рұқсат) бойынша оқудан өткені және білімін тексергені туралы куәліктері бар кемінде 18 жастан асқан адамдар. техникалық минимум, өнеркәсіптік қауіпсіздік (оның ішінде курс бойынша </w:t>
      </w:r>
      <w:r w:rsidRPr="0016720E">
        <w:rPr>
          <w:rFonts w:ascii="Times New Roman" w:eastAsia="Times New Roman" w:hAnsi="Times New Roman" w:cs="Times New Roman"/>
          <w:sz w:val="24"/>
          <w:szCs w:val="24"/>
          <w:lang w:val="en-US"/>
        </w:rPr>
        <w:t>H</w:t>
      </w:r>
      <w:r w:rsidRPr="0016720E">
        <w:rPr>
          <w:rFonts w:ascii="Times New Roman" w:eastAsia="Times New Roman" w:hAnsi="Times New Roman" w:cs="Times New Roman"/>
          <w:sz w:val="24"/>
          <w:szCs w:val="24"/>
          <w:vertAlign w:val="subscript"/>
        </w:rPr>
        <w:t>2</w:t>
      </w:r>
      <w:r w:rsidRPr="0016720E">
        <w:rPr>
          <w:rFonts w:ascii="Times New Roman" w:eastAsia="Times New Roman" w:hAnsi="Times New Roman" w:cs="Times New Roman"/>
          <w:sz w:val="24"/>
          <w:szCs w:val="24"/>
          <w:lang w:val="en-US"/>
        </w:rPr>
        <w:t>S</w:t>
      </w:r>
      <w:r w:rsidRPr="0016720E">
        <w:rPr>
          <w:rFonts w:ascii="Times New Roman" w:eastAsia="Times New Roman" w:hAnsi="Times New Roman" w:cs="Times New Roman"/>
          <w:sz w:val="24"/>
          <w:szCs w:val="24"/>
        </w:rPr>
        <w:t>), электр қауіпсіздігі бойынша, қызмет саласына байланысты санитарлық-эпидемиологиялық талаптар бойынша), қауіптілігі жоғары жұмыстарды орындауға арналған лицензиялар, қауіпті жүктерді тасымалдауға арналған лицензиялар және кіріспе брифингтен өткендер кіріспе брифинг журналында нұсқаушының қолымен тіркеледі. Серіктестік аумағында жұмыстарды орындайтын қызметкерлерге, мердігерлік ұйымның жұмысын жүргізуге жауапты тұлғаға өндірістік қызмет басталғанға дейін жұмыс орнында алғашқы брифинг өткізіледі, қажет болған жағдайда мақсатты брифинг өткізіледі, танысу парағына қол қою арқылы осы Ережемен танысады.</w:t>
      </w:r>
    </w:p>
    <w:p w14:paraId="49FEBA60" w14:textId="77777777" w:rsidR="00F3760D" w:rsidRPr="0016720E" w:rsidRDefault="00F3760D" w:rsidP="00F3760D">
      <w:pPr>
        <w:spacing w:after="0" w:line="240" w:lineRule="auto"/>
        <w:jc w:val="both"/>
        <w:rPr>
          <w:rFonts w:ascii="Times New Roman" w:eastAsia="Times New Roman" w:hAnsi="Times New Roman" w:cs="Times New Roman"/>
          <w:sz w:val="24"/>
          <w:szCs w:val="24"/>
          <w:lang w:val="ru"/>
        </w:rPr>
      </w:pPr>
      <w:r w:rsidRPr="0016720E">
        <w:rPr>
          <w:rFonts w:ascii="Times New Roman" w:eastAsia="Times New Roman" w:hAnsi="Times New Roman" w:cs="Times New Roman"/>
          <w:sz w:val="24"/>
          <w:szCs w:val="24"/>
        </w:rPr>
        <w:lastRenderedPageBreak/>
        <w:t>3.2.2.</w:t>
      </w:r>
      <w:r w:rsidRPr="0016720E">
        <w:rPr>
          <w:rFonts w:ascii="Times New Roman" w:eastAsia="Times New Roman" w:hAnsi="Times New Roman" w:cs="Times New Roman"/>
          <w:sz w:val="24"/>
          <w:szCs w:val="24"/>
          <w:lang w:val="ru"/>
        </w:rPr>
        <w:t xml:space="preserve"> шарт бойынша жұмыстарды/көрсетілетін қызметтерді орындау процесінде пайдаланылатын автокөлікке (Орындаушыда немесе оның Қосалқы мердігерінде осындай болған жағдайда) тиісті рұқсат беру және техникалық құжаттаманың болуы.</w:t>
      </w:r>
    </w:p>
    <w:p w14:paraId="4C40C293" w14:textId="77777777" w:rsidR="00F3760D" w:rsidRPr="0016720E" w:rsidRDefault="00F3760D" w:rsidP="00F3760D">
      <w:pPr>
        <w:spacing w:after="0" w:line="240" w:lineRule="auto"/>
        <w:jc w:val="both"/>
        <w:rPr>
          <w:rFonts w:ascii="Times New Roman" w:eastAsia="Times New Roman" w:hAnsi="Times New Roman" w:cs="Times New Roman"/>
          <w:sz w:val="24"/>
          <w:szCs w:val="24"/>
          <w:lang w:val="ru"/>
        </w:rPr>
      </w:pPr>
      <w:r w:rsidRPr="0016720E">
        <w:rPr>
          <w:rFonts w:ascii="Times New Roman" w:eastAsia="Times New Roman" w:hAnsi="Times New Roman" w:cs="Times New Roman"/>
          <w:sz w:val="24"/>
          <w:szCs w:val="24"/>
          <w:lang w:val="ru"/>
        </w:rPr>
        <w:t>3.2.3. Орындаушы оның әрбір қызметкерінің шарттың ажырамас бөлігі болып табылатын Ережемен қол қойғыза отырып Танысуына кепілдік береді.</w:t>
      </w:r>
    </w:p>
    <w:p w14:paraId="6B75691A"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3.3. Серіктестік аумағына кірген кезде бақылау-өткізу пунктіне қажетті құжаттарды ұсыну қажет.</w:t>
      </w:r>
    </w:p>
    <w:p w14:paraId="124DF34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3.4. Жұмыстарды/қызметтерді орындамас бұрын мердігердің өкілі жұмыстардың/қызметтердің шарттарымен және орындарымен танысып, тиісті жеке қорғаныс құралдарын дайын күйге келтіруі, құрылғылардың, жабдықтардың, құралдардың жарамдылығын және сәйкестігін тексеруі керек. орындалатын жұмыстың/қызметтің сипаты. Жарылыс, өрт қаупі бар объектілерде соққы кезінде ұшқын шығармайтын құрал-саймандар мен құрылғыларды, электрлендірілген құралдың жарылыстан қорғалған конструкциясын және жарықтандыруды пайдалану. </w:t>
      </w:r>
    </w:p>
    <w:p w14:paraId="537A7C6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3.5. Мердігерлер Серіктестіктің ішкі еңбек тәртібінің ережелерін және Серіктестік объектілерінде рұқсат беру және объектішілік режимдер туралы ережені, осы Ереженің Саясаты мен талаптарын сақтауы тиіс. Келісімшартта (шартта/келісімде) көрсетілмеген үй-жайларға, ғимараттарға, шеберханаларға және учаскелерге баруға жол берілмейді.</w:t>
      </w:r>
    </w:p>
    <w:p w14:paraId="1D034932"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3.6. Мердігерлердің жұмысшылары тек жұмыстарды/қызметтерді және келісімшартта (келісімшартта/келісімде) көрсетілген жерлерде ғана орындауы керек. Уәкілетті қызметкердің еріп жүруінсіз объектілердің (цехтың, учаскенің) аумағына кіруге тыйым салынады (көтерілетін және тасымалданатын жүктердің астынан тоқтауға және өтуге, сигналдық және қорғаныс қоршауларының артына кіруге, құдықтардың, электр кабельдерінің люктерінің қақпақтарын басуға, темекі шегуге тыйым салынады). арнайы бөлінген орындардан тыс жерде, жанғыш заттарды аумаққа және сақтауға әкеліңіз).</w:t>
      </w:r>
    </w:p>
    <w:p w14:paraId="221BCB79"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3.6. Мердігерлерге Серіктестік аумағында жұмыстарды/қызметтерді (қауіптілігі жоғары жұмыстарды) жеке қорғаныс құралдарынсыз жүргізуге тыйым салынады. Зиянды және қауіпті өндірістік факторлардан қорғау үшін мердігерлер орындалатын жұмыстардың/көрсетілетін қызметтердің сипаты мен түріне байланысты ұжымдық және жеке қорғаныс құралдарын қолдануға міндетті.</w:t>
      </w:r>
    </w:p>
    <w:p w14:paraId="1F599F4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3.7. Өрттер мен өрттер туындаған жағдайда алғашқы өрт сөндіру құралдарын қолданыңыз және Серіктестік басшылығына хабарлаңыз.</w:t>
      </w:r>
    </w:p>
    <w:p w14:paraId="4C41053E"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3.8. Авариялық жағдай туындаған кезде мердігерлер жұмысты тоқтатып, қауіпсіз жерге кетіп, болған жағдай туралы Серіктестік басшылығына хабарлауға тиіс.</w:t>
      </w:r>
    </w:p>
    <w:p w14:paraId="7573052B"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3.9. Жарақат алған, жарақат алу қаупі анықталған, апаттық жағдай туындаған, құрал-жабдықтар, құрал-саймандар мен құрал-саймандар дұрыс жұмыс істемеген жағдайда жұмысты дереу тоқтатып, Серіктестік басшылығына хабарлау қажет.</w:t>
      </w:r>
    </w:p>
    <w:p w14:paraId="589A472B"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 3.10. Жазатайым оқиға кезінде зардап шегушіні жарақаттанушы фактордан босату, дәрігерге дейінгі алғашқы шұғыл көмек көрсету, жедел жәрдем шақыру, Серіктестік басшылығы келгенге дейін, егер бұл адамдардың өмірі мен денсаулығына қауіп төндірмесе, оқиға болған жердің жағдайын сақтау қажет. , немесе апаттың одан әрі дамуы.</w:t>
      </w:r>
    </w:p>
    <w:p w14:paraId="31A922E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3.11. Объектілердегі жұмыстарды/көрсетілетін қызметтерді қауіпсіз ұйымдастыру жауапкершілігі келісімшарт (шарт/келісім) бойынша жұмыстарды/көрсетілетін қызметтерді орындайтын Мердігердің басшысына жүктеледі.</w:t>
      </w:r>
    </w:p>
    <w:p w14:paraId="40ACA912"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3.12. Серіктестік аумағында орналасқан тұлғалар Қазақстан Республикасының қолданыстағы заңнамасына сәйкес осы Ереженің талаптарын сақтауға жауапты.</w:t>
      </w:r>
    </w:p>
    <w:p w14:paraId="3ADEF75F" w14:textId="77777777" w:rsidR="00F3760D" w:rsidRPr="0016720E" w:rsidRDefault="00F3760D" w:rsidP="00F3760D">
      <w:pPr>
        <w:spacing w:after="0" w:line="240" w:lineRule="auto"/>
        <w:jc w:val="both"/>
        <w:rPr>
          <w:rFonts w:ascii="Times New Roman" w:eastAsia="Times New Roman" w:hAnsi="Times New Roman" w:cs="Times New Roman"/>
          <w:sz w:val="24"/>
          <w:szCs w:val="24"/>
          <w:lang w:val="ru"/>
        </w:rPr>
      </w:pPr>
      <w:r w:rsidRPr="0016720E">
        <w:rPr>
          <w:rFonts w:ascii="Times New Roman" w:eastAsia="Times New Roman" w:hAnsi="Times New Roman" w:cs="Times New Roman"/>
          <w:b/>
          <w:sz w:val="24"/>
          <w:szCs w:val="24"/>
        </w:rPr>
        <w:t xml:space="preserve">4. </w:t>
      </w:r>
      <w:r w:rsidRPr="0016720E">
        <w:rPr>
          <w:rFonts w:ascii="Times New Roman" w:eastAsia="Times New Roman" w:hAnsi="Times New Roman" w:cs="Times New Roman"/>
          <w:b/>
          <w:sz w:val="24"/>
          <w:szCs w:val="24"/>
          <w:lang w:val="ru"/>
        </w:rPr>
        <w:t xml:space="preserve">Негізгі </w:t>
      </w:r>
      <w:r w:rsidRPr="0016720E">
        <w:rPr>
          <w:rFonts w:ascii="Times New Roman" w:eastAsia="Times New Roman" w:hAnsi="Times New Roman" w:cs="Times New Roman"/>
          <w:b/>
          <w:sz w:val="24"/>
          <w:szCs w:val="24"/>
        </w:rPr>
        <w:t>талаптар</w:t>
      </w:r>
      <w:r w:rsidRPr="0016720E">
        <w:rPr>
          <w:rFonts w:ascii="Times New Roman" w:eastAsia="Times New Roman" w:hAnsi="Times New Roman" w:cs="Times New Roman"/>
          <w:b/>
          <w:sz w:val="24"/>
          <w:szCs w:val="24"/>
          <w:lang w:val="ru"/>
        </w:rPr>
        <w:t xml:space="preserve"> к</w:t>
      </w:r>
      <w:r w:rsidRPr="0016720E">
        <w:rPr>
          <w:rFonts w:ascii="Times New Roman" w:eastAsia="Times New Roman" w:hAnsi="Times New Roman" w:cs="Times New Roman"/>
          <w:b/>
          <w:sz w:val="24"/>
          <w:szCs w:val="24"/>
        </w:rPr>
        <w:t xml:space="preserve"> тасымалдауда және тасымалдауда</w:t>
      </w:r>
      <w:r w:rsidRPr="0016720E">
        <w:rPr>
          <w:rFonts w:ascii="Times New Roman" w:eastAsia="Times New Roman" w:hAnsi="Times New Roman" w:cs="Times New Roman"/>
          <w:b/>
          <w:sz w:val="24"/>
          <w:szCs w:val="24"/>
          <w:lang w:val="ru"/>
        </w:rPr>
        <w:t xml:space="preserve"> әлеуетті мердігердің автокөліктеріне, тексерілетін көлік құралдарына және мердігерлердің көлік құралдарының жүргізушілеріне.</w:t>
      </w:r>
    </w:p>
    <w:p w14:paraId="16C4DD91"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 Автокөлік құралдарын басқаратын жүргізушілер келесі біліктілік талаптарына сай болуы керек:</w:t>
      </w:r>
    </w:p>
    <w:p w14:paraId="1974C64A"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тиісті санаттағы көлік құралын жүргізу құқығына куәліктің болуы;</w:t>
      </w:r>
    </w:p>
    <w:p w14:paraId="2FE7CAB8"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осы санаттағы көлік құралының жүргізушісі ретінде кемінде үш жыл үздіксіз жұмыс өтілінің болуы;</w:t>
      </w:r>
    </w:p>
    <w:p w14:paraId="6A58B368"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жүргізуші міндетті түрде мерзімді медициналық тексеруден өтуі керек және жұмыс басталғанға дейін сапар алдындағы медициналық тексеруден, жұмыс аяқталғаннан кейін ауысымдық тексеруден өтуі керек. Медициналық тексеруден өткені туралы белгі жолдама қағазда белгіленуі тиіс. Медициналық тексеруден өткені туралы белгі болмаған жағдайда жүргізуші жұмысқа жіберілмейді.</w:t>
      </w:r>
    </w:p>
    <w:p w14:paraId="67E79052"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lastRenderedPageBreak/>
        <w:t xml:space="preserve">4.2. Автокөлік құралдары техникалық жарамды күйде және сыртқы таза күйінде ұсынылуы тиіс. </w:t>
      </w:r>
    </w:p>
    <w:p w14:paraId="3998771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4.3. Көлік құралдары мен механизмдеріне Серіктестік аумағында жұмыс істеуге бақылау органдарының рұқсаты, қауіпті жүктерді тасымалдау құқығына техникалық құжаттама, белгілер, жазулар, өрт сөндіру және авариялық-құтқару құралдары болған жағдайда рұқсат етіледі. .</w:t>
      </w:r>
    </w:p>
    <w:p w14:paraId="291CF33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 Көлік құралдары жабдықталған және сәйкес болуы керек:</w:t>
      </w:r>
    </w:p>
    <w:p w14:paraId="56AB3A41"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4.4.1. Өндіруші зауыттың конструктивтік-техникалық сипаттамаларына және көлік құралдарының конструкциясына, жабдықтарына және техникалық жай-күйіне Қазақстан Республикасының стандарттау жөніндегі нормативтік құжаттарына;</w:t>
      </w:r>
    </w:p>
    <w:p w14:paraId="01E6AF1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4.4.2. Қолданыстағы ережелер мен талаптар автомобиль көлігімен қауіпті жүктерді тасымалдау (қауіпті жүктерді тасымалдауға тартылған көлік құралдары мен механизмдер), көтергіш крандардың құрылғылары мен қауіпсіз жұмысы.</w:t>
      </w:r>
    </w:p>
    <w:p w14:paraId="09D72F1E"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4.4.3. Тіркеу құжаттарының деректері бойынша;</w:t>
      </w:r>
    </w:p>
    <w:p w14:paraId="1F3742C2"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4.4.4. Қолданыстағы санитарлық-гигиеналық нормаларға, өртке қарсы талаптарға және Қазақстан Республикасының заңнамасына сәйкес адамдарды, суды және тамақ өнімдерін тасымалдауға арналған көлік құралдары санитарлық паспорттары (қорытындылары) болуы керек.</w:t>
      </w:r>
    </w:p>
    <w:p w14:paraId="2608C112"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4.4.5. Қазақстан Республикасының қолданыстағы Жол қозғалысы ережелері және басқа да нормативтік құқықтық актілері;</w:t>
      </w:r>
    </w:p>
    <w:p w14:paraId="38E3876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4.5. Мердігердің келісімшарттың (келісімшарттың/келісімнің) қызметтерін көрсетуге қатысатын барлық автокөліктері құзыретті органдарда немесе арнайы лицензияланған кәсіпорындарда жыл сайынғы техникалық байқаудан өту кезінде талаптарға сәйкес барлық қажетті құралдармен және жабдықтармен жабдықталуы тиіс. .</w:t>
      </w:r>
    </w:p>
    <w:p w14:paraId="0BCE2A90"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4.6. Мердігердің барлық көлік құралдары техникалық жай-күйіне және қауіпсіздік талаптарына сәйкестігіне тексерілуге жатады және Серіктестіктің бекітуіне жатады. </w:t>
      </w:r>
    </w:p>
    <w:p w14:paraId="7F4391A7"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4.7. Серіктестік кез келген уақытта техникалық жай-күйіне және қауіпсіздік талаптары мен осы бөлімнің талаптарына сәйкестігіне инспекция немесе аудит жүргізуге құқылы. Қауіп төндіруі мүмкін өрескел бұзушылықтар анықталған жағдайда Серіктестік көлік құралын бұзушылықтар жойылғанға дейін тоқтата тұруға құқылы. Мердігер өз есебінен анықталған кемшіліктерді уақтылы және тиісті түрде түзетуі керек.</w:t>
      </w:r>
    </w:p>
    <w:p w14:paraId="5E37AE79"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4.8. Мердігердің барлық көліктері барлық орындықтарда 3 нүктелі қауіпсіздік белдіктерімен жабдықталуы керек.</w:t>
      </w:r>
    </w:p>
    <w:p w14:paraId="192D4D1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4.9. Мердігер жүргізушілердің жұмыс және демалыс режимін сақтауға, шамадан тыс жұмысты болдырмау үшін қайта өңдеуге жол бермеуге міндетті.</w:t>
      </w:r>
    </w:p>
    <w:p w14:paraId="79F281B4"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4.10. Зауытта жасалған өрт сөндіру және авариялық-құтқару құралдарымен, ұшқын сөндіргіштермен жабдықталмаған көлік құралдарының Серіктестік объектілерінің аумағына өтуіне тыйым салынады.</w:t>
      </w:r>
    </w:p>
    <w:p w14:paraId="6766D23F"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4.12. Серіктестік аумағында, жол қиылыстарында, көру мүмкіндігі шектеулі жерлерде, эстакадалардың, галереялардың, коммуникациялардың, электр беру желілерінің астында, құдықтарда көлік құралдары мен механизмдердің тұрағына тыйым салынады.</w:t>
      </w:r>
    </w:p>
    <w:p w14:paraId="6E9C9E77"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4.13. Кен орны бойынша қауіпсіз қозғалысты сақтауға және белгіленген жол белгілеріне сәйкес жол қозғалысы ережелерін сақтауға. Өріктау кен орны бойынша жылдамдық режимін, Өріктау кен орны бойынша көлік құралдарының ең жоғары қозғалыс жылдамдығын сақтау. </w:t>
      </w:r>
      <w:proofErr w:type="spellStart"/>
      <w:r w:rsidRPr="0016720E">
        <w:rPr>
          <w:rFonts w:ascii="Times New Roman" w:eastAsia="Times New Roman" w:hAnsi="Times New Roman" w:cs="Times New Roman"/>
          <w:sz w:val="24"/>
          <w:szCs w:val="24"/>
        </w:rPr>
        <w:t>кәсіпішілік</w:t>
      </w:r>
      <w:proofErr w:type="spellEnd"/>
      <w:r w:rsidRPr="0016720E">
        <w:rPr>
          <w:rFonts w:ascii="Times New Roman" w:eastAsia="Times New Roman" w:hAnsi="Times New Roman" w:cs="Times New Roman"/>
          <w:sz w:val="24"/>
          <w:szCs w:val="24"/>
        </w:rPr>
        <w:t xml:space="preserve"> жолдар бойынша – 40 км / сағ артық емес; учаскелер мен қоймаларда, Серіктестіктің өндірістік базасының аумағында – 5 км / сағ артық емес. </w:t>
      </w:r>
    </w:p>
    <w:p w14:paraId="0978246F"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4.14. Мердігер автокөлік құралдарының жүргізушілерімен еңбек қауіпсіздігі және еңбекті қорғау және жол қозғалысы қауіпсіздігі ережелерін сақтау бойынша нұсқаулықтарды уақтылы жүргізуі керек.</w:t>
      </w:r>
    </w:p>
    <w:p w14:paraId="611A6AB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4.15. Автокөлік құралдарының жүргізушілері кен орнында да, кен орнына іргелес аумақта да рұқсат етілмеген дала жолдарымен жүруге жол бермеуі керек. Серіктестік ұсынған схема бойынша қатаң түрде қозғалу.</w:t>
      </w:r>
    </w:p>
    <w:p w14:paraId="4D7C2D98"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4.16. Қозғалыстағы көліктердің алдынан жолды кесіп өтуге, аяқпен жүруге, кабинаның сыртына немесе кабинадағы жолаушылардың белгіленген санынан асып кетуге, көліктің шанағында тұруға, жолда отыруға немесе көліктен толық тоқтағанша секіруге тыйым салынады. .</w:t>
      </w:r>
    </w:p>
    <w:p w14:paraId="2FEDEE85"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4.17. Жұмыстың соңында бақылау-өткізу пунктінде тексеру үшін көлік құралы мен жүкті көрсетіңіз.</w:t>
      </w:r>
    </w:p>
    <w:p w14:paraId="55E43709" w14:textId="77777777" w:rsidR="00F3760D" w:rsidRPr="0016720E" w:rsidRDefault="00F3760D" w:rsidP="00F3760D">
      <w:pPr>
        <w:spacing w:after="0" w:line="240" w:lineRule="auto"/>
        <w:jc w:val="both"/>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5. Мердігер міндетті (кепілдік береді):</w:t>
      </w:r>
    </w:p>
    <w:p w14:paraId="2F20427E" w14:textId="77777777" w:rsidR="00F3760D" w:rsidRPr="0016720E" w:rsidRDefault="00F3760D" w:rsidP="00F3760D">
      <w:pPr>
        <w:spacing w:after="0" w:line="240" w:lineRule="auto"/>
        <w:jc w:val="both"/>
        <w:rPr>
          <w:rFonts w:ascii="Times New Roman" w:eastAsia="Times New Roman" w:hAnsi="Times New Roman" w:cs="Times New Roman"/>
          <w:spacing w:val="4"/>
          <w:sz w:val="24"/>
          <w:szCs w:val="24"/>
        </w:rPr>
      </w:pPr>
      <w:r w:rsidRPr="0016720E">
        <w:rPr>
          <w:rFonts w:ascii="Times New Roman" w:eastAsia="Times New Roman" w:hAnsi="Times New Roman" w:cs="Times New Roman"/>
          <w:spacing w:val="4"/>
          <w:sz w:val="24"/>
          <w:szCs w:val="24"/>
        </w:rPr>
        <w:lastRenderedPageBreak/>
        <w:t>5.1. Мердігердің персоналы орындалатын қызмет/жұмыс түрі бойынша оқытудан және оқытудан өткенін, кәсіби жарамдылығын, қанағаттанарлық медициналық қорытынды алғанын растайтын қызметкерлердің тізімдерін уақтылы ұсыну (қызметкерлерді қызмет көрсету/жұмыс орнына жібермес бұрын). (құжатпен расталады).</w:t>
      </w:r>
    </w:p>
    <w:p w14:paraId="03A396AC" w14:textId="77777777" w:rsidR="00F3760D" w:rsidRPr="0016720E" w:rsidRDefault="00F3760D" w:rsidP="00F3760D">
      <w:pPr>
        <w:spacing w:after="0" w:line="240" w:lineRule="auto"/>
        <w:jc w:val="both"/>
        <w:rPr>
          <w:rFonts w:ascii="Times New Roman" w:eastAsia="Times New Roman" w:hAnsi="Times New Roman" w:cs="Times New Roman"/>
          <w:spacing w:val="4"/>
          <w:sz w:val="24"/>
          <w:szCs w:val="24"/>
        </w:rPr>
      </w:pPr>
      <w:r w:rsidRPr="0016720E">
        <w:rPr>
          <w:rFonts w:ascii="Times New Roman" w:eastAsia="Times New Roman" w:hAnsi="Times New Roman" w:cs="Times New Roman"/>
          <w:spacing w:val="4"/>
          <w:sz w:val="24"/>
          <w:szCs w:val="24"/>
        </w:rPr>
        <w:t>5.2.</w:t>
      </w:r>
      <w:r w:rsidRPr="0016720E">
        <w:rPr>
          <w:rFonts w:ascii="Times New Roman" w:eastAsia="Times New Roman" w:hAnsi="Times New Roman" w:cs="Times New Roman"/>
          <w:b/>
          <w:sz w:val="24"/>
          <w:szCs w:val="24"/>
        </w:rPr>
        <w:t xml:space="preserve"> </w:t>
      </w:r>
      <w:r w:rsidRPr="0016720E">
        <w:rPr>
          <w:rFonts w:ascii="Times New Roman" w:eastAsia="Times New Roman" w:hAnsi="Times New Roman" w:cs="Times New Roman"/>
          <w:bCs/>
          <w:spacing w:val="5"/>
          <w:sz w:val="24"/>
          <w:szCs w:val="24"/>
        </w:rPr>
        <w:t xml:space="preserve">Болуы </w:t>
      </w:r>
      <w:r w:rsidRPr="0016720E">
        <w:rPr>
          <w:rFonts w:ascii="Times New Roman" w:eastAsia="Times New Roman" w:hAnsi="Times New Roman" w:cs="Times New Roman"/>
          <w:spacing w:val="5"/>
          <w:sz w:val="24"/>
          <w:szCs w:val="24"/>
        </w:rPr>
        <w:t xml:space="preserve">тиісті және қолданыстағы Саясат пен ережелерге сәйкес </w:t>
      </w:r>
      <w:proofErr w:type="spellStart"/>
      <w:r w:rsidRPr="0016720E">
        <w:rPr>
          <w:rFonts w:ascii="Times New Roman" w:eastAsia="Times New Roman" w:hAnsi="Times New Roman" w:cs="Times New Roman"/>
          <w:spacing w:val="5"/>
          <w:sz w:val="24"/>
          <w:szCs w:val="24"/>
        </w:rPr>
        <w:t>БиОТ</w:t>
      </w:r>
      <w:proofErr w:type="spellEnd"/>
      <w:r w:rsidRPr="0016720E">
        <w:rPr>
          <w:rFonts w:ascii="Times New Roman" w:eastAsia="Times New Roman" w:hAnsi="Times New Roman" w:cs="Times New Roman"/>
          <w:spacing w:val="5"/>
          <w:sz w:val="24"/>
          <w:szCs w:val="24"/>
        </w:rPr>
        <w:t xml:space="preserve">, </w:t>
      </w:r>
      <w:proofErr w:type="spellStart"/>
      <w:r w:rsidRPr="0016720E">
        <w:rPr>
          <w:rFonts w:ascii="Times New Roman" w:eastAsia="Times New Roman" w:hAnsi="Times New Roman" w:cs="Times New Roman"/>
          <w:spacing w:val="5"/>
          <w:sz w:val="24"/>
          <w:szCs w:val="24"/>
        </w:rPr>
        <w:t>Құбыр</w:t>
      </w:r>
      <w:proofErr w:type="spellEnd"/>
      <w:r w:rsidRPr="0016720E">
        <w:rPr>
          <w:rFonts w:ascii="Times New Roman" w:eastAsia="Times New Roman" w:hAnsi="Times New Roman" w:cs="Times New Roman"/>
          <w:spacing w:val="5"/>
          <w:sz w:val="24"/>
          <w:szCs w:val="24"/>
        </w:rPr>
        <w:t xml:space="preserve">, ҚОҚ, </w:t>
      </w:r>
      <w:r w:rsidRPr="0016720E">
        <w:rPr>
          <w:rFonts w:ascii="Times New Roman" w:eastAsia="Times New Roman" w:hAnsi="Times New Roman" w:cs="Times New Roman"/>
          <w:sz w:val="24"/>
          <w:szCs w:val="24"/>
          <w:lang w:val="ru"/>
        </w:rPr>
        <w:t xml:space="preserve">саласындағы жауапкершілік пен өкілеттіктерді бөлу жөніндегі бекітілген құжаттаманың </w:t>
      </w:r>
      <w:proofErr w:type="spellStart"/>
      <w:r w:rsidRPr="0016720E">
        <w:rPr>
          <w:rFonts w:ascii="Times New Roman" w:eastAsia="Times New Roman" w:hAnsi="Times New Roman" w:cs="Times New Roman"/>
          <w:sz w:val="24"/>
          <w:szCs w:val="24"/>
          <w:lang w:val="ru"/>
        </w:rPr>
        <w:t>БиОТ</w:t>
      </w:r>
      <w:proofErr w:type="spellEnd"/>
      <w:r w:rsidRPr="0016720E">
        <w:rPr>
          <w:rFonts w:ascii="Times New Roman" w:eastAsia="Times New Roman" w:hAnsi="Times New Roman" w:cs="Times New Roman"/>
          <w:sz w:val="24"/>
          <w:szCs w:val="24"/>
          <w:lang w:val="ru"/>
        </w:rPr>
        <w:t xml:space="preserve">, </w:t>
      </w:r>
      <w:proofErr w:type="spellStart"/>
      <w:r w:rsidRPr="0016720E">
        <w:rPr>
          <w:rFonts w:ascii="Times New Roman" w:eastAsia="Times New Roman" w:hAnsi="Times New Roman" w:cs="Times New Roman"/>
          <w:sz w:val="24"/>
          <w:szCs w:val="24"/>
          <w:lang w:val="ru"/>
        </w:rPr>
        <w:t>Құбыр</w:t>
      </w:r>
      <w:proofErr w:type="spellEnd"/>
      <w:r w:rsidRPr="0016720E">
        <w:rPr>
          <w:rFonts w:ascii="Times New Roman" w:eastAsia="Times New Roman" w:hAnsi="Times New Roman" w:cs="Times New Roman"/>
          <w:sz w:val="24"/>
          <w:szCs w:val="24"/>
          <w:lang w:val="ru"/>
        </w:rPr>
        <w:t xml:space="preserve">, ҚОҚ, Мердігердің персоналына жеткізілген нұсқаулықтар, </w:t>
      </w:r>
      <w:r w:rsidRPr="0016720E">
        <w:rPr>
          <w:rFonts w:ascii="Times New Roman" w:eastAsia="Times New Roman" w:hAnsi="Times New Roman" w:cs="Times New Roman"/>
          <w:spacing w:val="5"/>
          <w:sz w:val="24"/>
          <w:szCs w:val="24"/>
        </w:rPr>
        <w:t xml:space="preserve">олар болуы керек </w:t>
      </w:r>
      <w:r w:rsidRPr="0016720E">
        <w:rPr>
          <w:rFonts w:ascii="Times New Roman" w:eastAsia="Times New Roman" w:hAnsi="Times New Roman" w:cs="Times New Roman"/>
          <w:spacing w:val="4"/>
          <w:sz w:val="24"/>
          <w:szCs w:val="24"/>
        </w:rPr>
        <w:t xml:space="preserve">берілген жылы </w:t>
      </w:r>
      <w:r w:rsidRPr="0016720E">
        <w:rPr>
          <w:rFonts w:ascii="Times New Roman" w:eastAsia="Times New Roman" w:hAnsi="Times New Roman" w:cs="Times New Roman"/>
          <w:sz w:val="24"/>
          <w:szCs w:val="24"/>
        </w:rPr>
        <w:t xml:space="preserve">"Өріктау Оперейтинг" ЖШС </w:t>
      </w:r>
      <w:r w:rsidRPr="0016720E">
        <w:rPr>
          <w:rFonts w:ascii="Times New Roman" w:eastAsia="Times New Roman" w:hAnsi="Times New Roman" w:cs="Times New Roman"/>
          <w:spacing w:val="4"/>
          <w:sz w:val="24"/>
          <w:szCs w:val="24"/>
        </w:rPr>
        <w:t>жұмыстарды орындауды бастар алдында</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4"/>
          <w:sz w:val="24"/>
          <w:szCs w:val="24"/>
        </w:rPr>
        <w:t xml:space="preserve"> (ұсынылатын құжаттама жоқ</w:t>
      </w:r>
      <w:r w:rsidRPr="0016720E">
        <w:rPr>
          <w:rFonts w:ascii="Times New Roman" w:eastAsia="Times New Roman" w:hAnsi="Times New Roman" w:cs="Times New Roman"/>
          <w:sz w:val="24"/>
          <w:szCs w:val="24"/>
          <w:lang w:val="ru"/>
        </w:rPr>
        <w:t xml:space="preserve"> принциптер мен талаптарға қайшы келуі керек </w:t>
      </w:r>
      <w:r w:rsidRPr="0016720E">
        <w:rPr>
          <w:rFonts w:ascii="Times New Roman" w:eastAsia="Times New Roman" w:hAnsi="Times New Roman" w:cs="Times New Roman"/>
          <w:sz w:val="24"/>
          <w:szCs w:val="24"/>
        </w:rPr>
        <w:t xml:space="preserve">Серіктестіктер). Мердігер келесі міндеттемелерді орындау үшін өзінің толық жауапкершілігін мойындайды </w:t>
      </w:r>
      <w:proofErr w:type="spellStart"/>
      <w:r w:rsidRPr="0016720E">
        <w:rPr>
          <w:rFonts w:ascii="Times New Roman" w:eastAsia="Times New Roman" w:hAnsi="Times New Roman" w:cs="Times New Roman"/>
          <w:sz w:val="24"/>
          <w:szCs w:val="24"/>
        </w:rPr>
        <w:t>БиОТ</w:t>
      </w:r>
      <w:proofErr w:type="spellEnd"/>
      <w:r w:rsidRPr="0016720E">
        <w:rPr>
          <w:rFonts w:ascii="Times New Roman" w:eastAsia="Times New Roman" w:hAnsi="Times New Roman" w:cs="Times New Roman"/>
          <w:sz w:val="24"/>
          <w:szCs w:val="24"/>
        </w:rPr>
        <w:t xml:space="preserve">, </w:t>
      </w:r>
      <w:proofErr w:type="spellStart"/>
      <w:r w:rsidRPr="0016720E">
        <w:rPr>
          <w:rFonts w:ascii="Times New Roman" w:eastAsia="Times New Roman" w:hAnsi="Times New Roman" w:cs="Times New Roman"/>
          <w:sz w:val="24"/>
          <w:szCs w:val="24"/>
        </w:rPr>
        <w:t>Құбыр</w:t>
      </w:r>
      <w:proofErr w:type="spellEnd"/>
      <w:r w:rsidRPr="0016720E">
        <w:rPr>
          <w:rFonts w:ascii="Times New Roman" w:eastAsia="Times New Roman" w:hAnsi="Times New Roman" w:cs="Times New Roman"/>
          <w:sz w:val="24"/>
          <w:szCs w:val="24"/>
        </w:rPr>
        <w:t>, ҚОҚ, сондай-ақ барлық экологиялық нормалар мен ережелердің сақталуы үшін. Келісім-шартта (келісім-шартта / келісімде) міндетті түрде құрылтай құжаттары қоса тіркелуі керек: лицензия, атқарылған жұмыстарға / қызметтерге рұқсаттар, заңды тұлғаны тіркеу туралы куәлік, Қазақстан Республикасының салық төлеушісі туралы куәлік, қосымша құн салығы бойынша тіркеу туралы куәлік, пайдаланылған материалдардың сапа сертификаттары, қоршаған ортаны қорғау органдарының өндірістік қызметке рұқсаты.</w:t>
      </w:r>
    </w:p>
    <w:p w14:paraId="35D7EF1F"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5.3. Жұмыстарды/қызметтерді жүзеге асыру үшін тиісті жұмыс/қызмет біліктілігі бар және жұмыстың/қызметтің сипаты бойынша міндетті оқу курстарынан өткен қызметкерлерді, тиісті құрал-жабдықтарды, жабдықтарды, сондай-ақ Серіктестікті қанағаттандыратын жұмыстарды/қызметтерді жүзеге асыру технологиясын қамтамасыз ету.</w:t>
      </w:r>
    </w:p>
    <w:p w14:paraId="37FD394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5.4. Кіріспе нұсқаманы өткізгеннен кейін ғана өз қызметкерлеріне жұмыстарды/қызметтерді орындауға рұқсат беру Серіктестікпен (қызметкерлерді жұмыс басталғанға дейін кіріспе нұсқаулықтан өтуге жіберу/жұмысқа жіберу). Мердігердің өз қызметкерлері мен қосалқы мердігерлеріне (жұмысқа тартылатын) Серіктестік объектілерінде жұмыстарды бастамас бұрын еңбек қауіпсіздігі және еңбекті қорғау бойынша нұсқаулықтар жүргізуі.</w:t>
      </w:r>
    </w:p>
    <w:p w14:paraId="088C0BE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5.5. Кен орнында (кәсіпшілікте) жұмыс істейтін немесе оған баратын персоналды оқытуға, оқытуға және білімін тексеруге арналған тұрақты бағдарламаның болуы, бағдарламалар қызметкердің кәсібіне сәйкес келуі керек. Қайта даярлау аралығы қазақстандық заңнаманың талаптарына сәйкес болуы тиіс. Барлық оқыту және нұсқаулық құжаттамалары Мердігердің жұмыс орнында болуы керек. </w:t>
      </w:r>
    </w:p>
    <w:p w14:paraId="7FB24B7A"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5.5.1. Мердігердің арнайы жұмыстарды/қызметтерді орындайтын персоналы (мысалы, </w:t>
      </w:r>
      <w:proofErr w:type="spellStart"/>
      <w:r w:rsidRPr="0016720E">
        <w:rPr>
          <w:rFonts w:ascii="Times New Roman" w:eastAsia="Times New Roman" w:hAnsi="Times New Roman" w:cs="Times New Roman"/>
          <w:sz w:val="24"/>
          <w:szCs w:val="24"/>
        </w:rPr>
        <w:t>тиеу-түсіру</w:t>
      </w:r>
      <w:proofErr w:type="spellEnd"/>
      <w:r w:rsidRPr="0016720E">
        <w:rPr>
          <w:rFonts w:ascii="Times New Roman" w:eastAsia="Times New Roman" w:hAnsi="Times New Roman" w:cs="Times New Roman"/>
          <w:sz w:val="24"/>
          <w:szCs w:val="24"/>
        </w:rPr>
        <w:t xml:space="preserve"> - түсіру операциялары, химиялық заттармен жұмыс. қысыммен жұмыс істейтін реагенттер немесе ыдыстар және т.б.), тиісті қызмет түрлері бойынша қауіпсіздік ережелеріне үйретілуі керек. Жоғарыда көрсетілген қызметтер белгіленген тәртіппен ресімделген және келісілген тапсырыс-рұқсат бойынша жүзеге асырылуы тиіс.</w:t>
      </w:r>
    </w:p>
    <w:p w14:paraId="760672F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5.6. Вахталық құжаттаманың болуы және оны жүргізу </w:t>
      </w:r>
      <w:proofErr w:type="spellStart"/>
      <w:r w:rsidRPr="0016720E">
        <w:rPr>
          <w:rFonts w:ascii="Times New Roman" w:eastAsia="Times New Roman" w:hAnsi="Times New Roman" w:cs="Times New Roman"/>
          <w:sz w:val="24"/>
          <w:szCs w:val="24"/>
        </w:rPr>
        <w:t>БиОТ</w:t>
      </w:r>
      <w:proofErr w:type="spellEnd"/>
      <w:r w:rsidRPr="0016720E">
        <w:rPr>
          <w:rFonts w:ascii="Times New Roman" w:eastAsia="Times New Roman" w:hAnsi="Times New Roman" w:cs="Times New Roman"/>
          <w:sz w:val="24"/>
          <w:szCs w:val="24"/>
        </w:rPr>
        <w:t xml:space="preserve">, </w:t>
      </w:r>
      <w:proofErr w:type="spellStart"/>
      <w:r w:rsidRPr="0016720E">
        <w:rPr>
          <w:rFonts w:ascii="Times New Roman" w:eastAsia="Times New Roman" w:hAnsi="Times New Roman" w:cs="Times New Roman"/>
          <w:sz w:val="24"/>
          <w:szCs w:val="24"/>
        </w:rPr>
        <w:t>Құбыр</w:t>
      </w:r>
      <w:proofErr w:type="spellEnd"/>
      <w:r w:rsidRPr="0016720E">
        <w:rPr>
          <w:rFonts w:ascii="Times New Roman" w:eastAsia="Times New Roman" w:hAnsi="Times New Roman" w:cs="Times New Roman"/>
          <w:sz w:val="24"/>
          <w:szCs w:val="24"/>
        </w:rPr>
        <w:t xml:space="preserve">, ҚОҚ және техникалық құжаттама, жұмысшылардың әрбір вахтасы үшін жұмыстарды қауіпсіз жүргізу бойынша міндетті нұсқаулықтарды күнделікті жүргізу және құжаттау, мұнда сол күні орындалатын жұмыстарды орындау кезіндегі қауіп факторларына және қауіпті факторларды жою шараларына ерекше назар аударылатын болады. , сондай-ақ жұмыс қауіпсіздігін талдау. </w:t>
      </w:r>
    </w:p>
    <w:p w14:paraId="707654DC"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Шұғыл медициналық ден қою жоспарын (ӨЭМР) әзірлеу, ӨЭМР-ді Серіктестік басшысымен келісу және ӨЭМР талаптары мен тәртібін орындау.  </w:t>
      </w:r>
    </w:p>
    <w:p w14:paraId="06A26CFE"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 5.7. Әрбір объектіде және жұмыс учаскесінде көрнекі түрде көрсетілген белгілі бір учаске үшін Аварияларды жою жоспарының (АЖЖ) болуы. Сондай-ақ мердігер АЖЖА бойынша оқыту мен оқу дабылдарын жүйелі түрде өткізуге кепілдік береді.</w:t>
      </w:r>
    </w:p>
    <w:p w14:paraId="203C037F"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5.8. Жұмыстарды/қызметтерді ұйымдастыруды тиісті бөлімшенің басшысы жүзеге асырады. Құрылыс-монтаждау, монтаждау, жөндеу және басқа жұмыстарды орындау кезінде қауіптілігі жоғары жұмыстарды орындауға рұқсат беру актісі немесе рұқсат құжаты ресімделеді. Өртке қауіпті объектілерде отпен байланысты жұмыстар жүргізілген жағдайда, отпен байланысты жұмыстарды орындауға рұқсат ресімделеді, жер жұмыстарын жүргізу кезінде жер жұмыстарын жүргізуге рұқсат ресімделеді. Жұмыстарды рұқсатсыз жүргізуге жол берілмейді.</w:t>
      </w:r>
    </w:p>
    <w:p w14:paraId="395EF3F5"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5.8.1. Жұмыстарды/қызметтерді орындау кезінде сертификатталған материалдарды, сыналған және сыналған құрылғыларды, жабдықтар мен құрылғыларды қолданыңыз. Жұмыс орындарын қоршау немесе тиісті тосқауылдардың болуы және тиісті ескерту белгілері мен ескерту шамдары ілінуі керек.</w:t>
      </w:r>
    </w:p>
    <w:p w14:paraId="0AC1C929"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lastRenderedPageBreak/>
        <w:t xml:space="preserve">5.8.2. Әлеуетті және тұрақты әрекет ететін қауіпті өндірістік факторлар болған жағдайда мердігер жұмыстарды жүргізу жоспарын жасайды және Серіктестіктің қарауына ұсынады. Жұмыстарды жүргізу жоспарына еңбек қауіпсіздігі және еңбекті қорғау жөніндегі шешімдер енгізілуі тиіс. </w:t>
      </w:r>
    </w:p>
    <w:p w14:paraId="474EE47D"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5.9 Жұмыстар/қызметтер аяқталғаннан кейін тараптар орындалған жұмыстар/қызметтер туралы актіні екі данада, әр тарап үшін бір данада жасайды.</w:t>
      </w:r>
    </w:p>
    <w:p w14:paraId="38A06AE6"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5.10. Жобалық-сметалық құжаттамаға (сметалық құжаттамаға), жұмыстардың күнтізбелік жоспарына, жұмыстарды орындау жоспарына сәйкес жұмыстарды орындауға.</w:t>
      </w:r>
    </w:p>
    <w:p w14:paraId="7D31CB1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5.11. Мердігер тікелей объектіде немесе қызмет көрсету аймағында алғашқы медициналық-санитарлық көмек көрсетуге дайындалған персоналдың болуын қамтамасыз етуге міндетті. Мердігер тиісті жүйелі оқытуды жүргізуге міндетті.</w:t>
      </w:r>
    </w:p>
    <w:p w14:paraId="7A4889B7" w14:textId="77777777" w:rsidR="00F3760D" w:rsidRPr="0016720E" w:rsidRDefault="00F3760D" w:rsidP="00F3760D">
      <w:pPr>
        <w:widowControl w:val="0"/>
        <w:shd w:val="clear" w:color="auto" w:fill="FFFFFF"/>
        <w:tabs>
          <w:tab w:val="left" w:pos="427"/>
        </w:tabs>
        <w:autoSpaceDE w:val="0"/>
        <w:autoSpaceDN w:val="0"/>
        <w:adjustRightInd w:val="0"/>
        <w:spacing w:after="0" w:line="269" w:lineRule="exact"/>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z w:val="24"/>
          <w:szCs w:val="24"/>
        </w:rPr>
        <w:t>5.12. Мердігердің басшылық құрамы, қызметкерлері барлық қажетті құралдармен қамтамасыз етілуі тиіс.</w:t>
      </w:r>
      <w:r w:rsidRPr="0016720E">
        <w:rPr>
          <w:rFonts w:ascii="Times New Roman" w:eastAsia="Times New Roman" w:hAnsi="Times New Roman" w:cs="Times New Roman"/>
          <w:spacing w:val="3"/>
          <w:sz w:val="24"/>
          <w:szCs w:val="24"/>
        </w:rPr>
        <w:t xml:space="preserve"> жеке (ЖҚҚ) және ұжымдық қорғаныс құралдарын киюге және қолдануға міндетті </w:t>
      </w:r>
      <w:r w:rsidRPr="0016720E">
        <w:rPr>
          <w:rFonts w:ascii="Times New Roman" w:eastAsia="Times New Roman" w:hAnsi="Times New Roman" w:cs="Times New Roman"/>
          <w:sz w:val="24"/>
          <w:szCs w:val="24"/>
          <w:lang w:val="ru"/>
        </w:rPr>
        <w:t xml:space="preserve">сертификатталған </w:t>
      </w:r>
      <w:r w:rsidRPr="0016720E">
        <w:rPr>
          <w:rFonts w:ascii="Times New Roman" w:eastAsia="Times New Roman" w:hAnsi="Times New Roman" w:cs="Times New Roman"/>
          <w:spacing w:val="3"/>
          <w:sz w:val="24"/>
          <w:szCs w:val="24"/>
        </w:rPr>
        <w:t>Жұмыстың түрі мен сипатына сәйкес келетін ЖҚҚ</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3"/>
          <w:sz w:val="24"/>
          <w:szCs w:val="24"/>
        </w:rPr>
        <w:t>. Барлық жеке қорғаныс құралдары Қазақстан Республикасының стандарттарына және мұнай-газ саласындағы ең төменгі танылған халықаралық стандарттарға сәйкес келуі керек. Жұмыс киімінде шағылысатын жолақтар болуы керек. Жарылыс, өрт қаупі бар объектілерде немесе өндіріс орындарында пайдалануға арналған жұмыс киімдері ыстыққа төзімді антистатикалық материалдардан жасалуы керек. Мердігерлік ұйымдардың қызметкерлері қамтамасыз етілмеген немесе қажетті ЖҚҚ қолданбаған жағдайда, Серіктестіктің құрылымдық бөлімшелерінің қызметкерлері тиісті нұсқаулар бере отырып, Серіктестік объектілеріндегі мердігерлік ұйымдардың жұмысын тоқтата тұруға құқылы.</w:t>
      </w:r>
    </w:p>
    <w:p w14:paraId="4BD82E63"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5.13. Мердігер ақаулы ЖҚҚ-ны уақытында ауыстыруды, персоналдың ЖҚҚ-ны дұрыс қолдануын қамтамасыз етуге, сондай-ақ өз қызметкерлеріне жеке қорғаныс құралдарын дұрыс пайдалану, күтіп-ұстау және күтіп-ұстау бойынша нұсқаулықтар жүргізуге міндетті. Мердігер ЖҚҚ құжаттамасын жүргізуге кепілдік береді.</w:t>
      </w:r>
    </w:p>
    <w:p w14:paraId="3F785E03"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5.14. Мердігер сонымен қатар жұмыстарды орындау кезінде мыналарға кепілдік береді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3"/>
          <w:sz w:val="24"/>
          <w:szCs w:val="24"/>
        </w:rPr>
        <w:t xml:space="preserve"> күкіртсутегі бар ортада жұмысшыларды осы газдардың әсеріне ұшырау мүмкіндігі бар жағдайларда жеке ауа-тыныс алу құралдарымен және эвакуациялау құрылғыларымен және H2S (және басқа да қауіпті газдар) детекторларымен қамтамасыз ету.</w:t>
      </w:r>
    </w:p>
    <w:p w14:paraId="07BB6EF6"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 xml:space="preserve">5.15. Серіктестік өкілдерін жұмыс орындары мен олардың объектілеріне кез келген уақытта алдын ала ескертусіз Қазақстан Республикасының Заңнамасының талаптарына сәйкестігіне тексерулер жүргізу мақсатында жіберуге. саласындағы заңнама </w:t>
      </w:r>
      <w:proofErr w:type="spellStart"/>
      <w:r w:rsidRPr="0016720E">
        <w:rPr>
          <w:rFonts w:ascii="Times New Roman" w:eastAsia="Times New Roman" w:hAnsi="Times New Roman" w:cs="Times New Roman"/>
          <w:spacing w:val="3"/>
          <w:sz w:val="24"/>
          <w:szCs w:val="24"/>
        </w:rPr>
        <w:t>БиОТ</w:t>
      </w:r>
      <w:proofErr w:type="spellEnd"/>
      <w:r w:rsidRPr="0016720E">
        <w:rPr>
          <w:rFonts w:ascii="Times New Roman" w:eastAsia="Times New Roman" w:hAnsi="Times New Roman" w:cs="Times New Roman"/>
          <w:spacing w:val="3"/>
          <w:sz w:val="24"/>
          <w:szCs w:val="24"/>
        </w:rPr>
        <w:t xml:space="preserve">, </w:t>
      </w:r>
      <w:proofErr w:type="spellStart"/>
      <w:r w:rsidRPr="0016720E">
        <w:rPr>
          <w:rFonts w:ascii="Times New Roman" w:eastAsia="Times New Roman" w:hAnsi="Times New Roman" w:cs="Times New Roman"/>
          <w:spacing w:val="3"/>
          <w:sz w:val="24"/>
          <w:szCs w:val="24"/>
        </w:rPr>
        <w:t>Құбыр</w:t>
      </w:r>
      <w:proofErr w:type="spellEnd"/>
      <w:r w:rsidRPr="0016720E">
        <w:rPr>
          <w:rFonts w:ascii="Times New Roman" w:eastAsia="Times New Roman" w:hAnsi="Times New Roman" w:cs="Times New Roman"/>
          <w:spacing w:val="3"/>
          <w:sz w:val="24"/>
          <w:szCs w:val="24"/>
        </w:rPr>
        <w:t> ,ОСs және осы Ереже, және егер бұл жұмыстың немесе учаскенің ерекшелігін қажет етсе, қажетті қосымша ЖҚҚ (оқшаулағыш тыныс алу аппараты және т.б.) қамтамасыз етеді. Тексерулер барысында анықталған бұзушылықтар және/немесе қауіпті жағдайлар дереу хабарлануы және түзетілуі тиіс, бірақ ешбір жағдайда келесі 24 сағаттан кешіктірілмей. Егер дереу түзету мүмкін болмаса, Серіктестіктің өтініші бойынша жұмыс тоқтатыла тұруы мүмкін.</w:t>
      </w:r>
    </w:p>
    <w:p w14:paraId="3C9C8CFD"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 xml:space="preserve">5.16. Мердігер Серіктестіктің кен орнындағы өкілдерін дереу, бірақ 2 сағаттан кешіктірмей хабардар ететіндігі және Серіктестіктің ЕҚ, ҚТ және ҚОҚ бөліміне телефон, электронды және басқа байланыс арқылы хабарламаның көшірмесін ұсынатындығы. қауіпсіздік және еңбекті қорғау, қоршаған ортаны қорғау, өндірістік және өрт қауіпсіздігі талаптарын бұзумен байланысты кез-келген оқиға туралы. Мұндай талап персоналдың жарақаттануына ғана қатысты емес, сонымен қатар кез келген төгілуді, ластануды және жұмыс уақытын жоғалтпай осындай залал мен оқиғаларды қамтиды. </w:t>
      </w:r>
    </w:p>
    <w:p w14:paraId="5CD99389"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 xml:space="preserve">5.17. Серіктестік объектілерінде қызметтерді/жұмыстарды көрсету кезінде қоршаған ортаға зиян келтірумен байланысты жарақаттар, аурулар, жазатайым оқиғалар мен оқиғалар туралы есептер Серіктестіктің ЕҚ, ҚТ және ҚОҚ бөліміне ай сайын (1-қосымшаға сәйкес нысан) ұсынылуы тиіс. есепті кезеңнен кейінгі айдың 05-і электронды тасымалдағышта (электронды тасымалдағышта). </w:t>
      </w:r>
      <w:r w:rsidRPr="0016720E">
        <w:rPr>
          <w:rFonts w:ascii="Times New Roman" w:eastAsia="Times New Roman" w:hAnsi="Times New Roman" w:cs="Times New Roman"/>
          <w:spacing w:val="3"/>
          <w:sz w:val="24"/>
          <w:szCs w:val="24"/>
          <w:lang w:val="en-US"/>
        </w:rPr>
        <w:t>PDF</w:t>
      </w:r>
      <w:r w:rsidRPr="0016720E">
        <w:rPr>
          <w:rFonts w:ascii="Times New Roman" w:eastAsia="Times New Roman" w:hAnsi="Times New Roman" w:cs="Times New Roman"/>
          <w:spacing w:val="3"/>
          <w:sz w:val="24"/>
          <w:szCs w:val="24"/>
        </w:rPr>
        <w:t xml:space="preserve"> ұйым басшысының қолы қойылған форматта және жұмыс форматында </w:t>
      </w:r>
      <w:r w:rsidRPr="0016720E">
        <w:rPr>
          <w:rFonts w:ascii="Times New Roman" w:eastAsia="Times New Roman" w:hAnsi="Times New Roman" w:cs="Times New Roman"/>
          <w:spacing w:val="3"/>
          <w:sz w:val="24"/>
          <w:szCs w:val="24"/>
          <w:lang w:val="en-US"/>
        </w:rPr>
        <w:t>Excel</w:t>
      </w:r>
      <w:r w:rsidRPr="0016720E">
        <w:rPr>
          <w:rFonts w:ascii="Times New Roman" w:eastAsia="Times New Roman" w:hAnsi="Times New Roman" w:cs="Times New Roman"/>
          <w:spacing w:val="3"/>
          <w:sz w:val="24"/>
          <w:szCs w:val="24"/>
        </w:rPr>
        <w:t>), ал Қазақстан Республикасының заңнамасына сәйкес тиісті бақылау органдарына.</w:t>
      </w:r>
    </w:p>
    <w:p w14:paraId="21FDCF81"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 xml:space="preserve">5.18. Мердігердің медициналық қызметкерінің болуы (ал мердігердің штат саны 50 адамнан асса, медициналық пункттің болуы). Серіктестік барлық жазбаларды тексеру құқығымен Қазақстан Республикасының талаптарына сәйкес өз қызметкерлерінің медициналық тексерулерінің нәтижелері туралы тиісті құжаттаманы және жазбаларды жүргізу. </w:t>
      </w:r>
    </w:p>
    <w:p w14:paraId="210E4E73"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5.18.1. Жұмыстарды жүргізу кезінде</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3"/>
          <w:sz w:val="24"/>
          <w:szCs w:val="24"/>
        </w:rPr>
        <w:t xml:space="preserve"> жүргізу мақсатында Серіктестік объектілерінде </w:t>
      </w:r>
      <w:r w:rsidRPr="0016720E">
        <w:rPr>
          <w:rFonts w:ascii="Times New Roman" w:eastAsia="Times New Roman" w:hAnsi="Times New Roman" w:cs="Times New Roman"/>
          <w:spacing w:val="3"/>
          <w:sz w:val="24"/>
          <w:szCs w:val="24"/>
        </w:rPr>
        <w:lastRenderedPageBreak/>
        <w:t xml:space="preserve">міндетті </w:t>
      </w:r>
      <w:proofErr w:type="spellStart"/>
      <w:r w:rsidRPr="0016720E">
        <w:rPr>
          <w:rFonts w:ascii="Times New Roman" w:eastAsia="Times New Roman" w:hAnsi="Times New Roman" w:cs="Times New Roman"/>
          <w:spacing w:val="3"/>
          <w:sz w:val="24"/>
          <w:szCs w:val="24"/>
        </w:rPr>
        <w:t>ауысым алдындағы</w:t>
      </w:r>
      <w:proofErr w:type="spellEnd"/>
      <w:r w:rsidRPr="0016720E">
        <w:rPr>
          <w:rFonts w:ascii="Times New Roman" w:eastAsia="Times New Roman" w:hAnsi="Times New Roman" w:cs="Times New Roman"/>
          <w:spacing w:val="3"/>
          <w:sz w:val="24"/>
          <w:szCs w:val="24"/>
        </w:rPr>
        <w:t xml:space="preserve"> медициналық тексеруден өткен мердігер өз қызметкерлерін медициналық көмекпен (дәрігерімен) қамтамасыз етуі немесе қызмет көрсететін компаниямен келісім-шарт жасасуы тиіс </w:t>
      </w:r>
      <w:proofErr w:type="spellStart"/>
      <w:r w:rsidRPr="0016720E">
        <w:rPr>
          <w:rFonts w:ascii="Times New Roman" w:eastAsia="Times New Roman" w:hAnsi="Times New Roman" w:cs="Times New Roman"/>
          <w:spacing w:val="3"/>
          <w:sz w:val="24"/>
          <w:szCs w:val="24"/>
        </w:rPr>
        <w:t>медициналық қызметтер</w:t>
      </w:r>
      <w:proofErr w:type="spellEnd"/>
      <w:r w:rsidRPr="0016720E">
        <w:rPr>
          <w:rFonts w:ascii="Times New Roman" w:eastAsia="Times New Roman" w:hAnsi="Times New Roman" w:cs="Times New Roman"/>
          <w:spacing w:val="3"/>
          <w:sz w:val="24"/>
          <w:szCs w:val="24"/>
        </w:rPr>
        <w:t xml:space="preserve"> Кен орнындағы серіктестікке немесе оның қалауы бойынша кез келген басқа медициналық компанияға.</w:t>
      </w:r>
    </w:p>
    <w:p w14:paraId="3CE4494D" w14:textId="77777777" w:rsidR="00F3760D" w:rsidRPr="0016720E" w:rsidRDefault="00F3760D" w:rsidP="00F3760D">
      <w:pPr>
        <w:spacing w:after="0" w:line="240" w:lineRule="auto"/>
        <w:jc w:val="both"/>
        <w:rPr>
          <w:rFonts w:ascii="Times New Roman" w:eastAsia="Times New Roman" w:hAnsi="Times New Roman" w:cs="Times New Roman"/>
          <w:spacing w:val="3"/>
          <w:sz w:val="24"/>
          <w:szCs w:val="24"/>
        </w:rPr>
      </w:pPr>
      <w:r w:rsidRPr="0016720E">
        <w:rPr>
          <w:rFonts w:ascii="Times New Roman" w:eastAsia="Times New Roman" w:hAnsi="Times New Roman" w:cs="Times New Roman"/>
          <w:spacing w:val="3"/>
          <w:sz w:val="24"/>
          <w:szCs w:val="24"/>
        </w:rPr>
        <w:t>5.19. Әрбір жұмыс орнында толық жабдықталған алғашқы медициналық көмек қобдишалары болуы керек.</w:t>
      </w:r>
    </w:p>
    <w:p w14:paraId="1CDCD94E"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5.20. Мердігердің өз қызметкерлерін өндірістегі жазатайым оқиғалардан және кәсіптік аурулардан сақтандыруы туралы ақпарат беруі. Мердігер жарақат алған персоналды (жазатайым оқиғадан немесе ауыр сырқаттанудан зардап шеккен) білікті медициналық көмек көрсету үшін жақын жердегі ауруханаға жеткізу/тасымалдау мүмкіндігін қамтамасыз етуге міндетті, медициналық көмекке байланысты барлық шығындарды жабу Мердігердің қаражаты есебінен жүзеге асырылады. . </w:t>
      </w:r>
    </w:p>
    <w:p w14:paraId="5F894001"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5.21. Жұмыстарды орындау кезінде</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"Өріктау Оперейтинг" ЖШС аумағында Қазақстан Республикасының барлық заңнамалық және нормативтік құжаттарының талаптарын, сондай-ақ Мердігер персоналына жеткізілген Серіктестіктің ішкі құжаттарын және осы Ережені сақтаңыз.</w:t>
      </w:r>
    </w:p>
    <w:p w14:paraId="2F6948D2"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5.22. Серіктестік басшылығымен қоршаған ортаның құрамдас бөліктеріне теріс әсер етуі мүмкін, сондай-ақ рұқсаттарды немесе лицензияларды талап ететін және шартта көрсетілмеген барлық әрекеттерді келісу. </w:t>
      </w:r>
    </w:p>
    <w:p w14:paraId="751B6DB0"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5.23. Жұмыстарды орындау кезінде авариялық жағдайлар туындаған жағдайда</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Мердігер Мердігердің кінәсінен Мердігер толық жауапкершілікті өз мойнына алады. </w:t>
      </w:r>
    </w:p>
    <w:p w14:paraId="384BEB21"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5.24. Келісім-шартты (шартты/келісімді) орындау кезінде бұзылған жерлерді жұмыс басталғанға дейін сол күйінде қалпына келтіру</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және Қазақстан Республикасының қолданыстағы заңнамасының барлық талаптарын қанағаттандыратын деңгейде. Серіктестік Мердігердің жұмысын тексеруге, экологиялық заңнаманың талаптарын бұза отырып жүргізілген жұмыстарды тоқтата тұруға және тыйым салуға, сондай-ақ мұндай бұзушылықтың салдарын жоюды және жоюды талап етуге құқылы. Серіктестік бүлінген жерлерді қалпына келтіру бойынша жұмыстарды, егер Мердігер мұны жасамаған болса, Мердігерге төлем жасау үшін шот-фактураны ұсына отырып, өз атынан жүргізуге құқылы. </w:t>
      </w:r>
    </w:p>
    <w:p w14:paraId="538823EF"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5.25. Жұмыстар аяқталғаннан кейін</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Мердігер объект аумағында өз қызметі нәтижесінде пайда болған аумақты өз қаражаты есебінен тазалау, ластанудан тазарту жұмыстарын жүргізуге және Қазақстан Республикасы Заңнамасының нормаларына сәйкестігін растай отырып, Серіктестікке акт бойынша тапсыруға міндеттенеді. . Орындалған жұмыс көлемі үшін түпкілікті төлем актіге екі жақты қол қойылғаннан кейін ғана жүзеге асырылады. Серіктестік, егер мердігер мұны өз атынан жасамаған болса, Мердігердің төлемі үшін шот-фактураны көрсете отырып, аумақты бастапқы қалпына келтіруге құқылы.</w:t>
      </w:r>
    </w:p>
    <w:p w14:paraId="28D76496"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5.26. Мердігердің көлік құралдарын қауіпсіз пайдалануын қамтамасыз етуге. Жылдамдық шектеулерін сақтамау, бекітілген жолдарда жүру талаптарын сақтамау және басқа да қауіпсіз жүру ережелерін бұзу жүргізушінің қызметтік сапарларында немесе Серіктестіктің өндірістік объектілерінің аумағында көлік құралын басқарудан шеттетілуіне әкеп соғуы мүмкін. Жолаушылар мен көлік құралдарының жүргізушілері Қазақстан Республикасының жол қозғалысы ережелері мен қауіпсіз жүргізу ережелерінің сақталуына бірдей жауапты. </w:t>
      </w:r>
    </w:p>
    <w:p w14:paraId="6A3AA362"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5.27. Мердігердің барлық қызметкерлерінің алкогольді/есірткі заттарын пайдалануға тыйым салатын бағдарламаға қатысуы. Мердігер алкогольді, есірткі заттарын және темекі шегуді тұтынуға қатысты Саясаттардың ережелерін өзінің барлық қызметкерлеріне жеткізуге кепілдік береді. Бұл тыйым дәрігер тағайындаған және жарамды рецепт бойынша сатып алынған және қызметкердің жұмыс сапасына немесе оның лауазымдық міндеттерін орындау қабілетіне әсер етпейтін дәрілік заттарға қолданылмайды. Барлық осындай дәрілік препараттар жұмыс орнына келгеннен кейін Медицина қызметкері тіркегенге дейін тыйым салынған болып саналады. Серіктестік кез келген жеке тұлғаларға, олардың заттарына және көлік құралдарына Серіктестіктің жұмыс істеп тұрған объектілерінің аумағына кірген немесе одан шыққан немесе оларда жұмыс істеген кез келген уақытта ақылға қонымды тексеру жүргізу құқығын өзіне қалдырады. Тексерулер қатаң түрде ерікті түрде жүргізілуі керек, алайда тексеруден бас тарту осы тұлғаның Серіктестік объектілерінің аумағына кіруден бас тартуға жеткілікті себеп болып табылады.  </w:t>
      </w:r>
    </w:p>
    <w:p w14:paraId="669ADF16"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5.28. Жұмыс орнында жалпы тәртіп пен тазалықты сақтау. Мердігер сонымен қатар апта сайын немесе одан да жиі жүргізілетін жалпы тәртіп пен тазалыққа тексерулерді әзірлеуге және жүргізуге, сондай-ақ олардың құжатталуына кепілдік береді.</w:t>
      </w:r>
    </w:p>
    <w:p w14:paraId="5E6D2BD4"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lastRenderedPageBreak/>
        <w:t>5.29. Мердігер жұмысшылар мен жұмыс орнының жанында тұратын немесе жұмыс істейтін адамдардың қауіпсіздігін қамтамасыз етеді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осындай жұмыстардың нәтижесінде туындауы мүмкін тәуекелдерден. Барлық учаскелерде еңбек қауіпсіздігі мен еңбекті қорғауды қамтамасыз етуге және жұмыстарды жүргізуге жауапты тұлға тағайындалуы керек</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бойынша кем дегенде бір білікті маман жетекшілік етуі керек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(қауіпсіздік мәселелері және олардың сақталуын бақылау бойынша басшылыққа кеңес беру мүмкіндігі мен өкілеттігі бар. </w:t>
      </w:r>
    </w:p>
    <w:p w14:paraId="1D373FE1"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5.29.1. Мердігер Серіктестік үшін шығынсыз халықты қорғау үшін барлық қажетті қауіпсіздік шараларын қабылдауы және жұмысты орындаудан туындаған тұрғындарға келтірілген қолайсыздықтарды барынша азайтуы керек.</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w:t>
      </w:r>
    </w:p>
    <w:p w14:paraId="6B9A68BC"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z w:val="24"/>
          <w:szCs w:val="24"/>
          <w:lang w:val="ru"/>
        </w:rPr>
        <w:t>5.30</w:t>
      </w:r>
      <w:r w:rsidRPr="0016720E">
        <w:rPr>
          <w:rFonts w:ascii="Times New Roman" w:eastAsia="Times New Roman" w:hAnsi="Times New Roman" w:cs="Times New Roman"/>
          <w:sz w:val="24"/>
          <w:szCs w:val="24"/>
        </w:rPr>
        <w:t>.</w:t>
      </w:r>
      <w:r w:rsidRPr="0016720E">
        <w:rPr>
          <w:rFonts w:ascii="Times New Roman" w:eastAsia="Times New Roman" w:hAnsi="Times New Roman" w:cs="Times New Roman"/>
          <w:sz w:val="24"/>
          <w:szCs w:val="24"/>
          <w:lang w:val="ru"/>
        </w:rPr>
        <w:t xml:space="preserve"> </w:t>
      </w:r>
      <w:r w:rsidRPr="0016720E">
        <w:rPr>
          <w:rFonts w:ascii="Times New Roman" w:eastAsia="Times New Roman" w:hAnsi="Times New Roman" w:cs="Times New Roman"/>
          <w:spacing w:val="-2"/>
          <w:sz w:val="24"/>
          <w:szCs w:val="24"/>
        </w:rPr>
        <w:t xml:space="preserve">Мердігер қажет болған жағдайда қызметкерлердің қоныстануын, тамақтануын, демалыс орындарын/аймақтарын ұйымдастыруды қамтамасыз етуі керек, сонымен қатар </w:t>
      </w:r>
      <w:proofErr w:type="spellStart"/>
      <w:r w:rsidRPr="0016720E">
        <w:rPr>
          <w:rFonts w:ascii="Times New Roman" w:eastAsia="Times New Roman" w:hAnsi="Times New Roman" w:cs="Times New Roman"/>
          <w:spacing w:val="-2"/>
          <w:sz w:val="24"/>
          <w:szCs w:val="24"/>
        </w:rPr>
        <w:t>санитарлық</w:t>
      </w:r>
      <w:proofErr w:type="spellEnd"/>
      <w:r w:rsidRPr="0016720E">
        <w:rPr>
          <w:rFonts w:ascii="Times New Roman" w:eastAsia="Times New Roman" w:hAnsi="Times New Roman" w:cs="Times New Roman"/>
          <w:spacing w:val="-2"/>
          <w:sz w:val="24"/>
          <w:szCs w:val="24"/>
        </w:rPr>
        <w:t xml:space="preserve"> - Қазақстан Республикасы заңнамасының нормаларына сәйкес қызмет көрсетуге тартылған персоналға арналған гигиеналық құралдар.</w:t>
      </w:r>
    </w:p>
    <w:p w14:paraId="1DB0F7E0"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5.31. Мердігер жұмыстарды орындау кезінде жол белгілерін, жарық сигналдарын, жол қоршауларын, жалаушаларды және басқа да ескерту белгілерін орналастыруға қатысты барлық Мемлекеттік ережелерді сақтауы керек</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w:t>
      </w:r>
    </w:p>
    <w:p w14:paraId="2921FE5B"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5.32. Еңбек қауіпсіздігі және еңбекті қорғау Мердігердің міндеті болып табылады.</w:t>
      </w:r>
    </w:p>
    <w:p w14:paraId="1827A275"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Мердігер Серіктестіктің осы ережені сақтауға қатысты талаптарын қатаң сақтайтынын мойындайды. Мердігер осы ереженің талаптарына сай болуы керек, ол оның барлық қосалқы мердігерлерінің, жеткізушілерінің және қызметкерлерінің назарына және түсінігіне жеткізілуі тиіс, сондай-ақ осы ереженің талаптары олардың жұмыстарды орындауы кезінде сақталуы тиіс</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Осы Ереженің талаптары бұзылған жағдайда Мердігер Ережеде көрсетілген айыппұлды төлеуге келіседі.</w:t>
      </w:r>
    </w:p>
    <w:p w14:paraId="43901B3A"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5.33. Мердігер жұмыстарды орындауға міндетті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қолданыстағы лицензиялар мен рұқсаттарға сәйкес. Жұмыстарды орындауға</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персоналға жұмыстың осы түріне куәліктері (рұқсаттары) болған жағдайда рұқсат беру</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w:t>
      </w:r>
    </w:p>
    <w:p w14:paraId="0A7146CE"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5.34. Мердігер мерзімді түрде тексерулер жүргізіп отыруы керек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Қызметтің Қазақстан Республикасының заңдары мен ережелеріне, сондай-ақ Серіктестіктің рәсімдері мен талаптарына сәйкес жүзеге асырылатынын растау үшін өз қызметінің ҚОҚ.</w:t>
      </w:r>
    </w:p>
    <w:p w14:paraId="36B6124C"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5.35. Ережеде белгіленген мердігерлік ұйымдарға қойылатын талаптар қосалқы мердігерлік ұйымдарға бірдей қолданылады.</w:t>
      </w:r>
    </w:p>
    <w:p w14:paraId="01E8AFB3"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5.36. </w:t>
      </w:r>
      <w:r w:rsidRPr="0016720E">
        <w:rPr>
          <w:rFonts w:ascii="Times New Roman" w:eastAsia="Times New Roman" w:hAnsi="Times New Roman" w:cs="Times New Roman"/>
          <w:bCs/>
          <w:sz w:val="24"/>
          <w:szCs w:val="24"/>
        </w:rPr>
        <w:t xml:space="preserve">Жұмысқа тартылатын Мердігердің барлық қызметкерлерінің курстар бойынша тиісті сертификаттары болуы тиіс: "Өнеркәсіптік қауіпсіздік", "Қауіпсіздік және еңбекті қорғау", "Ұңғымаларды басқару </w:t>
      </w:r>
      <w:proofErr w:type="spellStart"/>
      <w:r w:rsidRPr="0016720E">
        <w:rPr>
          <w:rFonts w:ascii="Times New Roman" w:eastAsia="Times New Roman" w:hAnsi="Times New Roman" w:cs="Times New Roman"/>
          <w:bCs/>
          <w:sz w:val="24"/>
          <w:szCs w:val="24"/>
        </w:rPr>
        <w:t>газ-мұнай-су көріністерінде</w:t>
      </w:r>
      <w:proofErr w:type="spellEnd"/>
      <w:r w:rsidRPr="0016720E">
        <w:rPr>
          <w:rFonts w:ascii="Times New Roman" w:eastAsia="Times New Roman" w:hAnsi="Times New Roman" w:cs="Times New Roman"/>
          <w:bCs/>
          <w:sz w:val="24"/>
          <w:szCs w:val="24"/>
        </w:rPr>
        <w:t>" және "Улы газдардың қасиеттері мен әсері (</w:t>
      </w:r>
      <w:r w:rsidRPr="0016720E">
        <w:rPr>
          <w:rFonts w:ascii="Times New Roman" w:eastAsia="Times New Roman" w:hAnsi="Times New Roman" w:cs="Times New Roman"/>
          <w:bCs/>
          <w:sz w:val="24"/>
          <w:szCs w:val="24"/>
          <w:lang w:val="en-US"/>
        </w:rPr>
        <w:t>H</w:t>
      </w:r>
      <w:r w:rsidRPr="0016720E">
        <w:rPr>
          <w:rFonts w:ascii="Times New Roman" w:eastAsia="Times New Roman" w:hAnsi="Times New Roman" w:cs="Times New Roman"/>
          <w:bCs/>
          <w:sz w:val="24"/>
          <w:szCs w:val="24"/>
          <w:vertAlign w:val="subscript"/>
        </w:rPr>
        <w:t>2</w:t>
      </w:r>
      <w:r w:rsidRPr="0016720E">
        <w:rPr>
          <w:rFonts w:ascii="Times New Roman" w:eastAsia="Times New Roman" w:hAnsi="Times New Roman" w:cs="Times New Roman"/>
          <w:bCs/>
          <w:sz w:val="24"/>
          <w:szCs w:val="24"/>
          <w:lang w:val="en-US"/>
        </w:rPr>
        <w:t>S</w:t>
      </w:r>
      <w:r w:rsidRPr="0016720E">
        <w:rPr>
          <w:rFonts w:ascii="Times New Roman" w:eastAsia="Times New Roman" w:hAnsi="Times New Roman" w:cs="Times New Roman"/>
          <w:bCs/>
          <w:sz w:val="24"/>
          <w:szCs w:val="24"/>
        </w:rPr>
        <w:t xml:space="preserve">, </w:t>
      </w:r>
      <w:r w:rsidRPr="0016720E">
        <w:rPr>
          <w:rFonts w:ascii="Times New Roman" w:eastAsia="Times New Roman" w:hAnsi="Times New Roman" w:cs="Times New Roman"/>
          <w:bCs/>
          <w:sz w:val="24"/>
          <w:szCs w:val="24"/>
          <w:lang w:val="en-US"/>
        </w:rPr>
        <w:t>CO</w:t>
      </w:r>
      <w:r w:rsidRPr="0016720E">
        <w:rPr>
          <w:rFonts w:ascii="Times New Roman" w:eastAsia="Times New Roman" w:hAnsi="Times New Roman" w:cs="Times New Roman"/>
          <w:bCs/>
          <w:sz w:val="24"/>
          <w:szCs w:val="24"/>
        </w:rPr>
        <w:t xml:space="preserve">, </w:t>
      </w:r>
      <w:r w:rsidRPr="0016720E">
        <w:rPr>
          <w:rFonts w:ascii="Times New Roman" w:eastAsia="Times New Roman" w:hAnsi="Times New Roman" w:cs="Times New Roman"/>
          <w:bCs/>
          <w:sz w:val="24"/>
          <w:szCs w:val="24"/>
          <w:lang w:val="en-US"/>
        </w:rPr>
        <w:t>SO</w:t>
      </w:r>
      <w:r w:rsidRPr="0016720E">
        <w:rPr>
          <w:rFonts w:ascii="Times New Roman" w:eastAsia="Times New Roman" w:hAnsi="Times New Roman" w:cs="Times New Roman"/>
          <w:bCs/>
          <w:sz w:val="24"/>
          <w:szCs w:val="24"/>
          <w:vertAlign w:val="subscript"/>
        </w:rPr>
        <w:t xml:space="preserve">2 </w:t>
      </w:r>
      <w:r w:rsidRPr="0016720E">
        <w:rPr>
          <w:rFonts w:ascii="Times New Roman" w:eastAsia="Times New Roman" w:hAnsi="Times New Roman" w:cs="Times New Roman"/>
          <w:bCs/>
          <w:sz w:val="24"/>
          <w:szCs w:val="24"/>
        </w:rPr>
        <w:t xml:space="preserve">және т.б.) адам ағзасына және персоналдың олардың көріністеріндегі әрекеттеріне". </w:t>
      </w:r>
    </w:p>
    <w:p w14:paraId="56A92172"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p>
    <w:p w14:paraId="3174EDD5" w14:textId="77777777" w:rsidR="00F3760D" w:rsidRPr="0016720E" w:rsidRDefault="00F3760D" w:rsidP="00F3760D">
      <w:pPr>
        <w:spacing w:after="0" w:line="240" w:lineRule="auto"/>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6. Қоршаған ортаны қорғау саласындағы заңнаманың сақталуы</w:t>
      </w:r>
    </w:p>
    <w:p w14:paraId="6DD4BF92"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6.1. Мердігер Қазақстан Республикасының қолданыстағы экологиялық заңнамасын және Қазақстан Республикасының тиісті органдары берген рұқсаттар шарттарын сақтауы керек.</w:t>
      </w:r>
    </w:p>
    <w:p w14:paraId="15C630EA"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6.2. Мердігер жұмыстарды орындауға қажетті қоршаған ортаны қорғау саласындағы барлық қажетті лицензиялау және рұқсат беру құжаттарын алуға толық жауапты</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(қоршаған ортаға эмиссияларға рұқсаттарды, Құрылыс-монтаждау жұмыстарына лицензияларды және т.б. қоса алғанда, бірақ олармен шектелмей).</w:t>
      </w:r>
    </w:p>
    <w:p w14:paraId="6F4F31A2"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6.3. Мердігер жұмыстарды жүргізу кезінде экологиялық заңнаманы бұзғаны үшін үшінші тұлғалардың алдында дербес жауап береді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сондай-ақ қажетті лицензиялау және рұқсат беру құжаттарының жоқтығы үшін Серіктестікті кез келген талаптардан, айыппұлдардан, талаптардан, өндіріп алулардан, үшінші тұлғалардың санкцияларынан қорғайды. осындай бұзушылықтар тікелей немесе жанама түрде.</w:t>
      </w:r>
    </w:p>
    <w:p w14:paraId="4C300FA2"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6.4. Мердігер дербес және өз қаражаты есебінен бюджетке барлық қажетті төлемдерді жүзеге асырады: қоршаған ортаға эмиссиялар үшін төлемдер және басқа да қажетті салықтар мен төлемдер Келісімшарт бойынша жұмыстарды орындауға байланысты, Қазақстан Республикасының Экологиялық және Салық кодекстеріне сәйкес, егер Шартта өзгеше Көзделмесе. .</w:t>
      </w:r>
    </w:p>
    <w:p w14:paraId="6AD49663"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pacing w:val="-2"/>
          <w:sz w:val="24"/>
          <w:szCs w:val="24"/>
        </w:rPr>
        <w:t xml:space="preserve">6.5. Мердігер қоршаған ортаны қорғау мәселелеріне ерекше назар аударуы, сондай-ақ Мердігер қызметінің кері әсерін және осындай қызмет нәтижесінде туындауы мүмкін залалды барынша азайтуы тиіс. Құқықтағы серіктестіктер </w:t>
      </w:r>
      <w:r w:rsidRPr="0016720E">
        <w:rPr>
          <w:rFonts w:ascii="Times New Roman" w:eastAsia="Times New Roman" w:hAnsi="Times New Roman" w:cs="Times New Roman"/>
          <w:sz w:val="24"/>
          <w:szCs w:val="24"/>
        </w:rPr>
        <w:t>мердігердің қоршаған ортаға келтірген залалын, сондай-ақ Мердігер Қазақстан Республикасының заңнамалық және нормативтік құжаттарының талаптарын және Мердігер персоналына жеткізілген Серіктестіктің ішкі құжаттарын сақтамаған жағдайда Мердігердің кінәсінен туындаған төтенше жағдайларды өтеуді талап ету.</w:t>
      </w:r>
    </w:p>
    <w:p w14:paraId="789A3A50"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lastRenderedPageBreak/>
        <w:t xml:space="preserve">6.6. Мердігер барлық қажетті сақтық шараларын (бақыланбайтын шығарындыларды, төгінділерді, төгілулерді және ағып кетулерді болдырмау үшін) қамтамасыз етеді., </w:t>
      </w:r>
      <w:r w:rsidRPr="0016720E">
        <w:rPr>
          <w:rFonts w:ascii="Times New Roman" w:eastAsia="Times New Roman" w:hAnsi="Times New Roman" w:cs="Times New Roman"/>
          <w:sz w:val="24"/>
          <w:szCs w:val="24"/>
          <w:lang w:val="ru"/>
        </w:rPr>
        <w:t>атмосфералық ауаны, жер үсті және жер асты суларын, топырақтар мен топырақтарды, жер қойнауын, жануарлар мен өсімдіктер дүниесін Мердігердің іс-әрекетінен туындаған қолайсыз әсерлерден қорғай отырып және осындай әрекеттерге әкеп соғуы мүмкін залалды барынша азайта отырып, қоршаған ортаны қорғауға қажетті</w:t>
      </w:r>
      <w:r w:rsidRPr="0016720E">
        <w:rPr>
          <w:rFonts w:ascii="Times New Roman" w:eastAsia="Times New Roman" w:hAnsi="Times New Roman" w:cs="Times New Roman"/>
          <w:spacing w:val="-2"/>
          <w:sz w:val="24"/>
          <w:szCs w:val="24"/>
        </w:rPr>
        <w:t>. Рұқсат етілмеген эмиссиялар туындаған жағдайда Мердігер жұмыстарды/қызметтерді орындау кезінде бұзылған аумақты/жерді/объектіні қалпына келтіруді барынша қамтамасыз ете отырып, ластану көзін және оқиғаның салдарын жоюға дереу кірісуге міндетті. жұмыстарды бастау және Қазақстан Республикасының қолданыстағы экологиялық заңнамасының барлық талаптарын қанағаттандыратын деңгейге дейін.</w:t>
      </w:r>
    </w:p>
    <w:p w14:paraId="4FBC140F"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6.7. Жұмыстарды жүргізу кезінде авариялық жағдайлар туындаған жағдайда</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қоршаған ортаның ластануына әкеп соққан барлық жауапкершілік Мердігерге жүктеледі, оның ішінде. үшінші тұлғалар алдындағы жауапкершілік. Мемлекеттік органдардың орын алған апат туралы хабарламасына қатысты мәселені Мердігер Серіктестік басшылығымен алдын ала келісуі керек. </w:t>
      </w:r>
    </w:p>
    <w:p w14:paraId="7D5A6D2B"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6.8. Серіктестік жұмысты бақылауға құқылы</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Мердігердің экологиялық талаптарды бұза отырып жүргізілген жұмыстарды тоқтата тұруы және тыйым салуы, сондай-ақ мұндай бұзушылықтарды жоюды/жоюды талап етуі.</w:t>
      </w:r>
    </w:p>
    <w:p w14:paraId="111B1624"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6.9. Мердігер келесі мәселелерді шешуі керек  - </w:t>
      </w:r>
    </w:p>
    <w:p w14:paraId="572D1EF2" w14:textId="77777777" w:rsidR="00F3760D" w:rsidRPr="0016720E" w:rsidRDefault="00F3760D" w:rsidP="00F3760D">
      <w:pPr>
        <w:spacing w:after="0" w:line="240" w:lineRule="auto"/>
        <w:jc w:val="both"/>
        <w:rPr>
          <w:rFonts w:ascii="Times New Roman" w:eastAsia="Times New Roman" w:hAnsi="Times New Roman" w:cs="Times New Roman"/>
          <w:i/>
          <w:spacing w:val="-2"/>
          <w:sz w:val="24"/>
          <w:szCs w:val="24"/>
        </w:rPr>
      </w:pPr>
      <w:r w:rsidRPr="0016720E">
        <w:rPr>
          <w:rFonts w:ascii="Times New Roman" w:eastAsia="Times New Roman" w:hAnsi="Times New Roman" w:cs="Times New Roman"/>
          <w:i/>
          <w:spacing w:val="-2"/>
          <w:sz w:val="24"/>
          <w:szCs w:val="24"/>
          <w:u w:val="single"/>
        </w:rPr>
        <w:t>жұмыстар/қызметтер басталғанға дейін</w:t>
      </w:r>
      <w:r w:rsidRPr="0016720E">
        <w:rPr>
          <w:rFonts w:ascii="Times New Roman" w:eastAsia="Times New Roman" w:hAnsi="Times New Roman" w:cs="Times New Roman"/>
          <w:i/>
          <w:spacing w:val="-2"/>
          <w:sz w:val="24"/>
          <w:szCs w:val="24"/>
        </w:rPr>
        <w:t>:</w:t>
      </w:r>
    </w:p>
    <w:p w14:paraId="790908C5"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жұмыстарды жүргізуге арналған барлық лицензиялау және рұқсат беру құжаттарының болуы (қауіпті жүктерді тасымалдауға арналған лицензияларды қоса алғанда, қауіпті жүктерді тасымалдау құқығына техникалық құжаттаманың, белгілердің, жазбалардың, таңбалаудың және т.б. болуы).;</w:t>
      </w:r>
    </w:p>
    <w:p w14:paraId="6AA26C1E"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өндіріс және тұтыну қалдықтарын жинау және уақытша орналастыру;</w:t>
      </w:r>
    </w:p>
    <w:p w14:paraId="741AB328"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ағынды суларды жинау және бұру;</w:t>
      </w:r>
    </w:p>
    <w:p w14:paraId="3F57F3D3"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жұмыс учаскесінен (Серіктестік аумағынан) қалдықтар мен сарқынды суларды шығару;</w:t>
      </w:r>
    </w:p>
    <w:p w14:paraId="2C31CDE1"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жұмыстарды жүргізу кезінде жануарлар мен өсімдіктер дүниесін қорғау жөніндегі талаптарды сақтау;</w:t>
      </w:r>
    </w:p>
    <w:p w14:paraId="0DB3FD9E" w14:textId="77777777" w:rsidR="00F3760D" w:rsidRPr="0016720E" w:rsidRDefault="00F3760D" w:rsidP="00F3760D">
      <w:pPr>
        <w:spacing w:after="0" w:line="240" w:lineRule="auto"/>
        <w:jc w:val="both"/>
        <w:rPr>
          <w:rFonts w:ascii="Times New Roman" w:eastAsia="Times New Roman" w:hAnsi="Times New Roman" w:cs="Times New Roman"/>
          <w:i/>
          <w:spacing w:val="-2"/>
          <w:sz w:val="24"/>
          <w:szCs w:val="24"/>
        </w:rPr>
      </w:pPr>
      <w:r w:rsidRPr="0016720E">
        <w:rPr>
          <w:rFonts w:ascii="Times New Roman" w:eastAsia="Times New Roman" w:hAnsi="Times New Roman" w:cs="Times New Roman"/>
          <w:i/>
          <w:spacing w:val="-2"/>
          <w:sz w:val="24"/>
          <w:szCs w:val="24"/>
          <w:u w:val="single"/>
        </w:rPr>
        <w:t>жұмыстар/қызметтер барысында және аяқталғаннан кейін</w:t>
      </w:r>
      <w:r w:rsidRPr="0016720E">
        <w:rPr>
          <w:rFonts w:ascii="Times New Roman" w:eastAsia="Times New Roman" w:hAnsi="Times New Roman" w:cs="Times New Roman"/>
          <w:i/>
          <w:spacing w:val="-2"/>
          <w:sz w:val="24"/>
          <w:szCs w:val="24"/>
        </w:rPr>
        <w:t>:</w:t>
      </w:r>
    </w:p>
    <w:p w14:paraId="4D1557CF"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жабдықтарды/арнайы техниканы/материалдарды экологиялық заңнама талаптарына сәйкес орналастыру;</w:t>
      </w:r>
    </w:p>
    <w:p w14:paraId="46D68FFE"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шаңды басу бойынша жұмыстар;</w:t>
      </w:r>
    </w:p>
    <w:p w14:paraId="305EDD6A"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физикалық әсердің зиянды факторларынан (шу, діріл, электромагниттік сәулелену және т.б.) қорғау.;</w:t>
      </w:r>
    </w:p>
    <w:p w14:paraId="4260F2B1"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өндіріс пен тұтынудан пайда болған барлық қалдықтарды, соның ішінде ағынды суларды, сондай-ақ жұмыстарды орындау кезінде пайдаланылған/пайдаланылмаған шикізат пен материалдардың қалдықтарын шығару арқылы аумақты және/немесе жұмыс орнын тазалау;</w:t>
      </w:r>
    </w:p>
    <w:p w14:paraId="1C4B3935"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серіктестік өкілдерінің актісі бойынша жерді қалпына келтіру, қалпына келтіру және аумақты жалға беру.</w:t>
      </w:r>
    </w:p>
    <w:p w14:paraId="0CDE75FB"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6.10. Мердігер құжаттаманы жүргізеді және Серіктестікке қоршаған ортаға зиян келтірудің барлық жағдайлары, күтпеген жағдайлар, бақыланбайтын көмірсутектер шығарындылары, сондай-ақ жергілікті тұрғындардың, ұйымдардың және жеке тұлғалардың шағымдары туралы дереу хабарлайды.</w:t>
      </w:r>
    </w:p>
    <w:p w14:paraId="4D60DBD9"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6.11. Мердігер орындалатын жұмыс түрлеріне байланысты қоршаған ортаға ұзақ мерзімді қалдық әсерлерімен және басқа да экологиялық проблемалармен байланысты мәселелерді шешу мақсатында табиғатты қорғау рәсімдерін әзірлейді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Бұл іс-шаралар мыналарды қамтиды, бірақ олармен шектелмейді: қауіпті қалдықтармен жұмыс істеу; экологиялық және геотехникалық тұрғыдан осал аймақтар; су мен ауаның ластануын бақылау; шуды азайту; газдар шығарындылары және шаңмен күресу; мұнайдың төгілуіне төтенше жағдайларды жою. </w:t>
      </w:r>
    </w:p>
    <w:p w14:paraId="17DF007B"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6.12. Егер Мердігер немесе оның кез-келген өкілі жұмысқа қатысқан болса</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шарт бойынша, осы бөлімде аталған тармақтардың кез келгені 3 реттен артық бұзылса, Серіктестік, егер Шартта өзгеше көзделмесе, екінші тарапты 5 жұмыс күні бұрын хабардар ете отырып, Шартты біржақты тәртіппен бұзуға құқылы. .</w:t>
      </w:r>
    </w:p>
    <w:p w14:paraId="612230B2" w14:textId="77777777" w:rsidR="00F3760D" w:rsidRPr="0016720E" w:rsidRDefault="00F3760D" w:rsidP="00F3760D">
      <w:pPr>
        <w:spacing w:after="0" w:line="240" w:lineRule="auto"/>
        <w:contextualSpacing/>
        <w:rPr>
          <w:rFonts w:ascii="Times New Roman" w:eastAsia="Times New Roman" w:hAnsi="Times New Roman" w:cs="Times New Roman"/>
          <w:b/>
          <w:sz w:val="24"/>
          <w:szCs w:val="24"/>
          <w:lang w:val="ru"/>
        </w:rPr>
      </w:pPr>
      <w:r w:rsidRPr="0016720E">
        <w:rPr>
          <w:rFonts w:ascii="Times New Roman" w:eastAsia="Times New Roman" w:hAnsi="Times New Roman" w:cs="Times New Roman"/>
          <w:b/>
          <w:sz w:val="24"/>
          <w:szCs w:val="24"/>
          <w:lang w:val="ru"/>
        </w:rPr>
        <w:t>7.</w:t>
      </w:r>
      <w:r w:rsidRPr="0016720E">
        <w:rPr>
          <w:rFonts w:ascii="Times New Roman" w:eastAsia="Times New Roman" w:hAnsi="Times New Roman" w:cs="Times New Roman"/>
          <w:b/>
          <w:sz w:val="24"/>
          <w:szCs w:val="24"/>
        </w:rPr>
        <w:t xml:space="preserve"> </w:t>
      </w:r>
      <w:r w:rsidRPr="0016720E">
        <w:rPr>
          <w:rFonts w:ascii="Times New Roman" w:eastAsia="Times New Roman" w:hAnsi="Times New Roman" w:cs="Times New Roman"/>
          <w:b/>
          <w:sz w:val="24"/>
          <w:szCs w:val="24"/>
          <w:lang w:val="ru"/>
        </w:rPr>
        <w:t>Серіктестіктің кен орнына рұқсаттамаларды алу тәртібі.</w:t>
      </w:r>
    </w:p>
    <w:p w14:paraId="77B2F779"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7.1. Кен орнына рұқсаттама алу үшін мердігер ұйым атына өтінім-хат ұсынады </w:t>
      </w:r>
      <w:r w:rsidRPr="001E7452">
        <w:rPr>
          <w:rFonts w:ascii="Times New Roman" w:eastAsia="Times New Roman" w:hAnsi="Times New Roman" w:cs="Times New Roman"/>
          <w:sz w:val="24"/>
          <w:szCs w:val="24"/>
        </w:rPr>
        <w:t>техникалық директордың</w:t>
      </w:r>
      <w:r w:rsidRPr="0016720E">
        <w:rPr>
          <w:rFonts w:ascii="Times New Roman" w:eastAsia="Times New Roman" w:hAnsi="Times New Roman" w:cs="Times New Roman"/>
          <w:sz w:val="24"/>
          <w:szCs w:val="24"/>
        </w:rPr>
        <w:t xml:space="preserve"> Санын көрсете отырып, "Өріктау Оперейтинг" ЖШС </w:t>
      </w:r>
      <w:r w:rsidRPr="0016720E">
        <w:rPr>
          <w:rFonts w:ascii="Times New Roman" w:eastAsia="Times New Roman" w:hAnsi="Times New Roman" w:cs="Times New Roman"/>
          <w:sz w:val="24"/>
          <w:szCs w:val="24"/>
        </w:rPr>
        <w:lastRenderedPageBreak/>
        <w:t>автокөліктер, мемлекет. Серіктестіктің жетекшілік ететін бөлімінің басшысымен келісілген шарттық міндеттемелерді орындау мерзіміне арналған нөмірлер.</w:t>
      </w:r>
    </w:p>
    <w:p w14:paraId="27CCE2DB"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7.2. Автокөлік құралына рұқсаттама беру туралы өтінішке жүргізуші куәлігінің және техникалық паспорттың нотариалды куәландырылған көшірмелері, егер мердігер бөгде көлік құралын тартқан жағдайда, жалдау немесе жалдау шартының көшірмесі қоса берілуі керек.</w:t>
      </w:r>
    </w:p>
    <w:p w14:paraId="7A27B5CF"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 xml:space="preserve">7.3. Бөлім бастықтары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z w:val="24"/>
          <w:szCs w:val="24"/>
        </w:rPr>
        <w:t xml:space="preserve"> олар берілген өтінімнің дұрыстығына жауап береді, келісімшарттық міндеттемелерді орындауға тартылатын мердігерлік ұйымдардың көлік құралдарының тізімдерін тексеруге, сондай-ақ өтінімге қоса берілген құжаттаманы тексеруге және рұқсаттамалардың қайта берілуіне жол бермеуге міндетті.</w:t>
      </w:r>
    </w:p>
    <w:p w14:paraId="6076C6A0"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7.4. "Өріктау Оперейтинг" ЖШС сатып алу бөлімі жоғарыда көрсетілген құжаттарды алғаннан кейін 3 (үш) жұмыс күні ішінде.</w:t>
      </w:r>
      <w:r>
        <w:rPr>
          <w:rFonts w:ascii="Times New Roman" w:eastAsia="Times New Roman" w:hAnsi="Times New Roman" w:cs="Times New Roman"/>
          <w:sz w:val="24"/>
          <w:szCs w:val="24"/>
        </w:rPr>
        <w:t xml:space="preserve"> күнтізбелік күндерді қарайды</w:t>
      </w:r>
      <w:r w:rsidRPr="0016720E">
        <w:rPr>
          <w:rFonts w:ascii="Times New Roman" w:eastAsia="Times New Roman" w:hAnsi="Times New Roman" w:cs="Times New Roman"/>
          <w:sz w:val="24"/>
          <w:szCs w:val="24"/>
        </w:rPr>
        <w:t xml:space="preserve"> өтінім мен құжаттарды тапсырады, бұрынғы қауіпсіздік ережелерін бұзушылықтарды тексереді және Серіктестіктің кен орнына рұқсаттама беру туралы шешім қабылдайды.</w:t>
      </w:r>
    </w:p>
    <w:p w14:paraId="47AECEDA"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7.5. Мердігер ұйым тарапынан бұзушылықтар анықталған жағдайда, Сатып алу бөлімі мүмкін</w:t>
      </w:r>
      <w:r>
        <w:rPr>
          <w:rFonts w:ascii="Times New Roman" w:eastAsia="Times New Roman" w:hAnsi="Times New Roman" w:cs="Times New Roman"/>
          <w:sz w:val="24"/>
          <w:szCs w:val="24"/>
        </w:rPr>
        <w:t>ет рұқсаттаманы беруден бас тартуға</w:t>
      </w:r>
      <w:r w:rsidRPr="0016720E">
        <w:rPr>
          <w:rFonts w:ascii="Times New Roman" w:eastAsia="Times New Roman" w:hAnsi="Times New Roman" w:cs="Times New Roman"/>
          <w:sz w:val="24"/>
          <w:szCs w:val="24"/>
        </w:rPr>
        <w:t xml:space="preserve"> жазбаша нысанда бас тарту себептерін түсіндірумен.</w:t>
      </w:r>
    </w:p>
    <w:p w14:paraId="18425C29"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7.6. Сатып алу бөлімі мердігерлік ұйымға шағым болмаған жағдайда, кен орнына жол жүру құқығын береді және рұқсат қағазын береді.</w:t>
      </w:r>
    </w:p>
    <w:p w14:paraId="44D65800"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7.7. Барлық мердігер ұйымдар Өріктау кен орнының автомобиль жолдарын күтіп ұстауға, атап айтқанда пайдаланылатын жол учаскелеріне (қажет болған жағдайда, ауа-райының қолайсыздығына байланысты, жолдардың бастапқы жағдайы бұзылған жағдайда) және Серіктестіктің талабы бойынша қатысуы керек.</w:t>
      </w:r>
    </w:p>
    <w:p w14:paraId="6DFAE04C" w14:textId="77777777" w:rsidR="00F3760D" w:rsidRPr="0016720E" w:rsidRDefault="00F3760D" w:rsidP="00F3760D">
      <w:pPr>
        <w:spacing w:after="0" w:line="240" w:lineRule="auto"/>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7.8. Рұқсаттаманың жарамдылық мерзімі аяқталғаннан кейін мердігер ұйымдар рұқсаттаманы Серіктестіктің сатып алу бөліміне тапсыруы тиіс.</w:t>
      </w:r>
    </w:p>
    <w:p w14:paraId="4C7BBDD1" w14:textId="77777777" w:rsidR="00F3760D" w:rsidRPr="0016720E" w:rsidRDefault="00F3760D" w:rsidP="00F3760D">
      <w:pPr>
        <w:spacing w:after="0" w:line="240" w:lineRule="auto"/>
        <w:jc w:val="both"/>
        <w:rPr>
          <w:rFonts w:ascii="Times New Roman" w:eastAsia="Times New Roman" w:hAnsi="Times New Roman" w:cs="Times New Roman"/>
          <w:bCs/>
          <w:sz w:val="24"/>
          <w:szCs w:val="24"/>
        </w:rPr>
      </w:pPr>
      <w:r w:rsidRPr="0016720E">
        <w:rPr>
          <w:rFonts w:ascii="Times New Roman" w:eastAsia="Times New Roman" w:hAnsi="Times New Roman" w:cs="Times New Roman"/>
          <w:bCs/>
          <w:sz w:val="24"/>
          <w:szCs w:val="24"/>
        </w:rPr>
        <w:t>7.9. Мердігер автокөлік құралдары мен жүргізушілердің басқа жер қойнауын пайдаланушылардың аумақтары арқылы өтуіне рұқсаттамаларды өз бетінше қамтамасыз етуге міндетті.</w:t>
      </w:r>
    </w:p>
    <w:p w14:paraId="422DDEA8" w14:textId="77777777" w:rsidR="00F3760D" w:rsidRPr="0016720E" w:rsidRDefault="00F3760D" w:rsidP="00F3760D">
      <w:pPr>
        <w:spacing w:after="0" w:line="240" w:lineRule="auto"/>
        <w:jc w:val="both"/>
        <w:rPr>
          <w:rFonts w:ascii="Times New Roman" w:eastAsia="Times New Roman" w:hAnsi="Times New Roman" w:cs="Times New Roman"/>
          <w:b/>
          <w:sz w:val="24"/>
          <w:szCs w:val="24"/>
          <w:lang w:val="ru"/>
        </w:rPr>
      </w:pPr>
      <w:r w:rsidRPr="0016720E">
        <w:rPr>
          <w:rFonts w:ascii="Times New Roman" w:eastAsia="Times New Roman" w:hAnsi="Times New Roman" w:cs="Times New Roman"/>
          <w:b/>
          <w:sz w:val="24"/>
          <w:szCs w:val="24"/>
          <w:lang w:val="ru"/>
        </w:rPr>
        <w:t>8. Штаттан тыс жағдайлар</w:t>
      </w:r>
    </w:p>
    <w:p w14:paraId="74C3A3CD" w14:textId="77777777" w:rsidR="00F3760D" w:rsidRPr="0016720E" w:rsidRDefault="00F3760D" w:rsidP="00F3760D">
      <w:pPr>
        <w:spacing w:after="0" w:line="240" w:lineRule="auto"/>
        <w:jc w:val="both"/>
        <w:rPr>
          <w:rFonts w:ascii="Times New Roman" w:eastAsia="Times New Roman" w:hAnsi="Times New Roman" w:cs="Times New Roman"/>
          <w:sz w:val="24"/>
          <w:szCs w:val="24"/>
          <w:lang w:val="ru"/>
        </w:rPr>
      </w:pPr>
      <w:r w:rsidRPr="0016720E">
        <w:rPr>
          <w:rFonts w:ascii="Times New Roman" w:eastAsia="Times New Roman" w:hAnsi="Times New Roman" w:cs="Times New Roman"/>
          <w:sz w:val="24"/>
          <w:szCs w:val="24"/>
          <w:lang w:val="ru"/>
        </w:rPr>
        <w:t>8.1</w:t>
      </w:r>
      <w:r w:rsidRPr="0016720E">
        <w:rPr>
          <w:rFonts w:ascii="Times New Roman" w:eastAsia="Times New Roman" w:hAnsi="Times New Roman" w:cs="Times New Roman"/>
          <w:sz w:val="24"/>
          <w:szCs w:val="24"/>
        </w:rPr>
        <w:t>.</w:t>
      </w:r>
      <w:r w:rsidRPr="0016720E">
        <w:rPr>
          <w:rFonts w:ascii="Times New Roman" w:eastAsia="Times New Roman" w:hAnsi="Times New Roman" w:cs="Times New Roman"/>
          <w:sz w:val="24"/>
          <w:szCs w:val="24"/>
          <w:lang w:val="ru"/>
        </w:rPr>
        <w:t xml:space="preserve"> Мердігер "Өріктау Оперейтинг" ЖШС-не барлық штаттан тыс жағдайлар (жазатайым оқиғалар, жол-көлік оқиғалары, авариялар, оқыс оқиғалар, өрттер және т.б.) туралы ақпараттың жедел жеткізілуін қамтамасыз етуі керек., </w:t>
      </w:r>
      <w:r w:rsidRPr="0016720E">
        <w:rPr>
          <w:rFonts w:ascii="Times New Roman" w:eastAsia="Times New Roman" w:hAnsi="Times New Roman" w:cs="Times New Roman"/>
          <w:spacing w:val="-2"/>
          <w:sz w:val="24"/>
          <w:szCs w:val="24"/>
        </w:rPr>
        <w:t>2-қосымшаға сәйкес)</w:t>
      </w:r>
      <w:r w:rsidRPr="0016720E">
        <w:rPr>
          <w:rFonts w:ascii="Times New Roman" w:eastAsia="Times New Roman" w:hAnsi="Times New Roman" w:cs="Times New Roman"/>
          <w:sz w:val="24"/>
          <w:szCs w:val="24"/>
          <w:lang w:val="ru"/>
        </w:rPr>
        <w:t xml:space="preserve"> шарттық аумақта. </w:t>
      </w:r>
    </w:p>
    <w:p w14:paraId="106FE856" w14:textId="77777777" w:rsidR="00F3760D" w:rsidRPr="0016720E" w:rsidRDefault="00F3760D" w:rsidP="00F3760D">
      <w:pPr>
        <w:tabs>
          <w:tab w:val="num" w:pos="0"/>
        </w:tabs>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z w:val="24"/>
          <w:szCs w:val="24"/>
          <w:lang w:val="ru"/>
        </w:rPr>
        <w:t>8.2</w:t>
      </w:r>
      <w:r w:rsidRPr="0016720E">
        <w:rPr>
          <w:rFonts w:ascii="Times New Roman" w:eastAsia="Times New Roman" w:hAnsi="Times New Roman" w:cs="Times New Roman"/>
          <w:sz w:val="24"/>
          <w:szCs w:val="24"/>
        </w:rPr>
        <w:t>.</w:t>
      </w:r>
      <w:r w:rsidRPr="0016720E">
        <w:rPr>
          <w:rFonts w:ascii="Times New Roman" w:eastAsia="Times New Roman" w:hAnsi="Times New Roman" w:cs="Times New Roman"/>
          <w:sz w:val="24"/>
          <w:szCs w:val="24"/>
          <w:lang w:val="ru"/>
        </w:rPr>
        <w:t xml:space="preserve"> Қызмет көрсету барысында Мердігер жазатайым оқиғалардың, жол-көлік оқиғаларының, жазатайым оқиғалардың, оқыс оқиғалардың, өрттердің есебін жүргізуге, тергеу мен талдау жүргізуге міндетті. </w:t>
      </w:r>
    </w:p>
    <w:p w14:paraId="3030DE45"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 xml:space="preserve">9. Саладағы талаптарды бұзғаны және сақтамағаны үшін жауапкершілік </w:t>
      </w:r>
      <w:proofErr w:type="spellStart"/>
      <w:r w:rsidRPr="0016720E">
        <w:rPr>
          <w:rFonts w:ascii="Times New Roman" w:eastAsia="Times New Roman" w:hAnsi="Times New Roman" w:cs="Times New Roman"/>
          <w:b/>
          <w:sz w:val="24"/>
          <w:szCs w:val="24"/>
        </w:rPr>
        <w:t>БиОТ</w:t>
      </w:r>
      <w:proofErr w:type="spellEnd"/>
      <w:r w:rsidRPr="0016720E">
        <w:rPr>
          <w:rFonts w:ascii="Times New Roman" w:eastAsia="Times New Roman" w:hAnsi="Times New Roman" w:cs="Times New Roman"/>
          <w:b/>
          <w:sz w:val="24"/>
          <w:szCs w:val="24"/>
        </w:rPr>
        <w:t xml:space="preserve">, </w:t>
      </w:r>
      <w:proofErr w:type="spellStart"/>
      <w:r w:rsidRPr="0016720E">
        <w:rPr>
          <w:rFonts w:ascii="Times New Roman" w:eastAsia="Times New Roman" w:hAnsi="Times New Roman" w:cs="Times New Roman"/>
          <w:b/>
          <w:sz w:val="24"/>
          <w:szCs w:val="24"/>
        </w:rPr>
        <w:t>Құбыр</w:t>
      </w:r>
      <w:proofErr w:type="spellEnd"/>
      <w:r w:rsidRPr="0016720E">
        <w:rPr>
          <w:rFonts w:ascii="Times New Roman" w:eastAsia="Times New Roman" w:hAnsi="Times New Roman" w:cs="Times New Roman"/>
          <w:b/>
          <w:sz w:val="24"/>
          <w:szCs w:val="24"/>
        </w:rPr>
        <w:t xml:space="preserve">, ҚОҚ.  </w:t>
      </w:r>
    </w:p>
    <w:p w14:paraId="5DCBCB4A"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9.1. Мердігер, сондай-ақ оның қосалқы мердігерлері бұзған және орындамаған жағдайда,</w:t>
      </w:r>
      <w:r w:rsidRPr="0016720E">
        <w:rPr>
          <w:rFonts w:ascii="Times New Roman" w:eastAsia="Times New Roman" w:hAnsi="Times New Roman" w:cs="Times New Roman"/>
          <w:spacing w:val="-2"/>
          <w:sz w:val="24"/>
          <w:szCs w:val="24"/>
        </w:rPr>
        <w:br/>
      </w:r>
      <w:r w:rsidRPr="0016720E">
        <w:rPr>
          <w:rFonts w:ascii="Times New Roman" w:eastAsia="Times New Roman" w:hAnsi="Times New Roman" w:cs="Times New Roman"/>
          <w:sz w:val="24"/>
          <w:szCs w:val="24"/>
          <w:lang w:val="ru"/>
        </w:rPr>
        <w:t>жеткізушілермен</w:t>
      </w:r>
      <w:r w:rsidRPr="0016720E">
        <w:rPr>
          <w:rFonts w:ascii="Times New Roman" w:eastAsia="Times New Roman" w:hAnsi="Times New Roman" w:cs="Times New Roman"/>
          <w:spacing w:val="-2"/>
          <w:sz w:val="24"/>
          <w:szCs w:val="24"/>
        </w:rPr>
        <w:t xml:space="preserve"> Қазақстан Республикасының Нормативтік-құқықтық актілерінің талаптарын, Қазақстан Республикасының Нормативтік-құқықтық актілерінің, Қазақстан Республикасының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ҚОҚ, осы Ереженің, сондай-ақ осы міндеттемелерді реттейтін Келісім-шарттың (шарттың/келісімнің) ережелері, Серіктестік Келісім-шарттың (шарттың/келісімнің) талаптарына сәйкес Келісімшартты (шартты/келісімді) біржақты тәртіппен бұзуға құқылы. келісім-шарт (келісім/келісім) және/немесе осы Ереженің кез келген талаптары бұзылған жағдайда материалдық жазалау шараларын қолдану.</w:t>
      </w:r>
    </w:p>
    <w:p w14:paraId="6E42C7FF"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9.2. Мердігер қандай да бір белгіленгендерді өз есебінен дереу жөндеуге міндетті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pacing w:val="-2"/>
          <w:sz w:val="24"/>
          <w:szCs w:val="24"/>
        </w:rPr>
        <w:t xml:space="preserve">мердігердің жоғарыда аталған заңдарды, ережелерді және стандарттарды бұзу жағдайлары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w:t>
      </w:r>
      <w:r w:rsidRPr="0016720E">
        <w:rPr>
          <w:rFonts w:ascii="Times New Roman" w:eastAsia="Times New Roman" w:hAnsi="Times New Roman" w:cs="Times New Roman"/>
          <w:spacing w:val="3"/>
          <w:sz w:val="24"/>
          <w:szCs w:val="24"/>
        </w:rPr>
        <w:t>Серіктестік</w:t>
      </w:r>
      <w:r w:rsidRPr="0016720E">
        <w:rPr>
          <w:rFonts w:ascii="Times New Roman" w:eastAsia="Times New Roman" w:hAnsi="Times New Roman" w:cs="Times New Roman"/>
          <w:spacing w:val="-2"/>
          <w:sz w:val="24"/>
          <w:szCs w:val="24"/>
        </w:rPr>
        <w:t xml:space="preserve"> жұмыстың басталуына тыйым салуға құқылы</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немесе егер кен орнында қауіпсіз емес немесе жоғарыда аталған заңдарға, ережелерге және стандарттарға сәйкес келмейтін жабдық, техника, персонал немесе жұмыс жағдайлары болса, Мердігердің қаражаты есебінен орындалатын жұмыстарды тоқтатуға.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сондай-ақ Мердігер әзірлеген және бекіткен ережелер мен ережелерге </w:t>
      </w:r>
      <w:r w:rsidRPr="0016720E">
        <w:rPr>
          <w:rFonts w:ascii="Times New Roman" w:eastAsia="Times New Roman" w:hAnsi="Times New Roman" w:cs="Times New Roman"/>
          <w:spacing w:val="3"/>
          <w:sz w:val="24"/>
          <w:szCs w:val="24"/>
        </w:rPr>
        <w:t>Серіктестікпен</w:t>
      </w:r>
      <w:r w:rsidRPr="0016720E">
        <w:rPr>
          <w:rFonts w:ascii="Times New Roman" w:eastAsia="Times New Roman" w:hAnsi="Times New Roman" w:cs="Times New Roman"/>
          <w:spacing w:val="-2"/>
          <w:sz w:val="24"/>
          <w:szCs w:val="24"/>
        </w:rPr>
        <w:t xml:space="preserve">. Дәлелді себептер бойынша елеулі немесе қайталанатын бұзушылықтар болған жағдайда, </w:t>
      </w:r>
      <w:r w:rsidRPr="0016720E">
        <w:rPr>
          <w:rFonts w:ascii="Times New Roman" w:eastAsia="Times New Roman" w:hAnsi="Times New Roman" w:cs="Times New Roman"/>
          <w:spacing w:val="3"/>
          <w:sz w:val="24"/>
          <w:szCs w:val="24"/>
        </w:rPr>
        <w:t>Серіктестік</w:t>
      </w:r>
      <w:r w:rsidRPr="0016720E">
        <w:rPr>
          <w:rFonts w:ascii="Times New Roman" w:eastAsia="Times New Roman" w:hAnsi="Times New Roman" w:cs="Times New Roman"/>
          <w:spacing w:val="-2"/>
          <w:sz w:val="24"/>
          <w:szCs w:val="24"/>
        </w:rPr>
        <w:t xml:space="preserve"> мердігерден еңбек қауіпсіздігі және еңбекті қорғау талаптарын орындамаған адамды жұмыстан шеттетуді, жұмысты тоқтата тұруды немесе келісімшартты (келісімшартты/келісімді) бұзуды талап етуі мүмкін. мердігерге өтемақы төлемей. </w:t>
      </w:r>
      <w:r w:rsidRPr="0016720E">
        <w:rPr>
          <w:rFonts w:ascii="Times New Roman" w:eastAsia="Times New Roman" w:hAnsi="Times New Roman" w:cs="Times New Roman"/>
          <w:spacing w:val="3"/>
          <w:sz w:val="24"/>
          <w:szCs w:val="24"/>
        </w:rPr>
        <w:t>Серіктестік</w:t>
      </w:r>
      <w:r w:rsidRPr="0016720E">
        <w:rPr>
          <w:rFonts w:ascii="Times New Roman" w:eastAsia="Times New Roman" w:hAnsi="Times New Roman" w:cs="Times New Roman"/>
          <w:spacing w:val="-2"/>
          <w:sz w:val="24"/>
          <w:szCs w:val="24"/>
        </w:rPr>
        <w:t xml:space="preserve"> сондай-ақ, оның пікірінше, лауазымдық немесе біліктілік талаптарына сәйкес келмейтін адамды жұмыстан шеттетуге құқығы бар. Талап ету бойынша шеттетілген адам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pacing w:val="-2"/>
          <w:sz w:val="24"/>
          <w:szCs w:val="24"/>
        </w:rPr>
        <w:t xml:space="preserve">, -мен келісілгеннен кейін ғана жұмысқа кірісуі мүмкін </w:t>
      </w:r>
      <w:r w:rsidRPr="0016720E">
        <w:rPr>
          <w:rFonts w:ascii="Times New Roman" w:eastAsia="Times New Roman" w:hAnsi="Times New Roman" w:cs="Times New Roman"/>
          <w:spacing w:val="3"/>
          <w:sz w:val="24"/>
          <w:szCs w:val="24"/>
        </w:rPr>
        <w:t>Серіктестікпен</w:t>
      </w:r>
      <w:r w:rsidRPr="0016720E">
        <w:rPr>
          <w:rFonts w:ascii="Times New Roman" w:eastAsia="Times New Roman" w:hAnsi="Times New Roman" w:cs="Times New Roman"/>
          <w:spacing w:val="-2"/>
          <w:sz w:val="24"/>
          <w:szCs w:val="24"/>
        </w:rPr>
        <w:t xml:space="preserve"> (бастамашы тұлға). Мердігер барлық талаптарды орындайды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pacing w:val="-2"/>
          <w:sz w:val="24"/>
          <w:szCs w:val="24"/>
        </w:rPr>
        <w:t>, олар Қазақстан Республикасының қолданыстағы заңнамасына қайшы келмейді.</w:t>
      </w:r>
    </w:p>
    <w:p w14:paraId="12FF73FB"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9.3.</w:t>
      </w:r>
      <w:r w:rsidRPr="0016720E">
        <w:rPr>
          <w:rFonts w:ascii="Times New Roman" w:eastAsia="Times New Roman" w:hAnsi="Times New Roman" w:cs="Times New Roman"/>
          <w:spacing w:val="-2"/>
          <w:sz w:val="24"/>
          <w:szCs w:val="24"/>
        </w:rPr>
        <w:tab/>
        <w:t xml:space="preserve">Мердігер Қазақстан Республикасының Нормативтік-құқықтық актілерінің Қазақстан Республикасы Заңнамасының талаптарын бұзғаны үшін дербес жауаптылықта болады және айыппұл санкцияларын төлейді. </w:t>
      </w:r>
      <w:proofErr w:type="spellStart"/>
      <w:r w:rsidRPr="0016720E">
        <w:rPr>
          <w:rFonts w:ascii="Times New Roman" w:eastAsia="Times New Roman" w:hAnsi="Times New Roman" w:cs="Times New Roman"/>
          <w:spacing w:val="-2"/>
          <w:sz w:val="24"/>
          <w:szCs w:val="24"/>
        </w:rPr>
        <w:t>бойынша</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Мердігерлік ұйымның кез келген қызметкерімен қоршалады және қоршалады </w:t>
      </w:r>
      <w:r w:rsidRPr="0016720E">
        <w:rPr>
          <w:rFonts w:ascii="Times New Roman" w:eastAsia="Times New Roman" w:hAnsi="Times New Roman" w:cs="Times New Roman"/>
          <w:sz w:val="24"/>
          <w:szCs w:val="24"/>
        </w:rPr>
        <w:t xml:space="preserve">Серіктестік </w:t>
      </w:r>
      <w:r w:rsidRPr="0016720E">
        <w:rPr>
          <w:rFonts w:ascii="Times New Roman" w:eastAsia="Times New Roman" w:hAnsi="Times New Roman" w:cs="Times New Roman"/>
          <w:spacing w:val="-2"/>
          <w:sz w:val="24"/>
          <w:szCs w:val="24"/>
        </w:rPr>
        <w:t xml:space="preserve">бастап </w:t>
      </w:r>
      <w:r w:rsidRPr="0016720E">
        <w:rPr>
          <w:rFonts w:ascii="Times New Roman" w:eastAsia="Times New Roman" w:hAnsi="Times New Roman" w:cs="Times New Roman"/>
          <w:spacing w:val="-2"/>
          <w:sz w:val="24"/>
          <w:szCs w:val="24"/>
        </w:rPr>
        <w:lastRenderedPageBreak/>
        <w:t>осы бұзушылықпен тікелей немесе жанама байланысты кез келген түрдегі талаптар мен талаптардың.</w:t>
      </w:r>
    </w:p>
    <w:p w14:paraId="6D111EDA"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z w:val="24"/>
          <w:szCs w:val="24"/>
        </w:rPr>
        <w:t xml:space="preserve">9.4. </w:t>
      </w:r>
      <w:r w:rsidRPr="0016720E">
        <w:rPr>
          <w:rFonts w:ascii="Times New Roman" w:eastAsia="Times New Roman" w:hAnsi="Times New Roman" w:cs="Times New Roman"/>
          <w:spacing w:val="-2"/>
          <w:sz w:val="24"/>
          <w:szCs w:val="24"/>
        </w:rPr>
        <w:t>Мердігер жазатайым оқиғалардың салдары үшін, сондай-ақ жұмыстарды орындау кезінде төтенше жағдайлар мен авариялар туындаған жағдайда толық жауапкершілікте болады</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Мердігер рұқсат берген мердігер персоналы. Мердігерлік ұйымдар жұмыстарды орындау кезінде орын алған авариялар мен оқыс оқиғалардың себептеріне тергеу жүргізеді</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қазақстан Республикасының заңнамасына сәйкес. </w:t>
      </w:r>
    </w:p>
    <w:p w14:paraId="44D973A7"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9.5. Серіктестік Мердігерге осы саладағы ережелер мен стандарттарды бұзғаны үшін айыппұл салу кезінде белгіленген 30-150 АЕК (Қазақстанда қабылданған айлық есептік көрсеткіш) мөлшерінде айыппұл салуға құқылы. .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осы Ереже және шарттық міндеттемелер. </w:t>
      </w:r>
    </w:p>
    <w:p w14:paraId="65369B38"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z w:val="24"/>
          <w:szCs w:val="24"/>
        </w:rPr>
        <w:t xml:space="preserve">9.6. </w:t>
      </w:r>
      <w:r w:rsidRPr="0016720E">
        <w:rPr>
          <w:rFonts w:ascii="Times New Roman" w:eastAsia="Times New Roman" w:hAnsi="Times New Roman" w:cs="Times New Roman"/>
          <w:spacing w:val="-2"/>
          <w:sz w:val="24"/>
          <w:szCs w:val="24"/>
        </w:rPr>
        <w:t xml:space="preserve">Серіктестік Серіктестік төлейтін Мердігерге төленетін төлемдер сомасынан (кез келген ақшалай қаражаттан) ұстап қалу арқылы айыппұл салуға құқылы.  </w:t>
      </w:r>
    </w:p>
    <w:p w14:paraId="7AED8D1B"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9.7. Бұзушылық фактісі өкілдермен расталуы тиіс Актімен ресімделеді.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pacing w:val="-2"/>
          <w:sz w:val="24"/>
          <w:szCs w:val="24"/>
        </w:rPr>
        <w:t xml:space="preserve">, және бұл айыппұлды төлеуге негіз болып табылады. </w:t>
      </w:r>
    </w:p>
    <w:p w14:paraId="064B35E1"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9.8. Айыппұл сомасы төменде көрсетілген жағдайларда бір бұзушылық үшін 150 АЕК теңгеге дейін есептеледі, </w:t>
      </w:r>
      <w:r w:rsidRPr="0016720E">
        <w:rPr>
          <w:rFonts w:ascii="Times New Roman" w:eastAsia="Times New Roman" w:hAnsi="Times New Roman" w:cs="Times New Roman"/>
          <w:b/>
          <w:spacing w:val="-2"/>
          <w:sz w:val="24"/>
          <w:szCs w:val="24"/>
        </w:rPr>
        <w:t>бірақ олармен шектелмей</w:t>
      </w:r>
      <w:r w:rsidRPr="0016720E">
        <w:rPr>
          <w:rFonts w:ascii="Times New Roman" w:eastAsia="Times New Roman" w:hAnsi="Times New Roman" w:cs="Times New Roman"/>
          <w:spacing w:val="-2"/>
          <w:sz w:val="24"/>
          <w:szCs w:val="24"/>
        </w:rPr>
        <w:t xml:space="preserve">:  </w:t>
      </w:r>
    </w:p>
    <w:tbl>
      <w:tblPr>
        <w:tblW w:w="1012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1"/>
        <w:gridCol w:w="708"/>
        <w:gridCol w:w="709"/>
        <w:gridCol w:w="709"/>
      </w:tblGrid>
      <w:tr w:rsidR="00F3760D" w:rsidRPr="0016720E" w14:paraId="08B3190E" w14:textId="77777777" w:rsidTr="006D0CE6">
        <w:trPr>
          <w:cantSplit/>
          <w:trHeight w:val="1420"/>
        </w:trPr>
        <w:tc>
          <w:tcPr>
            <w:tcW w:w="8001" w:type="dxa"/>
            <w:shd w:val="clear" w:color="auto" w:fill="auto"/>
            <w:vAlign w:val="center"/>
          </w:tcPr>
          <w:p w14:paraId="0E5EAFF7"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Бұзушылықтың атауы</w:t>
            </w:r>
          </w:p>
        </w:tc>
        <w:tc>
          <w:tcPr>
            <w:tcW w:w="708" w:type="dxa"/>
            <w:shd w:val="clear" w:color="auto" w:fill="auto"/>
            <w:textDirection w:val="btLr"/>
          </w:tcPr>
          <w:p w14:paraId="6191452F" w14:textId="77777777" w:rsidR="00F3760D" w:rsidRPr="0016720E" w:rsidRDefault="00F3760D" w:rsidP="006D0CE6">
            <w:pPr>
              <w:widowControl w:val="0"/>
              <w:tabs>
                <w:tab w:val="left" w:pos="490"/>
              </w:tabs>
              <w:autoSpaceDE w:val="0"/>
              <w:autoSpaceDN w:val="0"/>
              <w:adjustRightInd w:val="0"/>
              <w:spacing w:after="0" w:line="264" w:lineRule="exact"/>
              <w:ind w:left="113" w:right="113"/>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Бастапқы анықтау</w:t>
            </w:r>
          </w:p>
        </w:tc>
        <w:tc>
          <w:tcPr>
            <w:tcW w:w="709" w:type="dxa"/>
            <w:shd w:val="clear" w:color="auto" w:fill="auto"/>
            <w:textDirection w:val="btLr"/>
          </w:tcPr>
          <w:p w14:paraId="1D180D98" w14:textId="77777777" w:rsidR="00F3760D" w:rsidRPr="0016720E" w:rsidRDefault="00F3760D" w:rsidP="006D0CE6">
            <w:pPr>
              <w:widowControl w:val="0"/>
              <w:tabs>
                <w:tab w:val="left" w:pos="490"/>
              </w:tabs>
              <w:autoSpaceDE w:val="0"/>
              <w:autoSpaceDN w:val="0"/>
              <w:adjustRightInd w:val="0"/>
              <w:spacing w:after="0" w:line="264" w:lineRule="exact"/>
              <w:ind w:left="113" w:right="113"/>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Екі және одан да көп ауытқулар</w:t>
            </w:r>
          </w:p>
        </w:tc>
        <w:tc>
          <w:tcPr>
            <w:tcW w:w="709" w:type="dxa"/>
            <w:shd w:val="clear" w:color="auto" w:fill="auto"/>
            <w:textDirection w:val="btLr"/>
          </w:tcPr>
          <w:p w14:paraId="3ECE3AD0" w14:textId="77777777" w:rsidR="00F3760D" w:rsidRPr="0016720E" w:rsidRDefault="00F3760D" w:rsidP="006D0CE6">
            <w:pPr>
              <w:widowControl w:val="0"/>
              <w:tabs>
                <w:tab w:val="left" w:pos="490"/>
              </w:tabs>
              <w:autoSpaceDE w:val="0"/>
              <w:autoSpaceDN w:val="0"/>
              <w:adjustRightInd w:val="0"/>
              <w:spacing w:after="0" w:line="264" w:lineRule="exact"/>
              <w:ind w:left="113" w:right="113"/>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Қайта анықтау</w:t>
            </w:r>
          </w:p>
        </w:tc>
      </w:tr>
      <w:tr w:rsidR="00F3760D" w:rsidRPr="0016720E" w14:paraId="3824034D" w14:textId="77777777" w:rsidTr="006D0CE6">
        <w:trPr>
          <w:cantSplit/>
          <w:trHeight w:val="271"/>
        </w:trPr>
        <w:tc>
          <w:tcPr>
            <w:tcW w:w="8001" w:type="dxa"/>
            <w:shd w:val="clear" w:color="auto" w:fill="auto"/>
          </w:tcPr>
          <w:p w14:paraId="59D4D93E"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w:t>
            </w:r>
          </w:p>
        </w:tc>
        <w:tc>
          <w:tcPr>
            <w:tcW w:w="708" w:type="dxa"/>
            <w:shd w:val="clear" w:color="auto" w:fill="auto"/>
          </w:tcPr>
          <w:p w14:paraId="559F1157"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2</w:t>
            </w:r>
          </w:p>
        </w:tc>
        <w:tc>
          <w:tcPr>
            <w:tcW w:w="709" w:type="dxa"/>
            <w:shd w:val="clear" w:color="auto" w:fill="auto"/>
          </w:tcPr>
          <w:p w14:paraId="52690D12"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3</w:t>
            </w:r>
          </w:p>
        </w:tc>
        <w:tc>
          <w:tcPr>
            <w:tcW w:w="709" w:type="dxa"/>
            <w:shd w:val="clear" w:color="auto" w:fill="auto"/>
          </w:tcPr>
          <w:p w14:paraId="23275CE8"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4</w:t>
            </w:r>
          </w:p>
        </w:tc>
      </w:tr>
      <w:tr w:rsidR="00F3760D" w:rsidRPr="0016720E" w14:paraId="51E32F16" w14:textId="77777777" w:rsidTr="006D0CE6">
        <w:trPr>
          <w:cantSplit/>
          <w:trHeight w:val="412"/>
        </w:trPr>
        <w:tc>
          <w:tcPr>
            <w:tcW w:w="8001" w:type="dxa"/>
            <w:shd w:val="clear" w:color="auto" w:fill="auto"/>
          </w:tcPr>
          <w:p w14:paraId="589F84B3" w14:textId="77777777" w:rsidR="00F3760D" w:rsidRPr="0016720E" w:rsidRDefault="00F3760D" w:rsidP="006D0CE6">
            <w:pPr>
              <w:widowControl w:val="0"/>
              <w:tabs>
                <w:tab w:val="left" w:pos="490"/>
              </w:tabs>
              <w:autoSpaceDE w:val="0"/>
              <w:autoSpaceDN w:val="0"/>
              <w:adjustRightInd w:val="0"/>
              <w:spacing w:after="0" w:line="264" w:lineRule="exact"/>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жүйені басқару ұйымдастырылмаған </w:t>
            </w:r>
            <w:proofErr w:type="spellStart"/>
            <w:r w:rsidRPr="0016720E">
              <w:rPr>
                <w:rFonts w:ascii="Times New Roman" w:eastAsia="Times New Roman" w:hAnsi="Times New Roman" w:cs="Times New Roman"/>
                <w:spacing w:val="-2"/>
                <w:sz w:val="24"/>
                <w:szCs w:val="24"/>
              </w:rPr>
              <w:t>БиОТ</w:t>
            </w:r>
            <w:proofErr w:type="spellEnd"/>
            <w:r w:rsidRPr="0016720E">
              <w:rPr>
                <w:rFonts w:ascii="Times New Roman" w:eastAsia="Times New Roman" w:hAnsi="Times New Roman" w:cs="Times New Roman"/>
                <w:spacing w:val="-2"/>
                <w:sz w:val="24"/>
                <w:szCs w:val="24"/>
              </w:rPr>
              <w:t xml:space="preserve">,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ҚОҚ және қауіпсіздік бойынша жауапты тұлғалардың бақылауы;</w:t>
            </w:r>
          </w:p>
        </w:tc>
        <w:tc>
          <w:tcPr>
            <w:tcW w:w="708" w:type="dxa"/>
            <w:shd w:val="clear" w:color="auto" w:fill="auto"/>
          </w:tcPr>
          <w:p w14:paraId="7AB2BE29"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363623C1"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56067C80"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5045DB04" w14:textId="77777777" w:rsidTr="006D0CE6">
        <w:trPr>
          <w:cantSplit/>
          <w:trHeight w:val="1134"/>
        </w:trPr>
        <w:tc>
          <w:tcPr>
            <w:tcW w:w="8001" w:type="dxa"/>
            <w:shd w:val="clear" w:color="auto" w:fill="auto"/>
          </w:tcPr>
          <w:p w14:paraId="1392511C"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алкогольге қарсы саясатты сақтамау (алкогольді және заңсыз есірткі құралдарын пайдалану фактісі, оның жұмысшысының, мердігерінің немесе қосалқы мердігерінің жұмыс орнында алкогольдік/есірткілік масаң күйде болған әрбір жағдайы үшін);</w:t>
            </w:r>
          </w:p>
        </w:tc>
        <w:tc>
          <w:tcPr>
            <w:tcW w:w="708" w:type="dxa"/>
            <w:shd w:val="clear" w:color="auto" w:fill="auto"/>
          </w:tcPr>
          <w:p w14:paraId="6F3E6B26"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c>
          <w:tcPr>
            <w:tcW w:w="709" w:type="dxa"/>
            <w:shd w:val="clear" w:color="auto" w:fill="auto"/>
          </w:tcPr>
          <w:p w14:paraId="48A171B0"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c>
          <w:tcPr>
            <w:tcW w:w="709" w:type="dxa"/>
            <w:shd w:val="clear" w:color="auto" w:fill="auto"/>
          </w:tcPr>
          <w:p w14:paraId="74934187"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696FF6BC" w14:textId="77777777" w:rsidTr="006D0CE6">
        <w:trPr>
          <w:cantSplit/>
          <w:trHeight w:val="299"/>
        </w:trPr>
        <w:tc>
          <w:tcPr>
            <w:tcW w:w="8001" w:type="dxa"/>
            <w:shd w:val="clear" w:color="auto" w:fill="auto"/>
          </w:tcPr>
          <w:p w14:paraId="22F015C7"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ЕҚ бойынша оқыту және нұсқау беру ережелерін бұзу,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ҚОҚ;</w:t>
            </w:r>
          </w:p>
        </w:tc>
        <w:tc>
          <w:tcPr>
            <w:tcW w:w="708" w:type="dxa"/>
            <w:shd w:val="clear" w:color="auto" w:fill="auto"/>
          </w:tcPr>
          <w:p w14:paraId="6F80274A"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22704456"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47FA53DC"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2975670F" w14:textId="77777777" w:rsidTr="006D0CE6">
        <w:trPr>
          <w:cantSplit/>
          <w:trHeight w:val="1134"/>
        </w:trPr>
        <w:tc>
          <w:tcPr>
            <w:tcW w:w="8001" w:type="dxa"/>
            <w:shd w:val="clear" w:color="auto" w:fill="auto"/>
          </w:tcPr>
          <w:p w14:paraId="07598602"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қызметкерлерді медициналық тексеруден өткізу ережелерін бұзу, қызметкерлерге медициналық қызмет көрсету, дәрігерге дейінгі алғашқы көмек және медициналық көмек ұйымдастырылмаған; </w:t>
            </w:r>
            <w:proofErr w:type="spellStart"/>
            <w:r w:rsidRPr="0016720E">
              <w:rPr>
                <w:rFonts w:ascii="Times New Roman" w:eastAsia="Times New Roman" w:hAnsi="Times New Roman" w:cs="Times New Roman"/>
                <w:spacing w:val="-2"/>
                <w:sz w:val="24"/>
                <w:szCs w:val="24"/>
              </w:rPr>
              <w:t>ауысым алды</w:t>
            </w:r>
            <w:proofErr w:type="spellEnd"/>
            <w:r w:rsidRPr="0016720E">
              <w:rPr>
                <w:rFonts w:ascii="Times New Roman" w:eastAsia="Times New Roman" w:hAnsi="Times New Roman" w:cs="Times New Roman"/>
                <w:spacing w:val="-2"/>
                <w:sz w:val="24"/>
                <w:szCs w:val="24"/>
              </w:rPr>
              <w:t>/</w:t>
            </w:r>
            <w:proofErr w:type="spellStart"/>
            <w:r w:rsidRPr="0016720E">
              <w:rPr>
                <w:rFonts w:ascii="Times New Roman" w:eastAsia="Times New Roman" w:hAnsi="Times New Roman" w:cs="Times New Roman"/>
                <w:spacing w:val="-2"/>
                <w:sz w:val="24"/>
                <w:szCs w:val="24"/>
              </w:rPr>
              <w:t>ауысымнан кейінгі</w:t>
            </w:r>
            <w:proofErr w:type="spellEnd"/>
            <w:r w:rsidRPr="0016720E">
              <w:rPr>
                <w:rFonts w:ascii="Times New Roman" w:eastAsia="Times New Roman" w:hAnsi="Times New Roman" w:cs="Times New Roman"/>
                <w:spacing w:val="-2"/>
                <w:sz w:val="24"/>
                <w:szCs w:val="24"/>
              </w:rPr>
              <w:t xml:space="preserve"> медициналық куәландыру (медициналық тексеруден өткені туралы белгінің болмауы);</w:t>
            </w:r>
          </w:p>
        </w:tc>
        <w:tc>
          <w:tcPr>
            <w:tcW w:w="708" w:type="dxa"/>
            <w:shd w:val="clear" w:color="auto" w:fill="auto"/>
          </w:tcPr>
          <w:p w14:paraId="1076A9E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3361F9E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50BE23E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5B0F08A6" w14:textId="77777777" w:rsidTr="006D0CE6">
        <w:trPr>
          <w:cantSplit/>
          <w:trHeight w:val="546"/>
        </w:trPr>
        <w:tc>
          <w:tcPr>
            <w:tcW w:w="8001" w:type="dxa"/>
            <w:shd w:val="clear" w:color="auto" w:fill="auto"/>
          </w:tcPr>
          <w:p w14:paraId="17FF7F1F"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жеке қорғаныс құралдарының (ЖҚҚ), жарамды құралдар мен құрылғылардың болмауы;</w:t>
            </w:r>
          </w:p>
        </w:tc>
        <w:tc>
          <w:tcPr>
            <w:tcW w:w="708" w:type="dxa"/>
            <w:shd w:val="clear" w:color="auto" w:fill="auto"/>
          </w:tcPr>
          <w:p w14:paraId="3FBC857A"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3E598285"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0AF1030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52DDC028" w14:textId="77777777" w:rsidTr="006D0CE6">
        <w:trPr>
          <w:cantSplit/>
          <w:trHeight w:val="554"/>
        </w:trPr>
        <w:tc>
          <w:tcPr>
            <w:tcW w:w="8001" w:type="dxa"/>
            <w:shd w:val="clear" w:color="auto" w:fill="auto"/>
          </w:tcPr>
          <w:p w14:paraId="6ACBBCF7"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материалдардың сипаттамасы туралы құжаттаманың, материалдың қауіпсіздік паспортының болмауы;</w:t>
            </w:r>
          </w:p>
        </w:tc>
        <w:tc>
          <w:tcPr>
            <w:tcW w:w="708" w:type="dxa"/>
            <w:shd w:val="clear" w:color="auto" w:fill="auto"/>
          </w:tcPr>
          <w:p w14:paraId="251D48D1"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6F7F41C8"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000B76EB"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1A96F5BC" w14:textId="77777777" w:rsidTr="006D0CE6">
        <w:trPr>
          <w:cantSplit/>
          <w:trHeight w:val="265"/>
        </w:trPr>
        <w:tc>
          <w:tcPr>
            <w:tcW w:w="8001" w:type="dxa"/>
            <w:shd w:val="clear" w:color="auto" w:fill="auto"/>
          </w:tcPr>
          <w:p w14:paraId="20218D82"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қауіпсіздік белгілері мен қоршау құралдарының болмауы;</w:t>
            </w:r>
          </w:p>
        </w:tc>
        <w:tc>
          <w:tcPr>
            <w:tcW w:w="708" w:type="dxa"/>
            <w:shd w:val="clear" w:color="auto" w:fill="auto"/>
          </w:tcPr>
          <w:p w14:paraId="423E8693"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73BD80C7"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48024828"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1645F43E" w14:textId="77777777" w:rsidTr="006D0CE6">
        <w:trPr>
          <w:cantSplit/>
          <w:trHeight w:val="553"/>
        </w:trPr>
        <w:tc>
          <w:tcPr>
            <w:tcW w:w="8001" w:type="dxa"/>
            <w:shd w:val="clear" w:color="auto" w:fill="auto"/>
          </w:tcPr>
          <w:p w14:paraId="2C5DE08D"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жұмыстарды қауіпсіз жүргізу құжаттарының болмауы</w:t>
            </w:r>
            <w:r w:rsidRPr="0016720E">
              <w:rPr>
                <w:rFonts w:ascii="Times New Roman" w:eastAsia="Times New Roman" w:hAnsi="Times New Roman" w:cs="Times New Roman"/>
                <w:sz w:val="24"/>
                <w:szCs w:val="24"/>
              </w:rPr>
              <w:t>/қызметтер</w:t>
            </w:r>
            <w:r w:rsidRPr="0016720E">
              <w:rPr>
                <w:rFonts w:ascii="Times New Roman" w:eastAsia="Times New Roman" w:hAnsi="Times New Roman" w:cs="Times New Roman"/>
                <w:spacing w:val="-2"/>
                <w:sz w:val="24"/>
                <w:szCs w:val="24"/>
              </w:rPr>
              <w:t xml:space="preserve"> (рәсімдер, нұсқаулықтар, ТЖ кезіндегі іс-қимыл жоспары), құрылыс технологиясының бұзылуы;</w:t>
            </w:r>
          </w:p>
        </w:tc>
        <w:tc>
          <w:tcPr>
            <w:tcW w:w="708" w:type="dxa"/>
            <w:shd w:val="clear" w:color="auto" w:fill="auto"/>
          </w:tcPr>
          <w:p w14:paraId="287C3DFE"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4162F8AA"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0CEA5EDD"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7CD93FED" w14:textId="77777777" w:rsidTr="006D0CE6">
        <w:trPr>
          <w:cantSplit/>
          <w:trHeight w:val="312"/>
        </w:trPr>
        <w:tc>
          <w:tcPr>
            <w:tcW w:w="8001" w:type="dxa"/>
            <w:shd w:val="clear" w:color="auto" w:fill="auto"/>
          </w:tcPr>
          <w:p w14:paraId="14B7AB98"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өрт қауіпсіздігі ережелерін бұзу;</w:t>
            </w:r>
          </w:p>
        </w:tc>
        <w:tc>
          <w:tcPr>
            <w:tcW w:w="708" w:type="dxa"/>
            <w:shd w:val="clear" w:color="auto" w:fill="auto"/>
          </w:tcPr>
          <w:p w14:paraId="653E9B1E"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80</w:t>
            </w:r>
          </w:p>
        </w:tc>
        <w:tc>
          <w:tcPr>
            <w:tcW w:w="709" w:type="dxa"/>
            <w:shd w:val="clear" w:color="auto" w:fill="auto"/>
          </w:tcPr>
          <w:p w14:paraId="2DD1B0E1"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120</w:t>
            </w:r>
          </w:p>
        </w:tc>
        <w:tc>
          <w:tcPr>
            <w:tcW w:w="709" w:type="dxa"/>
            <w:shd w:val="clear" w:color="auto" w:fill="auto"/>
          </w:tcPr>
          <w:p w14:paraId="607B7F8D"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3E774BEF" w14:textId="77777777" w:rsidTr="006D0CE6">
        <w:trPr>
          <w:cantSplit/>
          <w:trHeight w:val="879"/>
        </w:trPr>
        <w:tc>
          <w:tcPr>
            <w:tcW w:w="8001" w:type="dxa"/>
            <w:shd w:val="clear" w:color="auto" w:fill="auto"/>
          </w:tcPr>
          <w:p w14:paraId="35766308"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қоршаған ортаны қорғау талаптарын шамалы зиян келтіре отырып бұзу (ауылдық жолмен жүру, қоқыс шығару, жердің мұнай өнімдерімен ластануы);</w:t>
            </w:r>
          </w:p>
        </w:tc>
        <w:tc>
          <w:tcPr>
            <w:tcW w:w="708" w:type="dxa"/>
            <w:shd w:val="clear" w:color="auto" w:fill="auto"/>
          </w:tcPr>
          <w:p w14:paraId="19C1EE2B"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80</w:t>
            </w:r>
          </w:p>
        </w:tc>
        <w:tc>
          <w:tcPr>
            <w:tcW w:w="709" w:type="dxa"/>
            <w:shd w:val="clear" w:color="auto" w:fill="auto"/>
          </w:tcPr>
          <w:p w14:paraId="3FDAAD4E"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120</w:t>
            </w:r>
          </w:p>
        </w:tc>
        <w:tc>
          <w:tcPr>
            <w:tcW w:w="709" w:type="dxa"/>
            <w:shd w:val="clear" w:color="auto" w:fill="auto"/>
          </w:tcPr>
          <w:p w14:paraId="43376054"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5BD48DFC" w14:textId="77777777" w:rsidTr="006D0CE6">
        <w:trPr>
          <w:cantSplit/>
          <w:trHeight w:val="583"/>
        </w:trPr>
        <w:tc>
          <w:tcPr>
            <w:tcW w:w="8001" w:type="dxa"/>
            <w:shd w:val="clear" w:color="auto" w:fill="auto"/>
          </w:tcPr>
          <w:p w14:paraId="01A8EC5D"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ЕҚ бойынша есептілік жүйесін бұзу, </w:t>
            </w:r>
            <w:proofErr w:type="spellStart"/>
            <w:r w:rsidRPr="0016720E">
              <w:rPr>
                <w:rFonts w:ascii="Times New Roman" w:eastAsia="Times New Roman" w:hAnsi="Times New Roman" w:cs="Times New Roman"/>
                <w:spacing w:val="-2"/>
                <w:sz w:val="24"/>
                <w:szCs w:val="24"/>
              </w:rPr>
              <w:t>Құбыр</w:t>
            </w:r>
            <w:proofErr w:type="spellEnd"/>
            <w:r w:rsidRPr="0016720E">
              <w:rPr>
                <w:rFonts w:ascii="Times New Roman" w:eastAsia="Times New Roman" w:hAnsi="Times New Roman" w:cs="Times New Roman"/>
                <w:spacing w:val="-2"/>
                <w:sz w:val="24"/>
                <w:szCs w:val="24"/>
              </w:rPr>
              <w:t xml:space="preserve">, ҚОҚ </w:t>
            </w:r>
            <w:r w:rsidRPr="0016720E">
              <w:rPr>
                <w:rFonts w:ascii="Times New Roman" w:eastAsia="Times New Roman" w:hAnsi="Times New Roman" w:cs="Times New Roman"/>
                <w:spacing w:val="3"/>
                <w:sz w:val="24"/>
                <w:szCs w:val="24"/>
              </w:rPr>
              <w:t>Серіктестіктер</w:t>
            </w:r>
            <w:r w:rsidRPr="0016720E">
              <w:rPr>
                <w:rFonts w:ascii="Times New Roman" w:eastAsia="Times New Roman" w:hAnsi="Times New Roman" w:cs="Times New Roman"/>
                <w:spacing w:val="-2"/>
                <w:sz w:val="24"/>
                <w:szCs w:val="24"/>
              </w:rPr>
              <w:t>, оқиғалар, авариялар туралы хабардар ету;</w:t>
            </w:r>
          </w:p>
        </w:tc>
        <w:tc>
          <w:tcPr>
            <w:tcW w:w="708" w:type="dxa"/>
            <w:shd w:val="clear" w:color="auto" w:fill="auto"/>
          </w:tcPr>
          <w:p w14:paraId="48806BC6"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30</w:t>
            </w:r>
          </w:p>
        </w:tc>
        <w:tc>
          <w:tcPr>
            <w:tcW w:w="709" w:type="dxa"/>
            <w:shd w:val="clear" w:color="auto" w:fill="auto"/>
          </w:tcPr>
          <w:p w14:paraId="01B3696B"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5ADFEEA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79553BC9" w14:textId="77777777" w:rsidTr="006D0CE6">
        <w:trPr>
          <w:cantSplit/>
          <w:trHeight w:val="854"/>
        </w:trPr>
        <w:tc>
          <w:tcPr>
            <w:tcW w:w="8001" w:type="dxa"/>
            <w:shd w:val="clear" w:color="auto" w:fill="auto"/>
          </w:tcPr>
          <w:p w14:paraId="0457E84C"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автокөлік құралдарының ақаулы құрамы (қозғалтқыштың және басқа майлардың ағуы, шиналардың тозуы, </w:t>
            </w:r>
            <w:proofErr w:type="spellStart"/>
            <w:r w:rsidRPr="0016720E">
              <w:rPr>
                <w:rFonts w:ascii="Times New Roman" w:eastAsia="Times New Roman" w:hAnsi="Times New Roman" w:cs="Times New Roman"/>
                <w:spacing w:val="-2"/>
                <w:sz w:val="24"/>
                <w:szCs w:val="24"/>
              </w:rPr>
              <w:t>майланғандық</w:t>
            </w:r>
            <w:proofErr w:type="spellEnd"/>
            <w:r w:rsidRPr="0016720E">
              <w:rPr>
                <w:rFonts w:ascii="Times New Roman" w:eastAsia="Times New Roman" w:hAnsi="Times New Roman" w:cs="Times New Roman"/>
                <w:spacing w:val="-2"/>
                <w:sz w:val="24"/>
                <w:szCs w:val="24"/>
              </w:rPr>
              <w:t xml:space="preserve"> автокөлік құралының бөлшектері, ақаулы өрт сөндіргіш, тоқтау сигналдарының жарамдылығы және т.б.);</w:t>
            </w:r>
          </w:p>
        </w:tc>
        <w:tc>
          <w:tcPr>
            <w:tcW w:w="708" w:type="dxa"/>
            <w:shd w:val="clear" w:color="auto" w:fill="auto"/>
          </w:tcPr>
          <w:p w14:paraId="3B7766BA"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6EACD378"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7739A3FE"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4C551B1E" w14:textId="77777777" w:rsidTr="006D0CE6">
        <w:trPr>
          <w:cantSplit/>
          <w:trHeight w:val="559"/>
        </w:trPr>
        <w:tc>
          <w:tcPr>
            <w:tcW w:w="8001" w:type="dxa"/>
            <w:shd w:val="clear" w:color="auto" w:fill="auto"/>
          </w:tcPr>
          <w:p w14:paraId="55E3793E"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автокөлік құралына құжаттардың болмауы, көлік құралын басқару құқығының болмауы.</w:t>
            </w:r>
          </w:p>
        </w:tc>
        <w:tc>
          <w:tcPr>
            <w:tcW w:w="708" w:type="dxa"/>
            <w:shd w:val="clear" w:color="auto" w:fill="auto"/>
          </w:tcPr>
          <w:p w14:paraId="12AF16AB"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62055B1C"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02853BD5"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75A25733" w14:textId="77777777" w:rsidTr="006D0CE6">
        <w:trPr>
          <w:cantSplit/>
          <w:trHeight w:val="225"/>
        </w:trPr>
        <w:tc>
          <w:tcPr>
            <w:tcW w:w="8001" w:type="dxa"/>
            <w:shd w:val="clear" w:color="auto" w:fill="auto"/>
          </w:tcPr>
          <w:p w14:paraId="77FE2557"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арнайы бөлінген орындардан тыс жерлерде темекі шегуге;</w:t>
            </w:r>
          </w:p>
        </w:tc>
        <w:tc>
          <w:tcPr>
            <w:tcW w:w="708" w:type="dxa"/>
            <w:shd w:val="clear" w:color="auto" w:fill="auto"/>
          </w:tcPr>
          <w:p w14:paraId="6BEB6A79"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80</w:t>
            </w:r>
          </w:p>
        </w:tc>
        <w:tc>
          <w:tcPr>
            <w:tcW w:w="709" w:type="dxa"/>
            <w:shd w:val="clear" w:color="auto" w:fill="auto"/>
          </w:tcPr>
          <w:p w14:paraId="41608524"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120</w:t>
            </w:r>
          </w:p>
        </w:tc>
        <w:tc>
          <w:tcPr>
            <w:tcW w:w="709" w:type="dxa"/>
            <w:shd w:val="clear" w:color="auto" w:fill="auto"/>
          </w:tcPr>
          <w:p w14:paraId="2EE0802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38541FDA" w14:textId="77777777" w:rsidTr="006D0CE6">
        <w:trPr>
          <w:cantSplit/>
          <w:trHeight w:val="233"/>
        </w:trPr>
        <w:tc>
          <w:tcPr>
            <w:tcW w:w="8001" w:type="dxa"/>
            <w:shd w:val="clear" w:color="auto" w:fill="auto"/>
          </w:tcPr>
          <w:p w14:paraId="6FF82E58"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жұмыстарды наряд-рұқсаттамасыз жүргізу;</w:t>
            </w:r>
          </w:p>
        </w:tc>
        <w:tc>
          <w:tcPr>
            <w:tcW w:w="708" w:type="dxa"/>
            <w:shd w:val="clear" w:color="auto" w:fill="auto"/>
          </w:tcPr>
          <w:p w14:paraId="1F16D8B0"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4A838F02"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34122CF9"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50B0BF69" w14:textId="77777777" w:rsidTr="006D0CE6">
        <w:trPr>
          <w:cantSplit/>
          <w:trHeight w:val="559"/>
        </w:trPr>
        <w:tc>
          <w:tcPr>
            <w:tcW w:w="8001" w:type="dxa"/>
            <w:shd w:val="clear" w:color="auto" w:fill="auto"/>
          </w:tcPr>
          <w:p w14:paraId="0E56CE68"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lastRenderedPageBreak/>
              <w:t>- отпен жүргізілетін (дәнекерлеу) жұмыстар кезінде сөндіру құралдарын жұмыс орнына қоймау;</w:t>
            </w:r>
          </w:p>
        </w:tc>
        <w:tc>
          <w:tcPr>
            <w:tcW w:w="708" w:type="dxa"/>
            <w:shd w:val="clear" w:color="auto" w:fill="auto"/>
          </w:tcPr>
          <w:p w14:paraId="333927F3"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32BE69A6"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4DE7CD03"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3D613D7B" w14:textId="77777777" w:rsidTr="006D0CE6">
        <w:trPr>
          <w:cantSplit/>
          <w:trHeight w:val="213"/>
        </w:trPr>
        <w:tc>
          <w:tcPr>
            <w:tcW w:w="8001" w:type="dxa"/>
            <w:shd w:val="clear" w:color="auto" w:fill="auto"/>
          </w:tcPr>
          <w:p w14:paraId="27ABF863"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химиялық реагенттерді сақтау ережелерін бұзу;</w:t>
            </w:r>
          </w:p>
        </w:tc>
        <w:tc>
          <w:tcPr>
            <w:tcW w:w="708" w:type="dxa"/>
            <w:shd w:val="clear" w:color="auto" w:fill="auto"/>
          </w:tcPr>
          <w:p w14:paraId="0B64AE42"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307DC79C"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645F76E6"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15E223EC" w14:textId="77777777" w:rsidTr="006D0CE6">
        <w:trPr>
          <w:cantSplit/>
          <w:trHeight w:val="501"/>
        </w:trPr>
        <w:tc>
          <w:tcPr>
            <w:tcW w:w="8001" w:type="dxa"/>
            <w:shd w:val="clear" w:color="auto" w:fill="auto"/>
          </w:tcPr>
          <w:p w14:paraId="56806F0D"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рұқсат етілмеген орындарда қалдықтарды рұқсатсыз орналастыру, сақтау;</w:t>
            </w:r>
          </w:p>
        </w:tc>
        <w:tc>
          <w:tcPr>
            <w:tcW w:w="708" w:type="dxa"/>
            <w:shd w:val="clear" w:color="auto" w:fill="auto"/>
          </w:tcPr>
          <w:p w14:paraId="1831179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50</w:t>
            </w:r>
          </w:p>
        </w:tc>
        <w:tc>
          <w:tcPr>
            <w:tcW w:w="709" w:type="dxa"/>
            <w:shd w:val="clear" w:color="auto" w:fill="auto"/>
          </w:tcPr>
          <w:p w14:paraId="2E63F6B2"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100</w:t>
            </w:r>
          </w:p>
        </w:tc>
        <w:tc>
          <w:tcPr>
            <w:tcW w:w="709" w:type="dxa"/>
            <w:shd w:val="clear" w:color="auto" w:fill="auto"/>
          </w:tcPr>
          <w:p w14:paraId="4BFBCC87"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r w:rsidR="00F3760D" w:rsidRPr="0016720E" w14:paraId="6A29F76A" w14:textId="77777777" w:rsidTr="006D0CE6">
        <w:trPr>
          <w:cantSplit/>
          <w:trHeight w:val="226"/>
        </w:trPr>
        <w:tc>
          <w:tcPr>
            <w:tcW w:w="8001" w:type="dxa"/>
            <w:shd w:val="clear" w:color="auto" w:fill="auto"/>
          </w:tcPr>
          <w:p w14:paraId="1F88D626" w14:textId="77777777" w:rsidR="00F3760D" w:rsidRPr="0016720E" w:rsidRDefault="00F3760D" w:rsidP="006D0CE6">
            <w:pPr>
              <w:spacing w:after="0" w:line="240" w:lineRule="auto"/>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 xml:space="preserve">- </w:t>
            </w:r>
            <w:r w:rsidRPr="0016720E">
              <w:rPr>
                <w:rFonts w:ascii="Times New Roman" w:eastAsia="Times New Roman" w:hAnsi="Times New Roman" w:cs="Times New Roman"/>
                <w:sz w:val="24"/>
                <w:szCs w:val="24"/>
              </w:rPr>
              <w:t>шарттық міндеттемелерді орындау.</w:t>
            </w:r>
          </w:p>
        </w:tc>
        <w:tc>
          <w:tcPr>
            <w:tcW w:w="708" w:type="dxa"/>
            <w:shd w:val="clear" w:color="auto" w:fill="auto"/>
          </w:tcPr>
          <w:p w14:paraId="5F8C393C"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80</w:t>
            </w:r>
          </w:p>
        </w:tc>
        <w:tc>
          <w:tcPr>
            <w:tcW w:w="709" w:type="dxa"/>
            <w:shd w:val="clear" w:color="auto" w:fill="auto"/>
          </w:tcPr>
          <w:p w14:paraId="217C8CF0"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120</w:t>
            </w:r>
          </w:p>
        </w:tc>
        <w:tc>
          <w:tcPr>
            <w:tcW w:w="709" w:type="dxa"/>
            <w:shd w:val="clear" w:color="auto" w:fill="auto"/>
          </w:tcPr>
          <w:p w14:paraId="42379A5F" w14:textId="77777777" w:rsidR="00F3760D" w:rsidRPr="0016720E" w:rsidRDefault="00F3760D" w:rsidP="006D0CE6">
            <w:pPr>
              <w:widowControl w:val="0"/>
              <w:tabs>
                <w:tab w:val="left" w:pos="490"/>
              </w:tabs>
              <w:autoSpaceDE w:val="0"/>
              <w:autoSpaceDN w:val="0"/>
              <w:adjustRightInd w:val="0"/>
              <w:spacing w:after="0" w:line="264" w:lineRule="exact"/>
              <w:jc w:val="center"/>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150</w:t>
            </w:r>
          </w:p>
        </w:tc>
      </w:tr>
    </w:tbl>
    <w:p w14:paraId="67059398"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p>
    <w:p w14:paraId="5BFC123F" w14:textId="77777777" w:rsidR="00F3760D" w:rsidRPr="0016720E" w:rsidRDefault="00F3760D" w:rsidP="00F3760D">
      <w:pPr>
        <w:spacing w:after="0" w:line="240" w:lineRule="auto"/>
        <w:jc w:val="both"/>
        <w:rPr>
          <w:rFonts w:ascii="Times New Roman" w:eastAsia="Times New Roman" w:hAnsi="Times New Roman" w:cs="Times New Roman"/>
          <w:spacing w:val="-2"/>
          <w:sz w:val="8"/>
          <w:szCs w:val="8"/>
        </w:rPr>
      </w:pPr>
    </w:p>
    <w:p w14:paraId="7054E788"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9.9. Серіктестік қажетті құжаттаманы қоса алғанда, кез келген уақытта Мердігердің қызметтеріне тексерулер немесе аудит жүргізуге құқылы. Мердігер өз есебінен анықталған кемшіліктерді уақтылы және тиісті түрде түзетуі керек.</w:t>
      </w:r>
    </w:p>
    <w:p w14:paraId="044334C9"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9.10. Серіктестік Мердігердің (қосалқы мердігердің) басшылығына ескертусіз және келісімінсіз, өрескел бұзушылықтар жасалған жағдайда, Мердігердің есебінен алкогольдік/ есірткілік масаң күйдегі Мердігердің жұмысшыларын жұмыс орындарынан алып тастауға құқылы. кейіннен бұл қызметкерді "Өріктау Оперейтинг" ЖШС объектілерінің аумағына кіргізбеу туралы талаппен (болашақта қайтару құқығынсыз).</w:t>
      </w:r>
    </w:p>
    <w:p w14:paraId="214CB78C"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pacing w:val="-2"/>
          <w:sz w:val="24"/>
          <w:szCs w:val="24"/>
        </w:rPr>
      </w:pPr>
      <w:r w:rsidRPr="0016720E">
        <w:rPr>
          <w:rFonts w:ascii="Times New Roman" w:eastAsia="Times New Roman" w:hAnsi="Times New Roman" w:cs="Times New Roman"/>
          <w:spacing w:val="-2"/>
          <w:sz w:val="24"/>
          <w:szCs w:val="24"/>
        </w:rPr>
        <w:t>9.11. Егер Мердігер немесе оның кез-келген қызметкері осы Ереженің жоғарыда аталған тармақтарының кез-келгенін 3 реттен артық бұзған жағдайда, Серіктестік өз қалауы бойынша Мердігерге ешқандай өтемақы төлемей Келісімшартты дереу бұза алады.</w:t>
      </w:r>
    </w:p>
    <w:p w14:paraId="172A3600" w14:textId="77777777" w:rsidR="00F3760D" w:rsidRPr="0016720E" w:rsidRDefault="00F3760D" w:rsidP="00F3760D">
      <w:pPr>
        <w:spacing w:after="0" w:line="240" w:lineRule="auto"/>
        <w:jc w:val="both"/>
        <w:rPr>
          <w:rFonts w:ascii="Times New Roman" w:eastAsia="Times New Roman" w:hAnsi="Times New Roman" w:cs="Times New Roman"/>
          <w:spacing w:val="-2"/>
          <w:sz w:val="24"/>
          <w:szCs w:val="24"/>
        </w:rPr>
      </w:pPr>
    </w:p>
    <w:p w14:paraId="4966640F"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sz w:val="24"/>
          <w:szCs w:val="24"/>
        </w:rPr>
      </w:pPr>
      <w:r w:rsidRPr="0016720E">
        <w:rPr>
          <w:rFonts w:ascii="Times New Roman" w:eastAsia="Times New Roman" w:hAnsi="Times New Roman" w:cs="Times New Roman"/>
          <w:sz w:val="24"/>
          <w:szCs w:val="24"/>
        </w:rPr>
        <w:t>Бұл ереже "Өріктау Оперейтинг" ЖШС кен орындары мен объектілері аумағындағы мердігерлік ұйымдардың қызметіне байланысты шарттың ажырамас қосымшасы болып табылады.</w:t>
      </w:r>
    </w:p>
    <w:p w14:paraId="781966EB" w14:textId="77777777" w:rsidR="00F3760D" w:rsidRPr="0016720E" w:rsidRDefault="00F3760D" w:rsidP="00F3760D">
      <w:pPr>
        <w:widowControl w:val="0"/>
        <w:shd w:val="clear" w:color="auto" w:fill="FFFFFF"/>
        <w:tabs>
          <w:tab w:val="left" w:pos="490"/>
        </w:tabs>
        <w:autoSpaceDE w:val="0"/>
        <w:autoSpaceDN w:val="0"/>
        <w:adjustRightInd w:val="0"/>
        <w:spacing w:after="0" w:line="264" w:lineRule="exact"/>
        <w:ind w:left="45"/>
        <w:jc w:val="both"/>
        <w:rPr>
          <w:rFonts w:ascii="Times New Roman" w:eastAsia="Times New Roman" w:hAnsi="Times New Roman" w:cs="Times New Roman"/>
          <w:color w:val="FF0000"/>
          <w:sz w:val="24"/>
          <w:szCs w:val="24"/>
        </w:rPr>
      </w:pPr>
    </w:p>
    <w:tbl>
      <w:tblPr>
        <w:tblW w:w="5000" w:type="pct"/>
        <w:tblLook w:val="01E0" w:firstRow="1" w:lastRow="1" w:firstColumn="1" w:lastColumn="1" w:noHBand="0" w:noVBand="0"/>
      </w:tblPr>
      <w:tblGrid>
        <w:gridCol w:w="5092"/>
        <w:gridCol w:w="4972"/>
      </w:tblGrid>
      <w:tr w:rsidR="00005373" w:rsidRPr="00446DD9" w14:paraId="0C6D2D58" w14:textId="77777777" w:rsidTr="00154934">
        <w:trPr>
          <w:trHeight w:val="735"/>
        </w:trPr>
        <w:tc>
          <w:tcPr>
            <w:tcW w:w="2530" w:type="pct"/>
          </w:tcPr>
          <w:p w14:paraId="6C58C8DB" w14:textId="77777777" w:rsidR="00005373" w:rsidRPr="00446DD9" w:rsidRDefault="00005373" w:rsidP="00154934">
            <w:pPr>
              <w:pStyle w:val="a5"/>
              <w:tabs>
                <w:tab w:val="left" w:pos="284"/>
              </w:tabs>
              <w:rPr>
                <w:rFonts w:ascii="Times New Roman" w:hAnsi="Times New Roman"/>
                <w:b/>
                <w:sz w:val="24"/>
                <w:szCs w:val="24"/>
              </w:rPr>
            </w:pPr>
            <w:bookmarkStart w:id="0" w:name="_Hlk183418021"/>
          </w:p>
          <w:p w14:paraId="251E6349" w14:textId="77777777" w:rsidR="00005373" w:rsidRPr="00416403" w:rsidRDefault="00005373" w:rsidP="00154934">
            <w:pPr>
              <w:pStyle w:val="a5"/>
              <w:tabs>
                <w:tab w:val="left" w:pos="284"/>
              </w:tabs>
              <w:rPr>
                <w:rFonts w:ascii="Times New Roman" w:hAnsi="Times New Roman"/>
                <w:b/>
                <w:sz w:val="24"/>
                <w:szCs w:val="24"/>
              </w:rPr>
            </w:pPr>
            <w:r w:rsidRPr="00416403">
              <w:rPr>
                <w:rFonts w:ascii="Times New Roman" w:hAnsi="Times New Roman"/>
                <w:b/>
                <w:sz w:val="24"/>
                <w:szCs w:val="24"/>
              </w:rPr>
              <w:t>ТАПСЫРЫС БЕРУШІ:</w:t>
            </w:r>
          </w:p>
          <w:p w14:paraId="19D3A663" w14:textId="77777777" w:rsidR="00005373" w:rsidRPr="00416403" w:rsidRDefault="00005373" w:rsidP="00154934">
            <w:pPr>
              <w:pStyle w:val="a5"/>
              <w:tabs>
                <w:tab w:val="left" w:pos="284"/>
              </w:tabs>
              <w:rPr>
                <w:rFonts w:ascii="Times New Roman" w:hAnsi="Times New Roman"/>
                <w:bCs/>
                <w:sz w:val="24"/>
                <w:szCs w:val="24"/>
              </w:rPr>
            </w:pPr>
          </w:p>
          <w:p w14:paraId="67A2E6A6" w14:textId="77777777" w:rsidR="00005373" w:rsidRPr="00416403" w:rsidRDefault="00005373" w:rsidP="00154934">
            <w:pPr>
              <w:pStyle w:val="a5"/>
              <w:tabs>
                <w:tab w:val="left" w:pos="284"/>
              </w:tabs>
              <w:rPr>
                <w:rFonts w:ascii="Times New Roman" w:hAnsi="Times New Roman"/>
                <w:bCs/>
                <w:sz w:val="24"/>
                <w:szCs w:val="24"/>
              </w:rPr>
            </w:pPr>
            <w:r w:rsidRPr="00416403">
              <w:rPr>
                <w:rFonts w:ascii="Times New Roman" w:hAnsi="Times New Roman"/>
                <w:bCs/>
                <w:sz w:val="24"/>
                <w:szCs w:val="24"/>
              </w:rPr>
              <w:t>Өндіріс жөніндегі директор</w:t>
            </w:r>
          </w:p>
          <w:p w14:paraId="6F776178" w14:textId="77777777" w:rsidR="00005373" w:rsidRPr="00416403" w:rsidRDefault="00005373" w:rsidP="00154934">
            <w:pPr>
              <w:pStyle w:val="a5"/>
              <w:tabs>
                <w:tab w:val="left" w:pos="284"/>
              </w:tabs>
              <w:rPr>
                <w:rFonts w:ascii="Times New Roman" w:hAnsi="Times New Roman"/>
                <w:bCs/>
                <w:sz w:val="24"/>
                <w:szCs w:val="24"/>
              </w:rPr>
            </w:pPr>
            <w:r w:rsidRPr="00416403">
              <w:rPr>
                <w:rFonts w:ascii="Times New Roman" w:hAnsi="Times New Roman"/>
                <w:bCs/>
                <w:sz w:val="24"/>
                <w:szCs w:val="24"/>
              </w:rPr>
              <w:t>"Өріктау Оперейтинг" ЖШС</w:t>
            </w:r>
          </w:p>
          <w:p w14:paraId="51E31966" w14:textId="77777777" w:rsidR="00005373" w:rsidRPr="00416403" w:rsidRDefault="00005373" w:rsidP="00154934">
            <w:pPr>
              <w:pStyle w:val="a5"/>
              <w:tabs>
                <w:tab w:val="left" w:pos="284"/>
              </w:tabs>
              <w:rPr>
                <w:rFonts w:ascii="Times New Roman" w:hAnsi="Times New Roman"/>
                <w:bCs/>
                <w:sz w:val="24"/>
                <w:szCs w:val="24"/>
              </w:rPr>
            </w:pPr>
          </w:p>
          <w:p w14:paraId="105251F9" w14:textId="77777777" w:rsidR="00005373" w:rsidRPr="00A85058" w:rsidRDefault="00005373" w:rsidP="00154934">
            <w:pPr>
              <w:pStyle w:val="a5"/>
              <w:tabs>
                <w:tab w:val="left" w:pos="284"/>
              </w:tabs>
              <w:rPr>
                <w:rFonts w:ascii="Times New Roman" w:hAnsi="Times New Roman"/>
                <w:b/>
                <w:sz w:val="24"/>
                <w:szCs w:val="24"/>
              </w:rPr>
            </w:pPr>
            <w:r w:rsidRPr="00446DD9">
              <w:rPr>
                <w:rFonts w:ascii="Times New Roman" w:hAnsi="Times New Roman"/>
                <w:bCs/>
                <w:sz w:val="24"/>
                <w:szCs w:val="24"/>
              </w:rPr>
              <w:t xml:space="preserve">___________________ </w:t>
            </w:r>
            <w:r>
              <w:rPr>
                <w:rFonts w:ascii="Times New Roman" w:hAnsi="Times New Roman"/>
                <w:b/>
                <w:sz w:val="24"/>
                <w:szCs w:val="24"/>
              </w:rPr>
              <w:t>Исмағұлов М.Б.</w:t>
            </w:r>
          </w:p>
          <w:p w14:paraId="411F70DC" w14:textId="77777777" w:rsidR="00005373" w:rsidRPr="00446DD9" w:rsidRDefault="00005373" w:rsidP="00154934">
            <w:pPr>
              <w:pStyle w:val="a5"/>
              <w:tabs>
                <w:tab w:val="left" w:pos="284"/>
              </w:tabs>
              <w:rPr>
                <w:rFonts w:ascii="Times New Roman" w:hAnsi="Times New Roman"/>
                <w:sz w:val="24"/>
                <w:szCs w:val="24"/>
              </w:rPr>
            </w:pPr>
            <w:r w:rsidRPr="00E51CD4">
              <w:rPr>
                <w:rFonts w:ascii="Times New Roman" w:eastAsia="Calibri" w:hAnsi="Times New Roman" w:cs="Times New Roman"/>
                <w:sz w:val="24"/>
                <w:szCs w:val="24"/>
              </w:rPr>
              <w:t>М.О.</w:t>
            </w:r>
          </w:p>
        </w:tc>
        <w:tc>
          <w:tcPr>
            <w:tcW w:w="2470" w:type="pct"/>
          </w:tcPr>
          <w:p w14:paraId="6E39729F" w14:textId="77777777" w:rsidR="00005373" w:rsidRPr="00446DD9" w:rsidRDefault="00005373" w:rsidP="00154934">
            <w:pPr>
              <w:pStyle w:val="a5"/>
              <w:tabs>
                <w:tab w:val="left" w:pos="284"/>
              </w:tabs>
              <w:rPr>
                <w:rFonts w:ascii="Times New Roman" w:hAnsi="Times New Roman"/>
                <w:b/>
                <w:sz w:val="24"/>
                <w:szCs w:val="24"/>
              </w:rPr>
            </w:pPr>
          </w:p>
          <w:p w14:paraId="355B58DF" w14:textId="150885DB" w:rsidR="00005373" w:rsidRPr="00416403" w:rsidRDefault="00005373" w:rsidP="00154934">
            <w:pPr>
              <w:pStyle w:val="a5"/>
              <w:tabs>
                <w:tab w:val="left" w:pos="284"/>
              </w:tabs>
              <w:rPr>
                <w:rFonts w:ascii="Times New Roman" w:hAnsi="Times New Roman"/>
                <w:b/>
                <w:sz w:val="24"/>
                <w:szCs w:val="24"/>
              </w:rPr>
            </w:pPr>
          </w:p>
        </w:tc>
      </w:tr>
      <w:bookmarkEnd w:id="0"/>
    </w:tbl>
    <w:p w14:paraId="018E2C8D" w14:textId="77777777" w:rsidR="00F3760D" w:rsidRPr="0016720E" w:rsidRDefault="00F3760D" w:rsidP="00F3760D">
      <w:pPr>
        <w:spacing w:after="0" w:line="240" w:lineRule="auto"/>
        <w:rPr>
          <w:rFonts w:ascii="Times New Roman" w:eastAsia="Times New Roman" w:hAnsi="Times New Roman" w:cs="Times New Roman"/>
          <w:b/>
          <w:color w:val="FF0000"/>
          <w:sz w:val="24"/>
          <w:szCs w:val="24"/>
        </w:rPr>
      </w:pPr>
    </w:p>
    <w:p w14:paraId="464FD558" w14:textId="77777777" w:rsidR="00F3760D" w:rsidRPr="0016720E" w:rsidRDefault="00F3760D" w:rsidP="00F3760D">
      <w:pPr>
        <w:spacing w:after="0" w:line="240" w:lineRule="auto"/>
        <w:rPr>
          <w:rFonts w:ascii="Times New Roman" w:eastAsia="Times New Roman" w:hAnsi="Times New Roman" w:cs="Times New Roman"/>
          <w:b/>
          <w:color w:val="FF0000"/>
          <w:sz w:val="24"/>
          <w:szCs w:val="24"/>
        </w:rPr>
      </w:pPr>
    </w:p>
    <w:p w14:paraId="7FB86CAE" w14:textId="77777777" w:rsidR="00F3760D" w:rsidRPr="0016720E" w:rsidRDefault="00F3760D" w:rsidP="00F3760D">
      <w:pPr>
        <w:spacing w:after="0" w:line="240" w:lineRule="auto"/>
        <w:rPr>
          <w:rFonts w:ascii="Times New Roman" w:eastAsia="Times New Roman" w:hAnsi="Times New Roman" w:cs="Times New Roman"/>
          <w:color w:val="FF0000"/>
          <w:sz w:val="2"/>
          <w:szCs w:val="2"/>
        </w:rPr>
      </w:pPr>
    </w:p>
    <w:p w14:paraId="3383E083"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6548C6AC"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33FAA075"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30EA7887"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2E1EAC95"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69CFAC4A"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5F117CC1"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3CEBEB34"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41AB03BB"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pPr>
    </w:p>
    <w:p w14:paraId="58BAEE9B" w14:textId="77777777" w:rsidR="00F3760D" w:rsidRPr="0016720E" w:rsidRDefault="00F3760D" w:rsidP="00F3760D">
      <w:pPr>
        <w:spacing w:after="0" w:line="240" w:lineRule="auto"/>
        <w:jc w:val="right"/>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 xml:space="preserve">1 Қосымша </w:t>
      </w:r>
    </w:p>
    <w:p w14:paraId="166089B3" w14:textId="77777777" w:rsidR="00F3760D" w:rsidRPr="0016720E" w:rsidRDefault="00F3760D" w:rsidP="00F3760D">
      <w:pPr>
        <w:spacing w:after="0" w:line="240" w:lineRule="auto"/>
        <w:jc w:val="right"/>
        <w:rPr>
          <w:rFonts w:ascii="Times New Roman" w:eastAsia="Times New Roman" w:hAnsi="Times New Roman" w:cs="Times New Roman"/>
          <w:b/>
          <w:sz w:val="20"/>
          <w:szCs w:val="20"/>
        </w:rPr>
      </w:pPr>
      <w:r w:rsidRPr="0016720E">
        <w:rPr>
          <w:rFonts w:ascii="Times New Roman" w:eastAsia="Times New Roman" w:hAnsi="Times New Roman" w:cs="Times New Roman"/>
          <w:b/>
          <w:sz w:val="20"/>
          <w:szCs w:val="20"/>
        </w:rPr>
        <w:t>"Өріктау Оперейтинг" ЖШС объектілерінде мердігерлік ұйымдармен қызмет көрсету және жұмыстарды орындау кезінде қауіпсіздік және еңбекті қорғау, өрт және өндірістік қауіпсіздік, қоршаған ортаны қорғау ережелеріне</w:t>
      </w:r>
    </w:p>
    <w:p w14:paraId="108F6641" w14:textId="77777777" w:rsidR="00F3760D" w:rsidRPr="0016720E" w:rsidRDefault="00F3760D" w:rsidP="00F3760D">
      <w:pPr>
        <w:spacing w:after="0" w:line="240" w:lineRule="auto"/>
        <w:jc w:val="right"/>
        <w:rPr>
          <w:rFonts w:ascii="Times New Roman" w:eastAsia="Times New Roman" w:hAnsi="Times New Roman" w:cs="Times New Roman"/>
          <w:b/>
          <w:color w:val="FF0000"/>
          <w:sz w:val="24"/>
          <w:szCs w:val="24"/>
        </w:rPr>
      </w:pPr>
      <w:r w:rsidRPr="0016720E">
        <w:rPr>
          <w:rFonts w:ascii="Times New Roman" w:eastAsia="Times New Roman" w:hAnsi="Times New Roman" w:cs="Times New Roman"/>
          <w:noProof/>
          <w:color w:val="FF0000"/>
          <w:sz w:val="24"/>
          <w:szCs w:val="24"/>
          <w:lang w:eastAsia="ru-RU"/>
        </w:rPr>
        <w:lastRenderedPageBreak/>
        <w:drawing>
          <wp:inline distT="0" distB="0" distL="0" distR="0" wp14:anchorId="47F055A0" wp14:editId="6A11BF87">
            <wp:extent cx="6246495" cy="8743315"/>
            <wp:effectExtent l="0" t="0" r="1905" b="0"/>
            <wp:docPr id="57" name="Рисунок 57"/>
            <wp:cNvGraphicFramePr>
              <ns4:graphicFrameLocks noChangeAspect="1"/>
            </wp:cNvGraphicFramePr>
            <ns4:graphic>
              <ns4:graphicData uri="http://schemas.openxmlformats.org/drawingml/2006/picture">
                <ns5:pic>
                  <ns5:nvPicPr>
                    <ns5:cNvPr id="0" name="Рисунок 3"/>
                    <ns5:cNvPicPr>
                      <ns4:picLocks noChangeAspect="1" noChangeArrowheads="1"/>
                    </ns5:cNvPicPr>
                  </ns5:nvPicPr>
                  <ns5:blipFill>
                    <ns4:blip r:embed="rId8">
                      <ns4:extLst>
                        <ns4:ext uri="{28A0092B-C50C-407E-A947-70E740481C1C}">
                          <ns7:useLocalDpi val="0"/>
                        </ns4:ext>
                      </ns4:extLst>
                    </ns4:blip>
                    <ns4:srcRect/>
                    <ns4:stretch>
                      <ns4:fillRect/>
                    </ns4:stretch>
                  </ns5:blipFill>
                  <ns5:spPr bwMode="auto">
                    <ns4:xfrm>
                      <ns4:off x="0" y="0"/>
                      <ns4:ext cx="6246495" cy="8743315"/>
                    </ns4:xfrm>
                    <ns4:prstGeom prst="rect">
                      <ns4:avLst/>
                    </ns4:prstGeom>
                    <ns4:noFill/>
                    <ns4:ln>
                      <ns4:noFill/>
                    </ns4:ln>
                  </ns5:spPr>
                </ns5:pic>
              </ns4:graphicData>
            </ns4:graphic>
          </wp:inline>
        </w:drawing>
      </w:r>
    </w:p>
    <w:p w14:paraId="6852975D" w14:textId="77777777" w:rsidR="00F3760D" w:rsidRPr="0016720E" w:rsidRDefault="00F3760D" w:rsidP="00F3760D">
      <w:pPr>
        <w:autoSpaceDE w:val="0"/>
        <w:autoSpaceDN w:val="0"/>
        <w:adjustRightInd w:val="0"/>
        <w:spacing w:after="120" w:line="240" w:lineRule="auto"/>
        <w:ind w:left="1418" w:firstLine="709"/>
        <w:rPr>
          <w:rFonts w:ascii="Times New Roman" w:eastAsia="Times New Roman" w:hAnsi="Times New Roman" w:cs="Times New Roman"/>
          <w:b/>
          <w:color w:val="FF0000"/>
          <w:sz w:val="24"/>
          <w:szCs w:val="24"/>
        </w:rPr>
        <w:sectPr w:rsidR="00F3760D" w:rsidRPr="0016720E" w:rsidSect="00EF1A6A">
          <w:pgSz w:w="11906" w:h="16838" w:code="9"/>
          <w:pgMar w:top="709" w:right="566" w:bottom="709" w:left="1276" w:header="397" w:footer="448" w:gutter="0"/>
          <w:cols w:space="708"/>
          <w:titlePg/>
          <w:docGrid w:linePitch="360"/>
        </w:sectPr>
      </w:pPr>
    </w:p>
    <w:p w14:paraId="4385BD20" w14:textId="77777777" w:rsidR="00F3760D" w:rsidRPr="0016720E" w:rsidRDefault="00F3760D" w:rsidP="00F3760D">
      <w:pPr>
        <w:spacing w:after="0" w:line="240" w:lineRule="auto"/>
        <w:jc w:val="right"/>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lastRenderedPageBreak/>
        <w:t>Қосымша 2</w:t>
      </w:r>
    </w:p>
    <w:p w14:paraId="7CB55581" w14:textId="77777777" w:rsidR="00F3760D" w:rsidRPr="0016720E" w:rsidRDefault="00F3760D" w:rsidP="00F3760D">
      <w:pPr>
        <w:spacing w:after="0" w:line="240" w:lineRule="auto"/>
        <w:jc w:val="right"/>
        <w:rPr>
          <w:rFonts w:ascii="Times New Roman" w:eastAsia="Times New Roman" w:hAnsi="Times New Roman" w:cs="Times New Roman"/>
          <w:b/>
          <w:sz w:val="20"/>
          <w:szCs w:val="20"/>
        </w:rPr>
      </w:pPr>
      <w:r w:rsidRPr="0016720E">
        <w:rPr>
          <w:rFonts w:ascii="Times New Roman" w:eastAsia="Times New Roman" w:hAnsi="Times New Roman" w:cs="Times New Roman"/>
          <w:b/>
          <w:sz w:val="20"/>
          <w:szCs w:val="20"/>
        </w:rPr>
        <w:t>"Өріктау Оперейтинг" ЖШС объектілерінде мердігерлік ұйымдармен қызмет көрсету және жұмыстарды орындау кезінде қауіпсіздік және еңбекті қорғау, өрт және өндірістік қауіпсіздік, қоршаған ортаны қорғау ережелеріне</w:t>
      </w:r>
    </w:p>
    <w:p w14:paraId="539E30BF" w14:textId="77777777" w:rsidR="00F3760D" w:rsidRPr="0016720E" w:rsidRDefault="00F3760D" w:rsidP="00F3760D">
      <w:pPr>
        <w:spacing w:before="120" w:after="0" w:line="240" w:lineRule="auto"/>
        <w:jc w:val="center"/>
        <w:rPr>
          <w:rFonts w:ascii="Times New Roman" w:eastAsia="Times New Roman" w:hAnsi="Times New Roman" w:cs="Times New Roman"/>
          <w:b/>
          <w:sz w:val="24"/>
          <w:szCs w:val="24"/>
        </w:rPr>
      </w:pPr>
      <w:r w:rsidRPr="0016720E">
        <w:rPr>
          <w:rFonts w:ascii="Times New Roman" w:eastAsia="Times New Roman" w:hAnsi="Times New Roman" w:cs="Times New Roman"/>
          <w:b/>
          <w:sz w:val="24"/>
          <w:szCs w:val="24"/>
        </w:rPr>
        <w:t>АВАРИЯ/ЖАЗАТАЙЫМ ОҚИҒА/ЖКО ТУРАЛЫ ЕСЕП</w:t>
      </w:r>
    </w:p>
    <w:p w14:paraId="76C0E507" w14:textId="77777777" w:rsidR="00F3760D" w:rsidRPr="0016720E" w:rsidRDefault="00F3760D" w:rsidP="00F3760D">
      <w:pPr>
        <w:spacing w:before="120" w:after="0" w:line="240" w:lineRule="auto"/>
        <w:jc w:val="center"/>
        <w:rPr>
          <w:rFonts w:ascii="Times New Roman" w:eastAsia="Times New Roman" w:hAnsi="Times New Roman" w:cs="Times New Roman"/>
          <w:b/>
          <w:i/>
          <w:sz w:val="18"/>
          <w:szCs w:val="24"/>
        </w:rPr>
      </w:pPr>
      <w:r w:rsidRPr="0016720E">
        <w:rPr>
          <w:rFonts w:ascii="Times New Roman" w:eastAsia="Times New Roman" w:hAnsi="Times New Roman" w:cs="Times New Roman"/>
          <w:b/>
          <w:sz w:val="18"/>
          <w:szCs w:val="24"/>
        </w:rPr>
        <w:t>ҚҰПИЯ ТҮРДЕ</w:t>
      </w:r>
    </w:p>
    <w:tbl>
      <w:tblPr>
        <w:tblW w:w="0" w:type="auto"/>
        <w:tblInd w:w="-433" w:type="dxa"/>
        <w:tblCellMar>
          <w:left w:w="107" w:type="dxa"/>
          <w:right w:w="107" w:type="dxa"/>
        </w:tblCellMar>
        <w:tblLook w:val="0000" w:firstRow="0" w:lastRow="0" w:firstColumn="0" w:lastColumn="0" w:noHBand="0" w:noVBand="0"/>
      </w:tblPr>
      <w:tblGrid>
        <w:gridCol w:w="9742"/>
      </w:tblGrid>
      <w:tr w:rsidR="00F3760D" w:rsidRPr="0016720E" w14:paraId="1F279D89" w14:textId="77777777" w:rsidTr="006D0CE6">
        <w:tc>
          <w:tcPr>
            <w:tcW w:w="0" w:type="auto"/>
            <w:tcBorders>
              <w:top w:val="single" w:sz="18" w:space="0" w:color="auto"/>
              <w:left w:val="single" w:sz="18" w:space="0" w:color="auto"/>
              <w:bottom w:val="single" w:sz="18" w:space="0" w:color="auto"/>
              <w:right w:val="single" w:sz="18" w:space="0" w:color="auto"/>
            </w:tcBorders>
          </w:tcPr>
          <w:p w14:paraId="611F2EFC"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Бөлімше________________________ Апат орны: Жол</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r w:rsidRPr="0016720E">
              <w:rPr>
                <w:rFonts w:ascii="Times New Roman" w:eastAsia="Times New Roman" w:hAnsi="Times New Roman" w:cs="Times New Roman"/>
                <w:sz w:val="18"/>
                <w:szCs w:val="24"/>
              </w:rPr>
              <w:t xml:space="preserve"> База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r w:rsidRPr="0016720E">
              <w:rPr>
                <w:rFonts w:ascii="Times New Roman" w:eastAsia="Times New Roman" w:hAnsi="Times New Roman" w:cs="Times New Roman"/>
                <w:sz w:val="18"/>
                <w:szCs w:val="24"/>
              </w:rPr>
              <w:t xml:space="preserve"> Басқалар__________________________</w:t>
            </w:r>
          </w:p>
          <w:p w14:paraId="045A53B1"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Апаттың нақты орналасқан жері___________________________________________________________________________</w:t>
            </w:r>
          </w:p>
          <w:p w14:paraId="18494E1F"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Апаттың күні/уақыты ________________ Хабарлама күні ________________Кім хабарлады______________________________</w:t>
            </w:r>
          </w:p>
          <w:p w14:paraId="4F46C42B"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Лауазымы _____________________________ Қызметкердің Т.А.Ә. ____________________________ Жасы  ____________</w:t>
            </w:r>
          </w:p>
          <w:p w14:paraId="68E07558" w14:textId="77777777" w:rsidR="00F3760D" w:rsidRPr="0016720E" w:rsidRDefault="00F3760D" w:rsidP="006D0CE6">
            <w:pPr>
              <w:spacing w:before="120" w:after="120" w:line="240" w:lineRule="auto"/>
              <w:ind w:right="113"/>
              <w:rPr>
                <w:rFonts w:ascii="Times New Roman" w:eastAsia="Times New Roman" w:hAnsi="Times New Roman" w:cs="Times New Roman"/>
                <w:position w:val="-2"/>
                <w:sz w:val="18"/>
                <w:szCs w:val="24"/>
              </w:rPr>
            </w:pPr>
            <w:r w:rsidRPr="0016720E">
              <w:rPr>
                <w:rFonts w:ascii="Times New Roman" w:eastAsia="Times New Roman" w:hAnsi="Times New Roman" w:cs="Times New Roman"/>
                <w:sz w:val="18"/>
                <w:szCs w:val="24"/>
              </w:rPr>
              <w:t xml:space="preserve">Жәбірленушінің еңбек өтілі(жылдар) _________________________________ Ауысымында жұмыс істеген сағаттар Бір жұмыс істеді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r w:rsidRPr="0016720E">
              <w:rPr>
                <w:rFonts w:ascii="Times New Roman" w:eastAsia="Times New Roman" w:hAnsi="Times New Roman" w:cs="Times New Roman"/>
                <w:sz w:val="18"/>
                <w:szCs w:val="24"/>
              </w:rPr>
              <w:t xml:space="preserve">Басқалармен жұмыс істеді </w:t>
            </w:r>
            <w:r w:rsidRPr="0016720E">
              <w:rPr>
                <w:rFonts w:ascii="Times New Roman" w:eastAsia="Times New Roman" w:hAnsi="Times New Roman" w:cs="Times New Roman"/>
                <w:position w:val="-2"/>
                <w:sz w:val="18"/>
                <w:szCs w:val="24"/>
              </w:rPr>
              <w:sym w:font="Wingdings" w:char="F06F"/>
            </w:r>
          </w:p>
          <w:p w14:paraId="06029500"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Тікелей басшы  ______________________________Куәгерлердің есімдері _____________________________</w:t>
            </w:r>
          </w:p>
          <w:p w14:paraId="2C1AE749" w14:textId="77777777" w:rsidR="00F3760D" w:rsidRPr="0016720E" w:rsidRDefault="00F3760D" w:rsidP="006D0CE6">
            <w:pPr>
              <w:spacing w:before="120" w:after="120" w:line="240" w:lineRule="auto"/>
              <w:ind w:right="113"/>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_________________________________________________________________________________________________________</w:t>
            </w:r>
          </w:p>
        </w:tc>
      </w:tr>
    </w:tbl>
    <w:p w14:paraId="4DD34538" w14:textId="77777777" w:rsidR="00F3760D" w:rsidRPr="0016720E" w:rsidRDefault="00F3760D" w:rsidP="00F3760D">
      <w:pPr>
        <w:spacing w:after="0" w:line="240" w:lineRule="auto"/>
        <w:rPr>
          <w:rFonts w:ascii="Times New Roman" w:eastAsia="Times New Roman" w:hAnsi="Times New Roman" w:cs="Times New Roman"/>
          <w:sz w:val="18"/>
          <w:szCs w:val="24"/>
        </w:rPr>
      </w:pPr>
      <w:r w:rsidRPr="0016720E">
        <w:rPr>
          <w:rFonts w:ascii="Times New Roman" w:eastAsia="Times New Roman" w:hAnsi="Times New Roman" w:cs="Times New Roman"/>
          <w:b/>
          <w:sz w:val="18"/>
          <w:szCs w:val="24"/>
        </w:rPr>
        <w:t>САНАТТАР</w:t>
      </w:r>
    </w:p>
    <w:tbl>
      <w:tblPr>
        <w:tblW w:w="0" w:type="auto"/>
        <w:tblInd w:w="-613" w:type="dxa"/>
        <w:tblCellMar>
          <w:left w:w="107" w:type="dxa"/>
          <w:right w:w="107" w:type="dxa"/>
        </w:tblCellMar>
        <w:tblLook w:val="0000" w:firstRow="0" w:lastRow="0" w:firstColumn="0" w:lastColumn="0" w:noHBand="0" w:noVBand="0"/>
      </w:tblPr>
      <w:tblGrid>
        <w:gridCol w:w="9603"/>
        <w:gridCol w:w="99"/>
        <w:gridCol w:w="220"/>
      </w:tblGrid>
      <w:tr w:rsidR="00F3760D" w:rsidRPr="0016720E" w14:paraId="1F13CD1D" w14:textId="77777777" w:rsidTr="006D0CE6">
        <w:trPr>
          <w:gridAfter w:val="1"/>
        </w:trPr>
        <w:tc>
          <w:tcPr>
            <w:tcW w:w="0" w:type="auto"/>
            <w:gridSpan w:val="2"/>
            <w:tcBorders>
              <w:top w:val="single" w:sz="18" w:space="0" w:color="auto"/>
              <w:left w:val="single" w:sz="18" w:space="0" w:color="auto"/>
              <w:bottom w:val="single" w:sz="18" w:space="0" w:color="auto"/>
              <w:right w:val="single" w:sz="18" w:space="0" w:color="auto"/>
            </w:tcBorders>
          </w:tcPr>
          <w:p w14:paraId="3D1354E1" w14:textId="77777777" w:rsidR="00F3760D" w:rsidRPr="0016720E" w:rsidRDefault="00F3760D" w:rsidP="006D0CE6">
            <w:pPr>
              <w:spacing w:before="120" w:after="120" w:line="240" w:lineRule="auto"/>
              <w:ind w:right="57"/>
              <w:rPr>
                <w:rFonts w:ascii="Times New Roman" w:eastAsia="Times New Roman" w:hAnsi="Times New Roman" w:cs="Times New Roman"/>
                <w:position w:val="-2"/>
                <w:sz w:val="18"/>
                <w:szCs w:val="24"/>
              </w:rPr>
            </w:pPr>
            <w:r w:rsidRPr="0016720E">
              <w:rPr>
                <w:rFonts w:ascii="Times New Roman" w:eastAsia="Times New Roman" w:hAnsi="Times New Roman" w:cs="Times New Roman"/>
                <w:b/>
                <w:spacing w:val="-2"/>
                <w:sz w:val="18"/>
                <w:szCs w:val="24"/>
              </w:rPr>
              <w:t xml:space="preserve">ЖАРАҚАТ </w:t>
            </w:r>
            <w:r w:rsidRPr="0016720E">
              <w:rPr>
                <w:rFonts w:ascii="Times New Roman" w:eastAsia="Times New Roman" w:hAnsi="Times New Roman" w:cs="Times New Roman"/>
                <w:position w:val="-2"/>
                <w:sz w:val="18"/>
                <w:szCs w:val="24"/>
              </w:rPr>
              <w:t xml:space="preserve">Иә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pacing w:val="-2"/>
                <w:position w:val="-2"/>
                <w:sz w:val="18"/>
                <w:szCs w:val="24"/>
              </w:rPr>
              <w:t xml:space="preserve"> </w:t>
            </w:r>
            <w:r w:rsidRPr="0016720E">
              <w:rPr>
                <w:rFonts w:ascii="Times New Roman" w:eastAsia="Times New Roman" w:hAnsi="Times New Roman" w:cs="Times New Roman"/>
                <w:position w:val="-2"/>
                <w:sz w:val="18"/>
                <w:szCs w:val="24"/>
              </w:rPr>
              <w:t xml:space="preserve">Жоқ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pacing w:val="-2"/>
                <w:position w:val="-2"/>
                <w:sz w:val="18"/>
                <w:szCs w:val="24"/>
              </w:rPr>
              <w:t xml:space="preserve">  Бал қажет пе. көмек: </w:t>
            </w:r>
            <w:r w:rsidRPr="0016720E">
              <w:rPr>
                <w:rFonts w:ascii="Times New Roman" w:eastAsia="Times New Roman" w:hAnsi="Times New Roman" w:cs="Times New Roman"/>
                <w:position w:val="-2"/>
                <w:sz w:val="18"/>
                <w:szCs w:val="24"/>
              </w:rPr>
              <w:t xml:space="preserve">Иә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pacing w:val="-2"/>
                <w:position w:val="-2"/>
                <w:sz w:val="18"/>
                <w:szCs w:val="24"/>
              </w:rPr>
              <w:t xml:space="preserve"> </w:t>
            </w:r>
            <w:r w:rsidRPr="0016720E">
              <w:rPr>
                <w:rFonts w:ascii="Times New Roman" w:eastAsia="Times New Roman" w:hAnsi="Times New Roman" w:cs="Times New Roman"/>
                <w:position w:val="-2"/>
                <w:sz w:val="18"/>
                <w:szCs w:val="24"/>
              </w:rPr>
              <w:t xml:space="preserve">Жоқ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Зардап шегуші қайда жеткізілді_______________________</w:t>
            </w:r>
          </w:p>
          <w:p w14:paraId="29AC05EB" w14:textId="77777777" w:rsidR="00F3760D" w:rsidRPr="0016720E" w:rsidRDefault="00F3760D" w:rsidP="006D0CE6">
            <w:pPr>
              <w:spacing w:after="120" w:line="240" w:lineRule="auto"/>
              <w:ind w:right="57"/>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Бөлігі (</w:t>
            </w:r>
            <w:proofErr w:type="spellStart"/>
            <w:r w:rsidRPr="0016720E">
              <w:rPr>
                <w:rFonts w:ascii="Times New Roman" w:eastAsia="Times New Roman" w:hAnsi="Times New Roman" w:cs="Times New Roman"/>
                <w:sz w:val="18"/>
                <w:szCs w:val="24"/>
              </w:rPr>
              <w:t>ти</w:t>
            </w:r>
            <w:proofErr w:type="spellEnd"/>
            <w:r w:rsidRPr="0016720E">
              <w:rPr>
                <w:rFonts w:ascii="Times New Roman" w:eastAsia="Times New Roman" w:hAnsi="Times New Roman" w:cs="Times New Roman"/>
                <w:sz w:val="18"/>
                <w:szCs w:val="24"/>
              </w:rPr>
              <w:t>) зардап шеккен дененің (</w:t>
            </w:r>
            <w:proofErr w:type="spellStart"/>
            <w:r w:rsidRPr="0016720E">
              <w:rPr>
                <w:rFonts w:ascii="Times New Roman" w:eastAsia="Times New Roman" w:hAnsi="Times New Roman" w:cs="Times New Roman"/>
                <w:sz w:val="18"/>
                <w:szCs w:val="24"/>
              </w:rPr>
              <w:t>ша</w:t>
            </w:r>
            <w:proofErr w:type="spellEnd"/>
            <w:r w:rsidRPr="0016720E">
              <w:rPr>
                <w:rFonts w:ascii="Times New Roman" w:eastAsia="Times New Roman" w:hAnsi="Times New Roman" w:cs="Times New Roman"/>
                <w:sz w:val="18"/>
                <w:szCs w:val="24"/>
              </w:rPr>
              <w:t>) жарақат салдарынан және жарақаттың сипаты (сыну, күйік, кесу) ____________________</w:t>
            </w:r>
          </w:p>
          <w:p w14:paraId="476BDB77" w14:textId="77777777" w:rsidR="00F3760D" w:rsidRPr="0016720E" w:rsidRDefault="00F3760D" w:rsidP="006D0CE6">
            <w:pPr>
              <w:spacing w:after="120" w:line="240" w:lineRule="auto"/>
              <w:ind w:right="57"/>
              <w:rPr>
                <w:rFonts w:ascii="Times New Roman" w:eastAsia="Times New Roman" w:hAnsi="Times New Roman" w:cs="Times New Roman"/>
                <w:sz w:val="18"/>
                <w:szCs w:val="24"/>
              </w:rPr>
            </w:pPr>
            <w:r w:rsidRPr="0016720E">
              <w:rPr>
                <w:rFonts w:ascii="Times New Roman" w:eastAsia="Times New Roman" w:hAnsi="Times New Roman" w:cs="Times New Roman"/>
                <w:sz w:val="18"/>
                <w:szCs w:val="24"/>
              </w:rPr>
              <w:t>________________________________________________________________________________________________________</w:t>
            </w:r>
          </w:p>
          <w:p w14:paraId="0FCF4EEE" w14:textId="77777777" w:rsidR="00F3760D" w:rsidRPr="0016720E" w:rsidRDefault="00F3760D" w:rsidP="006D0CE6">
            <w:pPr>
              <w:spacing w:after="120" w:line="240" w:lineRule="auto"/>
              <w:ind w:right="57"/>
              <w:rPr>
                <w:rFonts w:ascii="Times New Roman" w:eastAsia="Times New Roman" w:hAnsi="Times New Roman" w:cs="Times New Roman"/>
                <w:i/>
                <w:sz w:val="18"/>
                <w:szCs w:val="24"/>
              </w:rPr>
            </w:pPr>
            <w:r w:rsidRPr="0016720E">
              <w:rPr>
                <w:rFonts w:ascii="Times New Roman" w:eastAsia="Times New Roman" w:hAnsi="Times New Roman" w:cs="Times New Roman"/>
                <w:sz w:val="18"/>
                <w:szCs w:val="24"/>
              </w:rPr>
              <w:t xml:space="preserve">          </w:t>
            </w:r>
            <w:proofErr w:type="spellStart"/>
            <w:r w:rsidRPr="0016720E">
              <w:rPr>
                <w:rFonts w:ascii="Times New Roman" w:eastAsia="Times New Roman" w:hAnsi="Times New Roman" w:cs="Times New Roman"/>
                <w:sz w:val="18"/>
                <w:szCs w:val="24"/>
              </w:rPr>
              <w:t>Сақтайды</w:t>
            </w:r>
            <w:proofErr w:type="spellEnd"/>
            <w:r w:rsidRPr="0016720E">
              <w:rPr>
                <w:rFonts w:ascii="Times New Roman" w:eastAsia="Times New Roman" w:hAnsi="Times New Roman" w:cs="Times New Roman"/>
                <w:sz w:val="18"/>
                <w:szCs w:val="24"/>
              </w:rPr>
              <w:t xml:space="preserve"> қызметкер жарақат алғаннан кейінгі келесі күндері еңбекке жарамсыздығы бар ма   </w:t>
            </w:r>
            <w:r w:rsidRPr="0016720E">
              <w:rPr>
                <w:rFonts w:ascii="Times New Roman" w:eastAsia="Times New Roman" w:hAnsi="Times New Roman" w:cs="Times New Roman"/>
                <w:spacing w:val="-2"/>
                <w:position w:val="-2"/>
                <w:sz w:val="18"/>
                <w:szCs w:val="24"/>
              </w:rPr>
              <w:t xml:space="preserve"> </w:t>
            </w:r>
            <w:r w:rsidRPr="0016720E">
              <w:rPr>
                <w:rFonts w:ascii="Times New Roman" w:eastAsia="Times New Roman" w:hAnsi="Times New Roman" w:cs="Times New Roman"/>
                <w:position w:val="-2"/>
                <w:sz w:val="18"/>
                <w:szCs w:val="24"/>
              </w:rPr>
              <w:t xml:space="preserve">Иә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pacing w:val="-2"/>
                <w:position w:val="-2"/>
                <w:sz w:val="18"/>
                <w:szCs w:val="24"/>
              </w:rPr>
              <w:t xml:space="preserve"> </w:t>
            </w:r>
            <w:r w:rsidRPr="0016720E">
              <w:rPr>
                <w:rFonts w:ascii="Times New Roman" w:eastAsia="Times New Roman" w:hAnsi="Times New Roman" w:cs="Times New Roman"/>
                <w:position w:val="-2"/>
                <w:sz w:val="18"/>
                <w:szCs w:val="24"/>
              </w:rPr>
              <w:t xml:space="preserve">Жоқ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p>
        </w:tc>
      </w:tr>
      <w:tr w:rsidR="00F3760D" w:rsidRPr="0016720E" w14:paraId="391C836B" w14:textId="77777777" w:rsidTr="006D0CE6">
        <w:trPr>
          <w:gridAfter w:val="1"/>
          <w:cantSplit/>
        </w:trPr>
        <w:tc>
          <w:tcPr>
            <w:tcW w:w="0" w:type="auto"/>
            <w:gridSpan w:val="2"/>
            <w:tcBorders>
              <w:top w:val="single" w:sz="18" w:space="0" w:color="auto"/>
              <w:left w:val="single" w:sz="18" w:space="0" w:color="auto"/>
              <w:bottom w:val="single" w:sz="18" w:space="0" w:color="auto"/>
              <w:right w:val="single" w:sz="18" w:space="0" w:color="auto"/>
            </w:tcBorders>
          </w:tcPr>
          <w:p w14:paraId="55B0A468" w14:textId="77777777" w:rsidR="00F3760D" w:rsidRPr="0016720E" w:rsidRDefault="00F3760D" w:rsidP="006D0CE6">
            <w:pPr>
              <w:tabs>
                <w:tab w:val="left" w:pos="2052"/>
                <w:tab w:val="left" w:pos="3579"/>
              </w:tabs>
              <w:spacing w:before="120" w:after="120" w:line="240" w:lineRule="auto"/>
              <w:rPr>
                <w:rFonts w:ascii="Times New Roman" w:eastAsia="Times New Roman" w:hAnsi="Times New Roman" w:cs="Times New Roman"/>
                <w:position w:val="-2"/>
                <w:sz w:val="18"/>
                <w:szCs w:val="24"/>
              </w:rPr>
            </w:pPr>
            <w:r w:rsidRPr="0016720E">
              <w:rPr>
                <w:rFonts w:ascii="Times New Roman" w:eastAsia="Times New Roman" w:hAnsi="Times New Roman" w:cs="Times New Roman"/>
                <w:sz w:val="18"/>
                <w:szCs w:val="24"/>
              </w:rPr>
              <w:t>Жабдықтың істен шығуы немесе зақымдалуы</w:t>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z w:val="18"/>
                <w:szCs w:val="24"/>
              </w:rPr>
              <w:tab/>
              <w:t>Көлік құралының зақымдануы</w:t>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p>
          <w:p w14:paraId="749FFF92" w14:textId="77777777" w:rsidR="00F3760D" w:rsidRPr="0016720E" w:rsidRDefault="00F3760D" w:rsidP="006D0CE6">
            <w:pPr>
              <w:tabs>
                <w:tab w:val="left" w:pos="2052"/>
                <w:tab w:val="left" w:pos="3579"/>
              </w:tabs>
              <w:spacing w:before="120" w:after="120" w:line="240" w:lineRule="auto"/>
              <w:rPr>
                <w:rFonts w:ascii="Times New Roman" w:eastAsia="Times New Roman" w:hAnsi="Times New Roman" w:cs="Times New Roman"/>
                <w:b/>
                <w:sz w:val="18"/>
                <w:szCs w:val="24"/>
              </w:rPr>
            </w:pPr>
            <w:r w:rsidRPr="0016720E">
              <w:rPr>
                <w:rFonts w:ascii="Times New Roman" w:eastAsia="Times New Roman" w:hAnsi="Times New Roman" w:cs="Times New Roman"/>
                <w:position w:val="-2"/>
                <w:sz w:val="18"/>
                <w:szCs w:val="24"/>
              </w:rPr>
              <w:t xml:space="preserve">көлік нөмірі Бірліктер______________________ Өлшем </w:t>
            </w:r>
            <w:proofErr w:type="spellStart"/>
            <w:r w:rsidRPr="0016720E">
              <w:rPr>
                <w:rFonts w:ascii="Times New Roman" w:eastAsia="Times New Roman" w:hAnsi="Times New Roman" w:cs="Times New Roman"/>
                <w:position w:val="-2"/>
                <w:sz w:val="18"/>
                <w:szCs w:val="24"/>
              </w:rPr>
              <w:t>тиесілі</w:t>
            </w:r>
            <w:proofErr w:type="spellEnd"/>
            <w:r w:rsidRPr="0016720E">
              <w:rPr>
                <w:rFonts w:ascii="Times New Roman" w:eastAsia="Times New Roman" w:hAnsi="Times New Roman" w:cs="Times New Roman"/>
                <w:position w:val="-2"/>
                <w:sz w:val="18"/>
                <w:szCs w:val="24"/>
              </w:rPr>
              <w:t xml:space="preserve"> залалдың________________________________</w:t>
            </w:r>
          </w:p>
        </w:tc>
      </w:tr>
      <w:tr w:rsidR="00F3760D" w:rsidRPr="0016720E" w14:paraId="7DDECE94" w14:textId="77777777" w:rsidTr="006D0CE6">
        <w:tc>
          <w:tcPr>
            <w:tcW w:w="0" w:type="auto"/>
            <w:gridSpan w:val="2"/>
            <w:tcBorders>
              <w:top w:val="single" w:sz="18" w:space="0" w:color="auto"/>
              <w:left w:val="single" w:sz="18" w:space="0" w:color="auto"/>
              <w:bottom w:val="single" w:sz="18" w:space="0" w:color="auto"/>
              <w:right w:val="single" w:sz="18" w:space="0" w:color="auto"/>
            </w:tcBorders>
          </w:tcPr>
          <w:p w14:paraId="15EA719F" w14:textId="77777777" w:rsidR="00F3760D" w:rsidRPr="0016720E" w:rsidRDefault="00F3760D" w:rsidP="006D0CE6">
            <w:pPr>
              <w:tabs>
                <w:tab w:val="left" w:pos="4287"/>
                <w:tab w:val="left" w:pos="4996"/>
                <w:tab w:val="left" w:pos="7264"/>
                <w:tab w:val="left" w:pos="7973"/>
                <w:tab w:val="left" w:pos="8823"/>
                <w:tab w:val="left" w:pos="9390"/>
                <w:tab w:val="left" w:pos="10383"/>
              </w:tabs>
              <w:spacing w:before="120" w:after="120" w:line="240" w:lineRule="auto"/>
              <w:rPr>
                <w:rFonts w:ascii="Times New Roman" w:eastAsia="Times New Roman" w:hAnsi="Times New Roman" w:cs="Times New Roman"/>
                <w:b/>
                <w:sz w:val="18"/>
                <w:szCs w:val="24"/>
              </w:rPr>
            </w:pPr>
            <w:r w:rsidRPr="0016720E">
              <w:rPr>
                <w:rFonts w:ascii="Times New Roman" w:eastAsia="Times New Roman" w:hAnsi="Times New Roman" w:cs="Times New Roman"/>
                <w:b/>
                <w:sz w:val="18"/>
                <w:szCs w:val="24"/>
              </w:rPr>
              <w:t xml:space="preserve">ӨЗГЕЛЕРІ      </w:t>
            </w:r>
            <w:r w:rsidRPr="0016720E">
              <w:rPr>
                <w:rFonts w:ascii="Times New Roman" w:eastAsia="Times New Roman" w:hAnsi="Times New Roman" w:cs="Times New Roman"/>
                <w:sz w:val="18"/>
                <w:szCs w:val="24"/>
              </w:rPr>
              <w:t>Өрт</w:t>
            </w:r>
            <w:r w:rsidRPr="0016720E">
              <w:rPr>
                <w:rFonts w:ascii="Times New Roman" w:eastAsia="Times New Roman" w:hAnsi="Times New Roman" w:cs="Times New Roman"/>
                <w:i/>
                <w:sz w:val="18"/>
                <w:szCs w:val="24"/>
              </w:rPr>
              <w:t xml:space="preserve">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i/>
                <w:sz w:val="18"/>
                <w:szCs w:val="24"/>
              </w:rPr>
              <w:t xml:space="preserve">     </w:t>
            </w:r>
            <w:proofErr w:type="spellStart"/>
            <w:r w:rsidRPr="0016720E">
              <w:rPr>
                <w:rFonts w:ascii="Times New Roman" w:eastAsia="Times New Roman" w:hAnsi="Times New Roman" w:cs="Times New Roman"/>
                <w:sz w:val="18"/>
                <w:szCs w:val="24"/>
              </w:rPr>
              <w:t>Мұнайгазбен балқытып біріктіру</w:t>
            </w:r>
            <w:proofErr w:type="spellEnd"/>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sz w:val="18"/>
                <w:szCs w:val="24"/>
              </w:rPr>
              <w:tab/>
              <w:t xml:space="preserve">Шығару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Қауіптен сақтану  </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position w:val="-2"/>
                <w:sz w:val="18"/>
                <w:szCs w:val="24"/>
              </w:rPr>
              <w:t xml:space="preserve">        </w:t>
            </w:r>
            <w:r w:rsidRPr="0016720E">
              <w:rPr>
                <w:rFonts w:ascii="Times New Roman" w:eastAsia="Times New Roman" w:hAnsi="Times New Roman" w:cs="Times New Roman"/>
                <w:position w:val="-2"/>
                <w:sz w:val="18"/>
                <w:szCs w:val="24"/>
              </w:rPr>
              <w:tab/>
            </w:r>
          </w:p>
        </w:tc>
        <w:tc>
          <w:tcPr>
            <w:tcW w:w="0" w:type="auto"/>
          </w:tcPr>
          <w:p w14:paraId="5E159AC1" w14:textId="77777777" w:rsidR="00F3760D" w:rsidRPr="0016720E" w:rsidRDefault="00F3760D" w:rsidP="006D0CE6">
            <w:pPr>
              <w:spacing w:after="0" w:line="240" w:lineRule="auto"/>
              <w:rPr>
                <w:rFonts w:ascii="Times New Roman" w:eastAsia="Times New Roman" w:hAnsi="Times New Roman" w:cs="Times New Roman"/>
                <w:sz w:val="24"/>
                <w:szCs w:val="24"/>
              </w:rPr>
            </w:pPr>
          </w:p>
        </w:tc>
      </w:tr>
      <w:tr w:rsidR="00F3760D" w:rsidRPr="0016720E" w14:paraId="2969BA57" w14:textId="77777777" w:rsidTr="006D0CE6">
        <w:tc>
          <w:tcPr>
            <w:tcW w:w="0" w:type="auto"/>
            <w:gridSpan w:val="2"/>
            <w:tcBorders>
              <w:top w:val="single" w:sz="18" w:space="0" w:color="auto"/>
              <w:left w:val="single" w:sz="18" w:space="0" w:color="auto"/>
              <w:bottom w:val="single" w:sz="18" w:space="0" w:color="auto"/>
              <w:right w:val="single" w:sz="18" w:space="0" w:color="auto"/>
            </w:tcBorders>
          </w:tcPr>
          <w:p w14:paraId="67A7F641" w14:textId="77777777" w:rsidR="00F3760D" w:rsidRPr="0016720E" w:rsidRDefault="00F3760D" w:rsidP="006D0CE6">
            <w:pPr>
              <w:tabs>
                <w:tab w:val="left" w:pos="3672"/>
                <w:tab w:val="left" w:pos="4854"/>
                <w:tab w:val="left" w:pos="5563"/>
              </w:tabs>
              <w:spacing w:before="120" w:after="120" w:line="240" w:lineRule="auto"/>
              <w:rPr>
                <w:rFonts w:ascii="Times New Roman" w:eastAsia="Times New Roman" w:hAnsi="Times New Roman" w:cs="Times New Roman"/>
                <w:sz w:val="18"/>
                <w:szCs w:val="24"/>
              </w:rPr>
            </w:pPr>
            <w:r w:rsidRPr="0016720E">
              <w:rPr>
                <w:rFonts w:ascii="Times New Roman" w:eastAsia="Times New Roman" w:hAnsi="Times New Roman" w:cs="Times New Roman"/>
                <w:b/>
                <w:sz w:val="18"/>
                <w:szCs w:val="24"/>
              </w:rPr>
              <w:t>ҚОРШАҒАН ОРТАҒА ШЫҒАРЫНДЫЛАР</w:t>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i/>
                <w:sz w:val="18"/>
                <w:szCs w:val="24"/>
              </w:rPr>
              <w:tab/>
            </w:r>
            <w:r w:rsidRPr="0016720E">
              <w:rPr>
                <w:rFonts w:ascii="Times New Roman" w:eastAsia="Times New Roman" w:hAnsi="Times New Roman" w:cs="Times New Roman"/>
                <w:sz w:val="18"/>
                <w:szCs w:val="24"/>
              </w:rPr>
              <w:t>Лақтырылған зат  ______________________________________________</w:t>
            </w:r>
          </w:p>
          <w:p w14:paraId="319F0A6F" w14:textId="77777777" w:rsidR="00F3760D" w:rsidRPr="0016720E" w:rsidRDefault="00F3760D" w:rsidP="006D0CE6">
            <w:pPr>
              <w:tabs>
                <w:tab w:val="left" w:pos="1461"/>
                <w:tab w:val="left" w:pos="2721"/>
                <w:tab w:val="left" w:pos="3531"/>
                <w:tab w:val="left" w:pos="4431"/>
                <w:tab w:val="left" w:pos="5061"/>
                <w:tab w:val="left" w:pos="5847"/>
                <w:tab w:val="left" w:pos="6411"/>
                <w:tab w:val="left" w:pos="7548"/>
              </w:tabs>
              <w:spacing w:before="120" w:after="120" w:line="240" w:lineRule="auto"/>
              <w:rPr>
                <w:rFonts w:ascii="Times New Roman" w:eastAsia="Times New Roman" w:hAnsi="Times New Roman" w:cs="Times New Roman"/>
                <w:b/>
                <w:sz w:val="18"/>
                <w:szCs w:val="24"/>
              </w:rPr>
            </w:pPr>
            <w:r w:rsidRPr="0016720E">
              <w:rPr>
                <w:rFonts w:ascii="Times New Roman" w:eastAsia="Times New Roman" w:hAnsi="Times New Roman" w:cs="Times New Roman"/>
                <w:sz w:val="18"/>
                <w:szCs w:val="24"/>
              </w:rPr>
              <w:t>Шығарындысы:</w:t>
            </w:r>
            <w:r w:rsidRPr="0016720E">
              <w:rPr>
                <w:rFonts w:ascii="Times New Roman" w:eastAsia="Times New Roman" w:hAnsi="Times New Roman" w:cs="Times New Roman"/>
                <w:sz w:val="18"/>
                <w:szCs w:val="24"/>
              </w:rPr>
              <w:tab/>
              <w:t>Атмосфераны</w:t>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i/>
                <w:sz w:val="18"/>
                <w:szCs w:val="24"/>
              </w:rPr>
              <w:tab/>
            </w:r>
            <w:r w:rsidRPr="0016720E">
              <w:rPr>
                <w:rFonts w:ascii="Times New Roman" w:eastAsia="Times New Roman" w:hAnsi="Times New Roman" w:cs="Times New Roman"/>
                <w:sz w:val="18"/>
                <w:szCs w:val="24"/>
              </w:rPr>
              <w:t>Топыраққа</w:t>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z w:val="18"/>
                <w:szCs w:val="24"/>
              </w:rPr>
              <w:tab/>
              <w:t>Су айдыны</w:t>
            </w:r>
            <w:r w:rsidRPr="0016720E">
              <w:rPr>
                <w:rFonts w:ascii="Times New Roman" w:eastAsia="Times New Roman" w:hAnsi="Times New Roman" w:cs="Times New Roman"/>
                <w:sz w:val="18"/>
                <w:szCs w:val="24"/>
              </w:rPr>
              <w:tab/>
            </w:r>
            <w:r w:rsidRPr="0016720E">
              <w:rPr>
                <w:rFonts w:ascii="Times New Roman" w:eastAsia="Times New Roman" w:hAnsi="Times New Roman" w:cs="Times New Roman"/>
                <w:position w:val="-2"/>
                <w:sz w:val="18"/>
                <w:szCs w:val="24"/>
              </w:rPr>
              <w:sym w:font="Wingdings" w:char="F06F"/>
            </w:r>
            <w:r w:rsidRPr="0016720E">
              <w:rPr>
                <w:rFonts w:ascii="Times New Roman" w:eastAsia="Times New Roman" w:hAnsi="Times New Roman" w:cs="Times New Roman"/>
                <w:sz w:val="18"/>
                <w:szCs w:val="24"/>
              </w:rPr>
              <w:tab/>
              <w:t>Шығарындының көлемі  _________________________</w:t>
            </w:r>
          </w:p>
        </w:tc>
        <w:tc>
          <w:tcPr>
            <w:tcW w:w="0" w:type="auto"/>
          </w:tcPr>
          <w:p w14:paraId="3D60109A" w14:textId="77777777" w:rsidR="00F3760D" w:rsidRPr="0016720E" w:rsidRDefault="00F3760D" w:rsidP="006D0CE6">
            <w:pPr>
              <w:spacing w:after="0" w:line="240" w:lineRule="auto"/>
              <w:rPr>
                <w:rFonts w:ascii="Times New Roman" w:eastAsia="Times New Roman" w:hAnsi="Times New Roman" w:cs="Times New Roman"/>
                <w:sz w:val="24"/>
                <w:szCs w:val="24"/>
              </w:rPr>
            </w:pPr>
          </w:p>
        </w:tc>
      </w:tr>
      <w:tr w:rsidR="00F3760D" w:rsidRPr="0016720E" w14:paraId="60DE3E64" w14:textId="77777777" w:rsidTr="006D0CE6">
        <w:tblPrEx>
          <w:tblCellMar>
            <w:left w:w="0" w:type="dxa"/>
            <w:right w:w="0" w:type="dxa"/>
          </w:tblCellMar>
        </w:tblPrEx>
        <w:tc>
          <w:tcPr>
            <w:tcW w:w="0" w:type="auto"/>
            <w:gridSpan w:val="2"/>
          </w:tcPr>
          <w:p w14:paraId="581E5FA4" w14:textId="77777777" w:rsidR="00F3760D" w:rsidRPr="0016720E" w:rsidRDefault="00F3760D" w:rsidP="006D0CE6">
            <w:pPr>
              <w:keepNext/>
              <w:spacing w:after="0" w:line="240" w:lineRule="auto"/>
              <w:outlineLvl w:val="0"/>
              <w:rPr>
                <w:rFonts w:ascii="Times New Roman" w:eastAsia="Times New Roman" w:hAnsi="Times New Roman" w:cs="Times New Roman"/>
                <w:i/>
                <w:sz w:val="8"/>
                <w:szCs w:val="8"/>
              </w:rPr>
            </w:pPr>
          </w:p>
          <w:p w14:paraId="2047EDB9" w14:textId="77777777" w:rsidR="00F3760D" w:rsidRPr="0016720E" w:rsidRDefault="00F3760D" w:rsidP="006D0CE6">
            <w:pPr>
              <w:keepNext/>
              <w:spacing w:after="0" w:line="240" w:lineRule="auto"/>
              <w:outlineLvl w:val="0"/>
              <w:rPr>
                <w:rFonts w:ascii="Times New Roman" w:eastAsia="Times New Roman" w:hAnsi="Times New Roman" w:cs="Times New Roman"/>
                <w:i/>
                <w:sz w:val="20"/>
                <w:szCs w:val="20"/>
              </w:rPr>
            </w:pPr>
            <w:r w:rsidRPr="0016720E">
              <w:rPr>
                <w:rFonts w:ascii="Times New Roman" w:eastAsia="Times New Roman" w:hAnsi="Times New Roman" w:cs="Times New Roman"/>
                <w:i/>
                <w:sz w:val="20"/>
                <w:szCs w:val="20"/>
              </w:rPr>
              <w:t>ҚЫСҚАША СИПАТТАМА</w:t>
            </w:r>
            <w:r w:rsidRPr="0016720E">
              <w:rPr>
                <w:rFonts w:ascii="Times New Roman" w:eastAsia="Times New Roman" w:hAnsi="Times New Roman" w:cs="Times New Roman"/>
                <w:i/>
                <w:sz w:val="20"/>
                <w:szCs w:val="20"/>
              </w:rPr>
              <w:softHyphen/>
              <w:t>ТІК</w:t>
            </w:r>
          </w:p>
          <w:p w14:paraId="02778F34"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r w:rsidRPr="0016720E">
              <w:rPr>
                <w:rFonts w:ascii="Times New Roman" w:eastAsia="Times New Roman" w:hAnsi="Times New Roman" w:cs="Times New Roman"/>
                <w:spacing w:val="-20"/>
                <w:sz w:val="20"/>
                <w:szCs w:val="24"/>
              </w:rPr>
              <w:t>-дан</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про сияқты</w:t>
            </w:r>
            <w:r w:rsidRPr="0016720E">
              <w:rPr>
                <w:rFonts w:ascii="Times New Roman" w:eastAsia="Times New Roman" w:hAnsi="Times New Roman" w:cs="Times New Roman"/>
                <w:spacing w:val="-20"/>
                <w:sz w:val="20"/>
                <w:szCs w:val="24"/>
              </w:rPr>
              <w:softHyphen/>
              <w:t>исош</w:t>
            </w:r>
            <w:r w:rsidRPr="0016720E">
              <w:rPr>
                <w:rFonts w:ascii="Times New Roman" w:eastAsia="Times New Roman" w:hAnsi="Times New Roman" w:cs="Times New Roman"/>
                <w:spacing w:val="-20"/>
                <w:sz w:val="20"/>
                <w:szCs w:val="24"/>
              </w:rPr>
              <w:softHyphen/>
              <w:t>ла ава</w:t>
            </w:r>
            <w:r w:rsidRPr="0016720E">
              <w:rPr>
                <w:rFonts w:ascii="Times New Roman" w:eastAsia="Times New Roman" w:hAnsi="Times New Roman" w:cs="Times New Roman"/>
                <w:spacing w:val="-20"/>
                <w:sz w:val="20"/>
                <w:szCs w:val="24"/>
              </w:rPr>
              <w:softHyphen/>
              <w:t>рия/жоқ</w:t>
            </w:r>
            <w:r w:rsidRPr="0016720E">
              <w:rPr>
                <w:rFonts w:ascii="Times New Roman" w:eastAsia="Times New Roman" w:hAnsi="Times New Roman" w:cs="Times New Roman"/>
                <w:spacing w:val="-20"/>
                <w:sz w:val="20"/>
                <w:szCs w:val="24"/>
              </w:rPr>
              <w:softHyphen/>
              <w:t>ақа</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қызмет алушы</w:t>
            </w:r>
            <w:r w:rsidRPr="0016720E">
              <w:rPr>
                <w:rFonts w:ascii="Times New Roman" w:eastAsia="Times New Roman" w:hAnsi="Times New Roman" w:cs="Times New Roman"/>
                <w:spacing w:val="-20"/>
                <w:sz w:val="20"/>
                <w:szCs w:val="24"/>
              </w:rPr>
              <w:softHyphen/>
              <w:t>шай. Кезінде</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те эс</w:t>
            </w:r>
            <w:r w:rsidRPr="0016720E">
              <w:rPr>
                <w:rFonts w:ascii="Times New Roman" w:eastAsia="Times New Roman" w:hAnsi="Times New Roman" w:cs="Times New Roman"/>
                <w:spacing w:val="-20"/>
                <w:sz w:val="20"/>
                <w:szCs w:val="24"/>
              </w:rPr>
              <w:softHyphen/>
              <w:t>киз немесе схе</w:t>
            </w:r>
            <w:r w:rsidRPr="0016720E">
              <w:rPr>
                <w:rFonts w:ascii="Times New Roman" w:eastAsia="Times New Roman" w:hAnsi="Times New Roman" w:cs="Times New Roman"/>
                <w:spacing w:val="-20"/>
                <w:sz w:val="20"/>
                <w:szCs w:val="24"/>
              </w:rPr>
              <w:softHyphen/>
              <w:t>му, ео</w:t>
            </w:r>
            <w:r w:rsidRPr="0016720E">
              <w:rPr>
                <w:rFonts w:ascii="Times New Roman" w:eastAsia="Times New Roman" w:hAnsi="Times New Roman" w:cs="Times New Roman"/>
                <w:spacing w:val="-20"/>
                <w:sz w:val="20"/>
                <w:szCs w:val="24"/>
              </w:rPr>
              <w:softHyphen/>
              <w:t>бұл бойынша ма</w:t>
            </w:r>
            <w:r w:rsidRPr="0016720E">
              <w:rPr>
                <w:rFonts w:ascii="Times New Roman" w:eastAsia="Times New Roman" w:hAnsi="Times New Roman" w:cs="Times New Roman"/>
                <w:spacing w:val="-20"/>
                <w:sz w:val="20"/>
                <w:szCs w:val="24"/>
              </w:rPr>
              <w:softHyphen/>
              <w:t>әб</w:t>
            </w:r>
            <w:r w:rsidRPr="0016720E">
              <w:rPr>
                <w:rFonts w:ascii="Times New Roman" w:eastAsia="Times New Roman" w:hAnsi="Times New Roman" w:cs="Times New Roman"/>
                <w:spacing w:val="-20"/>
                <w:sz w:val="20"/>
                <w:szCs w:val="24"/>
              </w:rPr>
              <w:softHyphen/>
              <w:t>жеті тәу</w:t>
            </w:r>
            <w:r w:rsidRPr="0016720E">
              <w:rPr>
                <w:rFonts w:ascii="Times New Roman" w:eastAsia="Times New Roman" w:hAnsi="Times New Roman" w:cs="Times New Roman"/>
                <w:spacing w:val="-20"/>
                <w:sz w:val="20"/>
                <w:szCs w:val="24"/>
              </w:rPr>
              <w:softHyphen/>
              <w:t>сат си</w:t>
            </w:r>
            <w:r w:rsidRPr="0016720E">
              <w:rPr>
                <w:rFonts w:ascii="Times New Roman" w:eastAsia="Times New Roman" w:hAnsi="Times New Roman" w:cs="Times New Roman"/>
                <w:spacing w:val="-20"/>
                <w:sz w:val="20"/>
                <w:szCs w:val="24"/>
              </w:rPr>
              <w:softHyphen/>
              <w:t>ту</w:t>
            </w:r>
            <w:r w:rsidRPr="0016720E">
              <w:rPr>
                <w:rFonts w:ascii="Times New Roman" w:eastAsia="Times New Roman" w:hAnsi="Times New Roman" w:cs="Times New Roman"/>
                <w:spacing w:val="-20"/>
                <w:sz w:val="20"/>
                <w:szCs w:val="24"/>
              </w:rPr>
              <w:softHyphen/>
              <w:t>а</w:t>
            </w:r>
            <w:r w:rsidRPr="0016720E">
              <w:rPr>
                <w:rFonts w:ascii="Times New Roman" w:eastAsia="Times New Roman" w:hAnsi="Times New Roman" w:cs="Times New Roman"/>
                <w:spacing w:val="-20"/>
                <w:sz w:val="20"/>
                <w:szCs w:val="24"/>
              </w:rPr>
              <w:softHyphen/>
              <w:t>туциясын. Жағдайда</w:t>
            </w:r>
            <w:r w:rsidRPr="0016720E">
              <w:rPr>
                <w:rFonts w:ascii="Times New Roman" w:eastAsia="Times New Roman" w:hAnsi="Times New Roman" w:cs="Times New Roman"/>
                <w:spacing w:val="-20"/>
                <w:sz w:val="20"/>
                <w:szCs w:val="24"/>
              </w:rPr>
              <w:softHyphen/>
              <w:t>шай бойынша</w:t>
            </w:r>
            <w:r w:rsidRPr="0016720E">
              <w:rPr>
                <w:rFonts w:ascii="Times New Roman" w:eastAsia="Times New Roman" w:hAnsi="Times New Roman" w:cs="Times New Roman"/>
                <w:spacing w:val="-20"/>
                <w:sz w:val="20"/>
                <w:szCs w:val="24"/>
              </w:rPr>
              <w:softHyphen/>
              <w:t>уақыт</w:t>
            </w:r>
            <w:r w:rsidRPr="0016720E">
              <w:rPr>
                <w:rFonts w:ascii="Times New Roman" w:eastAsia="Times New Roman" w:hAnsi="Times New Roman" w:cs="Times New Roman"/>
                <w:spacing w:val="-20"/>
                <w:sz w:val="20"/>
                <w:szCs w:val="24"/>
              </w:rPr>
              <w:softHyphen/>
              <w:t>ж</w:t>
            </w:r>
            <w:r w:rsidRPr="0016720E">
              <w:rPr>
                <w:rFonts w:ascii="Times New Roman" w:eastAsia="Times New Roman" w:hAnsi="Times New Roman" w:cs="Times New Roman"/>
                <w:spacing w:val="-20"/>
                <w:sz w:val="20"/>
                <w:szCs w:val="24"/>
              </w:rPr>
              <w:softHyphen/>
              <w:t>де</w:t>
            </w:r>
            <w:r w:rsidRPr="0016720E">
              <w:rPr>
                <w:rFonts w:ascii="Times New Roman" w:eastAsia="Times New Roman" w:hAnsi="Times New Roman" w:cs="Times New Roman"/>
                <w:spacing w:val="-20"/>
                <w:sz w:val="20"/>
                <w:szCs w:val="24"/>
              </w:rPr>
              <w:softHyphen/>
              <w:t>туралы мәліметтер</w:t>
            </w:r>
            <w:r w:rsidRPr="0016720E">
              <w:rPr>
                <w:rFonts w:ascii="Times New Roman" w:eastAsia="Times New Roman" w:hAnsi="Times New Roman" w:cs="Times New Roman"/>
                <w:spacing w:val="-20"/>
                <w:sz w:val="20"/>
                <w:szCs w:val="24"/>
              </w:rPr>
              <w:softHyphen/>
              <w:t>ру</w:t>
            </w:r>
            <w:r w:rsidRPr="0016720E">
              <w:rPr>
                <w:rFonts w:ascii="Times New Roman" w:eastAsia="Times New Roman" w:hAnsi="Times New Roman" w:cs="Times New Roman"/>
                <w:spacing w:val="-20"/>
                <w:sz w:val="20"/>
                <w:szCs w:val="24"/>
              </w:rPr>
              <w:softHyphen/>
              <w:t>дейін</w:t>
            </w:r>
            <w:r w:rsidRPr="0016720E">
              <w:rPr>
                <w:rFonts w:ascii="Times New Roman" w:eastAsia="Times New Roman" w:hAnsi="Times New Roman" w:cs="Times New Roman"/>
                <w:spacing w:val="-20"/>
                <w:sz w:val="20"/>
                <w:szCs w:val="24"/>
              </w:rPr>
              <w:softHyphen/>
              <w:t>ва</w:t>
            </w:r>
            <w:r w:rsidRPr="0016720E">
              <w:rPr>
                <w:rFonts w:ascii="Times New Roman" w:eastAsia="Times New Roman" w:hAnsi="Times New Roman" w:cs="Times New Roman"/>
                <w:spacing w:val="-20"/>
                <w:sz w:val="20"/>
                <w:szCs w:val="24"/>
              </w:rPr>
              <w:softHyphen/>
              <w:t>немесе көлік</w:t>
            </w:r>
            <w:r w:rsidRPr="0016720E">
              <w:rPr>
                <w:rFonts w:ascii="Times New Roman" w:eastAsia="Times New Roman" w:hAnsi="Times New Roman" w:cs="Times New Roman"/>
                <w:spacing w:val="-20"/>
                <w:sz w:val="20"/>
                <w:szCs w:val="24"/>
              </w:rPr>
              <w:softHyphen/>
              <w:t>бастап</w:t>
            </w:r>
            <w:r w:rsidRPr="0016720E">
              <w:rPr>
                <w:rFonts w:ascii="Times New Roman" w:eastAsia="Times New Roman" w:hAnsi="Times New Roman" w:cs="Times New Roman"/>
                <w:spacing w:val="-20"/>
                <w:sz w:val="20"/>
                <w:szCs w:val="24"/>
              </w:rPr>
              <w:softHyphen/>
              <w:t>порт</w:t>
            </w:r>
            <w:r w:rsidRPr="0016720E">
              <w:rPr>
                <w:rFonts w:ascii="Times New Roman" w:eastAsia="Times New Roman" w:hAnsi="Times New Roman" w:cs="Times New Roman"/>
                <w:spacing w:val="-20"/>
                <w:sz w:val="20"/>
                <w:szCs w:val="24"/>
              </w:rPr>
              <w:softHyphen/>
              <w:t>бірақ</w:t>
            </w:r>
            <w:r w:rsidRPr="0016720E">
              <w:rPr>
                <w:rFonts w:ascii="Times New Roman" w:eastAsia="Times New Roman" w:hAnsi="Times New Roman" w:cs="Times New Roman"/>
                <w:spacing w:val="-20"/>
                <w:sz w:val="20"/>
                <w:szCs w:val="24"/>
              </w:rPr>
              <w:softHyphen/>
              <w:t>ортаны</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ва, ДДҰ бойынша</w:t>
            </w:r>
            <w:r w:rsidRPr="0016720E">
              <w:rPr>
                <w:rFonts w:ascii="Times New Roman" w:eastAsia="Times New Roman" w:hAnsi="Times New Roman" w:cs="Times New Roman"/>
                <w:spacing w:val="-20"/>
                <w:sz w:val="20"/>
                <w:szCs w:val="24"/>
              </w:rPr>
              <w:softHyphen/>
              <w:t>әб</w:t>
            </w:r>
            <w:r w:rsidRPr="0016720E">
              <w:rPr>
                <w:rFonts w:ascii="Times New Roman" w:eastAsia="Times New Roman" w:hAnsi="Times New Roman" w:cs="Times New Roman"/>
                <w:spacing w:val="-20"/>
                <w:sz w:val="20"/>
                <w:szCs w:val="24"/>
              </w:rPr>
              <w:softHyphen/>
              <w:t>ж</w:t>
            </w:r>
            <w:r w:rsidRPr="0016720E">
              <w:rPr>
                <w:rFonts w:ascii="Times New Roman" w:eastAsia="Times New Roman" w:hAnsi="Times New Roman" w:cs="Times New Roman"/>
                <w:spacing w:val="-20"/>
                <w:sz w:val="20"/>
                <w:szCs w:val="24"/>
              </w:rPr>
              <w:softHyphen/>
              <w:t>бірақ</w:t>
            </w:r>
            <w:r w:rsidRPr="0016720E">
              <w:rPr>
                <w:rFonts w:ascii="Times New Roman" w:eastAsia="Times New Roman" w:hAnsi="Times New Roman" w:cs="Times New Roman"/>
                <w:spacing w:val="-20"/>
                <w:sz w:val="20"/>
                <w:szCs w:val="24"/>
              </w:rPr>
              <w:softHyphen/>
              <w:t>кезінде</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те фо</w:t>
            </w:r>
            <w:r w:rsidRPr="0016720E">
              <w:rPr>
                <w:rFonts w:ascii="Times New Roman" w:eastAsia="Times New Roman" w:hAnsi="Times New Roman" w:cs="Times New Roman"/>
                <w:spacing w:val="-20"/>
                <w:sz w:val="20"/>
                <w:szCs w:val="24"/>
              </w:rPr>
              <w:softHyphen/>
              <w:t>онда</w:t>
            </w:r>
            <w:r w:rsidRPr="0016720E">
              <w:rPr>
                <w:rFonts w:ascii="Times New Roman" w:eastAsia="Times New Roman" w:hAnsi="Times New Roman" w:cs="Times New Roman"/>
                <w:spacing w:val="-20"/>
                <w:sz w:val="20"/>
                <w:szCs w:val="24"/>
              </w:rPr>
              <w:softHyphen/>
              <w:t>гра</w:t>
            </w:r>
            <w:r w:rsidRPr="0016720E">
              <w:rPr>
                <w:rFonts w:ascii="Times New Roman" w:eastAsia="Times New Roman" w:hAnsi="Times New Roman" w:cs="Times New Roman"/>
                <w:spacing w:val="-20"/>
                <w:sz w:val="20"/>
                <w:szCs w:val="24"/>
              </w:rPr>
              <w:softHyphen/>
              <w:t>фии, сондай-ақ</w:t>
            </w:r>
            <w:r w:rsidRPr="0016720E">
              <w:rPr>
                <w:rFonts w:ascii="Times New Roman" w:eastAsia="Times New Roman" w:hAnsi="Times New Roman" w:cs="Times New Roman"/>
                <w:spacing w:val="-20"/>
                <w:sz w:val="20"/>
                <w:szCs w:val="24"/>
              </w:rPr>
              <w:softHyphen/>
              <w:t>сол ука</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солардың</w:t>
            </w:r>
            <w:r w:rsidRPr="0016720E">
              <w:rPr>
                <w:rFonts w:ascii="Times New Roman" w:eastAsia="Times New Roman" w:hAnsi="Times New Roman" w:cs="Times New Roman"/>
                <w:spacing w:val="-20"/>
                <w:sz w:val="20"/>
                <w:szCs w:val="24"/>
              </w:rPr>
              <w:softHyphen/>
              <w:t>мо</w:t>
            </w:r>
            <w:r w:rsidRPr="0016720E">
              <w:rPr>
                <w:rFonts w:ascii="Times New Roman" w:eastAsia="Times New Roman" w:hAnsi="Times New Roman" w:cs="Times New Roman"/>
                <w:spacing w:val="-20"/>
                <w:sz w:val="20"/>
                <w:szCs w:val="24"/>
              </w:rPr>
              <w:softHyphen/>
              <w:t>онда</w:t>
            </w:r>
            <w:r w:rsidRPr="0016720E">
              <w:rPr>
                <w:rFonts w:ascii="Times New Roman" w:eastAsia="Times New Roman" w:hAnsi="Times New Roman" w:cs="Times New Roman"/>
                <w:spacing w:val="-20"/>
                <w:sz w:val="20"/>
                <w:szCs w:val="24"/>
              </w:rPr>
              <w:softHyphen/>
              <w:t>ви</w:t>
            </w:r>
            <w:r w:rsidRPr="0016720E">
              <w:rPr>
                <w:rFonts w:ascii="Times New Roman" w:eastAsia="Times New Roman" w:hAnsi="Times New Roman" w:cs="Times New Roman"/>
                <w:spacing w:val="-20"/>
                <w:sz w:val="20"/>
                <w:szCs w:val="24"/>
              </w:rPr>
              <w:softHyphen/>
              <w:t>солар</w:t>
            </w:r>
            <w:r w:rsidRPr="0016720E">
              <w:rPr>
                <w:rFonts w:ascii="Times New Roman" w:eastAsia="Times New Roman" w:hAnsi="Times New Roman" w:cs="Times New Roman"/>
                <w:spacing w:val="-20"/>
                <w:sz w:val="20"/>
                <w:szCs w:val="24"/>
              </w:rPr>
              <w:softHyphen/>
              <w:t>ла, түрі және бірақ</w:t>
            </w:r>
            <w:r w:rsidRPr="0016720E">
              <w:rPr>
                <w:rFonts w:ascii="Times New Roman" w:eastAsia="Times New Roman" w:hAnsi="Times New Roman" w:cs="Times New Roman"/>
                <w:spacing w:val="-20"/>
                <w:sz w:val="20"/>
                <w:szCs w:val="24"/>
              </w:rPr>
              <w:softHyphen/>
              <w:t>ме</w:t>
            </w:r>
            <w:r w:rsidRPr="0016720E">
              <w:rPr>
                <w:rFonts w:ascii="Times New Roman" w:eastAsia="Times New Roman" w:hAnsi="Times New Roman" w:cs="Times New Roman"/>
                <w:spacing w:val="-20"/>
                <w:sz w:val="20"/>
                <w:szCs w:val="24"/>
              </w:rPr>
              <w:softHyphen/>
              <w:t>жұмыс туралы</w:t>
            </w:r>
            <w:r w:rsidRPr="0016720E">
              <w:rPr>
                <w:rFonts w:ascii="Times New Roman" w:eastAsia="Times New Roman" w:hAnsi="Times New Roman" w:cs="Times New Roman"/>
                <w:spacing w:val="-20"/>
                <w:sz w:val="20"/>
                <w:szCs w:val="24"/>
              </w:rPr>
              <w:softHyphen/>
              <w:t>ру</w:t>
            </w:r>
            <w:r w:rsidRPr="0016720E">
              <w:rPr>
                <w:rFonts w:ascii="Times New Roman" w:eastAsia="Times New Roman" w:hAnsi="Times New Roman" w:cs="Times New Roman"/>
                <w:spacing w:val="-20"/>
                <w:sz w:val="20"/>
                <w:szCs w:val="24"/>
              </w:rPr>
              <w:softHyphen/>
              <w:t>дейін</w:t>
            </w:r>
            <w:r w:rsidRPr="0016720E">
              <w:rPr>
                <w:rFonts w:ascii="Times New Roman" w:eastAsia="Times New Roman" w:hAnsi="Times New Roman" w:cs="Times New Roman"/>
                <w:spacing w:val="-20"/>
                <w:sz w:val="20"/>
                <w:szCs w:val="24"/>
              </w:rPr>
              <w:softHyphen/>
              <w:t>ва</w:t>
            </w:r>
            <w:r w:rsidRPr="0016720E">
              <w:rPr>
                <w:rFonts w:ascii="Times New Roman" w:eastAsia="Times New Roman" w:hAnsi="Times New Roman" w:cs="Times New Roman"/>
                <w:spacing w:val="-20"/>
                <w:sz w:val="20"/>
                <w:szCs w:val="24"/>
              </w:rPr>
              <w:softHyphen/>
              <w:t>ния. ЕО</w:t>
            </w:r>
            <w:r w:rsidRPr="0016720E">
              <w:rPr>
                <w:rFonts w:ascii="Times New Roman" w:eastAsia="Times New Roman" w:hAnsi="Times New Roman" w:cs="Times New Roman"/>
                <w:spacing w:val="-20"/>
                <w:sz w:val="20"/>
                <w:szCs w:val="24"/>
              </w:rPr>
              <w:softHyphen/>
              <w:t>ли име</w:t>
            </w:r>
            <w:r w:rsidRPr="0016720E">
              <w:rPr>
                <w:rFonts w:ascii="Times New Roman" w:eastAsia="Times New Roman" w:hAnsi="Times New Roman" w:cs="Times New Roman"/>
                <w:spacing w:val="-20"/>
                <w:sz w:val="20"/>
                <w:szCs w:val="24"/>
              </w:rPr>
              <w:softHyphen/>
              <w:t>ют</w:t>
            </w:r>
            <w:r w:rsidRPr="0016720E">
              <w:rPr>
                <w:rFonts w:ascii="Times New Roman" w:eastAsia="Times New Roman" w:hAnsi="Times New Roman" w:cs="Times New Roman"/>
                <w:spacing w:val="-20"/>
                <w:sz w:val="20"/>
                <w:szCs w:val="24"/>
              </w:rPr>
              <w:softHyphen/>
              <w:t>бойынша</w:t>
            </w:r>
            <w:r w:rsidRPr="0016720E">
              <w:rPr>
                <w:rFonts w:ascii="Times New Roman" w:eastAsia="Times New Roman" w:hAnsi="Times New Roman" w:cs="Times New Roman"/>
                <w:spacing w:val="-20"/>
                <w:sz w:val="20"/>
                <w:szCs w:val="24"/>
              </w:rPr>
              <w:softHyphen/>
              <w:t>ға</w:t>
            </w:r>
            <w:r w:rsidRPr="0016720E">
              <w:rPr>
                <w:rFonts w:ascii="Times New Roman" w:eastAsia="Times New Roman" w:hAnsi="Times New Roman" w:cs="Times New Roman"/>
                <w:spacing w:val="-20"/>
                <w:sz w:val="20"/>
                <w:szCs w:val="24"/>
              </w:rPr>
              <w:softHyphen/>
              <w:t>үшін</w:t>
            </w:r>
            <w:r w:rsidRPr="0016720E">
              <w:rPr>
                <w:rFonts w:ascii="Times New Roman" w:eastAsia="Times New Roman" w:hAnsi="Times New Roman" w:cs="Times New Roman"/>
                <w:spacing w:val="-20"/>
                <w:sz w:val="20"/>
                <w:szCs w:val="24"/>
              </w:rPr>
              <w:softHyphen/>
              <w:t>дардың саны</w:t>
            </w:r>
            <w:r w:rsidRPr="0016720E">
              <w:rPr>
                <w:rFonts w:ascii="Times New Roman" w:eastAsia="Times New Roman" w:hAnsi="Times New Roman" w:cs="Times New Roman"/>
                <w:spacing w:val="-20"/>
                <w:sz w:val="20"/>
                <w:szCs w:val="24"/>
              </w:rPr>
              <w:softHyphen/>
              <w:t>де</w:t>
            </w:r>
            <w:r w:rsidRPr="0016720E">
              <w:rPr>
                <w:rFonts w:ascii="Times New Roman" w:eastAsia="Times New Roman" w:hAnsi="Times New Roman" w:cs="Times New Roman"/>
                <w:spacing w:val="-20"/>
                <w:sz w:val="20"/>
                <w:szCs w:val="24"/>
              </w:rPr>
              <w:softHyphen/>
              <w:t>солар</w:t>
            </w:r>
            <w:r w:rsidRPr="0016720E">
              <w:rPr>
                <w:rFonts w:ascii="Times New Roman" w:eastAsia="Times New Roman" w:hAnsi="Times New Roman" w:cs="Times New Roman"/>
                <w:spacing w:val="-20"/>
                <w:sz w:val="20"/>
                <w:szCs w:val="24"/>
              </w:rPr>
              <w:softHyphen/>
              <w:t>кезінде</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солар олардың. Кезінде</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жи</w:t>
            </w:r>
            <w:r w:rsidRPr="0016720E">
              <w:rPr>
                <w:rFonts w:ascii="Times New Roman" w:eastAsia="Times New Roman" w:hAnsi="Times New Roman" w:cs="Times New Roman"/>
                <w:spacing w:val="-20"/>
                <w:sz w:val="20"/>
                <w:szCs w:val="24"/>
              </w:rPr>
              <w:softHyphen/>
              <w:t>дейін</w:t>
            </w:r>
            <w:r w:rsidRPr="0016720E">
              <w:rPr>
                <w:rFonts w:ascii="Times New Roman" w:eastAsia="Times New Roman" w:hAnsi="Times New Roman" w:cs="Times New Roman"/>
                <w:spacing w:val="-20"/>
                <w:sz w:val="20"/>
                <w:szCs w:val="24"/>
              </w:rPr>
              <w:softHyphen/>
              <w:t>бойынша</w:t>
            </w:r>
            <w:r w:rsidRPr="0016720E">
              <w:rPr>
                <w:rFonts w:ascii="Times New Roman" w:eastAsia="Times New Roman" w:hAnsi="Times New Roman" w:cs="Times New Roman"/>
                <w:spacing w:val="-20"/>
                <w:sz w:val="20"/>
                <w:szCs w:val="24"/>
              </w:rPr>
              <w:softHyphen/>
              <w:t>л</w:t>
            </w:r>
            <w:r w:rsidRPr="0016720E">
              <w:rPr>
                <w:rFonts w:ascii="Times New Roman" w:eastAsia="Times New Roman" w:hAnsi="Times New Roman" w:cs="Times New Roman"/>
                <w:spacing w:val="-20"/>
                <w:sz w:val="20"/>
                <w:szCs w:val="24"/>
              </w:rPr>
              <w:softHyphen/>
              <w:t>да</w:t>
            </w:r>
            <w:r w:rsidRPr="0016720E">
              <w:rPr>
                <w:rFonts w:ascii="Times New Roman" w:eastAsia="Times New Roman" w:hAnsi="Times New Roman" w:cs="Times New Roman"/>
                <w:spacing w:val="-20"/>
                <w:sz w:val="20"/>
                <w:szCs w:val="24"/>
              </w:rPr>
              <w:softHyphen/>
              <w:t>тель</w:t>
            </w:r>
            <w:r w:rsidRPr="0016720E">
              <w:rPr>
                <w:rFonts w:ascii="Times New Roman" w:eastAsia="Times New Roman" w:hAnsi="Times New Roman" w:cs="Times New Roman"/>
                <w:spacing w:val="-20"/>
                <w:sz w:val="20"/>
                <w:szCs w:val="24"/>
              </w:rPr>
              <w:softHyphen/>
              <w:t>жаңа ма</w:t>
            </w:r>
            <w:r w:rsidRPr="0016720E">
              <w:rPr>
                <w:rFonts w:ascii="Times New Roman" w:eastAsia="Times New Roman" w:hAnsi="Times New Roman" w:cs="Times New Roman"/>
                <w:spacing w:val="-20"/>
                <w:sz w:val="20"/>
                <w:szCs w:val="24"/>
              </w:rPr>
              <w:softHyphen/>
              <w:t>бастап</w:t>
            </w:r>
            <w:r w:rsidRPr="0016720E">
              <w:rPr>
                <w:rFonts w:ascii="Times New Roman" w:eastAsia="Times New Roman" w:hAnsi="Times New Roman" w:cs="Times New Roman"/>
                <w:spacing w:val="-20"/>
                <w:sz w:val="20"/>
                <w:szCs w:val="24"/>
              </w:rPr>
              <w:softHyphen/>
              <w:t>сен, үшеу сияқты</w:t>
            </w:r>
            <w:r w:rsidRPr="0016720E">
              <w:rPr>
                <w:rFonts w:ascii="Times New Roman" w:eastAsia="Times New Roman" w:hAnsi="Times New Roman" w:cs="Times New Roman"/>
                <w:spacing w:val="-20"/>
                <w:sz w:val="20"/>
                <w:szCs w:val="24"/>
              </w:rPr>
              <w:softHyphen/>
              <w:t>бу</w:t>
            </w:r>
            <w:r w:rsidRPr="0016720E">
              <w:rPr>
                <w:rFonts w:ascii="Times New Roman" w:eastAsia="Times New Roman" w:hAnsi="Times New Roman" w:cs="Times New Roman"/>
                <w:spacing w:val="-20"/>
                <w:sz w:val="20"/>
                <w:szCs w:val="24"/>
              </w:rPr>
              <w:softHyphen/>
              <w:t>ет</w:t>
            </w:r>
            <w:r w:rsidRPr="0016720E">
              <w:rPr>
                <w:rFonts w:ascii="Times New Roman" w:eastAsia="Times New Roman" w:hAnsi="Times New Roman" w:cs="Times New Roman"/>
                <w:spacing w:val="-20"/>
                <w:sz w:val="20"/>
                <w:szCs w:val="24"/>
              </w:rPr>
              <w:softHyphen/>
              <w:t>ся</w:t>
            </w:r>
            <w:r w:rsidRPr="0016720E">
              <w:rPr>
                <w:rFonts w:ascii="Times New Roman" w:eastAsia="Times New Roman" w:hAnsi="Times New Roman" w:cs="Times New Roman"/>
                <w:b/>
                <w:spacing w:val="-20"/>
                <w:sz w:val="20"/>
                <w:szCs w:val="24"/>
              </w:rPr>
              <w:t>:</w:t>
            </w:r>
          </w:p>
        </w:tc>
        <w:tc>
          <w:tcPr>
            <w:tcW w:w="0" w:type="auto"/>
          </w:tcPr>
          <w:p w14:paraId="3FBD6BD2" w14:textId="77777777" w:rsidR="00F3760D" w:rsidRPr="0016720E" w:rsidRDefault="00F3760D" w:rsidP="006D0CE6">
            <w:pPr>
              <w:spacing w:before="120" w:after="0" w:line="240" w:lineRule="auto"/>
              <w:ind w:left="180"/>
              <w:rPr>
                <w:rFonts w:ascii="Times New Roman" w:eastAsia="Times New Roman" w:hAnsi="Times New Roman" w:cs="Times New Roman"/>
                <w:b/>
                <w:spacing w:val="-10"/>
                <w:sz w:val="20"/>
                <w:szCs w:val="24"/>
              </w:rPr>
            </w:pPr>
          </w:p>
        </w:tc>
      </w:tr>
      <w:tr w:rsidR="00F3760D" w:rsidRPr="0016720E" w14:paraId="614D6991" w14:textId="77777777" w:rsidTr="006D0CE6">
        <w:tblPrEx>
          <w:tblCellMar>
            <w:left w:w="0" w:type="dxa"/>
            <w:right w:w="0" w:type="dxa"/>
          </w:tblCellMar>
        </w:tblPrEx>
        <w:tc>
          <w:tcPr>
            <w:tcW w:w="0" w:type="auto"/>
            <w:gridSpan w:val="2"/>
            <w:tcBorders>
              <w:top w:val="single" w:sz="6" w:space="0" w:color="auto"/>
              <w:bottom w:val="single" w:sz="6" w:space="0" w:color="auto"/>
            </w:tcBorders>
          </w:tcPr>
          <w:p w14:paraId="490C70C6"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16"/>
                <w:szCs w:val="16"/>
              </w:rPr>
            </w:pPr>
          </w:p>
        </w:tc>
        <w:tc>
          <w:tcPr>
            <w:tcW w:w="0" w:type="auto"/>
          </w:tcPr>
          <w:p w14:paraId="7D4F2BBA" w14:textId="77777777" w:rsidR="00F3760D" w:rsidRPr="0016720E" w:rsidRDefault="00F3760D" w:rsidP="006D0CE6">
            <w:pPr>
              <w:spacing w:before="120" w:after="0" w:line="240" w:lineRule="auto"/>
              <w:ind w:left="180"/>
              <w:rPr>
                <w:rFonts w:ascii="Times New Roman" w:eastAsia="Times New Roman" w:hAnsi="Times New Roman" w:cs="Times New Roman"/>
                <w:b/>
                <w:spacing w:val="-10"/>
                <w:sz w:val="20"/>
                <w:szCs w:val="24"/>
              </w:rPr>
            </w:pPr>
          </w:p>
        </w:tc>
      </w:tr>
      <w:tr w:rsidR="00F3760D" w:rsidRPr="0016720E" w14:paraId="369222BD" w14:textId="77777777" w:rsidTr="006D0CE6">
        <w:tblPrEx>
          <w:tblCellMar>
            <w:left w:w="0" w:type="dxa"/>
            <w:right w:w="0" w:type="dxa"/>
          </w:tblCellMar>
        </w:tblPrEx>
        <w:tc>
          <w:tcPr>
            <w:tcW w:w="0" w:type="auto"/>
            <w:gridSpan w:val="2"/>
            <w:tcBorders>
              <w:top w:val="single" w:sz="4" w:space="0" w:color="auto"/>
            </w:tcBorders>
          </w:tcPr>
          <w:p w14:paraId="71D7C833" w14:textId="77777777" w:rsidR="00F3760D" w:rsidRPr="0016720E" w:rsidRDefault="00F3760D" w:rsidP="006D0CE6">
            <w:pPr>
              <w:spacing w:before="120" w:after="0" w:line="240" w:lineRule="auto"/>
              <w:ind w:left="180"/>
              <w:jc w:val="center"/>
              <w:rPr>
                <w:rFonts w:ascii="Times New Roman" w:eastAsia="Times New Roman" w:hAnsi="Times New Roman" w:cs="Times New Roman"/>
                <w:b/>
                <w:spacing w:val="-20"/>
                <w:sz w:val="24"/>
                <w:szCs w:val="24"/>
              </w:rPr>
            </w:pPr>
            <w:r w:rsidRPr="0016720E">
              <w:rPr>
                <w:rFonts w:ascii="Times New Roman" w:eastAsia="Times New Roman" w:hAnsi="Times New Roman" w:cs="Times New Roman"/>
                <w:b/>
                <w:spacing w:val="-20"/>
                <w:sz w:val="24"/>
                <w:szCs w:val="24"/>
              </w:rPr>
              <w:t>ТАЛДАУ</w:t>
            </w:r>
          </w:p>
          <w:p w14:paraId="7E283546" w14:textId="77777777" w:rsidR="00F3760D" w:rsidRPr="0016720E" w:rsidRDefault="00F3760D" w:rsidP="006D0CE6">
            <w:pPr>
              <w:spacing w:before="120" w:after="0" w:line="240" w:lineRule="auto"/>
              <w:ind w:left="180"/>
              <w:rPr>
                <w:rFonts w:ascii="Times New Roman" w:eastAsia="Times New Roman" w:hAnsi="Times New Roman" w:cs="Times New Roman"/>
                <w:spacing w:val="-20"/>
                <w:sz w:val="20"/>
                <w:szCs w:val="24"/>
              </w:rPr>
            </w:pPr>
            <w:r w:rsidRPr="0016720E">
              <w:rPr>
                <w:rFonts w:ascii="Times New Roman" w:eastAsia="Times New Roman" w:hAnsi="Times New Roman" w:cs="Times New Roman"/>
                <w:spacing w:val="-20"/>
                <w:sz w:val="20"/>
                <w:szCs w:val="24"/>
              </w:rPr>
              <w:t>Ға</w:t>
            </w:r>
            <w:r w:rsidRPr="0016720E">
              <w:rPr>
                <w:rFonts w:ascii="Times New Roman" w:eastAsia="Times New Roman" w:hAnsi="Times New Roman" w:cs="Times New Roman"/>
                <w:spacing w:val="-20"/>
                <w:sz w:val="20"/>
                <w:szCs w:val="24"/>
              </w:rPr>
              <w:softHyphen/>
              <w:t>кей дей</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ша, ша</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вия, өқб</w:t>
            </w:r>
            <w:r w:rsidRPr="0016720E">
              <w:rPr>
                <w:rFonts w:ascii="Times New Roman" w:eastAsia="Times New Roman" w:hAnsi="Times New Roman" w:cs="Times New Roman"/>
                <w:spacing w:val="-20"/>
                <w:sz w:val="20"/>
                <w:szCs w:val="24"/>
              </w:rPr>
              <w:softHyphen/>
              <w:t>ще</w:t>
            </w:r>
            <w:r w:rsidRPr="0016720E">
              <w:rPr>
                <w:rFonts w:ascii="Times New Roman" w:eastAsia="Times New Roman" w:hAnsi="Times New Roman" w:cs="Times New Roman"/>
                <w:spacing w:val="-20"/>
                <w:sz w:val="20"/>
                <w:szCs w:val="24"/>
              </w:rPr>
              <w:softHyphen/>
              <w:t>және т.б. ақо</w:t>
            </w:r>
            <w:r w:rsidRPr="0016720E">
              <w:rPr>
                <w:rFonts w:ascii="Times New Roman" w:eastAsia="Times New Roman" w:hAnsi="Times New Roman" w:cs="Times New Roman"/>
                <w:spacing w:val="-20"/>
                <w:sz w:val="20"/>
                <w:szCs w:val="24"/>
              </w:rPr>
              <w:softHyphen/>
              <w:t>өз</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жылы</w:t>
            </w:r>
            <w:r w:rsidRPr="0016720E">
              <w:rPr>
                <w:rFonts w:ascii="Times New Roman" w:eastAsia="Times New Roman" w:hAnsi="Times New Roman" w:cs="Times New Roman"/>
                <w:spacing w:val="-20"/>
                <w:sz w:val="20"/>
                <w:szCs w:val="24"/>
              </w:rPr>
              <w:softHyphen/>
              <w:t>ва</w:t>
            </w:r>
            <w:r w:rsidRPr="0016720E">
              <w:rPr>
                <w:rFonts w:ascii="Times New Roman" w:eastAsia="Times New Roman" w:hAnsi="Times New Roman" w:cs="Times New Roman"/>
                <w:spacing w:val="-20"/>
                <w:sz w:val="20"/>
                <w:szCs w:val="24"/>
              </w:rPr>
              <w:softHyphen/>
              <w:t>ли ава</w:t>
            </w:r>
            <w:r w:rsidRPr="0016720E">
              <w:rPr>
                <w:rFonts w:ascii="Times New Roman" w:eastAsia="Times New Roman" w:hAnsi="Times New Roman" w:cs="Times New Roman"/>
                <w:spacing w:val="-20"/>
                <w:sz w:val="20"/>
                <w:szCs w:val="24"/>
              </w:rPr>
              <w:softHyphen/>
              <w:t>емес,</w:t>
            </w:r>
            <w:r w:rsidRPr="0016720E">
              <w:rPr>
                <w:rFonts w:ascii="Times New Roman" w:eastAsia="Times New Roman" w:hAnsi="Times New Roman" w:cs="Times New Roman"/>
                <w:spacing w:val="-20"/>
                <w:sz w:val="20"/>
                <w:szCs w:val="24"/>
              </w:rPr>
              <w:softHyphen/>
              <w:t>ақа</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бірақ</w:t>
            </w:r>
            <w:r w:rsidRPr="0016720E">
              <w:rPr>
                <w:rFonts w:ascii="Times New Roman" w:eastAsia="Times New Roman" w:hAnsi="Times New Roman" w:cs="Times New Roman"/>
                <w:spacing w:val="-20"/>
                <w:sz w:val="20"/>
                <w:szCs w:val="24"/>
              </w:rPr>
              <w:softHyphen/>
              <w:t>му қызметші</w:t>
            </w:r>
            <w:r w:rsidRPr="0016720E">
              <w:rPr>
                <w:rFonts w:ascii="Times New Roman" w:eastAsia="Times New Roman" w:hAnsi="Times New Roman" w:cs="Times New Roman"/>
                <w:spacing w:val="-20"/>
                <w:sz w:val="20"/>
                <w:szCs w:val="24"/>
              </w:rPr>
              <w:softHyphen/>
              <w:t>шайға. Пе</w:t>
            </w:r>
            <w:r w:rsidRPr="0016720E">
              <w:rPr>
                <w:rFonts w:ascii="Times New Roman" w:eastAsia="Times New Roman" w:hAnsi="Times New Roman" w:cs="Times New Roman"/>
                <w:spacing w:val="-20"/>
                <w:sz w:val="20"/>
                <w:szCs w:val="24"/>
              </w:rPr>
              <w:softHyphen/>
              <w:t>қайта</w:t>
            </w:r>
            <w:r w:rsidRPr="0016720E">
              <w:rPr>
                <w:rFonts w:ascii="Times New Roman" w:eastAsia="Times New Roman" w:hAnsi="Times New Roman" w:cs="Times New Roman"/>
                <w:spacing w:val="-20"/>
                <w:sz w:val="20"/>
                <w:szCs w:val="24"/>
              </w:rPr>
              <w:softHyphen/>
              <w:t>чи</w:t>
            </w:r>
            <w:r w:rsidRPr="0016720E">
              <w:rPr>
                <w:rFonts w:ascii="Times New Roman" w:eastAsia="Times New Roman" w:hAnsi="Times New Roman" w:cs="Times New Roman"/>
                <w:spacing w:val="-20"/>
                <w:sz w:val="20"/>
                <w:szCs w:val="24"/>
              </w:rPr>
              <w:softHyphen/>
              <w:t>бастап</w:t>
            </w:r>
            <w:r w:rsidRPr="0016720E">
              <w:rPr>
                <w:rFonts w:ascii="Times New Roman" w:eastAsia="Times New Roman" w:hAnsi="Times New Roman" w:cs="Times New Roman"/>
                <w:spacing w:val="-20"/>
                <w:sz w:val="20"/>
                <w:szCs w:val="24"/>
              </w:rPr>
              <w:softHyphen/>
              <w:t>ма</w:t>
            </w:r>
            <w:r w:rsidRPr="0016720E">
              <w:rPr>
                <w:rFonts w:ascii="Times New Roman" w:eastAsia="Times New Roman" w:hAnsi="Times New Roman" w:cs="Times New Roman"/>
                <w:spacing w:val="-20"/>
                <w:sz w:val="20"/>
                <w:szCs w:val="24"/>
              </w:rPr>
              <w:softHyphen/>
              <w:t>олармен бірге емес</w:t>
            </w:r>
            <w:r w:rsidRPr="0016720E">
              <w:rPr>
                <w:rFonts w:ascii="Times New Roman" w:eastAsia="Times New Roman" w:hAnsi="Times New Roman" w:cs="Times New Roman"/>
                <w:spacing w:val="-20"/>
                <w:sz w:val="20"/>
                <w:szCs w:val="24"/>
              </w:rPr>
              <w:softHyphen/>
              <w:t>бастап</w:t>
            </w:r>
            <w:r w:rsidRPr="0016720E">
              <w:rPr>
                <w:rFonts w:ascii="Times New Roman" w:eastAsia="Times New Roman" w:hAnsi="Times New Roman" w:cs="Times New Roman"/>
                <w:spacing w:val="-20"/>
                <w:sz w:val="20"/>
                <w:szCs w:val="24"/>
              </w:rPr>
              <w:softHyphen/>
              <w:t>вет</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уу</w:t>
            </w:r>
            <w:r w:rsidRPr="0016720E">
              <w:rPr>
                <w:rFonts w:ascii="Times New Roman" w:eastAsia="Times New Roman" w:hAnsi="Times New Roman" w:cs="Times New Roman"/>
                <w:spacing w:val="-20"/>
                <w:sz w:val="20"/>
                <w:szCs w:val="24"/>
              </w:rPr>
              <w:softHyphen/>
              <w:t>ю</w:t>
            </w:r>
            <w:r w:rsidRPr="0016720E">
              <w:rPr>
                <w:rFonts w:ascii="Times New Roman" w:eastAsia="Times New Roman" w:hAnsi="Times New Roman" w:cs="Times New Roman"/>
                <w:spacing w:val="-20"/>
                <w:sz w:val="20"/>
                <w:szCs w:val="24"/>
              </w:rPr>
              <w:softHyphen/>
              <w:t>үш есе</w:t>
            </w:r>
            <w:r w:rsidRPr="0016720E">
              <w:rPr>
                <w:rFonts w:ascii="Times New Roman" w:eastAsia="Times New Roman" w:hAnsi="Times New Roman" w:cs="Times New Roman"/>
                <w:spacing w:val="-20"/>
                <w:sz w:val="20"/>
                <w:szCs w:val="24"/>
              </w:rPr>
              <w:softHyphen/>
              <w:t>бо</w:t>
            </w:r>
            <w:r w:rsidRPr="0016720E">
              <w:rPr>
                <w:rFonts w:ascii="Times New Roman" w:eastAsia="Times New Roman" w:hAnsi="Times New Roman" w:cs="Times New Roman"/>
                <w:spacing w:val="-20"/>
                <w:sz w:val="20"/>
                <w:szCs w:val="24"/>
              </w:rPr>
              <w:softHyphen/>
              <w:t>ва</w:t>
            </w:r>
            <w:r w:rsidRPr="0016720E">
              <w:rPr>
                <w:rFonts w:ascii="Times New Roman" w:eastAsia="Times New Roman" w:hAnsi="Times New Roman" w:cs="Times New Roman"/>
                <w:spacing w:val="-20"/>
                <w:sz w:val="20"/>
                <w:szCs w:val="24"/>
              </w:rPr>
              <w:softHyphen/>
              <w:t>да</w:t>
            </w:r>
            <w:r w:rsidRPr="0016720E">
              <w:rPr>
                <w:rFonts w:ascii="Times New Roman" w:eastAsia="Times New Roman" w:hAnsi="Times New Roman" w:cs="Times New Roman"/>
                <w:spacing w:val="-20"/>
                <w:sz w:val="20"/>
                <w:szCs w:val="24"/>
              </w:rPr>
              <w:softHyphen/>
              <w:t>ям мұрт</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және/немесе бойынша</w:t>
            </w:r>
            <w:r w:rsidRPr="0016720E">
              <w:rPr>
                <w:rFonts w:ascii="Times New Roman" w:eastAsia="Times New Roman" w:hAnsi="Times New Roman" w:cs="Times New Roman"/>
                <w:spacing w:val="-20"/>
                <w:sz w:val="20"/>
                <w:szCs w:val="24"/>
              </w:rPr>
              <w:softHyphen/>
              <w:t>ря</w:t>
            </w:r>
            <w:r w:rsidRPr="0016720E">
              <w:rPr>
                <w:rFonts w:ascii="Times New Roman" w:eastAsia="Times New Roman" w:hAnsi="Times New Roman" w:cs="Times New Roman"/>
                <w:spacing w:val="-20"/>
                <w:sz w:val="20"/>
                <w:szCs w:val="24"/>
              </w:rPr>
              <w:softHyphen/>
              <w:t>құжат ра</w:t>
            </w:r>
            <w:r w:rsidRPr="0016720E">
              <w:rPr>
                <w:rFonts w:ascii="Times New Roman" w:eastAsia="Times New Roman" w:hAnsi="Times New Roman" w:cs="Times New Roman"/>
                <w:spacing w:val="-20"/>
                <w:sz w:val="20"/>
                <w:szCs w:val="24"/>
              </w:rPr>
              <w:softHyphen/>
              <w:t>бо</w:t>
            </w:r>
            <w:r w:rsidRPr="0016720E">
              <w:rPr>
                <w:rFonts w:ascii="Times New Roman" w:eastAsia="Times New Roman" w:hAnsi="Times New Roman" w:cs="Times New Roman"/>
                <w:spacing w:val="-20"/>
                <w:sz w:val="20"/>
                <w:szCs w:val="24"/>
              </w:rPr>
              <w:softHyphen/>
              <w:t>сен/көрсетілетін қызметтер, ко</w:t>
            </w:r>
            <w:r w:rsidRPr="0016720E">
              <w:rPr>
                <w:rFonts w:ascii="Times New Roman" w:eastAsia="Times New Roman" w:hAnsi="Times New Roman" w:cs="Times New Roman"/>
                <w:spacing w:val="-20"/>
                <w:sz w:val="20"/>
                <w:szCs w:val="24"/>
              </w:rPr>
              <w:softHyphen/>
              <w:t>онда</w:t>
            </w:r>
            <w:r w:rsidRPr="0016720E">
              <w:rPr>
                <w:rFonts w:ascii="Times New Roman" w:eastAsia="Times New Roman" w:hAnsi="Times New Roman" w:cs="Times New Roman"/>
                <w:spacing w:val="-20"/>
                <w:sz w:val="20"/>
                <w:szCs w:val="24"/>
              </w:rPr>
              <w:softHyphen/>
              <w:t>кезінде</w:t>
            </w:r>
            <w:r w:rsidRPr="0016720E">
              <w:rPr>
                <w:rFonts w:ascii="Times New Roman" w:eastAsia="Times New Roman" w:hAnsi="Times New Roman" w:cs="Times New Roman"/>
                <w:spacing w:val="-20"/>
                <w:sz w:val="20"/>
                <w:szCs w:val="24"/>
              </w:rPr>
              <w:softHyphen/>
              <w:t>ве</w:t>
            </w:r>
            <w:r w:rsidRPr="0016720E">
              <w:rPr>
                <w:rFonts w:ascii="Times New Roman" w:eastAsia="Times New Roman" w:hAnsi="Times New Roman" w:cs="Times New Roman"/>
                <w:spacing w:val="-20"/>
                <w:sz w:val="20"/>
                <w:szCs w:val="24"/>
              </w:rPr>
              <w:softHyphen/>
              <w:t>ли к ава</w:t>
            </w:r>
            <w:r w:rsidRPr="0016720E">
              <w:rPr>
                <w:rFonts w:ascii="Times New Roman" w:eastAsia="Times New Roman" w:hAnsi="Times New Roman" w:cs="Times New Roman"/>
                <w:spacing w:val="-20"/>
                <w:sz w:val="20"/>
                <w:szCs w:val="24"/>
              </w:rPr>
              <w:softHyphen/>
              <w:t>ри/жоқ</w:t>
            </w:r>
            <w:r w:rsidRPr="0016720E">
              <w:rPr>
                <w:rFonts w:ascii="Times New Roman" w:eastAsia="Times New Roman" w:hAnsi="Times New Roman" w:cs="Times New Roman"/>
                <w:spacing w:val="-20"/>
                <w:sz w:val="20"/>
                <w:szCs w:val="24"/>
              </w:rPr>
              <w:softHyphen/>
              <w:t>ақа</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бірақ</w:t>
            </w:r>
            <w:r w:rsidRPr="0016720E">
              <w:rPr>
                <w:rFonts w:ascii="Times New Roman" w:eastAsia="Times New Roman" w:hAnsi="Times New Roman" w:cs="Times New Roman"/>
                <w:spacing w:val="-20"/>
                <w:sz w:val="20"/>
                <w:szCs w:val="24"/>
              </w:rPr>
              <w:softHyphen/>
              <w:t>му қызметші</w:t>
            </w:r>
            <w:r w:rsidRPr="0016720E">
              <w:rPr>
                <w:rFonts w:ascii="Times New Roman" w:eastAsia="Times New Roman" w:hAnsi="Times New Roman" w:cs="Times New Roman"/>
                <w:spacing w:val="-20"/>
                <w:sz w:val="20"/>
                <w:szCs w:val="24"/>
              </w:rPr>
              <w:softHyphen/>
              <w:t>шайға, сондай-ақ</w:t>
            </w:r>
            <w:r w:rsidRPr="0016720E">
              <w:rPr>
                <w:rFonts w:ascii="Times New Roman" w:eastAsia="Times New Roman" w:hAnsi="Times New Roman" w:cs="Times New Roman"/>
                <w:spacing w:val="-20"/>
                <w:sz w:val="20"/>
                <w:szCs w:val="24"/>
              </w:rPr>
              <w:softHyphen/>
              <w:t>сол кезде</w:t>
            </w:r>
            <w:r w:rsidRPr="0016720E">
              <w:rPr>
                <w:rFonts w:ascii="Times New Roman" w:eastAsia="Times New Roman" w:hAnsi="Times New Roman" w:cs="Times New Roman"/>
                <w:spacing w:val="-20"/>
                <w:sz w:val="20"/>
                <w:szCs w:val="24"/>
              </w:rPr>
              <w:softHyphen/>
              <w:t>чи</w:t>
            </w:r>
            <w:r w:rsidRPr="0016720E">
              <w:rPr>
                <w:rFonts w:ascii="Times New Roman" w:eastAsia="Times New Roman" w:hAnsi="Times New Roman" w:cs="Times New Roman"/>
                <w:spacing w:val="-20"/>
                <w:sz w:val="20"/>
                <w:szCs w:val="24"/>
              </w:rPr>
              <w:softHyphen/>
              <w:t>бойынша</w:t>
            </w:r>
            <w:r w:rsidRPr="0016720E">
              <w:rPr>
                <w:rFonts w:ascii="Times New Roman" w:eastAsia="Times New Roman" w:hAnsi="Times New Roman" w:cs="Times New Roman"/>
                <w:spacing w:val="-20"/>
                <w:sz w:val="20"/>
                <w:szCs w:val="24"/>
              </w:rPr>
              <w:softHyphen/>
              <w:t>онда</w:t>
            </w:r>
            <w:r w:rsidRPr="0016720E">
              <w:rPr>
                <w:rFonts w:ascii="Times New Roman" w:eastAsia="Times New Roman" w:hAnsi="Times New Roman" w:cs="Times New Roman"/>
                <w:spacing w:val="-20"/>
                <w:sz w:val="20"/>
                <w:szCs w:val="24"/>
              </w:rPr>
              <w:softHyphen/>
              <w:t>жүз жүз</w:t>
            </w:r>
            <w:r w:rsidRPr="0016720E">
              <w:rPr>
                <w:rFonts w:ascii="Times New Roman" w:eastAsia="Times New Roman" w:hAnsi="Times New Roman" w:cs="Times New Roman"/>
                <w:spacing w:val="-20"/>
                <w:sz w:val="20"/>
                <w:szCs w:val="24"/>
              </w:rPr>
              <w:softHyphen/>
              <w:t>ДДСҰ заңы</w:t>
            </w:r>
            <w:r w:rsidRPr="0016720E">
              <w:rPr>
                <w:rFonts w:ascii="Times New Roman" w:eastAsia="Times New Roman" w:hAnsi="Times New Roman" w:cs="Times New Roman"/>
                <w:spacing w:val="-20"/>
                <w:sz w:val="20"/>
                <w:szCs w:val="24"/>
              </w:rPr>
              <w:softHyphen/>
              <w:t>әб</w:t>
            </w:r>
            <w:r w:rsidRPr="0016720E">
              <w:rPr>
                <w:rFonts w:ascii="Times New Roman" w:eastAsia="Times New Roman" w:hAnsi="Times New Roman" w:cs="Times New Roman"/>
                <w:spacing w:val="-20"/>
                <w:sz w:val="20"/>
                <w:szCs w:val="24"/>
              </w:rPr>
              <w:softHyphen/>
              <w:t>ж</w:t>
            </w:r>
            <w:r w:rsidRPr="0016720E">
              <w:rPr>
                <w:rFonts w:ascii="Times New Roman" w:eastAsia="Times New Roman" w:hAnsi="Times New Roman" w:cs="Times New Roman"/>
                <w:spacing w:val="-20"/>
                <w:sz w:val="20"/>
                <w:szCs w:val="24"/>
              </w:rPr>
              <w:softHyphen/>
              <w:t>дық су</w:t>
            </w:r>
            <w:r w:rsidRPr="0016720E">
              <w:rPr>
                <w:rFonts w:ascii="Times New Roman" w:eastAsia="Times New Roman" w:hAnsi="Times New Roman" w:cs="Times New Roman"/>
                <w:spacing w:val="-20"/>
                <w:sz w:val="20"/>
                <w:szCs w:val="24"/>
              </w:rPr>
              <w:softHyphen/>
              <w:t>ще</w:t>
            </w:r>
            <w:r w:rsidRPr="0016720E">
              <w:rPr>
                <w:rFonts w:ascii="Times New Roman" w:eastAsia="Times New Roman" w:hAnsi="Times New Roman" w:cs="Times New Roman"/>
                <w:spacing w:val="-20"/>
                <w:sz w:val="20"/>
                <w:szCs w:val="24"/>
              </w:rPr>
              <w:softHyphen/>
              <w:t>ст</w:t>
            </w:r>
            <w:r w:rsidRPr="0016720E">
              <w:rPr>
                <w:rFonts w:ascii="Times New Roman" w:eastAsia="Times New Roman" w:hAnsi="Times New Roman" w:cs="Times New Roman"/>
                <w:spacing w:val="-20"/>
                <w:sz w:val="20"/>
                <w:szCs w:val="24"/>
              </w:rPr>
              <w:softHyphen/>
              <w:t>жылы</w:t>
            </w:r>
            <w:r w:rsidRPr="0016720E">
              <w:rPr>
                <w:rFonts w:ascii="Times New Roman" w:eastAsia="Times New Roman" w:hAnsi="Times New Roman" w:cs="Times New Roman"/>
                <w:spacing w:val="-20"/>
                <w:sz w:val="20"/>
                <w:szCs w:val="24"/>
              </w:rPr>
              <w:softHyphen/>
              <w:t>ва</w:t>
            </w:r>
            <w:r w:rsidRPr="0016720E">
              <w:rPr>
                <w:rFonts w:ascii="Times New Roman" w:eastAsia="Times New Roman" w:hAnsi="Times New Roman" w:cs="Times New Roman"/>
                <w:spacing w:val="-20"/>
                <w:sz w:val="20"/>
                <w:szCs w:val="24"/>
              </w:rPr>
              <w:softHyphen/>
              <w:t>та-ның атауы</w:t>
            </w:r>
            <w:r w:rsidRPr="0016720E">
              <w:rPr>
                <w:rFonts w:ascii="Times New Roman" w:eastAsia="Times New Roman" w:hAnsi="Times New Roman" w:cs="Times New Roman"/>
                <w:spacing w:val="-20"/>
                <w:sz w:val="20"/>
                <w:szCs w:val="24"/>
              </w:rPr>
              <w:softHyphen/>
              <w:t>мұртты</w:t>
            </w:r>
            <w:r w:rsidRPr="0016720E">
              <w:rPr>
                <w:rFonts w:ascii="Times New Roman" w:eastAsia="Times New Roman" w:hAnsi="Times New Roman" w:cs="Times New Roman"/>
                <w:spacing w:val="-20"/>
                <w:sz w:val="20"/>
                <w:szCs w:val="24"/>
              </w:rPr>
              <w:softHyphen/>
              <w:t>заң</w:t>
            </w:r>
            <w:r w:rsidRPr="0016720E">
              <w:rPr>
                <w:rFonts w:ascii="Times New Roman" w:eastAsia="Times New Roman" w:hAnsi="Times New Roman" w:cs="Times New Roman"/>
                <w:spacing w:val="-20"/>
                <w:sz w:val="20"/>
                <w:szCs w:val="24"/>
              </w:rPr>
              <w:softHyphen/>
              <w:t>б.</w:t>
            </w:r>
          </w:p>
        </w:tc>
        <w:tc>
          <w:tcPr>
            <w:tcW w:w="0" w:type="auto"/>
          </w:tcPr>
          <w:p w14:paraId="6790BC3B" w14:textId="77777777" w:rsidR="00F3760D" w:rsidRPr="0016720E" w:rsidRDefault="00F3760D" w:rsidP="006D0CE6">
            <w:pPr>
              <w:spacing w:before="120" w:after="0" w:line="240" w:lineRule="auto"/>
              <w:ind w:left="180"/>
              <w:rPr>
                <w:rFonts w:ascii="Times New Roman" w:eastAsia="Times New Roman" w:hAnsi="Times New Roman" w:cs="Times New Roman"/>
                <w:b/>
                <w:spacing w:val="-10"/>
                <w:sz w:val="20"/>
                <w:szCs w:val="24"/>
              </w:rPr>
            </w:pPr>
          </w:p>
        </w:tc>
      </w:tr>
      <w:tr w:rsidR="00F3760D" w:rsidRPr="0016720E" w14:paraId="6EA48359" w14:textId="77777777" w:rsidTr="006D0CE6">
        <w:tblPrEx>
          <w:tblCellMar>
            <w:left w:w="0" w:type="dxa"/>
            <w:right w:w="0" w:type="dxa"/>
          </w:tblCellMar>
        </w:tblPrEx>
        <w:tc>
          <w:tcPr>
            <w:tcW w:w="0" w:type="auto"/>
            <w:gridSpan w:val="2"/>
          </w:tcPr>
          <w:p w14:paraId="1F4B7771"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p>
        </w:tc>
        <w:tc>
          <w:tcPr>
            <w:tcW w:w="0" w:type="auto"/>
          </w:tcPr>
          <w:p w14:paraId="2D31E82B" w14:textId="77777777" w:rsidR="00F3760D" w:rsidRPr="0016720E" w:rsidRDefault="00F3760D" w:rsidP="006D0CE6">
            <w:pPr>
              <w:spacing w:before="120" w:after="0" w:line="240" w:lineRule="auto"/>
              <w:ind w:left="180"/>
              <w:rPr>
                <w:rFonts w:ascii="Times New Roman" w:eastAsia="Times New Roman" w:hAnsi="Times New Roman" w:cs="Times New Roman"/>
                <w:b/>
                <w:sz w:val="20"/>
                <w:szCs w:val="24"/>
              </w:rPr>
            </w:pPr>
          </w:p>
        </w:tc>
      </w:tr>
      <w:tr w:rsidR="00F3760D" w:rsidRPr="0016720E" w14:paraId="42F6B5BE" w14:textId="77777777" w:rsidTr="006D0CE6">
        <w:tblPrEx>
          <w:tblCellMar>
            <w:left w:w="0" w:type="dxa"/>
            <w:right w:w="0" w:type="dxa"/>
          </w:tblCellMar>
        </w:tblPrEx>
        <w:trPr>
          <w:trHeight w:val="594"/>
        </w:trPr>
        <w:tc>
          <w:tcPr>
            <w:tcW w:w="0" w:type="auto"/>
            <w:gridSpan w:val="2"/>
            <w:tcBorders>
              <w:top w:val="single" w:sz="4" w:space="0" w:color="auto"/>
            </w:tcBorders>
          </w:tcPr>
          <w:p w14:paraId="384FE358" w14:textId="77777777" w:rsidR="00F3760D" w:rsidRPr="0016720E" w:rsidRDefault="00F3760D" w:rsidP="006D0CE6">
            <w:pPr>
              <w:spacing w:before="120" w:after="0" w:line="240" w:lineRule="auto"/>
              <w:ind w:left="180"/>
              <w:jc w:val="center"/>
              <w:rPr>
                <w:rFonts w:ascii="Times New Roman" w:eastAsia="Times New Roman" w:hAnsi="Times New Roman" w:cs="Times New Roman"/>
                <w:b/>
                <w:spacing w:val="-20"/>
                <w:sz w:val="24"/>
                <w:szCs w:val="24"/>
              </w:rPr>
            </w:pPr>
            <w:r w:rsidRPr="0016720E">
              <w:rPr>
                <w:rFonts w:ascii="Times New Roman" w:eastAsia="Times New Roman" w:hAnsi="Times New Roman" w:cs="Times New Roman"/>
                <w:b/>
                <w:spacing w:val="-20"/>
                <w:sz w:val="24"/>
                <w:szCs w:val="24"/>
              </w:rPr>
              <w:t>БІРІНШІ ДӘРЕЖЕЛІ ШАРАЛАР</w:t>
            </w:r>
          </w:p>
          <w:p w14:paraId="6BD1841A" w14:textId="77777777" w:rsidR="00F3760D" w:rsidRPr="0016720E" w:rsidRDefault="00F3760D" w:rsidP="006D0CE6">
            <w:pPr>
              <w:spacing w:before="120" w:after="0" w:line="240" w:lineRule="auto"/>
              <w:ind w:left="180"/>
              <w:jc w:val="center"/>
              <w:rPr>
                <w:rFonts w:ascii="Times New Roman" w:eastAsia="Times New Roman" w:hAnsi="Times New Roman" w:cs="Times New Roman"/>
                <w:spacing w:val="-20"/>
                <w:sz w:val="20"/>
                <w:szCs w:val="24"/>
              </w:rPr>
            </w:pPr>
            <w:r w:rsidRPr="0016720E">
              <w:rPr>
                <w:rFonts w:ascii="Times New Roman" w:eastAsia="Times New Roman" w:hAnsi="Times New Roman" w:cs="Times New Roman"/>
                <w:spacing w:val="-20"/>
                <w:sz w:val="20"/>
                <w:szCs w:val="24"/>
              </w:rPr>
              <w:t>Мұндай жағдайлардың алдын алу шаралары</w:t>
            </w:r>
          </w:p>
        </w:tc>
        <w:tc>
          <w:tcPr>
            <w:tcW w:w="0" w:type="auto"/>
          </w:tcPr>
          <w:p w14:paraId="5FC5D12E" w14:textId="77777777" w:rsidR="00F3760D" w:rsidRPr="0016720E" w:rsidRDefault="00F3760D" w:rsidP="006D0CE6">
            <w:pPr>
              <w:spacing w:before="120" w:after="0" w:line="240" w:lineRule="auto"/>
              <w:ind w:left="180"/>
              <w:rPr>
                <w:rFonts w:ascii="Times New Roman" w:eastAsia="Times New Roman" w:hAnsi="Times New Roman" w:cs="Times New Roman"/>
                <w:b/>
                <w:sz w:val="20"/>
                <w:szCs w:val="24"/>
              </w:rPr>
            </w:pPr>
          </w:p>
        </w:tc>
      </w:tr>
      <w:tr w:rsidR="00F3760D" w:rsidRPr="0016720E" w14:paraId="1CC658EF" w14:textId="77777777" w:rsidTr="006D0CE6">
        <w:tblPrEx>
          <w:tblCellMar>
            <w:left w:w="0" w:type="dxa"/>
            <w:right w:w="0" w:type="dxa"/>
          </w:tblCellMar>
        </w:tblPrEx>
        <w:trPr>
          <w:trHeight w:val="265"/>
        </w:trPr>
        <w:tc>
          <w:tcPr>
            <w:tcW w:w="0" w:type="auto"/>
            <w:gridSpan w:val="2"/>
            <w:tcBorders>
              <w:bottom w:val="single" w:sz="6" w:space="0" w:color="auto"/>
            </w:tcBorders>
          </w:tcPr>
          <w:p w14:paraId="0DA7004F"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p>
        </w:tc>
        <w:tc>
          <w:tcPr>
            <w:tcW w:w="0" w:type="auto"/>
          </w:tcPr>
          <w:p w14:paraId="5AC398B6" w14:textId="77777777" w:rsidR="00F3760D" w:rsidRPr="0016720E" w:rsidRDefault="00F3760D" w:rsidP="006D0CE6">
            <w:pPr>
              <w:spacing w:before="120" w:after="0" w:line="240" w:lineRule="auto"/>
              <w:ind w:left="180"/>
              <w:rPr>
                <w:rFonts w:ascii="Times New Roman" w:eastAsia="Times New Roman" w:hAnsi="Times New Roman" w:cs="Times New Roman"/>
                <w:b/>
                <w:sz w:val="20"/>
                <w:szCs w:val="24"/>
              </w:rPr>
            </w:pPr>
          </w:p>
        </w:tc>
      </w:tr>
      <w:tr w:rsidR="00F3760D" w:rsidRPr="0016720E" w14:paraId="00936E07" w14:textId="77777777" w:rsidTr="006D0CE6">
        <w:tblPrEx>
          <w:tblCellMar>
            <w:left w:w="0" w:type="dxa"/>
            <w:right w:w="0" w:type="dxa"/>
          </w:tblCellMar>
        </w:tblPrEx>
        <w:tc>
          <w:tcPr>
            <w:tcW w:w="0" w:type="auto"/>
            <w:gridSpan w:val="2"/>
            <w:tcBorders>
              <w:top w:val="single" w:sz="4" w:space="0" w:color="auto"/>
            </w:tcBorders>
          </w:tcPr>
          <w:p w14:paraId="004E8200"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r w:rsidRPr="0016720E">
              <w:rPr>
                <w:rFonts w:ascii="Times New Roman" w:eastAsia="Times New Roman" w:hAnsi="Times New Roman" w:cs="Times New Roman"/>
                <w:b/>
                <w:spacing w:val="-20"/>
                <w:sz w:val="20"/>
                <w:szCs w:val="24"/>
              </w:rPr>
              <w:t>Тікелей басшының (шебердің немесе бригадирдің немесе бөлім бастығының) қолы:</w:t>
            </w:r>
          </w:p>
        </w:tc>
        <w:tc>
          <w:tcPr>
            <w:tcW w:w="0" w:type="auto"/>
          </w:tcPr>
          <w:p w14:paraId="5EDDDDD0" w14:textId="77777777" w:rsidR="00F3760D" w:rsidRPr="0016720E" w:rsidRDefault="00F3760D" w:rsidP="006D0CE6">
            <w:pPr>
              <w:spacing w:before="120" w:after="0" w:line="240" w:lineRule="auto"/>
              <w:ind w:left="180"/>
              <w:rPr>
                <w:rFonts w:ascii="Times New Roman" w:eastAsia="Times New Roman" w:hAnsi="Times New Roman" w:cs="Times New Roman"/>
                <w:b/>
                <w:sz w:val="20"/>
                <w:szCs w:val="24"/>
              </w:rPr>
            </w:pPr>
          </w:p>
        </w:tc>
      </w:tr>
      <w:tr w:rsidR="00F3760D" w:rsidRPr="0016720E" w14:paraId="6D9B2A8B" w14:textId="77777777" w:rsidTr="006D0CE6">
        <w:tblPrEx>
          <w:tblCellMar>
            <w:left w:w="0" w:type="dxa"/>
            <w:right w:w="0" w:type="dxa"/>
          </w:tblCellMar>
        </w:tblPrEx>
        <w:tc>
          <w:tcPr>
            <w:tcW w:w="0" w:type="auto"/>
          </w:tcPr>
          <w:p w14:paraId="32F0AEE7"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r w:rsidRPr="0016720E">
              <w:rPr>
                <w:rFonts w:ascii="Times New Roman" w:eastAsia="Times New Roman" w:hAnsi="Times New Roman" w:cs="Times New Roman"/>
                <w:b/>
                <w:spacing w:val="-20"/>
                <w:sz w:val="20"/>
                <w:szCs w:val="24"/>
              </w:rPr>
              <w:t>Күні:</w:t>
            </w:r>
          </w:p>
        </w:tc>
        <w:tc>
          <w:tcPr>
            <w:tcW w:w="0" w:type="auto"/>
            <w:tcBorders>
              <w:bottom w:val="single" w:sz="6" w:space="0" w:color="auto"/>
            </w:tcBorders>
          </w:tcPr>
          <w:p w14:paraId="56729BC6" w14:textId="77777777" w:rsidR="00F3760D" w:rsidRPr="0016720E" w:rsidRDefault="00F3760D" w:rsidP="006D0CE6">
            <w:pPr>
              <w:spacing w:before="120" w:after="0" w:line="240" w:lineRule="auto"/>
              <w:ind w:left="180"/>
              <w:rPr>
                <w:rFonts w:ascii="Times New Roman" w:eastAsia="Times New Roman" w:hAnsi="Times New Roman" w:cs="Times New Roman"/>
                <w:b/>
                <w:spacing w:val="-20"/>
                <w:sz w:val="20"/>
                <w:szCs w:val="24"/>
              </w:rPr>
            </w:pPr>
          </w:p>
        </w:tc>
        <w:tc>
          <w:tcPr>
            <w:tcW w:w="0" w:type="auto"/>
          </w:tcPr>
          <w:p w14:paraId="05CEE7B1" w14:textId="77777777" w:rsidR="00F3760D" w:rsidRPr="0016720E" w:rsidRDefault="00F3760D" w:rsidP="006D0CE6">
            <w:pPr>
              <w:spacing w:before="120" w:after="0" w:line="240" w:lineRule="auto"/>
              <w:ind w:left="180"/>
              <w:rPr>
                <w:rFonts w:ascii="Times New Roman" w:eastAsia="Times New Roman" w:hAnsi="Times New Roman" w:cs="Times New Roman"/>
                <w:b/>
                <w:sz w:val="20"/>
                <w:szCs w:val="24"/>
              </w:rPr>
            </w:pPr>
          </w:p>
        </w:tc>
      </w:tr>
    </w:tbl>
    <w:p w14:paraId="74BC0E01" w14:textId="77777777" w:rsidR="00F3760D" w:rsidRPr="0016720E" w:rsidRDefault="00F3760D" w:rsidP="00F3760D">
      <w:pPr>
        <w:spacing w:after="0" w:line="240" w:lineRule="auto"/>
        <w:ind w:left="180"/>
        <w:jc w:val="both"/>
        <w:rPr>
          <w:rFonts w:ascii="Times New Roman" w:eastAsia="Times New Roman" w:hAnsi="Times New Roman" w:cs="Times New Roman"/>
          <w:sz w:val="8"/>
          <w:szCs w:val="8"/>
        </w:rPr>
      </w:pPr>
    </w:p>
    <w:tbl>
      <w:tblPr>
        <w:tblW w:w="10489" w:type="dxa"/>
        <w:tblInd w:w="-432" w:type="dxa"/>
        <w:tblLayout w:type="fixed"/>
        <w:tblLook w:val="0000" w:firstRow="0" w:lastRow="0" w:firstColumn="0" w:lastColumn="0" w:noHBand="0" w:noVBand="0"/>
      </w:tblPr>
      <w:tblGrid>
        <w:gridCol w:w="10489"/>
      </w:tblGrid>
      <w:tr w:rsidR="00F3760D" w:rsidRPr="0016720E" w14:paraId="50EC6B0B" w14:textId="77777777" w:rsidTr="006D0CE6">
        <w:tc>
          <w:tcPr>
            <w:tcW w:w="10489" w:type="dxa"/>
          </w:tcPr>
          <w:p w14:paraId="6D7231C6" w14:textId="77777777" w:rsidR="00F3760D" w:rsidRPr="0016720E" w:rsidRDefault="00F3760D" w:rsidP="006D0CE6">
            <w:pPr>
              <w:spacing w:after="0" w:line="240" w:lineRule="auto"/>
              <w:jc w:val="both"/>
              <w:rPr>
                <w:rFonts w:ascii="Times New Roman" w:eastAsia="Times New Roman" w:hAnsi="Times New Roman" w:cs="Times New Roman"/>
                <w:b/>
                <w:color w:val="FF0000"/>
                <w:sz w:val="20"/>
                <w:szCs w:val="20"/>
              </w:rPr>
            </w:pPr>
            <w:r w:rsidRPr="0016720E">
              <w:rPr>
                <w:rFonts w:ascii="Times New Roman" w:eastAsia="Times New Roman" w:hAnsi="Times New Roman" w:cs="Times New Roman"/>
                <w:b/>
                <w:sz w:val="20"/>
                <w:szCs w:val="20"/>
              </w:rPr>
              <w:t xml:space="preserve">Есеп оқиға болған күннен бастап 2 жұмыс күні ішінде ЕҚ, ҚТ және ҚОҚ-қа жіберілуі тиіс. </w:t>
            </w:r>
          </w:p>
        </w:tc>
      </w:tr>
    </w:tbl>
    <w:p w14:paraId="18D3776A" w14:textId="77777777" w:rsidR="00F3760D" w:rsidRDefault="00F3760D" w:rsidP="00F3760D">
      <w:pPr>
        <w:spacing w:after="150" w:line="240" w:lineRule="auto"/>
        <w:jc w:val="both"/>
        <w:rPr>
          <w:rFonts w:ascii="Times New Roman" w:eastAsia="Times New Roman" w:hAnsi="Times New Roman" w:cs="Times New Roman"/>
          <w:sz w:val="24"/>
          <w:szCs w:val="24"/>
          <w:lang w:eastAsia="ru-RU"/>
        </w:rPr>
      </w:pPr>
    </w:p>
    <w:sectPr w:rsidR="00F37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EB428A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8D3999"/>
    <w:multiLevelType w:val="multilevel"/>
    <w:tmpl w:val="BC687282"/>
    <w:lvl w:ilvl="0">
      <w:start w:val="13"/>
      <w:numFmt w:val="decimal"/>
      <w:lvlText w:val="%1."/>
      <w:lvlJc w:val="left"/>
      <w:pPr>
        <w:ind w:left="480" w:hanging="480"/>
      </w:pPr>
      <w:rPr>
        <w:rFonts w:ascii="Times New Roman" w:hAnsi="Times New Roman" w:cs="Times New Roman" w:hint="default"/>
        <w:color w:val="auto"/>
        <w:sz w:val="24"/>
      </w:rPr>
    </w:lvl>
    <w:lvl w:ilvl="1">
      <w:start w:val="1"/>
      <w:numFmt w:val="decimal"/>
      <w:lvlText w:val="%1.%2."/>
      <w:lvlJc w:val="left"/>
      <w:pPr>
        <w:ind w:left="480" w:hanging="48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2" w15:restartNumberingAfterBreak="0">
    <w:nsid w:val="100533E6"/>
    <w:multiLevelType w:val="hybridMultilevel"/>
    <w:tmpl w:val="59F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4" w15:restartNumberingAfterBreak="0">
    <w:nsid w:val="234F3C08"/>
    <w:multiLevelType w:val="multilevel"/>
    <w:tmpl w:val="6EE85208"/>
    <w:lvl w:ilvl="0">
      <w:start w:val="8"/>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 w15:restartNumberingAfterBreak="0">
    <w:nsid w:val="24DC41B7"/>
    <w:multiLevelType w:val="multilevel"/>
    <w:tmpl w:val="3F4CAD56"/>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700B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C72156"/>
    <w:multiLevelType w:val="multilevel"/>
    <w:tmpl w:val="466E3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A9605F"/>
    <w:multiLevelType w:val="hybridMultilevel"/>
    <w:tmpl w:val="E9A2733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6F4934"/>
    <w:multiLevelType w:val="multilevel"/>
    <w:tmpl w:val="30AC8CC2"/>
    <w:lvl w:ilvl="0">
      <w:start w:val="1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DAB3925"/>
    <w:multiLevelType w:val="multilevel"/>
    <w:tmpl w:val="8C701A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0EA4478"/>
    <w:multiLevelType w:val="multilevel"/>
    <w:tmpl w:val="581447F4"/>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920EE7"/>
    <w:multiLevelType w:val="hybridMultilevel"/>
    <w:tmpl w:val="C0D41B04"/>
    <w:lvl w:ilvl="0" w:tplc="C7A0F5B0">
      <w:start w:val="24"/>
      <w:numFmt w:val="upperLetter"/>
      <w:lvlText w:val="%1"/>
      <w:lvlJc w:val="left"/>
      <w:pPr>
        <w:ind w:left="2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4686090">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42AC56E">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C9EE2C8">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15EF9EA">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1723EC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D8E16B8">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CE6208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06C96B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716058C"/>
    <w:multiLevelType w:val="multilevel"/>
    <w:tmpl w:val="EB582C08"/>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95C45E4"/>
    <w:multiLevelType w:val="multilevel"/>
    <w:tmpl w:val="18BE86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99664E2"/>
    <w:multiLevelType w:val="multilevel"/>
    <w:tmpl w:val="E8581552"/>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1FC2F9F"/>
    <w:multiLevelType w:val="multilevel"/>
    <w:tmpl w:val="20AA6ED8"/>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8F06DF7"/>
    <w:multiLevelType w:val="multilevel"/>
    <w:tmpl w:val="D15AE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F47E6B"/>
    <w:multiLevelType w:val="multilevel"/>
    <w:tmpl w:val="3F4CAD56"/>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1707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5D2709"/>
    <w:multiLevelType w:val="multilevel"/>
    <w:tmpl w:val="85767E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89078F"/>
    <w:multiLevelType w:val="multilevel"/>
    <w:tmpl w:val="5C98ABD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1F09C5"/>
    <w:multiLevelType w:val="hybridMultilevel"/>
    <w:tmpl w:val="3138C06A"/>
    <w:lvl w:ilvl="0" w:tplc="805A6870">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6A36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24744E"/>
    <w:multiLevelType w:val="multilevel"/>
    <w:tmpl w:val="EB582C08"/>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A53B8F"/>
    <w:multiLevelType w:val="multilevel"/>
    <w:tmpl w:val="5EA0B7DA"/>
    <w:lvl w:ilvl="0">
      <w:start w:val="4"/>
      <w:numFmt w:val="decimal"/>
      <w:lvlText w:val="%1."/>
      <w:lvlJc w:val="left"/>
      <w:pPr>
        <w:ind w:left="540" w:hanging="540"/>
      </w:pPr>
      <w:rPr>
        <w:rFonts w:ascii="Arial" w:hAnsi="Arial" w:cs="Arial" w:hint="default"/>
        <w:sz w:val="21"/>
      </w:rPr>
    </w:lvl>
    <w:lvl w:ilvl="1">
      <w:start w:val="1"/>
      <w:numFmt w:val="decimal"/>
      <w:lvlText w:val="%1.%2."/>
      <w:lvlJc w:val="left"/>
      <w:pPr>
        <w:ind w:left="540" w:hanging="540"/>
      </w:pPr>
      <w:rPr>
        <w:rFonts w:ascii="Arial" w:hAnsi="Arial" w:cs="Arial" w:hint="default"/>
        <w:sz w:val="21"/>
      </w:rPr>
    </w:lvl>
    <w:lvl w:ilvl="2">
      <w:start w:val="8"/>
      <w:numFmt w:val="decimal"/>
      <w:lvlText w:val="%1.%2.%3."/>
      <w:lvlJc w:val="left"/>
      <w:pPr>
        <w:ind w:left="720" w:hanging="720"/>
      </w:pPr>
      <w:rPr>
        <w:rFonts w:ascii="Arial" w:hAnsi="Arial" w:cs="Arial" w:hint="default"/>
        <w:sz w:val="21"/>
      </w:rPr>
    </w:lvl>
    <w:lvl w:ilvl="3">
      <w:start w:val="1"/>
      <w:numFmt w:val="decimal"/>
      <w:lvlText w:val="%1.%2.%3.%4."/>
      <w:lvlJc w:val="left"/>
      <w:pPr>
        <w:ind w:left="720" w:hanging="720"/>
      </w:pPr>
      <w:rPr>
        <w:rFonts w:ascii="Arial" w:hAnsi="Arial" w:cs="Arial" w:hint="default"/>
        <w:sz w:val="21"/>
      </w:rPr>
    </w:lvl>
    <w:lvl w:ilvl="4">
      <w:start w:val="1"/>
      <w:numFmt w:val="decimal"/>
      <w:lvlText w:val="%1.%2.%3.%4.%5."/>
      <w:lvlJc w:val="left"/>
      <w:pPr>
        <w:ind w:left="1080" w:hanging="1080"/>
      </w:pPr>
      <w:rPr>
        <w:rFonts w:ascii="Arial" w:hAnsi="Arial" w:cs="Arial" w:hint="default"/>
        <w:sz w:val="21"/>
      </w:rPr>
    </w:lvl>
    <w:lvl w:ilvl="5">
      <w:start w:val="1"/>
      <w:numFmt w:val="decimal"/>
      <w:lvlText w:val="%1.%2.%3.%4.%5.%6."/>
      <w:lvlJc w:val="left"/>
      <w:pPr>
        <w:ind w:left="1080" w:hanging="1080"/>
      </w:pPr>
      <w:rPr>
        <w:rFonts w:ascii="Arial" w:hAnsi="Arial" w:cs="Arial" w:hint="default"/>
        <w:sz w:val="21"/>
      </w:rPr>
    </w:lvl>
    <w:lvl w:ilvl="6">
      <w:start w:val="1"/>
      <w:numFmt w:val="decimal"/>
      <w:lvlText w:val="%1.%2.%3.%4.%5.%6.%7."/>
      <w:lvlJc w:val="left"/>
      <w:pPr>
        <w:ind w:left="1440" w:hanging="1440"/>
      </w:pPr>
      <w:rPr>
        <w:rFonts w:ascii="Arial" w:hAnsi="Arial" w:cs="Arial" w:hint="default"/>
        <w:sz w:val="21"/>
      </w:rPr>
    </w:lvl>
    <w:lvl w:ilvl="7">
      <w:start w:val="1"/>
      <w:numFmt w:val="decimal"/>
      <w:lvlText w:val="%1.%2.%3.%4.%5.%6.%7.%8."/>
      <w:lvlJc w:val="left"/>
      <w:pPr>
        <w:ind w:left="1440" w:hanging="1440"/>
      </w:pPr>
      <w:rPr>
        <w:rFonts w:ascii="Arial" w:hAnsi="Arial" w:cs="Arial" w:hint="default"/>
        <w:sz w:val="21"/>
      </w:rPr>
    </w:lvl>
    <w:lvl w:ilvl="8">
      <w:start w:val="1"/>
      <w:numFmt w:val="decimal"/>
      <w:lvlText w:val="%1.%2.%3.%4.%5.%6.%7.%8.%9."/>
      <w:lvlJc w:val="left"/>
      <w:pPr>
        <w:ind w:left="1800" w:hanging="1800"/>
      </w:pPr>
      <w:rPr>
        <w:rFonts w:ascii="Arial" w:hAnsi="Arial" w:cs="Arial" w:hint="default"/>
        <w:sz w:val="21"/>
      </w:rPr>
    </w:lvl>
  </w:abstractNum>
  <w:abstractNum w:abstractNumId="26" w15:restartNumberingAfterBreak="0">
    <w:nsid w:val="62355576"/>
    <w:multiLevelType w:val="multilevel"/>
    <w:tmpl w:val="966645A6"/>
    <w:lvl w:ilvl="0">
      <w:start w:val="8"/>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E92FB4"/>
    <w:multiLevelType w:val="hybridMultilevel"/>
    <w:tmpl w:val="153CEC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A8F2F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5449B2"/>
    <w:multiLevelType w:val="multilevel"/>
    <w:tmpl w:val="D4CE6C6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FFD0904"/>
    <w:multiLevelType w:val="hybridMultilevel"/>
    <w:tmpl w:val="394210EC"/>
    <w:lvl w:ilvl="0" w:tplc="AF26BC80">
      <w:start w:val="1"/>
      <w:numFmt w:val="upperLetter"/>
      <w:lvlText w:val="%1"/>
      <w:lvlJc w:val="left"/>
      <w:pPr>
        <w:ind w:left="2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3C0F9EC">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492F4E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522950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0D823BE">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EC095A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EA4F44A">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5926F8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646D1CE">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714378CF"/>
    <w:multiLevelType w:val="multilevel"/>
    <w:tmpl w:val="D4A2CEA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5B573EF"/>
    <w:multiLevelType w:val="hybridMultilevel"/>
    <w:tmpl w:val="3A066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E214B3"/>
    <w:multiLevelType w:val="multilevel"/>
    <w:tmpl w:val="581447F4"/>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b w:val="0"/>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1D7757"/>
    <w:multiLevelType w:val="multilevel"/>
    <w:tmpl w:val="4DCC20BA"/>
    <w:lvl w:ilvl="0">
      <w:start w:val="4"/>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7D61A9B"/>
    <w:multiLevelType w:val="multilevel"/>
    <w:tmpl w:val="E3443850"/>
    <w:lvl w:ilvl="0">
      <w:start w:val="1"/>
      <w:numFmt w:val="decimal"/>
      <w:lvlText w:val="%1."/>
      <w:lvlJc w:val="left"/>
      <w:pPr>
        <w:ind w:left="720" w:hanging="360"/>
      </w:pPr>
      <w:rPr>
        <w:rFonts w:ascii="inherit" w:hAnsi="inherit" w:cs="Arial" w:hint="default"/>
      </w:rPr>
    </w:lvl>
    <w:lvl w:ilvl="1">
      <w:start w:val="1"/>
      <w:numFmt w:val="decimal"/>
      <w:isLgl/>
      <w:lvlText w:val="%1.%2."/>
      <w:lvlJc w:val="left"/>
      <w:pPr>
        <w:ind w:left="900" w:hanging="36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36" w15:restartNumberingAfterBreak="0">
    <w:nsid w:val="7AE7403C"/>
    <w:multiLevelType w:val="multilevel"/>
    <w:tmpl w:val="0F580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DC100E"/>
    <w:multiLevelType w:val="hybridMultilevel"/>
    <w:tmpl w:val="4D726F68"/>
    <w:lvl w:ilvl="0" w:tplc="58DA36DA">
      <w:start w:val="1"/>
      <w:numFmt w:val="decimal"/>
      <w:pStyle w:val="a0"/>
      <w:lvlText w:val="%1."/>
      <w:lvlJc w:val="left"/>
      <w:pPr>
        <w:tabs>
          <w:tab w:val="num" w:pos="540"/>
        </w:tabs>
        <w:ind w:left="-27" w:firstLine="567"/>
      </w:pPr>
      <w:rPr>
        <w:b w:val="0"/>
        <w:bCs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330178249">
    <w:abstractNumId w:val="0"/>
  </w:num>
  <w:num w:numId="2" w16cid:durableId="18757293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2400327">
    <w:abstractNumId w:val="35"/>
  </w:num>
  <w:num w:numId="4" w16cid:durableId="1459493691">
    <w:abstractNumId w:val="32"/>
  </w:num>
  <w:num w:numId="5" w16cid:durableId="405997849">
    <w:abstractNumId w:val="10"/>
  </w:num>
  <w:num w:numId="6" w16cid:durableId="85539004">
    <w:abstractNumId w:val="16"/>
  </w:num>
  <w:num w:numId="7" w16cid:durableId="1995060629">
    <w:abstractNumId w:val="34"/>
  </w:num>
  <w:num w:numId="8" w16cid:durableId="907417017">
    <w:abstractNumId w:val="29"/>
  </w:num>
  <w:num w:numId="9" w16cid:durableId="1984263996">
    <w:abstractNumId w:val="31"/>
  </w:num>
  <w:num w:numId="10" w16cid:durableId="473182197">
    <w:abstractNumId w:val="13"/>
  </w:num>
  <w:num w:numId="11" w16cid:durableId="1203322741">
    <w:abstractNumId w:val="24"/>
  </w:num>
  <w:num w:numId="12" w16cid:durableId="403182183">
    <w:abstractNumId w:val="18"/>
  </w:num>
  <w:num w:numId="13" w16cid:durableId="111676020">
    <w:abstractNumId w:val="5"/>
  </w:num>
  <w:num w:numId="14" w16cid:durableId="1028872742">
    <w:abstractNumId w:val="8"/>
  </w:num>
  <w:num w:numId="15" w16cid:durableId="1901743842">
    <w:abstractNumId w:val="11"/>
  </w:num>
  <w:num w:numId="16" w16cid:durableId="336736330">
    <w:abstractNumId w:val="3"/>
  </w:num>
  <w:num w:numId="17" w16cid:durableId="1097169484">
    <w:abstractNumId w:val="26"/>
  </w:num>
  <w:num w:numId="18" w16cid:durableId="1765029956">
    <w:abstractNumId w:val="14"/>
  </w:num>
  <w:num w:numId="19" w16cid:durableId="479804809">
    <w:abstractNumId w:val="4"/>
  </w:num>
  <w:num w:numId="20" w16cid:durableId="1624800817">
    <w:abstractNumId w:val="21"/>
  </w:num>
  <w:num w:numId="21" w16cid:durableId="1655063799">
    <w:abstractNumId w:val="1"/>
  </w:num>
  <w:num w:numId="22" w16cid:durableId="2136170277">
    <w:abstractNumId w:val="2"/>
  </w:num>
  <w:num w:numId="23" w16cid:durableId="1661733066">
    <w:abstractNumId w:val="33"/>
  </w:num>
  <w:num w:numId="24" w16cid:durableId="1697344382">
    <w:abstractNumId w:val="15"/>
  </w:num>
  <w:num w:numId="25" w16cid:durableId="400258104">
    <w:abstractNumId w:val="6"/>
  </w:num>
  <w:num w:numId="26" w16cid:durableId="291060568">
    <w:abstractNumId w:val="28"/>
  </w:num>
  <w:num w:numId="27" w16cid:durableId="264919117">
    <w:abstractNumId w:val="23"/>
  </w:num>
  <w:num w:numId="28" w16cid:durableId="212235046">
    <w:abstractNumId w:val="19"/>
  </w:num>
  <w:num w:numId="29" w16cid:durableId="373384768">
    <w:abstractNumId w:val="9"/>
  </w:num>
  <w:num w:numId="30" w16cid:durableId="1444425889">
    <w:abstractNumId w:val="20"/>
  </w:num>
  <w:num w:numId="31" w16cid:durableId="1132945297">
    <w:abstractNumId w:val="7"/>
  </w:num>
  <w:num w:numId="32" w16cid:durableId="1669554664">
    <w:abstractNumId w:val="17"/>
  </w:num>
  <w:num w:numId="33" w16cid:durableId="1615938849">
    <w:abstractNumId w:val="36"/>
  </w:num>
  <w:num w:numId="34" w16cid:durableId="1743527726">
    <w:abstractNumId w:val="12"/>
  </w:num>
  <w:num w:numId="35" w16cid:durableId="9857416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60E"/>
    <w:rsid w:val="00005373"/>
    <w:rsid w:val="00011857"/>
    <w:rsid w:val="00011A86"/>
    <w:rsid w:val="00011AC2"/>
    <w:rsid w:val="00013EE2"/>
    <w:rsid w:val="000263F9"/>
    <w:rsid w:val="000350D2"/>
    <w:rsid w:val="000466C0"/>
    <w:rsid w:val="00060043"/>
    <w:rsid w:val="000D1BC9"/>
    <w:rsid w:val="001128D6"/>
    <w:rsid w:val="00135633"/>
    <w:rsid w:val="00154375"/>
    <w:rsid w:val="001A5B7A"/>
    <w:rsid w:val="001C1DAD"/>
    <w:rsid w:val="0028760E"/>
    <w:rsid w:val="002A3F71"/>
    <w:rsid w:val="002B2014"/>
    <w:rsid w:val="003407B5"/>
    <w:rsid w:val="003521D2"/>
    <w:rsid w:val="003815E8"/>
    <w:rsid w:val="003D5F26"/>
    <w:rsid w:val="003F5912"/>
    <w:rsid w:val="003F5BBB"/>
    <w:rsid w:val="003F7480"/>
    <w:rsid w:val="00432DC4"/>
    <w:rsid w:val="004643C1"/>
    <w:rsid w:val="0054284C"/>
    <w:rsid w:val="0054330C"/>
    <w:rsid w:val="005714A5"/>
    <w:rsid w:val="00576AC7"/>
    <w:rsid w:val="00624E6B"/>
    <w:rsid w:val="00627DBD"/>
    <w:rsid w:val="00661A1A"/>
    <w:rsid w:val="006825B3"/>
    <w:rsid w:val="00684125"/>
    <w:rsid w:val="006F3336"/>
    <w:rsid w:val="007523B6"/>
    <w:rsid w:val="00771CBF"/>
    <w:rsid w:val="007A7D98"/>
    <w:rsid w:val="00830116"/>
    <w:rsid w:val="00842EC1"/>
    <w:rsid w:val="009054E4"/>
    <w:rsid w:val="00965F22"/>
    <w:rsid w:val="0099175F"/>
    <w:rsid w:val="00A475F5"/>
    <w:rsid w:val="00AF7E5E"/>
    <w:rsid w:val="00B07A73"/>
    <w:rsid w:val="00B4228D"/>
    <w:rsid w:val="00B54538"/>
    <w:rsid w:val="00B60FC3"/>
    <w:rsid w:val="00B94E6F"/>
    <w:rsid w:val="00BC71EB"/>
    <w:rsid w:val="00C54305"/>
    <w:rsid w:val="00CB1101"/>
    <w:rsid w:val="00CC60E8"/>
    <w:rsid w:val="00CD16F9"/>
    <w:rsid w:val="00D46ABA"/>
    <w:rsid w:val="00D47919"/>
    <w:rsid w:val="00D7269E"/>
    <w:rsid w:val="00D878CB"/>
    <w:rsid w:val="00DA1B6E"/>
    <w:rsid w:val="00DC44CF"/>
    <w:rsid w:val="00E06A3A"/>
    <w:rsid w:val="00E41681"/>
    <w:rsid w:val="00E650DA"/>
    <w:rsid w:val="00E96C57"/>
    <w:rsid w:val="00EC4BC4"/>
    <w:rsid w:val="00EF044D"/>
    <w:rsid w:val="00F3582A"/>
    <w:rsid w:val="00F3760D"/>
    <w:rsid w:val="00F62FD5"/>
    <w:rsid w:val="00F74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77D9F"/>
  <w15:chartTrackingRefBased/>
  <w15:docId w15:val="{573CE749-C310-47A8-86BB-74D05D44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74CF3"/>
  </w:style>
  <w:style w:type="paragraph" w:styleId="1">
    <w:name w:val="heading 1"/>
    <w:basedOn w:val="a1"/>
    <w:next w:val="a1"/>
    <w:link w:val="10"/>
    <w:uiPriority w:val="9"/>
    <w:qFormat/>
    <w:rsid w:val="00F3760D"/>
    <w:pPr>
      <w:keepNext/>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1"/>
    <w:link w:val="20"/>
    <w:uiPriority w:val="9"/>
    <w:qFormat/>
    <w:rsid w:val="000D1BC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1"/>
    <w:link w:val="30"/>
    <w:uiPriority w:val="9"/>
    <w:qFormat/>
    <w:rsid w:val="000D1BC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9">
    <w:name w:val="heading 9"/>
    <w:basedOn w:val="a1"/>
    <w:next w:val="a1"/>
    <w:link w:val="90"/>
    <w:qFormat/>
    <w:rsid w:val="00F3760D"/>
    <w:pPr>
      <w:spacing w:before="240" w:after="60" w:line="240" w:lineRule="auto"/>
      <w:outlineLvl w:val="8"/>
    </w:pPr>
    <w:rPr>
      <w:rFonts w:ascii="Arial" w:eastAsia="Times New Roman" w:hAnsi="Arial" w:cs="Times New Roman"/>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0D1BC9"/>
    <w:rPr>
      <w:rFonts w:ascii="Times New Roman" w:eastAsia="Times New Roman" w:hAnsi="Times New Roman" w:cs="Times New Roman"/>
      <w:b/>
      <w:bCs/>
      <w:sz w:val="36"/>
      <w:szCs w:val="36"/>
      <w:lang w:val="en-US"/>
    </w:rPr>
  </w:style>
  <w:style w:type="character" w:customStyle="1" w:styleId="30">
    <w:name w:val="Заголовок 3 Знак"/>
    <w:basedOn w:val="a2"/>
    <w:link w:val="3"/>
    <w:uiPriority w:val="9"/>
    <w:rsid w:val="000D1BC9"/>
    <w:rPr>
      <w:rFonts w:ascii="Times New Roman" w:eastAsia="Times New Roman" w:hAnsi="Times New Roman" w:cs="Times New Roman"/>
      <w:b/>
      <w:bCs/>
      <w:sz w:val="27"/>
      <w:szCs w:val="27"/>
      <w:lang w:val="en-US"/>
    </w:rPr>
  </w:style>
  <w:style w:type="character" w:customStyle="1" w:styleId="paragraphtext">
    <w:name w:val="paragraphtext"/>
    <w:basedOn w:val="a2"/>
    <w:rsid w:val="000D1BC9"/>
  </w:style>
  <w:style w:type="paragraph" w:styleId="a5">
    <w:name w:val="No Spacing"/>
    <w:uiPriority w:val="1"/>
    <w:qFormat/>
    <w:rsid w:val="00060043"/>
    <w:pPr>
      <w:spacing w:after="0" w:line="240" w:lineRule="auto"/>
    </w:pPr>
  </w:style>
  <w:style w:type="paragraph" w:styleId="a6">
    <w:name w:val="List Paragraph"/>
    <w:aliases w:val="Мой Список"/>
    <w:basedOn w:val="a1"/>
    <w:link w:val="a7"/>
    <w:uiPriority w:val="34"/>
    <w:qFormat/>
    <w:rsid w:val="00D878CB"/>
    <w:pPr>
      <w:ind w:left="720"/>
      <w:contextualSpacing/>
    </w:pPr>
  </w:style>
  <w:style w:type="character" w:styleId="a8">
    <w:name w:val="annotation reference"/>
    <w:basedOn w:val="a2"/>
    <w:unhideWhenUsed/>
    <w:rsid w:val="00EC4BC4"/>
    <w:rPr>
      <w:sz w:val="16"/>
      <w:szCs w:val="16"/>
    </w:rPr>
  </w:style>
  <w:style w:type="paragraph" w:styleId="a9">
    <w:name w:val="annotation text"/>
    <w:basedOn w:val="a1"/>
    <w:link w:val="aa"/>
    <w:uiPriority w:val="99"/>
    <w:unhideWhenUsed/>
    <w:rsid w:val="00EC4BC4"/>
    <w:pPr>
      <w:spacing w:line="240" w:lineRule="auto"/>
    </w:pPr>
    <w:rPr>
      <w:sz w:val="20"/>
      <w:szCs w:val="20"/>
    </w:rPr>
  </w:style>
  <w:style w:type="character" w:customStyle="1" w:styleId="aa">
    <w:name w:val="Текст примечания Знак"/>
    <w:basedOn w:val="a2"/>
    <w:link w:val="a9"/>
    <w:uiPriority w:val="99"/>
    <w:rsid w:val="00EC4BC4"/>
    <w:rPr>
      <w:sz w:val="20"/>
      <w:szCs w:val="20"/>
    </w:rPr>
  </w:style>
  <w:style w:type="paragraph" w:styleId="ab">
    <w:name w:val="Balloon Text"/>
    <w:basedOn w:val="a1"/>
    <w:link w:val="ac"/>
    <w:unhideWhenUsed/>
    <w:rsid w:val="00EC4BC4"/>
    <w:pPr>
      <w:spacing w:after="0" w:line="240" w:lineRule="auto"/>
    </w:pPr>
    <w:rPr>
      <w:rFonts w:ascii="Segoe UI" w:hAnsi="Segoe UI" w:cs="Segoe UI"/>
      <w:sz w:val="18"/>
      <w:szCs w:val="18"/>
    </w:rPr>
  </w:style>
  <w:style w:type="character" w:customStyle="1" w:styleId="ac">
    <w:name w:val="Текст выноски Знак"/>
    <w:basedOn w:val="a2"/>
    <w:link w:val="ab"/>
    <w:rsid w:val="00EC4BC4"/>
    <w:rPr>
      <w:rFonts w:ascii="Segoe UI" w:hAnsi="Segoe UI" w:cs="Segoe UI"/>
      <w:sz w:val="18"/>
      <w:szCs w:val="18"/>
    </w:rPr>
  </w:style>
  <w:style w:type="character" w:customStyle="1" w:styleId="10">
    <w:name w:val="Заголовок 1 Знак"/>
    <w:basedOn w:val="a2"/>
    <w:link w:val="1"/>
    <w:uiPriority w:val="9"/>
    <w:rsid w:val="00F3760D"/>
    <w:rPr>
      <w:rFonts w:ascii="Cambria" w:eastAsia="Times New Roman" w:hAnsi="Cambria" w:cs="Times New Roman"/>
      <w:b/>
      <w:bCs/>
      <w:kern w:val="32"/>
      <w:sz w:val="32"/>
      <w:szCs w:val="32"/>
      <w:lang w:eastAsia="ru-RU"/>
    </w:rPr>
  </w:style>
  <w:style w:type="character" w:customStyle="1" w:styleId="90">
    <w:name w:val="Заголовок 9 Знак"/>
    <w:basedOn w:val="a2"/>
    <w:link w:val="9"/>
    <w:rsid w:val="00F3760D"/>
    <w:rPr>
      <w:rFonts w:ascii="Arial" w:eastAsia="Times New Roman" w:hAnsi="Arial" w:cs="Times New Roman"/>
      <w:sz w:val="20"/>
      <w:szCs w:val="20"/>
      <w:lang w:val="x-none" w:eastAsia="x-none"/>
    </w:rPr>
  </w:style>
  <w:style w:type="character" w:customStyle="1" w:styleId="ng-star-inserted">
    <w:name w:val="ng-star-inserted"/>
    <w:basedOn w:val="a2"/>
    <w:rsid w:val="00F3760D"/>
  </w:style>
  <w:style w:type="paragraph" w:styleId="ad">
    <w:name w:val="Revision"/>
    <w:hidden/>
    <w:uiPriority w:val="99"/>
    <w:semiHidden/>
    <w:rsid w:val="00F3760D"/>
    <w:pPr>
      <w:spacing w:after="0" w:line="240" w:lineRule="auto"/>
    </w:pPr>
  </w:style>
  <w:style w:type="paragraph" w:styleId="ae">
    <w:name w:val="annotation subject"/>
    <w:basedOn w:val="a9"/>
    <w:next w:val="a9"/>
    <w:link w:val="af"/>
    <w:unhideWhenUsed/>
    <w:rsid w:val="00F3760D"/>
    <w:rPr>
      <w:b/>
      <w:bCs/>
    </w:rPr>
  </w:style>
  <w:style w:type="character" w:customStyle="1" w:styleId="af">
    <w:name w:val="Тема примечания Знак"/>
    <w:basedOn w:val="aa"/>
    <w:link w:val="ae"/>
    <w:rsid w:val="00F3760D"/>
    <w:rPr>
      <w:b/>
      <w:bCs/>
      <w:sz w:val="20"/>
      <w:szCs w:val="20"/>
    </w:rPr>
  </w:style>
  <w:style w:type="numbering" w:customStyle="1" w:styleId="11">
    <w:name w:val="Нет списка1"/>
    <w:next w:val="a4"/>
    <w:uiPriority w:val="99"/>
    <w:semiHidden/>
    <w:unhideWhenUsed/>
    <w:rsid w:val="00F3760D"/>
  </w:style>
  <w:style w:type="paragraph" w:styleId="af0">
    <w:name w:val="Body Text"/>
    <w:basedOn w:val="a1"/>
    <w:link w:val="af1"/>
    <w:rsid w:val="00F3760D"/>
    <w:pPr>
      <w:widowControl w:val="0"/>
      <w:shd w:val="clear" w:color="auto" w:fill="FFFFFF"/>
      <w:autoSpaceDE w:val="0"/>
      <w:autoSpaceDN w:val="0"/>
      <w:adjustRightInd w:val="0"/>
      <w:spacing w:after="0" w:line="269" w:lineRule="exact"/>
      <w:ind w:right="566"/>
      <w:jc w:val="both"/>
    </w:pPr>
    <w:rPr>
      <w:rFonts w:ascii="Times New Roman" w:eastAsia="Times New Roman" w:hAnsi="Times New Roman" w:cs="Times New Roman"/>
      <w:color w:val="000000"/>
      <w:spacing w:val="-6"/>
      <w:sz w:val="25"/>
      <w:szCs w:val="25"/>
      <w:lang w:val="x-none" w:eastAsia="x-none"/>
    </w:rPr>
  </w:style>
  <w:style w:type="character" w:customStyle="1" w:styleId="af1">
    <w:name w:val="Основной текст Знак"/>
    <w:basedOn w:val="a2"/>
    <w:link w:val="af0"/>
    <w:rsid w:val="00F3760D"/>
    <w:rPr>
      <w:rFonts w:ascii="Times New Roman" w:eastAsia="Times New Roman" w:hAnsi="Times New Roman" w:cs="Times New Roman"/>
      <w:color w:val="000000"/>
      <w:spacing w:val="-6"/>
      <w:sz w:val="25"/>
      <w:szCs w:val="25"/>
      <w:shd w:val="clear" w:color="auto" w:fill="FFFFFF"/>
      <w:lang w:val="x-none" w:eastAsia="x-none"/>
    </w:rPr>
  </w:style>
  <w:style w:type="paragraph" w:styleId="21">
    <w:name w:val="Body Text 2"/>
    <w:basedOn w:val="a1"/>
    <w:link w:val="22"/>
    <w:rsid w:val="00F3760D"/>
    <w:pPr>
      <w:widowControl w:val="0"/>
      <w:autoSpaceDE w:val="0"/>
      <w:autoSpaceDN w:val="0"/>
      <w:adjustRightInd w:val="0"/>
      <w:spacing w:after="259" w:line="240" w:lineRule="auto"/>
    </w:pPr>
    <w:rPr>
      <w:rFonts w:ascii="Times New Roman" w:eastAsia="Times New Roman" w:hAnsi="Times New Roman" w:cs="Times New Roman"/>
      <w:color w:val="000000"/>
      <w:spacing w:val="-2"/>
      <w:sz w:val="24"/>
      <w:szCs w:val="24"/>
      <w:lang w:val="x-none" w:eastAsia="x-none"/>
    </w:rPr>
  </w:style>
  <w:style w:type="character" w:customStyle="1" w:styleId="22">
    <w:name w:val="Основной текст 2 Знак"/>
    <w:basedOn w:val="a2"/>
    <w:link w:val="21"/>
    <w:rsid w:val="00F3760D"/>
    <w:rPr>
      <w:rFonts w:ascii="Times New Roman" w:eastAsia="Times New Roman" w:hAnsi="Times New Roman" w:cs="Times New Roman"/>
      <w:color w:val="000000"/>
      <w:spacing w:val="-2"/>
      <w:sz w:val="24"/>
      <w:szCs w:val="24"/>
      <w:lang w:val="x-none" w:eastAsia="x-none"/>
    </w:rPr>
  </w:style>
  <w:style w:type="paragraph" w:styleId="af2">
    <w:name w:val="header"/>
    <w:aliases w:val=" Знак Знак,h,Знак Знак"/>
    <w:basedOn w:val="a1"/>
    <w:link w:val="af3"/>
    <w:rsid w:val="00F3760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aliases w:val=" Знак Знак Знак,h Знак,Знак Знак Знак"/>
    <w:basedOn w:val="a2"/>
    <w:link w:val="af2"/>
    <w:rsid w:val="00F3760D"/>
    <w:rPr>
      <w:rFonts w:ascii="Times New Roman" w:eastAsia="Times New Roman" w:hAnsi="Times New Roman" w:cs="Times New Roman"/>
      <w:sz w:val="24"/>
      <w:szCs w:val="24"/>
      <w:lang w:val="x-none" w:eastAsia="x-none"/>
    </w:rPr>
  </w:style>
  <w:style w:type="paragraph" w:customStyle="1" w:styleId="western">
    <w:name w:val="western"/>
    <w:basedOn w:val="a1"/>
    <w:rsid w:val="00F3760D"/>
    <w:pPr>
      <w:spacing w:before="100" w:beforeAutospacing="1" w:after="119" w:line="240" w:lineRule="auto"/>
      <w:ind w:firstLine="720"/>
      <w:jc w:val="both"/>
    </w:pPr>
    <w:rPr>
      <w:rFonts w:ascii="Garamond" w:eastAsia="Times New Roman" w:hAnsi="Garamond" w:cs="Times New Roman"/>
      <w:color w:val="000000"/>
      <w:sz w:val="28"/>
      <w:szCs w:val="28"/>
      <w:lang w:val="en-US"/>
    </w:rPr>
  </w:style>
  <w:style w:type="paragraph" w:customStyle="1" w:styleId="210">
    <w:name w:val="Основной текст с отступом 21"/>
    <w:basedOn w:val="a1"/>
    <w:rsid w:val="00F3760D"/>
    <w:pPr>
      <w:widowControl w:val="0"/>
      <w:spacing w:before="60" w:after="0" w:line="240" w:lineRule="auto"/>
      <w:ind w:firstLine="560"/>
      <w:jc w:val="both"/>
    </w:pPr>
    <w:rPr>
      <w:rFonts w:ascii="Times New Roman" w:eastAsia="Times New Roman" w:hAnsi="Times New Roman" w:cs="Times New Roman"/>
      <w:sz w:val="24"/>
      <w:szCs w:val="20"/>
      <w:lang w:eastAsia="ru-RU"/>
    </w:rPr>
  </w:style>
  <w:style w:type="paragraph" w:customStyle="1" w:styleId="Iauiue">
    <w:name w:val="Iau?iue"/>
    <w:rsid w:val="00F3760D"/>
    <w:pPr>
      <w:widowControl w:val="0"/>
      <w:spacing w:after="0" w:line="240" w:lineRule="auto"/>
    </w:pPr>
    <w:rPr>
      <w:rFonts w:ascii="Times New Roman" w:eastAsia="Times New Roman" w:hAnsi="Times New Roman" w:cs="Times New Roman"/>
      <w:sz w:val="20"/>
      <w:szCs w:val="20"/>
      <w:lang w:eastAsia="ru-RU"/>
    </w:rPr>
  </w:style>
  <w:style w:type="character" w:customStyle="1" w:styleId="af4">
    <w:name w:val="Название Знак"/>
    <w:rsid w:val="00F3760D"/>
    <w:rPr>
      <w:rFonts w:ascii="Times New Roman" w:eastAsia="Times New Roman" w:hAnsi="Times New Roman" w:cs="Times New Roman"/>
      <w:sz w:val="28"/>
      <w:szCs w:val="20"/>
      <w:lang w:eastAsia="ko-KR"/>
    </w:rPr>
  </w:style>
  <w:style w:type="character" w:customStyle="1" w:styleId="s0">
    <w:name w:val="s0"/>
    <w:rsid w:val="00F3760D"/>
    <w:rPr>
      <w:rFonts w:ascii="Times New Roman" w:hAnsi="Times New Roman" w:cs="Times New Roman" w:hint="default"/>
      <w:b w:val="0"/>
      <w:bCs w:val="0"/>
      <w:i w:val="0"/>
      <w:iCs w:val="0"/>
      <w:strike w:val="0"/>
      <w:dstrike w:val="0"/>
      <w:color w:val="000000"/>
      <w:sz w:val="24"/>
      <w:szCs w:val="24"/>
      <w:u w:val="none"/>
      <w:effect w:val="none"/>
    </w:rPr>
  </w:style>
  <w:style w:type="paragraph" w:styleId="a">
    <w:name w:val="List Bullet"/>
    <w:basedOn w:val="a1"/>
    <w:uiPriority w:val="99"/>
    <w:unhideWhenUsed/>
    <w:rsid w:val="00F3760D"/>
    <w:pPr>
      <w:numPr>
        <w:numId w:val="1"/>
      </w:numPr>
      <w:spacing w:after="0" w:line="240" w:lineRule="auto"/>
      <w:contextualSpacing/>
    </w:pPr>
    <w:rPr>
      <w:rFonts w:ascii="Times New Roman" w:eastAsia="Times New Roman" w:hAnsi="Times New Roman" w:cs="Times New Roman"/>
      <w:sz w:val="24"/>
      <w:szCs w:val="24"/>
    </w:rPr>
  </w:style>
  <w:style w:type="paragraph" w:styleId="af5">
    <w:name w:val="Plain Text"/>
    <w:basedOn w:val="a1"/>
    <w:link w:val="af6"/>
    <w:rsid w:val="00F3760D"/>
    <w:pPr>
      <w:spacing w:after="0" w:line="240" w:lineRule="auto"/>
    </w:pPr>
    <w:rPr>
      <w:rFonts w:ascii="Courier New" w:eastAsia="Times New Roman" w:hAnsi="Courier New" w:cs="Times New Roman"/>
      <w:sz w:val="20"/>
      <w:szCs w:val="20"/>
      <w:lang w:val="x-none" w:eastAsia="ru-RU"/>
    </w:rPr>
  </w:style>
  <w:style w:type="character" w:customStyle="1" w:styleId="af6">
    <w:name w:val="Текст Знак"/>
    <w:basedOn w:val="a2"/>
    <w:link w:val="af5"/>
    <w:rsid w:val="00F3760D"/>
    <w:rPr>
      <w:rFonts w:ascii="Courier New" w:eastAsia="Times New Roman" w:hAnsi="Courier New" w:cs="Times New Roman"/>
      <w:sz w:val="20"/>
      <w:szCs w:val="20"/>
      <w:lang w:val="x-none" w:eastAsia="ru-RU"/>
    </w:rPr>
  </w:style>
  <w:style w:type="paragraph" w:styleId="af7">
    <w:name w:val="Body Text Indent"/>
    <w:basedOn w:val="a1"/>
    <w:link w:val="af8"/>
    <w:uiPriority w:val="99"/>
    <w:semiHidden/>
    <w:unhideWhenUsed/>
    <w:rsid w:val="00F3760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8">
    <w:name w:val="Основной текст с отступом Знак"/>
    <w:basedOn w:val="a2"/>
    <w:link w:val="af7"/>
    <w:uiPriority w:val="99"/>
    <w:semiHidden/>
    <w:rsid w:val="00F3760D"/>
    <w:rPr>
      <w:rFonts w:ascii="Times New Roman" w:eastAsia="Times New Roman" w:hAnsi="Times New Roman" w:cs="Times New Roman"/>
      <w:sz w:val="24"/>
      <w:szCs w:val="24"/>
      <w:lang w:val="x-none" w:eastAsia="x-none"/>
    </w:rPr>
  </w:style>
  <w:style w:type="paragraph" w:customStyle="1" w:styleId="a0">
    <w:name w:val="Статья"/>
    <w:basedOn w:val="a1"/>
    <w:link w:val="af9"/>
    <w:rsid w:val="00F3760D"/>
    <w:pPr>
      <w:widowControl w:val="0"/>
      <w:numPr>
        <w:numId w:val="2"/>
      </w:numPr>
      <w:tabs>
        <w:tab w:val="left" w:pos="0"/>
        <w:tab w:val="left" w:pos="993"/>
      </w:tabs>
      <w:adjustRightInd w:val="0"/>
      <w:spacing w:after="0" w:line="240" w:lineRule="auto"/>
      <w:jc w:val="both"/>
    </w:pPr>
    <w:rPr>
      <w:rFonts w:ascii="Arial" w:eastAsia="Times New Roman" w:hAnsi="Arial" w:cs="Arial"/>
      <w:sz w:val="24"/>
      <w:szCs w:val="24"/>
      <w:lang w:eastAsia="ru-RU"/>
    </w:rPr>
  </w:style>
  <w:style w:type="paragraph" w:customStyle="1" w:styleId="Normal12">
    <w:name w:val="Normal+12"/>
    <w:basedOn w:val="a1"/>
    <w:rsid w:val="00F3760D"/>
    <w:pPr>
      <w:widowControl w:val="0"/>
      <w:adjustRightInd w:val="0"/>
      <w:spacing w:after="240" w:line="360" w:lineRule="atLeast"/>
      <w:jc w:val="both"/>
      <w:textAlignment w:val="baseline"/>
    </w:pPr>
    <w:rPr>
      <w:rFonts w:ascii="Times New Roman" w:eastAsia="Times New Roman" w:hAnsi="Times New Roman" w:cs="Times New Roman"/>
      <w:sz w:val="24"/>
      <w:szCs w:val="24"/>
      <w:lang w:val="en-US"/>
    </w:rPr>
  </w:style>
  <w:style w:type="table" w:styleId="afa">
    <w:name w:val="Table Grid"/>
    <w:basedOn w:val="a3"/>
    <w:rsid w:val="00F376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сновной текст2"/>
    <w:basedOn w:val="a1"/>
    <w:link w:val="afb"/>
    <w:rsid w:val="00F3760D"/>
    <w:pPr>
      <w:spacing w:after="0" w:line="240" w:lineRule="auto"/>
      <w:jc w:val="center"/>
    </w:pPr>
    <w:rPr>
      <w:rFonts w:ascii="Times New Roman" w:eastAsia="Times New Roman" w:hAnsi="Times New Roman" w:cs="Times New Roman"/>
      <w:b/>
      <w:snapToGrid w:val="0"/>
      <w:sz w:val="24"/>
      <w:szCs w:val="20"/>
      <w:lang w:val="x-none" w:eastAsia="x-none"/>
    </w:rPr>
  </w:style>
  <w:style w:type="paragraph" w:styleId="afc">
    <w:name w:val="footer"/>
    <w:basedOn w:val="a1"/>
    <w:link w:val="afd"/>
    <w:uiPriority w:val="99"/>
    <w:unhideWhenUsed/>
    <w:rsid w:val="00F3760D"/>
    <w:pPr>
      <w:tabs>
        <w:tab w:val="center" w:pos="4677"/>
        <w:tab w:val="right" w:pos="9355"/>
      </w:tabs>
      <w:spacing w:after="0" w:line="240" w:lineRule="auto"/>
    </w:pPr>
    <w:rPr>
      <w:rFonts w:ascii="Times New Roman" w:eastAsia="Times New Roman" w:hAnsi="Times New Roman" w:cs="Times New Roman"/>
      <w:sz w:val="24"/>
      <w:szCs w:val="24"/>
      <w:lang w:val="x-none"/>
    </w:rPr>
  </w:style>
  <w:style w:type="character" w:customStyle="1" w:styleId="afd">
    <w:name w:val="Нижний колонтитул Знак"/>
    <w:basedOn w:val="a2"/>
    <w:link w:val="afc"/>
    <w:uiPriority w:val="99"/>
    <w:rsid w:val="00F3760D"/>
    <w:rPr>
      <w:rFonts w:ascii="Times New Roman" w:eastAsia="Times New Roman" w:hAnsi="Times New Roman" w:cs="Times New Roman"/>
      <w:sz w:val="24"/>
      <w:szCs w:val="24"/>
      <w:lang w:val="x-none"/>
    </w:rPr>
  </w:style>
  <w:style w:type="paragraph" w:customStyle="1" w:styleId="12">
    <w:name w:val="Абзац списка1"/>
    <w:basedOn w:val="a1"/>
    <w:rsid w:val="00F3760D"/>
    <w:pPr>
      <w:spacing w:after="200" w:line="276" w:lineRule="auto"/>
      <w:ind w:left="720"/>
      <w:contextualSpacing/>
    </w:pPr>
    <w:rPr>
      <w:rFonts w:ascii="Calibri" w:eastAsia="Times New Roman" w:hAnsi="Calibri" w:cs="Times New Roman"/>
      <w:lang w:eastAsia="ru-RU"/>
    </w:rPr>
  </w:style>
  <w:style w:type="character" w:customStyle="1" w:styleId="24">
    <w:name w:val="Заголовок №2_"/>
    <w:link w:val="25"/>
    <w:rsid w:val="00F3760D"/>
    <w:rPr>
      <w:rFonts w:ascii="Times New Roman" w:hAnsi="Times New Roman"/>
      <w:shd w:val="clear" w:color="auto" w:fill="FFFFFF"/>
    </w:rPr>
  </w:style>
  <w:style w:type="character" w:customStyle="1" w:styleId="26">
    <w:name w:val="Основной текст (2)_"/>
    <w:link w:val="27"/>
    <w:rsid w:val="00F3760D"/>
    <w:rPr>
      <w:rFonts w:ascii="Times New Roman" w:hAnsi="Times New Roman"/>
      <w:shd w:val="clear" w:color="auto" w:fill="FFFFFF"/>
    </w:rPr>
  </w:style>
  <w:style w:type="character" w:customStyle="1" w:styleId="13">
    <w:name w:val="Заголовок №1_"/>
    <w:link w:val="14"/>
    <w:rsid w:val="00F3760D"/>
    <w:rPr>
      <w:rFonts w:ascii="Times New Roman" w:hAnsi="Times New Roman"/>
      <w:shd w:val="clear" w:color="auto" w:fill="FFFFFF"/>
    </w:rPr>
  </w:style>
  <w:style w:type="character" w:customStyle="1" w:styleId="6">
    <w:name w:val="Основной текст (6)_"/>
    <w:link w:val="60"/>
    <w:rsid w:val="00F3760D"/>
    <w:rPr>
      <w:rFonts w:ascii="Times New Roman" w:hAnsi="Times New Roman"/>
      <w:sz w:val="17"/>
      <w:szCs w:val="17"/>
      <w:shd w:val="clear" w:color="auto" w:fill="FFFFFF"/>
    </w:rPr>
  </w:style>
  <w:style w:type="paragraph" w:customStyle="1" w:styleId="25">
    <w:name w:val="Заголовок №2"/>
    <w:basedOn w:val="a1"/>
    <w:link w:val="24"/>
    <w:rsid w:val="00F3760D"/>
    <w:pPr>
      <w:shd w:val="clear" w:color="auto" w:fill="FFFFFF"/>
      <w:spacing w:after="0" w:line="278" w:lineRule="exact"/>
      <w:ind w:hanging="1840"/>
      <w:outlineLvl w:val="1"/>
    </w:pPr>
    <w:rPr>
      <w:rFonts w:ascii="Times New Roman" w:hAnsi="Times New Roman"/>
    </w:rPr>
  </w:style>
  <w:style w:type="paragraph" w:customStyle="1" w:styleId="27">
    <w:name w:val="Основной текст (2)"/>
    <w:basedOn w:val="a1"/>
    <w:link w:val="26"/>
    <w:rsid w:val="00F3760D"/>
    <w:pPr>
      <w:shd w:val="clear" w:color="auto" w:fill="FFFFFF"/>
      <w:spacing w:before="240" w:after="0" w:line="274" w:lineRule="exact"/>
      <w:ind w:hanging="380"/>
      <w:jc w:val="both"/>
    </w:pPr>
    <w:rPr>
      <w:rFonts w:ascii="Times New Roman" w:hAnsi="Times New Roman"/>
    </w:rPr>
  </w:style>
  <w:style w:type="paragraph" w:customStyle="1" w:styleId="14">
    <w:name w:val="Заголовок №1"/>
    <w:basedOn w:val="a1"/>
    <w:link w:val="13"/>
    <w:rsid w:val="00F3760D"/>
    <w:pPr>
      <w:shd w:val="clear" w:color="auto" w:fill="FFFFFF"/>
      <w:spacing w:before="420" w:after="0" w:line="274" w:lineRule="exact"/>
      <w:jc w:val="center"/>
      <w:outlineLvl w:val="0"/>
    </w:pPr>
    <w:rPr>
      <w:rFonts w:ascii="Times New Roman" w:hAnsi="Times New Roman"/>
    </w:rPr>
  </w:style>
  <w:style w:type="paragraph" w:customStyle="1" w:styleId="60">
    <w:name w:val="Основной текст (6)"/>
    <w:basedOn w:val="a1"/>
    <w:link w:val="6"/>
    <w:rsid w:val="00F3760D"/>
    <w:pPr>
      <w:shd w:val="clear" w:color="auto" w:fill="FFFFFF"/>
      <w:spacing w:after="0" w:line="245" w:lineRule="exact"/>
      <w:ind w:hanging="720"/>
    </w:pPr>
    <w:rPr>
      <w:rFonts w:ascii="Times New Roman" w:hAnsi="Times New Roman"/>
      <w:sz w:val="17"/>
      <w:szCs w:val="17"/>
    </w:rPr>
  </w:style>
  <w:style w:type="character" w:customStyle="1" w:styleId="afe">
    <w:name w:val="Обычный (веб) Знак"/>
    <w:rsid w:val="00F3760D"/>
    <w:rPr>
      <w:rFonts w:ascii="Times New Roman" w:eastAsia="Times New Roman" w:hAnsi="Times New Roman"/>
      <w:sz w:val="24"/>
      <w:szCs w:val="24"/>
      <w:lang w:val="x-none"/>
    </w:rPr>
  </w:style>
  <w:style w:type="character" w:customStyle="1" w:styleId="afb">
    <w:name w:val="Основной текст_"/>
    <w:link w:val="23"/>
    <w:rsid w:val="00F3760D"/>
    <w:rPr>
      <w:rFonts w:ascii="Times New Roman" w:eastAsia="Times New Roman" w:hAnsi="Times New Roman" w:cs="Times New Roman"/>
      <w:b/>
      <w:snapToGrid w:val="0"/>
      <w:sz w:val="24"/>
      <w:szCs w:val="20"/>
      <w:lang w:val="x-none" w:eastAsia="x-none"/>
    </w:rPr>
  </w:style>
  <w:style w:type="paragraph" w:customStyle="1" w:styleId="15">
    <w:name w:val="Основной текст1"/>
    <w:basedOn w:val="a1"/>
    <w:rsid w:val="00F3760D"/>
    <w:pPr>
      <w:snapToGrid w:val="0"/>
      <w:spacing w:after="0" w:line="240" w:lineRule="auto"/>
      <w:jc w:val="center"/>
    </w:pPr>
    <w:rPr>
      <w:rFonts w:ascii="Times New Roman" w:eastAsia="Times New Roman" w:hAnsi="Times New Roman" w:cs="Times New Roman"/>
      <w:b/>
      <w:sz w:val="24"/>
      <w:szCs w:val="20"/>
      <w:lang w:eastAsia="ru-RU"/>
    </w:rPr>
  </w:style>
  <w:style w:type="character" w:customStyle="1" w:styleId="4">
    <w:name w:val="Основной текст (4)_"/>
    <w:link w:val="40"/>
    <w:rsid w:val="00F3760D"/>
    <w:rPr>
      <w:rFonts w:ascii="Times New Roman" w:eastAsia="Times New Roman" w:hAnsi="Times New Roman"/>
      <w:b/>
      <w:bCs/>
      <w:sz w:val="19"/>
      <w:szCs w:val="19"/>
      <w:shd w:val="clear" w:color="auto" w:fill="FFFFFF"/>
    </w:rPr>
  </w:style>
  <w:style w:type="character" w:customStyle="1" w:styleId="4Consolas10pt">
    <w:name w:val="Основной текст (4) + Consolas;10 pt;Не полужирный"/>
    <w:rsid w:val="00F3760D"/>
    <w:rPr>
      <w:rFonts w:ascii="Consolas" w:eastAsia="Consolas" w:hAnsi="Consolas" w:cs="Consolas"/>
      <w:b/>
      <w:bCs/>
      <w:i w:val="0"/>
      <w:iCs w:val="0"/>
      <w:smallCaps w:val="0"/>
      <w:strike w:val="0"/>
      <w:color w:val="000000"/>
      <w:spacing w:val="0"/>
      <w:w w:val="100"/>
      <w:position w:val="0"/>
      <w:sz w:val="20"/>
      <w:szCs w:val="20"/>
      <w:u w:val="none"/>
      <w:lang w:val="ru-RU"/>
    </w:rPr>
  </w:style>
  <w:style w:type="character" w:customStyle="1" w:styleId="5">
    <w:name w:val="Основной текст (5)_"/>
    <w:link w:val="50"/>
    <w:rsid w:val="00F3760D"/>
    <w:rPr>
      <w:rFonts w:ascii="Times New Roman" w:eastAsia="Times New Roman" w:hAnsi="Times New Roman"/>
      <w:b/>
      <w:bCs/>
      <w:i/>
      <w:iCs/>
      <w:sz w:val="18"/>
      <w:szCs w:val="18"/>
      <w:shd w:val="clear" w:color="auto" w:fill="FFFFFF"/>
    </w:rPr>
  </w:style>
  <w:style w:type="character" w:customStyle="1" w:styleId="TimesNewRoman95pt">
    <w:name w:val="Основной текст + Times New Roman;9;5 pt;Полужирный"/>
    <w:rsid w:val="00F3760D"/>
    <w:rPr>
      <w:rFonts w:ascii="Times New Roman" w:eastAsia="Times New Roman" w:hAnsi="Times New Roman" w:cs="Times New Roman"/>
      <w:b/>
      <w:bCs/>
      <w:i w:val="0"/>
      <w:iCs w:val="0"/>
      <w:smallCaps w:val="0"/>
      <w:strike w:val="0"/>
      <w:snapToGrid/>
      <w:color w:val="000000"/>
      <w:spacing w:val="0"/>
      <w:w w:val="100"/>
      <w:position w:val="0"/>
      <w:sz w:val="19"/>
      <w:szCs w:val="19"/>
      <w:u w:val="none"/>
      <w:lang w:val="ru-RU" w:eastAsia="x-none"/>
    </w:rPr>
  </w:style>
  <w:style w:type="character" w:customStyle="1" w:styleId="MicrosoftSansSerif4pt">
    <w:name w:val="Основной текст + Microsoft Sans Serif;4 pt"/>
    <w:rsid w:val="00F3760D"/>
    <w:rPr>
      <w:rFonts w:ascii="Microsoft Sans Serif" w:eastAsia="Microsoft Sans Serif" w:hAnsi="Microsoft Sans Serif" w:cs="Microsoft Sans Serif"/>
      <w:b w:val="0"/>
      <w:bCs w:val="0"/>
      <w:i w:val="0"/>
      <w:iCs w:val="0"/>
      <w:smallCaps w:val="0"/>
      <w:strike w:val="0"/>
      <w:snapToGrid/>
      <w:color w:val="000000"/>
      <w:spacing w:val="0"/>
      <w:w w:val="100"/>
      <w:position w:val="0"/>
      <w:sz w:val="8"/>
      <w:szCs w:val="8"/>
      <w:u w:val="none"/>
      <w:lang w:val="x-none" w:eastAsia="x-none"/>
    </w:rPr>
  </w:style>
  <w:style w:type="character" w:customStyle="1" w:styleId="5MicrosoftSansSerif175pt">
    <w:name w:val="Основной текст (5) + Microsoft Sans Serif;17;5 pt;Не полужирный;Не курсив"/>
    <w:rsid w:val="00F3760D"/>
    <w:rPr>
      <w:rFonts w:ascii="Microsoft Sans Serif" w:eastAsia="Microsoft Sans Serif" w:hAnsi="Microsoft Sans Serif" w:cs="Microsoft Sans Serif"/>
      <w:b/>
      <w:bCs/>
      <w:i/>
      <w:iCs/>
      <w:smallCaps w:val="0"/>
      <w:strike w:val="0"/>
      <w:color w:val="000000"/>
      <w:spacing w:val="0"/>
      <w:w w:val="100"/>
      <w:position w:val="0"/>
      <w:sz w:val="35"/>
      <w:szCs w:val="35"/>
      <w:u w:val="none"/>
      <w:lang w:val="ru-RU"/>
    </w:rPr>
  </w:style>
  <w:style w:type="character" w:customStyle="1" w:styleId="4Consolas">
    <w:name w:val="Основной текст (4) + Consolas;Не полужирный;Курсив"/>
    <w:rsid w:val="00F3760D"/>
    <w:rPr>
      <w:rFonts w:ascii="Consolas" w:eastAsia="Consolas" w:hAnsi="Consolas" w:cs="Consolas"/>
      <w:b/>
      <w:bCs/>
      <w:i/>
      <w:iCs/>
      <w:smallCaps w:val="0"/>
      <w:strike w:val="0"/>
      <w:color w:val="000000"/>
      <w:spacing w:val="0"/>
      <w:w w:val="100"/>
      <w:position w:val="0"/>
      <w:sz w:val="19"/>
      <w:szCs w:val="19"/>
      <w:u w:val="none"/>
      <w:lang w:val="ru-RU"/>
    </w:rPr>
  </w:style>
  <w:style w:type="paragraph" w:customStyle="1" w:styleId="40">
    <w:name w:val="Основной текст (4)"/>
    <w:basedOn w:val="a1"/>
    <w:link w:val="4"/>
    <w:rsid w:val="00F3760D"/>
    <w:pPr>
      <w:widowControl w:val="0"/>
      <w:shd w:val="clear" w:color="auto" w:fill="FFFFFF"/>
      <w:spacing w:after="240" w:line="230" w:lineRule="exact"/>
    </w:pPr>
    <w:rPr>
      <w:rFonts w:ascii="Times New Roman" w:eastAsia="Times New Roman" w:hAnsi="Times New Roman"/>
      <w:b/>
      <w:bCs/>
      <w:sz w:val="19"/>
      <w:szCs w:val="19"/>
    </w:rPr>
  </w:style>
  <w:style w:type="paragraph" w:customStyle="1" w:styleId="50">
    <w:name w:val="Основной текст (5)"/>
    <w:basedOn w:val="a1"/>
    <w:link w:val="5"/>
    <w:rsid w:val="00F3760D"/>
    <w:pPr>
      <w:widowControl w:val="0"/>
      <w:shd w:val="clear" w:color="auto" w:fill="FFFFFF"/>
      <w:spacing w:after="240" w:line="0" w:lineRule="atLeast"/>
    </w:pPr>
    <w:rPr>
      <w:rFonts w:ascii="Times New Roman" w:eastAsia="Times New Roman" w:hAnsi="Times New Roman"/>
      <w:b/>
      <w:bCs/>
      <w:i/>
      <w:iCs/>
      <w:sz w:val="18"/>
      <w:szCs w:val="18"/>
    </w:rPr>
  </w:style>
  <w:style w:type="paragraph" w:customStyle="1" w:styleId="xl26">
    <w:name w:val="xl26"/>
    <w:basedOn w:val="a1"/>
    <w:uiPriority w:val="99"/>
    <w:rsid w:val="00F3760D"/>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character" w:styleId="aff">
    <w:name w:val="Hyperlink"/>
    <w:uiPriority w:val="99"/>
    <w:semiHidden/>
    <w:unhideWhenUsed/>
    <w:rsid w:val="00F3760D"/>
    <w:rPr>
      <w:color w:val="0000FF"/>
      <w:u w:val="single"/>
    </w:rPr>
  </w:style>
  <w:style w:type="character" w:customStyle="1" w:styleId="note">
    <w:name w:val="note"/>
    <w:rsid w:val="00F3760D"/>
  </w:style>
  <w:style w:type="character" w:customStyle="1" w:styleId="211">
    <w:name w:val="Основной текст 2 Знак1"/>
    <w:uiPriority w:val="99"/>
    <w:semiHidden/>
    <w:rsid w:val="00F3760D"/>
    <w:rPr>
      <w:rFonts w:eastAsia="Times New Roman"/>
      <w:lang w:eastAsia="ru-RU"/>
    </w:rPr>
  </w:style>
  <w:style w:type="character" w:customStyle="1" w:styleId="a7">
    <w:name w:val="Абзац списка Знак"/>
    <w:aliases w:val="Мой Список Знак"/>
    <w:link w:val="a6"/>
    <w:uiPriority w:val="34"/>
    <w:rsid w:val="00F3760D"/>
  </w:style>
  <w:style w:type="character" w:customStyle="1" w:styleId="skrequired">
    <w:name w:val="skrequired"/>
    <w:rsid w:val="00F3760D"/>
  </w:style>
  <w:style w:type="character" w:customStyle="1" w:styleId="af9">
    <w:name w:val="Статья Знак"/>
    <w:link w:val="a0"/>
    <w:rsid w:val="00F3760D"/>
    <w:rPr>
      <w:rFonts w:ascii="Arial" w:eastAsia="Times New Roman" w:hAnsi="Arial" w:cs="Arial"/>
      <w:sz w:val="24"/>
      <w:szCs w:val="24"/>
      <w:lang w:eastAsia="ru-RU"/>
    </w:rPr>
  </w:style>
  <w:style w:type="character" w:customStyle="1" w:styleId="aff0">
    <w:name w:val="Заголовок Знак"/>
    <w:uiPriority w:val="10"/>
    <w:rsid w:val="00F3760D"/>
    <w:rPr>
      <w:rFonts w:ascii="Calibri Light" w:eastAsia="Times New Roman" w:hAnsi="Calibri Light" w:cs="Times New Roman"/>
      <w:spacing w:val="-10"/>
      <w:kern w:val="28"/>
      <w:sz w:val="56"/>
      <w:szCs w:val="56"/>
    </w:rPr>
  </w:style>
  <w:style w:type="character" w:customStyle="1" w:styleId="7">
    <w:name w:val="Основной текст (7)_"/>
    <w:link w:val="70"/>
    <w:rsid w:val="00F3760D"/>
    <w:rPr>
      <w:rFonts w:ascii="Times New Roman" w:hAnsi="Times New Roman"/>
      <w:sz w:val="11"/>
      <w:szCs w:val="11"/>
      <w:shd w:val="clear" w:color="auto" w:fill="FFFFFF"/>
    </w:rPr>
  </w:style>
  <w:style w:type="paragraph" w:customStyle="1" w:styleId="70">
    <w:name w:val="Основной текст (7)"/>
    <w:basedOn w:val="a1"/>
    <w:link w:val="7"/>
    <w:rsid w:val="00F3760D"/>
    <w:pPr>
      <w:shd w:val="clear" w:color="auto" w:fill="FFFFFF"/>
      <w:spacing w:after="0" w:line="269" w:lineRule="exact"/>
      <w:jc w:val="both"/>
    </w:pPr>
    <w:rPr>
      <w:rFonts w:ascii="Times New Roman" w:hAnsi="Times New Roman"/>
      <w:sz w:val="11"/>
      <w:szCs w:val="11"/>
    </w:rPr>
  </w:style>
  <w:style w:type="paragraph" w:customStyle="1" w:styleId="Style1">
    <w:name w:val="Style1"/>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F3760D"/>
    <w:pPr>
      <w:widowControl w:val="0"/>
      <w:autoSpaceDE w:val="0"/>
      <w:autoSpaceDN w:val="0"/>
      <w:adjustRightInd w:val="0"/>
      <w:spacing w:after="0" w:line="558" w:lineRule="exact"/>
      <w:jc w:val="center"/>
    </w:pPr>
    <w:rPr>
      <w:rFonts w:ascii="Times New Roman" w:eastAsia="Times New Roman" w:hAnsi="Times New Roman" w:cs="Times New Roman"/>
      <w:sz w:val="24"/>
      <w:szCs w:val="24"/>
      <w:lang w:eastAsia="ru-RU"/>
    </w:rPr>
  </w:style>
  <w:style w:type="paragraph" w:customStyle="1" w:styleId="Style4">
    <w:name w:val="Style4"/>
    <w:basedOn w:val="a1"/>
    <w:rsid w:val="00F3760D"/>
    <w:pPr>
      <w:widowControl w:val="0"/>
      <w:autoSpaceDE w:val="0"/>
      <w:autoSpaceDN w:val="0"/>
      <w:adjustRightInd w:val="0"/>
      <w:spacing w:after="0" w:line="548" w:lineRule="exact"/>
      <w:ind w:hanging="1839"/>
    </w:pPr>
    <w:rPr>
      <w:rFonts w:ascii="Times New Roman" w:eastAsia="Times New Roman" w:hAnsi="Times New Roman" w:cs="Times New Roman"/>
      <w:sz w:val="24"/>
      <w:szCs w:val="24"/>
      <w:lang w:eastAsia="ru-RU"/>
    </w:rPr>
  </w:style>
  <w:style w:type="paragraph" w:customStyle="1" w:styleId="Style5">
    <w:name w:val="Style5"/>
    <w:basedOn w:val="a1"/>
    <w:rsid w:val="00F3760D"/>
    <w:pPr>
      <w:widowControl w:val="0"/>
      <w:autoSpaceDE w:val="0"/>
      <w:autoSpaceDN w:val="0"/>
      <w:adjustRightInd w:val="0"/>
      <w:spacing w:after="0" w:line="492" w:lineRule="exact"/>
      <w:jc w:val="both"/>
    </w:pPr>
    <w:rPr>
      <w:rFonts w:ascii="Times New Roman" w:eastAsia="Times New Roman" w:hAnsi="Times New Roman" w:cs="Times New Roman"/>
      <w:sz w:val="24"/>
      <w:szCs w:val="24"/>
      <w:lang w:eastAsia="ru-RU"/>
    </w:rPr>
  </w:style>
  <w:style w:type="paragraph" w:customStyle="1" w:styleId="Style6">
    <w:name w:val="Style6"/>
    <w:basedOn w:val="a1"/>
    <w:rsid w:val="00F3760D"/>
    <w:pPr>
      <w:widowControl w:val="0"/>
      <w:autoSpaceDE w:val="0"/>
      <w:autoSpaceDN w:val="0"/>
      <w:adjustRightInd w:val="0"/>
      <w:spacing w:after="0" w:line="279" w:lineRule="exact"/>
      <w:ind w:firstLine="530"/>
    </w:pPr>
    <w:rPr>
      <w:rFonts w:ascii="Times New Roman" w:eastAsia="Times New Roman" w:hAnsi="Times New Roman" w:cs="Times New Roman"/>
      <w:sz w:val="24"/>
      <w:szCs w:val="24"/>
      <w:lang w:eastAsia="ru-RU"/>
    </w:rPr>
  </w:style>
  <w:style w:type="paragraph" w:customStyle="1" w:styleId="Style7">
    <w:name w:val="Style7"/>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F3760D"/>
    <w:pPr>
      <w:widowControl w:val="0"/>
      <w:autoSpaceDE w:val="0"/>
      <w:autoSpaceDN w:val="0"/>
      <w:adjustRightInd w:val="0"/>
      <w:spacing w:after="0" w:line="376" w:lineRule="exact"/>
      <w:ind w:firstLine="1301"/>
    </w:pPr>
    <w:rPr>
      <w:rFonts w:ascii="Times New Roman" w:eastAsia="Times New Roman" w:hAnsi="Times New Roman" w:cs="Times New Roman"/>
      <w:sz w:val="24"/>
      <w:szCs w:val="24"/>
      <w:lang w:eastAsia="ru-RU"/>
    </w:rPr>
  </w:style>
  <w:style w:type="paragraph" w:customStyle="1" w:styleId="Style10">
    <w:name w:val="Style10"/>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rsid w:val="00F3760D"/>
    <w:pPr>
      <w:widowControl w:val="0"/>
      <w:autoSpaceDE w:val="0"/>
      <w:autoSpaceDN w:val="0"/>
      <w:adjustRightInd w:val="0"/>
      <w:spacing w:after="0" w:line="650" w:lineRule="exact"/>
      <w:ind w:firstLine="93"/>
    </w:pPr>
    <w:rPr>
      <w:rFonts w:ascii="Times New Roman" w:eastAsia="Times New Roman" w:hAnsi="Times New Roman" w:cs="Times New Roman"/>
      <w:sz w:val="24"/>
      <w:szCs w:val="24"/>
      <w:lang w:eastAsia="ru-RU"/>
    </w:rPr>
  </w:style>
  <w:style w:type="paragraph" w:customStyle="1" w:styleId="Style13">
    <w:name w:val="Style13"/>
    <w:basedOn w:val="a1"/>
    <w:rsid w:val="00F3760D"/>
    <w:pPr>
      <w:widowControl w:val="0"/>
      <w:autoSpaceDE w:val="0"/>
      <w:autoSpaceDN w:val="0"/>
      <w:adjustRightInd w:val="0"/>
      <w:spacing w:after="0" w:line="650" w:lineRule="exact"/>
    </w:pPr>
    <w:rPr>
      <w:rFonts w:ascii="Times New Roman" w:eastAsia="Times New Roman" w:hAnsi="Times New Roman" w:cs="Times New Roman"/>
      <w:sz w:val="24"/>
      <w:szCs w:val="24"/>
      <w:lang w:eastAsia="ru-RU"/>
    </w:rPr>
  </w:style>
  <w:style w:type="paragraph" w:customStyle="1" w:styleId="Style14">
    <w:name w:val="Style14"/>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1"/>
    <w:rsid w:val="00F3760D"/>
    <w:pPr>
      <w:widowControl w:val="0"/>
      <w:autoSpaceDE w:val="0"/>
      <w:autoSpaceDN w:val="0"/>
      <w:adjustRightInd w:val="0"/>
      <w:spacing w:after="0" w:line="195" w:lineRule="exact"/>
    </w:pPr>
    <w:rPr>
      <w:rFonts w:ascii="Times New Roman" w:eastAsia="Times New Roman" w:hAnsi="Times New Roman" w:cs="Times New Roman"/>
      <w:sz w:val="24"/>
      <w:szCs w:val="24"/>
      <w:lang w:eastAsia="ru-RU"/>
    </w:rPr>
  </w:style>
  <w:style w:type="paragraph" w:customStyle="1" w:styleId="Style16">
    <w:name w:val="Style16"/>
    <w:basedOn w:val="a1"/>
    <w:rsid w:val="00F3760D"/>
    <w:pPr>
      <w:widowControl w:val="0"/>
      <w:autoSpaceDE w:val="0"/>
      <w:autoSpaceDN w:val="0"/>
      <w:adjustRightInd w:val="0"/>
      <w:spacing w:after="0" w:line="177" w:lineRule="exact"/>
      <w:jc w:val="both"/>
    </w:pPr>
    <w:rPr>
      <w:rFonts w:ascii="Times New Roman" w:eastAsia="Times New Roman" w:hAnsi="Times New Roman" w:cs="Times New Roman"/>
      <w:sz w:val="24"/>
      <w:szCs w:val="24"/>
      <w:lang w:eastAsia="ru-RU"/>
    </w:rPr>
  </w:style>
  <w:style w:type="paragraph" w:customStyle="1" w:styleId="Style17">
    <w:name w:val="Style17"/>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1"/>
    <w:rsid w:val="00F3760D"/>
    <w:pPr>
      <w:widowControl w:val="0"/>
      <w:autoSpaceDE w:val="0"/>
      <w:autoSpaceDN w:val="0"/>
      <w:adjustRightInd w:val="0"/>
      <w:spacing w:after="0" w:line="186" w:lineRule="exact"/>
    </w:pPr>
    <w:rPr>
      <w:rFonts w:ascii="Times New Roman" w:eastAsia="Times New Roman" w:hAnsi="Times New Roman" w:cs="Times New Roman"/>
      <w:sz w:val="24"/>
      <w:szCs w:val="24"/>
      <w:lang w:eastAsia="ru-RU"/>
    </w:rPr>
  </w:style>
  <w:style w:type="paragraph" w:customStyle="1" w:styleId="Style21">
    <w:name w:val="Style21"/>
    <w:basedOn w:val="a1"/>
    <w:rsid w:val="00F3760D"/>
    <w:pPr>
      <w:widowControl w:val="0"/>
      <w:autoSpaceDE w:val="0"/>
      <w:autoSpaceDN w:val="0"/>
      <w:adjustRightInd w:val="0"/>
      <w:spacing w:after="0" w:line="186" w:lineRule="exact"/>
    </w:pPr>
    <w:rPr>
      <w:rFonts w:ascii="Times New Roman" w:eastAsia="Times New Roman" w:hAnsi="Times New Roman" w:cs="Times New Roman"/>
      <w:sz w:val="24"/>
      <w:szCs w:val="24"/>
      <w:lang w:eastAsia="ru-RU"/>
    </w:rPr>
  </w:style>
  <w:style w:type="paragraph" w:customStyle="1" w:styleId="Style22">
    <w:name w:val="Style22"/>
    <w:basedOn w:val="a1"/>
    <w:rsid w:val="00F3760D"/>
    <w:pPr>
      <w:widowControl w:val="0"/>
      <w:autoSpaceDE w:val="0"/>
      <w:autoSpaceDN w:val="0"/>
      <w:adjustRightInd w:val="0"/>
      <w:spacing w:after="0" w:line="186" w:lineRule="exact"/>
      <w:jc w:val="both"/>
    </w:pPr>
    <w:rPr>
      <w:rFonts w:ascii="Times New Roman" w:eastAsia="Times New Roman" w:hAnsi="Times New Roman" w:cs="Times New Roman"/>
      <w:sz w:val="24"/>
      <w:szCs w:val="24"/>
      <w:lang w:eastAsia="ru-RU"/>
    </w:rPr>
  </w:style>
  <w:style w:type="paragraph" w:customStyle="1" w:styleId="Style23">
    <w:name w:val="Style23"/>
    <w:basedOn w:val="a1"/>
    <w:rsid w:val="00F3760D"/>
    <w:pPr>
      <w:widowControl w:val="0"/>
      <w:autoSpaceDE w:val="0"/>
      <w:autoSpaceDN w:val="0"/>
      <w:adjustRightInd w:val="0"/>
      <w:spacing w:after="0" w:line="251" w:lineRule="exact"/>
      <w:ind w:firstLine="446"/>
    </w:pPr>
    <w:rPr>
      <w:rFonts w:ascii="Times New Roman" w:eastAsia="Times New Roman" w:hAnsi="Times New Roman" w:cs="Times New Roman"/>
      <w:sz w:val="24"/>
      <w:szCs w:val="24"/>
      <w:lang w:eastAsia="ru-RU"/>
    </w:rPr>
  </w:style>
  <w:style w:type="paragraph" w:customStyle="1" w:styleId="Style24">
    <w:name w:val="Style24"/>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1"/>
    <w:rsid w:val="00F3760D"/>
    <w:pPr>
      <w:widowControl w:val="0"/>
      <w:autoSpaceDE w:val="0"/>
      <w:autoSpaceDN w:val="0"/>
      <w:adjustRightInd w:val="0"/>
      <w:spacing w:after="0" w:line="372" w:lineRule="exact"/>
    </w:pPr>
    <w:rPr>
      <w:rFonts w:ascii="Times New Roman" w:eastAsia="Times New Roman" w:hAnsi="Times New Roman" w:cs="Times New Roman"/>
      <w:sz w:val="24"/>
      <w:szCs w:val="24"/>
      <w:lang w:eastAsia="ru-RU"/>
    </w:rPr>
  </w:style>
  <w:style w:type="paragraph" w:customStyle="1" w:styleId="Style28">
    <w:name w:val="Style28"/>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1"/>
    <w:rsid w:val="00F376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F3760D"/>
    <w:rPr>
      <w:rFonts w:ascii="Times New Roman" w:hAnsi="Times New Roman" w:cs="Times New Roman"/>
      <w:sz w:val="38"/>
      <w:szCs w:val="38"/>
    </w:rPr>
  </w:style>
  <w:style w:type="character" w:customStyle="1" w:styleId="FontStyle35">
    <w:name w:val="Font Style35"/>
    <w:rsid w:val="00F3760D"/>
    <w:rPr>
      <w:rFonts w:ascii="Arial Black" w:hAnsi="Arial Black" w:cs="Arial Black"/>
      <w:sz w:val="34"/>
      <w:szCs w:val="34"/>
    </w:rPr>
  </w:style>
  <w:style w:type="character" w:customStyle="1" w:styleId="FontStyle36">
    <w:name w:val="Font Style36"/>
    <w:rsid w:val="00F3760D"/>
    <w:rPr>
      <w:rFonts w:ascii="Times New Roman" w:hAnsi="Times New Roman" w:cs="Times New Roman"/>
      <w:b/>
      <w:bCs/>
      <w:sz w:val="44"/>
      <w:szCs w:val="44"/>
    </w:rPr>
  </w:style>
  <w:style w:type="character" w:customStyle="1" w:styleId="FontStyle37">
    <w:name w:val="Font Style37"/>
    <w:rsid w:val="00F3760D"/>
    <w:rPr>
      <w:rFonts w:ascii="Times New Roman" w:hAnsi="Times New Roman" w:cs="Times New Roman"/>
      <w:b/>
      <w:bCs/>
      <w:sz w:val="26"/>
      <w:szCs w:val="26"/>
    </w:rPr>
  </w:style>
  <w:style w:type="character" w:customStyle="1" w:styleId="FontStyle38">
    <w:name w:val="Font Style38"/>
    <w:rsid w:val="00F3760D"/>
    <w:rPr>
      <w:rFonts w:ascii="Times New Roman" w:hAnsi="Times New Roman" w:cs="Times New Roman"/>
      <w:b/>
      <w:bCs/>
      <w:sz w:val="22"/>
      <w:szCs w:val="22"/>
    </w:rPr>
  </w:style>
  <w:style w:type="character" w:customStyle="1" w:styleId="FontStyle39">
    <w:name w:val="Font Style39"/>
    <w:rsid w:val="00F3760D"/>
    <w:rPr>
      <w:rFonts w:ascii="Times New Roman" w:hAnsi="Times New Roman" w:cs="Times New Roman"/>
      <w:i/>
      <w:iCs/>
      <w:spacing w:val="-20"/>
      <w:sz w:val="36"/>
      <w:szCs w:val="36"/>
    </w:rPr>
  </w:style>
  <w:style w:type="character" w:customStyle="1" w:styleId="FontStyle40">
    <w:name w:val="Font Style40"/>
    <w:rsid w:val="00F3760D"/>
    <w:rPr>
      <w:rFonts w:ascii="Times New Roman" w:hAnsi="Times New Roman" w:cs="Times New Roman"/>
      <w:b/>
      <w:bCs/>
      <w:sz w:val="22"/>
      <w:szCs w:val="22"/>
    </w:rPr>
  </w:style>
  <w:style w:type="character" w:customStyle="1" w:styleId="FontStyle41">
    <w:name w:val="Font Style41"/>
    <w:rsid w:val="00F3760D"/>
    <w:rPr>
      <w:rFonts w:ascii="Times New Roman" w:hAnsi="Times New Roman" w:cs="Times New Roman"/>
      <w:i/>
      <w:iCs/>
      <w:spacing w:val="-30"/>
      <w:sz w:val="26"/>
      <w:szCs w:val="26"/>
    </w:rPr>
  </w:style>
  <w:style w:type="character" w:customStyle="1" w:styleId="FontStyle42">
    <w:name w:val="Font Style42"/>
    <w:rsid w:val="00F3760D"/>
    <w:rPr>
      <w:rFonts w:ascii="Times New Roman" w:hAnsi="Times New Roman" w:cs="Times New Roman"/>
      <w:b/>
      <w:bCs/>
      <w:i/>
      <w:iCs/>
      <w:spacing w:val="30"/>
      <w:sz w:val="26"/>
      <w:szCs w:val="26"/>
    </w:rPr>
  </w:style>
  <w:style w:type="character" w:customStyle="1" w:styleId="FontStyle43">
    <w:name w:val="Font Style43"/>
    <w:rsid w:val="00F3760D"/>
    <w:rPr>
      <w:rFonts w:ascii="Times New Roman" w:hAnsi="Times New Roman" w:cs="Times New Roman"/>
      <w:b/>
      <w:bCs/>
      <w:sz w:val="30"/>
      <w:szCs w:val="30"/>
    </w:rPr>
  </w:style>
  <w:style w:type="character" w:customStyle="1" w:styleId="FontStyle44">
    <w:name w:val="Font Style44"/>
    <w:rsid w:val="00F3760D"/>
    <w:rPr>
      <w:rFonts w:ascii="Times New Roman" w:hAnsi="Times New Roman" w:cs="Times New Roman"/>
      <w:sz w:val="32"/>
      <w:szCs w:val="32"/>
    </w:rPr>
  </w:style>
  <w:style w:type="character" w:customStyle="1" w:styleId="FontStyle45">
    <w:name w:val="Font Style45"/>
    <w:rsid w:val="00F3760D"/>
    <w:rPr>
      <w:rFonts w:ascii="Times New Roman" w:hAnsi="Times New Roman" w:cs="Times New Roman"/>
      <w:b/>
      <w:bCs/>
      <w:sz w:val="24"/>
      <w:szCs w:val="24"/>
    </w:rPr>
  </w:style>
  <w:style w:type="character" w:customStyle="1" w:styleId="FontStyle46">
    <w:name w:val="Font Style46"/>
    <w:rsid w:val="00F3760D"/>
    <w:rPr>
      <w:rFonts w:ascii="Georgia" w:hAnsi="Georgia" w:cs="Georgia"/>
      <w:sz w:val="14"/>
      <w:szCs w:val="14"/>
    </w:rPr>
  </w:style>
  <w:style w:type="character" w:customStyle="1" w:styleId="FontStyle47">
    <w:name w:val="Font Style47"/>
    <w:rsid w:val="00F3760D"/>
    <w:rPr>
      <w:rFonts w:ascii="Times New Roman" w:hAnsi="Times New Roman" w:cs="Times New Roman"/>
      <w:sz w:val="14"/>
      <w:szCs w:val="14"/>
    </w:rPr>
  </w:style>
  <w:style w:type="character" w:customStyle="1" w:styleId="FontStyle48">
    <w:name w:val="Font Style48"/>
    <w:rsid w:val="00F3760D"/>
    <w:rPr>
      <w:rFonts w:ascii="Courier New" w:hAnsi="Courier New" w:cs="Courier New"/>
      <w:sz w:val="22"/>
      <w:szCs w:val="22"/>
    </w:rPr>
  </w:style>
  <w:style w:type="character" w:customStyle="1" w:styleId="FontStyle49">
    <w:name w:val="Font Style49"/>
    <w:rsid w:val="00F3760D"/>
    <w:rPr>
      <w:rFonts w:ascii="Times New Roman" w:hAnsi="Times New Roman" w:cs="Times New Roman"/>
      <w:b/>
      <w:bCs/>
      <w:i/>
      <w:iCs/>
      <w:sz w:val="20"/>
      <w:szCs w:val="20"/>
    </w:rPr>
  </w:style>
  <w:style w:type="character" w:customStyle="1" w:styleId="FontStyle50">
    <w:name w:val="Font Style50"/>
    <w:rsid w:val="00F3760D"/>
    <w:rPr>
      <w:rFonts w:ascii="Times New Roman" w:hAnsi="Times New Roman" w:cs="Times New Roman"/>
      <w:b/>
      <w:bCs/>
      <w:spacing w:val="-10"/>
      <w:sz w:val="14"/>
      <w:szCs w:val="14"/>
    </w:rPr>
  </w:style>
  <w:style w:type="character" w:customStyle="1" w:styleId="FontStyle51">
    <w:name w:val="Font Style51"/>
    <w:rsid w:val="00F3760D"/>
    <w:rPr>
      <w:rFonts w:ascii="Times New Roman" w:hAnsi="Times New Roman" w:cs="Times New Roman"/>
      <w:b/>
      <w:bCs/>
      <w:spacing w:val="-10"/>
      <w:sz w:val="8"/>
      <w:szCs w:val="8"/>
    </w:rPr>
  </w:style>
  <w:style w:type="character" w:customStyle="1" w:styleId="FontStyle52">
    <w:name w:val="Font Style52"/>
    <w:rsid w:val="00F3760D"/>
    <w:rPr>
      <w:rFonts w:ascii="Times New Roman" w:hAnsi="Times New Roman" w:cs="Times New Roman"/>
      <w:b/>
      <w:bCs/>
      <w:w w:val="33"/>
      <w:sz w:val="8"/>
      <w:szCs w:val="8"/>
    </w:rPr>
  </w:style>
  <w:style w:type="character" w:customStyle="1" w:styleId="FontStyle53">
    <w:name w:val="Font Style53"/>
    <w:rsid w:val="00F3760D"/>
    <w:rPr>
      <w:rFonts w:ascii="Times New Roman" w:hAnsi="Times New Roman" w:cs="Times New Roman"/>
      <w:b/>
      <w:bCs/>
      <w:sz w:val="10"/>
      <w:szCs w:val="10"/>
    </w:rPr>
  </w:style>
  <w:style w:type="character" w:customStyle="1" w:styleId="FontStyle54">
    <w:name w:val="Font Style54"/>
    <w:rsid w:val="00F3760D"/>
    <w:rPr>
      <w:rFonts w:ascii="Times New Roman" w:hAnsi="Times New Roman" w:cs="Times New Roman"/>
      <w:sz w:val="46"/>
      <w:szCs w:val="46"/>
    </w:rPr>
  </w:style>
  <w:style w:type="character" w:customStyle="1" w:styleId="FontStyle55">
    <w:name w:val="Font Style55"/>
    <w:rsid w:val="00F3760D"/>
    <w:rPr>
      <w:rFonts w:ascii="Times New Roman" w:hAnsi="Times New Roman" w:cs="Times New Roman"/>
      <w:sz w:val="46"/>
      <w:szCs w:val="46"/>
    </w:rPr>
  </w:style>
  <w:style w:type="character" w:customStyle="1" w:styleId="FontStyle56">
    <w:name w:val="Font Style56"/>
    <w:rsid w:val="00F3760D"/>
    <w:rPr>
      <w:rFonts w:ascii="Times New Roman" w:hAnsi="Times New Roman" w:cs="Times New Roman"/>
      <w:b/>
      <w:bCs/>
      <w:sz w:val="10"/>
      <w:szCs w:val="10"/>
    </w:rPr>
  </w:style>
  <w:style w:type="character" w:customStyle="1" w:styleId="FontStyle57">
    <w:name w:val="Font Style57"/>
    <w:rsid w:val="00F3760D"/>
    <w:rPr>
      <w:rFonts w:ascii="Corbel" w:hAnsi="Corbel" w:cs="Corbel"/>
      <w:b/>
      <w:bCs/>
      <w:sz w:val="12"/>
      <w:szCs w:val="12"/>
    </w:rPr>
  </w:style>
  <w:style w:type="character" w:customStyle="1" w:styleId="FontStyle58">
    <w:name w:val="Font Style58"/>
    <w:rsid w:val="00F3760D"/>
    <w:rPr>
      <w:rFonts w:ascii="Times New Roman" w:hAnsi="Times New Roman" w:cs="Times New Roman"/>
      <w:i/>
      <w:iCs/>
      <w:spacing w:val="-40"/>
      <w:sz w:val="44"/>
      <w:szCs w:val="44"/>
    </w:rPr>
  </w:style>
  <w:style w:type="character" w:customStyle="1" w:styleId="FontStyle59">
    <w:name w:val="Font Style59"/>
    <w:rsid w:val="00F3760D"/>
    <w:rPr>
      <w:rFonts w:ascii="Times New Roman" w:hAnsi="Times New Roman" w:cs="Times New Roman"/>
      <w:sz w:val="258"/>
      <w:szCs w:val="258"/>
    </w:rPr>
  </w:style>
  <w:style w:type="character" w:customStyle="1" w:styleId="FontStyle60">
    <w:name w:val="Font Style60"/>
    <w:rsid w:val="00F3760D"/>
    <w:rPr>
      <w:rFonts w:ascii="Times New Roman" w:hAnsi="Times New Roman" w:cs="Times New Roman"/>
      <w:spacing w:val="10"/>
      <w:sz w:val="10"/>
      <w:szCs w:val="10"/>
    </w:rPr>
  </w:style>
  <w:style w:type="character" w:customStyle="1" w:styleId="FontStyle61">
    <w:name w:val="Font Style61"/>
    <w:rsid w:val="00F3760D"/>
    <w:rPr>
      <w:rFonts w:ascii="Times New Roman" w:hAnsi="Times New Roman" w:cs="Times New Roman"/>
      <w:b/>
      <w:bCs/>
      <w:sz w:val="14"/>
      <w:szCs w:val="14"/>
    </w:rPr>
  </w:style>
  <w:style w:type="character" w:customStyle="1" w:styleId="FontStyle62">
    <w:name w:val="Font Style62"/>
    <w:rsid w:val="00F3760D"/>
    <w:rPr>
      <w:rFonts w:ascii="Arial Black" w:hAnsi="Arial Black" w:cs="Arial Black"/>
      <w:sz w:val="10"/>
      <w:szCs w:val="10"/>
    </w:rPr>
  </w:style>
  <w:style w:type="character" w:customStyle="1" w:styleId="FontStyle63">
    <w:name w:val="Font Style63"/>
    <w:rsid w:val="00F3760D"/>
    <w:rPr>
      <w:rFonts w:ascii="Times New Roman" w:hAnsi="Times New Roman" w:cs="Times New Roman"/>
      <w:b/>
      <w:bCs/>
      <w:sz w:val="14"/>
      <w:szCs w:val="14"/>
    </w:rPr>
  </w:style>
  <w:style w:type="character" w:customStyle="1" w:styleId="FontStyle64">
    <w:name w:val="Font Style64"/>
    <w:rsid w:val="00F3760D"/>
    <w:rPr>
      <w:rFonts w:ascii="Times New Roman" w:hAnsi="Times New Roman" w:cs="Times New Roman"/>
      <w:b/>
      <w:bCs/>
      <w:i/>
      <w:iCs/>
      <w:spacing w:val="-90"/>
      <w:sz w:val="88"/>
      <w:szCs w:val="88"/>
    </w:rPr>
  </w:style>
  <w:style w:type="character" w:customStyle="1" w:styleId="aff1">
    <w:name w:val="Схема документа Знак"/>
    <w:link w:val="aff2"/>
    <w:semiHidden/>
    <w:rsid w:val="00F3760D"/>
    <w:rPr>
      <w:rFonts w:ascii="Tahoma" w:eastAsia="Times New Roman" w:hAnsi="Tahoma"/>
      <w:shd w:val="clear" w:color="auto" w:fill="000080"/>
      <w:lang w:val="x-none" w:eastAsia="x-none"/>
    </w:rPr>
  </w:style>
  <w:style w:type="paragraph" w:styleId="aff2">
    <w:name w:val="Document Map"/>
    <w:basedOn w:val="a1"/>
    <w:link w:val="aff1"/>
    <w:semiHidden/>
    <w:rsid w:val="00F3760D"/>
    <w:pPr>
      <w:widowControl w:val="0"/>
      <w:shd w:val="clear" w:color="auto" w:fill="000080"/>
      <w:autoSpaceDE w:val="0"/>
      <w:autoSpaceDN w:val="0"/>
      <w:adjustRightInd w:val="0"/>
      <w:spacing w:after="0" w:line="240" w:lineRule="auto"/>
    </w:pPr>
    <w:rPr>
      <w:rFonts w:ascii="Tahoma" w:eastAsia="Times New Roman" w:hAnsi="Tahoma"/>
      <w:lang w:val="x-none" w:eastAsia="x-none"/>
    </w:rPr>
  </w:style>
  <w:style w:type="character" w:customStyle="1" w:styleId="16">
    <w:name w:val="Схема документа Знак1"/>
    <w:basedOn w:val="a2"/>
    <w:uiPriority w:val="99"/>
    <w:semiHidden/>
    <w:rsid w:val="00F3760D"/>
    <w:rPr>
      <w:rFonts w:ascii="Segoe UI" w:hAnsi="Segoe UI" w:cs="Segoe UI"/>
      <w:sz w:val="16"/>
      <w:szCs w:val="16"/>
    </w:rPr>
  </w:style>
  <w:style w:type="paragraph" w:customStyle="1" w:styleId="28">
    <w:name w:val="Абзац списка2"/>
    <w:basedOn w:val="a1"/>
    <w:uiPriority w:val="34"/>
    <w:qFormat/>
    <w:rsid w:val="00F3760D"/>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F376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nsertGraphic">
    <w:name w:val="Insert Graphic"/>
    <w:basedOn w:val="a1"/>
    <w:rsid w:val="00F3760D"/>
    <w:pPr>
      <w:numPr>
        <w:numId w:val="16"/>
      </w:numPr>
      <w:tabs>
        <w:tab w:val="clear" w:pos="717"/>
      </w:tabs>
      <w:spacing w:after="120" w:line="240" w:lineRule="auto"/>
      <w:ind w:left="0" w:firstLine="0"/>
    </w:pPr>
    <w:rPr>
      <w:rFonts w:ascii="Arial Narrow" w:eastAsia="Times New Roman" w:hAnsi="Arial Narrow" w:cs="Times New Roman"/>
      <w:szCs w:val="20"/>
      <w:lang w:val="en-GB" w:eastAsia="en-GB"/>
    </w:rPr>
  </w:style>
  <w:style w:type="character" w:customStyle="1" w:styleId="29">
    <w:name w:val="Основной текст (2) + Полужирный"/>
    <w:rsid w:val="00F3760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rsid w:val="00F3760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rsid w:val="00F3760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5pt">
    <w:name w:val="Основной текст (2) + 11;5 pt;Курсив"/>
    <w:rsid w:val="00F3760D"/>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1">
    <w:name w:val="Подпись к таблице (3)"/>
    <w:rsid w:val="00F3760D"/>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styleId="aff3">
    <w:name w:val="Title"/>
    <w:basedOn w:val="a1"/>
    <w:next w:val="a1"/>
    <w:link w:val="17"/>
    <w:uiPriority w:val="10"/>
    <w:qFormat/>
    <w:rsid w:val="00F376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7">
    <w:name w:val="Заголовок Знак1"/>
    <w:basedOn w:val="a2"/>
    <w:link w:val="aff3"/>
    <w:uiPriority w:val="10"/>
    <w:rsid w:val="00F3760D"/>
    <w:rPr>
      <w:rFonts w:asciiTheme="majorHAnsi" w:eastAsiaTheme="majorEastAsia" w:hAnsiTheme="majorHAnsi" w:cstheme="majorBidi"/>
      <w:spacing w:val="-10"/>
      <w:kern w:val="28"/>
      <w:sz w:val="56"/>
      <w:szCs w:val="56"/>
    </w:rPr>
  </w:style>
  <w:style w:type="paragraph" w:styleId="aff4">
    <w:name w:val="Normal (Web)"/>
    <w:basedOn w:val="a1"/>
    <w:uiPriority w:val="99"/>
    <w:semiHidden/>
    <w:unhideWhenUsed/>
    <w:rsid w:val="00F376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4671">
      <w:bodyDiv w:val="1"/>
      <w:marLeft w:val="0"/>
      <w:marRight w:val="0"/>
      <w:marTop w:val="0"/>
      <w:marBottom w:val="0"/>
      <w:divBdr>
        <w:top w:val="none" w:sz="0" w:space="0" w:color="auto"/>
        <w:left w:val="none" w:sz="0" w:space="0" w:color="auto"/>
        <w:bottom w:val="none" w:sz="0" w:space="0" w:color="auto"/>
        <w:right w:val="none" w:sz="0" w:space="0" w:color="auto"/>
      </w:divBdr>
    </w:div>
    <w:div w:id="83495066">
      <w:bodyDiv w:val="1"/>
      <w:marLeft w:val="0"/>
      <w:marRight w:val="0"/>
      <w:marTop w:val="0"/>
      <w:marBottom w:val="0"/>
      <w:divBdr>
        <w:top w:val="none" w:sz="0" w:space="0" w:color="auto"/>
        <w:left w:val="none" w:sz="0" w:space="0" w:color="auto"/>
        <w:bottom w:val="none" w:sz="0" w:space="0" w:color="auto"/>
        <w:right w:val="none" w:sz="0" w:space="0" w:color="auto"/>
      </w:divBdr>
    </w:div>
    <w:div w:id="486748245">
      <w:bodyDiv w:val="1"/>
      <w:marLeft w:val="0"/>
      <w:marRight w:val="0"/>
      <w:marTop w:val="0"/>
      <w:marBottom w:val="0"/>
      <w:divBdr>
        <w:top w:val="none" w:sz="0" w:space="0" w:color="auto"/>
        <w:left w:val="none" w:sz="0" w:space="0" w:color="auto"/>
        <w:bottom w:val="none" w:sz="0" w:space="0" w:color="auto"/>
        <w:right w:val="none" w:sz="0" w:space="0" w:color="auto"/>
      </w:divBdr>
    </w:div>
    <w:div w:id="892429396">
      <w:bodyDiv w:val="1"/>
      <w:marLeft w:val="0"/>
      <w:marRight w:val="0"/>
      <w:marTop w:val="0"/>
      <w:marBottom w:val="0"/>
      <w:divBdr>
        <w:top w:val="none" w:sz="0" w:space="0" w:color="auto"/>
        <w:left w:val="none" w:sz="0" w:space="0" w:color="auto"/>
        <w:bottom w:val="none" w:sz="0" w:space="0" w:color="auto"/>
        <w:right w:val="none" w:sz="0" w:space="0" w:color="auto"/>
      </w:divBdr>
      <w:divsChild>
        <w:div w:id="1899051807">
          <w:marLeft w:val="0"/>
          <w:marRight w:val="0"/>
          <w:marTop w:val="0"/>
          <w:marBottom w:val="0"/>
          <w:divBdr>
            <w:top w:val="none" w:sz="0" w:space="0" w:color="auto"/>
            <w:left w:val="none" w:sz="0" w:space="0" w:color="auto"/>
            <w:bottom w:val="none" w:sz="0" w:space="0" w:color="auto"/>
            <w:right w:val="none" w:sz="0" w:space="0" w:color="auto"/>
          </w:divBdr>
          <w:divsChild>
            <w:div w:id="1843281440">
              <w:marLeft w:val="0"/>
              <w:marRight w:val="0"/>
              <w:marTop w:val="0"/>
              <w:marBottom w:val="0"/>
              <w:divBdr>
                <w:top w:val="none" w:sz="0" w:space="0" w:color="auto"/>
                <w:left w:val="none" w:sz="0" w:space="0" w:color="auto"/>
                <w:bottom w:val="none" w:sz="0" w:space="0" w:color="auto"/>
                <w:right w:val="none" w:sz="0" w:space="0" w:color="auto"/>
              </w:divBdr>
              <w:divsChild>
                <w:div w:id="449786776">
                  <w:marLeft w:val="0"/>
                  <w:marRight w:val="0"/>
                  <w:marTop w:val="0"/>
                  <w:marBottom w:val="150"/>
                  <w:divBdr>
                    <w:top w:val="none" w:sz="0" w:space="0" w:color="auto"/>
                    <w:left w:val="none" w:sz="0" w:space="0" w:color="auto"/>
                    <w:bottom w:val="none" w:sz="0" w:space="0" w:color="auto"/>
                    <w:right w:val="none" w:sz="0" w:space="0" w:color="auto"/>
                  </w:divBdr>
                  <w:divsChild>
                    <w:div w:id="534775502">
                      <w:marLeft w:val="0"/>
                      <w:marRight w:val="0"/>
                      <w:marTop w:val="0"/>
                      <w:marBottom w:val="0"/>
                      <w:divBdr>
                        <w:top w:val="none" w:sz="0" w:space="0" w:color="auto"/>
                        <w:left w:val="none" w:sz="0" w:space="0" w:color="auto"/>
                        <w:bottom w:val="none" w:sz="0" w:space="0" w:color="auto"/>
                        <w:right w:val="none" w:sz="0" w:space="0" w:color="auto"/>
                      </w:divBdr>
                      <w:divsChild>
                        <w:div w:id="8117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499952">
          <w:marLeft w:val="0"/>
          <w:marRight w:val="0"/>
          <w:marTop w:val="0"/>
          <w:marBottom w:val="0"/>
          <w:divBdr>
            <w:top w:val="none" w:sz="0" w:space="0" w:color="auto"/>
            <w:left w:val="none" w:sz="0" w:space="0" w:color="auto"/>
            <w:bottom w:val="none" w:sz="0" w:space="0" w:color="auto"/>
            <w:right w:val="none" w:sz="0" w:space="0" w:color="auto"/>
          </w:divBdr>
          <w:divsChild>
            <w:div w:id="1485512087">
              <w:marLeft w:val="0"/>
              <w:marRight w:val="0"/>
              <w:marTop w:val="0"/>
              <w:marBottom w:val="0"/>
              <w:divBdr>
                <w:top w:val="none" w:sz="0" w:space="0" w:color="auto"/>
                <w:left w:val="none" w:sz="0" w:space="0" w:color="auto"/>
                <w:bottom w:val="none" w:sz="0" w:space="0" w:color="auto"/>
                <w:right w:val="none" w:sz="0" w:space="0" w:color="auto"/>
              </w:divBdr>
              <w:divsChild>
                <w:div w:id="598028524">
                  <w:marLeft w:val="0"/>
                  <w:marRight w:val="0"/>
                  <w:marTop w:val="0"/>
                  <w:marBottom w:val="150"/>
                  <w:divBdr>
                    <w:top w:val="none" w:sz="0" w:space="0" w:color="auto"/>
                    <w:left w:val="none" w:sz="0" w:space="0" w:color="auto"/>
                    <w:bottom w:val="none" w:sz="0" w:space="0" w:color="auto"/>
                    <w:right w:val="none" w:sz="0" w:space="0" w:color="auto"/>
                  </w:divBdr>
                  <w:divsChild>
                    <w:div w:id="1428621697">
                      <w:marLeft w:val="0"/>
                      <w:marRight w:val="0"/>
                      <w:marTop w:val="0"/>
                      <w:marBottom w:val="0"/>
                      <w:divBdr>
                        <w:top w:val="none" w:sz="0" w:space="0" w:color="auto"/>
                        <w:left w:val="none" w:sz="0" w:space="0" w:color="auto"/>
                        <w:bottom w:val="none" w:sz="0" w:space="0" w:color="auto"/>
                        <w:right w:val="none" w:sz="0" w:space="0" w:color="auto"/>
                      </w:divBdr>
                      <w:divsChild>
                        <w:div w:id="10805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65822">
          <w:marLeft w:val="0"/>
          <w:marRight w:val="0"/>
          <w:marTop w:val="0"/>
          <w:marBottom w:val="0"/>
          <w:divBdr>
            <w:top w:val="none" w:sz="0" w:space="0" w:color="auto"/>
            <w:left w:val="none" w:sz="0" w:space="0" w:color="auto"/>
            <w:bottom w:val="none" w:sz="0" w:space="0" w:color="auto"/>
            <w:right w:val="none" w:sz="0" w:space="0" w:color="auto"/>
          </w:divBdr>
          <w:divsChild>
            <w:div w:id="1866168149">
              <w:marLeft w:val="0"/>
              <w:marRight w:val="0"/>
              <w:marTop w:val="0"/>
              <w:marBottom w:val="0"/>
              <w:divBdr>
                <w:top w:val="none" w:sz="0" w:space="0" w:color="auto"/>
                <w:left w:val="none" w:sz="0" w:space="0" w:color="auto"/>
                <w:bottom w:val="none" w:sz="0" w:space="0" w:color="auto"/>
                <w:right w:val="none" w:sz="0" w:space="0" w:color="auto"/>
              </w:divBdr>
              <w:divsChild>
                <w:div w:id="531261540">
                  <w:marLeft w:val="0"/>
                  <w:marRight w:val="0"/>
                  <w:marTop w:val="0"/>
                  <w:marBottom w:val="150"/>
                  <w:divBdr>
                    <w:top w:val="none" w:sz="0" w:space="0" w:color="auto"/>
                    <w:left w:val="none" w:sz="0" w:space="0" w:color="auto"/>
                    <w:bottom w:val="none" w:sz="0" w:space="0" w:color="auto"/>
                    <w:right w:val="none" w:sz="0" w:space="0" w:color="auto"/>
                  </w:divBdr>
                  <w:divsChild>
                    <w:div w:id="201134996">
                      <w:marLeft w:val="0"/>
                      <w:marRight w:val="0"/>
                      <w:marTop w:val="0"/>
                      <w:marBottom w:val="0"/>
                      <w:divBdr>
                        <w:top w:val="none" w:sz="0" w:space="0" w:color="auto"/>
                        <w:left w:val="none" w:sz="0" w:space="0" w:color="auto"/>
                        <w:bottom w:val="none" w:sz="0" w:space="0" w:color="auto"/>
                        <w:right w:val="none" w:sz="0" w:space="0" w:color="auto"/>
                      </w:divBdr>
                      <w:divsChild>
                        <w:div w:id="781416617">
                          <w:marLeft w:val="0"/>
                          <w:marRight w:val="0"/>
                          <w:marTop w:val="0"/>
                          <w:marBottom w:val="0"/>
                          <w:divBdr>
                            <w:top w:val="none" w:sz="0" w:space="0" w:color="auto"/>
                            <w:left w:val="none" w:sz="0" w:space="0" w:color="auto"/>
                            <w:bottom w:val="none" w:sz="0" w:space="0" w:color="auto"/>
                            <w:right w:val="none" w:sz="0" w:space="0" w:color="auto"/>
                          </w:divBdr>
                        </w:div>
                      </w:divsChild>
                    </w:div>
                    <w:div w:id="1798328873">
                      <w:marLeft w:val="0"/>
                      <w:marRight w:val="0"/>
                      <w:marTop w:val="0"/>
                      <w:marBottom w:val="0"/>
                      <w:divBdr>
                        <w:top w:val="none" w:sz="0" w:space="0" w:color="auto"/>
                        <w:left w:val="none" w:sz="0" w:space="0" w:color="auto"/>
                        <w:bottom w:val="none" w:sz="0" w:space="0" w:color="auto"/>
                        <w:right w:val="none" w:sz="0" w:space="0" w:color="auto"/>
                      </w:divBdr>
                      <w:divsChild>
                        <w:div w:id="624046830">
                          <w:marLeft w:val="0"/>
                          <w:marRight w:val="0"/>
                          <w:marTop w:val="0"/>
                          <w:marBottom w:val="0"/>
                          <w:divBdr>
                            <w:top w:val="none" w:sz="0" w:space="0" w:color="auto"/>
                            <w:left w:val="none" w:sz="0" w:space="0" w:color="auto"/>
                            <w:bottom w:val="none" w:sz="0" w:space="0" w:color="auto"/>
                            <w:right w:val="none" w:sz="0" w:space="0" w:color="auto"/>
                          </w:divBdr>
                        </w:div>
                      </w:divsChild>
                    </w:div>
                    <w:div w:id="1154492659">
                      <w:marLeft w:val="0"/>
                      <w:marRight w:val="0"/>
                      <w:marTop w:val="0"/>
                      <w:marBottom w:val="0"/>
                      <w:divBdr>
                        <w:top w:val="none" w:sz="0" w:space="0" w:color="auto"/>
                        <w:left w:val="none" w:sz="0" w:space="0" w:color="auto"/>
                        <w:bottom w:val="none" w:sz="0" w:space="0" w:color="auto"/>
                        <w:right w:val="none" w:sz="0" w:space="0" w:color="auto"/>
                      </w:divBdr>
                      <w:divsChild>
                        <w:div w:id="440223080">
                          <w:marLeft w:val="0"/>
                          <w:marRight w:val="0"/>
                          <w:marTop w:val="0"/>
                          <w:marBottom w:val="0"/>
                          <w:divBdr>
                            <w:top w:val="none" w:sz="0" w:space="0" w:color="auto"/>
                            <w:left w:val="none" w:sz="0" w:space="0" w:color="auto"/>
                            <w:bottom w:val="none" w:sz="0" w:space="0" w:color="auto"/>
                            <w:right w:val="none" w:sz="0" w:space="0" w:color="auto"/>
                          </w:divBdr>
                        </w:div>
                      </w:divsChild>
                    </w:div>
                    <w:div w:id="1290283188">
                      <w:marLeft w:val="0"/>
                      <w:marRight w:val="0"/>
                      <w:marTop w:val="0"/>
                      <w:marBottom w:val="0"/>
                      <w:divBdr>
                        <w:top w:val="none" w:sz="0" w:space="0" w:color="auto"/>
                        <w:left w:val="none" w:sz="0" w:space="0" w:color="auto"/>
                        <w:bottom w:val="none" w:sz="0" w:space="0" w:color="auto"/>
                        <w:right w:val="none" w:sz="0" w:space="0" w:color="auto"/>
                      </w:divBdr>
                      <w:divsChild>
                        <w:div w:id="393772123">
                          <w:marLeft w:val="0"/>
                          <w:marRight w:val="0"/>
                          <w:marTop w:val="0"/>
                          <w:marBottom w:val="0"/>
                          <w:divBdr>
                            <w:top w:val="none" w:sz="0" w:space="0" w:color="auto"/>
                            <w:left w:val="none" w:sz="0" w:space="0" w:color="auto"/>
                            <w:bottom w:val="none" w:sz="0" w:space="0" w:color="auto"/>
                            <w:right w:val="none" w:sz="0" w:space="0" w:color="auto"/>
                          </w:divBdr>
                          <w:divsChild>
                            <w:div w:id="2080133033">
                              <w:marLeft w:val="0"/>
                              <w:marRight w:val="0"/>
                              <w:marTop w:val="0"/>
                              <w:marBottom w:val="0"/>
                              <w:divBdr>
                                <w:top w:val="none" w:sz="0" w:space="0" w:color="auto"/>
                                <w:left w:val="none" w:sz="0" w:space="0" w:color="auto"/>
                                <w:bottom w:val="none" w:sz="0" w:space="0" w:color="auto"/>
                                <w:right w:val="none" w:sz="0" w:space="0" w:color="auto"/>
                              </w:divBdr>
                              <w:divsChild>
                                <w:div w:id="184054889">
                                  <w:marLeft w:val="0"/>
                                  <w:marRight w:val="0"/>
                                  <w:marTop w:val="0"/>
                                  <w:marBottom w:val="150"/>
                                  <w:divBdr>
                                    <w:top w:val="none" w:sz="0" w:space="0" w:color="auto"/>
                                    <w:left w:val="none" w:sz="0" w:space="0" w:color="auto"/>
                                    <w:bottom w:val="none" w:sz="0" w:space="0" w:color="auto"/>
                                    <w:right w:val="none" w:sz="0" w:space="0" w:color="auto"/>
                                  </w:divBdr>
                                  <w:divsChild>
                                    <w:div w:id="1117678269">
                                      <w:marLeft w:val="0"/>
                                      <w:marRight w:val="0"/>
                                      <w:marTop w:val="0"/>
                                      <w:marBottom w:val="0"/>
                                      <w:divBdr>
                                        <w:top w:val="none" w:sz="0" w:space="0" w:color="auto"/>
                                        <w:left w:val="none" w:sz="0" w:space="0" w:color="auto"/>
                                        <w:bottom w:val="none" w:sz="0" w:space="0" w:color="auto"/>
                                        <w:right w:val="none" w:sz="0" w:space="0" w:color="auto"/>
                                      </w:divBdr>
                                      <w:divsChild>
                                        <w:div w:id="1546066150">
                                          <w:marLeft w:val="0"/>
                                          <w:marRight w:val="0"/>
                                          <w:marTop w:val="0"/>
                                          <w:marBottom w:val="0"/>
                                          <w:divBdr>
                                            <w:top w:val="none" w:sz="0" w:space="0" w:color="auto"/>
                                            <w:left w:val="none" w:sz="0" w:space="0" w:color="auto"/>
                                            <w:bottom w:val="none" w:sz="0" w:space="0" w:color="auto"/>
                                            <w:right w:val="none" w:sz="0" w:space="0" w:color="auto"/>
                                          </w:divBdr>
                                          <w:divsChild>
                                            <w:div w:id="518659877">
                                              <w:marLeft w:val="0"/>
                                              <w:marRight w:val="0"/>
                                              <w:marTop w:val="0"/>
                                              <w:marBottom w:val="0"/>
                                              <w:divBdr>
                                                <w:top w:val="none" w:sz="0" w:space="0" w:color="auto"/>
                                                <w:left w:val="none" w:sz="0" w:space="0" w:color="auto"/>
                                                <w:bottom w:val="none" w:sz="0" w:space="0" w:color="auto"/>
                                                <w:right w:val="none" w:sz="0" w:space="0" w:color="auto"/>
                                              </w:divBdr>
                                              <w:divsChild>
                                                <w:div w:id="290014887">
                                                  <w:marLeft w:val="0"/>
                                                  <w:marRight w:val="0"/>
                                                  <w:marTop w:val="0"/>
                                                  <w:marBottom w:val="150"/>
                                                  <w:divBdr>
                                                    <w:top w:val="none" w:sz="0" w:space="0" w:color="auto"/>
                                                    <w:left w:val="none" w:sz="0" w:space="0" w:color="auto"/>
                                                    <w:bottom w:val="none" w:sz="0" w:space="0" w:color="auto"/>
                                                    <w:right w:val="none" w:sz="0" w:space="0" w:color="auto"/>
                                                  </w:divBdr>
                                                  <w:divsChild>
                                                    <w:div w:id="670640374">
                                                      <w:marLeft w:val="0"/>
                                                      <w:marRight w:val="0"/>
                                                      <w:marTop w:val="0"/>
                                                      <w:marBottom w:val="0"/>
                                                      <w:divBdr>
                                                        <w:top w:val="none" w:sz="0" w:space="0" w:color="auto"/>
                                                        <w:left w:val="none" w:sz="0" w:space="0" w:color="auto"/>
                                                        <w:bottom w:val="none" w:sz="0" w:space="0" w:color="auto"/>
                                                        <w:right w:val="none" w:sz="0" w:space="0" w:color="auto"/>
                                                      </w:divBdr>
                                                      <w:divsChild>
                                                        <w:div w:id="123013462">
                                                          <w:marLeft w:val="0"/>
                                                          <w:marRight w:val="0"/>
                                                          <w:marTop w:val="0"/>
                                                          <w:marBottom w:val="0"/>
                                                          <w:divBdr>
                                                            <w:top w:val="none" w:sz="0" w:space="0" w:color="auto"/>
                                                            <w:left w:val="none" w:sz="0" w:space="0" w:color="auto"/>
                                                            <w:bottom w:val="none" w:sz="0" w:space="0" w:color="auto"/>
                                                            <w:right w:val="none" w:sz="0" w:space="0" w:color="auto"/>
                                                          </w:divBdr>
                                                        </w:div>
                                                      </w:divsChild>
                                                    </w:div>
                                                    <w:div w:id="1393310014">
                                                      <w:marLeft w:val="0"/>
                                                      <w:marRight w:val="0"/>
                                                      <w:marTop w:val="0"/>
                                                      <w:marBottom w:val="0"/>
                                                      <w:divBdr>
                                                        <w:top w:val="none" w:sz="0" w:space="0" w:color="auto"/>
                                                        <w:left w:val="none" w:sz="0" w:space="0" w:color="auto"/>
                                                        <w:bottom w:val="none" w:sz="0" w:space="0" w:color="auto"/>
                                                        <w:right w:val="none" w:sz="0" w:space="0" w:color="auto"/>
                                                      </w:divBdr>
                                                      <w:divsChild>
                                                        <w:div w:id="996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340790">
                      <w:marLeft w:val="0"/>
                      <w:marRight w:val="0"/>
                      <w:marTop w:val="0"/>
                      <w:marBottom w:val="0"/>
                      <w:divBdr>
                        <w:top w:val="none" w:sz="0" w:space="0" w:color="auto"/>
                        <w:left w:val="none" w:sz="0" w:space="0" w:color="auto"/>
                        <w:bottom w:val="none" w:sz="0" w:space="0" w:color="auto"/>
                        <w:right w:val="none" w:sz="0" w:space="0" w:color="auto"/>
                      </w:divBdr>
                      <w:divsChild>
                        <w:div w:id="2045056012">
                          <w:marLeft w:val="0"/>
                          <w:marRight w:val="0"/>
                          <w:marTop w:val="0"/>
                          <w:marBottom w:val="0"/>
                          <w:divBdr>
                            <w:top w:val="none" w:sz="0" w:space="0" w:color="auto"/>
                            <w:left w:val="none" w:sz="0" w:space="0" w:color="auto"/>
                            <w:bottom w:val="none" w:sz="0" w:space="0" w:color="auto"/>
                            <w:right w:val="none" w:sz="0" w:space="0" w:color="auto"/>
                          </w:divBdr>
                          <w:divsChild>
                            <w:div w:id="201090292">
                              <w:marLeft w:val="0"/>
                              <w:marRight w:val="0"/>
                              <w:marTop w:val="0"/>
                              <w:marBottom w:val="0"/>
                              <w:divBdr>
                                <w:top w:val="none" w:sz="0" w:space="0" w:color="auto"/>
                                <w:left w:val="none" w:sz="0" w:space="0" w:color="auto"/>
                                <w:bottom w:val="none" w:sz="0" w:space="0" w:color="auto"/>
                                <w:right w:val="none" w:sz="0" w:space="0" w:color="auto"/>
                              </w:divBdr>
                              <w:divsChild>
                                <w:div w:id="732435431">
                                  <w:marLeft w:val="0"/>
                                  <w:marRight w:val="0"/>
                                  <w:marTop w:val="0"/>
                                  <w:marBottom w:val="150"/>
                                  <w:divBdr>
                                    <w:top w:val="none" w:sz="0" w:space="0" w:color="auto"/>
                                    <w:left w:val="none" w:sz="0" w:space="0" w:color="auto"/>
                                    <w:bottom w:val="none" w:sz="0" w:space="0" w:color="auto"/>
                                    <w:right w:val="none" w:sz="0" w:space="0" w:color="auto"/>
                                  </w:divBdr>
                                  <w:divsChild>
                                    <w:div w:id="301890031">
                                      <w:marLeft w:val="0"/>
                                      <w:marRight w:val="0"/>
                                      <w:marTop w:val="0"/>
                                      <w:marBottom w:val="0"/>
                                      <w:divBdr>
                                        <w:top w:val="none" w:sz="0" w:space="0" w:color="auto"/>
                                        <w:left w:val="none" w:sz="0" w:space="0" w:color="auto"/>
                                        <w:bottom w:val="none" w:sz="0" w:space="0" w:color="auto"/>
                                        <w:right w:val="none" w:sz="0" w:space="0" w:color="auto"/>
                                      </w:divBdr>
                                      <w:divsChild>
                                        <w:div w:id="643970215">
                                          <w:marLeft w:val="0"/>
                                          <w:marRight w:val="0"/>
                                          <w:marTop w:val="0"/>
                                          <w:marBottom w:val="0"/>
                                          <w:divBdr>
                                            <w:top w:val="none" w:sz="0" w:space="0" w:color="auto"/>
                                            <w:left w:val="none" w:sz="0" w:space="0" w:color="auto"/>
                                            <w:bottom w:val="none" w:sz="0" w:space="0" w:color="auto"/>
                                            <w:right w:val="none" w:sz="0" w:space="0" w:color="auto"/>
                                          </w:divBdr>
                                        </w:div>
                                      </w:divsChild>
                                    </w:div>
                                    <w:div w:id="202602702">
                                      <w:marLeft w:val="0"/>
                                      <w:marRight w:val="0"/>
                                      <w:marTop w:val="0"/>
                                      <w:marBottom w:val="0"/>
                                      <w:divBdr>
                                        <w:top w:val="none" w:sz="0" w:space="0" w:color="auto"/>
                                        <w:left w:val="none" w:sz="0" w:space="0" w:color="auto"/>
                                        <w:bottom w:val="none" w:sz="0" w:space="0" w:color="auto"/>
                                        <w:right w:val="none" w:sz="0" w:space="0" w:color="auto"/>
                                      </w:divBdr>
                                      <w:divsChild>
                                        <w:div w:id="1881697912">
                                          <w:marLeft w:val="0"/>
                                          <w:marRight w:val="0"/>
                                          <w:marTop w:val="0"/>
                                          <w:marBottom w:val="0"/>
                                          <w:divBdr>
                                            <w:top w:val="none" w:sz="0" w:space="0" w:color="auto"/>
                                            <w:left w:val="none" w:sz="0" w:space="0" w:color="auto"/>
                                            <w:bottom w:val="none" w:sz="0" w:space="0" w:color="auto"/>
                                            <w:right w:val="none" w:sz="0" w:space="0" w:color="auto"/>
                                          </w:divBdr>
                                        </w:div>
                                      </w:divsChild>
                                    </w:div>
                                    <w:div w:id="303966662">
                                      <w:marLeft w:val="0"/>
                                      <w:marRight w:val="0"/>
                                      <w:marTop w:val="0"/>
                                      <w:marBottom w:val="0"/>
                                      <w:divBdr>
                                        <w:top w:val="none" w:sz="0" w:space="0" w:color="auto"/>
                                        <w:left w:val="none" w:sz="0" w:space="0" w:color="auto"/>
                                        <w:bottom w:val="none" w:sz="0" w:space="0" w:color="auto"/>
                                        <w:right w:val="none" w:sz="0" w:space="0" w:color="auto"/>
                                      </w:divBdr>
                                      <w:divsChild>
                                        <w:div w:id="4741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419308">
                      <w:marLeft w:val="0"/>
                      <w:marRight w:val="0"/>
                      <w:marTop w:val="0"/>
                      <w:marBottom w:val="0"/>
                      <w:divBdr>
                        <w:top w:val="none" w:sz="0" w:space="0" w:color="auto"/>
                        <w:left w:val="none" w:sz="0" w:space="0" w:color="auto"/>
                        <w:bottom w:val="none" w:sz="0" w:space="0" w:color="auto"/>
                        <w:right w:val="none" w:sz="0" w:space="0" w:color="auto"/>
                      </w:divBdr>
                      <w:divsChild>
                        <w:div w:id="1640115545">
                          <w:marLeft w:val="0"/>
                          <w:marRight w:val="0"/>
                          <w:marTop w:val="0"/>
                          <w:marBottom w:val="0"/>
                          <w:divBdr>
                            <w:top w:val="none" w:sz="0" w:space="0" w:color="auto"/>
                            <w:left w:val="none" w:sz="0" w:space="0" w:color="auto"/>
                            <w:bottom w:val="none" w:sz="0" w:space="0" w:color="auto"/>
                            <w:right w:val="none" w:sz="0" w:space="0" w:color="auto"/>
                          </w:divBdr>
                        </w:div>
                      </w:divsChild>
                    </w:div>
                    <w:div w:id="1791392637">
                      <w:marLeft w:val="0"/>
                      <w:marRight w:val="0"/>
                      <w:marTop w:val="0"/>
                      <w:marBottom w:val="0"/>
                      <w:divBdr>
                        <w:top w:val="none" w:sz="0" w:space="0" w:color="auto"/>
                        <w:left w:val="none" w:sz="0" w:space="0" w:color="auto"/>
                        <w:bottom w:val="none" w:sz="0" w:space="0" w:color="auto"/>
                        <w:right w:val="none" w:sz="0" w:space="0" w:color="auto"/>
                      </w:divBdr>
                      <w:divsChild>
                        <w:div w:id="679084168">
                          <w:marLeft w:val="0"/>
                          <w:marRight w:val="0"/>
                          <w:marTop w:val="0"/>
                          <w:marBottom w:val="0"/>
                          <w:divBdr>
                            <w:top w:val="none" w:sz="0" w:space="0" w:color="auto"/>
                            <w:left w:val="none" w:sz="0" w:space="0" w:color="auto"/>
                            <w:bottom w:val="none" w:sz="0" w:space="0" w:color="auto"/>
                            <w:right w:val="none" w:sz="0" w:space="0" w:color="auto"/>
                          </w:divBdr>
                        </w:div>
                      </w:divsChild>
                    </w:div>
                    <w:div w:id="1111438347">
                      <w:marLeft w:val="0"/>
                      <w:marRight w:val="0"/>
                      <w:marTop w:val="0"/>
                      <w:marBottom w:val="0"/>
                      <w:divBdr>
                        <w:top w:val="none" w:sz="0" w:space="0" w:color="auto"/>
                        <w:left w:val="none" w:sz="0" w:space="0" w:color="auto"/>
                        <w:bottom w:val="none" w:sz="0" w:space="0" w:color="auto"/>
                        <w:right w:val="none" w:sz="0" w:space="0" w:color="auto"/>
                      </w:divBdr>
                      <w:divsChild>
                        <w:div w:id="523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767">
          <w:marLeft w:val="0"/>
          <w:marRight w:val="0"/>
          <w:marTop w:val="0"/>
          <w:marBottom w:val="0"/>
          <w:divBdr>
            <w:top w:val="none" w:sz="0" w:space="0" w:color="auto"/>
            <w:left w:val="none" w:sz="0" w:space="0" w:color="auto"/>
            <w:bottom w:val="none" w:sz="0" w:space="0" w:color="auto"/>
            <w:right w:val="none" w:sz="0" w:space="0" w:color="auto"/>
          </w:divBdr>
          <w:divsChild>
            <w:div w:id="1114178847">
              <w:marLeft w:val="0"/>
              <w:marRight w:val="0"/>
              <w:marTop w:val="0"/>
              <w:marBottom w:val="0"/>
              <w:divBdr>
                <w:top w:val="none" w:sz="0" w:space="0" w:color="auto"/>
                <w:left w:val="none" w:sz="0" w:space="0" w:color="auto"/>
                <w:bottom w:val="none" w:sz="0" w:space="0" w:color="auto"/>
                <w:right w:val="none" w:sz="0" w:space="0" w:color="auto"/>
              </w:divBdr>
              <w:divsChild>
                <w:div w:id="947202323">
                  <w:marLeft w:val="0"/>
                  <w:marRight w:val="0"/>
                  <w:marTop w:val="0"/>
                  <w:marBottom w:val="150"/>
                  <w:divBdr>
                    <w:top w:val="none" w:sz="0" w:space="0" w:color="auto"/>
                    <w:left w:val="none" w:sz="0" w:space="0" w:color="auto"/>
                    <w:bottom w:val="none" w:sz="0" w:space="0" w:color="auto"/>
                    <w:right w:val="none" w:sz="0" w:space="0" w:color="auto"/>
                  </w:divBdr>
                  <w:divsChild>
                    <w:div w:id="1218513785">
                      <w:marLeft w:val="0"/>
                      <w:marRight w:val="0"/>
                      <w:marTop w:val="0"/>
                      <w:marBottom w:val="0"/>
                      <w:divBdr>
                        <w:top w:val="none" w:sz="0" w:space="0" w:color="auto"/>
                        <w:left w:val="none" w:sz="0" w:space="0" w:color="auto"/>
                        <w:bottom w:val="none" w:sz="0" w:space="0" w:color="auto"/>
                        <w:right w:val="none" w:sz="0" w:space="0" w:color="auto"/>
                      </w:divBdr>
                      <w:divsChild>
                        <w:div w:id="290140245">
                          <w:marLeft w:val="0"/>
                          <w:marRight w:val="0"/>
                          <w:marTop w:val="0"/>
                          <w:marBottom w:val="0"/>
                          <w:divBdr>
                            <w:top w:val="none" w:sz="0" w:space="0" w:color="auto"/>
                            <w:left w:val="none" w:sz="0" w:space="0" w:color="auto"/>
                            <w:bottom w:val="none" w:sz="0" w:space="0" w:color="auto"/>
                            <w:right w:val="none" w:sz="0" w:space="0" w:color="auto"/>
                          </w:divBdr>
                        </w:div>
                      </w:divsChild>
                    </w:div>
                    <w:div w:id="1154371851">
                      <w:marLeft w:val="0"/>
                      <w:marRight w:val="0"/>
                      <w:marTop w:val="0"/>
                      <w:marBottom w:val="0"/>
                      <w:divBdr>
                        <w:top w:val="none" w:sz="0" w:space="0" w:color="auto"/>
                        <w:left w:val="none" w:sz="0" w:space="0" w:color="auto"/>
                        <w:bottom w:val="none" w:sz="0" w:space="0" w:color="auto"/>
                        <w:right w:val="none" w:sz="0" w:space="0" w:color="auto"/>
                      </w:divBdr>
                      <w:divsChild>
                        <w:div w:id="5164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097862">
          <w:marLeft w:val="0"/>
          <w:marRight w:val="0"/>
          <w:marTop w:val="0"/>
          <w:marBottom w:val="0"/>
          <w:divBdr>
            <w:top w:val="none" w:sz="0" w:space="0" w:color="auto"/>
            <w:left w:val="none" w:sz="0" w:space="0" w:color="auto"/>
            <w:bottom w:val="none" w:sz="0" w:space="0" w:color="auto"/>
            <w:right w:val="none" w:sz="0" w:space="0" w:color="auto"/>
          </w:divBdr>
          <w:divsChild>
            <w:div w:id="1524513764">
              <w:marLeft w:val="0"/>
              <w:marRight w:val="0"/>
              <w:marTop w:val="0"/>
              <w:marBottom w:val="0"/>
              <w:divBdr>
                <w:top w:val="none" w:sz="0" w:space="0" w:color="auto"/>
                <w:left w:val="none" w:sz="0" w:space="0" w:color="auto"/>
                <w:bottom w:val="none" w:sz="0" w:space="0" w:color="auto"/>
                <w:right w:val="none" w:sz="0" w:space="0" w:color="auto"/>
              </w:divBdr>
              <w:divsChild>
                <w:div w:id="551815971">
                  <w:marLeft w:val="0"/>
                  <w:marRight w:val="0"/>
                  <w:marTop w:val="0"/>
                  <w:marBottom w:val="150"/>
                  <w:divBdr>
                    <w:top w:val="none" w:sz="0" w:space="0" w:color="auto"/>
                    <w:left w:val="none" w:sz="0" w:space="0" w:color="auto"/>
                    <w:bottom w:val="none" w:sz="0" w:space="0" w:color="auto"/>
                    <w:right w:val="none" w:sz="0" w:space="0" w:color="auto"/>
                  </w:divBdr>
                  <w:divsChild>
                    <w:div w:id="95908583">
                      <w:marLeft w:val="0"/>
                      <w:marRight w:val="0"/>
                      <w:marTop w:val="0"/>
                      <w:marBottom w:val="0"/>
                      <w:divBdr>
                        <w:top w:val="none" w:sz="0" w:space="0" w:color="auto"/>
                        <w:left w:val="none" w:sz="0" w:space="0" w:color="auto"/>
                        <w:bottom w:val="none" w:sz="0" w:space="0" w:color="auto"/>
                        <w:right w:val="none" w:sz="0" w:space="0" w:color="auto"/>
                      </w:divBdr>
                      <w:divsChild>
                        <w:div w:id="1671324112">
                          <w:marLeft w:val="0"/>
                          <w:marRight w:val="0"/>
                          <w:marTop w:val="0"/>
                          <w:marBottom w:val="0"/>
                          <w:divBdr>
                            <w:top w:val="none" w:sz="0" w:space="0" w:color="auto"/>
                            <w:left w:val="none" w:sz="0" w:space="0" w:color="auto"/>
                            <w:bottom w:val="none" w:sz="0" w:space="0" w:color="auto"/>
                            <w:right w:val="none" w:sz="0" w:space="0" w:color="auto"/>
                          </w:divBdr>
                          <w:divsChild>
                            <w:div w:id="1915121958">
                              <w:marLeft w:val="0"/>
                              <w:marRight w:val="0"/>
                              <w:marTop w:val="0"/>
                              <w:marBottom w:val="0"/>
                              <w:divBdr>
                                <w:top w:val="none" w:sz="0" w:space="0" w:color="auto"/>
                                <w:left w:val="none" w:sz="0" w:space="0" w:color="auto"/>
                                <w:bottom w:val="none" w:sz="0" w:space="0" w:color="auto"/>
                                <w:right w:val="none" w:sz="0" w:space="0" w:color="auto"/>
                              </w:divBdr>
                              <w:divsChild>
                                <w:div w:id="459080704">
                                  <w:marLeft w:val="0"/>
                                  <w:marRight w:val="0"/>
                                  <w:marTop w:val="0"/>
                                  <w:marBottom w:val="150"/>
                                  <w:divBdr>
                                    <w:top w:val="none" w:sz="0" w:space="0" w:color="auto"/>
                                    <w:left w:val="none" w:sz="0" w:space="0" w:color="auto"/>
                                    <w:bottom w:val="none" w:sz="0" w:space="0" w:color="auto"/>
                                    <w:right w:val="none" w:sz="0" w:space="0" w:color="auto"/>
                                  </w:divBdr>
                                  <w:divsChild>
                                    <w:div w:id="1354185430">
                                      <w:marLeft w:val="0"/>
                                      <w:marRight w:val="0"/>
                                      <w:marTop w:val="0"/>
                                      <w:marBottom w:val="0"/>
                                      <w:divBdr>
                                        <w:top w:val="none" w:sz="0" w:space="0" w:color="auto"/>
                                        <w:left w:val="none" w:sz="0" w:space="0" w:color="auto"/>
                                        <w:bottom w:val="none" w:sz="0" w:space="0" w:color="auto"/>
                                        <w:right w:val="none" w:sz="0" w:space="0" w:color="auto"/>
                                      </w:divBdr>
                                      <w:divsChild>
                                        <w:div w:id="1667248964">
                                          <w:marLeft w:val="0"/>
                                          <w:marRight w:val="0"/>
                                          <w:marTop w:val="0"/>
                                          <w:marBottom w:val="0"/>
                                          <w:divBdr>
                                            <w:top w:val="none" w:sz="0" w:space="0" w:color="auto"/>
                                            <w:left w:val="none" w:sz="0" w:space="0" w:color="auto"/>
                                            <w:bottom w:val="none" w:sz="0" w:space="0" w:color="auto"/>
                                            <w:right w:val="none" w:sz="0" w:space="0" w:color="auto"/>
                                          </w:divBdr>
                                        </w:div>
                                      </w:divsChild>
                                    </w:div>
                                    <w:div w:id="643395617">
                                      <w:marLeft w:val="0"/>
                                      <w:marRight w:val="0"/>
                                      <w:marTop w:val="0"/>
                                      <w:marBottom w:val="0"/>
                                      <w:divBdr>
                                        <w:top w:val="none" w:sz="0" w:space="0" w:color="auto"/>
                                        <w:left w:val="none" w:sz="0" w:space="0" w:color="auto"/>
                                        <w:bottom w:val="none" w:sz="0" w:space="0" w:color="auto"/>
                                        <w:right w:val="none" w:sz="0" w:space="0" w:color="auto"/>
                                      </w:divBdr>
                                      <w:divsChild>
                                        <w:div w:id="727847558">
                                          <w:marLeft w:val="0"/>
                                          <w:marRight w:val="0"/>
                                          <w:marTop w:val="0"/>
                                          <w:marBottom w:val="0"/>
                                          <w:divBdr>
                                            <w:top w:val="none" w:sz="0" w:space="0" w:color="auto"/>
                                            <w:left w:val="none" w:sz="0" w:space="0" w:color="auto"/>
                                            <w:bottom w:val="none" w:sz="0" w:space="0" w:color="auto"/>
                                            <w:right w:val="none" w:sz="0" w:space="0" w:color="auto"/>
                                          </w:divBdr>
                                        </w:div>
                                      </w:divsChild>
                                    </w:div>
                                    <w:div w:id="824588223">
                                      <w:marLeft w:val="0"/>
                                      <w:marRight w:val="0"/>
                                      <w:marTop w:val="0"/>
                                      <w:marBottom w:val="0"/>
                                      <w:divBdr>
                                        <w:top w:val="none" w:sz="0" w:space="0" w:color="auto"/>
                                        <w:left w:val="none" w:sz="0" w:space="0" w:color="auto"/>
                                        <w:bottom w:val="none" w:sz="0" w:space="0" w:color="auto"/>
                                        <w:right w:val="none" w:sz="0" w:space="0" w:color="auto"/>
                                      </w:divBdr>
                                      <w:divsChild>
                                        <w:div w:id="1544322922">
                                          <w:marLeft w:val="0"/>
                                          <w:marRight w:val="0"/>
                                          <w:marTop w:val="0"/>
                                          <w:marBottom w:val="0"/>
                                          <w:divBdr>
                                            <w:top w:val="none" w:sz="0" w:space="0" w:color="auto"/>
                                            <w:left w:val="none" w:sz="0" w:space="0" w:color="auto"/>
                                            <w:bottom w:val="none" w:sz="0" w:space="0" w:color="auto"/>
                                            <w:right w:val="none" w:sz="0" w:space="0" w:color="auto"/>
                                          </w:divBdr>
                                        </w:div>
                                      </w:divsChild>
                                    </w:div>
                                    <w:div w:id="492452666">
                                      <w:marLeft w:val="0"/>
                                      <w:marRight w:val="0"/>
                                      <w:marTop w:val="0"/>
                                      <w:marBottom w:val="0"/>
                                      <w:divBdr>
                                        <w:top w:val="none" w:sz="0" w:space="0" w:color="auto"/>
                                        <w:left w:val="none" w:sz="0" w:space="0" w:color="auto"/>
                                        <w:bottom w:val="none" w:sz="0" w:space="0" w:color="auto"/>
                                        <w:right w:val="none" w:sz="0" w:space="0" w:color="auto"/>
                                      </w:divBdr>
                                      <w:divsChild>
                                        <w:div w:id="559560388">
                                          <w:marLeft w:val="0"/>
                                          <w:marRight w:val="0"/>
                                          <w:marTop w:val="0"/>
                                          <w:marBottom w:val="0"/>
                                          <w:divBdr>
                                            <w:top w:val="none" w:sz="0" w:space="0" w:color="auto"/>
                                            <w:left w:val="none" w:sz="0" w:space="0" w:color="auto"/>
                                            <w:bottom w:val="none" w:sz="0" w:space="0" w:color="auto"/>
                                            <w:right w:val="none" w:sz="0" w:space="0" w:color="auto"/>
                                          </w:divBdr>
                                          <w:divsChild>
                                            <w:div w:id="979530387">
                                              <w:marLeft w:val="0"/>
                                              <w:marRight w:val="0"/>
                                              <w:marTop w:val="0"/>
                                              <w:marBottom w:val="0"/>
                                              <w:divBdr>
                                                <w:top w:val="none" w:sz="0" w:space="0" w:color="auto"/>
                                                <w:left w:val="none" w:sz="0" w:space="0" w:color="auto"/>
                                                <w:bottom w:val="none" w:sz="0" w:space="0" w:color="auto"/>
                                                <w:right w:val="none" w:sz="0" w:space="0" w:color="auto"/>
                                              </w:divBdr>
                                              <w:divsChild>
                                                <w:div w:id="162625125">
                                                  <w:marLeft w:val="0"/>
                                                  <w:marRight w:val="0"/>
                                                  <w:marTop w:val="0"/>
                                                  <w:marBottom w:val="150"/>
                                                  <w:divBdr>
                                                    <w:top w:val="none" w:sz="0" w:space="0" w:color="auto"/>
                                                    <w:left w:val="none" w:sz="0" w:space="0" w:color="auto"/>
                                                    <w:bottom w:val="none" w:sz="0" w:space="0" w:color="auto"/>
                                                    <w:right w:val="none" w:sz="0" w:space="0" w:color="auto"/>
                                                  </w:divBdr>
                                                  <w:divsChild>
                                                    <w:div w:id="449474965">
                                                      <w:marLeft w:val="0"/>
                                                      <w:marRight w:val="0"/>
                                                      <w:marTop w:val="0"/>
                                                      <w:marBottom w:val="0"/>
                                                      <w:divBdr>
                                                        <w:top w:val="none" w:sz="0" w:space="0" w:color="auto"/>
                                                        <w:left w:val="none" w:sz="0" w:space="0" w:color="auto"/>
                                                        <w:bottom w:val="none" w:sz="0" w:space="0" w:color="auto"/>
                                                        <w:right w:val="none" w:sz="0" w:space="0" w:color="auto"/>
                                                      </w:divBdr>
                                                      <w:divsChild>
                                                        <w:div w:id="7941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15703">
                                      <w:marLeft w:val="0"/>
                                      <w:marRight w:val="0"/>
                                      <w:marTop w:val="0"/>
                                      <w:marBottom w:val="0"/>
                                      <w:divBdr>
                                        <w:top w:val="none" w:sz="0" w:space="0" w:color="auto"/>
                                        <w:left w:val="none" w:sz="0" w:space="0" w:color="auto"/>
                                        <w:bottom w:val="none" w:sz="0" w:space="0" w:color="auto"/>
                                        <w:right w:val="none" w:sz="0" w:space="0" w:color="auto"/>
                                      </w:divBdr>
                                      <w:divsChild>
                                        <w:div w:id="7490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78747">
                      <w:marLeft w:val="0"/>
                      <w:marRight w:val="0"/>
                      <w:marTop w:val="0"/>
                      <w:marBottom w:val="0"/>
                      <w:divBdr>
                        <w:top w:val="none" w:sz="0" w:space="0" w:color="auto"/>
                        <w:left w:val="none" w:sz="0" w:space="0" w:color="auto"/>
                        <w:bottom w:val="none" w:sz="0" w:space="0" w:color="auto"/>
                        <w:right w:val="none" w:sz="0" w:space="0" w:color="auto"/>
                      </w:divBdr>
                      <w:divsChild>
                        <w:div w:id="759064481">
                          <w:marLeft w:val="0"/>
                          <w:marRight w:val="0"/>
                          <w:marTop w:val="0"/>
                          <w:marBottom w:val="0"/>
                          <w:divBdr>
                            <w:top w:val="none" w:sz="0" w:space="0" w:color="auto"/>
                            <w:left w:val="none" w:sz="0" w:space="0" w:color="auto"/>
                            <w:bottom w:val="none" w:sz="0" w:space="0" w:color="auto"/>
                            <w:right w:val="none" w:sz="0" w:space="0" w:color="auto"/>
                          </w:divBdr>
                          <w:divsChild>
                            <w:div w:id="1439640246">
                              <w:marLeft w:val="0"/>
                              <w:marRight w:val="0"/>
                              <w:marTop w:val="0"/>
                              <w:marBottom w:val="0"/>
                              <w:divBdr>
                                <w:top w:val="none" w:sz="0" w:space="0" w:color="auto"/>
                                <w:left w:val="none" w:sz="0" w:space="0" w:color="auto"/>
                                <w:bottom w:val="none" w:sz="0" w:space="0" w:color="auto"/>
                                <w:right w:val="none" w:sz="0" w:space="0" w:color="auto"/>
                              </w:divBdr>
                              <w:divsChild>
                                <w:div w:id="918948934">
                                  <w:marLeft w:val="0"/>
                                  <w:marRight w:val="0"/>
                                  <w:marTop w:val="0"/>
                                  <w:marBottom w:val="150"/>
                                  <w:divBdr>
                                    <w:top w:val="none" w:sz="0" w:space="0" w:color="auto"/>
                                    <w:left w:val="none" w:sz="0" w:space="0" w:color="auto"/>
                                    <w:bottom w:val="none" w:sz="0" w:space="0" w:color="auto"/>
                                    <w:right w:val="none" w:sz="0" w:space="0" w:color="auto"/>
                                  </w:divBdr>
                                  <w:divsChild>
                                    <w:div w:id="1737045957">
                                      <w:marLeft w:val="0"/>
                                      <w:marRight w:val="0"/>
                                      <w:marTop w:val="0"/>
                                      <w:marBottom w:val="0"/>
                                      <w:divBdr>
                                        <w:top w:val="none" w:sz="0" w:space="0" w:color="auto"/>
                                        <w:left w:val="none" w:sz="0" w:space="0" w:color="auto"/>
                                        <w:bottom w:val="none" w:sz="0" w:space="0" w:color="auto"/>
                                        <w:right w:val="none" w:sz="0" w:space="0" w:color="auto"/>
                                      </w:divBdr>
                                      <w:divsChild>
                                        <w:div w:id="725640765">
                                          <w:marLeft w:val="0"/>
                                          <w:marRight w:val="0"/>
                                          <w:marTop w:val="0"/>
                                          <w:marBottom w:val="0"/>
                                          <w:divBdr>
                                            <w:top w:val="none" w:sz="0" w:space="0" w:color="auto"/>
                                            <w:left w:val="none" w:sz="0" w:space="0" w:color="auto"/>
                                            <w:bottom w:val="none" w:sz="0" w:space="0" w:color="auto"/>
                                            <w:right w:val="none" w:sz="0" w:space="0" w:color="auto"/>
                                          </w:divBdr>
                                        </w:div>
                                      </w:divsChild>
                                    </w:div>
                                    <w:div w:id="901990715">
                                      <w:marLeft w:val="0"/>
                                      <w:marRight w:val="0"/>
                                      <w:marTop w:val="0"/>
                                      <w:marBottom w:val="0"/>
                                      <w:divBdr>
                                        <w:top w:val="none" w:sz="0" w:space="0" w:color="auto"/>
                                        <w:left w:val="none" w:sz="0" w:space="0" w:color="auto"/>
                                        <w:bottom w:val="none" w:sz="0" w:space="0" w:color="auto"/>
                                        <w:right w:val="none" w:sz="0" w:space="0" w:color="auto"/>
                                      </w:divBdr>
                                      <w:divsChild>
                                        <w:div w:id="378407901">
                                          <w:marLeft w:val="0"/>
                                          <w:marRight w:val="0"/>
                                          <w:marTop w:val="0"/>
                                          <w:marBottom w:val="0"/>
                                          <w:divBdr>
                                            <w:top w:val="none" w:sz="0" w:space="0" w:color="auto"/>
                                            <w:left w:val="none" w:sz="0" w:space="0" w:color="auto"/>
                                            <w:bottom w:val="none" w:sz="0" w:space="0" w:color="auto"/>
                                            <w:right w:val="none" w:sz="0" w:space="0" w:color="auto"/>
                                          </w:divBdr>
                                        </w:div>
                                      </w:divsChild>
                                    </w:div>
                                    <w:div w:id="245579000">
                                      <w:marLeft w:val="0"/>
                                      <w:marRight w:val="0"/>
                                      <w:marTop w:val="0"/>
                                      <w:marBottom w:val="0"/>
                                      <w:divBdr>
                                        <w:top w:val="none" w:sz="0" w:space="0" w:color="auto"/>
                                        <w:left w:val="none" w:sz="0" w:space="0" w:color="auto"/>
                                        <w:bottom w:val="none" w:sz="0" w:space="0" w:color="auto"/>
                                        <w:right w:val="none" w:sz="0" w:space="0" w:color="auto"/>
                                      </w:divBdr>
                                      <w:divsChild>
                                        <w:div w:id="1884829530">
                                          <w:marLeft w:val="0"/>
                                          <w:marRight w:val="0"/>
                                          <w:marTop w:val="0"/>
                                          <w:marBottom w:val="0"/>
                                          <w:divBdr>
                                            <w:top w:val="none" w:sz="0" w:space="0" w:color="auto"/>
                                            <w:left w:val="none" w:sz="0" w:space="0" w:color="auto"/>
                                            <w:bottom w:val="none" w:sz="0" w:space="0" w:color="auto"/>
                                            <w:right w:val="none" w:sz="0" w:space="0" w:color="auto"/>
                                          </w:divBdr>
                                        </w:div>
                                      </w:divsChild>
                                    </w:div>
                                    <w:div w:id="1100564483">
                                      <w:marLeft w:val="0"/>
                                      <w:marRight w:val="0"/>
                                      <w:marTop w:val="0"/>
                                      <w:marBottom w:val="0"/>
                                      <w:divBdr>
                                        <w:top w:val="none" w:sz="0" w:space="0" w:color="auto"/>
                                        <w:left w:val="none" w:sz="0" w:space="0" w:color="auto"/>
                                        <w:bottom w:val="none" w:sz="0" w:space="0" w:color="auto"/>
                                        <w:right w:val="none" w:sz="0" w:space="0" w:color="auto"/>
                                      </w:divBdr>
                                      <w:divsChild>
                                        <w:div w:id="2099518351">
                                          <w:marLeft w:val="0"/>
                                          <w:marRight w:val="0"/>
                                          <w:marTop w:val="0"/>
                                          <w:marBottom w:val="0"/>
                                          <w:divBdr>
                                            <w:top w:val="none" w:sz="0" w:space="0" w:color="auto"/>
                                            <w:left w:val="none" w:sz="0" w:space="0" w:color="auto"/>
                                            <w:bottom w:val="none" w:sz="0" w:space="0" w:color="auto"/>
                                            <w:right w:val="none" w:sz="0" w:space="0" w:color="auto"/>
                                          </w:divBdr>
                                        </w:div>
                                      </w:divsChild>
                                    </w:div>
                                    <w:div w:id="438187417">
                                      <w:marLeft w:val="0"/>
                                      <w:marRight w:val="0"/>
                                      <w:marTop w:val="0"/>
                                      <w:marBottom w:val="0"/>
                                      <w:divBdr>
                                        <w:top w:val="none" w:sz="0" w:space="0" w:color="auto"/>
                                        <w:left w:val="none" w:sz="0" w:space="0" w:color="auto"/>
                                        <w:bottom w:val="none" w:sz="0" w:space="0" w:color="auto"/>
                                        <w:right w:val="none" w:sz="0" w:space="0" w:color="auto"/>
                                      </w:divBdr>
                                      <w:divsChild>
                                        <w:div w:id="6826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6784">
                      <w:marLeft w:val="0"/>
                      <w:marRight w:val="0"/>
                      <w:marTop w:val="0"/>
                      <w:marBottom w:val="0"/>
                      <w:divBdr>
                        <w:top w:val="none" w:sz="0" w:space="0" w:color="auto"/>
                        <w:left w:val="none" w:sz="0" w:space="0" w:color="auto"/>
                        <w:bottom w:val="none" w:sz="0" w:space="0" w:color="auto"/>
                        <w:right w:val="none" w:sz="0" w:space="0" w:color="auto"/>
                      </w:divBdr>
                      <w:divsChild>
                        <w:div w:id="420373980">
                          <w:marLeft w:val="0"/>
                          <w:marRight w:val="0"/>
                          <w:marTop w:val="0"/>
                          <w:marBottom w:val="0"/>
                          <w:divBdr>
                            <w:top w:val="none" w:sz="0" w:space="0" w:color="auto"/>
                            <w:left w:val="none" w:sz="0" w:space="0" w:color="auto"/>
                            <w:bottom w:val="none" w:sz="0" w:space="0" w:color="auto"/>
                            <w:right w:val="none" w:sz="0" w:space="0" w:color="auto"/>
                          </w:divBdr>
                          <w:divsChild>
                            <w:div w:id="2083870253">
                              <w:marLeft w:val="0"/>
                              <w:marRight w:val="0"/>
                              <w:marTop w:val="0"/>
                              <w:marBottom w:val="0"/>
                              <w:divBdr>
                                <w:top w:val="none" w:sz="0" w:space="0" w:color="auto"/>
                                <w:left w:val="none" w:sz="0" w:space="0" w:color="auto"/>
                                <w:bottom w:val="none" w:sz="0" w:space="0" w:color="auto"/>
                                <w:right w:val="none" w:sz="0" w:space="0" w:color="auto"/>
                              </w:divBdr>
                              <w:divsChild>
                                <w:div w:id="1744598374">
                                  <w:marLeft w:val="0"/>
                                  <w:marRight w:val="0"/>
                                  <w:marTop w:val="0"/>
                                  <w:marBottom w:val="150"/>
                                  <w:divBdr>
                                    <w:top w:val="none" w:sz="0" w:space="0" w:color="auto"/>
                                    <w:left w:val="none" w:sz="0" w:space="0" w:color="auto"/>
                                    <w:bottom w:val="none" w:sz="0" w:space="0" w:color="auto"/>
                                    <w:right w:val="none" w:sz="0" w:space="0" w:color="auto"/>
                                  </w:divBdr>
                                  <w:divsChild>
                                    <w:div w:id="1869099772">
                                      <w:marLeft w:val="0"/>
                                      <w:marRight w:val="0"/>
                                      <w:marTop w:val="0"/>
                                      <w:marBottom w:val="0"/>
                                      <w:divBdr>
                                        <w:top w:val="none" w:sz="0" w:space="0" w:color="auto"/>
                                        <w:left w:val="none" w:sz="0" w:space="0" w:color="auto"/>
                                        <w:bottom w:val="none" w:sz="0" w:space="0" w:color="auto"/>
                                        <w:right w:val="none" w:sz="0" w:space="0" w:color="auto"/>
                                      </w:divBdr>
                                      <w:divsChild>
                                        <w:div w:id="284429292">
                                          <w:marLeft w:val="0"/>
                                          <w:marRight w:val="0"/>
                                          <w:marTop w:val="0"/>
                                          <w:marBottom w:val="0"/>
                                          <w:divBdr>
                                            <w:top w:val="none" w:sz="0" w:space="0" w:color="auto"/>
                                            <w:left w:val="none" w:sz="0" w:space="0" w:color="auto"/>
                                            <w:bottom w:val="none" w:sz="0" w:space="0" w:color="auto"/>
                                            <w:right w:val="none" w:sz="0" w:space="0" w:color="auto"/>
                                          </w:divBdr>
                                        </w:div>
                                      </w:divsChild>
                                    </w:div>
                                    <w:div w:id="1953053607">
                                      <w:marLeft w:val="0"/>
                                      <w:marRight w:val="0"/>
                                      <w:marTop w:val="0"/>
                                      <w:marBottom w:val="0"/>
                                      <w:divBdr>
                                        <w:top w:val="none" w:sz="0" w:space="0" w:color="auto"/>
                                        <w:left w:val="none" w:sz="0" w:space="0" w:color="auto"/>
                                        <w:bottom w:val="none" w:sz="0" w:space="0" w:color="auto"/>
                                        <w:right w:val="none" w:sz="0" w:space="0" w:color="auto"/>
                                      </w:divBdr>
                                      <w:divsChild>
                                        <w:div w:id="225605894">
                                          <w:marLeft w:val="0"/>
                                          <w:marRight w:val="0"/>
                                          <w:marTop w:val="0"/>
                                          <w:marBottom w:val="0"/>
                                          <w:divBdr>
                                            <w:top w:val="none" w:sz="0" w:space="0" w:color="auto"/>
                                            <w:left w:val="none" w:sz="0" w:space="0" w:color="auto"/>
                                            <w:bottom w:val="none" w:sz="0" w:space="0" w:color="auto"/>
                                            <w:right w:val="none" w:sz="0" w:space="0" w:color="auto"/>
                                          </w:divBdr>
                                        </w:div>
                                      </w:divsChild>
                                    </w:div>
                                    <w:div w:id="965817184">
                                      <w:marLeft w:val="0"/>
                                      <w:marRight w:val="0"/>
                                      <w:marTop w:val="0"/>
                                      <w:marBottom w:val="0"/>
                                      <w:divBdr>
                                        <w:top w:val="none" w:sz="0" w:space="0" w:color="auto"/>
                                        <w:left w:val="none" w:sz="0" w:space="0" w:color="auto"/>
                                        <w:bottom w:val="none" w:sz="0" w:space="0" w:color="auto"/>
                                        <w:right w:val="none" w:sz="0" w:space="0" w:color="auto"/>
                                      </w:divBdr>
                                      <w:divsChild>
                                        <w:div w:id="136996172">
                                          <w:marLeft w:val="0"/>
                                          <w:marRight w:val="0"/>
                                          <w:marTop w:val="0"/>
                                          <w:marBottom w:val="0"/>
                                          <w:divBdr>
                                            <w:top w:val="none" w:sz="0" w:space="0" w:color="auto"/>
                                            <w:left w:val="none" w:sz="0" w:space="0" w:color="auto"/>
                                            <w:bottom w:val="none" w:sz="0" w:space="0" w:color="auto"/>
                                            <w:right w:val="none" w:sz="0" w:space="0" w:color="auto"/>
                                          </w:divBdr>
                                        </w:div>
                                      </w:divsChild>
                                    </w:div>
                                    <w:div w:id="723986472">
                                      <w:marLeft w:val="0"/>
                                      <w:marRight w:val="0"/>
                                      <w:marTop w:val="0"/>
                                      <w:marBottom w:val="0"/>
                                      <w:divBdr>
                                        <w:top w:val="none" w:sz="0" w:space="0" w:color="auto"/>
                                        <w:left w:val="none" w:sz="0" w:space="0" w:color="auto"/>
                                        <w:bottom w:val="none" w:sz="0" w:space="0" w:color="auto"/>
                                        <w:right w:val="none" w:sz="0" w:space="0" w:color="auto"/>
                                      </w:divBdr>
                                      <w:divsChild>
                                        <w:div w:id="185562738">
                                          <w:marLeft w:val="0"/>
                                          <w:marRight w:val="0"/>
                                          <w:marTop w:val="0"/>
                                          <w:marBottom w:val="0"/>
                                          <w:divBdr>
                                            <w:top w:val="none" w:sz="0" w:space="0" w:color="auto"/>
                                            <w:left w:val="none" w:sz="0" w:space="0" w:color="auto"/>
                                            <w:bottom w:val="none" w:sz="0" w:space="0" w:color="auto"/>
                                            <w:right w:val="none" w:sz="0" w:space="0" w:color="auto"/>
                                          </w:divBdr>
                                        </w:div>
                                      </w:divsChild>
                                    </w:div>
                                    <w:div w:id="1531066089">
                                      <w:marLeft w:val="0"/>
                                      <w:marRight w:val="0"/>
                                      <w:marTop w:val="0"/>
                                      <w:marBottom w:val="0"/>
                                      <w:divBdr>
                                        <w:top w:val="none" w:sz="0" w:space="0" w:color="auto"/>
                                        <w:left w:val="none" w:sz="0" w:space="0" w:color="auto"/>
                                        <w:bottom w:val="none" w:sz="0" w:space="0" w:color="auto"/>
                                        <w:right w:val="none" w:sz="0" w:space="0" w:color="auto"/>
                                      </w:divBdr>
                                      <w:divsChild>
                                        <w:div w:id="509686586">
                                          <w:marLeft w:val="0"/>
                                          <w:marRight w:val="0"/>
                                          <w:marTop w:val="0"/>
                                          <w:marBottom w:val="0"/>
                                          <w:divBdr>
                                            <w:top w:val="none" w:sz="0" w:space="0" w:color="auto"/>
                                            <w:left w:val="none" w:sz="0" w:space="0" w:color="auto"/>
                                            <w:bottom w:val="none" w:sz="0" w:space="0" w:color="auto"/>
                                            <w:right w:val="none" w:sz="0" w:space="0" w:color="auto"/>
                                          </w:divBdr>
                                        </w:div>
                                      </w:divsChild>
                                    </w:div>
                                    <w:div w:id="2020887300">
                                      <w:marLeft w:val="0"/>
                                      <w:marRight w:val="0"/>
                                      <w:marTop w:val="0"/>
                                      <w:marBottom w:val="0"/>
                                      <w:divBdr>
                                        <w:top w:val="none" w:sz="0" w:space="0" w:color="auto"/>
                                        <w:left w:val="none" w:sz="0" w:space="0" w:color="auto"/>
                                        <w:bottom w:val="none" w:sz="0" w:space="0" w:color="auto"/>
                                        <w:right w:val="none" w:sz="0" w:space="0" w:color="auto"/>
                                      </w:divBdr>
                                      <w:divsChild>
                                        <w:div w:id="8564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463417">
                      <w:marLeft w:val="0"/>
                      <w:marRight w:val="0"/>
                      <w:marTop w:val="0"/>
                      <w:marBottom w:val="0"/>
                      <w:divBdr>
                        <w:top w:val="none" w:sz="0" w:space="0" w:color="auto"/>
                        <w:left w:val="none" w:sz="0" w:space="0" w:color="auto"/>
                        <w:bottom w:val="none" w:sz="0" w:space="0" w:color="auto"/>
                        <w:right w:val="none" w:sz="0" w:space="0" w:color="auto"/>
                      </w:divBdr>
                      <w:divsChild>
                        <w:div w:id="280767667">
                          <w:marLeft w:val="0"/>
                          <w:marRight w:val="0"/>
                          <w:marTop w:val="0"/>
                          <w:marBottom w:val="0"/>
                          <w:divBdr>
                            <w:top w:val="none" w:sz="0" w:space="0" w:color="auto"/>
                            <w:left w:val="none" w:sz="0" w:space="0" w:color="auto"/>
                            <w:bottom w:val="none" w:sz="0" w:space="0" w:color="auto"/>
                            <w:right w:val="none" w:sz="0" w:space="0" w:color="auto"/>
                          </w:divBdr>
                          <w:divsChild>
                            <w:div w:id="1618608165">
                              <w:marLeft w:val="0"/>
                              <w:marRight w:val="0"/>
                              <w:marTop w:val="0"/>
                              <w:marBottom w:val="0"/>
                              <w:divBdr>
                                <w:top w:val="none" w:sz="0" w:space="0" w:color="auto"/>
                                <w:left w:val="none" w:sz="0" w:space="0" w:color="auto"/>
                                <w:bottom w:val="none" w:sz="0" w:space="0" w:color="auto"/>
                                <w:right w:val="none" w:sz="0" w:space="0" w:color="auto"/>
                              </w:divBdr>
                              <w:divsChild>
                                <w:div w:id="1655991823">
                                  <w:marLeft w:val="0"/>
                                  <w:marRight w:val="0"/>
                                  <w:marTop w:val="0"/>
                                  <w:marBottom w:val="150"/>
                                  <w:divBdr>
                                    <w:top w:val="none" w:sz="0" w:space="0" w:color="auto"/>
                                    <w:left w:val="none" w:sz="0" w:space="0" w:color="auto"/>
                                    <w:bottom w:val="none" w:sz="0" w:space="0" w:color="auto"/>
                                    <w:right w:val="none" w:sz="0" w:space="0" w:color="auto"/>
                                  </w:divBdr>
                                  <w:divsChild>
                                    <w:div w:id="997541730">
                                      <w:marLeft w:val="0"/>
                                      <w:marRight w:val="0"/>
                                      <w:marTop w:val="0"/>
                                      <w:marBottom w:val="0"/>
                                      <w:divBdr>
                                        <w:top w:val="none" w:sz="0" w:space="0" w:color="auto"/>
                                        <w:left w:val="none" w:sz="0" w:space="0" w:color="auto"/>
                                        <w:bottom w:val="none" w:sz="0" w:space="0" w:color="auto"/>
                                        <w:right w:val="none" w:sz="0" w:space="0" w:color="auto"/>
                                      </w:divBdr>
                                      <w:divsChild>
                                        <w:div w:id="913441263">
                                          <w:marLeft w:val="0"/>
                                          <w:marRight w:val="0"/>
                                          <w:marTop w:val="0"/>
                                          <w:marBottom w:val="0"/>
                                          <w:divBdr>
                                            <w:top w:val="none" w:sz="0" w:space="0" w:color="auto"/>
                                            <w:left w:val="none" w:sz="0" w:space="0" w:color="auto"/>
                                            <w:bottom w:val="none" w:sz="0" w:space="0" w:color="auto"/>
                                            <w:right w:val="none" w:sz="0" w:space="0" w:color="auto"/>
                                          </w:divBdr>
                                        </w:div>
                                      </w:divsChild>
                                    </w:div>
                                    <w:div w:id="720372300">
                                      <w:marLeft w:val="0"/>
                                      <w:marRight w:val="0"/>
                                      <w:marTop w:val="0"/>
                                      <w:marBottom w:val="0"/>
                                      <w:divBdr>
                                        <w:top w:val="none" w:sz="0" w:space="0" w:color="auto"/>
                                        <w:left w:val="none" w:sz="0" w:space="0" w:color="auto"/>
                                        <w:bottom w:val="none" w:sz="0" w:space="0" w:color="auto"/>
                                        <w:right w:val="none" w:sz="0" w:space="0" w:color="auto"/>
                                      </w:divBdr>
                                      <w:divsChild>
                                        <w:div w:id="382563491">
                                          <w:marLeft w:val="0"/>
                                          <w:marRight w:val="0"/>
                                          <w:marTop w:val="0"/>
                                          <w:marBottom w:val="0"/>
                                          <w:divBdr>
                                            <w:top w:val="none" w:sz="0" w:space="0" w:color="auto"/>
                                            <w:left w:val="none" w:sz="0" w:space="0" w:color="auto"/>
                                            <w:bottom w:val="none" w:sz="0" w:space="0" w:color="auto"/>
                                            <w:right w:val="none" w:sz="0" w:space="0" w:color="auto"/>
                                          </w:divBdr>
                                        </w:div>
                                      </w:divsChild>
                                    </w:div>
                                    <w:div w:id="1264873836">
                                      <w:marLeft w:val="0"/>
                                      <w:marRight w:val="0"/>
                                      <w:marTop w:val="0"/>
                                      <w:marBottom w:val="0"/>
                                      <w:divBdr>
                                        <w:top w:val="none" w:sz="0" w:space="0" w:color="auto"/>
                                        <w:left w:val="none" w:sz="0" w:space="0" w:color="auto"/>
                                        <w:bottom w:val="none" w:sz="0" w:space="0" w:color="auto"/>
                                        <w:right w:val="none" w:sz="0" w:space="0" w:color="auto"/>
                                      </w:divBdr>
                                      <w:divsChild>
                                        <w:div w:id="6317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803829">
          <w:marLeft w:val="0"/>
          <w:marRight w:val="0"/>
          <w:marTop w:val="0"/>
          <w:marBottom w:val="0"/>
          <w:divBdr>
            <w:top w:val="none" w:sz="0" w:space="0" w:color="auto"/>
            <w:left w:val="none" w:sz="0" w:space="0" w:color="auto"/>
            <w:bottom w:val="none" w:sz="0" w:space="0" w:color="auto"/>
            <w:right w:val="none" w:sz="0" w:space="0" w:color="auto"/>
          </w:divBdr>
          <w:divsChild>
            <w:div w:id="1363170126">
              <w:marLeft w:val="0"/>
              <w:marRight w:val="0"/>
              <w:marTop w:val="0"/>
              <w:marBottom w:val="0"/>
              <w:divBdr>
                <w:top w:val="none" w:sz="0" w:space="0" w:color="auto"/>
                <w:left w:val="none" w:sz="0" w:space="0" w:color="auto"/>
                <w:bottom w:val="none" w:sz="0" w:space="0" w:color="auto"/>
                <w:right w:val="none" w:sz="0" w:space="0" w:color="auto"/>
              </w:divBdr>
              <w:divsChild>
                <w:div w:id="1300955542">
                  <w:marLeft w:val="0"/>
                  <w:marRight w:val="0"/>
                  <w:marTop w:val="0"/>
                  <w:marBottom w:val="150"/>
                  <w:divBdr>
                    <w:top w:val="none" w:sz="0" w:space="0" w:color="auto"/>
                    <w:left w:val="none" w:sz="0" w:space="0" w:color="auto"/>
                    <w:bottom w:val="none" w:sz="0" w:space="0" w:color="auto"/>
                    <w:right w:val="none" w:sz="0" w:space="0" w:color="auto"/>
                  </w:divBdr>
                  <w:divsChild>
                    <w:div w:id="2113545493">
                      <w:marLeft w:val="0"/>
                      <w:marRight w:val="0"/>
                      <w:marTop w:val="0"/>
                      <w:marBottom w:val="0"/>
                      <w:divBdr>
                        <w:top w:val="none" w:sz="0" w:space="0" w:color="auto"/>
                        <w:left w:val="none" w:sz="0" w:space="0" w:color="auto"/>
                        <w:bottom w:val="none" w:sz="0" w:space="0" w:color="auto"/>
                        <w:right w:val="none" w:sz="0" w:space="0" w:color="auto"/>
                      </w:divBdr>
                      <w:divsChild>
                        <w:div w:id="412897065">
                          <w:marLeft w:val="0"/>
                          <w:marRight w:val="0"/>
                          <w:marTop w:val="0"/>
                          <w:marBottom w:val="0"/>
                          <w:divBdr>
                            <w:top w:val="none" w:sz="0" w:space="0" w:color="auto"/>
                            <w:left w:val="none" w:sz="0" w:space="0" w:color="auto"/>
                            <w:bottom w:val="none" w:sz="0" w:space="0" w:color="auto"/>
                            <w:right w:val="none" w:sz="0" w:space="0" w:color="auto"/>
                          </w:divBdr>
                        </w:div>
                      </w:divsChild>
                    </w:div>
                    <w:div w:id="1784836184">
                      <w:marLeft w:val="0"/>
                      <w:marRight w:val="0"/>
                      <w:marTop w:val="0"/>
                      <w:marBottom w:val="0"/>
                      <w:divBdr>
                        <w:top w:val="none" w:sz="0" w:space="0" w:color="auto"/>
                        <w:left w:val="none" w:sz="0" w:space="0" w:color="auto"/>
                        <w:bottom w:val="none" w:sz="0" w:space="0" w:color="auto"/>
                        <w:right w:val="none" w:sz="0" w:space="0" w:color="auto"/>
                      </w:divBdr>
                      <w:divsChild>
                        <w:div w:id="835415010">
                          <w:marLeft w:val="0"/>
                          <w:marRight w:val="0"/>
                          <w:marTop w:val="0"/>
                          <w:marBottom w:val="0"/>
                          <w:divBdr>
                            <w:top w:val="none" w:sz="0" w:space="0" w:color="auto"/>
                            <w:left w:val="none" w:sz="0" w:space="0" w:color="auto"/>
                            <w:bottom w:val="none" w:sz="0" w:space="0" w:color="auto"/>
                            <w:right w:val="none" w:sz="0" w:space="0" w:color="auto"/>
                          </w:divBdr>
                        </w:div>
                      </w:divsChild>
                    </w:div>
                    <w:div w:id="2033533462">
                      <w:marLeft w:val="0"/>
                      <w:marRight w:val="0"/>
                      <w:marTop w:val="0"/>
                      <w:marBottom w:val="0"/>
                      <w:divBdr>
                        <w:top w:val="none" w:sz="0" w:space="0" w:color="auto"/>
                        <w:left w:val="none" w:sz="0" w:space="0" w:color="auto"/>
                        <w:bottom w:val="none" w:sz="0" w:space="0" w:color="auto"/>
                        <w:right w:val="none" w:sz="0" w:space="0" w:color="auto"/>
                      </w:divBdr>
                      <w:divsChild>
                        <w:div w:id="262151166">
                          <w:marLeft w:val="0"/>
                          <w:marRight w:val="0"/>
                          <w:marTop w:val="0"/>
                          <w:marBottom w:val="0"/>
                          <w:divBdr>
                            <w:top w:val="none" w:sz="0" w:space="0" w:color="auto"/>
                            <w:left w:val="none" w:sz="0" w:space="0" w:color="auto"/>
                            <w:bottom w:val="none" w:sz="0" w:space="0" w:color="auto"/>
                            <w:right w:val="none" w:sz="0" w:space="0" w:color="auto"/>
                          </w:divBdr>
                        </w:div>
                      </w:divsChild>
                    </w:div>
                    <w:div w:id="312101038">
                      <w:marLeft w:val="0"/>
                      <w:marRight w:val="0"/>
                      <w:marTop w:val="0"/>
                      <w:marBottom w:val="0"/>
                      <w:divBdr>
                        <w:top w:val="none" w:sz="0" w:space="0" w:color="auto"/>
                        <w:left w:val="none" w:sz="0" w:space="0" w:color="auto"/>
                        <w:bottom w:val="none" w:sz="0" w:space="0" w:color="auto"/>
                        <w:right w:val="none" w:sz="0" w:space="0" w:color="auto"/>
                      </w:divBdr>
                      <w:divsChild>
                        <w:div w:id="1600990802">
                          <w:marLeft w:val="0"/>
                          <w:marRight w:val="0"/>
                          <w:marTop w:val="0"/>
                          <w:marBottom w:val="0"/>
                          <w:divBdr>
                            <w:top w:val="none" w:sz="0" w:space="0" w:color="auto"/>
                            <w:left w:val="none" w:sz="0" w:space="0" w:color="auto"/>
                            <w:bottom w:val="none" w:sz="0" w:space="0" w:color="auto"/>
                            <w:right w:val="none" w:sz="0" w:space="0" w:color="auto"/>
                          </w:divBdr>
                        </w:div>
                      </w:divsChild>
                    </w:div>
                    <w:div w:id="1433360696">
                      <w:marLeft w:val="0"/>
                      <w:marRight w:val="0"/>
                      <w:marTop w:val="0"/>
                      <w:marBottom w:val="0"/>
                      <w:divBdr>
                        <w:top w:val="none" w:sz="0" w:space="0" w:color="auto"/>
                        <w:left w:val="none" w:sz="0" w:space="0" w:color="auto"/>
                        <w:bottom w:val="none" w:sz="0" w:space="0" w:color="auto"/>
                        <w:right w:val="none" w:sz="0" w:space="0" w:color="auto"/>
                      </w:divBdr>
                      <w:divsChild>
                        <w:div w:id="14673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339316">
          <w:marLeft w:val="0"/>
          <w:marRight w:val="0"/>
          <w:marTop w:val="0"/>
          <w:marBottom w:val="0"/>
          <w:divBdr>
            <w:top w:val="none" w:sz="0" w:space="0" w:color="auto"/>
            <w:left w:val="none" w:sz="0" w:space="0" w:color="auto"/>
            <w:bottom w:val="none" w:sz="0" w:space="0" w:color="auto"/>
            <w:right w:val="none" w:sz="0" w:space="0" w:color="auto"/>
          </w:divBdr>
          <w:divsChild>
            <w:div w:id="970669525">
              <w:marLeft w:val="0"/>
              <w:marRight w:val="0"/>
              <w:marTop w:val="0"/>
              <w:marBottom w:val="0"/>
              <w:divBdr>
                <w:top w:val="none" w:sz="0" w:space="0" w:color="auto"/>
                <w:left w:val="none" w:sz="0" w:space="0" w:color="auto"/>
                <w:bottom w:val="none" w:sz="0" w:space="0" w:color="auto"/>
                <w:right w:val="none" w:sz="0" w:space="0" w:color="auto"/>
              </w:divBdr>
              <w:divsChild>
                <w:div w:id="1361052594">
                  <w:marLeft w:val="0"/>
                  <w:marRight w:val="0"/>
                  <w:marTop w:val="0"/>
                  <w:marBottom w:val="150"/>
                  <w:divBdr>
                    <w:top w:val="none" w:sz="0" w:space="0" w:color="auto"/>
                    <w:left w:val="none" w:sz="0" w:space="0" w:color="auto"/>
                    <w:bottom w:val="none" w:sz="0" w:space="0" w:color="auto"/>
                    <w:right w:val="none" w:sz="0" w:space="0" w:color="auto"/>
                  </w:divBdr>
                  <w:divsChild>
                    <w:div w:id="2123844506">
                      <w:marLeft w:val="0"/>
                      <w:marRight w:val="0"/>
                      <w:marTop w:val="0"/>
                      <w:marBottom w:val="0"/>
                      <w:divBdr>
                        <w:top w:val="none" w:sz="0" w:space="0" w:color="auto"/>
                        <w:left w:val="none" w:sz="0" w:space="0" w:color="auto"/>
                        <w:bottom w:val="none" w:sz="0" w:space="0" w:color="auto"/>
                        <w:right w:val="none" w:sz="0" w:space="0" w:color="auto"/>
                      </w:divBdr>
                      <w:divsChild>
                        <w:div w:id="1804082725">
                          <w:marLeft w:val="0"/>
                          <w:marRight w:val="0"/>
                          <w:marTop w:val="0"/>
                          <w:marBottom w:val="0"/>
                          <w:divBdr>
                            <w:top w:val="none" w:sz="0" w:space="0" w:color="auto"/>
                            <w:left w:val="none" w:sz="0" w:space="0" w:color="auto"/>
                            <w:bottom w:val="none" w:sz="0" w:space="0" w:color="auto"/>
                            <w:right w:val="none" w:sz="0" w:space="0" w:color="auto"/>
                          </w:divBdr>
                        </w:div>
                      </w:divsChild>
                    </w:div>
                    <w:div w:id="1810123293">
                      <w:marLeft w:val="0"/>
                      <w:marRight w:val="0"/>
                      <w:marTop w:val="0"/>
                      <w:marBottom w:val="0"/>
                      <w:divBdr>
                        <w:top w:val="none" w:sz="0" w:space="0" w:color="auto"/>
                        <w:left w:val="none" w:sz="0" w:space="0" w:color="auto"/>
                        <w:bottom w:val="none" w:sz="0" w:space="0" w:color="auto"/>
                        <w:right w:val="none" w:sz="0" w:space="0" w:color="auto"/>
                      </w:divBdr>
                      <w:divsChild>
                        <w:div w:id="19190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8268">
          <w:marLeft w:val="0"/>
          <w:marRight w:val="0"/>
          <w:marTop w:val="0"/>
          <w:marBottom w:val="0"/>
          <w:divBdr>
            <w:top w:val="none" w:sz="0" w:space="0" w:color="auto"/>
            <w:left w:val="none" w:sz="0" w:space="0" w:color="auto"/>
            <w:bottom w:val="none" w:sz="0" w:space="0" w:color="auto"/>
            <w:right w:val="none" w:sz="0" w:space="0" w:color="auto"/>
          </w:divBdr>
          <w:divsChild>
            <w:div w:id="1912160164">
              <w:marLeft w:val="0"/>
              <w:marRight w:val="0"/>
              <w:marTop w:val="0"/>
              <w:marBottom w:val="0"/>
              <w:divBdr>
                <w:top w:val="none" w:sz="0" w:space="0" w:color="auto"/>
                <w:left w:val="none" w:sz="0" w:space="0" w:color="auto"/>
                <w:bottom w:val="none" w:sz="0" w:space="0" w:color="auto"/>
                <w:right w:val="none" w:sz="0" w:space="0" w:color="auto"/>
              </w:divBdr>
              <w:divsChild>
                <w:div w:id="773405399">
                  <w:marLeft w:val="0"/>
                  <w:marRight w:val="0"/>
                  <w:marTop w:val="0"/>
                  <w:marBottom w:val="150"/>
                  <w:divBdr>
                    <w:top w:val="none" w:sz="0" w:space="0" w:color="auto"/>
                    <w:left w:val="none" w:sz="0" w:space="0" w:color="auto"/>
                    <w:bottom w:val="none" w:sz="0" w:space="0" w:color="auto"/>
                    <w:right w:val="none" w:sz="0" w:space="0" w:color="auto"/>
                  </w:divBdr>
                  <w:divsChild>
                    <w:div w:id="1527251358">
                      <w:marLeft w:val="0"/>
                      <w:marRight w:val="0"/>
                      <w:marTop w:val="0"/>
                      <w:marBottom w:val="0"/>
                      <w:divBdr>
                        <w:top w:val="none" w:sz="0" w:space="0" w:color="auto"/>
                        <w:left w:val="none" w:sz="0" w:space="0" w:color="auto"/>
                        <w:bottom w:val="none" w:sz="0" w:space="0" w:color="auto"/>
                        <w:right w:val="none" w:sz="0" w:space="0" w:color="auto"/>
                      </w:divBdr>
                      <w:divsChild>
                        <w:div w:id="538859318">
                          <w:marLeft w:val="0"/>
                          <w:marRight w:val="0"/>
                          <w:marTop w:val="0"/>
                          <w:marBottom w:val="0"/>
                          <w:divBdr>
                            <w:top w:val="none" w:sz="0" w:space="0" w:color="auto"/>
                            <w:left w:val="none" w:sz="0" w:space="0" w:color="auto"/>
                            <w:bottom w:val="none" w:sz="0" w:space="0" w:color="auto"/>
                            <w:right w:val="none" w:sz="0" w:space="0" w:color="auto"/>
                          </w:divBdr>
                        </w:div>
                      </w:divsChild>
                    </w:div>
                    <w:div w:id="38290105">
                      <w:marLeft w:val="0"/>
                      <w:marRight w:val="0"/>
                      <w:marTop w:val="0"/>
                      <w:marBottom w:val="0"/>
                      <w:divBdr>
                        <w:top w:val="none" w:sz="0" w:space="0" w:color="auto"/>
                        <w:left w:val="none" w:sz="0" w:space="0" w:color="auto"/>
                        <w:bottom w:val="none" w:sz="0" w:space="0" w:color="auto"/>
                        <w:right w:val="none" w:sz="0" w:space="0" w:color="auto"/>
                      </w:divBdr>
                      <w:divsChild>
                        <w:div w:id="431053260">
                          <w:marLeft w:val="0"/>
                          <w:marRight w:val="0"/>
                          <w:marTop w:val="0"/>
                          <w:marBottom w:val="0"/>
                          <w:divBdr>
                            <w:top w:val="none" w:sz="0" w:space="0" w:color="auto"/>
                            <w:left w:val="none" w:sz="0" w:space="0" w:color="auto"/>
                            <w:bottom w:val="none" w:sz="0" w:space="0" w:color="auto"/>
                            <w:right w:val="none" w:sz="0" w:space="0" w:color="auto"/>
                          </w:divBdr>
                          <w:divsChild>
                            <w:div w:id="1418358872">
                              <w:marLeft w:val="0"/>
                              <w:marRight w:val="0"/>
                              <w:marTop w:val="0"/>
                              <w:marBottom w:val="0"/>
                              <w:divBdr>
                                <w:top w:val="none" w:sz="0" w:space="0" w:color="auto"/>
                                <w:left w:val="none" w:sz="0" w:space="0" w:color="auto"/>
                                <w:bottom w:val="none" w:sz="0" w:space="0" w:color="auto"/>
                                <w:right w:val="none" w:sz="0" w:space="0" w:color="auto"/>
                              </w:divBdr>
                              <w:divsChild>
                                <w:div w:id="1157108009">
                                  <w:marLeft w:val="0"/>
                                  <w:marRight w:val="0"/>
                                  <w:marTop w:val="0"/>
                                  <w:marBottom w:val="150"/>
                                  <w:divBdr>
                                    <w:top w:val="none" w:sz="0" w:space="0" w:color="auto"/>
                                    <w:left w:val="none" w:sz="0" w:space="0" w:color="auto"/>
                                    <w:bottom w:val="none" w:sz="0" w:space="0" w:color="auto"/>
                                    <w:right w:val="none" w:sz="0" w:space="0" w:color="auto"/>
                                  </w:divBdr>
                                  <w:divsChild>
                                    <w:div w:id="1766341306">
                                      <w:marLeft w:val="0"/>
                                      <w:marRight w:val="0"/>
                                      <w:marTop w:val="0"/>
                                      <w:marBottom w:val="0"/>
                                      <w:divBdr>
                                        <w:top w:val="none" w:sz="0" w:space="0" w:color="auto"/>
                                        <w:left w:val="none" w:sz="0" w:space="0" w:color="auto"/>
                                        <w:bottom w:val="none" w:sz="0" w:space="0" w:color="auto"/>
                                        <w:right w:val="none" w:sz="0" w:space="0" w:color="auto"/>
                                      </w:divBdr>
                                      <w:divsChild>
                                        <w:div w:id="521165136">
                                          <w:marLeft w:val="0"/>
                                          <w:marRight w:val="0"/>
                                          <w:marTop w:val="0"/>
                                          <w:marBottom w:val="0"/>
                                          <w:divBdr>
                                            <w:top w:val="none" w:sz="0" w:space="0" w:color="auto"/>
                                            <w:left w:val="none" w:sz="0" w:space="0" w:color="auto"/>
                                            <w:bottom w:val="none" w:sz="0" w:space="0" w:color="auto"/>
                                            <w:right w:val="none" w:sz="0" w:space="0" w:color="auto"/>
                                          </w:divBdr>
                                        </w:div>
                                      </w:divsChild>
                                    </w:div>
                                    <w:div w:id="2060518992">
                                      <w:marLeft w:val="0"/>
                                      <w:marRight w:val="0"/>
                                      <w:marTop w:val="0"/>
                                      <w:marBottom w:val="0"/>
                                      <w:divBdr>
                                        <w:top w:val="none" w:sz="0" w:space="0" w:color="auto"/>
                                        <w:left w:val="none" w:sz="0" w:space="0" w:color="auto"/>
                                        <w:bottom w:val="none" w:sz="0" w:space="0" w:color="auto"/>
                                        <w:right w:val="none" w:sz="0" w:space="0" w:color="auto"/>
                                      </w:divBdr>
                                      <w:divsChild>
                                        <w:div w:id="175728760">
                                          <w:marLeft w:val="0"/>
                                          <w:marRight w:val="0"/>
                                          <w:marTop w:val="0"/>
                                          <w:marBottom w:val="0"/>
                                          <w:divBdr>
                                            <w:top w:val="none" w:sz="0" w:space="0" w:color="auto"/>
                                            <w:left w:val="none" w:sz="0" w:space="0" w:color="auto"/>
                                            <w:bottom w:val="none" w:sz="0" w:space="0" w:color="auto"/>
                                            <w:right w:val="none" w:sz="0" w:space="0" w:color="auto"/>
                                          </w:divBdr>
                                        </w:div>
                                      </w:divsChild>
                                    </w:div>
                                    <w:div w:id="544366217">
                                      <w:marLeft w:val="0"/>
                                      <w:marRight w:val="0"/>
                                      <w:marTop w:val="0"/>
                                      <w:marBottom w:val="0"/>
                                      <w:divBdr>
                                        <w:top w:val="none" w:sz="0" w:space="0" w:color="auto"/>
                                        <w:left w:val="none" w:sz="0" w:space="0" w:color="auto"/>
                                        <w:bottom w:val="none" w:sz="0" w:space="0" w:color="auto"/>
                                        <w:right w:val="none" w:sz="0" w:space="0" w:color="auto"/>
                                      </w:divBdr>
                                      <w:divsChild>
                                        <w:div w:id="8707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1982">
                      <w:marLeft w:val="0"/>
                      <w:marRight w:val="0"/>
                      <w:marTop w:val="0"/>
                      <w:marBottom w:val="0"/>
                      <w:divBdr>
                        <w:top w:val="none" w:sz="0" w:space="0" w:color="auto"/>
                        <w:left w:val="none" w:sz="0" w:space="0" w:color="auto"/>
                        <w:bottom w:val="none" w:sz="0" w:space="0" w:color="auto"/>
                        <w:right w:val="none" w:sz="0" w:space="0" w:color="auto"/>
                      </w:divBdr>
                      <w:divsChild>
                        <w:div w:id="1399210015">
                          <w:marLeft w:val="0"/>
                          <w:marRight w:val="0"/>
                          <w:marTop w:val="0"/>
                          <w:marBottom w:val="0"/>
                          <w:divBdr>
                            <w:top w:val="none" w:sz="0" w:space="0" w:color="auto"/>
                            <w:left w:val="none" w:sz="0" w:space="0" w:color="auto"/>
                            <w:bottom w:val="none" w:sz="0" w:space="0" w:color="auto"/>
                            <w:right w:val="none" w:sz="0" w:space="0" w:color="auto"/>
                          </w:divBdr>
                        </w:div>
                      </w:divsChild>
                    </w:div>
                    <w:div w:id="2013222643">
                      <w:marLeft w:val="0"/>
                      <w:marRight w:val="0"/>
                      <w:marTop w:val="0"/>
                      <w:marBottom w:val="0"/>
                      <w:divBdr>
                        <w:top w:val="none" w:sz="0" w:space="0" w:color="auto"/>
                        <w:left w:val="none" w:sz="0" w:space="0" w:color="auto"/>
                        <w:bottom w:val="none" w:sz="0" w:space="0" w:color="auto"/>
                        <w:right w:val="none" w:sz="0" w:space="0" w:color="auto"/>
                      </w:divBdr>
                      <w:divsChild>
                        <w:div w:id="1540437803">
                          <w:marLeft w:val="0"/>
                          <w:marRight w:val="0"/>
                          <w:marTop w:val="0"/>
                          <w:marBottom w:val="0"/>
                          <w:divBdr>
                            <w:top w:val="none" w:sz="0" w:space="0" w:color="auto"/>
                            <w:left w:val="none" w:sz="0" w:space="0" w:color="auto"/>
                            <w:bottom w:val="none" w:sz="0" w:space="0" w:color="auto"/>
                            <w:right w:val="none" w:sz="0" w:space="0" w:color="auto"/>
                          </w:divBdr>
                        </w:div>
                      </w:divsChild>
                    </w:div>
                    <w:div w:id="554583466">
                      <w:marLeft w:val="0"/>
                      <w:marRight w:val="0"/>
                      <w:marTop w:val="0"/>
                      <w:marBottom w:val="0"/>
                      <w:divBdr>
                        <w:top w:val="none" w:sz="0" w:space="0" w:color="auto"/>
                        <w:left w:val="none" w:sz="0" w:space="0" w:color="auto"/>
                        <w:bottom w:val="none" w:sz="0" w:space="0" w:color="auto"/>
                        <w:right w:val="none" w:sz="0" w:space="0" w:color="auto"/>
                      </w:divBdr>
                      <w:divsChild>
                        <w:div w:id="745347678">
                          <w:marLeft w:val="0"/>
                          <w:marRight w:val="0"/>
                          <w:marTop w:val="0"/>
                          <w:marBottom w:val="0"/>
                          <w:divBdr>
                            <w:top w:val="none" w:sz="0" w:space="0" w:color="auto"/>
                            <w:left w:val="none" w:sz="0" w:space="0" w:color="auto"/>
                            <w:bottom w:val="none" w:sz="0" w:space="0" w:color="auto"/>
                            <w:right w:val="none" w:sz="0" w:space="0" w:color="auto"/>
                          </w:divBdr>
                          <w:divsChild>
                            <w:div w:id="1824665407">
                              <w:marLeft w:val="0"/>
                              <w:marRight w:val="0"/>
                              <w:marTop w:val="0"/>
                              <w:marBottom w:val="0"/>
                              <w:divBdr>
                                <w:top w:val="none" w:sz="0" w:space="0" w:color="auto"/>
                                <w:left w:val="none" w:sz="0" w:space="0" w:color="auto"/>
                                <w:bottom w:val="none" w:sz="0" w:space="0" w:color="auto"/>
                                <w:right w:val="none" w:sz="0" w:space="0" w:color="auto"/>
                              </w:divBdr>
                              <w:divsChild>
                                <w:div w:id="455488508">
                                  <w:marLeft w:val="0"/>
                                  <w:marRight w:val="0"/>
                                  <w:marTop w:val="0"/>
                                  <w:marBottom w:val="150"/>
                                  <w:divBdr>
                                    <w:top w:val="none" w:sz="0" w:space="0" w:color="auto"/>
                                    <w:left w:val="none" w:sz="0" w:space="0" w:color="auto"/>
                                    <w:bottom w:val="none" w:sz="0" w:space="0" w:color="auto"/>
                                    <w:right w:val="none" w:sz="0" w:space="0" w:color="auto"/>
                                  </w:divBdr>
                                  <w:divsChild>
                                    <w:div w:id="1339775675">
                                      <w:marLeft w:val="0"/>
                                      <w:marRight w:val="0"/>
                                      <w:marTop w:val="0"/>
                                      <w:marBottom w:val="0"/>
                                      <w:divBdr>
                                        <w:top w:val="none" w:sz="0" w:space="0" w:color="auto"/>
                                        <w:left w:val="none" w:sz="0" w:space="0" w:color="auto"/>
                                        <w:bottom w:val="none" w:sz="0" w:space="0" w:color="auto"/>
                                        <w:right w:val="none" w:sz="0" w:space="0" w:color="auto"/>
                                      </w:divBdr>
                                      <w:divsChild>
                                        <w:div w:id="1413314107">
                                          <w:marLeft w:val="0"/>
                                          <w:marRight w:val="0"/>
                                          <w:marTop w:val="0"/>
                                          <w:marBottom w:val="0"/>
                                          <w:divBdr>
                                            <w:top w:val="none" w:sz="0" w:space="0" w:color="auto"/>
                                            <w:left w:val="none" w:sz="0" w:space="0" w:color="auto"/>
                                            <w:bottom w:val="none" w:sz="0" w:space="0" w:color="auto"/>
                                            <w:right w:val="none" w:sz="0" w:space="0" w:color="auto"/>
                                          </w:divBdr>
                                        </w:div>
                                      </w:divsChild>
                                    </w:div>
                                    <w:div w:id="684482903">
                                      <w:marLeft w:val="0"/>
                                      <w:marRight w:val="0"/>
                                      <w:marTop w:val="0"/>
                                      <w:marBottom w:val="0"/>
                                      <w:divBdr>
                                        <w:top w:val="none" w:sz="0" w:space="0" w:color="auto"/>
                                        <w:left w:val="none" w:sz="0" w:space="0" w:color="auto"/>
                                        <w:bottom w:val="none" w:sz="0" w:space="0" w:color="auto"/>
                                        <w:right w:val="none" w:sz="0" w:space="0" w:color="auto"/>
                                      </w:divBdr>
                                      <w:divsChild>
                                        <w:div w:id="1449159855">
                                          <w:marLeft w:val="0"/>
                                          <w:marRight w:val="0"/>
                                          <w:marTop w:val="0"/>
                                          <w:marBottom w:val="0"/>
                                          <w:divBdr>
                                            <w:top w:val="none" w:sz="0" w:space="0" w:color="auto"/>
                                            <w:left w:val="none" w:sz="0" w:space="0" w:color="auto"/>
                                            <w:bottom w:val="none" w:sz="0" w:space="0" w:color="auto"/>
                                            <w:right w:val="none" w:sz="0" w:space="0" w:color="auto"/>
                                          </w:divBdr>
                                        </w:div>
                                      </w:divsChild>
                                    </w:div>
                                    <w:div w:id="645859300">
                                      <w:marLeft w:val="0"/>
                                      <w:marRight w:val="0"/>
                                      <w:marTop w:val="0"/>
                                      <w:marBottom w:val="0"/>
                                      <w:divBdr>
                                        <w:top w:val="none" w:sz="0" w:space="0" w:color="auto"/>
                                        <w:left w:val="none" w:sz="0" w:space="0" w:color="auto"/>
                                        <w:bottom w:val="none" w:sz="0" w:space="0" w:color="auto"/>
                                        <w:right w:val="none" w:sz="0" w:space="0" w:color="auto"/>
                                      </w:divBdr>
                                      <w:divsChild>
                                        <w:div w:id="1826119631">
                                          <w:marLeft w:val="0"/>
                                          <w:marRight w:val="0"/>
                                          <w:marTop w:val="0"/>
                                          <w:marBottom w:val="0"/>
                                          <w:divBdr>
                                            <w:top w:val="none" w:sz="0" w:space="0" w:color="auto"/>
                                            <w:left w:val="none" w:sz="0" w:space="0" w:color="auto"/>
                                            <w:bottom w:val="none" w:sz="0" w:space="0" w:color="auto"/>
                                            <w:right w:val="none" w:sz="0" w:space="0" w:color="auto"/>
                                          </w:divBdr>
                                        </w:div>
                                      </w:divsChild>
                                    </w:div>
                                    <w:div w:id="602417647">
                                      <w:marLeft w:val="0"/>
                                      <w:marRight w:val="0"/>
                                      <w:marTop w:val="0"/>
                                      <w:marBottom w:val="0"/>
                                      <w:divBdr>
                                        <w:top w:val="none" w:sz="0" w:space="0" w:color="auto"/>
                                        <w:left w:val="none" w:sz="0" w:space="0" w:color="auto"/>
                                        <w:bottom w:val="none" w:sz="0" w:space="0" w:color="auto"/>
                                        <w:right w:val="none" w:sz="0" w:space="0" w:color="auto"/>
                                      </w:divBdr>
                                      <w:divsChild>
                                        <w:div w:id="1060441580">
                                          <w:marLeft w:val="0"/>
                                          <w:marRight w:val="0"/>
                                          <w:marTop w:val="0"/>
                                          <w:marBottom w:val="0"/>
                                          <w:divBdr>
                                            <w:top w:val="none" w:sz="0" w:space="0" w:color="auto"/>
                                            <w:left w:val="none" w:sz="0" w:space="0" w:color="auto"/>
                                            <w:bottom w:val="none" w:sz="0" w:space="0" w:color="auto"/>
                                            <w:right w:val="none" w:sz="0" w:space="0" w:color="auto"/>
                                          </w:divBdr>
                                        </w:div>
                                      </w:divsChild>
                                    </w:div>
                                    <w:div w:id="928736828">
                                      <w:marLeft w:val="0"/>
                                      <w:marRight w:val="0"/>
                                      <w:marTop w:val="0"/>
                                      <w:marBottom w:val="0"/>
                                      <w:divBdr>
                                        <w:top w:val="none" w:sz="0" w:space="0" w:color="auto"/>
                                        <w:left w:val="none" w:sz="0" w:space="0" w:color="auto"/>
                                        <w:bottom w:val="none" w:sz="0" w:space="0" w:color="auto"/>
                                        <w:right w:val="none" w:sz="0" w:space="0" w:color="auto"/>
                                      </w:divBdr>
                                      <w:divsChild>
                                        <w:div w:id="1319726196">
                                          <w:marLeft w:val="0"/>
                                          <w:marRight w:val="0"/>
                                          <w:marTop w:val="0"/>
                                          <w:marBottom w:val="0"/>
                                          <w:divBdr>
                                            <w:top w:val="none" w:sz="0" w:space="0" w:color="auto"/>
                                            <w:left w:val="none" w:sz="0" w:space="0" w:color="auto"/>
                                            <w:bottom w:val="none" w:sz="0" w:space="0" w:color="auto"/>
                                            <w:right w:val="none" w:sz="0" w:space="0" w:color="auto"/>
                                          </w:divBdr>
                                        </w:div>
                                      </w:divsChild>
                                    </w:div>
                                    <w:div w:id="68121332">
                                      <w:marLeft w:val="0"/>
                                      <w:marRight w:val="0"/>
                                      <w:marTop w:val="0"/>
                                      <w:marBottom w:val="0"/>
                                      <w:divBdr>
                                        <w:top w:val="none" w:sz="0" w:space="0" w:color="auto"/>
                                        <w:left w:val="none" w:sz="0" w:space="0" w:color="auto"/>
                                        <w:bottom w:val="none" w:sz="0" w:space="0" w:color="auto"/>
                                        <w:right w:val="none" w:sz="0" w:space="0" w:color="auto"/>
                                      </w:divBdr>
                                      <w:divsChild>
                                        <w:div w:id="6844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11295">
                      <w:marLeft w:val="0"/>
                      <w:marRight w:val="0"/>
                      <w:marTop w:val="0"/>
                      <w:marBottom w:val="0"/>
                      <w:divBdr>
                        <w:top w:val="none" w:sz="0" w:space="0" w:color="auto"/>
                        <w:left w:val="none" w:sz="0" w:space="0" w:color="auto"/>
                        <w:bottom w:val="none" w:sz="0" w:space="0" w:color="auto"/>
                        <w:right w:val="none" w:sz="0" w:space="0" w:color="auto"/>
                      </w:divBdr>
                      <w:divsChild>
                        <w:div w:id="802114927">
                          <w:marLeft w:val="0"/>
                          <w:marRight w:val="0"/>
                          <w:marTop w:val="0"/>
                          <w:marBottom w:val="0"/>
                          <w:divBdr>
                            <w:top w:val="none" w:sz="0" w:space="0" w:color="auto"/>
                            <w:left w:val="none" w:sz="0" w:space="0" w:color="auto"/>
                            <w:bottom w:val="none" w:sz="0" w:space="0" w:color="auto"/>
                            <w:right w:val="none" w:sz="0" w:space="0" w:color="auto"/>
                          </w:divBdr>
                        </w:div>
                      </w:divsChild>
                    </w:div>
                    <w:div w:id="942735394">
                      <w:marLeft w:val="0"/>
                      <w:marRight w:val="0"/>
                      <w:marTop w:val="0"/>
                      <w:marBottom w:val="0"/>
                      <w:divBdr>
                        <w:top w:val="none" w:sz="0" w:space="0" w:color="auto"/>
                        <w:left w:val="none" w:sz="0" w:space="0" w:color="auto"/>
                        <w:bottom w:val="none" w:sz="0" w:space="0" w:color="auto"/>
                        <w:right w:val="none" w:sz="0" w:space="0" w:color="auto"/>
                      </w:divBdr>
                      <w:divsChild>
                        <w:div w:id="589894048">
                          <w:marLeft w:val="0"/>
                          <w:marRight w:val="0"/>
                          <w:marTop w:val="0"/>
                          <w:marBottom w:val="0"/>
                          <w:divBdr>
                            <w:top w:val="none" w:sz="0" w:space="0" w:color="auto"/>
                            <w:left w:val="none" w:sz="0" w:space="0" w:color="auto"/>
                            <w:bottom w:val="none" w:sz="0" w:space="0" w:color="auto"/>
                            <w:right w:val="none" w:sz="0" w:space="0" w:color="auto"/>
                          </w:divBdr>
                        </w:div>
                      </w:divsChild>
                    </w:div>
                    <w:div w:id="1489705601">
                      <w:marLeft w:val="0"/>
                      <w:marRight w:val="0"/>
                      <w:marTop w:val="0"/>
                      <w:marBottom w:val="0"/>
                      <w:divBdr>
                        <w:top w:val="none" w:sz="0" w:space="0" w:color="auto"/>
                        <w:left w:val="none" w:sz="0" w:space="0" w:color="auto"/>
                        <w:bottom w:val="none" w:sz="0" w:space="0" w:color="auto"/>
                        <w:right w:val="none" w:sz="0" w:space="0" w:color="auto"/>
                      </w:divBdr>
                      <w:divsChild>
                        <w:div w:id="772092810">
                          <w:marLeft w:val="0"/>
                          <w:marRight w:val="0"/>
                          <w:marTop w:val="0"/>
                          <w:marBottom w:val="0"/>
                          <w:divBdr>
                            <w:top w:val="none" w:sz="0" w:space="0" w:color="auto"/>
                            <w:left w:val="none" w:sz="0" w:space="0" w:color="auto"/>
                            <w:bottom w:val="none" w:sz="0" w:space="0" w:color="auto"/>
                            <w:right w:val="none" w:sz="0" w:space="0" w:color="auto"/>
                          </w:divBdr>
                        </w:div>
                      </w:divsChild>
                    </w:div>
                    <w:div w:id="2115709329">
                      <w:marLeft w:val="0"/>
                      <w:marRight w:val="0"/>
                      <w:marTop w:val="0"/>
                      <w:marBottom w:val="0"/>
                      <w:divBdr>
                        <w:top w:val="none" w:sz="0" w:space="0" w:color="auto"/>
                        <w:left w:val="none" w:sz="0" w:space="0" w:color="auto"/>
                        <w:bottom w:val="none" w:sz="0" w:space="0" w:color="auto"/>
                        <w:right w:val="none" w:sz="0" w:space="0" w:color="auto"/>
                      </w:divBdr>
                      <w:divsChild>
                        <w:div w:id="14963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95155">
          <w:marLeft w:val="0"/>
          <w:marRight w:val="0"/>
          <w:marTop w:val="0"/>
          <w:marBottom w:val="0"/>
          <w:divBdr>
            <w:top w:val="none" w:sz="0" w:space="0" w:color="auto"/>
            <w:left w:val="none" w:sz="0" w:space="0" w:color="auto"/>
            <w:bottom w:val="none" w:sz="0" w:space="0" w:color="auto"/>
            <w:right w:val="none" w:sz="0" w:space="0" w:color="auto"/>
          </w:divBdr>
          <w:divsChild>
            <w:div w:id="2092382685">
              <w:marLeft w:val="0"/>
              <w:marRight w:val="0"/>
              <w:marTop w:val="0"/>
              <w:marBottom w:val="0"/>
              <w:divBdr>
                <w:top w:val="none" w:sz="0" w:space="0" w:color="auto"/>
                <w:left w:val="none" w:sz="0" w:space="0" w:color="auto"/>
                <w:bottom w:val="none" w:sz="0" w:space="0" w:color="auto"/>
                <w:right w:val="none" w:sz="0" w:space="0" w:color="auto"/>
              </w:divBdr>
              <w:divsChild>
                <w:div w:id="1891459742">
                  <w:marLeft w:val="0"/>
                  <w:marRight w:val="0"/>
                  <w:marTop w:val="0"/>
                  <w:marBottom w:val="150"/>
                  <w:divBdr>
                    <w:top w:val="none" w:sz="0" w:space="0" w:color="auto"/>
                    <w:left w:val="none" w:sz="0" w:space="0" w:color="auto"/>
                    <w:bottom w:val="none" w:sz="0" w:space="0" w:color="auto"/>
                    <w:right w:val="none" w:sz="0" w:space="0" w:color="auto"/>
                  </w:divBdr>
                  <w:divsChild>
                    <w:div w:id="432289898">
                      <w:marLeft w:val="0"/>
                      <w:marRight w:val="0"/>
                      <w:marTop w:val="0"/>
                      <w:marBottom w:val="0"/>
                      <w:divBdr>
                        <w:top w:val="none" w:sz="0" w:space="0" w:color="auto"/>
                        <w:left w:val="none" w:sz="0" w:space="0" w:color="auto"/>
                        <w:bottom w:val="none" w:sz="0" w:space="0" w:color="auto"/>
                        <w:right w:val="none" w:sz="0" w:space="0" w:color="auto"/>
                      </w:divBdr>
                      <w:divsChild>
                        <w:div w:id="969244548">
                          <w:marLeft w:val="0"/>
                          <w:marRight w:val="0"/>
                          <w:marTop w:val="0"/>
                          <w:marBottom w:val="0"/>
                          <w:divBdr>
                            <w:top w:val="none" w:sz="0" w:space="0" w:color="auto"/>
                            <w:left w:val="none" w:sz="0" w:space="0" w:color="auto"/>
                            <w:bottom w:val="none" w:sz="0" w:space="0" w:color="auto"/>
                            <w:right w:val="none" w:sz="0" w:space="0" w:color="auto"/>
                          </w:divBdr>
                        </w:div>
                      </w:divsChild>
                    </w:div>
                    <w:div w:id="945648867">
                      <w:marLeft w:val="0"/>
                      <w:marRight w:val="0"/>
                      <w:marTop w:val="0"/>
                      <w:marBottom w:val="0"/>
                      <w:divBdr>
                        <w:top w:val="none" w:sz="0" w:space="0" w:color="auto"/>
                        <w:left w:val="none" w:sz="0" w:space="0" w:color="auto"/>
                        <w:bottom w:val="none" w:sz="0" w:space="0" w:color="auto"/>
                        <w:right w:val="none" w:sz="0" w:space="0" w:color="auto"/>
                      </w:divBdr>
                      <w:divsChild>
                        <w:div w:id="1082140219">
                          <w:marLeft w:val="0"/>
                          <w:marRight w:val="0"/>
                          <w:marTop w:val="0"/>
                          <w:marBottom w:val="0"/>
                          <w:divBdr>
                            <w:top w:val="none" w:sz="0" w:space="0" w:color="auto"/>
                            <w:left w:val="none" w:sz="0" w:space="0" w:color="auto"/>
                            <w:bottom w:val="none" w:sz="0" w:space="0" w:color="auto"/>
                            <w:right w:val="none" w:sz="0" w:space="0" w:color="auto"/>
                          </w:divBdr>
                        </w:div>
                      </w:divsChild>
                    </w:div>
                    <w:div w:id="609288532">
                      <w:marLeft w:val="0"/>
                      <w:marRight w:val="0"/>
                      <w:marTop w:val="0"/>
                      <w:marBottom w:val="0"/>
                      <w:divBdr>
                        <w:top w:val="none" w:sz="0" w:space="0" w:color="auto"/>
                        <w:left w:val="none" w:sz="0" w:space="0" w:color="auto"/>
                        <w:bottom w:val="none" w:sz="0" w:space="0" w:color="auto"/>
                        <w:right w:val="none" w:sz="0" w:space="0" w:color="auto"/>
                      </w:divBdr>
                      <w:divsChild>
                        <w:div w:id="1276055561">
                          <w:marLeft w:val="0"/>
                          <w:marRight w:val="0"/>
                          <w:marTop w:val="0"/>
                          <w:marBottom w:val="0"/>
                          <w:divBdr>
                            <w:top w:val="none" w:sz="0" w:space="0" w:color="auto"/>
                            <w:left w:val="none" w:sz="0" w:space="0" w:color="auto"/>
                            <w:bottom w:val="none" w:sz="0" w:space="0" w:color="auto"/>
                            <w:right w:val="none" w:sz="0" w:space="0" w:color="auto"/>
                          </w:divBdr>
                          <w:divsChild>
                            <w:div w:id="1199782314">
                              <w:marLeft w:val="0"/>
                              <w:marRight w:val="0"/>
                              <w:marTop w:val="0"/>
                              <w:marBottom w:val="0"/>
                              <w:divBdr>
                                <w:top w:val="none" w:sz="0" w:space="0" w:color="auto"/>
                                <w:left w:val="none" w:sz="0" w:space="0" w:color="auto"/>
                                <w:bottom w:val="none" w:sz="0" w:space="0" w:color="auto"/>
                                <w:right w:val="none" w:sz="0" w:space="0" w:color="auto"/>
                              </w:divBdr>
                              <w:divsChild>
                                <w:div w:id="1424641411">
                                  <w:marLeft w:val="0"/>
                                  <w:marRight w:val="0"/>
                                  <w:marTop w:val="0"/>
                                  <w:marBottom w:val="150"/>
                                  <w:divBdr>
                                    <w:top w:val="none" w:sz="0" w:space="0" w:color="auto"/>
                                    <w:left w:val="none" w:sz="0" w:space="0" w:color="auto"/>
                                    <w:bottom w:val="none" w:sz="0" w:space="0" w:color="auto"/>
                                    <w:right w:val="none" w:sz="0" w:space="0" w:color="auto"/>
                                  </w:divBdr>
                                  <w:divsChild>
                                    <w:div w:id="1154639743">
                                      <w:marLeft w:val="0"/>
                                      <w:marRight w:val="0"/>
                                      <w:marTop w:val="0"/>
                                      <w:marBottom w:val="0"/>
                                      <w:divBdr>
                                        <w:top w:val="none" w:sz="0" w:space="0" w:color="auto"/>
                                        <w:left w:val="none" w:sz="0" w:space="0" w:color="auto"/>
                                        <w:bottom w:val="none" w:sz="0" w:space="0" w:color="auto"/>
                                        <w:right w:val="none" w:sz="0" w:space="0" w:color="auto"/>
                                      </w:divBdr>
                                      <w:divsChild>
                                        <w:div w:id="1467315180">
                                          <w:marLeft w:val="0"/>
                                          <w:marRight w:val="0"/>
                                          <w:marTop w:val="0"/>
                                          <w:marBottom w:val="0"/>
                                          <w:divBdr>
                                            <w:top w:val="none" w:sz="0" w:space="0" w:color="auto"/>
                                            <w:left w:val="none" w:sz="0" w:space="0" w:color="auto"/>
                                            <w:bottom w:val="none" w:sz="0" w:space="0" w:color="auto"/>
                                            <w:right w:val="none" w:sz="0" w:space="0" w:color="auto"/>
                                          </w:divBdr>
                                        </w:div>
                                      </w:divsChild>
                                    </w:div>
                                    <w:div w:id="1553688598">
                                      <w:marLeft w:val="0"/>
                                      <w:marRight w:val="0"/>
                                      <w:marTop w:val="0"/>
                                      <w:marBottom w:val="0"/>
                                      <w:divBdr>
                                        <w:top w:val="none" w:sz="0" w:space="0" w:color="auto"/>
                                        <w:left w:val="none" w:sz="0" w:space="0" w:color="auto"/>
                                        <w:bottom w:val="none" w:sz="0" w:space="0" w:color="auto"/>
                                        <w:right w:val="none" w:sz="0" w:space="0" w:color="auto"/>
                                      </w:divBdr>
                                      <w:divsChild>
                                        <w:div w:id="227542282">
                                          <w:marLeft w:val="0"/>
                                          <w:marRight w:val="0"/>
                                          <w:marTop w:val="0"/>
                                          <w:marBottom w:val="0"/>
                                          <w:divBdr>
                                            <w:top w:val="none" w:sz="0" w:space="0" w:color="auto"/>
                                            <w:left w:val="none" w:sz="0" w:space="0" w:color="auto"/>
                                            <w:bottom w:val="none" w:sz="0" w:space="0" w:color="auto"/>
                                            <w:right w:val="none" w:sz="0" w:space="0" w:color="auto"/>
                                          </w:divBdr>
                                        </w:div>
                                      </w:divsChild>
                                    </w:div>
                                    <w:div w:id="1250698178">
                                      <w:marLeft w:val="0"/>
                                      <w:marRight w:val="0"/>
                                      <w:marTop w:val="0"/>
                                      <w:marBottom w:val="0"/>
                                      <w:divBdr>
                                        <w:top w:val="none" w:sz="0" w:space="0" w:color="auto"/>
                                        <w:left w:val="none" w:sz="0" w:space="0" w:color="auto"/>
                                        <w:bottom w:val="none" w:sz="0" w:space="0" w:color="auto"/>
                                        <w:right w:val="none" w:sz="0" w:space="0" w:color="auto"/>
                                      </w:divBdr>
                                      <w:divsChild>
                                        <w:div w:id="1684628455">
                                          <w:marLeft w:val="0"/>
                                          <w:marRight w:val="0"/>
                                          <w:marTop w:val="0"/>
                                          <w:marBottom w:val="0"/>
                                          <w:divBdr>
                                            <w:top w:val="none" w:sz="0" w:space="0" w:color="auto"/>
                                            <w:left w:val="none" w:sz="0" w:space="0" w:color="auto"/>
                                            <w:bottom w:val="none" w:sz="0" w:space="0" w:color="auto"/>
                                            <w:right w:val="none" w:sz="0" w:space="0" w:color="auto"/>
                                          </w:divBdr>
                                          <w:divsChild>
                                            <w:div w:id="1670212468">
                                              <w:marLeft w:val="0"/>
                                              <w:marRight w:val="0"/>
                                              <w:marTop w:val="0"/>
                                              <w:marBottom w:val="0"/>
                                              <w:divBdr>
                                                <w:top w:val="none" w:sz="0" w:space="0" w:color="auto"/>
                                                <w:left w:val="none" w:sz="0" w:space="0" w:color="auto"/>
                                                <w:bottom w:val="none" w:sz="0" w:space="0" w:color="auto"/>
                                                <w:right w:val="none" w:sz="0" w:space="0" w:color="auto"/>
                                              </w:divBdr>
                                              <w:divsChild>
                                                <w:div w:id="442656014">
                                                  <w:marLeft w:val="0"/>
                                                  <w:marRight w:val="0"/>
                                                  <w:marTop w:val="0"/>
                                                  <w:marBottom w:val="150"/>
                                                  <w:divBdr>
                                                    <w:top w:val="none" w:sz="0" w:space="0" w:color="auto"/>
                                                    <w:left w:val="none" w:sz="0" w:space="0" w:color="auto"/>
                                                    <w:bottom w:val="none" w:sz="0" w:space="0" w:color="auto"/>
                                                    <w:right w:val="none" w:sz="0" w:space="0" w:color="auto"/>
                                                  </w:divBdr>
                                                  <w:divsChild>
                                                    <w:div w:id="1596283421">
                                                      <w:marLeft w:val="0"/>
                                                      <w:marRight w:val="0"/>
                                                      <w:marTop w:val="0"/>
                                                      <w:marBottom w:val="0"/>
                                                      <w:divBdr>
                                                        <w:top w:val="none" w:sz="0" w:space="0" w:color="auto"/>
                                                        <w:left w:val="none" w:sz="0" w:space="0" w:color="auto"/>
                                                        <w:bottom w:val="none" w:sz="0" w:space="0" w:color="auto"/>
                                                        <w:right w:val="none" w:sz="0" w:space="0" w:color="auto"/>
                                                      </w:divBdr>
                                                      <w:divsChild>
                                                        <w:div w:id="845483001">
                                                          <w:marLeft w:val="0"/>
                                                          <w:marRight w:val="0"/>
                                                          <w:marTop w:val="0"/>
                                                          <w:marBottom w:val="0"/>
                                                          <w:divBdr>
                                                            <w:top w:val="none" w:sz="0" w:space="0" w:color="auto"/>
                                                            <w:left w:val="none" w:sz="0" w:space="0" w:color="auto"/>
                                                            <w:bottom w:val="none" w:sz="0" w:space="0" w:color="auto"/>
                                                            <w:right w:val="none" w:sz="0" w:space="0" w:color="auto"/>
                                                          </w:divBdr>
                                                        </w:div>
                                                      </w:divsChild>
                                                    </w:div>
                                                    <w:div w:id="998388340">
                                                      <w:marLeft w:val="0"/>
                                                      <w:marRight w:val="0"/>
                                                      <w:marTop w:val="0"/>
                                                      <w:marBottom w:val="0"/>
                                                      <w:divBdr>
                                                        <w:top w:val="none" w:sz="0" w:space="0" w:color="auto"/>
                                                        <w:left w:val="none" w:sz="0" w:space="0" w:color="auto"/>
                                                        <w:bottom w:val="none" w:sz="0" w:space="0" w:color="auto"/>
                                                        <w:right w:val="none" w:sz="0" w:space="0" w:color="auto"/>
                                                      </w:divBdr>
                                                      <w:divsChild>
                                                        <w:div w:id="4508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358775">
                      <w:marLeft w:val="0"/>
                      <w:marRight w:val="0"/>
                      <w:marTop w:val="0"/>
                      <w:marBottom w:val="0"/>
                      <w:divBdr>
                        <w:top w:val="none" w:sz="0" w:space="0" w:color="auto"/>
                        <w:left w:val="none" w:sz="0" w:space="0" w:color="auto"/>
                        <w:bottom w:val="none" w:sz="0" w:space="0" w:color="auto"/>
                        <w:right w:val="none" w:sz="0" w:space="0" w:color="auto"/>
                      </w:divBdr>
                      <w:divsChild>
                        <w:div w:id="1883203490">
                          <w:marLeft w:val="0"/>
                          <w:marRight w:val="0"/>
                          <w:marTop w:val="0"/>
                          <w:marBottom w:val="0"/>
                          <w:divBdr>
                            <w:top w:val="none" w:sz="0" w:space="0" w:color="auto"/>
                            <w:left w:val="none" w:sz="0" w:space="0" w:color="auto"/>
                            <w:bottom w:val="none" w:sz="0" w:space="0" w:color="auto"/>
                            <w:right w:val="none" w:sz="0" w:space="0" w:color="auto"/>
                          </w:divBdr>
                        </w:div>
                      </w:divsChild>
                    </w:div>
                    <w:div w:id="1277908840">
                      <w:marLeft w:val="0"/>
                      <w:marRight w:val="0"/>
                      <w:marTop w:val="0"/>
                      <w:marBottom w:val="0"/>
                      <w:divBdr>
                        <w:top w:val="none" w:sz="0" w:space="0" w:color="auto"/>
                        <w:left w:val="none" w:sz="0" w:space="0" w:color="auto"/>
                        <w:bottom w:val="none" w:sz="0" w:space="0" w:color="auto"/>
                        <w:right w:val="none" w:sz="0" w:space="0" w:color="auto"/>
                      </w:divBdr>
                      <w:divsChild>
                        <w:div w:id="1293290429">
                          <w:marLeft w:val="0"/>
                          <w:marRight w:val="0"/>
                          <w:marTop w:val="0"/>
                          <w:marBottom w:val="0"/>
                          <w:divBdr>
                            <w:top w:val="none" w:sz="0" w:space="0" w:color="auto"/>
                            <w:left w:val="none" w:sz="0" w:space="0" w:color="auto"/>
                            <w:bottom w:val="none" w:sz="0" w:space="0" w:color="auto"/>
                            <w:right w:val="none" w:sz="0" w:space="0" w:color="auto"/>
                          </w:divBdr>
                        </w:div>
                      </w:divsChild>
                    </w:div>
                    <w:div w:id="243539843">
                      <w:marLeft w:val="0"/>
                      <w:marRight w:val="0"/>
                      <w:marTop w:val="0"/>
                      <w:marBottom w:val="0"/>
                      <w:divBdr>
                        <w:top w:val="none" w:sz="0" w:space="0" w:color="auto"/>
                        <w:left w:val="none" w:sz="0" w:space="0" w:color="auto"/>
                        <w:bottom w:val="none" w:sz="0" w:space="0" w:color="auto"/>
                        <w:right w:val="none" w:sz="0" w:space="0" w:color="auto"/>
                      </w:divBdr>
                      <w:divsChild>
                        <w:div w:id="128977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8408">
          <w:marLeft w:val="0"/>
          <w:marRight w:val="0"/>
          <w:marTop w:val="0"/>
          <w:marBottom w:val="0"/>
          <w:divBdr>
            <w:top w:val="none" w:sz="0" w:space="0" w:color="auto"/>
            <w:left w:val="none" w:sz="0" w:space="0" w:color="auto"/>
            <w:bottom w:val="none" w:sz="0" w:space="0" w:color="auto"/>
            <w:right w:val="none" w:sz="0" w:space="0" w:color="auto"/>
          </w:divBdr>
          <w:divsChild>
            <w:div w:id="1899169649">
              <w:marLeft w:val="0"/>
              <w:marRight w:val="0"/>
              <w:marTop w:val="0"/>
              <w:marBottom w:val="0"/>
              <w:divBdr>
                <w:top w:val="none" w:sz="0" w:space="0" w:color="auto"/>
                <w:left w:val="none" w:sz="0" w:space="0" w:color="auto"/>
                <w:bottom w:val="none" w:sz="0" w:space="0" w:color="auto"/>
                <w:right w:val="none" w:sz="0" w:space="0" w:color="auto"/>
              </w:divBdr>
              <w:divsChild>
                <w:div w:id="1488664296">
                  <w:marLeft w:val="0"/>
                  <w:marRight w:val="0"/>
                  <w:marTop w:val="0"/>
                  <w:marBottom w:val="150"/>
                  <w:divBdr>
                    <w:top w:val="none" w:sz="0" w:space="0" w:color="auto"/>
                    <w:left w:val="none" w:sz="0" w:space="0" w:color="auto"/>
                    <w:bottom w:val="none" w:sz="0" w:space="0" w:color="auto"/>
                    <w:right w:val="none" w:sz="0" w:space="0" w:color="auto"/>
                  </w:divBdr>
                  <w:divsChild>
                    <w:div w:id="1743411440">
                      <w:marLeft w:val="0"/>
                      <w:marRight w:val="0"/>
                      <w:marTop w:val="0"/>
                      <w:marBottom w:val="0"/>
                      <w:divBdr>
                        <w:top w:val="none" w:sz="0" w:space="0" w:color="auto"/>
                        <w:left w:val="none" w:sz="0" w:space="0" w:color="auto"/>
                        <w:bottom w:val="none" w:sz="0" w:space="0" w:color="auto"/>
                        <w:right w:val="none" w:sz="0" w:space="0" w:color="auto"/>
                      </w:divBdr>
                      <w:divsChild>
                        <w:div w:id="818115802">
                          <w:marLeft w:val="0"/>
                          <w:marRight w:val="0"/>
                          <w:marTop w:val="0"/>
                          <w:marBottom w:val="0"/>
                          <w:divBdr>
                            <w:top w:val="none" w:sz="0" w:space="0" w:color="auto"/>
                            <w:left w:val="none" w:sz="0" w:space="0" w:color="auto"/>
                            <w:bottom w:val="none" w:sz="0" w:space="0" w:color="auto"/>
                            <w:right w:val="none" w:sz="0" w:space="0" w:color="auto"/>
                          </w:divBdr>
                        </w:div>
                      </w:divsChild>
                    </w:div>
                    <w:div w:id="1763645162">
                      <w:marLeft w:val="0"/>
                      <w:marRight w:val="0"/>
                      <w:marTop w:val="0"/>
                      <w:marBottom w:val="0"/>
                      <w:divBdr>
                        <w:top w:val="none" w:sz="0" w:space="0" w:color="auto"/>
                        <w:left w:val="none" w:sz="0" w:space="0" w:color="auto"/>
                        <w:bottom w:val="none" w:sz="0" w:space="0" w:color="auto"/>
                        <w:right w:val="none" w:sz="0" w:space="0" w:color="auto"/>
                      </w:divBdr>
                      <w:divsChild>
                        <w:div w:id="54933928">
                          <w:marLeft w:val="0"/>
                          <w:marRight w:val="0"/>
                          <w:marTop w:val="0"/>
                          <w:marBottom w:val="0"/>
                          <w:divBdr>
                            <w:top w:val="none" w:sz="0" w:space="0" w:color="auto"/>
                            <w:left w:val="none" w:sz="0" w:space="0" w:color="auto"/>
                            <w:bottom w:val="none" w:sz="0" w:space="0" w:color="auto"/>
                            <w:right w:val="none" w:sz="0" w:space="0" w:color="auto"/>
                          </w:divBdr>
                        </w:div>
                      </w:divsChild>
                    </w:div>
                    <w:div w:id="2022121496">
                      <w:marLeft w:val="0"/>
                      <w:marRight w:val="0"/>
                      <w:marTop w:val="0"/>
                      <w:marBottom w:val="0"/>
                      <w:divBdr>
                        <w:top w:val="none" w:sz="0" w:space="0" w:color="auto"/>
                        <w:left w:val="none" w:sz="0" w:space="0" w:color="auto"/>
                        <w:bottom w:val="none" w:sz="0" w:space="0" w:color="auto"/>
                        <w:right w:val="none" w:sz="0" w:space="0" w:color="auto"/>
                      </w:divBdr>
                      <w:divsChild>
                        <w:div w:id="662003335">
                          <w:marLeft w:val="0"/>
                          <w:marRight w:val="0"/>
                          <w:marTop w:val="0"/>
                          <w:marBottom w:val="0"/>
                          <w:divBdr>
                            <w:top w:val="none" w:sz="0" w:space="0" w:color="auto"/>
                            <w:left w:val="none" w:sz="0" w:space="0" w:color="auto"/>
                            <w:bottom w:val="none" w:sz="0" w:space="0" w:color="auto"/>
                            <w:right w:val="none" w:sz="0" w:space="0" w:color="auto"/>
                          </w:divBdr>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1049569775">
                          <w:marLeft w:val="0"/>
                          <w:marRight w:val="0"/>
                          <w:marTop w:val="0"/>
                          <w:marBottom w:val="0"/>
                          <w:divBdr>
                            <w:top w:val="none" w:sz="0" w:space="0" w:color="auto"/>
                            <w:left w:val="none" w:sz="0" w:space="0" w:color="auto"/>
                            <w:bottom w:val="none" w:sz="0" w:space="0" w:color="auto"/>
                            <w:right w:val="none" w:sz="0" w:space="0" w:color="auto"/>
                          </w:divBdr>
                        </w:div>
                      </w:divsChild>
                    </w:div>
                    <w:div w:id="1104423955">
                      <w:marLeft w:val="0"/>
                      <w:marRight w:val="0"/>
                      <w:marTop w:val="0"/>
                      <w:marBottom w:val="0"/>
                      <w:divBdr>
                        <w:top w:val="none" w:sz="0" w:space="0" w:color="auto"/>
                        <w:left w:val="none" w:sz="0" w:space="0" w:color="auto"/>
                        <w:bottom w:val="none" w:sz="0" w:space="0" w:color="auto"/>
                        <w:right w:val="none" w:sz="0" w:space="0" w:color="auto"/>
                      </w:divBdr>
                      <w:divsChild>
                        <w:div w:id="3065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2898">
          <w:marLeft w:val="0"/>
          <w:marRight w:val="0"/>
          <w:marTop w:val="0"/>
          <w:marBottom w:val="0"/>
          <w:divBdr>
            <w:top w:val="none" w:sz="0" w:space="0" w:color="auto"/>
            <w:left w:val="none" w:sz="0" w:space="0" w:color="auto"/>
            <w:bottom w:val="none" w:sz="0" w:space="0" w:color="auto"/>
            <w:right w:val="none" w:sz="0" w:space="0" w:color="auto"/>
          </w:divBdr>
          <w:divsChild>
            <w:div w:id="1224178033">
              <w:marLeft w:val="0"/>
              <w:marRight w:val="0"/>
              <w:marTop w:val="0"/>
              <w:marBottom w:val="0"/>
              <w:divBdr>
                <w:top w:val="none" w:sz="0" w:space="0" w:color="auto"/>
                <w:left w:val="none" w:sz="0" w:space="0" w:color="auto"/>
                <w:bottom w:val="none" w:sz="0" w:space="0" w:color="auto"/>
                <w:right w:val="none" w:sz="0" w:space="0" w:color="auto"/>
              </w:divBdr>
              <w:divsChild>
                <w:div w:id="598491703">
                  <w:marLeft w:val="0"/>
                  <w:marRight w:val="0"/>
                  <w:marTop w:val="0"/>
                  <w:marBottom w:val="150"/>
                  <w:divBdr>
                    <w:top w:val="none" w:sz="0" w:space="0" w:color="auto"/>
                    <w:left w:val="none" w:sz="0" w:space="0" w:color="auto"/>
                    <w:bottom w:val="none" w:sz="0" w:space="0" w:color="auto"/>
                    <w:right w:val="none" w:sz="0" w:space="0" w:color="auto"/>
                  </w:divBdr>
                  <w:divsChild>
                    <w:div w:id="712656371">
                      <w:marLeft w:val="0"/>
                      <w:marRight w:val="0"/>
                      <w:marTop w:val="0"/>
                      <w:marBottom w:val="0"/>
                      <w:divBdr>
                        <w:top w:val="none" w:sz="0" w:space="0" w:color="auto"/>
                        <w:left w:val="none" w:sz="0" w:space="0" w:color="auto"/>
                        <w:bottom w:val="none" w:sz="0" w:space="0" w:color="auto"/>
                        <w:right w:val="none" w:sz="0" w:space="0" w:color="auto"/>
                      </w:divBdr>
                      <w:divsChild>
                        <w:div w:id="35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4578">
          <w:marLeft w:val="0"/>
          <w:marRight w:val="0"/>
          <w:marTop w:val="0"/>
          <w:marBottom w:val="0"/>
          <w:divBdr>
            <w:top w:val="none" w:sz="0" w:space="0" w:color="auto"/>
            <w:left w:val="none" w:sz="0" w:space="0" w:color="auto"/>
            <w:bottom w:val="none" w:sz="0" w:space="0" w:color="auto"/>
            <w:right w:val="none" w:sz="0" w:space="0" w:color="auto"/>
          </w:divBdr>
          <w:divsChild>
            <w:div w:id="494416375">
              <w:marLeft w:val="0"/>
              <w:marRight w:val="0"/>
              <w:marTop w:val="0"/>
              <w:marBottom w:val="0"/>
              <w:divBdr>
                <w:top w:val="none" w:sz="0" w:space="0" w:color="auto"/>
                <w:left w:val="none" w:sz="0" w:space="0" w:color="auto"/>
                <w:bottom w:val="none" w:sz="0" w:space="0" w:color="auto"/>
                <w:right w:val="none" w:sz="0" w:space="0" w:color="auto"/>
              </w:divBdr>
              <w:divsChild>
                <w:div w:id="1625424346">
                  <w:marLeft w:val="0"/>
                  <w:marRight w:val="0"/>
                  <w:marTop w:val="0"/>
                  <w:marBottom w:val="150"/>
                  <w:divBdr>
                    <w:top w:val="none" w:sz="0" w:space="0" w:color="auto"/>
                    <w:left w:val="none" w:sz="0" w:space="0" w:color="auto"/>
                    <w:bottom w:val="none" w:sz="0" w:space="0" w:color="auto"/>
                    <w:right w:val="none" w:sz="0" w:space="0" w:color="auto"/>
                  </w:divBdr>
                  <w:divsChild>
                    <w:div w:id="1186018986">
                      <w:marLeft w:val="0"/>
                      <w:marRight w:val="0"/>
                      <w:marTop w:val="0"/>
                      <w:marBottom w:val="0"/>
                      <w:divBdr>
                        <w:top w:val="none" w:sz="0" w:space="0" w:color="auto"/>
                        <w:left w:val="none" w:sz="0" w:space="0" w:color="auto"/>
                        <w:bottom w:val="none" w:sz="0" w:space="0" w:color="auto"/>
                        <w:right w:val="none" w:sz="0" w:space="0" w:color="auto"/>
                      </w:divBdr>
                      <w:divsChild>
                        <w:div w:id="2068525969">
                          <w:marLeft w:val="0"/>
                          <w:marRight w:val="0"/>
                          <w:marTop w:val="0"/>
                          <w:marBottom w:val="0"/>
                          <w:divBdr>
                            <w:top w:val="none" w:sz="0" w:space="0" w:color="auto"/>
                            <w:left w:val="none" w:sz="0" w:space="0" w:color="auto"/>
                            <w:bottom w:val="none" w:sz="0" w:space="0" w:color="auto"/>
                            <w:right w:val="none" w:sz="0" w:space="0" w:color="auto"/>
                          </w:divBdr>
                        </w:div>
                      </w:divsChild>
                    </w:div>
                    <w:div w:id="349601693">
                      <w:marLeft w:val="0"/>
                      <w:marRight w:val="0"/>
                      <w:marTop w:val="0"/>
                      <w:marBottom w:val="0"/>
                      <w:divBdr>
                        <w:top w:val="none" w:sz="0" w:space="0" w:color="auto"/>
                        <w:left w:val="none" w:sz="0" w:space="0" w:color="auto"/>
                        <w:bottom w:val="none" w:sz="0" w:space="0" w:color="auto"/>
                        <w:right w:val="none" w:sz="0" w:space="0" w:color="auto"/>
                      </w:divBdr>
                      <w:divsChild>
                        <w:div w:id="970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03269">
          <w:marLeft w:val="0"/>
          <w:marRight w:val="0"/>
          <w:marTop w:val="0"/>
          <w:marBottom w:val="0"/>
          <w:divBdr>
            <w:top w:val="none" w:sz="0" w:space="0" w:color="auto"/>
            <w:left w:val="none" w:sz="0" w:space="0" w:color="auto"/>
            <w:bottom w:val="none" w:sz="0" w:space="0" w:color="auto"/>
            <w:right w:val="none" w:sz="0" w:space="0" w:color="auto"/>
          </w:divBdr>
          <w:divsChild>
            <w:div w:id="789124714">
              <w:marLeft w:val="0"/>
              <w:marRight w:val="0"/>
              <w:marTop w:val="0"/>
              <w:marBottom w:val="0"/>
              <w:divBdr>
                <w:top w:val="none" w:sz="0" w:space="0" w:color="auto"/>
                <w:left w:val="none" w:sz="0" w:space="0" w:color="auto"/>
                <w:bottom w:val="none" w:sz="0" w:space="0" w:color="auto"/>
                <w:right w:val="none" w:sz="0" w:space="0" w:color="auto"/>
              </w:divBdr>
              <w:divsChild>
                <w:div w:id="1357348060">
                  <w:marLeft w:val="0"/>
                  <w:marRight w:val="0"/>
                  <w:marTop w:val="0"/>
                  <w:marBottom w:val="150"/>
                  <w:divBdr>
                    <w:top w:val="none" w:sz="0" w:space="0" w:color="auto"/>
                    <w:left w:val="none" w:sz="0" w:space="0" w:color="auto"/>
                    <w:bottom w:val="none" w:sz="0" w:space="0" w:color="auto"/>
                    <w:right w:val="none" w:sz="0" w:space="0" w:color="auto"/>
                  </w:divBdr>
                  <w:divsChild>
                    <w:div w:id="1686325809">
                      <w:marLeft w:val="0"/>
                      <w:marRight w:val="0"/>
                      <w:marTop w:val="0"/>
                      <w:marBottom w:val="0"/>
                      <w:divBdr>
                        <w:top w:val="none" w:sz="0" w:space="0" w:color="auto"/>
                        <w:left w:val="none" w:sz="0" w:space="0" w:color="auto"/>
                        <w:bottom w:val="none" w:sz="0" w:space="0" w:color="auto"/>
                        <w:right w:val="none" w:sz="0" w:space="0" w:color="auto"/>
                      </w:divBdr>
                      <w:divsChild>
                        <w:div w:id="1111319895">
                          <w:marLeft w:val="0"/>
                          <w:marRight w:val="0"/>
                          <w:marTop w:val="0"/>
                          <w:marBottom w:val="0"/>
                          <w:divBdr>
                            <w:top w:val="none" w:sz="0" w:space="0" w:color="auto"/>
                            <w:left w:val="none" w:sz="0" w:space="0" w:color="auto"/>
                            <w:bottom w:val="none" w:sz="0" w:space="0" w:color="auto"/>
                            <w:right w:val="none" w:sz="0" w:space="0" w:color="auto"/>
                          </w:divBdr>
                        </w:div>
                      </w:divsChild>
                    </w:div>
                    <w:div w:id="1228875563">
                      <w:marLeft w:val="0"/>
                      <w:marRight w:val="0"/>
                      <w:marTop w:val="0"/>
                      <w:marBottom w:val="0"/>
                      <w:divBdr>
                        <w:top w:val="none" w:sz="0" w:space="0" w:color="auto"/>
                        <w:left w:val="none" w:sz="0" w:space="0" w:color="auto"/>
                        <w:bottom w:val="none" w:sz="0" w:space="0" w:color="auto"/>
                        <w:right w:val="none" w:sz="0" w:space="0" w:color="auto"/>
                      </w:divBdr>
                      <w:divsChild>
                        <w:div w:id="1625229051">
                          <w:marLeft w:val="0"/>
                          <w:marRight w:val="0"/>
                          <w:marTop w:val="0"/>
                          <w:marBottom w:val="0"/>
                          <w:divBdr>
                            <w:top w:val="none" w:sz="0" w:space="0" w:color="auto"/>
                            <w:left w:val="none" w:sz="0" w:space="0" w:color="auto"/>
                            <w:bottom w:val="none" w:sz="0" w:space="0" w:color="auto"/>
                            <w:right w:val="none" w:sz="0" w:space="0" w:color="auto"/>
                          </w:divBdr>
                        </w:div>
                      </w:divsChild>
                    </w:div>
                    <w:div w:id="1553688445">
                      <w:marLeft w:val="0"/>
                      <w:marRight w:val="0"/>
                      <w:marTop w:val="0"/>
                      <w:marBottom w:val="0"/>
                      <w:divBdr>
                        <w:top w:val="none" w:sz="0" w:space="0" w:color="auto"/>
                        <w:left w:val="none" w:sz="0" w:space="0" w:color="auto"/>
                        <w:bottom w:val="none" w:sz="0" w:space="0" w:color="auto"/>
                        <w:right w:val="none" w:sz="0" w:space="0" w:color="auto"/>
                      </w:divBdr>
                      <w:divsChild>
                        <w:div w:id="9171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6948">
          <w:marLeft w:val="0"/>
          <w:marRight w:val="0"/>
          <w:marTop w:val="0"/>
          <w:marBottom w:val="0"/>
          <w:divBdr>
            <w:top w:val="none" w:sz="0" w:space="0" w:color="auto"/>
            <w:left w:val="none" w:sz="0" w:space="0" w:color="auto"/>
            <w:bottom w:val="none" w:sz="0" w:space="0" w:color="auto"/>
            <w:right w:val="none" w:sz="0" w:space="0" w:color="auto"/>
          </w:divBdr>
          <w:divsChild>
            <w:div w:id="1339190402">
              <w:marLeft w:val="0"/>
              <w:marRight w:val="0"/>
              <w:marTop w:val="0"/>
              <w:marBottom w:val="0"/>
              <w:divBdr>
                <w:top w:val="none" w:sz="0" w:space="0" w:color="auto"/>
                <w:left w:val="none" w:sz="0" w:space="0" w:color="auto"/>
                <w:bottom w:val="none" w:sz="0" w:space="0" w:color="auto"/>
                <w:right w:val="none" w:sz="0" w:space="0" w:color="auto"/>
              </w:divBdr>
              <w:divsChild>
                <w:div w:id="2083016802">
                  <w:marLeft w:val="0"/>
                  <w:marRight w:val="0"/>
                  <w:marTop w:val="0"/>
                  <w:marBottom w:val="150"/>
                  <w:divBdr>
                    <w:top w:val="none" w:sz="0" w:space="0" w:color="auto"/>
                    <w:left w:val="none" w:sz="0" w:space="0" w:color="auto"/>
                    <w:bottom w:val="none" w:sz="0" w:space="0" w:color="auto"/>
                    <w:right w:val="none" w:sz="0" w:space="0" w:color="auto"/>
                  </w:divBdr>
                  <w:divsChild>
                    <w:div w:id="801508762">
                      <w:marLeft w:val="0"/>
                      <w:marRight w:val="0"/>
                      <w:marTop w:val="0"/>
                      <w:marBottom w:val="0"/>
                      <w:divBdr>
                        <w:top w:val="none" w:sz="0" w:space="0" w:color="auto"/>
                        <w:left w:val="none" w:sz="0" w:space="0" w:color="auto"/>
                        <w:bottom w:val="none" w:sz="0" w:space="0" w:color="auto"/>
                        <w:right w:val="none" w:sz="0" w:space="0" w:color="auto"/>
                      </w:divBdr>
                      <w:divsChild>
                        <w:div w:id="53041987">
                          <w:marLeft w:val="0"/>
                          <w:marRight w:val="0"/>
                          <w:marTop w:val="0"/>
                          <w:marBottom w:val="0"/>
                          <w:divBdr>
                            <w:top w:val="none" w:sz="0" w:space="0" w:color="auto"/>
                            <w:left w:val="none" w:sz="0" w:space="0" w:color="auto"/>
                            <w:bottom w:val="none" w:sz="0" w:space="0" w:color="auto"/>
                            <w:right w:val="none" w:sz="0" w:space="0" w:color="auto"/>
                          </w:divBdr>
                        </w:div>
                      </w:divsChild>
                    </w:div>
                    <w:div w:id="1190293040">
                      <w:marLeft w:val="0"/>
                      <w:marRight w:val="0"/>
                      <w:marTop w:val="0"/>
                      <w:marBottom w:val="0"/>
                      <w:divBdr>
                        <w:top w:val="none" w:sz="0" w:space="0" w:color="auto"/>
                        <w:left w:val="none" w:sz="0" w:space="0" w:color="auto"/>
                        <w:bottom w:val="none" w:sz="0" w:space="0" w:color="auto"/>
                        <w:right w:val="none" w:sz="0" w:space="0" w:color="auto"/>
                      </w:divBdr>
                      <w:divsChild>
                        <w:div w:id="1668627869">
                          <w:marLeft w:val="0"/>
                          <w:marRight w:val="0"/>
                          <w:marTop w:val="0"/>
                          <w:marBottom w:val="0"/>
                          <w:divBdr>
                            <w:top w:val="none" w:sz="0" w:space="0" w:color="auto"/>
                            <w:left w:val="none" w:sz="0" w:space="0" w:color="auto"/>
                            <w:bottom w:val="none" w:sz="0" w:space="0" w:color="auto"/>
                            <w:right w:val="none" w:sz="0" w:space="0" w:color="auto"/>
                          </w:divBdr>
                        </w:div>
                      </w:divsChild>
                    </w:div>
                    <w:div w:id="1645041231">
                      <w:marLeft w:val="0"/>
                      <w:marRight w:val="0"/>
                      <w:marTop w:val="0"/>
                      <w:marBottom w:val="0"/>
                      <w:divBdr>
                        <w:top w:val="none" w:sz="0" w:space="0" w:color="auto"/>
                        <w:left w:val="none" w:sz="0" w:space="0" w:color="auto"/>
                        <w:bottom w:val="none" w:sz="0" w:space="0" w:color="auto"/>
                        <w:right w:val="none" w:sz="0" w:space="0" w:color="auto"/>
                      </w:divBdr>
                      <w:divsChild>
                        <w:div w:id="1548644452">
                          <w:marLeft w:val="0"/>
                          <w:marRight w:val="0"/>
                          <w:marTop w:val="0"/>
                          <w:marBottom w:val="0"/>
                          <w:divBdr>
                            <w:top w:val="none" w:sz="0" w:space="0" w:color="auto"/>
                            <w:left w:val="none" w:sz="0" w:space="0" w:color="auto"/>
                            <w:bottom w:val="none" w:sz="0" w:space="0" w:color="auto"/>
                            <w:right w:val="none" w:sz="0" w:space="0" w:color="auto"/>
                          </w:divBdr>
                        </w:div>
                      </w:divsChild>
                    </w:div>
                    <w:div w:id="1816020104">
                      <w:marLeft w:val="0"/>
                      <w:marRight w:val="0"/>
                      <w:marTop w:val="0"/>
                      <w:marBottom w:val="0"/>
                      <w:divBdr>
                        <w:top w:val="none" w:sz="0" w:space="0" w:color="auto"/>
                        <w:left w:val="none" w:sz="0" w:space="0" w:color="auto"/>
                        <w:bottom w:val="none" w:sz="0" w:space="0" w:color="auto"/>
                        <w:right w:val="none" w:sz="0" w:space="0" w:color="auto"/>
                      </w:divBdr>
                      <w:divsChild>
                        <w:div w:id="992954269">
                          <w:marLeft w:val="0"/>
                          <w:marRight w:val="0"/>
                          <w:marTop w:val="0"/>
                          <w:marBottom w:val="0"/>
                          <w:divBdr>
                            <w:top w:val="none" w:sz="0" w:space="0" w:color="auto"/>
                            <w:left w:val="none" w:sz="0" w:space="0" w:color="auto"/>
                            <w:bottom w:val="none" w:sz="0" w:space="0" w:color="auto"/>
                            <w:right w:val="none" w:sz="0" w:space="0" w:color="auto"/>
                          </w:divBdr>
                        </w:div>
                      </w:divsChild>
                    </w:div>
                    <w:div w:id="1178932613">
                      <w:marLeft w:val="0"/>
                      <w:marRight w:val="0"/>
                      <w:marTop w:val="0"/>
                      <w:marBottom w:val="0"/>
                      <w:divBdr>
                        <w:top w:val="none" w:sz="0" w:space="0" w:color="auto"/>
                        <w:left w:val="none" w:sz="0" w:space="0" w:color="auto"/>
                        <w:bottom w:val="none" w:sz="0" w:space="0" w:color="auto"/>
                        <w:right w:val="none" w:sz="0" w:space="0" w:color="auto"/>
                      </w:divBdr>
                      <w:divsChild>
                        <w:div w:id="961034312">
                          <w:marLeft w:val="0"/>
                          <w:marRight w:val="0"/>
                          <w:marTop w:val="0"/>
                          <w:marBottom w:val="0"/>
                          <w:divBdr>
                            <w:top w:val="none" w:sz="0" w:space="0" w:color="auto"/>
                            <w:left w:val="none" w:sz="0" w:space="0" w:color="auto"/>
                            <w:bottom w:val="none" w:sz="0" w:space="0" w:color="auto"/>
                            <w:right w:val="none" w:sz="0" w:space="0" w:color="auto"/>
                          </w:divBdr>
                        </w:div>
                      </w:divsChild>
                    </w:div>
                    <w:div w:id="968240598">
                      <w:marLeft w:val="0"/>
                      <w:marRight w:val="0"/>
                      <w:marTop w:val="0"/>
                      <w:marBottom w:val="0"/>
                      <w:divBdr>
                        <w:top w:val="none" w:sz="0" w:space="0" w:color="auto"/>
                        <w:left w:val="none" w:sz="0" w:space="0" w:color="auto"/>
                        <w:bottom w:val="none" w:sz="0" w:space="0" w:color="auto"/>
                        <w:right w:val="none" w:sz="0" w:space="0" w:color="auto"/>
                      </w:divBdr>
                      <w:divsChild>
                        <w:div w:id="4862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6649">
          <w:marLeft w:val="0"/>
          <w:marRight w:val="0"/>
          <w:marTop w:val="0"/>
          <w:marBottom w:val="0"/>
          <w:divBdr>
            <w:top w:val="none" w:sz="0" w:space="0" w:color="auto"/>
            <w:left w:val="none" w:sz="0" w:space="0" w:color="auto"/>
            <w:bottom w:val="none" w:sz="0" w:space="0" w:color="auto"/>
            <w:right w:val="none" w:sz="0" w:space="0" w:color="auto"/>
          </w:divBdr>
          <w:divsChild>
            <w:div w:id="132990556">
              <w:marLeft w:val="0"/>
              <w:marRight w:val="0"/>
              <w:marTop w:val="0"/>
              <w:marBottom w:val="0"/>
              <w:divBdr>
                <w:top w:val="none" w:sz="0" w:space="0" w:color="auto"/>
                <w:left w:val="none" w:sz="0" w:space="0" w:color="auto"/>
                <w:bottom w:val="none" w:sz="0" w:space="0" w:color="auto"/>
                <w:right w:val="none" w:sz="0" w:space="0" w:color="auto"/>
              </w:divBdr>
              <w:divsChild>
                <w:div w:id="1918443365">
                  <w:marLeft w:val="0"/>
                  <w:marRight w:val="0"/>
                  <w:marTop w:val="0"/>
                  <w:marBottom w:val="150"/>
                  <w:divBdr>
                    <w:top w:val="none" w:sz="0" w:space="0" w:color="auto"/>
                    <w:left w:val="none" w:sz="0" w:space="0" w:color="auto"/>
                    <w:bottom w:val="none" w:sz="0" w:space="0" w:color="auto"/>
                    <w:right w:val="none" w:sz="0" w:space="0" w:color="auto"/>
                  </w:divBdr>
                  <w:divsChild>
                    <w:div w:id="1252161999">
                      <w:marLeft w:val="0"/>
                      <w:marRight w:val="0"/>
                      <w:marTop w:val="0"/>
                      <w:marBottom w:val="0"/>
                      <w:divBdr>
                        <w:top w:val="none" w:sz="0" w:space="0" w:color="auto"/>
                        <w:left w:val="none" w:sz="0" w:space="0" w:color="auto"/>
                        <w:bottom w:val="none" w:sz="0" w:space="0" w:color="auto"/>
                        <w:right w:val="none" w:sz="0" w:space="0" w:color="auto"/>
                      </w:divBdr>
                      <w:divsChild>
                        <w:div w:id="1611165345">
                          <w:marLeft w:val="0"/>
                          <w:marRight w:val="0"/>
                          <w:marTop w:val="0"/>
                          <w:marBottom w:val="0"/>
                          <w:divBdr>
                            <w:top w:val="none" w:sz="0" w:space="0" w:color="auto"/>
                            <w:left w:val="none" w:sz="0" w:space="0" w:color="auto"/>
                            <w:bottom w:val="none" w:sz="0" w:space="0" w:color="auto"/>
                            <w:right w:val="none" w:sz="0" w:space="0" w:color="auto"/>
                          </w:divBdr>
                        </w:div>
                      </w:divsChild>
                    </w:div>
                    <w:div w:id="305084800">
                      <w:marLeft w:val="0"/>
                      <w:marRight w:val="0"/>
                      <w:marTop w:val="0"/>
                      <w:marBottom w:val="0"/>
                      <w:divBdr>
                        <w:top w:val="none" w:sz="0" w:space="0" w:color="auto"/>
                        <w:left w:val="none" w:sz="0" w:space="0" w:color="auto"/>
                        <w:bottom w:val="none" w:sz="0" w:space="0" w:color="auto"/>
                        <w:right w:val="none" w:sz="0" w:space="0" w:color="auto"/>
                      </w:divBdr>
                      <w:divsChild>
                        <w:div w:id="6906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12342">
          <w:marLeft w:val="0"/>
          <w:marRight w:val="0"/>
          <w:marTop w:val="0"/>
          <w:marBottom w:val="0"/>
          <w:divBdr>
            <w:top w:val="none" w:sz="0" w:space="0" w:color="auto"/>
            <w:left w:val="none" w:sz="0" w:space="0" w:color="auto"/>
            <w:bottom w:val="none" w:sz="0" w:space="0" w:color="auto"/>
            <w:right w:val="none" w:sz="0" w:space="0" w:color="auto"/>
          </w:divBdr>
          <w:divsChild>
            <w:div w:id="1807818726">
              <w:marLeft w:val="0"/>
              <w:marRight w:val="0"/>
              <w:marTop w:val="0"/>
              <w:marBottom w:val="0"/>
              <w:divBdr>
                <w:top w:val="none" w:sz="0" w:space="0" w:color="auto"/>
                <w:left w:val="none" w:sz="0" w:space="0" w:color="auto"/>
                <w:bottom w:val="none" w:sz="0" w:space="0" w:color="auto"/>
                <w:right w:val="none" w:sz="0" w:space="0" w:color="auto"/>
              </w:divBdr>
              <w:divsChild>
                <w:div w:id="834879972">
                  <w:marLeft w:val="0"/>
                  <w:marRight w:val="0"/>
                  <w:marTop w:val="0"/>
                  <w:marBottom w:val="150"/>
                  <w:divBdr>
                    <w:top w:val="none" w:sz="0" w:space="0" w:color="auto"/>
                    <w:left w:val="none" w:sz="0" w:space="0" w:color="auto"/>
                    <w:bottom w:val="none" w:sz="0" w:space="0" w:color="auto"/>
                    <w:right w:val="none" w:sz="0" w:space="0" w:color="auto"/>
                  </w:divBdr>
                  <w:divsChild>
                    <w:div w:id="46952436">
                      <w:marLeft w:val="0"/>
                      <w:marRight w:val="0"/>
                      <w:marTop w:val="0"/>
                      <w:marBottom w:val="0"/>
                      <w:divBdr>
                        <w:top w:val="none" w:sz="0" w:space="0" w:color="auto"/>
                        <w:left w:val="none" w:sz="0" w:space="0" w:color="auto"/>
                        <w:bottom w:val="none" w:sz="0" w:space="0" w:color="auto"/>
                        <w:right w:val="none" w:sz="0" w:space="0" w:color="auto"/>
                      </w:divBdr>
                      <w:divsChild>
                        <w:div w:id="1309941689">
                          <w:marLeft w:val="0"/>
                          <w:marRight w:val="0"/>
                          <w:marTop w:val="0"/>
                          <w:marBottom w:val="0"/>
                          <w:divBdr>
                            <w:top w:val="none" w:sz="0" w:space="0" w:color="auto"/>
                            <w:left w:val="none" w:sz="0" w:space="0" w:color="auto"/>
                            <w:bottom w:val="none" w:sz="0" w:space="0" w:color="auto"/>
                            <w:right w:val="none" w:sz="0" w:space="0" w:color="auto"/>
                          </w:divBdr>
                        </w:div>
                      </w:divsChild>
                    </w:div>
                    <w:div w:id="1320577671">
                      <w:marLeft w:val="0"/>
                      <w:marRight w:val="0"/>
                      <w:marTop w:val="0"/>
                      <w:marBottom w:val="0"/>
                      <w:divBdr>
                        <w:top w:val="none" w:sz="0" w:space="0" w:color="auto"/>
                        <w:left w:val="none" w:sz="0" w:space="0" w:color="auto"/>
                        <w:bottom w:val="none" w:sz="0" w:space="0" w:color="auto"/>
                        <w:right w:val="none" w:sz="0" w:space="0" w:color="auto"/>
                      </w:divBdr>
                      <w:divsChild>
                        <w:div w:id="287397022">
                          <w:marLeft w:val="0"/>
                          <w:marRight w:val="0"/>
                          <w:marTop w:val="0"/>
                          <w:marBottom w:val="0"/>
                          <w:divBdr>
                            <w:top w:val="none" w:sz="0" w:space="0" w:color="auto"/>
                            <w:left w:val="none" w:sz="0" w:space="0" w:color="auto"/>
                            <w:bottom w:val="none" w:sz="0" w:space="0" w:color="auto"/>
                            <w:right w:val="none" w:sz="0" w:space="0" w:color="auto"/>
                          </w:divBdr>
                        </w:div>
                      </w:divsChild>
                    </w:div>
                    <w:div w:id="86118059">
                      <w:marLeft w:val="0"/>
                      <w:marRight w:val="0"/>
                      <w:marTop w:val="0"/>
                      <w:marBottom w:val="0"/>
                      <w:divBdr>
                        <w:top w:val="none" w:sz="0" w:space="0" w:color="auto"/>
                        <w:left w:val="none" w:sz="0" w:space="0" w:color="auto"/>
                        <w:bottom w:val="none" w:sz="0" w:space="0" w:color="auto"/>
                        <w:right w:val="none" w:sz="0" w:space="0" w:color="auto"/>
                      </w:divBdr>
                      <w:divsChild>
                        <w:div w:id="15267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40053">
          <w:marLeft w:val="0"/>
          <w:marRight w:val="0"/>
          <w:marTop w:val="0"/>
          <w:marBottom w:val="0"/>
          <w:divBdr>
            <w:top w:val="none" w:sz="0" w:space="0" w:color="auto"/>
            <w:left w:val="none" w:sz="0" w:space="0" w:color="auto"/>
            <w:bottom w:val="none" w:sz="0" w:space="0" w:color="auto"/>
            <w:right w:val="none" w:sz="0" w:space="0" w:color="auto"/>
          </w:divBdr>
          <w:divsChild>
            <w:div w:id="1539246267">
              <w:marLeft w:val="0"/>
              <w:marRight w:val="0"/>
              <w:marTop w:val="0"/>
              <w:marBottom w:val="0"/>
              <w:divBdr>
                <w:top w:val="none" w:sz="0" w:space="0" w:color="auto"/>
                <w:left w:val="none" w:sz="0" w:space="0" w:color="auto"/>
                <w:bottom w:val="none" w:sz="0" w:space="0" w:color="auto"/>
                <w:right w:val="none" w:sz="0" w:space="0" w:color="auto"/>
              </w:divBdr>
              <w:divsChild>
                <w:div w:id="1097170665">
                  <w:marLeft w:val="0"/>
                  <w:marRight w:val="0"/>
                  <w:marTop w:val="0"/>
                  <w:marBottom w:val="150"/>
                  <w:divBdr>
                    <w:top w:val="none" w:sz="0" w:space="0" w:color="auto"/>
                    <w:left w:val="none" w:sz="0" w:space="0" w:color="auto"/>
                    <w:bottom w:val="none" w:sz="0" w:space="0" w:color="auto"/>
                    <w:right w:val="none" w:sz="0" w:space="0" w:color="auto"/>
                  </w:divBdr>
                  <w:divsChild>
                    <w:div w:id="700594337">
                      <w:marLeft w:val="0"/>
                      <w:marRight w:val="450"/>
                      <w:marTop w:val="0"/>
                      <w:marBottom w:val="0"/>
                      <w:divBdr>
                        <w:top w:val="none" w:sz="0" w:space="0" w:color="auto"/>
                        <w:left w:val="none" w:sz="0" w:space="0" w:color="auto"/>
                        <w:bottom w:val="none" w:sz="0" w:space="0" w:color="auto"/>
                        <w:right w:val="none" w:sz="0" w:space="0" w:color="auto"/>
                      </w:divBdr>
                      <w:divsChild>
                        <w:div w:id="1893498259">
                          <w:marLeft w:val="0"/>
                          <w:marRight w:val="0"/>
                          <w:marTop w:val="0"/>
                          <w:marBottom w:val="0"/>
                          <w:divBdr>
                            <w:top w:val="none" w:sz="0" w:space="0" w:color="auto"/>
                            <w:left w:val="none" w:sz="0" w:space="0" w:color="auto"/>
                            <w:bottom w:val="none" w:sz="0" w:space="0" w:color="auto"/>
                            <w:right w:val="none" w:sz="0" w:space="0" w:color="auto"/>
                          </w:divBdr>
                        </w:div>
                      </w:divsChild>
                    </w:div>
                    <w:div w:id="518084375">
                      <w:marLeft w:val="0"/>
                      <w:marRight w:val="0"/>
                      <w:marTop w:val="0"/>
                      <w:marBottom w:val="0"/>
                      <w:divBdr>
                        <w:top w:val="none" w:sz="0" w:space="0" w:color="auto"/>
                        <w:left w:val="none" w:sz="0" w:space="0" w:color="auto"/>
                        <w:bottom w:val="none" w:sz="0" w:space="0" w:color="auto"/>
                        <w:right w:val="none" w:sz="0" w:space="0" w:color="auto"/>
                      </w:divBdr>
                      <w:divsChild>
                        <w:div w:id="879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699795">
      <w:bodyDiv w:val="1"/>
      <w:marLeft w:val="0"/>
      <w:marRight w:val="0"/>
      <w:marTop w:val="0"/>
      <w:marBottom w:val="0"/>
      <w:divBdr>
        <w:top w:val="none" w:sz="0" w:space="0" w:color="auto"/>
        <w:left w:val="none" w:sz="0" w:space="0" w:color="auto"/>
        <w:bottom w:val="none" w:sz="0" w:space="0" w:color="auto"/>
        <w:right w:val="none" w:sz="0" w:space="0" w:color="auto"/>
      </w:divBdr>
    </w:div>
    <w:div w:id="125871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ionId xmlns="db9a0a7a-6a9f-412d-96a3-c485b8575655">1</SectionId>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5F54F-6E8A-456B-8354-26E3B8ED24D3}">
  <ds:schemaRefs>
    <ds:schemaRef ds:uri="http://schemas.microsoft.com/sharepoint/v3/contenttype/forms"/>
  </ds:schemaRefs>
</ds:datastoreItem>
</file>

<file path=customXml/itemProps2.xml><?xml version="1.0" encoding="utf-8"?>
<ds:datastoreItem xmlns:ds="http://schemas.openxmlformats.org/officeDocument/2006/customXml" ds:itemID="{3B87DCFC-86C1-4EEC-83FA-D8FA7963E388}">
  <ds:schemaRefs>
    <ds:schemaRef ds:uri="http://schemas.microsoft.com/office/2006/metadata/properties"/>
    <ds:schemaRef ds:uri="http://schemas.microsoft.com/office/infopath/2007/PartnerControls"/>
    <ds:schemaRef ds:uri="db9a0a7a-6a9f-412d-96a3-c485b8575655"/>
  </ds:schemaRefs>
</ds:datastoreItem>
</file>

<file path=customXml/itemProps3.xml><?xml version="1.0" encoding="utf-8"?>
<ds:datastoreItem xmlns:ds="http://schemas.openxmlformats.org/officeDocument/2006/customXml" ds:itemID="{3CA25003-2320-4349-A6C1-C51AB77A9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6829</Words>
  <Characters>38926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dc:description>Translated with Yandex.Translate</dc:description>
  <cp:lastModifiedBy>Христенко Владимир Александрович</cp:lastModifiedBy>
  <cp:revision>16</cp:revision>
  <dcterms:created xsi:type="dcterms:W3CDTF">2022-09-28T08:59:00Z</dcterms:created>
  <dcterms:modified xsi:type="dcterms:W3CDTF">2025-02-03T10:57:00Z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true</vt:bool>
  </property>
</Properties>
</file>