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58E8" w14:textId="77777777" w:rsidR="0063186A" w:rsidRDefault="0063186A" w:rsidP="0089246C">
      <w:pPr>
        <w:spacing w:after="0" w:line="240" w:lineRule="auto"/>
        <w:jc w:val="right"/>
        <w:rPr>
          <w:rFonts w:ascii="Times New Roman" w:eastAsia="Calibri" w:hAnsi="Times New Roman" w:cs="Calibri"/>
          <w:b/>
          <w:bCs/>
          <w:color w:val="000000"/>
          <w:kern w:val="0"/>
          <w:sz w:val="24"/>
          <w:szCs w:val="24"/>
          <w14:ligatures w14:val="none"/>
        </w:rPr>
      </w:pPr>
    </w:p>
    <w:p w14:paraId="02E45A77" w14:textId="7E88A682" w:rsidR="004A0B5D" w:rsidRPr="004A0B5D" w:rsidRDefault="004A0B5D" w:rsidP="004A0B5D">
      <w:pPr>
        <w:spacing w:after="0"/>
        <w:ind w:left="6372"/>
        <w:jc w:val="right"/>
        <w:rPr>
          <w:rFonts w:ascii="Times New Roman" w:hAnsi="Times New Roman" w:cs="Times New Roman"/>
          <w:b/>
          <w:bCs/>
          <w:sz w:val="24"/>
          <w:szCs w:val="24"/>
        </w:rPr>
      </w:pPr>
      <w:r w:rsidRPr="004A0B5D">
        <w:rPr>
          <w:rFonts w:ascii="Times New Roman" w:hAnsi="Times New Roman" w:cs="Times New Roman"/>
          <w:b/>
          <w:bCs/>
          <w:sz w:val="24"/>
          <w:szCs w:val="24"/>
        </w:rPr>
        <w:t>№</w:t>
      </w:r>
      <w:r w:rsidR="00761E82">
        <w:rPr>
          <w:rFonts w:ascii="Times New Roman" w:hAnsi="Times New Roman" w:cs="Times New Roman"/>
          <w:b/>
          <w:bCs/>
          <w:sz w:val="24"/>
          <w:szCs w:val="24"/>
          <w:lang w:val="kk-KZ"/>
        </w:rPr>
        <w:t>5</w:t>
      </w:r>
      <w:r w:rsidRPr="004A0B5D">
        <w:rPr>
          <w:rFonts w:ascii="Times New Roman" w:hAnsi="Times New Roman" w:cs="Times New Roman"/>
          <w:b/>
          <w:bCs/>
          <w:sz w:val="24"/>
          <w:szCs w:val="24"/>
        </w:rPr>
        <w:t xml:space="preserve"> </w:t>
      </w:r>
      <w:proofErr w:type="spellStart"/>
      <w:r w:rsidRPr="004A0B5D">
        <w:rPr>
          <w:rFonts w:ascii="Times New Roman" w:hAnsi="Times New Roman" w:cs="Times New Roman"/>
          <w:b/>
          <w:bCs/>
          <w:sz w:val="24"/>
          <w:szCs w:val="24"/>
        </w:rPr>
        <w:t>қосымша</w:t>
      </w:r>
      <w:proofErr w:type="spellEnd"/>
      <w:r w:rsidRPr="004A0B5D">
        <w:rPr>
          <w:rFonts w:ascii="Times New Roman" w:hAnsi="Times New Roman" w:cs="Times New Roman"/>
          <w:b/>
          <w:bCs/>
          <w:sz w:val="24"/>
          <w:szCs w:val="24"/>
        </w:rPr>
        <w:t xml:space="preserve"> </w:t>
      </w:r>
    </w:p>
    <w:p w14:paraId="0D6F449A" w14:textId="4AE1FB22" w:rsidR="004A0B5D" w:rsidRPr="004A0B5D" w:rsidRDefault="004A0B5D" w:rsidP="004A0B5D">
      <w:pPr>
        <w:tabs>
          <w:tab w:val="left" w:pos="0"/>
        </w:tabs>
        <w:spacing w:after="0"/>
        <w:jc w:val="right"/>
        <w:rPr>
          <w:rFonts w:ascii="Times New Roman" w:hAnsi="Times New Roman" w:cs="Times New Roman"/>
          <w:b/>
          <w:bCs/>
          <w:sz w:val="24"/>
          <w:szCs w:val="24"/>
        </w:rPr>
      </w:pPr>
      <w:proofErr w:type="spellStart"/>
      <w:r w:rsidRPr="004A0B5D">
        <w:rPr>
          <w:rFonts w:ascii="Times New Roman" w:hAnsi="Times New Roman" w:cs="Times New Roman"/>
          <w:b/>
          <w:bCs/>
          <w:sz w:val="24"/>
          <w:szCs w:val="24"/>
        </w:rPr>
        <w:t>шартқа</w:t>
      </w:r>
      <w:proofErr w:type="spellEnd"/>
      <w:r w:rsidRPr="004A0B5D">
        <w:rPr>
          <w:rFonts w:ascii="Times New Roman" w:hAnsi="Times New Roman" w:cs="Times New Roman"/>
          <w:b/>
          <w:bCs/>
          <w:sz w:val="24"/>
          <w:szCs w:val="24"/>
        </w:rPr>
        <w:t xml:space="preserve"> №____ </w:t>
      </w:r>
      <w:proofErr w:type="spellStart"/>
      <w:r w:rsidRPr="004A0B5D">
        <w:rPr>
          <w:rFonts w:ascii="Times New Roman" w:hAnsi="Times New Roman" w:cs="Times New Roman"/>
          <w:b/>
          <w:bCs/>
          <w:sz w:val="24"/>
          <w:szCs w:val="24"/>
        </w:rPr>
        <w:t>бастап</w:t>
      </w:r>
      <w:proofErr w:type="spellEnd"/>
      <w:r w:rsidRPr="004A0B5D">
        <w:rPr>
          <w:rFonts w:ascii="Times New Roman" w:hAnsi="Times New Roman" w:cs="Times New Roman"/>
          <w:b/>
          <w:bCs/>
          <w:sz w:val="24"/>
          <w:szCs w:val="24"/>
        </w:rPr>
        <w:t xml:space="preserve"> "____" _________202</w:t>
      </w:r>
      <w:r w:rsidR="00F93EBC">
        <w:rPr>
          <w:rFonts w:ascii="Times New Roman" w:hAnsi="Times New Roman" w:cs="Times New Roman"/>
          <w:b/>
          <w:bCs/>
          <w:sz w:val="24"/>
          <w:szCs w:val="24"/>
        </w:rPr>
        <w:t>5</w:t>
      </w:r>
      <w:r w:rsidRPr="004A0B5D">
        <w:rPr>
          <w:rFonts w:ascii="Times New Roman" w:hAnsi="Times New Roman" w:cs="Times New Roman"/>
          <w:b/>
          <w:bCs/>
          <w:sz w:val="24"/>
          <w:szCs w:val="24"/>
        </w:rPr>
        <w:t>ж.</w:t>
      </w:r>
    </w:p>
    <w:p w14:paraId="75887F4A" w14:textId="1E822C25" w:rsidR="0063186A" w:rsidRDefault="0063186A" w:rsidP="0089246C">
      <w:pPr>
        <w:spacing w:after="0" w:line="240" w:lineRule="auto"/>
        <w:jc w:val="right"/>
        <w:rPr>
          <w:rFonts w:ascii="Times New Roman" w:eastAsia="Calibri" w:hAnsi="Times New Roman" w:cs="Calibri"/>
          <w:b/>
          <w:bCs/>
          <w:color w:val="000000"/>
          <w:kern w:val="0"/>
          <w:sz w:val="24"/>
          <w:szCs w:val="24"/>
          <w14:ligatures w14:val="none"/>
        </w:rPr>
      </w:pPr>
    </w:p>
    <w:p w14:paraId="37D06112" w14:textId="77777777" w:rsidR="0089246C" w:rsidRPr="0089246C" w:rsidRDefault="0089246C" w:rsidP="0089246C">
      <w:pPr>
        <w:widowControl w:val="0"/>
        <w:autoSpaceDE w:val="0"/>
        <w:autoSpaceDN w:val="0"/>
        <w:adjustRightInd w:val="0"/>
        <w:spacing w:after="0" w:line="200" w:lineRule="exact"/>
        <w:rPr>
          <w:rFonts w:ascii="Times New Roman" w:eastAsia="Times New Roman" w:hAnsi="Times New Roman" w:cs="Times New Roman"/>
          <w:color w:val="000000"/>
          <w:kern w:val="0"/>
          <w:sz w:val="24"/>
          <w:szCs w:val="24"/>
          <w:lang w:eastAsia="ru-RU"/>
          <w14:ligatures w14:val="none"/>
        </w:rPr>
      </w:pPr>
    </w:p>
    <w:p w14:paraId="5028C961" w14:textId="77777777" w:rsidR="0089246C" w:rsidRPr="0089246C" w:rsidRDefault="0089246C" w:rsidP="0089246C">
      <w:pPr>
        <w:widowControl w:val="0"/>
        <w:autoSpaceDE w:val="0"/>
        <w:autoSpaceDN w:val="0"/>
        <w:adjustRightInd w:val="0"/>
        <w:spacing w:before="8" w:after="0" w:line="280" w:lineRule="exact"/>
        <w:rPr>
          <w:rFonts w:ascii="Times New Roman" w:eastAsia="Times New Roman" w:hAnsi="Times New Roman" w:cs="Times New Roman"/>
          <w:color w:val="000000"/>
          <w:kern w:val="0"/>
          <w:sz w:val="24"/>
          <w:szCs w:val="24"/>
          <w:lang w:eastAsia="ru-RU"/>
          <w14:ligatures w14:val="none"/>
        </w:rPr>
      </w:pPr>
    </w:p>
    <w:p w14:paraId="06E6470A" w14:textId="7D7F6046" w:rsidR="0089246C" w:rsidRPr="00A61153" w:rsidRDefault="0063186A" w:rsidP="0063186A">
      <w:pPr>
        <w:widowControl w:val="0"/>
        <w:autoSpaceDE w:val="0"/>
        <w:autoSpaceDN w:val="0"/>
        <w:adjustRightInd w:val="0"/>
        <w:spacing w:after="0" w:line="200" w:lineRule="exact"/>
        <w:jc w:val="center"/>
        <w:rPr>
          <w:rFonts w:ascii="Times New Roman" w:eastAsia="Times New Roman" w:hAnsi="Times New Roman" w:cs="Times New Roman"/>
          <w:b/>
          <w:bCs/>
          <w:color w:val="000000"/>
          <w:kern w:val="0"/>
          <w:sz w:val="24"/>
          <w:szCs w:val="24"/>
          <w:lang w:eastAsia="ru-RU"/>
          <w14:ligatures w14:val="none"/>
        </w:rPr>
      </w:pPr>
      <w:proofErr w:type="spellStart"/>
      <w:r w:rsidRPr="00A61153">
        <w:rPr>
          <w:rFonts w:ascii="Times New Roman" w:eastAsia="Times New Roman" w:hAnsi="Times New Roman" w:cs="Times New Roman"/>
          <w:b/>
          <w:bCs/>
          <w:color w:val="000000"/>
          <w:kern w:val="0"/>
          <w:sz w:val="24"/>
          <w:szCs w:val="24"/>
          <w:lang w:eastAsia="ru-RU"/>
          <w14:ligatures w14:val="none"/>
        </w:rPr>
        <w:t>Санкциялық</w:t>
      </w:r>
      <w:proofErr w:type="spellEnd"/>
      <w:r w:rsidRPr="00A61153">
        <w:rPr>
          <w:rFonts w:ascii="Times New Roman" w:eastAsia="Times New Roman" w:hAnsi="Times New Roman" w:cs="Times New Roman"/>
          <w:b/>
          <w:bCs/>
          <w:color w:val="000000"/>
          <w:kern w:val="0"/>
          <w:sz w:val="24"/>
          <w:szCs w:val="24"/>
          <w:lang w:eastAsia="ru-RU"/>
          <w14:ligatures w14:val="none"/>
        </w:rPr>
        <w:t xml:space="preserve"> </w:t>
      </w:r>
      <w:proofErr w:type="spellStart"/>
      <w:r w:rsidRPr="00A61153">
        <w:rPr>
          <w:rFonts w:ascii="Times New Roman" w:eastAsia="Times New Roman" w:hAnsi="Times New Roman" w:cs="Times New Roman"/>
          <w:b/>
          <w:bCs/>
          <w:color w:val="000000"/>
          <w:kern w:val="0"/>
          <w:sz w:val="24"/>
          <w:szCs w:val="24"/>
          <w:lang w:eastAsia="ru-RU"/>
          <w14:ligatures w14:val="none"/>
        </w:rPr>
        <w:t>ескерту</w:t>
      </w:r>
      <w:proofErr w:type="spellEnd"/>
    </w:p>
    <w:p w14:paraId="2303D741" w14:textId="77777777" w:rsidR="0063186A" w:rsidRPr="00A61153" w:rsidRDefault="0063186A" w:rsidP="0063186A">
      <w:pPr>
        <w:widowControl w:val="0"/>
        <w:autoSpaceDE w:val="0"/>
        <w:autoSpaceDN w:val="0"/>
        <w:adjustRightInd w:val="0"/>
        <w:spacing w:after="0" w:line="200" w:lineRule="exact"/>
        <w:jc w:val="center"/>
        <w:rPr>
          <w:rFonts w:ascii="Times New Roman" w:eastAsia="Times New Roman" w:hAnsi="Times New Roman" w:cs="Times New Roman"/>
          <w:color w:val="000000"/>
          <w:kern w:val="0"/>
          <w:sz w:val="24"/>
          <w:szCs w:val="24"/>
          <w:lang w:eastAsia="ru-RU"/>
          <w14:ligatures w14:val="none"/>
        </w:rPr>
      </w:pPr>
    </w:p>
    <w:p w14:paraId="3838CFAA"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rPr>
        <w:t>1.1 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Pr="00A61153">
        <w:rPr>
          <w:rFonts w:ascii="Times New Roman" w:hAnsi="Times New Roman" w:cs="Times New Roman"/>
          <w:color w:val="000000"/>
          <w:sz w:val="24"/>
          <w:szCs w:val="24"/>
          <w:lang w:val="kk-KZ"/>
        </w:rPr>
        <w:t>іп отыр</w:t>
      </w:r>
      <w:r w:rsidRPr="00A61153">
        <w:rPr>
          <w:rFonts w:ascii="Times New Roman" w:hAnsi="Times New Roman" w:cs="Times New Roman"/>
          <w:color w:val="000000"/>
          <w:sz w:val="24"/>
          <w:szCs w:val="24"/>
        </w:rPr>
        <w:t xml:space="preserve"> және жүргізеді деп адал ниетпен жасасады және осы Келісім</w:t>
      </w:r>
      <w:r w:rsidRPr="00A61153">
        <w:rPr>
          <w:rFonts w:ascii="Times New Roman" w:hAnsi="Times New Roman" w:cs="Times New Roman"/>
          <w:color w:val="000000"/>
          <w:sz w:val="24"/>
          <w:szCs w:val="24"/>
          <w:lang w:val="kk-KZ"/>
        </w:rPr>
        <w:t xml:space="preserve"> жасалған</w:t>
      </w:r>
      <w:r w:rsidRPr="00A61153">
        <w:rPr>
          <w:rFonts w:ascii="Times New Roman" w:hAnsi="Times New Roman" w:cs="Times New Roman"/>
          <w:color w:val="000000"/>
          <w:sz w:val="24"/>
          <w:szCs w:val="24"/>
        </w:rPr>
        <w:t xml:space="preserve"> күнде</w:t>
      </w:r>
      <w:r w:rsidRPr="00A61153">
        <w:rPr>
          <w:rFonts w:ascii="Times New Roman" w:hAnsi="Times New Roman" w:cs="Times New Roman"/>
          <w:color w:val="000000"/>
          <w:sz w:val="24"/>
          <w:szCs w:val="24"/>
          <w:lang w:val="kk-KZ"/>
        </w:rPr>
        <w:t>гі</w:t>
      </w:r>
      <w:r w:rsidRPr="00A61153">
        <w:rPr>
          <w:rFonts w:ascii="Times New Roman" w:hAnsi="Times New Roman" w:cs="Times New Roman"/>
          <w:color w:val="000000"/>
          <w:sz w:val="24"/>
          <w:szCs w:val="24"/>
        </w:rPr>
        <w:t xml:space="preserve"> жағдай бойынша, </w:t>
      </w:r>
      <w:r w:rsidRPr="00A61153">
        <w:rPr>
          <w:rFonts w:ascii="Times New Roman" w:hAnsi="Times New Roman" w:cs="Times New Roman"/>
          <w:color w:val="000000"/>
          <w:sz w:val="24"/>
          <w:szCs w:val="24"/>
          <w:lang w:val="kk-KZ"/>
        </w:rPr>
        <w:t>Контрагент</w:t>
      </w:r>
      <w:r w:rsidRPr="00A61153">
        <w:rPr>
          <w:rFonts w:ascii="Times New Roman" w:hAnsi="Times New Roman" w:cs="Times New Roman"/>
          <w:color w:val="000000"/>
          <w:sz w:val="24"/>
          <w:szCs w:val="24"/>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Pr="00A61153">
        <w:rPr>
          <w:rFonts w:ascii="Times New Roman" w:hAnsi="Times New Roman" w:cs="Times New Roman"/>
          <w:color w:val="000000"/>
          <w:sz w:val="24"/>
          <w:szCs w:val="24"/>
          <w:lang w:val="kk-KZ"/>
        </w:rPr>
        <w:t xml:space="preserve">Қаржы министрлігінің </w:t>
      </w:r>
      <w:r w:rsidRPr="00A61153">
        <w:rPr>
          <w:rFonts w:ascii="Times New Roman" w:hAnsi="Times New Roman" w:cs="Times New Roman"/>
          <w:color w:val="000000"/>
          <w:sz w:val="24"/>
          <w:szCs w:val="24"/>
        </w:rPr>
        <w:t>Шетелдік активтерді бақылау басқармасы</w:t>
      </w:r>
      <w:r w:rsidRPr="00A61153">
        <w:rPr>
          <w:rFonts w:ascii="Times New Roman" w:hAnsi="Times New Roman" w:cs="Times New Roman"/>
          <w:color w:val="000000"/>
          <w:sz w:val="24"/>
          <w:szCs w:val="24"/>
          <w:lang w:val="kk-KZ"/>
        </w:rPr>
        <w:t xml:space="preserve"> </w:t>
      </w:r>
      <w:r w:rsidRPr="00A61153">
        <w:rPr>
          <w:rFonts w:ascii="Times New Roman" w:hAnsi="Times New Roman" w:cs="Times New Roman"/>
          <w:color w:val="000000"/>
          <w:sz w:val="24"/>
          <w:szCs w:val="24"/>
        </w:rPr>
        <w:t>(</w:t>
      </w:r>
      <w:r w:rsidRPr="00A61153">
        <w:rPr>
          <w:rFonts w:ascii="Times New Roman" w:hAnsi="Times New Roman" w:cs="Times New Roman"/>
          <w:color w:val="000000"/>
          <w:sz w:val="24"/>
          <w:szCs w:val="24"/>
          <w:lang w:val="en-US"/>
        </w:rPr>
        <w:t>Office</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Foreign</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Assets</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Control</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U</w:t>
      </w:r>
      <w:r w:rsidRPr="00A61153">
        <w:rPr>
          <w:rFonts w:ascii="Times New Roman" w:hAnsi="Times New Roman" w:cs="Times New Roman"/>
          <w:color w:val="000000"/>
          <w:sz w:val="24"/>
          <w:szCs w:val="24"/>
        </w:rPr>
        <w:t>.</w:t>
      </w:r>
      <w:r w:rsidRPr="00A61153">
        <w:rPr>
          <w:rFonts w:ascii="Times New Roman" w:hAnsi="Times New Roman" w:cs="Times New Roman"/>
          <w:color w:val="000000"/>
          <w:sz w:val="24"/>
          <w:szCs w:val="24"/>
          <w:lang w:val="en-US"/>
        </w:rPr>
        <w:t>S</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Department</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the</w:t>
      </w:r>
      <w:r w:rsidRPr="00A61153">
        <w:rPr>
          <w:rFonts w:ascii="Times New Roman" w:hAnsi="Times New Roman" w:cs="Times New Roman"/>
          <w:color w:val="000000"/>
          <w:sz w:val="24"/>
          <w:szCs w:val="24"/>
        </w:rPr>
        <w:t xml:space="preserve"> Treasury)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Pr="00A61153">
        <w:rPr>
          <w:rFonts w:ascii="Times New Roman" w:hAnsi="Times New Roman" w:cs="Times New Roman"/>
          <w:color w:val="000000"/>
          <w:sz w:val="24"/>
          <w:szCs w:val="24"/>
          <w:lang w:val="kk-KZ"/>
        </w:rPr>
        <w:t xml:space="preserve"> </w:t>
      </w:r>
      <w:r w:rsidRPr="00A61153">
        <w:rPr>
          <w:rFonts w:ascii="Times New Roman" w:hAnsi="Times New Roman" w:cs="Times New Roman"/>
          <w:color w:val="000000"/>
          <w:sz w:val="24"/>
          <w:szCs w:val="24"/>
        </w:rPr>
        <w:t>басқаратын кез келген экономикалық немесе қаржылық санкцияларды білдіреді,</w:t>
      </w:r>
    </w:p>
    <w:p w14:paraId="76838193"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color w:val="000000"/>
          <w:sz w:val="24"/>
          <w:szCs w:val="24"/>
          <w:lang w:val="kk-KZ"/>
        </w:rPr>
        <w:t xml:space="preserve">Контрагент мыналарды қамтамасыз етуге кепілдік береді және міндеттенеді: </w:t>
      </w:r>
    </w:p>
    <w:p w14:paraId="2E0ED5EC" w14:textId="77777777" w:rsidR="000B2799" w:rsidRPr="00A61153" w:rsidRDefault="000B2799" w:rsidP="000B2799">
      <w:pPr>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A61153">
        <w:rPr>
          <w:rFonts w:ascii="Times New Roman" w:hAnsi="Times New Roman" w:cs="Times New Roman"/>
          <w:sz w:val="24"/>
          <w:szCs w:val="24"/>
          <w:lang w:val="kk-KZ"/>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A61153">
        <w:rPr>
          <w:rFonts w:ascii="Times New Roman" w:hAnsi="Times New Roman" w:cs="Times New Roman"/>
          <w:color w:val="000000"/>
          <w:sz w:val="24"/>
          <w:szCs w:val="24"/>
          <w:lang w:val="kk-KZ"/>
        </w:rPr>
        <w:t>экстерриториялық әсері бар кез келген басқа санкциялар тізіміне кірмейді;</w:t>
      </w:r>
      <w:r w:rsidRPr="00A61153">
        <w:rPr>
          <w:rFonts w:ascii="Times New Roman" w:hAnsi="Times New Roman" w:cs="Times New Roman"/>
          <w:color w:val="3A7C22" w:themeColor="accent6" w:themeShade="BF"/>
          <w:sz w:val="24"/>
          <w:szCs w:val="24"/>
          <w:lang w:val="kk-KZ"/>
        </w:rPr>
        <w:t xml:space="preserve"> </w:t>
      </w:r>
    </w:p>
    <w:p w14:paraId="0A317968" w14:textId="3CDC39AF"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б</w:t>
      </w:r>
      <w:r w:rsidRPr="00A61153">
        <w:rPr>
          <w:rFonts w:ascii="Times New Roman" w:hAnsi="Times New Roman" w:cs="Times New Roman"/>
          <w:color w:val="000000"/>
          <w:sz w:val="24"/>
          <w:szCs w:val="24"/>
          <w:lang w:val="kk-KZ"/>
        </w:rPr>
        <w:t>) Шартты жасасу және/немесе оны Контрагенттің орындауы осы тармақтың а) тармақшасында көрсетілген санкцияларды бұзуға әкеп соқпайды;</w:t>
      </w:r>
    </w:p>
    <w:p w14:paraId="270B46E0" w14:textId="2D2F4463"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sz w:val="24"/>
          <w:szCs w:val="24"/>
          <w:lang w:val="kk-KZ"/>
        </w:rPr>
        <w:t>(</w:t>
      </w:r>
      <w:r w:rsidR="00A61153">
        <w:rPr>
          <w:rFonts w:ascii="Times New Roman" w:hAnsi="Times New Roman" w:cs="Times New Roman"/>
          <w:sz w:val="24"/>
          <w:szCs w:val="24"/>
          <w:lang w:val="kk-KZ"/>
        </w:rPr>
        <w:t>в</w:t>
      </w:r>
      <w:r w:rsidRPr="00A61153">
        <w:rPr>
          <w:rFonts w:ascii="Times New Roman" w:hAnsi="Times New Roman" w:cs="Times New Roman"/>
          <w:sz w:val="24"/>
          <w:szCs w:val="24"/>
          <w:lang w:val="kk-KZ"/>
        </w:rPr>
        <w:t>)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A61153">
        <w:rPr>
          <w:rFonts w:ascii="Times New Roman" w:hAnsi="Times New Roman" w:cs="Times New Roman"/>
          <w:color w:val="000000"/>
          <w:sz w:val="24"/>
          <w:szCs w:val="24"/>
          <w:lang w:val="kk-KZ"/>
        </w:rPr>
        <w:t>;</w:t>
      </w:r>
    </w:p>
    <w:p w14:paraId="76AACCC6" w14:textId="270C9AFB"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г</w:t>
      </w:r>
      <w:r w:rsidRPr="00A61153">
        <w:rPr>
          <w:rFonts w:ascii="Times New Roman" w:hAnsi="Times New Roman" w:cs="Times New Roman"/>
          <w:color w:val="000000"/>
          <w:sz w:val="24"/>
          <w:szCs w:val="24"/>
          <w:lang w:val="kk-KZ"/>
        </w:rPr>
        <w:t xml:space="preserve">)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w:t>
      </w:r>
      <w:r w:rsidRPr="00A61153">
        <w:rPr>
          <w:rFonts w:ascii="Times New Roman" w:hAnsi="Times New Roman" w:cs="Times New Roman"/>
          <w:color w:val="000000"/>
          <w:sz w:val="24"/>
          <w:szCs w:val="24"/>
          <w:lang w:val="kk-KZ"/>
        </w:rPr>
        <w:lastRenderedPageBreak/>
        <w:t>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14:paraId="117EBA20" w14:textId="55286DEC"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д</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Санкцияланған тұлғалармен немесе Санкцияланған аумақта немесе ирандық мұнай, мұнай немесе мұнай-химия өнімдеріне қатысты тұлғалардың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 немесе</w:t>
      </w:r>
    </w:p>
    <w:p w14:paraId="45B70A35" w14:textId="2CFE9DF4"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е</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14:paraId="1A0F7005" w14:textId="413117E9"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ж</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14:paraId="5D491E58" w14:textId="27967B0D"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 (</w:t>
      </w:r>
      <w:r w:rsidR="00A61153">
        <w:rPr>
          <w:rFonts w:ascii="Times New Roman" w:hAnsi="Times New Roman" w:cs="Times New Roman"/>
          <w:color w:val="000000"/>
          <w:sz w:val="24"/>
          <w:szCs w:val="24"/>
          <w:lang w:val="kk-KZ"/>
        </w:rPr>
        <w:t>з</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тартылмаған немесе мүлiкте үлесі немесе мүддесi жоқ, егер мұндай бұғаттау немесе тыйым салу Экономикалық санкциялардың бұзылуына әкеліп соқтырса немесе соқтыруы мүмкін болса;</w:t>
      </w:r>
    </w:p>
    <w:p w14:paraId="591E0E74" w14:textId="1133BDDB"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и</w:t>
      </w:r>
      <w:r w:rsidRPr="00A61153">
        <w:rPr>
          <w:rFonts w:ascii="Times New Roman" w:hAnsi="Times New Roman" w:cs="Times New Roman"/>
          <w:color w:val="000000"/>
          <w:sz w:val="24"/>
          <w:szCs w:val="24"/>
          <w:lang w:val="kk-KZ"/>
        </w:rPr>
        <w:t xml:space="preserve">) Контрагент атынан осы Шартқа қол қоятын тұлға(лар) </w:t>
      </w:r>
      <w:r w:rsidRPr="00A61153">
        <w:rPr>
          <w:rFonts w:ascii="Times New Roman" w:hAnsi="Times New Roman" w:cs="Times New Roman"/>
          <w:sz w:val="24"/>
          <w:szCs w:val="24"/>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A61153">
        <w:rPr>
          <w:rFonts w:ascii="Times New Roman" w:hAnsi="Times New Roman" w:cs="Times New Roman"/>
          <w:color w:val="000000"/>
          <w:sz w:val="24"/>
          <w:szCs w:val="24"/>
          <w:lang w:val="kk-KZ"/>
        </w:rPr>
        <w:t>экстерриториялық әсері бар кез келген басқа санкциялар тізіміне енгізілмеген;</w:t>
      </w:r>
    </w:p>
    <w:p w14:paraId="711D54F9" w14:textId="629FB668"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Контрагент міндеттенеді</w:t>
      </w:r>
      <w:r w:rsidR="00A61153">
        <w:rPr>
          <w:rFonts w:ascii="Times New Roman" w:hAnsi="Times New Roman" w:cs="Times New Roman"/>
          <w:color w:val="000000"/>
          <w:sz w:val="24"/>
          <w:szCs w:val="24"/>
          <w:lang w:val="kk-KZ"/>
        </w:rPr>
        <w:t>:</w:t>
      </w:r>
    </w:p>
    <w:p w14:paraId="0D51D6B0"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14:paraId="17A5C5BA"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14:paraId="4D9F355B"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14:paraId="6FCEB428" w14:textId="52C79B20"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б</w:t>
      </w:r>
      <w:r w:rsidRPr="00A61153">
        <w:rPr>
          <w:rFonts w:ascii="Times New Roman" w:hAnsi="Times New Roman" w:cs="Times New Roman"/>
          <w:color w:val="000000"/>
          <w:sz w:val="24"/>
          <w:szCs w:val="24"/>
          <w:lang w:val="kk-KZ"/>
        </w:rPr>
        <w:t>)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14:paraId="67E24309" w14:textId="13FBBF10"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в</w:t>
      </w:r>
      <w:r w:rsidRPr="00A61153">
        <w:rPr>
          <w:rFonts w:ascii="Times New Roman" w:hAnsi="Times New Roman" w:cs="Times New Roman"/>
          <w:color w:val="000000"/>
          <w:sz w:val="24"/>
          <w:szCs w:val="24"/>
          <w:lang w:val="kk-KZ"/>
        </w:rPr>
        <w:t xml:space="preserve">) өнім жеткізудің/қызметтер көрсетудің бұзылуына не болмаса тоқтатылуына әкелді немесе әкелуі мүмкін; </w:t>
      </w:r>
    </w:p>
    <w:p w14:paraId="6E32AEAC" w14:textId="3E402EAA"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lastRenderedPageBreak/>
        <w:t>(</w:t>
      </w:r>
      <w:r w:rsidR="00A61153">
        <w:rPr>
          <w:rFonts w:ascii="Times New Roman" w:hAnsi="Times New Roman" w:cs="Times New Roman"/>
          <w:color w:val="000000"/>
          <w:sz w:val="24"/>
          <w:szCs w:val="24"/>
          <w:lang w:val="kk-KZ"/>
        </w:rPr>
        <w:t>г</w:t>
      </w:r>
      <w:r w:rsidRPr="00A61153">
        <w:rPr>
          <w:rFonts w:ascii="Times New Roman" w:hAnsi="Times New Roman" w:cs="Times New Roman"/>
          <w:color w:val="000000"/>
          <w:sz w:val="24"/>
          <w:szCs w:val="24"/>
          <w:lang w:val="kk-KZ"/>
        </w:rPr>
        <w:t>)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14:paraId="2963E6BC" w14:textId="1204F11A"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д</w:t>
      </w:r>
      <w:r w:rsidRPr="00A61153">
        <w:rPr>
          <w:rFonts w:ascii="Times New Roman" w:hAnsi="Times New Roman" w:cs="Times New Roman"/>
          <w:color w:val="000000"/>
          <w:sz w:val="24"/>
          <w:szCs w:val="24"/>
          <w:lang w:val="kk-KZ"/>
        </w:rPr>
        <w:t xml:space="preserv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қабылданған сәттен бастап, </w:t>
      </w:r>
      <w:r w:rsidR="00A61153" w:rsidRPr="00A61153">
        <w:rPr>
          <w:rFonts w:ascii="Times New Roman" w:hAnsi="Times New Roman" w:cs="Times New Roman"/>
          <w:b/>
          <w:bCs/>
          <w:color w:val="000000"/>
          <w:sz w:val="24"/>
          <w:szCs w:val="24"/>
          <w:lang w:val="kk-KZ"/>
        </w:rPr>
        <w:t>5</w:t>
      </w:r>
      <w:r w:rsidRPr="00A61153">
        <w:rPr>
          <w:rFonts w:ascii="Times New Roman" w:hAnsi="Times New Roman" w:cs="Times New Roman"/>
          <w:b/>
          <w:bCs/>
          <w:color w:val="000000"/>
          <w:sz w:val="24"/>
          <w:szCs w:val="24"/>
          <w:lang w:val="kk-KZ"/>
        </w:rPr>
        <w:t xml:space="preserve"> жұмыс күн ішінде</w:t>
      </w:r>
      <w:r w:rsidRPr="00A61153">
        <w:rPr>
          <w:rFonts w:ascii="Times New Roman" w:hAnsi="Times New Roman" w:cs="Times New Roman"/>
          <w:color w:val="000000"/>
          <w:sz w:val="24"/>
          <w:szCs w:val="24"/>
          <w:lang w:val="kk-KZ"/>
        </w:rPr>
        <w:t xml:space="preserve">,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w:t>
      </w:r>
      <w:r w:rsidRPr="00A61153">
        <w:rPr>
          <w:rFonts w:ascii="Times New Roman" w:hAnsi="Times New Roman" w:cs="Times New Roman"/>
          <w:b/>
          <w:bCs/>
          <w:color w:val="000000"/>
          <w:sz w:val="24"/>
          <w:szCs w:val="24"/>
          <w:lang w:val="kk-KZ"/>
        </w:rPr>
        <w:t>"Санкциялар туралы хабарлама"</w:t>
      </w:r>
      <w:r w:rsidRPr="00A61153">
        <w:rPr>
          <w:rFonts w:ascii="Times New Roman" w:hAnsi="Times New Roman" w:cs="Times New Roman"/>
          <w:color w:val="000000"/>
          <w:sz w:val="24"/>
          <w:szCs w:val="24"/>
          <w:lang w:val="kk-KZ"/>
        </w:rPr>
        <w:t xml:space="preserve"> деп аталады).  </w:t>
      </w:r>
    </w:p>
    <w:p w14:paraId="789783A6" w14:textId="04671FF3"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1.4 Санкциялар туралы хабарлама ұсынылған күннен бастап, </w:t>
      </w:r>
      <w:r w:rsidR="00A61153" w:rsidRPr="00A61153">
        <w:rPr>
          <w:rFonts w:ascii="Times New Roman" w:hAnsi="Times New Roman" w:cs="Times New Roman"/>
          <w:b/>
          <w:bCs/>
          <w:color w:val="000000"/>
          <w:sz w:val="24"/>
          <w:szCs w:val="24"/>
          <w:lang w:val="kk-KZ"/>
        </w:rPr>
        <w:t>5</w:t>
      </w:r>
      <w:r w:rsidRPr="00A61153">
        <w:rPr>
          <w:rFonts w:ascii="Times New Roman" w:hAnsi="Times New Roman" w:cs="Times New Roman"/>
          <w:b/>
          <w:bCs/>
          <w:color w:val="000000"/>
          <w:sz w:val="24"/>
          <w:szCs w:val="24"/>
          <w:lang w:val="kk-KZ"/>
        </w:rPr>
        <w:t xml:space="preserve"> жұмыс күннен кешіктірмей</w:t>
      </w:r>
      <w:r w:rsidRPr="00A61153">
        <w:rPr>
          <w:rFonts w:ascii="Times New Roman" w:hAnsi="Times New Roman" w:cs="Times New Roman"/>
          <w:color w:val="000000"/>
          <w:sz w:val="24"/>
          <w:szCs w:val="24"/>
          <w:lang w:val="kk-KZ"/>
        </w:rPr>
        <w:t xml:space="preserve">,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w:t>
      </w:r>
      <w:r w:rsidRPr="00A61153">
        <w:rPr>
          <w:rFonts w:ascii="Times New Roman" w:hAnsi="Times New Roman" w:cs="Times New Roman"/>
          <w:b/>
          <w:bCs/>
          <w:color w:val="000000"/>
          <w:sz w:val="24"/>
          <w:szCs w:val="24"/>
          <w:lang w:val="kk-KZ"/>
        </w:rPr>
        <w:t>("Адал келіссөздер</w:t>
      </w:r>
      <w:r w:rsidRPr="00A61153">
        <w:rPr>
          <w:rFonts w:ascii="Times New Roman" w:hAnsi="Times New Roman" w:cs="Times New Roman"/>
          <w:color w:val="000000"/>
          <w:sz w:val="24"/>
          <w:szCs w:val="24"/>
          <w:lang w:val="kk-KZ"/>
        </w:rPr>
        <w:t>")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14:paraId="67A270D6" w14:textId="372A61FE"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1.5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w:t>
      </w:r>
      <w:r w:rsidR="00A61153" w:rsidRPr="00A61153">
        <w:rPr>
          <w:rFonts w:ascii="Times New Roman" w:hAnsi="Times New Roman" w:cs="Times New Roman"/>
          <w:b/>
          <w:bCs/>
          <w:color w:val="000000"/>
          <w:sz w:val="24"/>
          <w:szCs w:val="24"/>
          <w:lang w:val="kk-KZ"/>
        </w:rPr>
        <w:t>10</w:t>
      </w:r>
      <w:r w:rsidRPr="00A61153">
        <w:rPr>
          <w:rFonts w:ascii="Times New Roman" w:hAnsi="Times New Roman" w:cs="Times New Roman"/>
          <w:b/>
          <w:bCs/>
          <w:color w:val="000000"/>
          <w:sz w:val="24"/>
          <w:szCs w:val="24"/>
          <w:lang w:val="kk-KZ"/>
        </w:rPr>
        <w:t xml:space="preserve"> жұмыс күн ішінде</w:t>
      </w:r>
      <w:r w:rsidRPr="00A61153">
        <w:rPr>
          <w:rFonts w:ascii="Times New Roman" w:hAnsi="Times New Roman" w:cs="Times New Roman"/>
          <w:color w:val="000000"/>
          <w:sz w:val="24"/>
          <w:szCs w:val="24"/>
          <w:lang w:val="kk-KZ"/>
        </w:rPr>
        <w:t xml:space="preserve">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14:paraId="5DCFB38F" w14:textId="6FFE1115"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3A7C22" w:themeColor="accent6" w:themeShade="BF"/>
          <w:sz w:val="24"/>
          <w:szCs w:val="24"/>
          <w:lang w:val="kk-KZ"/>
        </w:rPr>
      </w:pPr>
      <w:r w:rsidRPr="00A61153">
        <w:rPr>
          <w:rFonts w:ascii="Times New Roman" w:hAnsi="Times New Roman" w:cs="Times New Roman"/>
          <w:color w:val="000000"/>
          <w:sz w:val="24"/>
          <w:szCs w:val="24"/>
          <w:lang w:val="kk-KZ"/>
        </w:rPr>
        <w:t xml:space="preserve">1.6 Тараптар Адал келіссөздердің бірінші күнін өткізгеннен кейін </w:t>
      </w:r>
      <w:r w:rsidR="00A61153" w:rsidRPr="00A61153">
        <w:rPr>
          <w:rFonts w:ascii="Times New Roman" w:hAnsi="Times New Roman" w:cs="Times New Roman"/>
          <w:b/>
          <w:bCs/>
          <w:color w:val="000000"/>
          <w:sz w:val="24"/>
          <w:szCs w:val="24"/>
          <w:lang w:val="kk-KZ"/>
        </w:rPr>
        <w:t>1</w:t>
      </w:r>
      <w:r w:rsidRPr="00A61153">
        <w:rPr>
          <w:rFonts w:ascii="Times New Roman" w:hAnsi="Times New Roman" w:cs="Times New Roman"/>
          <w:b/>
          <w:bCs/>
          <w:color w:val="000000"/>
          <w:sz w:val="24"/>
          <w:szCs w:val="24"/>
          <w:lang w:val="kk-KZ"/>
        </w:rPr>
        <w:t>5 жұмыс куні өткеннен кейін</w:t>
      </w:r>
      <w:r w:rsidRPr="00A61153">
        <w:rPr>
          <w:rFonts w:ascii="Times New Roman" w:hAnsi="Times New Roman" w:cs="Times New Roman"/>
          <w:color w:val="000000"/>
          <w:sz w:val="24"/>
          <w:szCs w:val="24"/>
          <w:lang w:val="kk-KZ"/>
        </w:rPr>
        <w:t xml:space="preserve">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w:t>
      </w:r>
      <w:r w:rsidRPr="00A61153">
        <w:rPr>
          <w:rFonts w:ascii="Times New Roman" w:hAnsi="Times New Roman" w:cs="Times New Roman"/>
          <w:b/>
          <w:bCs/>
          <w:color w:val="000000"/>
          <w:sz w:val="24"/>
          <w:szCs w:val="24"/>
          <w:lang w:val="kk-KZ"/>
        </w:rPr>
        <w:t>Тыйым салынған Тарап</w:t>
      </w:r>
      <w:r w:rsidRPr="00A61153">
        <w:rPr>
          <w:rFonts w:ascii="Times New Roman" w:hAnsi="Times New Roman" w:cs="Times New Roman"/>
          <w:color w:val="000000"/>
          <w:sz w:val="24"/>
          <w:szCs w:val="24"/>
          <w:lang w:val="kk-KZ"/>
        </w:rPr>
        <w:t>") келісімге қол жеткізбегені туралы хабарлама жіберуге құқығы бар ("</w:t>
      </w:r>
      <w:r w:rsidRPr="00A61153">
        <w:rPr>
          <w:rFonts w:ascii="Times New Roman" w:hAnsi="Times New Roman" w:cs="Times New Roman"/>
          <w:b/>
          <w:bCs/>
          <w:color w:val="000000"/>
          <w:sz w:val="24"/>
          <w:szCs w:val="24"/>
          <w:lang w:val="kk-KZ"/>
        </w:rPr>
        <w:t>Келісімге қол жеткізбегені туралы хабарлама</w:t>
      </w:r>
      <w:r w:rsidRPr="00A61153">
        <w:rPr>
          <w:rFonts w:ascii="Times New Roman" w:hAnsi="Times New Roman" w:cs="Times New Roman"/>
          <w:color w:val="000000"/>
          <w:sz w:val="24"/>
          <w:szCs w:val="24"/>
          <w:lang w:val="kk-KZ"/>
        </w:rPr>
        <w:t>").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14:paraId="04284B6C" w14:textId="26923624"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14:paraId="18E212E1" w14:textId="77777777"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w:t>
      </w:r>
      <w:r w:rsidRPr="00A61153">
        <w:rPr>
          <w:rFonts w:ascii="Times New Roman" w:hAnsi="Times New Roman" w:cs="Times New Roman"/>
          <w:b/>
          <w:bCs/>
          <w:sz w:val="24"/>
          <w:szCs w:val="24"/>
          <w:lang w:val="kk-KZ"/>
        </w:rPr>
        <w:t>Баламалы валюта</w:t>
      </w:r>
      <w:r w:rsidRPr="00A61153">
        <w:rPr>
          <w:rFonts w:ascii="Times New Roman" w:hAnsi="Times New Roman" w:cs="Times New Roman"/>
          <w:sz w:val="24"/>
          <w:szCs w:val="24"/>
          <w:lang w:val="kk-KZ"/>
        </w:rPr>
        <w:t>»)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14:paraId="33FAEE66" w14:textId="14D6129D"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тиісті төлем немесе есеп айырысу күніне (төлем немесе есеп айырысу байланыстырылған күн) АҚШ долларымен қайта есептелетініне келіседі.</w:t>
      </w:r>
    </w:p>
    <w:p w14:paraId="3C987C6C" w14:textId="6F78EBE4" w:rsidR="000B2799" w:rsidRPr="00A61153" w:rsidRDefault="000B2799" w:rsidP="00DC28D0">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lastRenderedPageBreak/>
        <w:t>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14:paraId="40EA0C02" w14:textId="77777777" w:rsidR="000B2799" w:rsidRPr="00C55DE1" w:rsidRDefault="000B2799" w:rsidP="000B2799">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p w14:paraId="3DC673DE" w14:textId="77777777" w:rsidR="0089246C" w:rsidRPr="00A54C09" w:rsidRDefault="0089246C" w:rsidP="0089246C">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kern w:val="0"/>
          <w:sz w:val="24"/>
          <w:szCs w:val="24"/>
          <w:lang w:val="kk-KZ" w:eastAsia="ru-RU"/>
          <w14:ligatures w14:val="none"/>
        </w:rPr>
      </w:pPr>
    </w:p>
    <w:p w14:paraId="0157D17C" w14:textId="77777777" w:rsidR="0089246C" w:rsidRPr="00A54C09" w:rsidRDefault="0089246C" w:rsidP="0089246C">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kern w:val="0"/>
          <w:sz w:val="24"/>
          <w:szCs w:val="24"/>
          <w:lang w:val="kk-KZ" w:eastAsia="ru-RU"/>
          <w14:ligatures w14:val="none"/>
        </w:rPr>
      </w:pPr>
    </w:p>
    <w:p w14:paraId="12EA58BA" w14:textId="2476A8B4" w:rsidR="0089246C" w:rsidRPr="007476C9" w:rsidRDefault="0089246C" w:rsidP="0089246C">
      <w:pPr>
        <w:spacing w:after="0"/>
        <w:ind w:left="283"/>
        <w:rPr>
          <w:rFonts w:ascii="Times New Roman" w:eastAsia="Calibri" w:hAnsi="Times New Roman" w:cs="Times New Roman"/>
          <w:b/>
          <w:kern w:val="0"/>
          <w:sz w:val="24"/>
          <w:szCs w:val="24"/>
          <w14:ligatures w14:val="none"/>
        </w:rPr>
      </w:pPr>
    </w:p>
    <w:tbl>
      <w:tblPr>
        <w:tblW w:w="9780" w:type="dxa"/>
        <w:tblLayout w:type="fixed"/>
        <w:tblLook w:val="01E0" w:firstRow="1" w:lastRow="1" w:firstColumn="1" w:lastColumn="1" w:noHBand="0" w:noVBand="0"/>
      </w:tblPr>
      <w:tblGrid>
        <w:gridCol w:w="7370"/>
        <w:gridCol w:w="2410"/>
      </w:tblGrid>
      <w:tr w:rsidR="00F93EBC" w14:paraId="11D98C98" w14:textId="77777777" w:rsidTr="00F93EBC">
        <w:trPr>
          <w:trHeight w:val="735"/>
        </w:trPr>
        <w:tc>
          <w:tcPr>
            <w:tcW w:w="7371" w:type="dxa"/>
          </w:tcPr>
          <w:p w14:paraId="092539A7" w14:textId="77777777" w:rsidR="00F93EBC" w:rsidRDefault="00F93EBC">
            <w:pPr>
              <w:pStyle w:val="ac"/>
              <w:tabs>
                <w:tab w:val="left" w:pos="284"/>
              </w:tabs>
              <w:spacing w:line="254" w:lineRule="auto"/>
              <w:rPr>
                <w:rFonts w:ascii="Times New Roman"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Тапсырыс</w:t>
            </w:r>
            <w:proofErr w:type="spellEnd"/>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беруші</w:t>
            </w:r>
            <w:proofErr w:type="spellEnd"/>
            <w:r>
              <w:rPr>
                <w:rFonts w:ascii="Times New Roman" w:hAnsi="Times New Roman"/>
                <w:b/>
                <w:kern w:val="2"/>
                <w:sz w:val="24"/>
                <w:szCs w:val="24"/>
                <w14:ligatures w14:val="standardContextual"/>
              </w:rPr>
              <w:t>:</w:t>
            </w:r>
          </w:p>
          <w:p w14:paraId="742164F3" w14:textId="77777777" w:rsidR="00F93EBC" w:rsidRDefault="00F93EBC">
            <w:pPr>
              <w:pStyle w:val="ac"/>
              <w:tabs>
                <w:tab w:val="left" w:pos="284"/>
              </w:tabs>
              <w:spacing w:line="254" w:lineRule="auto"/>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Бас геолог</w:t>
            </w:r>
          </w:p>
          <w:p w14:paraId="402AC1B4" w14:textId="77777777" w:rsidR="00F93EBC" w:rsidRDefault="00F93EBC">
            <w:pPr>
              <w:pStyle w:val="ac"/>
              <w:tabs>
                <w:tab w:val="left" w:pos="284"/>
              </w:tabs>
              <w:spacing w:line="254" w:lineRule="auto"/>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w:t>
            </w:r>
            <w:r>
              <w:rPr>
                <w:rFonts w:ascii="Times New Roman" w:hAnsi="Times New Roman"/>
                <w:b/>
                <w:kern w:val="2"/>
                <w:sz w:val="24"/>
                <w:szCs w:val="24"/>
                <w:lang w:val="kk-KZ"/>
                <w14:ligatures w14:val="standardContextual"/>
              </w:rPr>
              <w:t>Ө</w:t>
            </w:r>
            <w:r>
              <w:rPr>
                <w:rFonts w:ascii="Times New Roman" w:hAnsi="Times New Roman"/>
                <w:b/>
                <w:kern w:val="2"/>
                <w:sz w:val="24"/>
                <w:szCs w:val="24"/>
                <w14:ligatures w14:val="standardContextual"/>
              </w:rPr>
              <w:t>р</w:t>
            </w:r>
            <w:r>
              <w:rPr>
                <w:rFonts w:ascii="Times New Roman" w:hAnsi="Times New Roman"/>
                <w:b/>
                <w:kern w:val="2"/>
                <w:sz w:val="24"/>
                <w:szCs w:val="24"/>
                <w:lang w:val="kk-KZ"/>
                <w14:ligatures w14:val="standardContextual"/>
              </w:rPr>
              <w:t>ік</w:t>
            </w:r>
            <w:r>
              <w:rPr>
                <w:rFonts w:ascii="Times New Roman" w:hAnsi="Times New Roman"/>
                <w:b/>
                <w:kern w:val="2"/>
                <w:sz w:val="24"/>
                <w:szCs w:val="24"/>
                <w14:ligatures w14:val="standardContextual"/>
              </w:rPr>
              <w:t>тау Оперейтинг" ЖШС</w:t>
            </w:r>
          </w:p>
          <w:p w14:paraId="4355E0F2" w14:textId="77777777" w:rsidR="00F93EBC" w:rsidRDefault="00F93EBC">
            <w:pPr>
              <w:pStyle w:val="ac"/>
              <w:tabs>
                <w:tab w:val="left" w:pos="284"/>
              </w:tabs>
              <w:spacing w:line="254" w:lineRule="auto"/>
              <w:rPr>
                <w:rFonts w:ascii="Times New Roman" w:hAnsi="Times New Roman"/>
                <w:bCs/>
                <w:kern w:val="2"/>
                <w:sz w:val="24"/>
                <w:szCs w:val="24"/>
                <w14:ligatures w14:val="standardContextual"/>
              </w:rPr>
            </w:pPr>
          </w:p>
          <w:p w14:paraId="50A3737D" w14:textId="77777777" w:rsidR="00F93EBC" w:rsidRDefault="00F93EBC">
            <w:pPr>
              <w:pStyle w:val="ac"/>
              <w:tabs>
                <w:tab w:val="left" w:pos="284"/>
              </w:tabs>
              <w:spacing w:line="254" w:lineRule="auto"/>
              <w:rPr>
                <w:rFonts w:ascii="Times New Roman" w:hAnsi="Times New Roman"/>
                <w:b/>
                <w:kern w:val="2"/>
                <w:sz w:val="24"/>
                <w:szCs w:val="24"/>
                <w14:ligatures w14:val="standardContextual"/>
              </w:rPr>
            </w:pPr>
            <w:r>
              <w:rPr>
                <w:rFonts w:ascii="Times New Roman" w:hAnsi="Times New Roman"/>
                <w:bCs/>
                <w:kern w:val="2"/>
                <w:sz w:val="24"/>
                <w:szCs w:val="24"/>
                <w14:ligatures w14:val="standardContextual"/>
              </w:rPr>
              <w:t xml:space="preserve">___________________ </w:t>
            </w:r>
            <w:r>
              <w:rPr>
                <w:rFonts w:ascii="Times New Roman" w:hAnsi="Times New Roman"/>
                <w:b/>
                <w:kern w:val="2"/>
                <w:sz w:val="24"/>
                <w:szCs w:val="24"/>
                <w14:ligatures w14:val="standardContextual"/>
              </w:rPr>
              <w:t>Рахымберди Р.</w:t>
            </w:r>
          </w:p>
          <w:p w14:paraId="29925881" w14:textId="77777777" w:rsidR="00F93EBC" w:rsidRDefault="00F93EBC">
            <w:pPr>
              <w:pStyle w:val="ac"/>
              <w:tabs>
                <w:tab w:val="left" w:pos="284"/>
              </w:tabs>
              <w:spacing w:line="254" w:lineRule="auto"/>
              <w:rPr>
                <w:rFonts w:ascii="Times New Roman" w:hAnsi="Times New Roman"/>
                <w:kern w:val="2"/>
                <w:sz w:val="24"/>
                <w:szCs w:val="24"/>
                <w14:ligatures w14:val="standardContextual"/>
              </w:rPr>
            </w:pPr>
          </w:p>
        </w:tc>
        <w:tc>
          <w:tcPr>
            <w:tcW w:w="2410" w:type="dxa"/>
            <w:hideMark/>
          </w:tcPr>
          <w:p w14:paraId="6E5A1B63" w14:textId="77777777" w:rsidR="00F93EBC" w:rsidRDefault="00F93EBC">
            <w:pPr>
              <w:pStyle w:val="ac"/>
              <w:tabs>
                <w:tab w:val="left" w:pos="284"/>
              </w:tabs>
              <w:spacing w:line="254" w:lineRule="auto"/>
              <w:rPr>
                <w:rFonts w:ascii="Times New Roman"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Орындаушы</w:t>
            </w:r>
            <w:proofErr w:type="spellEnd"/>
            <w:r>
              <w:rPr>
                <w:rFonts w:ascii="Times New Roman" w:hAnsi="Times New Roman"/>
                <w:b/>
                <w:kern w:val="2"/>
                <w:sz w:val="24"/>
                <w:szCs w:val="24"/>
                <w14:ligatures w14:val="standardContextual"/>
              </w:rPr>
              <w:t>:</w:t>
            </w:r>
          </w:p>
        </w:tc>
      </w:tr>
    </w:tbl>
    <w:p w14:paraId="6D1CEECD" w14:textId="77777777" w:rsidR="00EC6DF3" w:rsidRDefault="00EC6DF3"/>
    <w:sectPr w:rsidR="00EC6DF3" w:rsidSect="00CB62F9">
      <w:pgSz w:w="11906" w:h="16838"/>
      <w:pgMar w:top="851" w:right="851" w:bottom="851" w:left="1418"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num w:numId="1" w16cid:durableId="43308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02"/>
    <w:rsid w:val="00020D02"/>
    <w:rsid w:val="000B2799"/>
    <w:rsid w:val="0019637D"/>
    <w:rsid w:val="004A0B5D"/>
    <w:rsid w:val="0056706A"/>
    <w:rsid w:val="0063186A"/>
    <w:rsid w:val="006C4B93"/>
    <w:rsid w:val="00761E82"/>
    <w:rsid w:val="0089246C"/>
    <w:rsid w:val="00911CE1"/>
    <w:rsid w:val="009616D9"/>
    <w:rsid w:val="00A54C09"/>
    <w:rsid w:val="00A61153"/>
    <w:rsid w:val="00C04E7D"/>
    <w:rsid w:val="00CB62F9"/>
    <w:rsid w:val="00DC28D0"/>
    <w:rsid w:val="00EC6DF3"/>
    <w:rsid w:val="00F9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D01F"/>
  <w15:chartTrackingRefBased/>
  <w15:docId w15:val="{E01F41EE-A893-4F45-9344-AD713B77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0D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0D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0D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0D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0D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0D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0D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D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0D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0D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0D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0D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0D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0D02"/>
    <w:rPr>
      <w:rFonts w:eastAsiaTheme="majorEastAsia" w:cstheme="majorBidi"/>
      <w:color w:val="595959" w:themeColor="text1" w:themeTint="A6"/>
    </w:rPr>
  </w:style>
  <w:style w:type="character" w:customStyle="1" w:styleId="80">
    <w:name w:val="Заголовок 8 Знак"/>
    <w:basedOn w:val="a0"/>
    <w:link w:val="8"/>
    <w:uiPriority w:val="9"/>
    <w:semiHidden/>
    <w:rsid w:val="00020D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0D02"/>
    <w:rPr>
      <w:rFonts w:eastAsiaTheme="majorEastAsia" w:cstheme="majorBidi"/>
      <w:color w:val="272727" w:themeColor="text1" w:themeTint="D8"/>
    </w:rPr>
  </w:style>
  <w:style w:type="paragraph" w:styleId="a3">
    <w:name w:val="Title"/>
    <w:basedOn w:val="a"/>
    <w:next w:val="a"/>
    <w:link w:val="a4"/>
    <w:uiPriority w:val="10"/>
    <w:qFormat/>
    <w:rsid w:val="0002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0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D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0D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0D02"/>
    <w:pPr>
      <w:spacing w:before="160"/>
      <w:jc w:val="center"/>
    </w:pPr>
    <w:rPr>
      <w:i/>
      <w:iCs/>
      <w:color w:val="404040" w:themeColor="text1" w:themeTint="BF"/>
    </w:rPr>
  </w:style>
  <w:style w:type="character" w:customStyle="1" w:styleId="22">
    <w:name w:val="Цитата 2 Знак"/>
    <w:basedOn w:val="a0"/>
    <w:link w:val="21"/>
    <w:uiPriority w:val="29"/>
    <w:rsid w:val="00020D02"/>
    <w:rPr>
      <w:i/>
      <w:iCs/>
      <w:color w:val="404040" w:themeColor="text1" w:themeTint="BF"/>
    </w:rPr>
  </w:style>
  <w:style w:type="paragraph" w:styleId="a7">
    <w:name w:val="List Paragraph"/>
    <w:basedOn w:val="a"/>
    <w:uiPriority w:val="34"/>
    <w:qFormat/>
    <w:rsid w:val="00020D02"/>
    <w:pPr>
      <w:ind w:left="720"/>
      <w:contextualSpacing/>
    </w:pPr>
  </w:style>
  <w:style w:type="character" w:styleId="a8">
    <w:name w:val="Intense Emphasis"/>
    <w:basedOn w:val="a0"/>
    <w:uiPriority w:val="21"/>
    <w:qFormat/>
    <w:rsid w:val="00020D02"/>
    <w:rPr>
      <w:i/>
      <w:iCs/>
      <w:color w:val="0F4761" w:themeColor="accent1" w:themeShade="BF"/>
    </w:rPr>
  </w:style>
  <w:style w:type="paragraph" w:styleId="a9">
    <w:name w:val="Intense Quote"/>
    <w:basedOn w:val="a"/>
    <w:next w:val="a"/>
    <w:link w:val="aa"/>
    <w:uiPriority w:val="30"/>
    <w:qFormat/>
    <w:rsid w:val="0002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0D02"/>
    <w:rPr>
      <w:i/>
      <w:iCs/>
      <w:color w:val="0F4761" w:themeColor="accent1" w:themeShade="BF"/>
    </w:rPr>
  </w:style>
  <w:style w:type="character" w:styleId="ab">
    <w:name w:val="Intense Reference"/>
    <w:basedOn w:val="a0"/>
    <w:uiPriority w:val="32"/>
    <w:qFormat/>
    <w:rsid w:val="00020D02"/>
    <w:rPr>
      <w:b/>
      <w:bCs/>
      <w:smallCaps/>
      <w:color w:val="0F4761" w:themeColor="accent1" w:themeShade="BF"/>
      <w:spacing w:val="5"/>
    </w:rPr>
  </w:style>
  <w:style w:type="paragraph" w:styleId="ac">
    <w:name w:val="No Spacing"/>
    <w:uiPriority w:val="1"/>
    <w:qFormat/>
    <w:rsid w:val="00F93EB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7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Джулаев Акылбек Бабыкович</dc:creator>
  <cp:keywords/>
  <dc:description/>
  <cp:lastModifiedBy>Сапаров Амандык Муканбетказыулы</cp:lastModifiedBy>
  <cp:revision>7</cp:revision>
  <dcterms:created xsi:type="dcterms:W3CDTF">2024-01-21T12:42:00Z</dcterms:created>
  <dcterms:modified xsi:type="dcterms:W3CDTF">2025-01-20T11:15:00Z</dcterms:modified>
</cp:coreProperties>
</file>