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8B1449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402D66">
        <w:rPr>
          <w:rFonts w:ascii="Times New Roman" w:eastAsia="SimSun" w:hAnsi="Times New Roman" w:cs="Times New Roman"/>
          <w:b/>
          <w:bCs/>
          <w:lang w:val="kk-KZ" w:eastAsia="ru-RU"/>
        </w:rPr>
        <w:t>1</w:t>
      </w:r>
      <w:bookmarkStart w:id="0" w:name="_GoBack"/>
      <w:bookmarkEnd w:id="0"/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к </w:t>
      </w: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Договору  №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Продолжительность  видов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ремонтов  согласно  укрупненной  нормой  времени </w:t>
      </w: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по  капитальному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ремонту с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кважин и стоимость бригада/часа м/р ПУ «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Каламкасмунайгаз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» </w:t>
      </w: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549" w:type="dxa"/>
        <w:tblInd w:w="-2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705"/>
        <w:gridCol w:w="5269"/>
        <w:gridCol w:w="1031"/>
        <w:gridCol w:w="996"/>
        <w:gridCol w:w="983"/>
      </w:tblGrid>
      <w:tr w:rsidR="008E40F5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</w:t>
            </w:r>
          </w:p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п/п.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Виды ремонта по КРС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4453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Нормативная продолжительность с заполнением песком, час.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4453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Нормативная</w:t>
            </w:r>
            <w:r w:rsidRPr="0034453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продолжительность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без</w:t>
            </w:r>
            <w:r w:rsidRPr="0034453E">
              <w:rPr>
                <w:rFonts w:ascii="Times New Roman" w:hAnsi="Times New Roman" w:cs="Times New Roman"/>
                <w:b/>
                <w:spacing w:val="-36"/>
                <w:sz w:val="14"/>
                <w:szCs w:val="14"/>
              </w:rPr>
              <w:t xml:space="preserve"> </w:t>
            </w:r>
            <w:proofErr w:type="spellStart"/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заполн</w:t>
            </w:r>
            <w:proofErr w:type="spellEnd"/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34453E"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песком,</w:t>
            </w:r>
            <w:r w:rsidRPr="0034453E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час.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D642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C6D19">
              <w:rPr>
                <w:rFonts w:ascii="Times New Roman" w:hAnsi="Times New Roman"/>
                <w:b/>
                <w:bCs/>
                <w:sz w:val="16"/>
                <w:szCs w:val="18"/>
                <w:lang w:val="kk-KZ"/>
              </w:rPr>
              <w:t xml:space="preserve">Стоимость бр/ч., тенге </w:t>
            </w:r>
            <w:r w:rsidRPr="00AC6D19">
              <w:rPr>
                <w:rFonts w:ascii="Times New Roman" w:hAnsi="Times New Roman"/>
                <w:b/>
                <w:bCs/>
                <w:sz w:val="16"/>
                <w:szCs w:val="18"/>
              </w:rPr>
              <w:t>(без НДС)</w:t>
            </w:r>
          </w:p>
        </w:tc>
      </w:tr>
      <w:tr w:rsidR="00FB6AD7" w:rsidRPr="000E73C5" w:rsidTr="003929EE">
        <w:trPr>
          <w:trHeight w:val="215"/>
        </w:trPr>
        <w:tc>
          <w:tcPr>
            <w:tcW w:w="75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D7" w:rsidRPr="000E73C5" w:rsidRDefault="00FB6AD7" w:rsidP="00A80F5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При  глубине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 xml:space="preserve">  900 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AD7" w:rsidRPr="000E73C5" w:rsidRDefault="00FB6AD7" w:rsidP="00A80F5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AD7" w:rsidRPr="000E73C5" w:rsidRDefault="00FB6AD7" w:rsidP="00A80F5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07CE8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AC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Отключение отдельных интервалов и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объекта эксплуатации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(верхний)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AC732C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</w:t>
            </w:r>
            <w:r w:rsidR="00A75F7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 w:rsidR="00A75F7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AC732C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</w:t>
            </w:r>
            <w:r w:rsidR="00A75F7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 w:rsidR="00A75F7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="00707CE8"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102"/>
              <w:ind w:left="23" w:right="-15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Отключение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отдельных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интервалов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и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объекта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эксплуатации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(нижний)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929EE" w:rsidRPr="00E32667" w:rsidRDefault="003929EE" w:rsidP="003929EE">
            <w:pPr>
              <w:pStyle w:val="TableParagraph"/>
              <w:spacing w:before="1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78" w:line="266" w:lineRule="auto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z w:val="16"/>
              </w:rPr>
              <w:t xml:space="preserve">Отключение отдельных интервалов и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z w:val="16"/>
              </w:rPr>
              <w:t xml:space="preserve"> объекта эксплуатации.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и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разбуривание</w:t>
            </w:r>
            <w:proofErr w:type="spellEnd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пробки мостовой, ПМЗ (пробка мостовая заливочная)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102"/>
              <w:ind w:left="16" w:right="3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5"/>
                <w:sz w:val="16"/>
              </w:rPr>
              <w:t>КР1-2.1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line="176" w:lineRule="exact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Отключение отдельных интервалов цементом. Исправление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цементного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моста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before="44" w:line="266" w:lineRule="auto"/>
              <w:ind w:left="23" w:right="202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Восстановление технических характеристик герметичности цементного кольца.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Ремонтно-изоляционные работы межколонного проявления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29,3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E32667" w:rsidRDefault="003929EE" w:rsidP="003929EE">
            <w:pPr>
              <w:pStyle w:val="TableParagraph"/>
              <w:spacing w:line="148" w:lineRule="exact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Восстановление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технических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характеристик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посредством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наращивания</w:t>
            </w:r>
          </w:p>
          <w:p w:rsidR="003929EE" w:rsidRPr="00E32667" w:rsidRDefault="003929EE" w:rsidP="003929EE">
            <w:pPr>
              <w:pStyle w:val="TableParagraph"/>
              <w:spacing w:line="170" w:lineRule="atLeast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цементного кольца за эксплуатационной колонной, промежуточной колонной,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кондуктором.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РИР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заколонных</w:t>
            </w:r>
            <w:proofErr w:type="spellEnd"/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перетоков</w:t>
            </w:r>
            <w:proofErr w:type="spellEnd"/>
            <w:r w:rsidRPr="00E32667">
              <w:rPr>
                <w:rFonts w:ascii="Times New Roman" w:hAnsi="Times New Roman" w:cs="Times New Roman"/>
                <w:sz w:val="16"/>
              </w:rPr>
              <w:t>/без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заполнения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фильтра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скважины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песком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КР2-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Установка цементного моста желонкой (с помощью геофизической партии)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КР2-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Установка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цементного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моста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спуском дополнительной обсадной колонны</w:t>
            </w:r>
          </w:p>
          <w:p w:rsidR="003929EE" w:rsidRPr="00A170D3" w:rsidRDefault="003929EE" w:rsidP="003929EE">
            <w:pPr>
              <w:pStyle w:val="TableParagraph"/>
              <w:spacing w:before="16"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меньшего диаметра с РИР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64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54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тампонированием/без заполнения фильтра скважины песком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80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70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частичной сменой эксплуатационной колонны. Замена верхней части эксплуатационной колонны/без заполнения фильтра скважины песком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аварии (водозаборных скважин)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аварий (штанги, НКТ) в горизонтальных скважинах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361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аварии со штангами и НКТ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318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Фрезерование кольцевым фрезером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Фрезерование торцевым фрезером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Извлечение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, прихваченного в колонне. Ликвидация аварий подземного оборудования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Очистка забоя и ствола скважины от посторонних предметов в горизонтальных скважинах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157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Очистка забоя и ствола скважины от посторонних предметов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</w:rPr>
              <w:t>КР3-7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Очистка забоя от механических примесей, солеотложения и т.д. (с </w:t>
            </w:r>
            <w:proofErr w:type="spellStart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разбуриванием</w:t>
            </w:r>
            <w:proofErr w:type="spellEnd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 долотом)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1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КР3-8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Прочие работы по ликвидации аварий, исправление смятых участков эксплуатационных колонн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48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52,4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22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КР3-8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Извлечение НКТ из скважины после аварии, допущенной в процессе ремонта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47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23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Прочие работы по ликвидации аварий (сужение эксплуатационной колонны и т.д.)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47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24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Переход на нижележащий горизонт с установкой цементного моста 1 рейс - 100 м.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spacing w:before="12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2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25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Возврат на вышележащий горизонт с установкой цементного моста 1 рейс - 100 м.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2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26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Приобщение дополнительного количества пластов для совместной эксплуатации. Приобщение пластов (вызов притока нового интервала - работа УКП)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Спуск </w:t>
            </w:r>
            <w:proofErr w:type="spellStart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 (спуск </w:t>
            </w:r>
            <w:proofErr w:type="spellStart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 на НКТ)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80F50" w:rsidRDefault="003929EE" w:rsidP="003929E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F5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28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3929EE" w:rsidRPr="002628A6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взрывного </w:t>
            </w:r>
            <w:proofErr w:type="spellStart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2628A6">
              <w:rPr>
                <w:rFonts w:ascii="Times New Roman" w:hAnsi="Times New Roman" w:cs="Times New Roman"/>
                <w:spacing w:val="-2"/>
                <w:sz w:val="16"/>
              </w:rPr>
              <w:t xml:space="preserve"> (с помощью геофизической партии)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29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 (добывающих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сважин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30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 в нагнетательной скважине. Спуск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31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Ревизия и замена глубинного оборудования.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пакеров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, циркуляционных клапанов, подземных клапанов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отсекателей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и др.). Добывающих скважин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32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Проведение кислотной обработки. СКО, ЭКВ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33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КР7-9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Дополнительная перфорация или торпедирование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lastRenderedPageBreak/>
              <w:t>34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ГГРП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35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ГРП горизонтальной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36,4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36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КОРС.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9EE" w:rsidRPr="00783B59" w:rsidRDefault="003929EE" w:rsidP="003929EE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24,5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37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Вызов притока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свабированием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, желонкой, заменой жидкости,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компримированием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. 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Работа с УКП (вызов притока)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9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42,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38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КР7-18.1.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к ГРП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9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72,8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</w:rPr>
              <w:t>КР7-18.1.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к ГРП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 в горизонтальных скважинах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DF1503" w:rsidRDefault="003929EE" w:rsidP="003929EE">
            <w:pPr>
              <w:pStyle w:val="TableParagraph"/>
              <w:spacing w:before="97"/>
              <w:ind w:left="18" w:right="2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kk-KZ"/>
              </w:rPr>
              <w:t>60,5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40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к КОРС.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41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Проведение кислотной обработки. (СКО, ЭКВ и т.д.)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42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и проведение ВСП (вертикальное сейсмическое профилирование)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43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Геофизические исследования ОГК.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44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Геофизические исследования скважин - АКЦ.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45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Работа с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АКС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опрессовка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со снижением уровня).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46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Спуск свинцовой печати.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47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КР12-1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Физическая ликвидация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Восстановление циркуляции в скважине. Стравливание и глушение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КР13-2НТ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Промывка забоя скважины с использованием установки "непрерывная труба". Очистка забоя и другие виды ремонта с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колтюбинговой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установкой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40,2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Очистка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ствола и забоя скважины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па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рафино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гидрантных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отложений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, солей, песчаных гидратных пробок. Очистка забоя с ГУОЗС (гидростатическое устройство очистки забоя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</w:rPr>
              <w:t>КР-3-5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Очистка лифта НКТ в скважинах, от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</w:rPr>
              <w:t>асфальтопарафиновых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 отложений горячей промывкой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</w:rPr>
              <w:t>КР-13-6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</w:rPr>
              <w:t>Ревизия и замена колонной головки. Переоборудование устья скважины (замена, ревизия колонной головки и АФК)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Default="003929EE" w:rsidP="003929EE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132,4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Подготовка скважины к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зарезке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и бурению бокового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ых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) ствола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ов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), ответвления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ий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), в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т.ч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. горизонтальных с вырезанием "окна" в эксплуатационной колонне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96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Замена устьевого оборудования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(водозаборных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(нагнетательных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40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(фонтанных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40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(ЭЦН).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(ШГН) со спуском подземного оборудования.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43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без спуска подземного оборудования (ШГН).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с применением стеклопластиковых труб (СПТ)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  <w:tr w:rsidR="003929EE" w:rsidRPr="000E73C5" w:rsidTr="003929E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0E73C5" w:rsidRDefault="003929EE" w:rsidP="00392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A170D3" w:rsidRDefault="003929EE" w:rsidP="003929EE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A170D3" w:rsidRDefault="003929EE" w:rsidP="003929E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(ВН) со спуском подземного оборудования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83B59" w:rsidRDefault="003929EE" w:rsidP="003929EE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EE" w:rsidRPr="00707CE8" w:rsidRDefault="003929EE" w:rsidP="003929EE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84 000</w:t>
            </w: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,00</w:t>
            </w:r>
          </w:p>
        </w:tc>
      </w:tr>
    </w:tbl>
    <w:p w:rsidR="00197216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szCs w:val="12"/>
          <w:lang w:val="kk-KZ"/>
        </w:rPr>
      </w:pPr>
      <w:r>
        <w:rPr>
          <w:rFonts w:ascii="Times New Roman" w:eastAsia="SimSun" w:hAnsi="Times New Roman" w:cs="Times New Roman"/>
          <w:b/>
          <w:szCs w:val="12"/>
          <w:lang w:val="kk-KZ"/>
        </w:rPr>
        <w:t xml:space="preserve">Расчет стоимости работ 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1"/>
        <w:gridCol w:w="3287"/>
        <w:gridCol w:w="2126"/>
        <w:gridCol w:w="1559"/>
        <w:gridCol w:w="1985"/>
      </w:tblGrid>
      <w:tr w:rsidR="004313C1" w:rsidRPr="006C4B82" w:rsidTr="004313C1">
        <w:tc>
          <w:tcPr>
            <w:tcW w:w="541" w:type="dxa"/>
            <w:vAlign w:val="center"/>
          </w:tcPr>
          <w:p w:rsidR="004313C1" w:rsidRPr="006C4B82" w:rsidRDefault="004313C1" w:rsidP="00A80F5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</w:rPr>
              <w:t>№</w:t>
            </w: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п/п</w:t>
            </w:r>
          </w:p>
        </w:tc>
        <w:tc>
          <w:tcPr>
            <w:tcW w:w="3287" w:type="dxa"/>
            <w:vAlign w:val="center"/>
          </w:tcPr>
          <w:p w:rsidR="004313C1" w:rsidRPr="006C4B82" w:rsidRDefault="004313C1" w:rsidP="00A80F5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Наименование работ</w:t>
            </w:r>
          </w:p>
        </w:tc>
        <w:tc>
          <w:tcPr>
            <w:tcW w:w="2126" w:type="dxa"/>
            <w:vAlign w:val="center"/>
          </w:tcPr>
          <w:p w:rsidR="004313C1" w:rsidRPr="006C4B82" w:rsidRDefault="004313C1" w:rsidP="00A80F5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Всего продолжительность </w:t>
            </w: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работ </w:t>
            </w: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(час)</w:t>
            </w:r>
          </w:p>
        </w:tc>
        <w:tc>
          <w:tcPr>
            <w:tcW w:w="1559" w:type="dxa"/>
            <w:vAlign w:val="center"/>
          </w:tcPr>
          <w:p w:rsidR="004313C1" w:rsidRPr="006C4B82" w:rsidRDefault="004313C1" w:rsidP="00A80F5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Тариф за 1 бр/час</w:t>
            </w:r>
          </w:p>
        </w:tc>
        <w:tc>
          <w:tcPr>
            <w:tcW w:w="1985" w:type="dxa"/>
            <w:vAlign w:val="center"/>
          </w:tcPr>
          <w:p w:rsidR="004313C1" w:rsidRPr="006C4B82" w:rsidRDefault="004313C1" w:rsidP="00A80F5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Общая сумма в тенге</w:t>
            </w: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(без НДС)</w:t>
            </w:r>
          </w:p>
        </w:tc>
      </w:tr>
      <w:tr w:rsidR="004313C1" w:rsidRPr="006C4B82" w:rsidTr="004313C1">
        <w:tc>
          <w:tcPr>
            <w:tcW w:w="541" w:type="dxa"/>
            <w:vAlign w:val="center"/>
          </w:tcPr>
          <w:p w:rsidR="004313C1" w:rsidRPr="006C4B82" w:rsidRDefault="004313C1" w:rsidP="001653E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1</w:t>
            </w:r>
          </w:p>
        </w:tc>
        <w:tc>
          <w:tcPr>
            <w:tcW w:w="3287" w:type="dxa"/>
            <w:vAlign w:val="center"/>
          </w:tcPr>
          <w:p w:rsidR="004313C1" w:rsidRPr="006C4B82" w:rsidRDefault="004313C1" w:rsidP="001653E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Капитальный ремонт скважин</w:t>
            </w:r>
          </w:p>
        </w:tc>
        <w:tc>
          <w:tcPr>
            <w:tcW w:w="2126" w:type="dxa"/>
            <w:vAlign w:val="center"/>
          </w:tcPr>
          <w:p w:rsidR="004313C1" w:rsidRPr="006C4B82" w:rsidRDefault="00344F76" w:rsidP="004313C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54 919,457</w:t>
            </w:r>
          </w:p>
        </w:tc>
        <w:tc>
          <w:tcPr>
            <w:tcW w:w="1559" w:type="dxa"/>
            <w:vAlign w:val="center"/>
          </w:tcPr>
          <w:p w:rsidR="004313C1" w:rsidRPr="006C4B82" w:rsidRDefault="00344F76" w:rsidP="001653E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84 000</w:t>
            </w:r>
            <w:r w:rsidR="004313C1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,00</w:t>
            </w:r>
          </w:p>
        </w:tc>
        <w:tc>
          <w:tcPr>
            <w:tcW w:w="1985" w:type="dxa"/>
            <w:vAlign w:val="center"/>
          </w:tcPr>
          <w:p w:rsidR="004313C1" w:rsidRPr="006C4B82" w:rsidRDefault="004313C1" w:rsidP="00344F7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4 613</w:t>
            </w:r>
            <w:r w:rsidR="00344F76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 234 390,33</w:t>
            </w:r>
          </w:p>
        </w:tc>
      </w:tr>
    </w:tbl>
    <w:p w:rsidR="00197216" w:rsidRDefault="00197216" w:rsidP="009102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9"/>
        <w:gridCol w:w="4007"/>
      </w:tblGrid>
      <w:tr w:rsidR="009102E9" w:rsidRPr="00EE2905" w:rsidTr="002628A6">
        <w:trPr>
          <w:trHeight w:val="135"/>
        </w:trPr>
        <w:tc>
          <w:tcPr>
            <w:tcW w:w="5059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102E9" w:rsidRPr="00EE2905" w:rsidRDefault="009102E9" w:rsidP="002628A6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007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85"/>
            </w:tblGrid>
            <w:tr w:rsidR="009102E9" w:rsidRPr="00EE2905" w:rsidTr="006C4B8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102E9" w:rsidRPr="00EE2905" w:rsidRDefault="009102E9" w:rsidP="008C032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2628A6" w:rsidRPr="00EE2905" w:rsidTr="006C4B8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8A6" w:rsidRPr="00EE2905" w:rsidRDefault="002628A6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 w:rsidP="008F7F82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C15A8"/>
    <w:rsid w:val="000F350E"/>
    <w:rsid w:val="001653E7"/>
    <w:rsid w:val="00197216"/>
    <w:rsid w:val="001E52B2"/>
    <w:rsid w:val="002628A6"/>
    <w:rsid w:val="0028610A"/>
    <w:rsid w:val="002C4AA0"/>
    <w:rsid w:val="00343565"/>
    <w:rsid w:val="00344F76"/>
    <w:rsid w:val="003929EE"/>
    <w:rsid w:val="003A0853"/>
    <w:rsid w:val="00402D66"/>
    <w:rsid w:val="004313C1"/>
    <w:rsid w:val="0044459E"/>
    <w:rsid w:val="006353CC"/>
    <w:rsid w:val="006C4B82"/>
    <w:rsid w:val="00707CE8"/>
    <w:rsid w:val="0085533D"/>
    <w:rsid w:val="008B1449"/>
    <w:rsid w:val="008B74F0"/>
    <w:rsid w:val="008C0325"/>
    <w:rsid w:val="008E40F5"/>
    <w:rsid w:val="008F7F82"/>
    <w:rsid w:val="009102E9"/>
    <w:rsid w:val="0093713E"/>
    <w:rsid w:val="00985AA6"/>
    <w:rsid w:val="009F6A13"/>
    <w:rsid w:val="00A75F75"/>
    <w:rsid w:val="00A80F50"/>
    <w:rsid w:val="00AC732C"/>
    <w:rsid w:val="00B00A1E"/>
    <w:rsid w:val="00BC7F04"/>
    <w:rsid w:val="00C033C8"/>
    <w:rsid w:val="00CF5B37"/>
    <w:rsid w:val="00DF1503"/>
    <w:rsid w:val="00E06B4E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7C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Даурен Бектурганович Картбаев</cp:lastModifiedBy>
  <cp:revision>32</cp:revision>
  <dcterms:created xsi:type="dcterms:W3CDTF">2022-06-10T12:19:00Z</dcterms:created>
  <dcterms:modified xsi:type="dcterms:W3CDTF">2025-01-17T11:42:00Z</dcterms:modified>
</cp:coreProperties>
</file>