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A6" w:rsidRDefault="00327EA6" w:rsidP="00327EA6">
      <w:pPr>
        <w:jc w:val="center"/>
        <w:rPr>
          <w:b/>
        </w:rPr>
      </w:pPr>
      <w:r>
        <w:rPr>
          <w:b/>
        </w:rPr>
        <w:t>Техническая спецификация санитарных услуг</w:t>
      </w:r>
    </w:p>
    <w:p w:rsidR="00327EA6" w:rsidRDefault="00327EA6" w:rsidP="00327EA6">
      <w:pPr>
        <w:jc w:val="center"/>
        <w:rPr>
          <w:b/>
        </w:rPr>
      </w:pPr>
      <w:r>
        <w:rPr>
          <w:b/>
        </w:rPr>
        <w:t>по дезинфекции, дезинсекции, дератизации</w:t>
      </w:r>
    </w:p>
    <w:p w:rsidR="00327EA6" w:rsidRDefault="00327EA6" w:rsidP="00327EA6">
      <w:pPr>
        <w:jc w:val="center"/>
        <w:rPr>
          <w:b/>
        </w:rPr>
      </w:pPr>
      <w:r>
        <w:rPr>
          <w:b/>
        </w:rPr>
        <w:t xml:space="preserve">пассажирских вагонов </w:t>
      </w:r>
    </w:p>
    <w:p w:rsidR="00327EA6" w:rsidRDefault="00327EA6" w:rsidP="00327EA6">
      <w:pPr>
        <w:pStyle w:val="a3"/>
        <w:ind w:firstLine="708"/>
        <w:rPr>
          <w:sz w:val="24"/>
          <w:szCs w:val="24"/>
        </w:rPr>
      </w:pPr>
    </w:p>
    <w:p w:rsidR="00327EA6" w:rsidRDefault="00327EA6" w:rsidP="00327EA6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Услуги по санитарно-эпидемиологической обработке </w:t>
      </w:r>
      <w:r>
        <w:rPr>
          <w:bCs/>
          <w:sz w:val="24"/>
          <w:szCs w:val="24"/>
        </w:rPr>
        <w:t xml:space="preserve">пассажирских вагонов и зданий (помещений) </w:t>
      </w:r>
      <w:r>
        <w:rPr>
          <w:sz w:val="24"/>
          <w:szCs w:val="24"/>
        </w:rPr>
        <w:t>оказываются строго согласно требованиям следующих санитарных правил:</w:t>
      </w:r>
    </w:p>
    <w:p w:rsidR="00327EA6" w:rsidRDefault="00327EA6" w:rsidP="00327EA6">
      <w:pPr>
        <w:pStyle w:val="a3"/>
        <w:numPr>
          <w:ilvl w:val="0"/>
          <w:numId w:val="2"/>
        </w:numPr>
        <w:tabs>
          <w:tab w:val="left" w:pos="99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Санитарные правила «Санитарно-эпидемиологические требования к организации и проведению дезинфекции, дезинсекции и дератизации», утвержденные приказом Министра национальной экономики Республики Казахстан от 27 января 2015 года №48.</w:t>
      </w:r>
    </w:p>
    <w:p w:rsidR="00327EA6" w:rsidRDefault="00327EA6" w:rsidP="00327EA6">
      <w:pPr>
        <w:pStyle w:val="a3"/>
        <w:numPr>
          <w:ilvl w:val="0"/>
          <w:numId w:val="2"/>
        </w:numPr>
        <w:tabs>
          <w:tab w:val="left" w:pos="993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>Санитарные правила «Санитарно-эпидемиологические требования к объектам по обслуживанию транспортных средств и пассажиров», утвержденные приказом Министра национальной экономики Республики Казахстан от 27 февраля 2015 года №156.</w:t>
      </w:r>
    </w:p>
    <w:p w:rsidR="00327EA6" w:rsidRDefault="00327EA6" w:rsidP="00327EA6">
      <w:pPr>
        <w:pStyle w:val="a3"/>
        <w:numPr>
          <w:ilvl w:val="0"/>
          <w:numId w:val="2"/>
        </w:numPr>
        <w:tabs>
          <w:tab w:val="left" w:pos="993"/>
        </w:tabs>
        <w:ind w:left="0" w:firstLine="708"/>
        <w:rPr>
          <w:color w:val="000000"/>
          <w:sz w:val="24"/>
          <w:szCs w:val="24"/>
        </w:rPr>
      </w:pPr>
      <w:r>
        <w:rPr>
          <w:sz w:val="24"/>
          <w:szCs w:val="24"/>
        </w:rPr>
        <w:t>Санитарные правила «</w:t>
      </w:r>
      <w:r>
        <w:rPr>
          <w:bCs/>
          <w:color w:val="000000"/>
          <w:sz w:val="24"/>
          <w:szCs w:val="24"/>
          <w:shd w:val="clear" w:color="auto" w:fill="FFFFFF"/>
        </w:rPr>
        <w:t>Санитарно-эпидемиологические требования к транспортным средствам для перевозки пассажиров и грузов</w:t>
      </w:r>
      <w:r>
        <w:rPr>
          <w:sz w:val="24"/>
          <w:szCs w:val="24"/>
        </w:rPr>
        <w:t xml:space="preserve">», утвержденные приказом </w:t>
      </w:r>
      <w:r>
        <w:rPr>
          <w:bCs/>
          <w:color w:val="000000"/>
          <w:sz w:val="24"/>
          <w:szCs w:val="22"/>
          <w:shd w:val="clear" w:color="auto" w:fill="FFFFFF"/>
        </w:rPr>
        <w:t>Министра здравоохранения</w:t>
      </w:r>
      <w:r>
        <w:rPr>
          <w:sz w:val="28"/>
          <w:szCs w:val="24"/>
        </w:rPr>
        <w:t xml:space="preserve"> </w:t>
      </w:r>
      <w:r>
        <w:rPr>
          <w:sz w:val="24"/>
          <w:szCs w:val="24"/>
        </w:rPr>
        <w:t>Республики Казахстан</w:t>
      </w:r>
      <w:r>
        <w:rPr>
          <w:sz w:val="28"/>
          <w:szCs w:val="24"/>
        </w:rPr>
        <w:t xml:space="preserve"> </w:t>
      </w:r>
      <w:r>
        <w:rPr>
          <w:bCs/>
          <w:color w:val="000000"/>
          <w:sz w:val="24"/>
          <w:szCs w:val="22"/>
          <w:shd w:val="clear" w:color="auto" w:fill="FFFFFF"/>
        </w:rPr>
        <w:t>от 31 мая 2017 года № 359</w:t>
      </w:r>
      <w:r>
        <w:rPr>
          <w:sz w:val="24"/>
          <w:szCs w:val="24"/>
        </w:rPr>
        <w:t>.</w:t>
      </w:r>
    </w:p>
    <w:p w:rsidR="00327EA6" w:rsidRDefault="00327EA6" w:rsidP="00327EA6">
      <w:pPr>
        <w:pStyle w:val="a3"/>
        <w:tabs>
          <w:tab w:val="left" w:pos="0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и сроки оказания услуг определяются Заказчиком согласно Перечню закупаемых услуг.</w:t>
      </w:r>
    </w:p>
    <w:p w:rsidR="00327EA6" w:rsidRDefault="00327EA6" w:rsidP="00327EA6">
      <w:pPr>
        <w:pStyle w:val="a3"/>
        <w:tabs>
          <w:tab w:val="left" w:pos="993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Профилактическая дезинфекция – комплекс мероприятий, проводимый с профилактической целью при отсутствии выявленного источника инфекции (включает дезинфекцию, дезинсекцию и дератизацию).</w:t>
      </w:r>
    </w:p>
    <w:p w:rsidR="00327EA6" w:rsidRDefault="00327EA6" w:rsidP="00327EA6">
      <w:pPr>
        <w:pStyle w:val="a3"/>
        <w:tabs>
          <w:tab w:val="left" w:pos="993"/>
        </w:tabs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Дезинфекция – комплекс мер по уничтожению возбудителей инфекционных и паразитарных заболеваний.</w:t>
      </w:r>
    </w:p>
    <w:p w:rsidR="00327EA6" w:rsidRDefault="00327EA6" w:rsidP="00327EA6">
      <w:pPr>
        <w:ind w:firstLine="708"/>
        <w:jc w:val="both"/>
        <w:rPr>
          <w:color w:val="000000"/>
        </w:rPr>
      </w:pPr>
      <w:r>
        <w:t xml:space="preserve">Хранение и транспортировка </w:t>
      </w:r>
      <w:proofErr w:type="spellStart"/>
      <w:r>
        <w:t>дезсредств</w:t>
      </w:r>
      <w:proofErr w:type="spellEnd"/>
      <w:r>
        <w:t xml:space="preserve"> проводится </w:t>
      </w:r>
      <w:proofErr w:type="gramStart"/>
      <w:r>
        <w:t>согласно </w:t>
      </w:r>
      <w:r>
        <w:rPr>
          <w:color w:val="000000"/>
        </w:rPr>
        <w:t>Приказа</w:t>
      </w:r>
      <w:proofErr w:type="gramEnd"/>
      <w:r>
        <w:rPr>
          <w:color w:val="000000"/>
        </w:rPr>
        <w:t xml:space="preserve"> Министра национальной экономики Республики Казахстан от 04 февраля 2015 года №76 «Об утверждении Правил хранения, транспортировки и использования профилактических (иммунобиологических, диагностических, дезинфицирующих) препаратов».</w:t>
      </w:r>
    </w:p>
    <w:p w:rsidR="00327EA6" w:rsidRDefault="00327EA6" w:rsidP="00327EA6">
      <w:pPr>
        <w:ind w:firstLine="708"/>
        <w:jc w:val="both"/>
      </w:pPr>
      <w:r>
        <w:t xml:space="preserve">Условия применения </w:t>
      </w:r>
      <w:proofErr w:type="spellStart"/>
      <w:r>
        <w:t>дезсредств</w:t>
      </w:r>
      <w:proofErr w:type="spellEnd"/>
      <w:r>
        <w:t xml:space="preserve"> определяются с учетом степени их опасности и </w:t>
      </w:r>
      <w:proofErr w:type="gramStart"/>
      <w:r>
        <w:t>согласно приложения</w:t>
      </w:r>
      <w:proofErr w:type="gramEnd"/>
      <w:r>
        <w:t xml:space="preserve"> 1 к Санитарным правилам «Санитарно-эпидемиологические требования к организации и проведению дезинфекции, дезинсекции и дератизации», утвержденные приказом Министра национальной экономики Республики Казахстан от 27 января 2015 года №48.</w:t>
      </w:r>
    </w:p>
    <w:p w:rsidR="00327EA6" w:rsidRDefault="00327EA6" w:rsidP="00327EA6">
      <w:pPr>
        <w:pStyle w:val="a3"/>
        <w:tabs>
          <w:tab w:val="left" w:pos="993"/>
        </w:tabs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Качество дезинфекции считается удовлетворительным, если количество положительных смывов на наличие непатогенной микрофлоры составляет не более 3% от числа отобранных смывов, количество отрицательных </w:t>
      </w:r>
      <w:proofErr w:type="spellStart"/>
      <w:proofErr w:type="gramStart"/>
      <w:r>
        <w:rPr>
          <w:color w:val="000000"/>
          <w:sz w:val="24"/>
          <w:szCs w:val="24"/>
        </w:rPr>
        <w:t>экспресс-проб</w:t>
      </w:r>
      <w:proofErr w:type="spellEnd"/>
      <w:proofErr w:type="gramEnd"/>
      <w:r>
        <w:rPr>
          <w:color w:val="000000"/>
          <w:sz w:val="24"/>
          <w:szCs w:val="24"/>
        </w:rPr>
        <w:t xml:space="preserve"> на наличие остаточного количества дезинфицирующего препарата составляет не более 5%, и число неудовлетворительных анализов дезинфицирующих растворов составляет не выше 5% от числа отобранных проб (должно документально подтверждаться).</w:t>
      </w:r>
    </w:p>
    <w:p w:rsidR="00327EA6" w:rsidRDefault="00327EA6" w:rsidP="00327EA6">
      <w:pPr>
        <w:ind w:firstLine="708"/>
        <w:jc w:val="both"/>
        <w:rPr>
          <w:bCs/>
        </w:rPr>
      </w:pPr>
      <w:r>
        <w:rPr>
          <w:b/>
          <w:bCs/>
        </w:rPr>
        <w:t>Дезинфекционная обработка пассажирских вагонов</w:t>
      </w:r>
      <w:r>
        <w:rPr>
          <w:bCs/>
        </w:rPr>
        <w:t xml:space="preserve"> проводится </w:t>
      </w:r>
      <w:r w:rsidR="008A035C">
        <w:rPr>
          <w:b/>
          <w:bCs/>
        </w:rPr>
        <w:t>ежедневно</w:t>
      </w:r>
      <w:r>
        <w:rPr>
          <w:bCs/>
        </w:rPr>
        <w:t>, а также по санитарно-эпидемиологическим показаниям по заявке Заказчика.</w:t>
      </w:r>
    </w:p>
    <w:p w:rsidR="00327EA6" w:rsidRDefault="00327EA6" w:rsidP="00327EA6">
      <w:pPr>
        <w:ind w:firstLine="708"/>
        <w:jc w:val="both"/>
        <w:rPr>
          <w:bCs/>
        </w:rPr>
      </w:pPr>
      <w:r>
        <w:rPr>
          <w:bCs/>
        </w:rPr>
        <w:t>При этом в пунктах формирования пассажирских поездов дезинфекции пассажирских вагонов должны подвергаться:</w:t>
      </w:r>
    </w:p>
    <w:p w:rsidR="00327EA6" w:rsidRDefault="00327EA6" w:rsidP="00327EA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</w:rPr>
      </w:pPr>
      <w:proofErr w:type="gramStart"/>
      <w:r>
        <w:rPr>
          <w:bCs/>
        </w:rPr>
        <w:t>салон (поверхности стен, потолка, пола, дверей, окон, столиков, полок и др.);</w:t>
      </w:r>
      <w:proofErr w:type="gramEnd"/>
    </w:p>
    <w:p w:rsidR="00327EA6" w:rsidRDefault="00327EA6" w:rsidP="00327EA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санитарные узлы (туалеты, душевые);</w:t>
      </w:r>
    </w:p>
    <w:p w:rsidR="00327EA6" w:rsidRDefault="00327EA6" w:rsidP="00327EA6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санитарно-техническое оборудование и инвентарь (унитаз, раковина, мусорные ящики, ерши, пепельницы).</w:t>
      </w:r>
    </w:p>
    <w:p w:rsidR="00327EA6" w:rsidRDefault="00327EA6" w:rsidP="00327EA6">
      <w:pPr>
        <w:ind w:firstLine="708"/>
        <w:jc w:val="both"/>
        <w:rPr>
          <w:bCs/>
        </w:rPr>
      </w:pPr>
      <w:r>
        <w:rPr>
          <w:bCs/>
        </w:rPr>
        <w:t>Дезинфекция замкнутой системы канализации проводится в пункте формирования и оборота при каждой подготовке вагона в рейс.</w:t>
      </w:r>
    </w:p>
    <w:p w:rsidR="00327EA6" w:rsidRDefault="00327EA6" w:rsidP="00327EA6">
      <w:pPr>
        <w:ind w:firstLine="708"/>
        <w:jc w:val="both"/>
        <w:rPr>
          <w:bCs/>
        </w:rPr>
      </w:pPr>
      <w:r>
        <w:rPr>
          <w:bCs/>
        </w:rPr>
        <w:t xml:space="preserve">В пунктах оборота пассажирских поездов проводится дезинфекционная обработка туалетов, раковин, душевых и мусорных ящиков.  </w:t>
      </w:r>
    </w:p>
    <w:p w:rsidR="00327EA6" w:rsidRDefault="00327EA6" w:rsidP="00327EA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неудовлетворительных результатах, дезинфекция пассажирских вагонов Исполнителем проводится повторно с контролем качества дезинфекции за свой счет.</w:t>
      </w:r>
    </w:p>
    <w:p w:rsidR="00327EA6" w:rsidRDefault="00327EA6" w:rsidP="00327EA6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8A035C">
        <w:rPr>
          <w:rFonts w:ascii="Times New Roman" w:hAnsi="Times New Roman"/>
          <w:b/>
          <w:sz w:val="24"/>
          <w:szCs w:val="24"/>
        </w:rPr>
        <w:t xml:space="preserve">апись о проведении дезинфекции </w:t>
      </w:r>
      <w:r>
        <w:rPr>
          <w:rFonts w:ascii="Times New Roman" w:hAnsi="Times New Roman"/>
          <w:b/>
          <w:sz w:val="24"/>
          <w:szCs w:val="24"/>
        </w:rPr>
        <w:t xml:space="preserve">в пассажирских вагонах (в пунктах формирования и оборота) вносится в журнал формы ВУ-8 с указанием Ф.И.О., проводившего и принявшего </w:t>
      </w:r>
      <w:proofErr w:type="spellStart"/>
      <w:r>
        <w:rPr>
          <w:rFonts w:ascii="Times New Roman" w:hAnsi="Times New Roman"/>
          <w:b/>
          <w:sz w:val="24"/>
          <w:szCs w:val="24"/>
        </w:rPr>
        <w:t>дезобработку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работника, даты проведения, с оттиском печати Исполнителя.</w:t>
      </w:r>
    </w:p>
    <w:p w:rsidR="00327EA6" w:rsidRDefault="00327EA6" w:rsidP="00327EA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</w:rPr>
        <w:t>В случае выявления неэффективности обработок, они проводятся повторно за счет Исполнителя.</w:t>
      </w:r>
    </w:p>
    <w:p w:rsidR="00327EA6" w:rsidRDefault="00327EA6" w:rsidP="00327EA6">
      <w:pPr>
        <w:pStyle w:val="a3"/>
        <w:tabs>
          <w:tab w:val="left" w:pos="993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Все дезинфекционные мероприятия на объектах проводятся в присутствии представителя Заказчика. При этом Заказчика необходимо заблаговременно извещать о проведении дезинфекционных мероприятий и о необходимых мерах предосторожности. В местах проведения обработки не допускается присутствие лиц, не имеющих отношения к обработке, а также домашних животных.</w:t>
      </w:r>
    </w:p>
    <w:p w:rsidR="00327EA6" w:rsidRDefault="00327EA6" w:rsidP="00327EA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Исполнителя по дезинфекции, дезинсекции и дератизации вагонов считается завершенной, только после подписания акта приемки услуг Заказчиком.</w:t>
      </w:r>
    </w:p>
    <w:p w:rsidR="00327EA6" w:rsidRDefault="00327EA6" w:rsidP="00327EA6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Исполнитель</w:t>
      </w:r>
      <w:r>
        <w:rPr>
          <w:rFonts w:ascii="Times New Roman" w:hAnsi="Times New Roman"/>
          <w:bCs/>
          <w:sz w:val="24"/>
          <w:szCs w:val="24"/>
        </w:rPr>
        <w:t xml:space="preserve"> обеспечивает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проведение дезинфекции, дезинсекции и дератизации в пассажирских вагонах.</w:t>
      </w:r>
    </w:p>
    <w:p w:rsidR="00327EA6" w:rsidRPr="00272E83" w:rsidRDefault="00327EA6" w:rsidP="00327EA6">
      <w:pPr>
        <w:pStyle w:val="a5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72E83">
        <w:rPr>
          <w:rFonts w:ascii="Times New Roman" w:hAnsi="Times New Roman"/>
          <w:bCs/>
          <w:sz w:val="24"/>
          <w:szCs w:val="24"/>
        </w:rPr>
        <w:t xml:space="preserve">Специалистами, имеющими медицинское образование, обученным правилам  проведения дезинфекции, дезинсекции и дератизации, а также мерам нейтрализации и оказания первой медицинской и доврачебной помощи при отравлении средствами дезинфекции, дезинсекции и дератизации работников транспорта, пассажиров и т.д., которые </w:t>
      </w:r>
      <w:r w:rsidRPr="00272E83">
        <w:rPr>
          <w:rFonts w:ascii="Times New Roman" w:hAnsi="Times New Roman"/>
          <w:sz w:val="24"/>
          <w:szCs w:val="24"/>
        </w:rPr>
        <w:t>каждые 5 лет проходят профессиональную подготовку по дезинфекции, дезинсекции, дератизации и ежегодно - инструктаж по вопросам безопасного осуществления работ, оказания первой доврачебной помощи при отравлении</w:t>
      </w:r>
      <w:proofErr w:type="gramEnd"/>
      <w:r w:rsidRPr="00272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E83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272E83">
        <w:rPr>
          <w:rFonts w:ascii="Times New Roman" w:hAnsi="Times New Roman"/>
          <w:sz w:val="24"/>
          <w:szCs w:val="24"/>
        </w:rPr>
        <w:t xml:space="preserve"> (должно подтверждаться наличием соответствующего сертификата).</w:t>
      </w:r>
    </w:p>
    <w:p w:rsidR="00327EA6" w:rsidRDefault="00327EA6" w:rsidP="00327EA6">
      <w:pPr>
        <w:pStyle w:val="a5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Оснащенной материальной базой (</w:t>
      </w:r>
      <w:proofErr w:type="spellStart"/>
      <w:r>
        <w:rPr>
          <w:rFonts w:ascii="Times New Roman" w:hAnsi="Times New Roman"/>
          <w:bCs/>
          <w:sz w:val="24"/>
          <w:szCs w:val="24"/>
        </w:rPr>
        <w:t>дезсредства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оборудование, спецодежда и др.), соответствующей требованиям приложения №12 к Санитарным правилам </w:t>
      </w:r>
      <w:r>
        <w:rPr>
          <w:rFonts w:ascii="Times New Roman" w:hAnsi="Times New Roman"/>
          <w:color w:val="000000"/>
          <w:sz w:val="24"/>
          <w:szCs w:val="24"/>
        </w:rPr>
        <w:t>«Санитарно-эпидемиологические требования к организации и проведению дезинфекции, дезинсекции и дератизации», утвержденным приказом Министра национальной экономики Республики Казахстан от 27 января 2015 года №48 (должно подтверждаться документально – наличие правоустанавливающих документов с указаниями площадей).</w:t>
      </w:r>
    </w:p>
    <w:p w:rsidR="00327EA6" w:rsidRDefault="00327EA6" w:rsidP="00327EA6">
      <w:pPr>
        <w:pStyle w:val="a5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Предварительным обследованием на наличие насекомых, определения видов, выявления мест заселенности и численности, с обязательным ознакомлением Заказчика результатами обследования.</w:t>
      </w:r>
    </w:p>
    <w:p w:rsidR="00327EA6" w:rsidRDefault="00327EA6" w:rsidP="00327EA6">
      <w:pPr>
        <w:pStyle w:val="a5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Проведением строго по срокам, времени и кратности по согласованному с Заказчиком графику, с обязательным составлением акта приемки Заказчика после завершения каждой дезинфекционной обработки, дезинсекции и дератизации.</w:t>
      </w:r>
    </w:p>
    <w:p w:rsidR="00327EA6" w:rsidRDefault="00327EA6" w:rsidP="00327EA6">
      <w:pPr>
        <w:pStyle w:val="a5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Применением наименее токсичных для человека сре</w:t>
      </w:r>
      <w:proofErr w:type="gramStart"/>
      <w:r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>
        <w:rPr>
          <w:rFonts w:ascii="Times New Roman" w:hAnsi="Times New Roman"/>
          <w:bCs/>
          <w:sz w:val="24"/>
          <w:szCs w:val="24"/>
        </w:rPr>
        <w:t>я дезинфекции, дезинсекции и дератизации, разрешенных к использованию в Республике Казахстан и на территории Таможенного союза.</w:t>
      </w:r>
    </w:p>
    <w:p w:rsidR="00327EA6" w:rsidRDefault="00327EA6" w:rsidP="00327EA6">
      <w:pPr>
        <w:pStyle w:val="a5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Соблюдением мер индивидуальной и общественной безопасности в процессе осуществления дезинфекционной деятельности - должны быть в специальной одежде и использовать индивидуальные средства защиты (костюмы, перчатки, головные уборы, респираторы).</w:t>
      </w:r>
    </w:p>
    <w:p w:rsidR="00327EA6" w:rsidRDefault="00327EA6" w:rsidP="00327EA6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Осуществлением контроля эффективности (лабораторного и визуального) проведенных дезинфекционных, дезинсекционных, </w:t>
      </w:r>
      <w:proofErr w:type="spellStart"/>
      <w:r>
        <w:rPr>
          <w:rFonts w:ascii="Times New Roman" w:hAnsi="Times New Roman"/>
          <w:sz w:val="24"/>
          <w:szCs w:val="24"/>
        </w:rPr>
        <w:t>дератизационных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мероприятий, с обязательным ознакомлением Заказчика с результатами контроля эффективности после каждого проведенного вида дезинфекционных мероприятий. </w:t>
      </w:r>
    </w:p>
    <w:p w:rsidR="00327EA6" w:rsidRPr="00D76264" w:rsidRDefault="00327EA6" w:rsidP="00327EA6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Своевременным информированием Заказчика, территориального подразделения ведомства государственного органа в сфере санитарно-эпидемиологического благополучия населения об аварийных ситуациях или нарушениях технологических процессов, создающих угрозу здоровью населения.</w:t>
      </w:r>
    </w:p>
    <w:p w:rsidR="00327EA6" w:rsidRPr="00D76264" w:rsidRDefault="00327EA6" w:rsidP="00327EA6">
      <w:pPr>
        <w:pStyle w:val="a5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Количество объем </w:t>
      </w:r>
    </w:p>
    <w:p w:rsidR="00327EA6" w:rsidRDefault="00327EA6" w:rsidP="00327EA6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Пассажирские вагоны.</w:t>
      </w:r>
    </w:p>
    <w:p w:rsidR="00327EA6" w:rsidRDefault="00327EA6" w:rsidP="00327EA6">
      <w:pPr>
        <w:pStyle w:val="a5"/>
        <w:tabs>
          <w:tab w:val="left" w:pos="1134"/>
        </w:tabs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участок </w:t>
      </w:r>
      <w:proofErr w:type="spellStart"/>
      <w:r>
        <w:rPr>
          <w:rFonts w:ascii="Times New Roman" w:hAnsi="Times New Roman"/>
          <w:sz w:val="24"/>
          <w:szCs w:val="24"/>
        </w:rPr>
        <w:t>Актобе</w:t>
      </w:r>
      <w:proofErr w:type="spellEnd"/>
      <w:r>
        <w:rPr>
          <w:rFonts w:ascii="Times New Roman" w:hAnsi="Times New Roman"/>
          <w:sz w:val="24"/>
          <w:szCs w:val="24"/>
        </w:rPr>
        <w:t xml:space="preserve"> - 153 пассажирских вагонов </w:t>
      </w:r>
      <w:r w:rsidR="004660FA">
        <w:rPr>
          <w:rFonts w:ascii="Times New Roman" w:hAnsi="Times New Roman"/>
          <w:sz w:val="24"/>
          <w:szCs w:val="24"/>
        </w:rPr>
        <w:t>297 108</w:t>
      </w:r>
      <w:r>
        <w:rPr>
          <w:rFonts w:ascii="Times New Roman" w:hAnsi="Times New Roman"/>
          <w:sz w:val="24"/>
          <w:szCs w:val="24"/>
        </w:rPr>
        <w:t xml:space="preserve"> кв.м. </w:t>
      </w:r>
    </w:p>
    <w:p w:rsidR="00327EA6" w:rsidRDefault="00327EA6" w:rsidP="00327EA6">
      <w:pPr>
        <w:pStyle w:val="a5"/>
        <w:tabs>
          <w:tab w:val="left" w:pos="1134"/>
        </w:tabs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участок Атырау </w:t>
      </w:r>
      <w:r w:rsidR="004660FA">
        <w:rPr>
          <w:rFonts w:ascii="Times New Roman" w:hAnsi="Times New Roman"/>
          <w:sz w:val="24"/>
          <w:szCs w:val="24"/>
        </w:rPr>
        <w:t>- 130 пассажирских вагонов 182952</w:t>
      </w:r>
      <w:r>
        <w:rPr>
          <w:rFonts w:ascii="Times New Roman" w:hAnsi="Times New Roman"/>
          <w:sz w:val="24"/>
          <w:szCs w:val="24"/>
        </w:rPr>
        <w:t xml:space="preserve"> кв.м. </w:t>
      </w:r>
    </w:p>
    <w:p w:rsidR="00327EA6" w:rsidRDefault="00327EA6" w:rsidP="00327EA6">
      <w:pPr>
        <w:pStyle w:val="a5"/>
        <w:tabs>
          <w:tab w:val="left" w:pos="1134"/>
        </w:tabs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участок Мангышлак </w:t>
      </w:r>
      <w:r w:rsidR="004660FA">
        <w:rPr>
          <w:rFonts w:ascii="Times New Roman" w:hAnsi="Times New Roman"/>
          <w:sz w:val="24"/>
          <w:szCs w:val="24"/>
        </w:rPr>
        <w:t>-179 пассажирских вагонов 95382</w:t>
      </w:r>
      <w:r>
        <w:rPr>
          <w:rFonts w:ascii="Times New Roman" w:hAnsi="Times New Roman"/>
          <w:sz w:val="24"/>
          <w:szCs w:val="24"/>
        </w:rPr>
        <w:t xml:space="preserve"> кв.м. </w:t>
      </w:r>
    </w:p>
    <w:p w:rsidR="00327EA6" w:rsidRDefault="00327EA6" w:rsidP="00327EA6">
      <w:pPr>
        <w:pStyle w:val="a5"/>
        <w:tabs>
          <w:tab w:val="left" w:pos="1134"/>
        </w:tabs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участок Ураль</w:t>
      </w:r>
      <w:r w:rsidR="004660FA">
        <w:rPr>
          <w:rFonts w:ascii="Times New Roman" w:hAnsi="Times New Roman"/>
          <w:sz w:val="24"/>
          <w:szCs w:val="24"/>
        </w:rPr>
        <w:t>ск - 6 пассажирских вагонов 20034</w:t>
      </w:r>
      <w:r>
        <w:rPr>
          <w:rFonts w:ascii="Times New Roman" w:hAnsi="Times New Roman"/>
          <w:sz w:val="24"/>
          <w:szCs w:val="24"/>
        </w:rPr>
        <w:t xml:space="preserve"> кв.м. </w:t>
      </w:r>
    </w:p>
    <w:p w:rsidR="00327EA6" w:rsidRDefault="00327EA6" w:rsidP="00327EA6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участок </w:t>
      </w:r>
      <w:proofErr w:type="spellStart"/>
      <w:r>
        <w:rPr>
          <w:rFonts w:ascii="Times New Roman" w:hAnsi="Times New Roman"/>
          <w:sz w:val="24"/>
          <w:szCs w:val="24"/>
        </w:rPr>
        <w:t>Кызылорда</w:t>
      </w:r>
      <w:proofErr w:type="spellEnd"/>
      <w:r w:rsidR="004660FA">
        <w:rPr>
          <w:rFonts w:ascii="Times New Roman" w:hAnsi="Times New Roman"/>
          <w:sz w:val="24"/>
          <w:szCs w:val="24"/>
        </w:rPr>
        <w:t xml:space="preserve"> – 65 пассажирских вагонов 122976</w:t>
      </w:r>
      <w:r>
        <w:rPr>
          <w:rFonts w:ascii="Times New Roman" w:hAnsi="Times New Roman"/>
          <w:sz w:val="24"/>
          <w:szCs w:val="24"/>
        </w:rPr>
        <w:t xml:space="preserve"> кв.м</w:t>
      </w:r>
      <w:r w:rsidR="004660FA">
        <w:rPr>
          <w:rFonts w:ascii="Times New Roman" w:hAnsi="Times New Roman"/>
          <w:sz w:val="24"/>
          <w:szCs w:val="24"/>
        </w:rPr>
        <w:t>.</w:t>
      </w:r>
    </w:p>
    <w:p w:rsidR="004660FA" w:rsidRDefault="004660FA" w:rsidP="00327EA6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73577" w:rsidRDefault="004660FA" w:rsidP="00327EA6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заявке</w:t>
      </w:r>
      <w:r w:rsidRPr="004660FA">
        <w:rPr>
          <w:rFonts w:ascii="Times New Roman" w:hAnsi="Times New Roman"/>
          <w:sz w:val="24"/>
          <w:szCs w:val="24"/>
        </w:rPr>
        <w:t xml:space="preserve"> на проведение закупок способом запроса ценовых предложений (с применением торгов на понижение)</w:t>
      </w:r>
      <w:r>
        <w:rPr>
          <w:rFonts w:ascii="Times New Roman" w:hAnsi="Times New Roman"/>
          <w:sz w:val="24"/>
          <w:szCs w:val="24"/>
        </w:rPr>
        <w:t>, объемы услуг указаны на 5 (пять) месяцев</w:t>
      </w:r>
      <w:r w:rsidR="00873577">
        <w:rPr>
          <w:rFonts w:ascii="Times New Roman" w:hAnsi="Times New Roman"/>
          <w:sz w:val="24"/>
          <w:szCs w:val="24"/>
        </w:rPr>
        <w:t xml:space="preserve"> т.г.</w:t>
      </w:r>
    </w:p>
    <w:p w:rsidR="00873577" w:rsidRDefault="00873577" w:rsidP="00327EA6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Ежемесячная оплата будет </w:t>
      </w:r>
      <w:proofErr w:type="gramStart"/>
      <w:r>
        <w:rPr>
          <w:rFonts w:ascii="Times New Roman" w:hAnsi="Times New Roman"/>
          <w:sz w:val="24"/>
          <w:szCs w:val="24"/>
        </w:rPr>
        <w:t>производится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135BB">
        <w:rPr>
          <w:rFonts w:ascii="Times New Roman" w:hAnsi="Times New Roman"/>
          <w:sz w:val="24"/>
          <w:szCs w:val="24"/>
        </w:rPr>
        <w:t xml:space="preserve">Исполнителю </w:t>
      </w:r>
      <w:r>
        <w:rPr>
          <w:rFonts w:ascii="Times New Roman" w:hAnsi="Times New Roman"/>
          <w:sz w:val="24"/>
          <w:szCs w:val="24"/>
        </w:rPr>
        <w:t>за</w:t>
      </w:r>
      <w:r w:rsidR="006135BB">
        <w:rPr>
          <w:rFonts w:ascii="Times New Roman" w:hAnsi="Times New Roman"/>
          <w:sz w:val="24"/>
          <w:szCs w:val="24"/>
        </w:rPr>
        <w:t xml:space="preserve"> фактические  оказанные  услуги по 31.12.2020 г.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135BB" w:rsidRDefault="006135BB" w:rsidP="00327EA6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6135BB" w:rsidRDefault="006135BB" w:rsidP="00327EA6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4660FA" w:rsidRPr="00D76264" w:rsidRDefault="004660FA" w:rsidP="00327EA6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327EA6" w:rsidRDefault="00327EA6" w:rsidP="00327EA6">
      <w:pPr>
        <w:rPr>
          <w:b/>
        </w:rPr>
      </w:pPr>
    </w:p>
    <w:p w:rsidR="00327EA6" w:rsidRDefault="00327EA6" w:rsidP="00327EA6">
      <w:pPr>
        <w:tabs>
          <w:tab w:val="left" w:pos="6847"/>
        </w:tabs>
        <w:rPr>
          <w:b/>
        </w:rPr>
      </w:pPr>
      <w:r>
        <w:rPr>
          <w:b/>
        </w:rPr>
        <w:t>Главный инженер</w:t>
      </w:r>
      <w:r>
        <w:rPr>
          <w:b/>
        </w:rPr>
        <w:tab/>
      </w:r>
      <w:proofErr w:type="spellStart"/>
      <w:r>
        <w:rPr>
          <w:b/>
        </w:rPr>
        <w:t>Абдиров</w:t>
      </w:r>
      <w:proofErr w:type="spellEnd"/>
      <w:r>
        <w:rPr>
          <w:b/>
        </w:rPr>
        <w:t xml:space="preserve"> К.Ж.</w:t>
      </w:r>
    </w:p>
    <w:p w:rsidR="00AA0855" w:rsidRDefault="00AA0855"/>
    <w:sectPr w:rsidR="00AA0855" w:rsidSect="00AA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58D4"/>
    <w:multiLevelType w:val="hybridMultilevel"/>
    <w:tmpl w:val="0EDA3016"/>
    <w:lvl w:ilvl="0" w:tplc="462689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551EA8"/>
    <w:multiLevelType w:val="hybridMultilevel"/>
    <w:tmpl w:val="48D6B576"/>
    <w:lvl w:ilvl="0" w:tplc="60F03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27EA6"/>
    <w:rsid w:val="001911EB"/>
    <w:rsid w:val="00327EA6"/>
    <w:rsid w:val="004660FA"/>
    <w:rsid w:val="00596211"/>
    <w:rsid w:val="006135BB"/>
    <w:rsid w:val="007D3C35"/>
    <w:rsid w:val="00873577"/>
    <w:rsid w:val="008A035C"/>
    <w:rsid w:val="00A22E90"/>
    <w:rsid w:val="00AA0855"/>
    <w:rsid w:val="00CD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327EA6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27E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link w:val="a3"/>
    <w:rsid w:val="00327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27EA6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327EA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2020-11-05T09:11:00Z</cp:lastPrinted>
  <dcterms:created xsi:type="dcterms:W3CDTF">2020-01-08T04:24:00Z</dcterms:created>
  <dcterms:modified xsi:type="dcterms:W3CDTF">2020-11-05T09:11:00Z</dcterms:modified>
</cp:coreProperties>
</file>